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82" w:rsidRPr="00A83C95" w:rsidRDefault="0010630F" w:rsidP="004661FA">
      <w:pPr>
        <w:spacing w:line="360" w:lineRule="auto"/>
        <w:jc w:val="center"/>
        <w:rPr>
          <w:rFonts w:ascii="Times New Roman" w:hAnsi="Times New Roman" w:cs="Times New Roman"/>
          <w:color w:val="000000" w:themeColor="text1"/>
          <w:sz w:val="48"/>
          <w:szCs w:val="48"/>
        </w:rPr>
      </w:pPr>
      <w:r w:rsidRPr="00A83C95">
        <w:rPr>
          <w:rFonts w:ascii="Times New Roman" w:hAnsi="Times New Roman" w:cs="Times New Roman"/>
          <w:color w:val="000000" w:themeColor="text1"/>
          <w:sz w:val="48"/>
          <w:szCs w:val="48"/>
        </w:rPr>
        <w:t>UNIVERZITA PALACKÉHO V OLOMOUCI</w:t>
      </w:r>
    </w:p>
    <w:p w:rsidR="006945E5" w:rsidRPr="00A83C95" w:rsidRDefault="006945E5" w:rsidP="004661FA">
      <w:pPr>
        <w:spacing w:line="360" w:lineRule="auto"/>
        <w:jc w:val="center"/>
        <w:rPr>
          <w:rFonts w:ascii="Times New Roman" w:hAnsi="Times New Roman" w:cs="Times New Roman"/>
          <w:color w:val="000000" w:themeColor="text1"/>
          <w:sz w:val="36"/>
          <w:szCs w:val="36"/>
        </w:rPr>
      </w:pPr>
    </w:p>
    <w:p w:rsidR="0010630F" w:rsidRPr="00A83C95" w:rsidRDefault="0010630F" w:rsidP="004661FA">
      <w:pPr>
        <w:spacing w:line="360" w:lineRule="auto"/>
        <w:jc w:val="center"/>
        <w:rPr>
          <w:rFonts w:ascii="Times New Roman" w:hAnsi="Times New Roman" w:cs="Times New Roman"/>
          <w:color w:val="000000" w:themeColor="text1"/>
          <w:sz w:val="36"/>
          <w:szCs w:val="36"/>
        </w:rPr>
      </w:pPr>
      <w:r w:rsidRPr="00A83C95">
        <w:rPr>
          <w:rFonts w:ascii="Times New Roman" w:hAnsi="Times New Roman" w:cs="Times New Roman"/>
          <w:color w:val="000000" w:themeColor="text1"/>
          <w:sz w:val="36"/>
          <w:szCs w:val="36"/>
        </w:rPr>
        <w:t>Pedagogická fakulta</w:t>
      </w:r>
    </w:p>
    <w:p w:rsidR="0010630F" w:rsidRPr="00A83C95" w:rsidRDefault="0010630F" w:rsidP="004661FA">
      <w:pPr>
        <w:spacing w:line="360" w:lineRule="auto"/>
        <w:jc w:val="center"/>
        <w:rPr>
          <w:rFonts w:ascii="Times New Roman" w:hAnsi="Times New Roman" w:cs="Times New Roman"/>
          <w:color w:val="000000" w:themeColor="text1"/>
          <w:sz w:val="36"/>
          <w:szCs w:val="36"/>
        </w:rPr>
      </w:pPr>
      <w:r w:rsidRPr="00A83C95">
        <w:rPr>
          <w:rFonts w:ascii="Times New Roman" w:hAnsi="Times New Roman" w:cs="Times New Roman"/>
          <w:color w:val="000000" w:themeColor="text1"/>
          <w:sz w:val="36"/>
          <w:szCs w:val="36"/>
        </w:rPr>
        <w:t>Katedra antropologie a zdravovědy</w:t>
      </w:r>
    </w:p>
    <w:p w:rsidR="006945E5" w:rsidRPr="00A83C95" w:rsidRDefault="006945E5" w:rsidP="004661FA">
      <w:pPr>
        <w:spacing w:line="360" w:lineRule="auto"/>
        <w:jc w:val="center"/>
        <w:rPr>
          <w:rFonts w:ascii="Times New Roman" w:hAnsi="Times New Roman" w:cs="Times New Roman"/>
          <w:color w:val="000000" w:themeColor="text1"/>
          <w:sz w:val="48"/>
          <w:szCs w:val="48"/>
        </w:rPr>
      </w:pPr>
    </w:p>
    <w:p w:rsidR="006945E5" w:rsidRPr="00A83C95" w:rsidRDefault="006945E5" w:rsidP="004661FA">
      <w:pPr>
        <w:spacing w:line="360" w:lineRule="auto"/>
        <w:jc w:val="center"/>
        <w:rPr>
          <w:rFonts w:ascii="Times New Roman" w:hAnsi="Times New Roman" w:cs="Times New Roman"/>
          <w:color w:val="000000" w:themeColor="text1"/>
          <w:sz w:val="48"/>
          <w:szCs w:val="48"/>
        </w:rPr>
      </w:pPr>
    </w:p>
    <w:p w:rsidR="0010630F" w:rsidRPr="00A83C95" w:rsidRDefault="0010630F" w:rsidP="004661FA">
      <w:pPr>
        <w:spacing w:line="360" w:lineRule="auto"/>
        <w:jc w:val="center"/>
        <w:rPr>
          <w:rFonts w:ascii="Times New Roman" w:hAnsi="Times New Roman" w:cs="Times New Roman"/>
          <w:color w:val="000000" w:themeColor="text1"/>
          <w:sz w:val="52"/>
          <w:szCs w:val="52"/>
        </w:rPr>
      </w:pPr>
      <w:r w:rsidRPr="00A83C95">
        <w:rPr>
          <w:rFonts w:ascii="Times New Roman" w:hAnsi="Times New Roman" w:cs="Times New Roman"/>
          <w:color w:val="000000" w:themeColor="text1"/>
          <w:sz w:val="52"/>
          <w:szCs w:val="52"/>
        </w:rPr>
        <w:t>VÝŽIVA A POHYB U DĚTÍ ŠKOLNÍHO VĚKU</w:t>
      </w:r>
    </w:p>
    <w:p w:rsidR="006945E5" w:rsidRPr="00A83C95" w:rsidRDefault="006945E5" w:rsidP="004661FA">
      <w:pPr>
        <w:spacing w:line="360" w:lineRule="auto"/>
        <w:jc w:val="center"/>
        <w:rPr>
          <w:rFonts w:ascii="Times New Roman" w:hAnsi="Times New Roman" w:cs="Times New Roman"/>
          <w:color w:val="000000" w:themeColor="text1"/>
          <w:sz w:val="28"/>
          <w:szCs w:val="28"/>
        </w:rPr>
      </w:pPr>
    </w:p>
    <w:p w:rsidR="006945E5" w:rsidRPr="00A83C95" w:rsidRDefault="006945E5" w:rsidP="004661FA">
      <w:pPr>
        <w:spacing w:line="360" w:lineRule="auto"/>
        <w:jc w:val="center"/>
        <w:rPr>
          <w:rFonts w:ascii="Times New Roman" w:hAnsi="Times New Roman" w:cs="Times New Roman"/>
          <w:color w:val="000000" w:themeColor="text1"/>
          <w:sz w:val="28"/>
          <w:szCs w:val="28"/>
        </w:rPr>
      </w:pPr>
      <w:r w:rsidRPr="00A83C95">
        <w:rPr>
          <w:rFonts w:ascii="Times New Roman" w:hAnsi="Times New Roman" w:cs="Times New Roman"/>
          <w:color w:val="000000" w:themeColor="text1"/>
          <w:sz w:val="28"/>
          <w:szCs w:val="28"/>
        </w:rPr>
        <w:t>DIPLOMOVÁ PRÁCE</w:t>
      </w:r>
    </w:p>
    <w:p w:rsidR="006945E5" w:rsidRPr="00A83C95" w:rsidRDefault="006945E5" w:rsidP="004661FA">
      <w:pPr>
        <w:spacing w:line="360" w:lineRule="auto"/>
        <w:jc w:val="center"/>
        <w:rPr>
          <w:rFonts w:ascii="Times New Roman" w:hAnsi="Times New Roman" w:cs="Times New Roman"/>
          <w:color w:val="000000" w:themeColor="text1"/>
          <w:sz w:val="24"/>
          <w:szCs w:val="24"/>
        </w:rPr>
      </w:pPr>
    </w:p>
    <w:p w:rsidR="006945E5" w:rsidRPr="00A83C95" w:rsidRDefault="006945E5" w:rsidP="004661FA">
      <w:pPr>
        <w:spacing w:line="360" w:lineRule="auto"/>
        <w:jc w:val="center"/>
        <w:rPr>
          <w:rFonts w:ascii="Times New Roman" w:hAnsi="Times New Roman" w:cs="Times New Roman"/>
          <w:color w:val="000000" w:themeColor="text1"/>
          <w:sz w:val="24"/>
          <w:szCs w:val="24"/>
        </w:rPr>
      </w:pPr>
    </w:p>
    <w:p w:rsidR="006945E5" w:rsidRPr="00A83C95" w:rsidRDefault="006945E5" w:rsidP="004661FA">
      <w:pPr>
        <w:spacing w:line="360" w:lineRule="auto"/>
        <w:jc w:val="center"/>
        <w:rPr>
          <w:rFonts w:ascii="Times New Roman" w:hAnsi="Times New Roman" w:cs="Times New Roman"/>
          <w:color w:val="000000" w:themeColor="text1"/>
          <w:sz w:val="24"/>
          <w:szCs w:val="24"/>
        </w:rPr>
      </w:pPr>
    </w:p>
    <w:p w:rsidR="006945E5" w:rsidRPr="00A83C95" w:rsidRDefault="006945E5" w:rsidP="004661FA">
      <w:pPr>
        <w:spacing w:line="360" w:lineRule="auto"/>
        <w:jc w:val="center"/>
        <w:rPr>
          <w:rFonts w:ascii="Times New Roman" w:hAnsi="Times New Roman" w:cs="Times New Roman"/>
          <w:color w:val="000000" w:themeColor="text1"/>
          <w:sz w:val="24"/>
          <w:szCs w:val="24"/>
        </w:rPr>
      </w:pPr>
    </w:p>
    <w:p w:rsidR="006945E5" w:rsidRPr="00A83C95" w:rsidRDefault="006945E5" w:rsidP="004661FA">
      <w:pPr>
        <w:spacing w:line="360" w:lineRule="auto"/>
        <w:jc w:val="center"/>
        <w:rPr>
          <w:rFonts w:ascii="Times New Roman" w:hAnsi="Times New Roman" w:cs="Times New Roman"/>
          <w:color w:val="000000" w:themeColor="text1"/>
          <w:sz w:val="24"/>
          <w:szCs w:val="24"/>
        </w:rPr>
      </w:pPr>
    </w:p>
    <w:p w:rsidR="0010630F" w:rsidRPr="00A83C95" w:rsidRDefault="006945E5" w:rsidP="004661FA">
      <w:pPr>
        <w:spacing w:line="360" w:lineRule="auto"/>
        <w:jc w:val="center"/>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Vypracovala: </w:t>
      </w:r>
      <w:r w:rsidR="0010630F" w:rsidRPr="00A83C95">
        <w:rPr>
          <w:rFonts w:ascii="Times New Roman" w:hAnsi="Times New Roman" w:cs="Times New Roman"/>
          <w:color w:val="000000" w:themeColor="text1"/>
          <w:sz w:val="24"/>
          <w:szCs w:val="24"/>
        </w:rPr>
        <w:t>Bc. Hnátová</w:t>
      </w:r>
      <w:r w:rsidRPr="00A83C95">
        <w:rPr>
          <w:rFonts w:ascii="Times New Roman" w:hAnsi="Times New Roman" w:cs="Times New Roman"/>
          <w:color w:val="000000" w:themeColor="text1"/>
          <w:sz w:val="24"/>
          <w:szCs w:val="24"/>
        </w:rPr>
        <w:t xml:space="preserve"> Nikol</w:t>
      </w:r>
    </w:p>
    <w:p w:rsidR="0010630F" w:rsidRPr="00A83C95" w:rsidRDefault="0010630F" w:rsidP="004661FA">
      <w:pPr>
        <w:spacing w:line="360" w:lineRule="auto"/>
        <w:jc w:val="center"/>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Vedoucí práce: PhDr. Tereza Sofková, Ph.D.</w:t>
      </w:r>
    </w:p>
    <w:p w:rsidR="0010630F" w:rsidRPr="00A83C95" w:rsidRDefault="0010630F" w:rsidP="004661FA">
      <w:pPr>
        <w:spacing w:line="360" w:lineRule="auto"/>
        <w:jc w:val="center"/>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Olomouc 202</w:t>
      </w:r>
      <w:r w:rsidR="006945E5" w:rsidRPr="00A83C95">
        <w:rPr>
          <w:rFonts w:ascii="Times New Roman" w:hAnsi="Times New Roman" w:cs="Times New Roman"/>
          <w:color w:val="000000" w:themeColor="text1"/>
          <w:sz w:val="24"/>
          <w:szCs w:val="24"/>
        </w:rPr>
        <w:t>2</w:t>
      </w:r>
    </w:p>
    <w:p w:rsidR="007E1DD9" w:rsidRPr="00A83C95" w:rsidRDefault="00736753" w:rsidP="004661FA">
      <w:pPr>
        <w:spacing w:line="360" w:lineRule="auto"/>
        <w:jc w:val="center"/>
        <w:rPr>
          <w:rFonts w:ascii="Times New Roman" w:hAnsi="Times New Roman" w:cs="Times New Roman"/>
          <w:color w:val="000000" w:themeColor="text1"/>
          <w:sz w:val="48"/>
          <w:szCs w:val="48"/>
        </w:rPr>
      </w:pPr>
      <w:r w:rsidRPr="00A83C95">
        <w:rPr>
          <w:rFonts w:ascii="Times New Roman" w:hAnsi="Times New Roman" w:cs="Times New Roman"/>
          <w:color w:val="000000" w:themeColor="text1"/>
          <w:sz w:val="48"/>
          <w:szCs w:val="48"/>
        </w:rPr>
        <w:lastRenderedPageBreak/>
        <w:t>PALACKÝ UNIVERSITY</w:t>
      </w:r>
    </w:p>
    <w:p w:rsidR="00736753" w:rsidRPr="00A83C95" w:rsidRDefault="00736753" w:rsidP="004661FA">
      <w:pPr>
        <w:spacing w:line="360" w:lineRule="auto"/>
        <w:jc w:val="center"/>
        <w:rPr>
          <w:rFonts w:ascii="Times New Roman" w:hAnsi="Times New Roman" w:cs="Times New Roman"/>
          <w:color w:val="000000" w:themeColor="text1"/>
          <w:sz w:val="48"/>
          <w:szCs w:val="48"/>
        </w:rPr>
      </w:pPr>
      <w:r w:rsidRPr="00A83C95">
        <w:rPr>
          <w:rFonts w:ascii="Times New Roman" w:hAnsi="Times New Roman" w:cs="Times New Roman"/>
          <w:color w:val="000000" w:themeColor="text1"/>
          <w:sz w:val="48"/>
          <w:szCs w:val="48"/>
        </w:rPr>
        <w:t>OLOMOUC</w:t>
      </w:r>
    </w:p>
    <w:p w:rsidR="00736753" w:rsidRPr="00A83C95" w:rsidRDefault="00736753" w:rsidP="004661FA">
      <w:pPr>
        <w:spacing w:line="360" w:lineRule="auto"/>
        <w:jc w:val="center"/>
        <w:rPr>
          <w:rFonts w:ascii="Times New Roman" w:hAnsi="Times New Roman" w:cs="Times New Roman"/>
          <w:color w:val="000000" w:themeColor="text1"/>
          <w:sz w:val="36"/>
          <w:szCs w:val="36"/>
        </w:rPr>
      </w:pPr>
    </w:p>
    <w:p w:rsidR="00736753" w:rsidRPr="00A83C95" w:rsidRDefault="00736753" w:rsidP="004661FA">
      <w:pPr>
        <w:spacing w:line="360" w:lineRule="auto"/>
        <w:jc w:val="center"/>
        <w:rPr>
          <w:rFonts w:ascii="Times New Roman" w:hAnsi="Times New Roman" w:cs="Times New Roman"/>
          <w:color w:val="000000" w:themeColor="text1"/>
          <w:sz w:val="36"/>
          <w:szCs w:val="36"/>
        </w:rPr>
      </w:pPr>
      <w:r w:rsidRPr="00A83C95">
        <w:rPr>
          <w:rFonts w:ascii="Times New Roman" w:hAnsi="Times New Roman" w:cs="Times New Roman"/>
          <w:color w:val="000000" w:themeColor="text1"/>
          <w:sz w:val="36"/>
          <w:szCs w:val="36"/>
        </w:rPr>
        <w:t>Pedagogical faculty</w:t>
      </w:r>
    </w:p>
    <w:p w:rsidR="00736753" w:rsidRPr="00A83C95" w:rsidRDefault="00736753" w:rsidP="004661FA">
      <w:pPr>
        <w:spacing w:line="360" w:lineRule="auto"/>
        <w:jc w:val="center"/>
        <w:rPr>
          <w:rFonts w:ascii="Times New Roman" w:hAnsi="Times New Roman" w:cs="Times New Roman"/>
          <w:color w:val="000000" w:themeColor="text1"/>
          <w:sz w:val="36"/>
          <w:szCs w:val="36"/>
        </w:rPr>
      </w:pPr>
      <w:r w:rsidRPr="00A83C95">
        <w:rPr>
          <w:rFonts w:ascii="Times New Roman" w:hAnsi="Times New Roman" w:cs="Times New Roman"/>
          <w:color w:val="000000" w:themeColor="text1"/>
          <w:sz w:val="36"/>
          <w:szCs w:val="36"/>
        </w:rPr>
        <w:t>Department of Health Science and</w:t>
      </w:r>
      <w:r w:rsidR="00D4585B" w:rsidRPr="00A83C95">
        <w:rPr>
          <w:rFonts w:ascii="Times New Roman" w:hAnsi="Times New Roman" w:cs="Times New Roman"/>
          <w:color w:val="000000" w:themeColor="text1"/>
          <w:sz w:val="36"/>
          <w:szCs w:val="36"/>
        </w:rPr>
        <w:t xml:space="preserve"> Anthropology</w:t>
      </w:r>
    </w:p>
    <w:p w:rsidR="00736753" w:rsidRPr="00A83C95" w:rsidRDefault="00736753" w:rsidP="004661FA">
      <w:pPr>
        <w:spacing w:line="360" w:lineRule="auto"/>
        <w:jc w:val="center"/>
        <w:rPr>
          <w:rFonts w:ascii="Times New Roman" w:hAnsi="Times New Roman" w:cs="Times New Roman"/>
          <w:color w:val="000000" w:themeColor="text1"/>
          <w:sz w:val="48"/>
          <w:szCs w:val="48"/>
        </w:rPr>
      </w:pPr>
    </w:p>
    <w:p w:rsidR="00736753" w:rsidRPr="00A83C95" w:rsidRDefault="00736753" w:rsidP="004661FA">
      <w:pPr>
        <w:spacing w:line="360" w:lineRule="auto"/>
        <w:jc w:val="center"/>
        <w:rPr>
          <w:rFonts w:ascii="Times New Roman" w:hAnsi="Times New Roman" w:cs="Times New Roman"/>
          <w:color w:val="000000" w:themeColor="text1"/>
          <w:sz w:val="48"/>
          <w:szCs w:val="48"/>
        </w:rPr>
      </w:pPr>
    </w:p>
    <w:p w:rsidR="00736753" w:rsidRPr="00A83C95" w:rsidRDefault="00D4585B" w:rsidP="004661FA">
      <w:pPr>
        <w:spacing w:line="360" w:lineRule="auto"/>
        <w:jc w:val="center"/>
        <w:rPr>
          <w:rFonts w:ascii="Times New Roman" w:hAnsi="Times New Roman" w:cs="Times New Roman"/>
          <w:color w:val="000000" w:themeColor="text1"/>
          <w:sz w:val="52"/>
          <w:szCs w:val="52"/>
        </w:rPr>
      </w:pPr>
      <w:r w:rsidRPr="00A83C95">
        <w:rPr>
          <w:rFonts w:ascii="Times New Roman" w:hAnsi="Times New Roman" w:cs="Times New Roman"/>
          <w:color w:val="000000" w:themeColor="text1"/>
          <w:sz w:val="52"/>
          <w:szCs w:val="52"/>
        </w:rPr>
        <w:t>NUTRITION AND EXERCISE OF CHILDREN IN SCHOOL AGE</w:t>
      </w:r>
    </w:p>
    <w:p w:rsidR="00736753" w:rsidRPr="00A83C95" w:rsidRDefault="00736753" w:rsidP="004661FA">
      <w:pPr>
        <w:spacing w:line="360" w:lineRule="auto"/>
        <w:jc w:val="center"/>
        <w:rPr>
          <w:rFonts w:ascii="Times New Roman" w:hAnsi="Times New Roman" w:cs="Times New Roman"/>
          <w:color w:val="000000" w:themeColor="text1"/>
          <w:sz w:val="28"/>
          <w:szCs w:val="28"/>
        </w:rPr>
      </w:pPr>
    </w:p>
    <w:p w:rsidR="00736753" w:rsidRPr="00A83C95" w:rsidRDefault="00D4585B" w:rsidP="004661FA">
      <w:pPr>
        <w:spacing w:line="360" w:lineRule="auto"/>
        <w:jc w:val="center"/>
        <w:rPr>
          <w:rFonts w:ascii="Times New Roman" w:hAnsi="Times New Roman" w:cs="Times New Roman"/>
          <w:color w:val="000000" w:themeColor="text1"/>
          <w:sz w:val="28"/>
          <w:szCs w:val="28"/>
        </w:rPr>
      </w:pPr>
      <w:r w:rsidRPr="00A83C95">
        <w:rPr>
          <w:rFonts w:ascii="Times New Roman" w:hAnsi="Times New Roman" w:cs="Times New Roman"/>
          <w:color w:val="000000" w:themeColor="text1"/>
          <w:sz w:val="28"/>
          <w:szCs w:val="28"/>
        </w:rPr>
        <w:t>DIPLOMA THESIS</w:t>
      </w:r>
    </w:p>
    <w:p w:rsidR="00736753" w:rsidRPr="00A83C95" w:rsidRDefault="00736753" w:rsidP="004661FA">
      <w:pPr>
        <w:spacing w:line="360" w:lineRule="auto"/>
        <w:jc w:val="center"/>
        <w:rPr>
          <w:rFonts w:ascii="Times New Roman" w:hAnsi="Times New Roman" w:cs="Times New Roman"/>
          <w:color w:val="000000" w:themeColor="text1"/>
          <w:sz w:val="24"/>
          <w:szCs w:val="24"/>
        </w:rPr>
      </w:pPr>
    </w:p>
    <w:p w:rsidR="00736753" w:rsidRPr="00A83C95" w:rsidRDefault="00736753" w:rsidP="004661FA">
      <w:pPr>
        <w:spacing w:line="360" w:lineRule="auto"/>
        <w:jc w:val="center"/>
        <w:rPr>
          <w:rFonts w:ascii="Times New Roman" w:hAnsi="Times New Roman" w:cs="Times New Roman"/>
          <w:color w:val="000000" w:themeColor="text1"/>
          <w:sz w:val="24"/>
          <w:szCs w:val="24"/>
        </w:rPr>
      </w:pPr>
    </w:p>
    <w:p w:rsidR="00736753" w:rsidRPr="00A83C95" w:rsidRDefault="00736753" w:rsidP="004661FA">
      <w:pPr>
        <w:spacing w:line="360" w:lineRule="auto"/>
        <w:jc w:val="center"/>
        <w:rPr>
          <w:rFonts w:ascii="Times New Roman" w:hAnsi="Times New Roman" w:cs="Times New Roman"/>
          <w:color w:val="000000" w:themeColor="text1"/>
          <w:sz w:val="24"/>
          <w:szCs w:val="24"/>
        </w:rPr>
      </w:pPr>
    </w:p>
    <w:p w:rsidR="00CD04F9" w:rsidRPr="00A83C95" w:rsidRDefault="00CD04F9" w:rsidP="004661FA">
      <w:pPr>
        <w:spacing w:line="360" w:lineRule="auto"/>
        <w:jc w:val="center"/>
        <w:rPr>
          <w:rFonts w:ascii="Times New Roman" w:hAnsi="Times New Roman" w:cs="Times New Roman"/>
          <w:color w:val="000000" w:themeColor="text1"/>
          <w:sz w:val="24"/>
          <w:szCs w:val="24"/>
        </w:rPr>
      </w:pPr>
    </w:p>
    <w:p w:rsidR="00736753" w:rsidRPr="00A83C95" w:rsidRDefault="00736753" w:rsidP="004661FA">
      <w:pPr>
        <w:spacing w:line="360" w:lineRule="auto"/>
        <w:jc w:val="center"/>
        <w:rPr>
          <w:rFonts w:ascii="Times New Roman" w:hAnsi="Times New Roman" w:cs="Times New Roman"/>
          <w:color w:val="000000" w:themeColor="text1"/>
          <w:sz w:val="24"/>
          <w:szCs w:val="24"/>
        </w:rPr>
      </w:pPr>
    </w:p>
    <w:p w:rsidR="00736753" w:rsidRPr="00A83C95" w:rsidRDefault="00D4585B" w:rsidP="004661FA">
      <w:pPr>
        <w:spacing w:line="360" w:lineRule="auto"/>
        <w:jc w:val="center"/>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Name of author</w:t>
      </w:r>
      <w:r w:rsidR="00736753" w:rsidRPr="00A83C95">
        <w:rPr>
          <w:rFonts w:ascii="Times New Roman" w:hAnsi="Times New Roman" w:cs="Times New Roman"/>
          <w:color w:val="000000" w:themeColor="text1"/>
          <w:sz w:val="24"/>
          <w:szCs w:val="24"/>
        </w:rPr>
        <w:t>: Bc. Hnátová Nikol</w:t>
      </w:r>
    </w:p>
    <w:p w:rsidR="00736753" w:rsidRPr="00A83C95" w:rsidRDefault="00D4585B" w:rsidP="004661FA">
      <w:pPr>
        <w:spacing w:line="360" w:lineRule="auto"/>
        <w:jc w:val="center"/>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Supervisor</w:t>
      </w:r>
      <w:r w:rsidR="00736753" w:rsidRPr="00A83C95">
        <w:rPr>
          <w:rFonts w:ascii="Times New Roman" w:hAnsi="Times New Roman" w:cs="Times New Roman"/>
          <w:color w:val="000000" w:themeColor="text1"/>
          <w:sz w:val="24"/>
          <w:szCs w:val="24"/>
        </w:rPr>
        <w:t>: PhDr. Tereza Sofková, Ph.D.</w:t>
      </w:r>
    </w:p>
    <w:p w:rsidR="00736753" w:rsidRPr="00A83C95" w:rsidRDefault="00736753" w:rsidP="004661FA">
      <w:pPr>
        <w:spacing w:line="360" w:lineRule="auto"/>
        <w:jc w:val="center"/>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Olomouc 2022</w:t>
      </w: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D86A14" w:rsidRPr="00A83C95" w:rsidRDefault="00D86A14" w:rsidP="00E626A4">
      <w:pPr>
        <w:spacing w:line="360" w:lineRule="auto"/>
        <w:jc w:val="both"/>
        <w:rPr>
          <w:rFonts w:ascii="Times New Roman" w:hAnsi="Times New Roman" w:cs="Times New Roman"/>
          <w:color w:val="000000" w:themeColor="text1"/>
          <w:sz w:val="24"/>
          <w:szCs w:val="24"/>
        </w:rPr>
      </w:pPr>
    </w:p>
    <w:p w:rsidR="00D86A14" w:rsidRPr="00A83C95" w:rsidRDefault="00D86A14" w:rsidP="00E626A4">
      <w:pPr>
        <w:spacing w:line="360" w:lineRule="auto"/>
        <w:jc w:val="both"/>
        <w:rPr>
          <w:rFonts w:ascii="Times New Roman" w:hAnsi="Times New Roman" w:cs="Times New Roman"/>
          <w:color w:val="000000" w:themeColor="text1"/>
          <w:sz w:val="24"/>
          <w:szCs w:val="24"/>
        </w:rPr>
      </w:pPr>
    </w:p>
    <w:p w:rsidR="00D86A14" w:rsidRPr="00A83C95" w:rsidRDefault="00D86A14" w:rsidP="00E626A4">
      <w:pPr>
        <w:spacing w:line="360" w:lineRule="auto"/>
        <w:jc w:val="both"/>
        <w:rPr>
          <w:rFonts w:ascii="Times New Roman" w:hAnsi="Times New Roman" w:cs="Times New Roman"/>
          <w:color w:val="000000" w:themeColor="text1"/>
          <w:sz w:val="24"/>
          <w:szCs w:val="24"/>
        </w:rPr>
      </w:pPr>
    </w:p>
    <w:p w:rsidR="00D86A14" w:rsidRPr="00A83C95" w:rsidRDefault="00D86A14" w:rsidP="00E626A4">
      <w:pPr>
        <w:spacing w:line="360" w:lineRule="auto"/>
        <w:jc w:val="both"/>
        <w:rPr>
          <w:rFonts w:ascii="Times New Roman" w:hAnsi="Times New Roman" w:cs="Times New Roman"/>
          <w:color w:val="000000" w:themeColor="text1"/>
          <w:sz w:val="24"/>
          <w:szCs w:val="24"/>
        </w:rPr>
      </w:pPr>
    </w:p>
    <w:p w:rsidR="00D86A14" w:rsidRPr="00A83C95" w:rsidRDefault="00D86A14"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CD04F9" w:rsidRPr="00A83C95" w:rsidRDefault="00CD04F9" w:rsidP="00E626A4">
      <w:pPr>
        <w:spacing w:line="360" w:lineRule="auto"/>
        <w:jc w:val="both"/>
        <w:rPr>
          <w:rFonts w:ascii="Times New Roman" w:hAnsi="Times New Roman" w:cs="Times New Roman"/>
          <w:color w:val="000000" w:themeColor="text1"/>
          <w:sz w:val="24"/>
          <w:szCs w:val="24"/>
        </w:rPr>
      </w:pPr>
    </w:p>
    <w:p w:rsidR="00CD04F9" w:rsidRPr="00A83C95" w:rsidRDefault="00CD04F9" w:rsidP="00E626A4">
      <w:pPr>
        <w:spacing w:line="360" w:lineRule="auto"/>
        <w:jc w:val="both"/>
        <w:rPr>
          <w:rFonts w:ascii="Times New Roman" w:hAnsi="Times New Roman" w:cs="Times New Roman"/>
          <w:color w:val="000000" w:themeColor="text1"/>
          <w:sz w:val="24"/>
          <w:szCs w:val="24"/>
        </w:rPr>
      </w:pPr>
    </w:p>
    <w:p w:rsidR="002A5AE5" w:rsidRPr="00A83C95" w:rsidRDefault="002A5AE5"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Prohlašuji, že jsem diplomovou práci zpracoval</w:t>
      </w:r>
      <w:r w:rsidR="006945E5" w:rsidRPr="00A83C95">
        <w:rPr>
          <w:rFonts w:ascii="Times New Roman" w:hAnsi="Times New Roman" w:cs="Times New Roman"/>
          <w:color w:val="000000" w:themeColor="text1"/>
          <w:sz w:val="24"/>
          <w:szCs w:val="24"/>
        </w:rPr>
        <w:t>a</w:t>
      </w:r>
      <w:r w:rsidRPr="00A83C95">
        <w:rPr>
          <w:rFonts w:ascii="Times New Roman" w:hAnsi="Times New Roman" w:cs="Times New Roman"/>
          <w:color w:val="000000" w:themeColor="text1"/>
          <w:sz w:val="24"/>
          <w:szCs w:val="24"/>
        </w:rPr>
        <w:t xml:space="preserve"> samostatně pod odborným dohledem </w:t>
      </w:r>
      <w:r w:rsidR="00D4585B" w:rsidRPr="00A83C95">
        <w:rPr>
          <w:rFonts w:ascii="Times New Roman" w:hAnsi="Times New Roman" w:cs="Times New Roman"/>
          <w:color w:val="000000" w:themeColor="text1"/>
          <w:sz w:val="24"/>
          <w:szCs w:val="24"/>
        </w:rPr>
        <w:t xml:space="preserve">své </w:t>
      </w:r>
      <w:r w:rsidRPr="00A83C95">
        <w:rPr>
          <w:rFonts w:ascii="Times New Roman" w:hAnsi="Times New Roman" w:cs="Times New Roman"/>
          <w:color w:val="000000" w:themeColor="text1"/>
          <w:sz w:val="24"/>
          <w:szCs w:val="24"/>
        </w:rPr>
        <w:t>vedoucí práce, a že jsem v seznamu literatury uvedl</w:t>
      </w:r>
      <w:r w:rsidR="006945E5" w:rsidRPr="00A83C95">
        <w:rPr>
          <w:rFonts w:ascii="Times New Roman" w:hAnsi="Times New Roman" w:cs="Times New Roman"/>
          <w:color w:val="000000" w:themeColor="text1"/>
          <w:sz w:val="24"/>
          <w:szCs w:val="24"/>
        </w:rPr>
        <w:t>a</w:t>
      </w:r>
      <w:r w:rsidRPr="00A83C95">
        <w:rPr>
          <w:rFonts w:ascii="Times New Roman" w:hAnsi="Times New Roman" w:cs="Times New Roman"/>
          <w:color w:val="000000" w:themeColor="text1"/>
          <w:sz w:val="24"/>
          <w:szCs w:val="24"/>
        </w:rPr>
        <w:t xml:space="preserve"> všechny použité literární zdroje, ze kterých jsem při vypracování čerpal</w:t>
      </w:r>
      <w:r w:rsidR="006945E5" w:rsidRPr="00A83C95">
        <w:rPr>
          <w:rFonts w:ascii="Times New Roman" w:hAnsi="Times New Roman" w:cs="Times New Roman"/>
          <w:color w:val="000000" w:themeColor="text1"/>
          <w:sz w:val="24"/>
          <w:szCs w:val="24"/>
        </w:rPr>
        <w:t>a</w:t>
      </w:r>
      <w:r w:rsidRPr="00A83C95">
        <w:rPr>
          <w:rFonts w:ascii="Times New Roman" w:hAnsi="Times New Roman" w:cs="Times New Roman"/>
          <w:color w:val="000000" w:themeColor="text1"/>
          <w:sz w:val="24"/>
          <w:szCs w:val="24"/>
        </w:rPr>
        <w:t>.</w:t>
      </w:r>
    </w:p>
    <w:p w:rsidR="002A5AE5" w:rsidRPr="00A83C95" w:rsidRDefault="002A5AE5" w:rsidP="00E626A4">
      <w:pPr>
        <w:spacing w:line="360" w:lineRule="auto"/>
        <w:jc w:val="both"/>
        <w:rPr>
          <w:rFonts w:ascii="Times New Roman" w:hAnsi="Times New Roman" w:cs="Times New Roman"/>
          <w:color w:val="000000" w:themeColor="text1"/>
          <w:sz w:val="24"/>
          <w:szCs w:val="24"/>
        </w:rPr>
      </w:pPr>
    </w:p>
    <w:p w:rsidR="006945E5" w:rsidRPr="00A83C95" w:rsidRDefault="006945E5" w:rsidP="00E626A4">
      <w:pPr>
        <w:spacing w:line="360" w:lineRule="auto"/>
        <w:jc w:val="both"/>
        <w:rPr>
          <w:rFonts w:ascii="Times New Roman" w:hAnsi="Times New Roman" w:cs="Times New Roman"/>
          <w:color w:val="000000" w:themeColor="text1"/>
          <w:sz w:val="24"/>
          <w:szCs w:val="24"/>
        </w:rPr>
        <w:sectPr w:rsidR="006945E5" w:rsidRPr="00A83C95" w:rsidSect="0091084C">
          <w:headerReference w:type="default" r:id="rId8"/>
          <w:footerReference w:type="default" r:id="rId9"/>
          <w:pgSz w:w="11906" w:h="16838"/>
          <w:pgMar w:top="1418" w:right="1418" w:bottom="1418" w:left="1985" w:header="709" w:footer="709" w:gutter="0"/>
          <w:cols w:space="708"/>
          <w:docGrid w:linePitch="360"/>
        </w:sectPr>
      </w:pPr>
    </w:p>
    <w:p w:rsidR="006945E5" w:rsidRPr="00A83C95" w:rsidRDefault="002A5AE5"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lastRenderedPageBreak/>
        <w:t xml:space="preserve"> V Olomouci dne</w:t>
      </w:r>
      <w:r w:rsidR="00CB6FEF" w:rsidRPr="00A83C95">
        <w:rPr>
          <w:rFonts w:ascii="Times New Roman" w:hAnsi="Times New Roman" w:cs="Times New Roman"/>
          <w:color w:val="000000" w:themeColor="text1"/>
          <w:sz w:val="24"/>
          <w:szCs w:val="24"/>
        </w:rPr>
        <w:tab/>
      </w:r>
      <w:r w:rsidR="00CB6FEF" w:rsidRPr="00A83C95">
        <w:rPr>
          <w:rFonts w:ascii="Times New Roman" w:hAnsi="Times New Roman" w:cs="Times New Roman"/>
          <w:color w:val="000000" w:themeColor="text1"/>
          <w:sz w:val="24"/>
          <w:szCs w:val="24"/>
        </w:rPr>
        <w:tab/>
      </w:r>
      <w:r w:rsidR="00CB6FEF" w:rsidRPr="00A83C95">
        <w:rPr>
          <w:rFonts w:ascii="Times New Roman" w:hAnsi="Times New Roman" w:cs="Times New Roman"/>
          <w:color w:val="000000" w:themeColor="text1"/>
          <w:sz w:val="24"/>
          <w:szCs w:val="24"/>
        </w:rPr>
        <w:tab/>
      </w:r>
      <w:r w:rsidR="00CB6FEF" w:rsidRPr="00A83C95">
        <w:rPr>
          <w:rFonts w:ascii="Times New Roman" w:hAnsi="Times New Roman" w:cs="Times New Roman"/>
          <w:color w:val="000000" w:themeColor="text1"/>
          <w:sz w:val="24"/>
          <w:szCs w:val="24"/>
        </w:rPr>
        <w:tab/>
      </w:r>
      <w:r w:rsidR="00CB6FEF" w:rsidRPr="00A83C95">
        <w:rPr>
          <w:rFonts w:ascii="Times New Roman" w:hAnsi="Times New Roman" w:cs="Times New Roman"/>
          <w:color w:val="000000" w:themeColor="text1"/>
          <w:sz w:val="24"/>
          <w:szCs w:val="24"/>
        </w:rPr>
        <w:tab/>
        <w:t>…</w:t>
      </w:r>
      <w:r w:rsidRPr="00A83C95">
        <w:rPr>
          <w:rFonts w:ascii="Times New Roman" w:hAnsi="Times New Roman" w:cs="Times New Roman"/>
          <w:color w:val="000000" w:themeColor="text1"/>
          <w:sz w:val="24"/>
          <w:szCs w:val="24"/>
        </w:rPr>
        <w:t>………………………….</w:t>
      </w:r>
    </w:p>
    <w:p w:rsidR="002A5AE5" w:rsidRPr="00A83C95" w:rsidRDefault="00D86A14" w:rsidP="00E626A4">
      <w:pPr>
        <w:spacing w:line="360" w:lineRule="auto"/>
        <w:ind w:left="3540"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P</w:t>
      </w:r>
      <w:r w:rsidR="002A5AE5" w:rsidRPr="00A83C95">
        <w:rPr>
          <w:rFonts w:ascii="Times New Roman" w:hAnsi="Times New Roman" w:cs="Times New Roman"/>
          <w:color w:val="000000" w:themeColor="text1"/>
          <w:sz w:val="24"/>
          <w:szCs w:val="24"/>
        </w:rPr>
        <w:t>odpis</w:t>
      </w:r>
    </w:p>
    <w:p w:rsidR="00D86A14" w:rsidRPr="00A83C95" w:rsidRDefault="00D86A14"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D4585B" w:rsidRPr="00A83C95" w:rsidRDefault="00D4585B" w:rsidP="00E626A4">
      <w:pPr>
        <w:spacing w:line="360" w:lineRule="auto"/>
        <w:jc w:val="both"/>
        <w:rPr>
          <w:rFonts w:ascii="Times New Roman" w:hAnsi="Times New Roman" w:cs="Times New Roman"/>
          <w:color w:val="000000" w:themeColor="text1"/>
          <w:sz w:val="24"/>
          <w:szCs w:val="24"/>
        </w:rPr>
      </w:pPr>
    </w:p>
    <w:p w:rsidR="00D4585B" w:rsidRPr="00A83C95" w:rsidRDefault="00ED7071" w:rsidP="00E626A4">
      <w:pPr>
        <w:spacing w:line="360" w:lineRule="auto"/>
        <w:jc w:val="both"/>
        <w:rPr>
          <w:rFonts w:ascii="Times New Roman" w:hAnsi="Times New Roman" w:cs="Times New Roman"/>
          <w:b/>
          <w:bCs/>
          <w:color w:val="000000" w:themeColor="text1"/>
          <w:sz w:val="32"/>
          <w:szCs w:val="32"/>
        </w:rPr>
      </w:pPr>
      <w:r w:rsidRPr="00A83C95">
        <w:rPr>
          <w:rFonts w:ascii="Times New Roman" w:hAnsi="Times New Roman" w:cs="Times New Roman"/>
          <w:b/>
          <w:bCs/>
          <w:color w:val="000000" w:themeColor="text1"/>
          <w:sz w:val="32"/>
          <w:szCs w:val="32"/>
        </w:rPr>
        <w:t>Poděkování</w:t>
      </w:r>
    </w:p>
    <w:p w:rsidR="00ED7071" w:rsidRPr="00A83C95" w:rsidRDefault="00ED707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 této části bych chtěla poděkovat paní PhDr. Tereze Sofkové, Ph.D. za odbornou pomoc při zp</w:t>
      </w:r>
      <w:r w:rsidR="007D189A">
        <w:rPr>
          <w:rFonts w:ascii="Times New Roman" w:hAnsi="Times New Roman" w:cs="Times New Roman"/>
          <w:color w:val="000000" w:themeColor="text1"/>
          <w:sz w:val="24"/>
          <w:szCs w:val="24"/>
        </w:rPr>
        <w:t xml:space="preserve">racování mé diplomové práce. </w:t>
      </w:r>
      <w:r w:rsidRPr="00A83C95">
        <w:rPr>
          <w:rFonts w:ascii="Times New Roman" w:hAnsi="Times New Roman" w:cs="Times New Roman"/>
          <w:color w:val="000000" w:themeColor="text1"/>
          <w:sz w:val="24"/>
          <w:szCs w:val="24"/>
        </w:rPr>
        <w:t>Dále všem respondentům, kteří se podíleli na zpracování mého dotazníku a věnovali mi chvíli ze svého volného času.</w:t>
      </w:r>
    </w:p>
    <w:p w:rsidR="00ED7071" w:rsidRPr="00A83C95" w:rsidRDefault="00ED7071" w:rsidP="00E626A4">
      <w:pPr>
        <w:spacing w:line="360" w:lineRule="auto"/>
        <w:jc w:val="both"/>
        <w:rPr>
          <w:rFonts w:ascii="Times New Roman" w:hAnsi="Times New Roman" w:cs="Times New Roman"/>
          <w:color w:val="000000" w:themeColor="text1"/>
          <w:sz w:val="24"/>
          <w:szCs w:val="24"/>
        </w:rPr>
      </w:pPr>
    </w:p>
    <w:p w:rsidR="00CD04F9" w:rsidRPr="00A83C95" w:rsidRDefault="00CD04F9" w:rsidP="00E626A4">
      <w:pPr>
        <w:spacing w:line="360" w:lineRule="auto"/>
        <w:jc w:val="both"/>
        <w:rPr>
          <w:rFonts w:ascii="Times New Roman" w:hAnsi="Times New Roman" w:cs="Times New Roman"/>
          <w:b/>
          <w:bCs/>
          <w:color w:val="000000" w:themeColor="text1"/>
          <w:sz w:val="32"/>
          <w:szCs w:val="32"/>
        </w:rPr>
      </w:pPr>
    </w:p>
    <w:p w:rsidR="00CB6FEF" w:rsidRPr="00A83C95" w:rsidRDefault="00CB6FEF" w:rsidP="00E626A4">
      <w:pPr>
        <w:spacing w:line="360" w:lineRule="auto"/>
        <w:jc w:val="both"/>
        <w:rPr>
          <w:rFonts w:ascii="Times New Roman" w:hAnsi="Times New Roman" w:cs="Times New Roman"/>
          <w:b/>
          <w:bCs/>
          <w:color w:val="000000" w:themeColor="text1"/>
          <w:sz w:val="32"/>
          <w:szCs w:val="32"/>
        </w:rPr>
      </w:pPr>
    </w:p>
    <w:sdt>
      <w:sdtPr>
        <w:rPr>
          <w:rFonts w:ascii="Times New Roman" w:eastAsiaTheme="minorHAnsi" w:hAnsi="Times New Roman" w:cs="Times New Roman"/>
          <w:b w:val="0"/>
          <w:bCs w:val="0"/>
          <w:color w:val="auto"/>
          <w:sz w:val="22"/>
          <w:szCs w:val="22"/>
        </w:rPr>
        <w:id w:val="15824316"/>
        <w:docPartObj>
          <w:docPartGallery w:val="Table of Contents"/>
          <w:docPartUnique/>
        </w:docPartObj>
      </w:sdtPr>
      <w:sdtEndPr>
        <w:rPr>
          <w:rFonts w:asciiTheme="minorHAnsi" w:hAnsiTheme="minorHAnsi" w:cstheme="minorBidi"/>
        </w:rPr>
      </w:sdtEndPr>
      <w:sdtContent>
        <w:p w:rsidR="000D2A60" w:rsidRPr="000D2A60" w:rsidRDefault="000D2A60">
          <w:pPr>
            <w:pStyle w:val="Nadpisobsahu"/>
            <w:rPr>
              <w:rFonts w:ascii="Times New Roman" w:hAnsi="Times New Roman" w:cs="Times New Roman"/>
            </w:rPr>
          </w:pPr>
          <w:r w:rsidRPr="000D2A60">
            <w:rPr>
              <w:rFonts w:ascii="Times New Roman" w:hAnsi="Times New Roman" w:cs="Times New Roman"/>
              <w:color w:val="auto"/>
            </w:rPr>
            <w:t>Obsah</w:t>
          </w:r>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r w:rsidRPr="000D2A60">
            <w:rPr>
              <w:rFonts w:ascii="Times New Roman" w:hAnsi="Times New Roman" w:cs="Times New Roman"/>
            </w:rPr>
            <w:fldChar w:fldCharType="begin"/>
          </w:r>
          <w:r w:rsidR="000D2A60" w:rsidRPr="000D2A60">
            <w:rPr>
              <w:rFonts w:ascii="Times New Roman" w:hAnsi="Times New Roman" w:cs="Times New Roman"/>
            </w:rPr>
            <w:instrText xml:space="preserve"> TOC \o "1-3" \h \z \u </w:instrText>
          </w:r>
          <w:r w:rsidRPr="000D2A60">
            <w:rPr>
              <w:rFonts w:ascii="Times New Roman" w:hAnsi="Times New Roman" w:cs="Times New Roman"/>
            </w:rPr>
            <w:fldChar w:fldCharType="separate"/>
          </w:r>
          <w:hyperlink w:anchor="_Toc106482248" w:history="1">
            <w:r w:rsidR="000D2A60" w:rsidRPr="000D2A60">
              <w:rPr>
                <w:rStyle w:val="Hypertextovodkaz"/>
                <w:rFonts w:ascii="Times New Roman" w:hAnsi="Times New Roman" w:cs="Times New Roman"/>
                <w:noProof/>
              </w:rPr>
              <w:t>1 ÚVOD</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_Toc106482248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6</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49" w:history="1">
            <w:r w:rsidR="000D2A60" w:rsidRPr="000D2A60">
              <w:rPr>
                <w:rStyle w:val="Hypertextovodkaz"/>
                <w:rFonts w:ascii="Times New Roman" w:hAnsi="Times New Roman" w:cs="Times New Roman"/>
                <w:noProof/>
              </w:rPr>
              <w:t>2 CÍL PRÁCE</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_Toc106482249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7</w:t>
            </w:r>
            <w:r w:rsidRPr="000D2A60">
              <w:rPr>
                <w:rFonts w:ascii="Times New Roman" w:hAnsi="Times New Roman" w:cs="Times New Roman"/>
                <w:noProof/>
                <w:webHidden/>
              </w:rPr>
              <w:fldChar w:fldCharType="end"/>
            </w:r>
          </w:hyperlink>
        </w:p>
        <w:p w:rsidR="000D2A60" w:rsidRPr="000D2A60" w:rsidRDefault="00714D22" w:rsidP="000D2A60">
          <w:pPr>
            <w:pStyle w:val="Obsah2"/>
            <w:tabs>
              <w:tab w:val="right" w:leader="dot" w:pos="7927"/>
            </w:tabs>
            <w:spacing w:line="360" w:lineRule="auto"/>
            <w:rPr>
              <w:rFonts w:ascii="Times New Roman" w:eastAsiaTheme="minorEastAsia" w:hAnsi="Times New Roman" w:cs="Times New Roman"/>
              <w:noProof/>
              <w:lang w:eastAsia="cs-CZ"/>
            </w:rPr>
          </w:pPr>
          <w:hyperlink w:anchor="_Toc106482250" w:history="1">
            <w:r w:rsidR="000D2A60" w:rsidRPr="000D2A60">
              <w:rPr>
                <w:rStyle w:val="Hypertextovodkaz"/>
                <w:rFonts w:ascii="Times New Roman" w:hAnsi="Times New Roman" w:cs="Times New Roman"/>
                <w:noProof/>
              </w:rPr>
              <w:t>3.1 Výživa dětí staršího školního věku</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_Toc106482250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8</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1" w:history="1">
            <w:r w:rsidR="000D2A60" w:rsidRPr="000D2A60">
              <w:rPr>
                <w:rStyle w:val="Hypertextovodkaz"/>
                <w:rFonts w:ascii="Times New Roman" w:hAnsi="Times New Roman" w:cs="Times New Roman"/>
                <w:noProof/>
              </w:rPr>
              <w:t>3.1.1 Charakteristika staršího školního věku</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_Toc106482251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9</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2" w:history="1">
            <w:r w:rsidR="000D2A60" w:rsidRPr="000D2A60">
              <w:rPr>
                <w:rStyle w:val="Hypertextovodkaz"/>
                <w:rFonts w:ascii="Times New Roman" w:hAnsi="Times New Roman" w:cs="Times New Roman"/>
                <w:noProof/>
              </w:rPr>
              <w:t>3.1.2 Výživa</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_Toc106482252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11</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3" w:history="1">
            <w:r w:rsidR="000D2A60" w:rsidRPr="000D2A60">
              <w:rPr>
                <w:rStyle w:val="Hypertextovodkaz"/>
                <w:rFonts w:ascii="Times New Roman" w:hAnsi="Times New Roman" w:cs="Times New Roman"/>
                <w:noProof/>
              </w:rPr>
              <w:t>3.1.3 Výživová doporučení dětí staršího školního věku</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_Toc106482253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12</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4" w:history="1">
            <w:r w:rsidR="000D2A60" w:rsidRPr="000D2A60">
              <w:rPr>
                <w:rStyle w:val="Hypertextovodkaz"/>
                <w:rFonts w:ascii="Times New Roman" w:hAnsi="Times New Roman" w:cs="Times New Roman"/>
                <w:noProof/>
                <w:shd w:val="clear" w:color="auto" w:fill="FFFFFF"/>
              </w:rPr>
              <w:t>3.1.5 Základní potraviny ve stravě dětí</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_Toc106482254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24</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5" w:history="1">
            <w:r w:rsidR="000D2A60" w:rsidRPr="000D2A60">
              <w:rPr>
                <w:rStyle w:val="Hypertextovodkaz"/>
                <w:rFonts w:ascii="Times New Roman" w:hAnsi="Times New Roman" w:cs="Times New Roman"/>
                <w:noProof/>
              </w:rPr>
              <w:t>3.1.6 Preventivní programy ve školách</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_Toc106482255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27</w:t>
            </w:r>
            <w:r w:rsidRPr="000D2A60">
              <w:rPr>
                <w:rFonts w:ascii="Times New Roman" w:hAnsi="Times New Roman" w:cs="Times New Roman"/>
                <w:noProof/>
                <w:webHidden/>
              </w:rPr>
              <w:fldChar w:fldCharType="end"/>
            </w:r>
          </w:hyperlink>
        </w:p>
        <w:p w:rsidR="000D2A60" w:rsidRPr="000D2A60" w:rsidRDefault="00714D22" w:rsidP="000D2A60">
          <w:pPr>
            <w:pStyle w:val="Obsah2"/>
            <w:tabs>
              <w:tab w:val="right" w:leader="dot" w:pos="7927"/>
            </w:tabs>
            <w:spacing w:line="360" w:lineRule="auto"/>
            <w:rPr>
              <w:rFonts w:ascii="Times New Roman" w:eastAsiaTheme="minorEastAsia" w:hAnsi="Times New Roman" w:cs="Times New Roman"/>
              <w:noProof/>
              <w:lang w:eastAsia="cs-CZ"/>
            </w:rPr>
          </w:pPr>
          <w:hyperlink w:anchor="_Toc106482256" w:history="1">
            <w:r w:rsidR="000D2A60" w:rsidRPr="000D2A60">
              <w:rPr>
                <w:rStyle w:val="Hypertextovodkaz"/>
                <w:rFonts w:ascii="Times New Roman" w:hAnsi="Times New Roman" w:cs="Times New Roman"/>
                <w:noProof/>
              </w:rPr>
              <w:t>3.2 Pohybová aktivita dětí staršího školního věku</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_Toc106482256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29</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7" w:history="1">
            <w:r w:rsidR="000D2A60" w:rsidRPr="000D2A60">
              <w:rPr>
                <w:rStyle w:val="Hypertextovodkaz"/>
                <w:rFonts w:ascii="Times New Roman" w:hAnsi="Times New Roman" w:cs="Times New Roman"/>
                <w:noProof/>
              </w:rPr>
              <w:t>3.2.1 Pohyb</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_Toc106482257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30</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8" w:history="1">
            <w:r w:rsidR="000D2A60" w:rsidRPr="000D2A60">
              <w:rPr>
                <w:rStyle w:val="Hypertextovodkaz"/>
                <w:rFonts w:ascii="Times New Roman" w:hAnsi="Times New Roman" w:cs="Times New Roman"/>
                <w:noProof/>
              </w:rPr>
              <w:t>3.2.2 Pohybová doporučení</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_Toc106482258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31</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59" w:history="1">
            <w:r w:rsidR="000D2A60" w:rsidRPr="000D2A60">
              <w:rPr>
                <w:rStyle w:val="Hypertextovodkaz"/>
                <w:rFonts w:ascii="Times New Roman" w:hAnsi="Times New Roman" w:cs="Times New Roman"/>
                <w:noProof/>
              </w:rPr>
              <w:t>3.2.3 Motivace dětí k pohybovým aktivitám</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_Toc106482259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33</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60" w:history="1">
            <w:r w:rsidR="000D2A60" w:rsidRPr="000D2A60">
              <w:rPr>
                <w:rStyle w:val="Hypertextovodkaz"/>
                <w:rFonts w:ascii="Times New Roman" w:hAnsi="Times New Roman" w:cs="Times New Roman"/>
                <w:noProof/>
              </w:rPr>
              <w:t>3.2.4 Mimoškolní aktivity</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_Toc106482260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33</w:t>
            </w:r>
            <w:r w:rsidRPr="000D2A60">
              <w:rPr>
                <w:rFonts w:ascii="Times New Roman" w:hAnsi="Times New Roman" w:cs="Times New Roman"/>
                <w:noProof/>
                <w:webHidden/>
              </w:rPr>
              <w:fldChar w:fldCharType="end"/>
            </w:r>
          </w:hyperlink>
        </w:p>
        <w:p w:rsidR="000D2A60" w:rsidRPr="000D2A60" w:rsidRDefault="00714D22" w:rsidP="000D2A60">
          <w:pPr>
            <w:pStyle w:val="Obsah3"/>
            <w:tabs>
              <w:tab w:val="right" w:leader="dot" w:pos="7927"/>
            </w:tabs>
            <w:spacing w:line="360" w:lineRule="auto"/>
            <w:rPr>
              <w:rFonts w:ascii="Times New Roman" w:eastAsiaTheme="minorEastAsia" w:hAnsi="Times New Roman" w:cs="Times New Roman"/>
              <w:noProof/>
              <w:lang w:eastAsia="cs-CZ"/>
            </w:rPr>
          </w:pPr>
          <w:hyperlink w:anchor="_Toc106482261" w:history="1">
            <w:r w:rsidR="000D2A60" w:rsidRPr="000D2A60">
              <w:rPr>
                <w:rStyle w:val="Hypertextovodkaz"/>
                <w:rFonts w:ascii="Times New Roman" w:hAnsi="Times New Roman" w:cs="Times New Roman"/>
                <w:noProof/>
              </w:rPr>
              <w:t>3.2.5 Školní pohybové aktivity</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_Toc106482261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36</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2" w:history="1">
            <w:r w:rsidR="000D2A60" w:rsidRPr="000D2A60">
              <w:rPr>
                <w:rStyle w:val="Hypertextovodkaz"/>
                <w:rFonts w:ascii="Times New Roman" w:hAnsi="Times New Roman" w:cs="Times New Roman"/>
                <w:noProof/>
              </w:rPr>
              <w:t>4 METODIKA PRÁCE</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_Toc106482262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38</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3" w:history="1">
            <w:r w:rsidR="000D2A60" w:rsidRPr="000D2A60">
              <w:rPr>
                <w:rStyle w:val="Hypertextovodkaz"/>
                <w:rFonts w:ascii="Times New Roman" w:hAnsi="Times New Roman" w:cs="Times New Roman"/>
                <w:noProof/>
              </w:rPr>
              <w:t>5 VÝSLEDKY</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_Toc106482263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39</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4" w:history="1">
            <w:r w:rsidR="000D2A60" w:rsidRPr="000D2A60">
              <w:rPr>
                <w:rStyle w:val="Hypertextovodkaz"/>
                <w:rFonts w:ascii="Times New Roman" w:hAnsi="Times New Roman" w:cs="Times New Roman"/>
                <w:noProof/>
              </w:rPr>
              <w:t>6 DISKUZE</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_Toc106482264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84</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5" w:history="1">
            <w:r w:rsidR="000D2A60" w:rsidRPr="000D2A60">
              <w:rPr>
                <w:rStyle w:val="Hypertextovodkaz"/>
                <w:rFonts w:ascii="Times New Roman" w:hAnsi="Times New Roman" w:cs="Times New Roman"/>
                <w:noProof/>
              </w:rPr>
              <w:t>7 ZÁVĚR</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_Toc106482265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88</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6" w:history="1">
            <w:r w:rsidR="000D2A60" w:rsidRPr="000D2A60">
              <w:rPr>
                <w:rStyle w:val="Hypertextovodkaz"/>
                <w:rFonts w:ascii="Times New Roman" w:hAnsi="Times New Roman" w:cs="Times New Roman"/>
                <w:noProof/>
              </w:rPr>
              <w:t>8 Souhrn</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_Toc106482266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90</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7" w:history="1">
            <w:r w:rsidR="000D2A60" w:rsidRPr="000D2A60">
              <w:rPr>
                <w:rStyle w:val="Hypertextovodkaz"/>
                <w:rFonts w:ascii="Times New Roman" w:hAnsi="Times New Roman" w:cs="Times New Roman"/>
                <w:noProof/>
              </w:rPr>
              <w:t>9 Summary</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_Toc106482267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91</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8" w:history="1">
            <w:r w:rsidR="000D2A60" w:rsidRPr="000D2A60">
              <w:rPr>
                <w:rStyle w:val="Hypertextovodkaz"/>
                <w:rFonts w:ascii="Times New Roman" w:hAnsi="Times New Roman" w:cs="Times New Roman"/>
                <w:noProof/>
              </w:rPr>
              <w:t>10 Referenční seznam</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_Toc106482268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92</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69" w:history="1">
            <w:r w:rsidR="000D2A60" w:rsidRPr="000D2A60">
              <w:rPr>
                <w:rStyle w:val="Hypertextovodkaz"/>
                <w:rFonts w:ascii="Times New Roman" w:hAnsi="Times New Roman" w:cs="Times New Roman"/>
                <w:noProof/>
              </w:rPr>
              <w:t>SEZNAM ZKRATEK</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_Toc106482269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97</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70" w:history="1">
            <w:r w:rsidR="000D2A60" w:rsidRPr="000D2A60">
              <w:rPr>
                <w:rStyle w:val="Hypertextovodkaz"/>
                <w:rFonts w:ascii="Times New Roman" w:hAnsi="Times New Roman" w:cs="Times New Roman"/>
                <w:noProof/>
              </w:rPr>
              <w:t>SEZNAM GRAFŮ A TABULEK</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_Toc106482270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98</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71" w:history="1">
            <w:r w:rsidR="000D2A60" w:rsidRPr="000D2A60">
              <w:rPr>
                <w:rStyle w:val="Hypertextovodkaz"/>
                <w:rFonts w:ascii="Times New Roman" w:hAnsi="Times New Roman" w:cs="Times New Roman"/>
                <w:noProof/>
              </w:rPr>
              <w:t>PŘÍLOHY</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_Toc106482271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102</w:t>
            </w:r>
            <w:r w:rsidRPr="000D2A60">
              <w:rPr>
                <w:rFonts w:ascii="Times New Roman" w:hAnsi="Times New Roman" w:cs="Times New Roman"/>
                <w:noProof/>
                <w:webHidden/>
              </w:rPr>
              <w:fldChar w:fldCharType="end"/>
            </w:r>
          </w:hyperlink>
        </w:p>
        <w:p w:rsidR="000D2A60" w:rsidRPr="000D2A60" w:rsidRDefault="00714D22" w:rsidP="000D2A60">
          <w:pPr>
            <w:pStyle w:val="Obsah1"/>
            <w:tabs>
              <w:tab w:val="right" w:leader="dot" w:pos="7927"/>
            </w:tabs>
            <w:spacing w:line="360" w:lineRule="auto"/>
            <w:rPr>
              <w:rFonts w:ascii="Times New Roman" w:eastAsiaTheme="minorEastAsia" w:hAnsi="Times New Roman" w:cs="Times New Roman"/>
              <w:noProof/>
              <w:lang w:eastAsia="cs-CZ"/>
            </w:rPr>
          </w:pPr>
          <w:hyperlink w:anchor="_Toc106482272" w:history="1">
            <w:r w:rsidR="000D2A60" w:rsidRPr="000D2A60">
              <w:rPr>
                <w:rStyle w:val="Hypertextovodkaz"/>
                <w:rFonts w:ascii="Times New Roman" w:hAnsi="Times New Roman" w:cs="Times New Roman"/>
                <w:noProof/>
              </w:rPr>
              <w:t>ANOTACE</w:t>
            </w:r>
            <w:r w:rsidR="000D2A60" w:rsidRPr="000D2A60">
              <w:rPr>
                <w:rFonts w:ascii="Times New Roman" w:hAnsi="Times New Roman" w:cs="Times New Roman"/>
                <w:noProof/>
                <w:webHidden/>
              </w:rPr>
              <w:tab/>
            </w:r>
            <w:r w:rsidRPr="000D2A60">
              <w:rPr>
                <w:rFonts w:ascii="Times New Roman" w:hAnsi="Times New Roman" w:cs="Times New Roman"/>
                <w:noProof/>
                <w:webHidden/>
              </w:rPr>
              <w:fldChar w:fldCharType="begin"/>
            </w:r>
            <w:r w:rsidR="000D2A60" w:rsidRPr="000D2A60">
              <w:rPr>
                <w:rFonts w:ascii="Times New Roman" w:hAnsi="Times New Roman" w:cs="Times New Roman"/>
                <w:noProof/>
                <w:webHidden/>
              </w:rPr>
              <w:instrText xml:space="preserve"> PAGEREF _Toc106482272 \h </w:instrText>
            </w:r>
            <w:r w:rsidRPr="000D2A60">
              <w:rPr>
                <w:rFonts w:ascii="Times New Roman" w:hAnsi="Times New Roman" w:cs="Times New Roman"/>
                <w:noProof/>
                <w:webHidden/>
              </w:rPr>
            </w:r>
            <w:r w:rsidRPr="000D2A60">
              <w:rPr>
                <w:rFonts w:ascii="Times New Roman" w:hAnsi="Times New Roman" w:cs="Times New Roman"/>
                <w:noProof/>
                <w:webHidden/>
              </w:rPr>
              <w:fldChar w:fldCharType="separate"/>
            </w:r>
            <w:r w:rsidR="000D2A60" w:rsidRPr="000D2A60">
              <w:rPr>
                <w:rFonts w:ascii="Times New Roman" w:hAnsi="Times New Roman" w:cs="Times New Roman"/>
                <w:noProof/>
                <w:webHidden/>
              </w:rPr>
              <w:t>109</w:t>
            </w:r>
            <w:r w:rsidRPr="000D2A60">
              <w:rPr>
                <w:rFonts w:ascii="Times New Roman" w:hAnsi="Times New Roman" w:cs="Times New Roman"/>
                <w:noProof/>
                <w:webHidden/>
              </w:rPr>
              <w:fldChar w:fldCharType="end"/>
            </w:r>
          </w:hyperlink>
        </w:p>
        <w:p w:rsidR="000D2A60" w:rsidRDefault="00714D22">
          <w:r w:rsidRPr="000D2A60">
            <w:rPr>
              <w:rFonts w:ascii="Times New Roman" w:hAnsi="Times New Roman" w:cs="Times New Roman"/>
            </w:rPr>
            <w:fldChar w:fldCharType="end"/>
          </w:r>
        </w:p>
      </w:sdtContent>
    </w:sdt>
    <w:p w:rsidR="0003510A" w:rsidRDefault="0003510A" w:rsidP="00E626A4">
      <w:pPr>
        <w:spacing w:line="360" w:lineRule="auto"/>
        <w:jc w:val="both"/>
        <w:rPr>
          <w:rFonts w:ascii="Times New Roman" w:hAnsi="Times New Roman" w:cs="Times New Roman"/>
          <w:b/>
          <w:bCs/>
          <w:color w:val="000000" w:themeColor="text1"/>
          <w:sz w:val="32"/>
          <w:szCs w:val="32"/>
        </w:rPr>
        <w:sectPr w:rsidR="0003510A" w:rsidSect="0003510A">
          <w:type w:val="continuous"/>
          <w:pgSz w:w="11906" w:h="16838"/>
          <w:pgMar w:top="1418" w:right="1701" w:bottom="1418" w:left="2268" w:header="709" w:footer="709" w:gutter="0"/>
          <w:pgNumType w:start="10"/>
          <w:cols w:space="708"/>
          <w:docGrid w:linePitch="360"/>
        </w:sectPr>
      </w:pPr>
    </w:p>
    <w:p w:rsidR="0003510A" w:rsidRPr="00A83C95" w:rsidRDefault="0003510A" w:rsidP="00E626A4">
      <w:pPr>
        <w:spacing w:line="360" w:lineRule="auto"/>
        <w:jc w:val="both"/>
        <w:rPr>
          <w:rFonts w:ascii="Times New Roman" w:hAnsi="Times New Roman" w:cs="Times New Roman"/>
          <w:b/>
          <w:bCs/>
          <w:color w:val="000000" w:themeColor="text1"/>
          <w:sz w:val="32"/>
          <w:szCs w:val="32"/>
        </w:rPr>
      </w:pPr>
    </w:p>
    <w:p w:rsidR="007376DA" w:rsidRPr="00A83C95" w:rsidRDefault="00B6060F" w:rsidP="00E626A4">
      <w:pPr>
        <w:pStyle w:val="Nadpis1"/>
      </w:pPr>
      <w:bookmarkStart w:id="0" w:name="_Toc106482248"/>
      <w:r>
        <w:t xml:space="preserve">1 </w:t>
      </w:r>
      <w:r w:rsidR="007376DA" w:rsidRPr="00A83C95">
        <w:t>ÚVOD</w:t>
      </w:r>
      <w:bookmarkEnd w:id="0"/>
    </w:p>
    <w:p w:rsidR="00F459DA" w:rsidRPr="00A83C95" w:rsidRDefault="004062CE"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Vhodný způsob stravování hraje v životě každého z nás velmi významnou roli</w:t>
      </w:r>
      <w:r w:rsidR="00D60831" w:rsidRPr="00A83C95">
        <w:rPr>
          <w:rFonts w:ascii="Times New Roman" w:hAnsi="Times New Roman" w:cs="Times New Roman"/>
          <w:color w:val="000000" w:themeColor="text1"/>
          <w:sz w:val="24"/>
          <w:szCs w:val="24"/>
        </w:rPr>
        <w:t xml:space="preserve"> a je jedním z předpokladů k udržení celkového zdraví</w:t>
      </w:r>
      <w:r w:rsidRPr="00A83C95">
        <w:rPr>
          <w:rFonts w:ascii="Times New Roman" w:hAnsi="Times New Roman" w:cs="Times New Roman"/>
          <w:color w:val="000000" w:themeColor="text1"/>
          <w:sz w:val="24"/>
          <w:szCs w:val="24"/>
        </w:rPr>
        <w:t>.</w:t>
      </w:r>
      <w:r w:rsidR="00EF3F65" w:rsidRPr="00A83C95">
        <w:rPr>
          <w:rFonts w:ascii="Times New Roman" w:hAnsi="Times New Roman" w:cs="Times New Roman"/>
          <w:color w:val="000000" w:themeColor="text1"/>
          <w:sz w:val="24"/>
          <w:szCs w:val="24"/>
        </w:rPr>
        <w:t xml:space="preserve"> Zejména ve školním věku je výživa jedním z nejdůležitějších faktorů, ovlivňující vývoj a růst. </w:t>
      </w:r>
      <w:r w:rsidR="00D60831" w:rsidRPr="00A83C95">
        <w:rPr>
          <w:rFonts w:ascii="Times New Roman" w:hAnsi="Times New Roman" w:cs="Times New Roman"/>
          <w:color w:val="000000" w:themeColor="text1"/>
          <w:sz w:val="24"/>
          <w:szCs w:val="24"/>
        </w:rPr>
        <w:t>Podílí se</w:t>
      </w:r>
      <w:r w:rsidR="00EF3F65" w:rsidRPr="00A83C95">
        <w:rPr>
          <w:rFonts w:ascii="Times New Roman" w:hAnsi="Times New Roman" w:cs="Times New Roman"/>
          <w:color w:val="000000" w:themeColor="text1"/>
          <w:sz w:val="24"/>
          <w:szCs w:val="24"/>
        </w:rPr>
        <w:t xml:space="preserve"> na duševním rozvoji, s</w:t>
      </w:r>
      <w:r w:rsidRPr="00A83C95">
        <w:rPr>
          <w:rFonts w:ascii="Times New Roman" w:hAnsi="Times New Roman" w:cs="Times New Roman"/>
          <w:color w:val="000000" w:themeColor="text1"/>
          <w:sz w:val="24"/>
          <w:szCs w:val="24"/>
        </w:rPr>
        <w:t xml:space="preserve">louží při prevenci mnoha civilizačních chorob, přispívá ke zkvalitnění našeho života a k udržení zdraví. </w:t>
      </w:r>
      <w:r w:rsidR="002217B5" w:rsidRPr="00A83C95">
        <w:rPr>
          <w:rFonts w:ascii="Times New Roman" w:hAnsi="Times New Roman" w:cs="Times New Roman"/>
          <w:color w:val="000000" w:themeColor="text1"/>
          <w:sz w:val="24"/>
          <w:szCs w:val="24"/>
        </w:rPr>
        <w:t xml:space="preserve">Stravovací návyky má již mnoho dětí </w:t>
      </w:r>
      <w:r w:rsidR="00AC0508" w:rsidRPr="00A83C95">
        <w:rPr>
          <w:rFonts w:ascii="Times New Roman" w:hAnsi="Times New Roman" w:cs="Times New Roman"/>
          <w:color w:val="000000" w:themeColor="text1"/>
          <w:sz w:val="24"/>
          <w:szCs w:val="24"/>
        </w:rPr>
        <w:t xml:space="preserve">ve svém dětství </w:t>
      </w:r>
      <w:r w:rsidR="002217B5" w:rsidRPr="00A83C95">
        <w:rPr>
          <w:rFonts w:ascii="Times New Roman" w:hAnsi="Times New Roman" w:cs="Times New Roman"/>
          <w:color w:val="000000" w:themeColor="text1"/>
          <w:sz w:val="24"/>
          <w:szCs w:val="24"/>
        </w:rPr>
        <w:t>do jisté míry zažité a tímto způsobem si je ponesou</w:t>
      </w:r>
      <w:r w:rsidR="008A262F" w:rsidRPr="00A83C95">
        <w:rPr>
          <w:rFonts w:ascii="Times New Roman" w:hAnsi="Times New Roman" w:cs="Times New Roman"/>
          <w:color w:val="000000" w:themeColor="text1"/>
          <w:sz w:val="24"/>
          <w:szCs w:val="24"/>
        </w:rPr>
        <w:t xml:space="preserve"> s největší pravděpodobností</w:t>
      </w:r>
      <w:r w:rsidR="002217B5" w:rsidRPr="00A83C95">
        <w:rPr>
          <w:rFonts w:ascii="Times New Roman" w:hAnsi="Times New Roman" w:cs="Times New Roman"/>
          <w:color w:val="000000" w:themeColor="text1"/>
          <w:sz w:val="24"/>
          <w:szCs w:val="24"/>
        </w:rPr>
        <w:t xml:space="preserve"> až do jejich dospělosti.</w:t>
      </w:r>
      <w:r w:rsidR="00CB6FEF" w:rsidRPr="00A83C95">
        <w:rPr>
          <w:rFonts w:ascii="Times New Roman" w:hAnsi="Times New Roman" w:cs="Times New Roman"/>
          <w:color w:val="000000" w:themeColor="text1"/>
          <w:sz w:val="24"/>
          <w:szCs w:val="24"/>
        </w:rPr>
        <w:t xml:space="preserve"> </w:t>
      </w:r>
      <w:r w:rsidR="006D598C" w:rsidRPr="00A83C95">
        <w:rPr>
          <w:rFonts w:ascii="Times New Roman" w:hAnsi="Times New Roman" w:cs="Times New Roman"/>
          <w:color w:val="000000" w:themeColor="text1"/>
          <w:sz w:val="24"/>
          <w:szCs w:val="24"/>
          <w:shd w:val="clear" w:color="auto" w:fill="FFFFFF"/>
        </w:rPr>
        <w:t>[32]</w:t>
      </w:r>
      <w:r w:rsidR="006D598C">
        <w:rPr>
          <w:rFonts w:ascii="Times New Roman" w:hAnsi="Times New Roman" w:cs="Times New Roman"/>
          <w:color w:val="000000" w:themeColor="text1"/>
          <w:sz w:val="24"/>
          <w:szCs w:val="28"/>
        </w:rPr>
        <w:t xml:space="preserve"> </w:t>
      </w:r>
      <w:r w:rsidR="00CB6FEF" w:rsidRPr="00A83C95">
        <w:rPr>
          <w:rFonts w:ascii="Times New Roman" w:hAnsi="Times New Roman" w:cs="Times New Roman"/>
          <w:color w:val="000000" w:themeColor="text1"/>
          <w:sz w:val="24"/>
          <w:szCs w:val="24"/>
        </w:rPr>
        <w:t xml:space="preserve">Problémy ve výživě dětí vznikají v důsledku nadměrného přijímání potravy nebo naopak z nedostatečného množství potravy. Následkem toho </w:t>
      </w:r>
      <w:r w:rsidR="00874E07">
        <w:rPr>
          <w:rFonts w:ascii="Times New Roman" w:hAnsi="Times New Roman" w:cs="Times New Roman"/>
          <w:color w:val="000000" w:themeColor="text1"/>
          <w:sz w:val="24"/>
          <w:szCs w:val="24"/>
        </w:rPr>
        <w:t>se projevují</w:t>
      </w:r>
      <w:r w:rsidR="00CB6FEF" w:rsidRPr="00A83C95">
        <w:rPr>
          <w:rFonts w:ascii="Times New Roman" w:hAnsi="Times New Roman" w:cs="Times New Roman"/>
          <w:color w:val="000000" w:themeColor="text1"/>
          <w:sz w:val="24"/>
          <w:szCs w:val="24"/>
        </w:rPr>
        <w:t xml:space="preserve"> závažné zdravotní problémy.</w:t>
      </w:r>
      <w:r w:rsidR="002217B5" w:rsidRPr="00A83C95">
        <w:rPr>
          <w:rFonts w:ascii="Times New Roman" w:hAnsi="Times New Roman" w:cs="Times New Roman"/>
          <w:color w:val="000000" w:themeColor="text1"/>
          <w:sz w:val="24"/>
          <w:szCs w:val="24"/>
        </w:rPr>
        <w:t xml:space="preserve"> O tom, jak se budou stravovat</w:t>
      </w:r>
      <w:r w:rsidR="002B2233">
        <w:rPr>
          <w:rFonts w:ascii="Times New Roman" w:hAnsi="Times New Roman" w:cs="Times New Roman"/>
          <w:color w:val="000000" w:themeColor="text1"/>
          <w:sz w:val="24"/>
          <w:szCs w:val="24"/>
        </w:rPr>
        <w:t>,</w:t>
      </w:r>
      <w:r w:rsidR="002217B5" w:rsidRPr="00A83C95">
        <w:rPr>
          <w:rFonts w:ascii="Times New Roman" w:hAnsi="Times New Roman" w:cs="Times New Roman"/>
          <w:color w:val="000000" w:themeColor="text1"/>
          <w:sz w:val="24"/>
          <w:szCs w:val="24"/>
        </w:rPr>
        <w:t xml:space="preserve"> často sami nerozhodují. Velký vliv na stravovací návyky mají rodiče, škola či přátelé.</w:t>
      </w:r>
      <w:r w:rsidRPr="00A83C95">
        <w:rPr>
          <w:rFonts w:ascii="Times New Roman" w:hAnsi="Times New Roman" w:cs="Times New Roman"/>
          <w:color w:val="000000" w:themeColor="text1"/>
          <w:sz w:val="24"/>
          <w:szCs w:val="24"/>
        </w:rPr>
        <w:t xml:space="preserve"> </w:t>
      </w:r>
      <w:r w:rsidR="00D60831" w:rsidRPr="00A83C95">
        <w:rPr>
          <w:rFonts w:ascii="Times New Roman" w:hAnsi="Times New Roman" w:cs="Times New Roman"/>
          <w:color w:val="000000" w:themeColor="text1"/>
          <w:sz w:val="24"/>
          <w:szCs w:val="24"/>
        </w:rPr>
        <w:t xml:space="preserve">I učitelé mohou svým přístupem a vyučovacím stylem ovlivňovat postoje dětí ke stravování a zdravé výživě. </w:t>
      </w:r>
      <w:r w:rsidR="00AA2518" w:rsidRPr="00A83C95">
        <w:rPr>
          <w:rFonts w:ascii="Times New Roman" w:hAnsi="Times New Roman" w:cs="Times New Roman"/>
          <w:color w:val="000000" w:themeColor="text1"/>
          <w:sz w:val="24"/>
          <w:szCs w:val="24"/>
        </w:rPr>
        <w:t>„Škola by měla nejen vzdělávat a vychovávat, ale i rozvíjet a posilovat zdraví.“</w:t>
      </w:r>
      <w:r w:rsidR="00B63231" w:rsidRPr="00A83C95">
        <w:rPr>
          <w:rFonts w:ascii="Times New Roman" w:hAnsi="Times New Roman" w:cs="Times New Roman"/>
          <w:color w:val="000000" w:themeColor="text1"/>
          <w:sz w:val="24"/>
          <w:szCs w:val="24"/>
        </w:rPr>
        <w:t xml:space="preserve"> </w:t>
      </w:r>
      <w:r w:rsidR="00B63231" w:rsidRPr="00A83C95">
        <w:rPr>
          <w:rFonts w:ascii="Times New Roman" w:hAnsi="Times New Roman" w:cs="Times New Roman"/>
          <w:color w:val="000000" w:themeColor="text1"/>
          <w:sz w:val="24"/>
          <w:szCs w:val="24"/>
          <w:shd w:val="clear" w:color="auto" w:fill="FFFFFF"/>
        </w:rPr>
        <w:t>[47]</w:t>
      </w:r>
      <w:r w:rsidR="00B63231" w:rsidRPr="00A83C95">
        <w:rPr>
          <w:rFonts w:ascii="Times New Roman" w:hAnsi="Times New Roman" w:cs="Times New Roman"/>
          <w:color w:val="000000" w:themeColor="text1"/>
          <w:sz w:val="24"/>
          <w:szCs w:val="24"/>
        </w:rPr>
        <w:t xml:space="preserve"> </w:t>
      </w:r>
      <w:r w:rsidR="007337DD" w:rsidRPr="00A83C95">
        <w:rPr>
          <w:rFonts w:ascii="Times New Roman" w:hAnsi="Times New Roman" w:cs="Times New Roman"/>
          <w:color w:val="000000" w:themeColor="text1"/>
          <w:sz w:val="24"/>
          <w:szCs w:val="24"/>
        </w:rPr>
        <w:t xml:space="preserve">Nevhodná strava </w:t>
      </w:r>
      <w:r w:rsidR="00BC042A" w:rsidRPr="00A83C95">
        <w:rPr>
          <w:rFonts w:ascii="Times New Roman" w:hAnsi="Times New Roman" w:cs="Times New Roman"/>
          <w:color w:val="000000" w:themeColor="text1"/>
          <w:sz w:val="24"/>
          <w:szCs w:val="24"/>
        </w:rPr>
        <w:t xml:space="preserve">společně </w:t>
      </w:r>
      <w:r w:rsidR="00B63231" w:rsidRPr="00A83C95">
        <w:rPr>
          <w:rFonts w:ascii="Times New Roman" w:hAnsi="Times New Roman" w:cs="Times New Roman"/>
          <w:color w:val="000000" w:themeColor="text1"/>
          <w:sz w:val="24"/>
          <w:szCs w:val="24"/>
        </w:rPr>
        <w:t>s ne příliš aktivním</w:t>
      </w:r>
      <w:r w:rsidR="007337DD" w:rsidRPr="00A83C95">
        <w:rPr>
          <w:rFonts w:ascii="Times New Roman" w:hAnsi="Times New Roman" w:cs="Times New Roman"/>
          <w:color w:val="000000" w:themeColor="text1"/>
          <w:sz w:val="24"/>
          <w:szCs w:val="24"/>
        </w:rPr>
        <w:t xml:space="preserve"> způsob</w:t>
      </w:r>
      <w:r w:rsidR="00BC042A" w:rsidRPr="00A83C95">
        <w:rPr>
          <w:rFonts w:ascii="Times New Roman" w:hAnsi="Times New Roman" w:cs="Times New Roman"/>
          <w:color w:val="000000" w:themeColor="text1"/>
          <w:sz w:val="24"/>
          <w:szCs w:val="24"/>
        </w:rPr>
        <w:t>em</w:t>
      </w:r>
      <w:r w:rsidR="007337DD" w:rsidRPr="00A83C95">
        <w:rPr>
          <w:rFonts w:ascii="Times New Roman" w:hAnsi="Times New Roman" w:cs="Times New Roman"/>
          <w:color w:val="000000" w:themeColor="text1"/>
          <w:sz w:val="24"/>
          <w:szCs w:val="24"/>
        </w:rPr>
        <w:t xml:space="preserve"> života </w:t>
      </w:r>
      <w:r w:rsidR="006D598C">
        <w:rPr>
          <w:rFonts w:ascii="Times New Roman" w:hAnsi="Times New Roman" w:cs="Times New Roman"/>
          <w:color w:val="000000" w:themeColor="text1"/>
          <w:sz w:val="24"/>
          <w:szCs w:val="24"/>
        </w:rPr>
        <w:t xml:space="preserve">může </w:t>
      </w:r>
      <w:r w:rsidR="00F459DA" w:rsidRPr="00A83C95">
        <w:rPr>
          <w:rFonts w:ascii="Times New Roman" w:hAnsi="Times New Roman" w:cs="Times New Roman"/>
          <w:color w:val="000000" w:themeColor="text1"/>
          <w:sz w:val="24"/>
          <w:szCs w:val="24"/>
        </w:rPr>
        <w:t xml:space="preserve">velmi </w:t>
      </w:r>
      <w:r w:rsidR="00C179F9">
        <w:rPr>
          <w:rFonts w:ascii="Times New Roman" w:hAnsi="Times New Roman" w:cs="Times New Roman"/>
          <w:color w:val="000000" w:themeColor="text1"/>
          <w:sz w:val="24"/>
          <w:szCs w:val="24"/>
        </w:rPr>
        <w:t xml:space="preserve">negativně ovlivňovat </w:t>
      </w:r>
      <w:r w:rsidR="00F459DA" w:rsidRPr="00A83C95">
        <w:rPr>
          <w:rFonts w:ascii="Times New Roman" w:hAnsi="Times New Roman" w:cs="Times New Roman"/>
          <w:color w:val="000000" w:themeColor="text1"/>
          <w:sz w:val="24"/>
          <w:szCs w:val="24"/>
        </w:rPr>
        <w:t>zdraví</w:t>
      </w:r>
      <w:r w:rsidR="008A262F" w:rsidRPr="00A83C95">
        <w:rPr>
          <w:rFonts w:ascii="Times New Roman" w:hAnsi="Times New Roman" w:cs="Times New Roman"/>
          <w:color w:val="000000" w:themeColor="text1"/>
          <w:sz w:val="24"/>
          <w:szCs w:val="24"/>
        </w:rPr>
        <w:t xml:space="preserve"> a kvalitu našeho života</w:t>
      </w:r>
      <w:r w:rsidR="00F459DA"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Proto bych se ráda ve svém výzkumu zaměřila nejen na způsob stravovacích návyků, ale</w:t>
      </w:r>
      <w:r w:rsidR="00C179F9">
        <w:rPr>
          <w:rFonts w:ascii="Times New Roman" w:hAnsi="Times New Roman" w:cs="Times New Roman"/>
          <w:color w:val="000000" w:themeColor="text1"/>
          <w:sz w:val="24"/>
          <w:szCs w:val="24"/>
        </w:rPr>
        <w:t xml:space="preserve"> i </w:t>
      </w:r>
      <w:r w:rsidR="00D60831" w:rsidRPr="00A83C95">
        <w:rPr>
          <w:rFonts w:ascii="Times New Roman" w:hAnsi="Times New Roman" w:cs="Times New Roman"/>
          <w:color w:val="000000" w:themeColor="text1"/>
          <w:sz w:val="24"/>
          <w:szCs w:val="24"/>
        </w:rPr>
        <w:t xml:space="preserve">množství </w:t>
      </w:r>
      <w:r w:rsidR="00BC042A" w:rsidRPr="00A83C95">
        <w:rPr>
          <w:rFonts w:ascii="Times New Roman" w:hAnsi="Times New Roman" w:cs="Times New Roman"/>
          <w:color w:val="000000" w:themeColor="text1"/>
          <w:sz w:val="24"/>
          <w:szCs w:val="24"/>
        </w:rPr>
        <w:t>pohybových aktivit</w:t>
      </w:r>
      <w:r w:rsidR="00D25E99" w:rsidRPr="00A83C95">
        <w:rPr>
          <w:rFonts w:ascii="Times New Roman" w:hAnsi="Times New Roman" w:cs="Times New Roman"/>
          <w:color w:val="000000" w:themeColor="text1"/>
          <w:sz w:val="24"/>
          <w:szCs w:val="24"/>
        </w:rPr>
        <w:t xml:space="preserve"> dětí</w:t>
      </w:r>
      <w:r w:rsidRPr="00A83C95">
        <w:rPr>
          <w:rFonts w:ascii="Times New Roman" w:hAnsi="Times New Roman" w:cs="Times New Roman"/>
          <w:color w:val="000000" w:themeColor="text1"/>
          <w:sz w:val="24"/>
          <w:szCs w:val="24"/>
        </w:rPr>
        <w:t>.</w:t>
      </w:r>
      <w:r w:rsidR="00AF07B7" w:rsidRPr="00A83C95">
        <w:rPr>
          <w:rFonts w:ascii="Times New Roman" w:hAnsi="Times New Roman" w:cs="Times New Roman"/>
          <w:color w:val="000000" w:themeColor="text1"/>
          <w:sz w:val="24"/>
          <w:szCs w:val="24"/>
        </w:rPr>
        <w:t xml:space="preserve"> </w:t>
      </w:r>
    </w:p>
    <w:p w:rsidR="004062CE" w:rsidRPr="00A83C95" w:rsidRDefault="00622853"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Diplomová p</w:t>
      </w:r>
      <w:r w:rsidR="004062CE" w:rsidRPr="00A83C95">
        <w:rPr>
          <w:rFonts w:ascii="Times New Roman" w:hAnsi="Times New Roman" w:cs="Times New Roman"/>
          <w:color w:val="000000" w:themeColor="text1"/>
          <w:sz w:val="24"/>
          <w:szCs w:val="24"/>
        </w:rPr>
        <w:t>ráce</w:t>
      </w:r>
      <w:r w:rsidR="00D60831" w:rsidRPr="00A83C95">
        <w:rPr>
          <w:rFonts w:ascii="Times New Roman" w:hAnsi="Times New Roman" w:cs="Times New Roman"/>
          <w:color w:val="000000" w:themeColor="text1"/>
          <w:sz w:val="24"/>
          <w:szCs w:val="24"/>
        </w:rPr>
        <w:t xml:space="preserve"> v teoretické části</w:t>
      </w:r>
      <w:r w:rsidRPr="00A83C95">
        <w:rPr>
          <w:rFonts w:ascii="Times New Roman" w:hAnsi="Times New Roman" w:cs="Times New Roman"/>
          <w:color w:val="000000" w:themeColor="text1"/>
          <w:sz w:val="24"/>
          <w:szCs w:val="24"/>
        </w:rPr>
        <w:t xml:space="preserve"> čtenáře uvádí do problému stravování dětí staršího školního věku,</w:t>
      </w:r>
      <w:r w:rsidR="004062CE" w:rsidRPr="00A83C95">
        <w:rPr>
          <w:rFonts w:ascii="Times New Roman" w:hAnsi="Times New Roman" w:cs="Times New Roman"/>
          <w:color w:val="000000" w:themeColor="text1"/>
          <w:sz w:val="24"/>
          <w:szCs w:val="24"/>
        </w:rPr>
        <w:t xml:space="preserve"> def</w:t>
      </w:r>
      <w:r w:rsidR="00D60831" w:rsidRPr="00A83C95">
        <w:rPr>
          <w:rFonts w:ascii="Times New Roman" w:hAnsi="Times New Roman" w:cs="Times New Roman"/>
          <w:color w:val="000000" w:themeColor="text1"/>
          <w:sz w:val="24"/>
          <w:szCs w:val="24"/>
        </w:rPr>
        <w:t xml:space="preserve">inuje pojem starší školní věk, </w:t>
      </w:r>
      <w:r w:rsidR="00C179F9">
        <w:rPr>
          <w:rFonts w:ascii="Times New Roman" w:hAnsi="Times New Roman" w:cs="Times New Roman"/>
          <w:color w:val="000000" w:themeColor="text1"/>
          <w:sz w:val="24"/>
          <w:szCs w:val="24"/>
        </w:rPr>
        <w:t xml:space="preserve">výživa, obsahuje výživová doporučení a význam výživy u dětí. </w:t>
      </w:r>
      <w:r w:rsidR="004062CE" w:rsidRPr="00A83C95">
        <w:rPr>
          <w:rFonts w:ascii="Times New Roman" w:hAnsi="Times New Roman" w:cs="Times New Roman"/>
          <w:color w:val="000000" w:themeColor="text1"/>
          <w:sz w:val="24"/>
          <w:szCs w:val="24"/>
        </w:rPr>
        <w:t xml:space="preserve">Zabývá se tím, </w:t>
      </w:r>
      <w:r w:rsidR="00A30425">
        <w:rPr>
          <w:rFonts w:ascii="Times New Roman" w:hAnsi="Times New Roman" w:cs="Times New Roman"/>
          <w:color w:val="000000" w:themeColor="text1"/>
          <w:sz w:val="24"/>
          <w:szCs w:val="24"/>
        </w:rPr>
        <w:t>co je pohyb</w:t>
      </w:r>
      <w:r w:rsidR="00C179F9">
        <w:rPr>
          <w:rFonts w:ascii="Times New Roman" w:hAnsi="Times New Roman" w:cs="Times New Roman"/>
          <w:color w:val="000000" w:themeColor="text1"/>
          <w:sz w:val="24"/>
          <w:szCs w:val="24"/>
        </w:rPr>
        <w:t xml:space="preserve">, pohybová aktivita, </w:t>
      </w:r>
      <w:r w:rsidR="004062CE" w:rsidRPr="00A83C95">
        <w:rPr>
          <w:rFonts w:ascii="Times New Roman" w:hAnsi="Times New Roman" w:cs="Times New Roman"/>
          <w:color w:val="000000" w:themeColor="text1"/>
          <w:sz w:val="24"/>
          <w:szCs w:val="24"/>
        </w:rPr>
        <w:t>jak motivovat děti k pohybu – nejen ve škole, ale i mimo ni</w:t>
      </w:r>
      <w:r w:rsidR="00C179F9">
        <w:rPr>
          <w:rFonts w:ascii="Times New Roman" w:hAnsi="Times New Roman" w:cs="Times New Roman"/>
          <w:color w:val="000000" w:themeColor="text1"/>
          <w:sz w:val="24"/>
          <w:szCs w:val="24"/>
        </w:rPr>
        <w:t xml:space="preserve"> a jaká jsou pohybová doporučení</w:t>
      </w:r>
      <w:r w:rsidR="004062CE" w:rsidRPr="00A83C95">
        <w:rPr>
          <w:rFonts w:ascii="Times New Roman" w:hAnsi="Times New Roman" w:cs="Times New Roman"/>
          <w:color w:val="000000" w:themeColor="text1"/>
          <w:sz w:val="24"/>
          <w:szCs w:val="24"/>
        </w:rPr>
        <w:t xml:space="preserve">. </w:t>
      </w:r>
    </w:p>
    <w:p w:rsidR="004062CE" w:rsidRPr="00A83C95" w:rsidRDefault="008D228E" w:rsidP="00E626A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Cílem</w:t>
      </w:r>
      <w:r w:rsidR="004062CE" w:rsidRPr="00A83C95">
        <w:rPr>
          <w:rFonts w:ascii="Times New Roman" w:hAnsi="Times New Roman" w:cs="Times New Roman"/>
          <w:color w:val="000000" w:themeColor="text1"/>
          <w:sz w:val="24"/>
          <w:szCs w:val="24"/>
        </w:rPr>
        <w:t xml:space="preserve"> práce </w:t>
      </w:r>
      <w:r w:rsidR="00CB6FEF" w:rsidRPr="00A83C95">
        <w:rPr>
          <w:rFonts w:ascii="Times New Roman" w:hAnsi="Times New Roman" w:cs="Times New Roman"/>
          <w:color w:val="000000" w:themeColor="text1"/>
          <w:sz w:val="24"/>
          <w:szCs w:val="24"/>
        </w:rPr>
        <w:t xml:space="preserve">v praktické části </w:t>
      </w:r>
      <w:r w:rsidR="00C179F9">
        <w:rPr>
          <w:rFonts w:ascii="Times New Roman" w:hAnsi="Times New Roman" w:cs="Times New Roman"/>
          <w:color w:val="000000" w:themeColor="text1"/>
          <w:sz w:val="24"/>
          <w:szCs w:val="24"/>
        </w:rPr>
        <w:t>je</w:t>
      </w:r>
      <w:r w:rsidR="004062CE" w:rsidRPr="00A83C95">
        <w:rPr>
          <w:rFonts w:ascii="Times New Roman" w:hAnsi="Times New Roman" w:cs="Times New Roman"/>
          <w:color w:val="000000" w:themeColor="text1"/>
          <w:sz w:val="24"/>
          <w:szCs w:val="24"/>
        </w:rPr>
        <w:t xml:space="preserve"> zjistit a zhodnotit </w:t>
      </w:r>
      <w:r w:rsidR="00CB6FEF" w:rsidRPr="00A83C95">
        <w:rPr>
          <w:rFonts w:ascii="Times New Roman" w:hAnsi="Times New Roman" w:cs="Times New Roman"/>
          <w:color w:val="000000" w:themeColor="text1"/>
          <w:sz w:val="24"/>
          <w:szCs w:val="24"/>
        </w:rPr>
        <w:t xml:space="preserve">stravovací </w:t>
      </w:r>
      <w:r w:rsidR="004062CE" w:rsidRPr="00A83C95">
        <w:rPr>
          <w:rFonts w:ascii="Times New Roman" w:hAnsi="Times New Roman" w:cs="Times New Roman"/>
          <w:color w:val="000000" w:themeColor="text1"/>
          <w:sz w:val="24"/>
          <w:szCs w:val="24"/>
        </w:rPr>
        <w:t xml:space="preserve">zvyklosti a množství pohybových aktivit dětí staršího školního věku. </w:t>
      </w:r>
      <w:r w:rsidR="006D598C">
        <w:rPr>
          <w:rFonts w:ascii="Times New Roman" w:hAnsi="Times New Roman" w:cs="Times New Roman"/>
          <w:color w:val="000000" w:themeColor="text1"/>
          <w:sz w:val="24"/>
          <w:szCs w:val="24"/>
        </w:rPr>
        <w:t>Z</w:t>
      </w:r>
      <w:r w:rsidR="008A262F" w:rsidRPr="00A83C95">
        <w:rPr>
          <w:rFonts w:ascii="Times New Roman" w:hAnsi="Times New Roman" w:cs="Times New Roman"/>
          <w:color w:val="000000" w:themeColor="text1"/>
          <w:sz w:val="24"/>
          <w:szCs w:val="24"/>
        </w:rPr>
        <w:t>ískat současný přehled obecných výživových doporučení pro děti školního věku a následně posoudit s jejich osvojenými výživovými zvyklostmi.</w:t>
      </w:r>
      <w:r w:rsidR="004062CE" w:rsidRPr="00A83C95">
        <w:rPr>
          <w:rFonts w:ascii="Times New Roman" w:hAnsi="Times New Roman" w:cs="Times New Roman"/>
          <w:color w:val="000000" w:themeColor="text1"/>
          <w:sz w:val="24"/>
          <w:szCs w:val="24"/>
        </w:rPr>
        <w:t xml:space="preserve"> Tyto informace o jejich </w:t>
      </w:r>
      <w:r w:rsidR="001965AA">
        <w:rPr>
          <w:rFonts w:ascii="Times New Roman" w:hAnsi="Times New Roman" w:cs="Times New Roman"/>
          <w:color w:val="000000" w:themeColor="text1"/>
          <w:sz w:val="24"/>
          <w:szCs w:val="24"/>
        </w:rPr>
        <w:t>postoji</w:t>
      </w:r>
      <w:r w:rsidR="006D598C">
        <w:rPr>
          <w:rFonts w:ascii="Times New Roman" w:hAnsi="Times New Roman" w:cs="Times New Roman"/>
          <w:color w:val="000000" w:themeColor="text1"/>
          <w:sz w:val="24"/>
          <w:szCs w:val="24"/>
        </w:rPr>
        <w:t xml:space="preserve"> k</w:t>
      </w:r>
      <w:r w:rsidR="004062CE" w:rsidRPr="00A83C95">
        <w:rPr>
          <w:rFonts w:ascii="Times New Roman" w:hAnsi="Times New Roman" w:cs="Times New Roman"/>
          <w:color w:val="000000" w:themeColor="text1"/>
          <w:sz w:val="24"/>
          <w:szCs w:val="24"/>
        </w:rPr>
        <w:t xml:space="preserve"> zdravé výživě a jejich vztahu ke sportu </w:t>
      </w:r>
      <w:r w:rsidR="007E1797" w:rsidRPr="00A83C95">
        <w:rPr>
          <w:rFonts w:ascii="Times New Roman" w:hAnsi="Times New Roman" w:cs="Times New Roman"/>
          <w:color w:val="000000" w:themeColor="text1"/>
          <w:sz w:val="24"/>
          <w:szCs w:val="24"/>
        </w:rPr>
        <w:t>je zjišťováno</w:t>
      </w:r>
      <w:r w:rsidR="004062CE" w:rsidRPr="00A83C95">
        <w:rPr>
          <w:rFonts w:ascii="Times New Roman" w:hAnsi="Times New Roman" w:cs="Times New Roman"/>
          <w:color w:val="000000" w:themeColor="text1"/>
          <w:sz w:val="24"/>
          <w:szCs w:val="24"/>
        </w:rPr>
        <w:t xml:space="preserve"> formou </w:t>
      </w:r>
      <w:r w:rsidR="007E1797" w:rsidRPr="00A83C95">
        <w:rPr>
          <w:rFonts w:ascii="Times New Roman" w:hAnsi="Times New Roman" w:cs="Times New Roman"/>
          <w:color w:val="000000" w:themeColor="text1"/>
          <w:sz w:val="24"/>
          <w:szCs w:val="24"/>
        </w:rPr>
        <w:t xml:space="preserve">online </w:t>
      </w:r>
      <w:r w:rsidR="004062CE" w:rsidRPr="00A83C95">
        <w:rPr>
          <w:rFonts w:ascii="Times New Roman" w:hAnsi="Times New Roman" w:cs="Times New Roman"/>
          <w:color w:val="000000" w:themeColor="text1"/>
          <w:sz w:val="24"/>
          <w:szCs w:val="24"/>
        </w:rPr>
        <w:t xml:space="preserve">dotazníku. </w:t>
      </w:r>
      <w:r w:rsidR="0097506B">
        <w:rPr>
          <w:rFonts w:ascii="Times New Roman" w:hAnsi="Times New Roman" w:cs="Times New Roman"/>
          <w:color w:val="000000" w:themeColor="text1"/>
          <w:sz w:val="24"/>
          <w:szCs w:val="24"/>
        </w:rPr>
        <w:t>V závěru jsou zhodnoceny zjištěné v</w:t>
      </w:r>
      <w:r w:rsidR="0007631E">
        <w:rPr>
          <w:rFonts w:ascii="Times New Roman" w:hAnsi="Times New Roman" w:cs="Times New Roman"/>
          <w:color w:val="000000" w:themeColor="text1"/>
          <w:sz w:val="24"/>
          <w:szCs w:val="24"/>
        </w:rPr>
        <w:t>ýsledky, které jsou porovnány s výsledky studií</w:t>
      </w:r>
      <w:r w:rsidR="0097506B">
        <w:rPr>
          <w:rFonts w:ascii="Times New Roman" w:hAnsi="Times New Roman" w:cs="Times New Roman"/>
          <w:color w:val="000000" w:themeColor="text1"/>
          <w:sz w:val="24"/>
          <w:szCs w:val="24"/>
        </w:rPr>
        <w:t xml:space="preserve"> jiných autorů.</w:t>
      </w:r>
    </w:p>
    <w:p w:rsidR="008060DD" w:rsidRPr="00A83C95" w:rsidRDefault="008060DD" w:rsidP="00E626A4">
      <w:pPr>
        <w:spacing w:line="360" w:lineRule="auto"/>
        <w:ind w:firstLine="708"/>
        <w:jc w:val="both"/>
        <w:rPr>
          <w:rFonts w:ascii="Times New Roman" w:hAnsi="Times New Roman" w:cs="Times New Roman"/>
          <w:color w:val="000000" w:themeColor="text1"/>
          <w:sz w:val="24"/>
          <w:szCs w:val="24"/>
        </w:rPr>
      </w:pPr>
    </w:p>
    <w:p w:rsidR="00410332" w:rsidRDefault="00410332" w:rsidP="00E626A4">
      <w:pPr>
        <w:spacing w:line="360" w:lineRule="auto"/>
        <w:jc w:val="both"/>
        <w:rPr>
          <w:rFonts w:ascii="Times New Roman" w:hAnsi="Times New Roman" w:cs="Times New Roman"/>
          <w:b/>
          <w:color w:val="000000" w:themeColor="text1"/>
          <w:sz w:val="24"/>
          <w:szCs w:val="24"/>
        </w:rPr>
      </w:pPr>
    </w:p>
    <w:p w:rsidR="00410332" w:rsidRPr="00B6060F" w:rsidRDefault="00B6060F" w:rsidP="00E626A4">
      <w:pPr>
        <w:pStyle w:val="Nadpis1"/>
      </w:pPr>
      <w:bookmarkStart w:id="1" w:name="_Toc106482249"/>
      <w:r w:rsidRPr="00B6060F">
        <w:lastRenderedPageBreak/>
        <w:t xml:space="preserve">2 </w:t>
      </w:r>
      <w:r w:rsidR="00410332" w:rsidRPr="00B6060F">
        <w:t>CÍL PRÁCE</w:t>
      </w:r>
      <w:bookmarkEnd w:id="1"/>
    </w:p>
    <w:p w:rsidR="00410332" w:rsidRPr="00A83C95" w:rsidRDefault="003F1D81" w:rsidP="00D515C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Cíle</w:t>
      </w:r>
      <w:r w:rsidR="00410332">
        <w:rPr>
          <w:rFonts w:ascii="Times New Roman" w:hAnsi="Times New Roman" w:cs="Times New Roman"/>
          <w:color w:val="000000" w:themeColor="text1"/>
          <w:sz w:val="24"/>
          <w:szCs w:val="24"/>
        </w:rPr>
        <w:t>m diplomové práce bylo</w:t>
      </w:r>
      <w:r w:rsidR="00410332" w:rsidRPr="00A83C95">
        <w:rPr>
          <w:rFonts w:ascii="Times New Roman" w:hAnsi="Times New Roman" w:cs="Times New Roman"/>
          <w:color w:val="000000" w:themeColor="text1"/>
          <w:sz w:val="24"/>
          <w:szCs w:val="24"/>
        </w:rPr>
        <w:t xml:space="preserve"> na základě dotazníkového šetření a následného vyhodnocení získaných dat zjistit osvojené výživové a pohybové zvyklosti dětí staršího školního věku v ČR.</w:t>
      </w:r>
      <w:r w:rsidR="005120CE">
        <w:rPr>
          <w:rFonts w:ascii="Times New Roman" w:hAnsi="Times New Roman" w:cs="Times New Roman"/>
          <w:color w:val="000000" w:themeColor="text1"/>
          <w:sz w:val="24"/>
          <w:szCs w:val="24"/>
        </w:rPr>
        <w:t xml:space="preserve"> Ke splnění cílů posloužilo dotazníkové šetření žáků 6. – 9. tříd ze základní školy v Havlíčkově Brodě.</w:t>
      </w:r>
    </w:p>
    <w:p w:rsidR="00410332" w:rsidRPr="00A83C95" w:rsidRDefault="00410332"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Dílčí cíle</w:t>
      </w:r>
    </w:p>
    <w:p w:rsidR="00410332" w:rsidRPr="00A83C95" w:rsidRDefault="0041033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Posoudit, zda děti přijímají stravu pravidelně</w:t>
      </w:r>
      <w:r w:rsidR="001965AA">
        <w:rPr>
          <w:rFonts w:ascii="Times New Roman" w:hAnsi="Times New Roman" w:cs="Times New Roman"/>
          <w:color w:val="000000" w:themeColor="text1"/>
          <w:sz w:val="24"/>
          <w:szCs w:val="24"/>
        </w:rPr>
        <w:t xml:space="preserve"> (5x denně)</w:t>
      </w:r>
      <w:r w:rsidRPr="00A83C95">
        <w:rPr>
          <w:rFonts w:ascii="Times New Roman" w:hAnsi="Times New Roman" w:cs="Times New Roman"/>
          <w:color w:val="000000" w:themeColor="text1"/>
          <w:sz w:val="24"/>
          <w:szCs w:val="24"/>
        </w:rPr>
        <w:t xml:space="preserve"> – snídaně, dopolední svačina, oběd, odpolední svačina, večeře</w:t>
      </w:r>
    </w:p>
    <w:p w:rsidR="007D189A" w:rsidRDefault="0041033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Zjistit, zda žáci konzumují v dostatečném množství ovoce a zeleninu</w:t>
      </w:r>
      <w:r w:rsidR="001965AA">
        <w:rPr>
          <w:rFonts w:ascii="Times New Roman" w:hAnsi="Times New Roman" w:cs="Times New Roman"/>
          <w:color w:val="000000" w:themeColor="text1"/>
          <w:sz w:val="24"/>
          <w:szCs w:val="24"/>
        </w:rPr>
        <w:t xml:space="preserve"> </w:t>
      </w:r>
      <w:r w:rsidR="007D189A">
        <w:rPr>
          <w:rFonts w:ascii="Times New Roman" w:hAnsi="Times New Roman" w:cs="Times New Roman"/>
          <w:color w:val="000000" w:themeColor="text1"/>
          <w:sz w:val="24"/>
          <w:szCs w:val="24"/>
        </w:rPr>
        <w:t> </w:t>
      </w:r>
    </w:p>
    <w:p w:rsidR="00410332" w:rsidRPr="00A83C95" w:rsidRDefault="001965AA" w:rsidP="007D189A">
      <w:pPr>
        <w:pStyle w:val="Odstavecseseznamem"/>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 3 porce ovoce i zeleniny denně) </w:t>
      </w:r>
    </w:p>
    <w:p w:rsidR="00410332" w:rsidRPr="00A83C95" w:rsidRDefault="0041033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Zjistit, zda žáci dodržují doporučený pitný režim</w:t>
      </w:r>
      <w:r w:rsidR="001965AA">
        <w:rPr>
          <w:rFonts w:ascii="Times New Roman" w:hAnsi="Times New Roman" w:cs="Times New Roman"/>
          <w:color w:val="000000" w:themeColor="text1"/>
          <w:sz w:val="24"/>
          <w:szCs w:val="24"/>
        </w:rPr>
        <w:t xml:space="preserve"> (1,5 – 2 litry denně) </w:t>
      </w:r>
    </w:p>
    <w:p w:rsidR="00410332" w:rsidRDefault="0041033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Zjistit, zda děl</w:t>
      </w:r>
      <w:r w:rsidR="00806D38">
        <w:rPr>
          <w:rFonts w:ascii="Times New Roman" w:hAnsi="Times New Roman" w:cs="Times New Roman"/>
          <w:color w:val="000000" w:themeColor="text1"/>
          <w:sz w:val="24"/>
          <w:szCs w:val="24"/>
        </w:rPr>
        <w:t>á ve svém volném čase alespoň 66</w:t>
      </w:r>
      <w:r w:rsidRPr="00A83C95">
        <w:rPr>
          <w:rFonts w:ascii="Times New Roman" w:hAnsi="Times New Roman" w:cs="Times New Roman"/>
          <w:color w:val="000000" w:themeColor="text1"/>
          <w:sz w:val="24"/>
          <w:szCs w:val="24"/>
        </w:rPr>
        <w:t xml:space="preserve"> % žáků nějakou pohybovou aktivitu</w:t>
      </w:r>
    </w:p>
    <w:p w:rsidR="00410332" w:rsidRPr="00A83C95" w:rsidRDefault="0041033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Zjistit, zda více dětí chodí do školy pešky/jezdí na kole nebo jezdí autem či autobusem</w:t>
      </w:r>
    </w:p>
    <w:p w:rsidR="00410332" w:rsidRDefault="0041033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Zjistit </w:t>
      </w:r>
      <w:r w:rsidR="003F1D81">
        <w:rPr>
          <w:rFonts w:ascii="Times New Roman" w:hAnsi="Times New Roman" w:cs="Times New Roman"/>
          <w:color w:val="000000" w:themeColor="text1"/>
          <w:sz w:val="24"/>
          <w:szCs w:val="24"/>
        </w:rPr>
        <w:t xml:space="preserve">jejich </w:t>
      </w:r>
      <w:r w:rsidRPr="00A83C95">
        <w:rPr>
          <w:rFonts w:ascii="Times New Roman" w:hAnsi="Times New Roman" w:cs="Times New Roman"/>
          <w:color w:val="000000" w:themeColor="text1"/>
          <w:sz w:val="24"/>
          <w:szCs w:val="24"/>
        </w:rPr>
        <w:t>nejvíce preferovaný sport</w:t>
      </w:r>
    </w:p>
    <w:p w:rsidR="00982CC2" w:rsidRPr="00A83C95" w:rsidRDefault="00982CC2" w:rsidP="00E626A4">
      <w:pPr>
        <w:pStyle w:val="Odstavecseseznamem"/>
        <w:numPr>
          <w:ilvl w:val="0"/>
          <w:numId w:val="2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Zhodnotit BMI a posoudit s percentilovými grafy</w:t>
      </w:r>
    </w:p>
    <w:p w:rsidR="008D228E" w:rsidRPr="00A83C95" w:rsidRDefault="008D228E" w:rsidP="00E626A4">
      <w:pPr>
        <w:spacing w:line="360" w:lineRule="auto"/>
        <w:jc w:val="both"/>
        <w:rPr>
          <w:rFonts w:ascii="Times New Roman" w:hAnsi="Times New Roman" w:cs="Times New Roman"/>
          <w:color w:val="000000" w:themeColor="text1"/>
          <w:sz w:val="24"/>
          <w:szCs w:val="24"/>
        </w:rPr>
      </w:pPr>
    </w:p>
    <w:p w:rsidR="00410332" w:rsidRDefault="00410332" w:rsidP="00E626A4">
      <w:pPr>
        <w:spacing w:line="360" w:lineRule="auto"/>
        <w:jc w:val="both"/>
        <w:rPr>
          <w:rFonts w:ascii="Times New Roman" w:hAnsi="Times New Roman" w:cs="Times New Roman"/>
          <w:b/>
          <w:color w:val="000000" w:themeColor="text1"/>
          <w:sz w:val="32"/>
          <w:szCs w:val="24"/>
        </w:rPr>
      </w:pPr>
    </w:p>
    <w:p w:rsidR="00C31ACB" w:rsidRPr="00A83C95" w:rsidRDefault="00C31ACB" w:rsidP="00E626A4">
      <w:pPr>
        <w:spacing w:line="360" w:lineRule="auto"/>
        <w:jc w:val="both"/>
        <w:rPr>
          <w:rFonts w:ascii="Times New Roman" w:hAnsi="Times New Roman" w:cs="Times New Roman"/>
          <w:b/>
          <w:color w:val="000000" w:themeColor="text1"/>
          <w:sz w:val="24"/>
          <w:szCs w:val="24"/>
        </w:rPr>
      </w:pPr>
      <w:r w:rsidRPr="00A83C95">
        <w:rPr>
          <w:rFonts w:ascii="Times New Roman" w:hAnsi="Times New Roman" w:cs="Times New Roman"/>
          <w:b/>
          <w:color w:val="000000" w:themeColor="text1"/>
          <w:sz w:val="24"/>
          <w:szCs w:val="24"/>
        </w:rPr>
        <w:t xml:space="preserve">VÝZKUMNÉ </w:t>
      </w:r>
      <w:r w:rsidR="000F1608">
        <w:rPr>
          <w:rFonts w:ascii="Times New Roman" w:hAnsi="Times New Roman" w:cs="Times New Roman"/>
          <w:b/>
          <w:color w:val="000000" w:themeColor="text1"/>
          <w:sz w:val="24"/>
          <w:szCs w:val="24"/>
        </w:rPr>
        <w:t>HYPOTÉZY</w:t>
      </w:r>
    </w:p>
    <w:p w:rsidR="00C31ACB" w:rsidRPr="00A83C95" w:rsidRDefault="00962AA3" w:rsidP="00E626A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VH</w:t>
      </w:r>
      <w:r w:rsidR="00C31ACB" w:rsidRPr="00A83C95">
        <w:rPr>
          <w:rFonts w:ascii="Times New Roman" w:hAnsi="Times New Roman" w:cs="Times New Roman"/>
          <w:b/>
          <w:color w:val="000000" w:themeColor="text1"/>
          <w:sz w:val="24"/>
          <w:szCs w:val="24"/>
        </w:rPr>
        <w:t xml:space="preserve"> 1 Předpokládáme, že je více studentů, kteří mají raději ovoce než zeleninu.</w:t>
      </w:r>
    </w:p>
    <w:p w:rsidR="00C31ACB" w:rsidRPr="00A83C95" w:rsidRDefault="00962AA3" w:rsidP="00E626A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VH</w:t>
      </w:r>
      <w:r w:rsidR="00C31ACB" w:rsidRPr="00A83C95">
        <w:rPr>
          <w:rFonts w:ascii="Times New Roman" w:hAnsi="Times New Roman" w:cs="Times New Roman"/>
          <w:b/>
          <w:color w:val="000000" w:themeColor="text1"/>
          <w:sz w:val="24"/>
          <w:szCs w:val="24"/>
        </w:rPr>
        <w:t xml:space="preserve"> 2 Předpokládáme, že více studentů nedodržuje pitný režim.</w:t>
      </w:r>
    </w:p>
    <w:p w:rsidR="00C31ACB" w:rsidRPr="00A83C95" w:rsidRDefault="00962AA3" w:rsidP="00E626A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VH</w:t>
      </w:r>
      <w:r w:rsidR="00C31ACB" w:rsidRPr="00A83C95">
        <w:rPr>
          <w:rFonts w:ascii="Times New Roman" w:hAnsi="Times New Roman" w:cs="Times New Roman"/>
          <w:b/>
          <w:color w:val="000000" w:themeColor="text1"/>
          <w:sz w:val="24"/>
          <w:szCs w:val="24"/>
        </w:rPr>
        <w:t xml:space="preserve"> 3 Předpokládáme, že bude více studentů, kteří snídají o víkendu než během týdne.</w:t>
      </w:r>
    </w:p>
    <w:p w:rsidR="00C31ACB" w:rsidRPr="00A83C95" w:rsidRDefault="00962AA3" w:rsidP="00E626A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VH</w:t>
      </w:r>
      <w:r w:rsidR="00C31ACB" w:rsidRPr="00A83C95">
        <w:rPr>
          <w:rFonts w:ascii="Times New Roman" w:hAnsi="Times New Roman" w:cs="Times New Roman"/>
          <w:b/>
          <w:color w:val="000000" w:themeColor="text1"/>
          <w:sz w:val="24"/>
          <w:szCs w:val="24"/>
        </w:rPr>
        <w:t xml:space="preserve"> 4 Předpokládáme, že se organizované pohybové aktivity účastní více jak 50</w:t>
      </w:r>
      <w:r w:rsidR="007D189A">
        <w:rPr>
          <w:rFonts w:ascii="Times New Roman" w:hAnsi="Times New Roman" w:cs="Times New Roman"/>
          <w:b/>
          <w:color w:val="000000" w:themeColor="text1"/>
          <w:sz w:val="24"/>
          <w:szCs w:val="24"/>
        </w:rPr>
        <w:t xml:space="preserve"> </w:t>
      </w:r>
      <w:r w:rsidR="00C31ACB" w:rsidRPr="00A83C95">
        <w:rPr>
          <w:rFonts w:ascii="Times New Roman" w:hAnsi="Times New Roman" w:cs="Times New Roman"/>
          <w:b/>
          <w:color w:val="000000" w:themeColor="text1"/>
          <w:sz w:val="24"/>
          <w:szCs w:val="24"/>
        </w:rPr>
        <w:t>% žáků.</w:t>
      </w:r>
    </w:p>
    <w:p w:rsidR="00C31ACB" w:rsidRPr="00A83C95" w:rsidRDefault="00962AA3" w:rsidP="00E626A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VH</w:t>
      </w:r>
      <w:r w:rsidR="00C31ACB" w:rsidRPr="00A83C95">
        <w:rPr>
          <w:rFonts w:ascii="Times New Roman" w:hAnsi="Times New Roman" w:cs="Times New Roman"/>
          <w:b/>
          <w:color w:val="000000" w:themeColor="text1"/>
          <w:sz w:val="24"/>
          <w:szCs w:val="24"/>
        </w:rPr>
        <w:t xml:space="preserve"> 5 Předpokládáme, že s dětmi sportuje méně než 40</w:t>
      </w:r>
      <w:r w:rsidR="007D189A">
        <w:rPr>
          <w:rFonts w:ascii="Times New Roman" w:hAnsi="Times New Roman" w:cs="Times New Roman"/>
          <w:b/>
          <w:color w:val="000000" w:themeColor="text1"/>
          <w:sz w:val="24"/>
          <w:szCs w:val="24"/>
        </w:rPr>
        <w:t xml:space="preserve"> </w:t>
      </w:r>
      <w:r w:rsidR="00C31ACB" w:rsidRPr="00A83C95">
        <w:rPr>
          <w:rFonts w:ascii="Times New Roman" w:hAnsi="Times New Roman" w:cs="Times New Roman"/>
          <w:b/>
          <w:color w:val="000000" w:themeColor="text1"/>
          <w:sz w:val="24"/>
          <w:szCs w:val="24"/>
        </w:rPr>
        <w:t xml:space="preserve">% rodičů. </w:t>
      </w:r>
    </w:p>
    <w:p w:rsidR="00D515C2" w:rsidRDefault="00D515C2" w:rsidP="00E626A4">
      <w:pPr>
        <w:spacing w:line="360" w:lineRule="auto"/>
        <w:jc w:val="both"/>
        <w:rPr>
          <w:rFonts w:ascii="Times New Roman" w:hAnsi="Times New Roman" w:cs="Times New Roman"/>
          <w:b/>
          <w:color w:val="000000" w:themeColor="text1"/>
          <w:sz w:val="32"/>
          <w:szCs w:val="24"/>
        </w:rPr>
      </w:pPr>
    </w:p>
    <w:p w:rsidR="00EC3BCC" w:rsidRPr="00A83C95" w:rsidRDefault="00B6060F" w:rsidP="00E626A4">
      <w:pPr>
        <w:spacing w:line="360" w:lineRule="auto"/>
        <w:jc w:val="both"/>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lastRenderedPageBreak/>
        <w:t>3</w:t>
      </w:r>
      <w:r w:rsidR="00EC3BCC" w:rsidRPr="00A83C95">
        <w:rPr>
          <w:rFonts w:ascii="Times New Roman" w:hAnsi="Times New Roman" w:cs="Times New Roman"/>
          <w:b/>
          <w:color w:val="000000" w:themeColor="text1"/>
          <w:sz w:val="32"/>
          <w:szCs w:val="24"/>
        </w:rPr>
        <w:t xml:space="preserve"> </w:t>
      </w:r>
      <w:r>
        <w:rPr>
          <w:rFonts w:ascii="Times New Roman" w:hAnsi="Times New Roman" w:cs="Times New Roman"/>
          <w:b/>
          <w:color w:val="000000" w:themeColor="text1"/>
          <w:sz w:val="32"/>
          <w:szCs w:val="24"/>
        </w:rPr>
        <w:t>TEORETICKÉ POZNATKY</w:t>
      </w:r>
      <w:r w:rsidR="00EC3BCC" w:rsidRPr="00A83C95">
        <w:rPr>
          <w:rFonts w:ascii="Times New Roman" w:hAnsi="Times New Roman" w:cs="Times New Roman"/>
          <w:b/>
          <w:color w:val="000000" w:themeColor="text1"/>
          <w:sz w:val="32"/>
          <w:szCs w:val="24"/>
        </w:rPr>
        <w:t xml:space="preserve"> </w:t>
      </w:r>
      <w:r w:rsidR="0052365F" w:rsidRPr="00A83C95">
        <w:rPr>
          <w:rFonts w:ascii="Times New Roman" w:hAnsi="Times New Roman" w:cs="Times New Roman"/>
          <w:b/>
          <w:color w:val="000000" w:themeColor="text1"/>
          <w:sz w:val="32"/>
          <w:szCs w:val="24"/>
        </w:rPr>
        <w:t xml:space="preserve"> </w:t>
      </w:r>
    </w:p>
    <w:p w:rsidR="004A7F07" w:rsidRDefault="00D94116" w:rsidP="00E626A4">
      <w:pPr>
        <w:pStyle w:val="Nadpis2"/>
        <w:spacing w:line="360" w:lineRule="auto"/>
        <w:jc w:val="both"/>
      </w:pPr>
      <w:bookmarkStart w:id="2" w:name="_Toc106482250"/>
      <w:r w:rsidRPr="00B6060F">
        <w:t>3</w:t>
      </w:r>
      <w:r w:rsidR="00B6060F" w:rsidRPr="00B6060F">
        <w:t>.1</w:t>
      </w:r>
      <w:r w:rsidR="007B0F73" w:rsidRPr="00B6060F">
        <w:t xml:space="preserve"> Výživa dětí staršího školního věku</w:t>
      </w:r>
      <w:bookmarkEnd w:id="2"/>
    </w:p>
    <w:p w:rsidR="004A7F07" w:rsidRPr="004A7F07" w:rsidRDefault="004A7F07" w:rsidP="00E626A4">
      <w:pPr>
        <w:spacing w:line="360" w:lineRule="auto"/>
        <w:jc w:val="both"/>
      </w:pPr>
    </w:p>
    <w:p w:rsidR="00A158D4" w:rsidRDefault="00EF3F65" w:rsidP="00A158D4">
      <w:pPr>
        <w:spacing w:line="360" w:lineRule="auto"/>
        <w:ind w:firstLine="708"/>
        <w:jc w:val="both"/>
        <w:rPr>
          <w:rFonts w:ascii="Times New Roman" w:hAnsi="Times New Roman" w:cs="Times New Roman"/>
          <w:color w:val="000000" w:themeColor="text1"/>
          <w:sz w:val="24"/>
          <w:szCs w:val="28"/>
        </w:rPr>
      </w:pPr>
      <w:r w:rsidRPr="00A83C95">
        <w:rPr>
          <w:rFonts w:ascii="Times New Roman" w:hAnsi="Times New Roman" w:cs="Times New Roman"/>
          <w:color w:val="000000" w:themeColor="text1"/>
          <w:sz w:val="24"/>
          <w:szCs w:val="28"/>
        </w:rPr>
        <w:t xml:space="preserve">Již od našeho narození způsob stravování působí na celý vývoj lidského organismu. Výživa tělu dodává energii, zajišťuje živiny a potřebné látky pro jeho růst, stavbu, funkce i obranyschopnost. </w:t>
      </w:r>
      <w:r w:rsidR="00E95FF2" w:rsidRPr="00A83C95">
        <w:rPr>
          <w:rFonts w:ascii="Times New Roman" w:hAnsi="Times New Roman" w:cs="Times New Roman"/>
          <w:color w:val="000000" w:themeColor="text1"/>
          <w:sz w:val="24"/>
          <w:szCs w:val="28"/>
        </w:rPr>
        <w:t xml:space="preserve">Je základním předpokladem existence života. </w:t>
      </w:r>
      <w:r w:rsidRPr="00A83C95">
        <w:rPr>
          <w:rFonts w:ascii="Times New Roman" w:hAnsi="Times New Roman" w:cs="Times New Roman"/>
          <w:color w:val="000000" w:themeColor="text1"/>
          <w:sz w:val="24"/>
          <w:szCs w:val="28"/>
        </w:rPr>
        <w:t>Výživa je všeobecně definován</w:t>
      </w:r>
      <w:r w:rsidR="00C97C92" w:rsidRPr="00A83C95">
        <w:rPr>
          <w:rFonts w:ascii="Times New Roman" w:hAnsi="Times New Roman" w:cs="Times New Roman"/>
          <w:color w:val="000000" w:themeColor="text1"/>
          <w:sz w:val="24"/>
          <w:szCs w:val="28"/>
        </w:rPr>
        <w:t>a</w:t>
      </w:r>
      <w:r w:rsidRPr="00A83C95">
        <w:rPr>
          <w:rFonts w:ascii="Times New Roman" w:hAnsi="Times New Roman" w:cs="Times New Roman"/>
          <w:color w:val="000000" w:themeColor="text1"/>
          <w:sz w:val="24"/>
          <w:szCs w:val="28"/>
        </w:rPr>
        <w:t xml:space="preserve"> jako příjem a využití potravy v organismu. Výživou člověka je vše, co konz</w:t>
      </w:r>
      <w:r w:rsidR="006511EE" w:rsidRPr="00A83C95">
        <w:rPr>
          <w:rFonts w:ascii="Times New Roman" w:hAnsi="Times New Roman" w:cs="Times New Roman"/>
          <w:color w:val="000000" w:themeColor="text1"/>
          <w:sz w:val="24"/>
          <w:szCs w:val="28"/>
        </w:rPr>
        <w:t xml:space="preserve">umuje. Věda, která se jí zabývá, </w:t>
      </w:r>
      <w:r w:rsidRPr="00A83C95">
        <w:rPr>
          <w:rFonts w:ascii="Times New Roman" w:hAnsi="Times New Roman" w:cs="Times New Roman"/>
          <w:color w:val="000000" w:themeColor="text1"/>
          <w:sz w:val="24"/>
          <w:szCs w:val="28"/>
        </w:rPr>
        <w:t>zkoumá optimální množství potravy, kalorií, tuků, cukrů, bílkov</w:t>
      </w:r>
      <w:r w:rsidR="006511EE" w:rsidRPr="00A83C95">
        <w:rPr>
          <w:rFonts w:ascii="Times New Roman" w:hAnsi="Times New Roman" w:cs="Times New Roman"/>
          <w:color w:val="000000" w:themeColor="text1"/>
          <w:sz w:val="24"/>
          <w:szCs w:val="28"/>
        </w:rPr>
        <w:t>in, minerálních látek, vitaminů a</w:t>
      </w:r>
      <w:r w:rsidRPr="00A83C95">
        <w:rPr>
          <w:rFonts w:ascii="Times New Roman" w:hAnsi="Times New Roman" w:cs="Times New Roman"/>
          <w:color w:val="000000" w:themeColor="text1"/>
          <w:sz w:val="24"/>
          <w:szCs w:val="28"/>
        </w:rPr>
        <w:t xml:space="preserve"> vody</w:t>
      </w:r>
      <w:r w:rsidR="006511EE" w:rsidRPr="00A83C95">
        <w:rPr>
          <w:rFonts w:ascii="Times New Roman" w:hAnsi="Times New Roman" w:cs="Times New Roman"/>
          <w:color w:val="000000" w:themeColor="text1"/>
          <w:sz w:val="24"/>
          <w:szCs w:val="28"/>
        </w:rPr>
        <w:t>.</w:t>
      </w:r>
      <w:r w:rsidR="00F05988" w:rsidRPr="00A83C95">
        <w:rPr>
          <w:rFonts w:ascii="Times New Roman" w:hAnsi="Times New Roman" w:cs="Times New Roman"/>
          <w:color w:val="000000" w:themeColor="text1"/>
          <w:sz w:val="24"/>
          <w:szCs w:val="24"/>
          <w:shd w:val="clear" w:color="auto" w:fill="FFFFFF"/>
        </w:rPr>
        <w:t xml:space="preserve"> [31]</w:t>
      </w:r>
      <w:r w:rsidR="00E95FF2" w:rsidRPr="00A83C95">
        <w:rPr>
          <w:rFonts w:ascii="Times New Roman" w:hAnsi="Times New Roman" w:cs="Times New Roman"/>
          <w:color w:val="000000" w:themeColor="text1"/>
          <w:sz w:val="24"/>
          <w:szCs w:val="28"/>
        </w:rPr>
        <w:t xml:space="preserve"> Příjem energie musí odpovídat jejímu výdeji. P</w:t>
      </w:r>
      <w:r w:rsidR="00F05988" w:rsidRPr="00A83C95">
        <w:rPr>
          <w:rFonts w:ascii="Times New Roman" w:hAnsi="Times New Roman" w:cs="Times New Roman"/>
          <w:color w:val="000000" w:themeColor="text1"/>
          <w:sz w:val="24"/>
          <w:szCs w:val="28"/>
        </w:rPr>
        <w:t>okud bychom přijímali energeticky bohatší potravu, než odpovídá energetickému výdeji organi</w:t>
      </w:r>
      <w:r w:rsidR="00391A0F">
        <w:rPr>
          <w:rFonts w:ascii="Times New Roman" w:hAnsi="Times New Roman" w:cs="Times New Roman"/>
          <w:color w:val="000000" w:themeColor="text1"/>
          <w:sz w:val="24"/>
          <w:szCs w:val="28"/>
        </w:rPr>
        <w:t>s</w:t>
      </w:r>
      <w:r w:rsidR="00F05988" w:rsidRPr="00A83C95">
        <w:rPr>
          <w:rFonts w:ascii="Times New Roman" w:hAnsi="Times New Roman" w:cs="Times New Roman"/>
          <w:color w:val="000000" w:themeColor="text1"/>
          <w:sz w:val="24"/>
          <w:szCs w:val="28"/>
        </w:rPr>
        <w:t xml:space="preserve">mu, v těle se tuk uloží a </w:t>
      </w:r>
      <w:r w:rsidR="007D189A">
        <w:rPr>
          <w:rFonts w:ascii="Times New Roman" w:hAnsi="Times New Roman" w:cs="Times New Roman"/>
          <w:color w:val="000000" w:themeColor="text1"/>
          <w:sz w:val="24"/>
          <w:szCs w:val="28"/>
        </w:rPr>
        <w:t xml:space="preserve">tím </w:t>
      </w:r>
      <w:r w:rsidR="00F05988" w:rsidRPr="00A83C95">
        <w:rPr>
          <w:rFonts w:ascii="Times New Roman" w:hAnsi="Times New Roman" w:cs="Times New Roman"/>
          <w:color w:val="000000" w:themeColor="text1"/>
          <w:sz w:val="24"/>
          <w:szCs w:val="28"/>
        </w:rPr>
        <w:t>vzniká nadváha či obezita.</w:t>
      </w:r>
      <w:r w:rsidR="006511EE" w:rsidRPr="00A83C95">
        <w:rPr>
          <w:rFonts w:ascii="Times New Roman" w:hAnsi="Times New Roman" w:cs="Times New Roman"/>
          <w:color w:val="000000" w:themeColor="text1"/>
          <w:sz w:val="24"/>
          <w:szCs w:val="28"/>
        </w:rPr>
        <w:t xml:space="preserve"> </w:t>
      </w:r>
      <w:r w:rsidR="00F05988" w:rsidRPr="00A83C95">
        <w:rPr>
          <w:rFonts w:ascii="Times New Roman" w:hAnsi="Times New Roman" w:cs="Times New Roman"/>
          <w:color w:val="000000" w:themeColor="text1"/>
          <w:sz w:val="24"/>
          <w:szCs w:val="28"/>
        </w:rPr>
        <w:t xml:space="preserve">Strava musí být vyvážená a rozmanitá. Při nevyvážené či jednostranné výživě může docházet k různým kardiovaskulárním či nádorovým onemocněním,  nedostatku některých živin, vitaminů nebo oslabení imunitního systému. </w:t>
      </w:r>
      <w:r w:rsidR="00F05988" w:rsidRPr="00A83C95">
        <w:rPr>
          <w:rFonts w:ascii="Times New Roman" w:hAnsi="Times New Roman" w:cs="Times New Roman"/>
          <w:color w:val="000000" w:themeColor="text1"/>
          <w:sz w:val="24"/>
          <w:szCs w:val="24"/>
          <w:shd w:val="clear" w:color="auto" w:fill="FFFFFF"/>
        </w:rPr>
        <w:t>[43]</w:t>
      </w:r>
      <w:r w:rsidR="00D515C2">
        <w:rPr>
          <w:rFonts w:ascii="Times New Roman" w:hAnsi="Times New Roman" w:cs="Times New Roman"/>
          <w:color w:val="000000" w:themeColor="text1"/>
          <w:sz w:val="24"/>
          <w:szCs w:val="28"/>
        </w:rPr>
        <w:br/>
      </w:r>
      <w:r w:rsidR="00A158D4">
        <w:rPr>
          <w:rFonts w:ascii="Times New Roman" w:hAnsi="Times New Roman" w:cs="Times New Roman"/>
          <w:color w:val="000000" w:themeColor="text1"/>
          <w:sz w:val="24"/>
          <w:szCs w:val="28"/>
        </w:rPr>
        <w:t>Proto bychom měli děti seznámit s rozmanitou škálou dobrých a zdravých pokrmům. Díky těmto pokrmům si dítě dokáže vhodně vytvořit stravovací návyky a budovat pozitivní vztah k jídlu. Nevhodné je jídlo využívat k jinému, než nutričnímu smyslu, například jako odměnu nebo trest. Rodiče by měly naučit své děti třem podstatným věcem – pestrost</w:t>
      </w:r>
      <w:r w:rsidR="007D189A">
        <w:rPr>
          <w:rFonts w:ascii="Times New Roman" w:hAnsi="Times New Roman" w:cs="Times New Roman"/>
          <w:color w:val="000000" w:themeColor="text1"/>
          <w:sz w:val="24"/>
          <w:szCs w:val="28"/>
        </w:rPr>
        <w:t>i</w:t>
      </w:r>
      <w:r w:rsidR="00A158D4">
        <w:rPr>
          <w:rFonts w:ascii="Times New Roman" w:hAnsi="Times New Roman" w:cs="Times New Roman"/>
          <w:color w:val="000000" w:themeColor="text1"/>
          <w:sz w:val="24"/>
          <w:szCs w:val="28"/>
        </w:rPr>
        <w:t>, přiměřenost</w:t>
      </w:r>
      <w:r w:rsidR="007D189A">
        <w:rPr>
          <w:rFonts w:ascii="Times New Roman" w:hAnsi="Times New Roman" w:cs="Times New Roman"/>
          <w:color w:val="000000" w:themeColor="text1"/>
          <w:sz w:val="24"/>
          <w:szCs w:val="28"/>
        </w:rPr>
        <w:t>i</w:t>
      </w:r>
      <w:r w:rsidR="00A158D4">
        <w:rPr>
          <w:rFonts w:ascii="Times New Roman" w:hAnsi="Times New Roman" w:cs="Times New Roman"/>
          <w:color w:val="000000" w:themeColor="text1"/>
          <w:sz w:val="24"/>
          <w:szCs w:val="28"/>
        </w:rPr>
        <w:t xml:space="preserve"> a střídmost</w:t>
      </w:r>
      <w:r w:rsidR="007D189A">
        <w:rPr>
          <w:rFonts w:ascii="Times New Roman" w:hAnsi="Times New Roman" w:cs="Times New Roman"/>
          <w:color w:val="000000" w:themeColor="text1"/>
          <w:sz w:val="24"/>
          <w:szCs w:val="28"/>
        </w:rPr>
        <w:t>i</w:t>
      </w:r>
      <w:r w:rsidR="00A158D4">
        <w:rPr>
          <w:rFonts w:ascii="Times New Roman" w:hAnsi="Times New Roman" w:cs="Times New Roman"/>
          <w:color w:val="000000" w:themeColor="text1"/>
          <w:sz w:val="24"/>
          <w:szCs w:val="28"/>
        </w:rPr>
        <w:t>. Pestrost vyzývá ke konzumaci různorodých druhů jídel, poměrnost nabádá ke konzumaci pokrmu s ohledem k poměru na jeho přínos pro naše tělo a střídmost nás učí nejíst ani málo a ani mnoho.</w:t>
      </w:r>
      <w:r w:rsidR="00A158D4" w:rsidRPr="00A158D4">
        <w:rPr>
          <w:rFonts w:ascii="Times New Roman" w:hAnsi="Times New Roman" w:cs="Times New Roman"/>
          <w:color w:val="000000" w:themeColor="text1"/>
          <w:sz w:val="24"/>
          <w:szCs w:val="24"/>
          <w:shd w:val="clear" w:color="auto" w:fill="FFFFFF"/>
        </w:rPr>
        <w:t xml:space="preserve"> </w:t>
      </w:r>
      <w:r w:rsidR="00A158D4">
        <w:rPr>
          <w:rFonts w:ascii="Times New Roman" w:hAnsi="Times New Roman" w:cs="Times New Roman"/>
          <w:color w:val="000000" w:themeColor="text1"/>
          <w:sz w:val="24"/>
          <w:szCs w:val="24"/>
          <w:shd w:val="clear" w:color="auto" w:fill="FFFFFF"/>
        </w:rPr>
        <w:t>[61</w:t>
      </w:r>
      <w:r w:rsidR="00A158D4" w:rsidRPr="00A83C95">
        <w:rPr>
          <w:rFonts w:ascii="Times New Roman" w:hAnsi="Times New Roman" w:cs="Times New Roman"/>
          <w:color w:val="000000" w:themeColor="text1"/>
          <w:sz w:val="24"/>
          <w:szCs w:val="24"/>
          <w:shd w:val="clear" w:color="auto" w:fill="FFFFFF"/>
        </w:rPr>
        <w:t>]</w:t>
      </w:r>
    </w:p>
    <w:p w:rsidR="00A158D4" w:rsidRDefault="00A158D4" w:rsidP="00D515C2">
      <w:pPr>
        <w:spacing w:after="0" w:line="360" w:lineRule="auto"/>
        <w:ind w:firstLine="708"/>
        <w:jc w:val="both"/>
        <w:rPr>
          <w:rFonts w:ascii="Times New Roman" w:hAnsi="Times New Roman" w:cs="Times New Roman"/>
          <w:color w:val="000000" w:themeColor="text1"/>
          <w:sz w:val="24"/>
          <w:szCs w:val="28"/>
        </w:rPr>
      </w:pPr>
    </w:p>
    <w:p w:rsidR="00285273" w:rsidRDefault="006511EE" w:rsidP="00D515C2">
      <w:pPr>
        <w:spacing w:after="0" w:line="360" w:lineRule="auto"/>
        <w:ind w:firstLine="708"/>
        <w:jc w:val="both"/>
        <w:rPr>
          <w:rFonts w:ascii="Times New Roman" w:hAnsi="Times New Roman" w:cs="Times New Roman"/>
          <w:color w:val="000000" w:themeColor="text1"/>
          <w:sz w:val="24"/>
          <w:szCs w:val="28"/>
        </w:rPr>
      </w:pPr>
      <w:r w:rsidRPr="00A83C95">
        <w:rPr>
          <w:rFonts w:ascii="Times New Roman" w:hAnsi="Times New Roman" w:cs="Times New Roman"/>
          <w:color w:val="000000" w:themeColor="text1"/>
          <w:sz w:val="24"/>
          <w:szCs w:val="28"/>
        </w:rPr>
        <w:t>Je důležité, aby děti měli náležité informace o potravinách, jejich prospěšnosti, škodlivosti či jejich účincích na organismus</w:t>
      </w:r>
      <w:r w:rsidR="00B91B4E" w:rsidRPr="00A83C95">
        <w:rPr>
          <w:rFonts w:ascii="Times New Roman" w:hAnsi="Times New Roman" w:cs="Times New Roman"/>
          <w:color w:val="000000" w:themeColor="text1"/>
          <w:sz w:val="24"/>
          <w:szCs w:val="28"/>
        </w:rPr>
        <w:t>.</w:t>
      </w:r>
      <w:r w:rsidR="00B91B4E" w:rsidRPr="00A83C95">
        <w:rPr>
          <w:rFonts w:ascii="Times New Roman" w:hAnsi="Times New Roman" w:cs="Times New Roman"/>
          <w:color w:val="000000" w:themeColor="text1"/>
          <w:sz w:val="24"/>
          <w:szCs w:val="24"/>
          <w:shd w:val="clear" w:color="auto" w:fill="FFFFFF"/>
        </w:rPr>
        <w:t xml:space="preserve"> </w:t>
      </w:r>
      <w:r w:rsidR="00B91B4E" w:rsidRPr="00A83C95">
        <w:rPr>
          <w:rFonts w:ascii="Times New Roman" w:hAnsi="Times New Roman" w:cs="Times New Roman"/>
          <w:color w:val="000000" w:themeColor="text1"/>
          <w:sz w:val="24"/>
          <w:szCs w:val="28"/>
        </w:rPr>
        <w:t xml:space="preserve">Proto v současnosti vzniklo </w:t>
      </w:r>
      <w:r w:rsidR="006F74C4">
        <w:rPr>
          <w:rFonts w:ascii="Times New Roman" w:hAnsi="Times New Roman" w:cs="Times New Roman"/>
          <w:color w:val="000000" w:themeColor="text1"/>
          <w:sz w:val="24"/>
          <w:szCs w:val="28"/>
        </w:rPr>
        <w:t>několik</w:t>
      </w:r>
      <w:r w:rsidR="00B91B4E" w:rsidRPr="00A83C95">
        <w:rPr>
          <w:rFonts w:ascii="Times New Roman" w:hAnsi="Times New Roman" w:cs="Times New Roman"/>
          <w:color w:val="000000" w:themeColor="text1"/>
          <w:sz w:val="24"/>
          <w:szCs w:val="28"/>
        </w:rPr>
        <w:t xml:space="preserve"> projektů, které se ve škole snaží děti vést ke konzumaci vhodných potravin. </w:t>
      </w:r>
      <w:r w:rsidR="00B91B4E" w:rsidRPr="00A83C95">
        <w:rPr>
          <w:rFonts w:ascii="Times New Roman" w:hAnsi="Times New Roman" w:cs="Times New Roman"/>
          <w:color w:val="000000" w:themeColor="text1"/>
          <w:sz w:val="24"/>
          <w:szCs w:val="24"/>
          <w:shd w:val="clear" w:color="auto" w:fill="FFFFFF"/>
        </w:rPr>
        <w:t>[31]</w:t>
      </w:r>
      <w:r w:rsidR="00A3253C">
        <w:rPr>
          <w:rFonts w:ascii="Times New Roman" w:hAnsi="Times New Roman" w:cs="Times New Roman"/>
          <w:color w:val="000000" w:themeColor="text1"/>
          <w:sz w:val="24"/>
          <w:szCs w:val="28"/>
        </w:rPr>
        <w:t xml:space="preserve"> </w:t>
      </w:r>
      <w:r w:rsidRPr="00A83C95">
        <w:rPr>
          <w:rFonts w:ascii="Times New Roman" w:hAnsi="Times New Roman" w:cs="Times New Roman"/>
          <w:color w:val="000000" w:themeColor="text1"/>
          <w:sz w:val="24"/>
          <w:szCs w:val="28"/>
        </w:rPr>
        <w:t xml:space="preserve">Vztah k jídlu si dítě vytváří ve chvíli, kdy přechází na polotuhou a následně tuhou stravu. Dítě postupně rozlišuje rozmanitost chutí, </w:t>
      </w:r>
      <w:r w:rsidR="00B91B4E" w:rsidRPr="00A83C95">
        <w:rPr>
          <w:rFonts w:ascii="Times New Roman" w:hAnsi="Times New Roman" w:cs="Times New Roman"/>
          <w:color w:val="000000" w:themeColor="text1"/>
          <w:sz w:val="24"/>
          <w:szCs w:val="28"/>
        </w:rPr>
        <w:t xml:space="preserve">vůní, barev nebo skladby jídel. </w:t>
      </w:r>
      <w:r w:rsidR="00B01EAF" w:rsidRPr="00A83C95">
        <w:rPr>
          <w:rFonts w:ascii="Times New Roman" w:hAnsi="Times New Roman" w:cs="Times New Roman"/>
          <w:color w:val="000000" w:themeColor="text1"/>
          <w:sz w:val="24"/>
          <w:szCs w:val="28"/>
        </w:rPr>
        <w:t>Důležitým faktorem, který ovlivňuje u dětí vztah k jídlu je rodina. Ta vytváří pro své děti vzorce chování a formuje jejich postoje. Rodina navazuje na tradice a jídelní zvyklosti předešlých generací.</w:t>
      </w:r>
      <w:r w:rsidR="00285273" w:rsidRPr="00285273">
        <w:rPr>
          <w:rFonts w:ascii="Times New Roman" w:hAnsi="Times New Roman" w:cs="Times New Roman"/>
          <w:color w:val="000000" w:themeColor="text1"/>
          <w:sz w:val="24"/>
          <w:szCs w:val="24"/>
          <w:shd w:val="clear" w:color="auto" w:fill="FFFFFF"/>
        </w:rPr>
        <w:t xml:space="preserve"> </w:t>
      </w:r>
      <w:r w:rsidR="00285273" w:rsidRPr="00A83C95">
        <w:rPr>
          <w:rFonts w:ascii="Times New Roman" w:hAnsi="Times New Roman" w:cs="Times New Roman"/>
          <w:color w:val="000000" w:themeColor="text1"/>
          <w:sz w:val="24"/>
          <w:szCs w:val="24"/>
          <w:shd w:val="clear" w:color="auto" w:fill="FFFFFF"/>
        </w:rPr>
        <w:t>[32]</w:t>
      </w:r>
      <w:r w:rsidR="00285273">
        <w:rPr>
          <w:rFonts w:ascii="Times New Roman" w:hAnsi="Times New Roman" w:cs="Times New Roman"/>
          <w:color w:val="000000" w:themeColor="text1"/>
          <w:sz w:val="24"/>
          <w:szCs w:val="24"/>
          <w:shd w:val="clear" w:color="auto" w:fill="FFFFFF"/>
        </w:rPr>
        <w:t xml:space="preserve"> Na stravování celé rodiny může mít vliv i vzdělání matky, která nejčastěji nakupuje a následně z těchto potravin vaří. Matky se základním vzděláním se často o kvalitu nebo původ potravin nezajímají a proto se na jídelním stole </w:t>
      </w:r>
      <w:r w:rsidR="00285273">
        <w:rPr>
          <w:rFonts w:ascii="Times New Roman" w:hAnsi="Times New Roman" w:cs="Times New Roman"/>
          <w:color w:val="000000" w:themeColor="text1"/>
          <w:sz w:val="24"/>
          <w:szCs w:val="24"/>
          <w:shd w:val="clear" w:color="auto" w:fill="FFFFFF"/>
        </w:rPr>
        <w:lastRenderedPageBreak/>
        <w:t>mnohdy objevují polotovary nebo hotová jídla. Lze předpokládat, že matky s vysokoškolským vzděláním více dbají na kvalitu nakupovaných potravin. [63</w:t>
      </w:r>
      <w:r w:rsidR="00285273" w:rsidRPr="00A83C95">
        <w:rPr>
          <w:rFonts w:ascii="Times New Roman" w:hAnsi="Times New Roman" w:cs="Times New Roman"/>
          <w:color w:val="000000" w:themeColor="text1"/>
          <w:sz w:val="24"/>
          <w:szCs w:val="24"/>
          <w:shd w:val="clear" w:color="auto" w:fill="FFFFFF"/>
        </w:rPr>
        <w:t>]</w:t>
      </w:r>
    </w:p>
    <w:p w:rsidR="00A3253C" w:rsidRDefault="00B01EAF" w:rsidP="007D189A">
      <w:pPr>
        <w:spacing w:after="0" w:line="360" w:lineRule="auto"/>
        <w:ind w:firstLine="708"/>
        <w:jc w:val="both"/>
        <w:rPr>
          <w:rFonts w:ascii="Times New Roman" w:hAnsi="Times New Roman" w:cs="Times New Roman"/>
          <w:color w:val="000000" w:themeColor="text1"/>
          <w:sz w:val="24"/>
          <w:szCs w:val="28"/>
        </w:rPr>
      </w:pPr>
      <w:r w:rsidRPr="00A83C95">
        <w:rPr>
          <w:rFonts w:ascii="Times New Roman" w:hAnsi="Times New Roman" w:cs="Times New Roman"/>
          <w:color w:val="000000" w:themeColor="text1"/>
          <w:sz w:val="24"/>
          <w:szCs w:val="28"/>
        </w:rPr>
        <w:t xml:space="preserve"> Velký vliv mají </w:t>
      </w:r>
      <w:r w:rsidR="00285273">
        <w:rPr>
          <w:rFonts w:ascii="Times New Roman" w:hAnsi="Times New Roman" w:cs="Times New Roman"/>
          <w:color w:val="000000" w:themeColor="text1"/>
          <w:sz w:val="24"/>
          <w:szCs w:val="28"/>
        </w:rPr>
        <w:t>nejen</w:t>
      </w:r>
      <w:r w:rsidRPr="00A83C95">
        <w:rPr>
          <w:rFonts w:ascii="Times New Roman" w:hAnsi="Times New Roman" w:cs="Times New Roman"/>
          <w:color w:val="000000" w:themeColor="text1"/>
          <w:sz w:val="24"/>
          <w:szCs w:val="28"/>
        </w:rPr>
        <w:t xml:space="preserve"> existenční poměry rodiny,</w:t>
      </w:r>
      <w:r w:rsidR="007D189A">
        <w:rPr>
          <w:rFonts w:ascii="Times New Roman" w:hAnsi="Times New Roman" w:cs="Times New Roman"/>
          <w:color w:val="000000" w:themeColor="text1"/>
          <w:sz w:val="24"/>
          <w:szCs w:val="28"/>
        </w:rPr>
        <w:t xml:space="preserve"> ale i</w:t>
      </w:r>
      <w:r w:rsidRPr="00A83C95">
        <w:rPr>
          <w:rFonts w:ascii="Times New Roman" w:hAnsi="Times New Roman" w:cs="Times New Roman"/>
          <w:color w:val="000000" w:themeColor="text1"/>
          <w:sz w:val="24"/>
          <w:szCs w:val="28"/>
        </w:rPr>
        <w:t xml:space="preserve"> psychika, výž</w:t>
      </w:r>
      <w:r w:rsidR="00346FCE">
        <w:rPr>
          <w:rFonts w:ascii="Times New Roman" w:hAnsi="Times New Roman" w:cs="Times New Roman"/>
          <w:color w:val="000000" w:themeColor="text1"/>
          <w:sz w:val="24"/>
          <w:szCs w:val="28"/>
        </w:rPr>
        <w:t xml:space="preserve">ivové znalosti, náboženství a </w:t>
      </w:r>
      <w:r w:rsidR="0060466B" w:rsidRPr="00A83C95">
        <w:rPr>
          <w:rFonts w:ascii="Times New Roman" w:hAnsi="Times New Roman" w:cs="Times New Roman"/>
          <w:color w:val="000000" w:themeColor="text1"/>
          <w:sz w:val="24"/>
          <w:szCs w:val="28"/>
        </w:rPr>
        <w:t>v neposlední řadě</w:t>
      </w:r>
      <w:r w:rsidRPr="00A83C95">
        <w:rPr>
          <w:rFonts w:ascii="Times New Roman" w:hAnsi="Times New Roman" w:cs="Times New Roman"/>
          <w:color w:val="000000" w:themeColor="text1"/>
          <w:sz w:val="24"/>
          <w:szCs w:val="28"/>
        </w:rPr>
        <w:t xml:space="preserve"> média</w:t>
      </w:r>
      <w:r w:rsidR="00346FCE">
        <w:rPr>
          <w:rFonts w:ascii="Times New Roman" w:hAnsi="Times New Roman" w:cs="Times New Roman"/>
          <w:color w:val="000000" w:themeColor="text1"/>
          <w:sz w:val="24"/>
          <w:szCs w:val="28"/>
        </w:rPr>
        <w:t>, která jsou všude kolem nás</w:t>
      </w:r>
      <w:r w:rsidRPr="00A83C95">
        <w:rPr>
          <w:rFonts w:ascii="Times New Roman" w:hAnsi="Times New Roman" w:cs="Times New Roman"/>
          <w:color w:val="000000" w:themeColor="text1"/>
          <w:sz w:val="24"/>
          <w:szCs w:val="28"/>
        </w:rPr>
        <w:t>.</w:t>
      </w:r>
      <w:r w:rsidR="00B91B4E" w:rsidRPr="00A83C95">
        <w:rPr>
          <w:rFonts w:ascii="Times New Roman" w:hAnsi="Times New Roman" w:cs="Times New Roman"/>
          <w:color w:val="000000" w:themeColor="text1"/>
          <w:sz w:val="24"/>
          <w:szCs w:val="28"/>
        </w:rPr>
        <w:t xml:space="preserve"> </w:t>
      </w:r>
      <w:r w:rsidR="00B91B4E" w:rsidRPr="00A83C95">
        <w:rPr>
          <w:rFonts w:ascii="Times New Roman" w:hAnsi="Times New Roman" w:cs="Times New Roman"/>
          <w:color w:val="000000" w:themeColor="text1"/>
          <w:sz w:val="24"/>
          <w:szCs w:val="24"/>
          <w:shd w:val="clear" w:color="auto" w:fill="FFFFFF"/>
        </w:rPr>
        <w:t>[32]</w:t>
      </w:r>
      <w:r w:rsidR="00346FCE">
        <w:rPr>
          <w:rFonts w:ascii="Times New Roman" w:hAnsi="Times New Roman" w:cs="Times New Roman"/>
          <w:color w:val="000000" w:themeColor="text1"/>
          <w:sz w:val="24"/>
          <w:szCs w:val="28"/>
        </w:rPr>
        <w:t xml:space="preserve"> </w:t>
      </w:r>
      <w:r w:rsidR="0073480F" w:rsidRPr="00A83C95">
        <w:rPr>
          <w:rFonts w:ascii="Times New Roman" w:hAnsi="Times New Roman" w:cs="Times New Roman"/>
          <w:color w:val="000000" w:themeColor="text1"/>
          <w:sz w:val="24"/>
          <w:szCs w:val="24"/>
          <w:shd w:val="clear" w:color="auto" w:fill="FFFFFF"/>
        </w:rPr>
        <w:t>Životním způsobem dětí se zabývá studie HBSC, která vychází ze stanoviska WHO, že chování a životní styl v dospělosti jsou výsledkem vývoje v dětství a dospívání. [40]</w:t>
      </w:r>
    </w:p>
    <w:p w:rsidR="007D189A" w:rsidRDefault="007D189A" w:rsidP="007D189A">
      <w:pPr>
        <w:spacing w:after="0" w:line="360" w:lineRule="auto"/>
        <w:ind w:firstLine="708"/>
        <w:jc w:val="both"/>
        <w:rPr>
          <w:rFonts w:ascii="Times New Roman" w:hAnsi="Times New Roman" w:cs="Times New Roman"/>
          <w:color w:val="000000" w:themeColor="text1"/>
          <w:sz w:val="24"/>
          <w:szCs w:val="28"/>
        </w:rPr>
      </w:pPr>
    </w:p>
    <w:p w:rsidR="004A7F07" w:rsidRDefault="00D94116" w:rsidP="00D515C2">
      <w:pPr>
        <w:pStyle w:val="Nadpis3"/>
        <w:spacing w:line="360" w:lineRule="auto"/>
        <w:jc w:val="both"/>
      </w:pPr>
      <w:bookmarkStart w:id="3" w:name="_Toc106482251"/>
      <w:r w:rsidRPr="00B6060F">
        <w:t>3.1</w:t>
      </w:r>
      <w:r w:rsidR="00B6060F" w:rsidRPr="00B6060F">
        <w:t>.1</w:t>
      </w:r>
      <w:r w:rsidRPr="00B6060F">
        <w:t xml:space="preserve"> </w:t>
      </w:r>
      <w:r w:rsidR="006D76A5">
        <w:t>Charakteristika staršího školního věku</w:t>
      </w:r>
      <w:bookmarkEnd w:id="3"/>
    </w:p>
    <w:p w:rsidR="00D515C2" w:rsidRPr="00D515C2" w:rsidRDefault="00D515C2" w:rsidP="00D515C2"/>
    <w:p w:rsidR="00B54F34" w:rsidRPr="00A83C95" w:rsidRDefault="005246C1"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8"/>
        </w:rPr>
        <w:t xml:space="preserve">Jedná se přibližně o období mezi 11. a 15. rokem, </w:t>
      </w:r>
      <w:r w:rsidR="00172981" w:rsidRPr="00A83C95">
        <w:rPr>
          <w:rFonts w:ascii="Times New Roman" w:hAnsi="Times New Roman" w:cs="Times New Roman"/>
          <w:color w:val="000000" w:themeColor="text1"/>
          <w:sz w:val="24"/>
          <w:szCs w:val="28"/>
        </w:rPr>
        <w:t>první</w:t>
      </w:r>
      <w:r w:rsidRPr="00A83C95">
        <w:rPr>
          <w:rFonts w:ascii="Times New Roman" w:hAnsi="Times New Roman" w:cs="Times New Roman"/>
          <w:color w:val="000000" w:themeColor="text1"/>
          <w:sz w:val="24"/>
          <w:szCs w:val="28"/>
        </w:rPr>
        <w:t xml:space="preserve"> období dospívání.</w:t>
      </w:r>
      <w:r w:rsidR="00A71E3A" w:rsidRPr="00A83C95">
        <w:rPr>
          <w:rFonts w:ascii="Times New Roman" w:hAnsi="Times New Roman" w:cs="Times New Roman"/>
          <w:color w:val="000000" w:themeColor="text1"/>
          <w:sz w:val="24"/>
          <w:szCs w:val="28"/>
        </w:rPr>
        <w:t xml:space="preserve"> </w:t>
      </w:r>
      <w:r w:rsidR="00172981" w:rsidRPr="00A83C95">
        <w:rPr>
          <w:rFonts w:ascii="Times New Roman" w:hAnsi="Times New Roman" w:cs="Times New Roman"/>
          <w:color w:val="000000" w:themeColor="text1"/>
          <w:sz w:val="24"/>
          <w:szCs w:val="28"/>
        </w:rPr>
        <w:t xml:space="preserve">V podstatě je to období druhého stupně základní školy. </w:t>
      </w:r>
      <w:r w:rsidR="00C62AE4" w:rsidRPr="00A83C95">
        <w:rPr>
          <w:rFonts w:ascii="Times New Roman" w:hAnsi="Times New Roman" w:cs="Times New Roman"/>
          <w:color w:val="000000" w:themeColor="text1"/>
          <w:sz w:val="24"/>
          <w:szCs w:val="28"/>
        </w:rPr>
        <w:t xml:space="preserve">Na organismus jsou kladeny větší energetické nároky. </w:t>
      </w:r>
      <w:r w:rsidR="007B0F73" w:rsidRPr="00A83C95">
        <w:rPr>
          <w:rFonts w:ascii="Times New Roman" w:hAnsi="Times New Roman" w:cs="Times New Roman"/>
          <w:color w:val="000000" w:themeColor="text1"/>
          <w:sz w:val="24"/>
          <w:szCs w:val="24"/>
        </w:rPr>
        <w:t>Toto období je charakteristické rozvojem osobnosti dítěte,</w:t>
      </w:r>
      <w:r w:rsidR="00F4653F" w:rsidRPr="00A83C95">
        <w:rPr>
          <w:rFonts w:ascii="Times New Roman" w:hAnsi="Times New Roman" w:cs="Times New Roman"/>
          <w:color w:val="000000" w:themeColor="text1"/>
          <w:sz w:val="24"/>
          <w:szCs w:val="24"/>
        </w:rPr>
        <w:t xml:space="preserve"> individuality dítěte a jeho vlastními osobnostmi jako je například spolehlivost, samostatnost, sebekázeň či odpovědnost.</w:t>
      </w:r>
      <w:r w:rsidRPr="00A83C95">
        <w:rPr>
          <w:rFonts w:ascii="Times New Roman" w:hAnsi="Times New Roman" w:cs="Times New Roman"/>
          <w:color w:val="000000" w:themeColor="text1"/>
          <w:sz w:val="24"/>
          <w:szCs w:val="24"/>
        </w:rPr>
        <w:t xml:space="preserve"> </w:t>
      </w:r>
      <w:r w:rsidR="00A71E3A" w:rsidRPr="00A83C95">
        <w:rPr>
          <w:rFonts w:ascii="Times New Roman" w:hAnsi="Times New Roman" w:cs="Times New Roman"/>
          <w:color w:val="000000" w:themeColor="text1"/>
          <w:sz w:val="24"/>
          <w:szCs w:val="24"/>
        </w:rPr>
        <w:t>Další charakteristikou je absence pravidelnosti v jídle. Mnoho dětí dostává kapesné, se kterým může hospodařit dle s</w:t>
      </w:r>
      <w:r w:rsidR="00874E07">
        <w:rPr>
          <w:rFonts w:ascii="Times New Roman" w:hAnsi="Times New Roman" w:cs="Times New Roman"/>
          <w:color w:val="000000" w:themeColor="text1"/>
          <w:sz w:val="24"/>
          <w:szCs w:val="24"/>
        </w:rPr>
        <w:t>vého uvážení</w:t>
      </w:r>
      <w:r w:rsidR="00A71E3A" w:rsidRPr="00A83C95">
        <w:rPr>
          <w:rFonts w:ascii="Times New Roman" w:hAnsi="Times New Roman" w:cs="Times New Roman"/>
          <w:color w:val="000000" w:themeColor="text1"/>
          <w:sz w:val="24"/>
          <w:szCs w:val="24"/>
        </w:rPr>
        <w:t xml:space="preserve">. Většinou své kapesné utrácejí v automatech, bufetech a fast foodech. </w:t>
      </w:r>
      <w:r w:rsidRPr="00A83C95">
        <w:rPr>
          <w:rFonts w:ascii="Times New Roman" w:hAnsi="Times New Roman" w:cs="Times New Roman"/>
          <w:color w:val="000000" w:themeColor="text1"/>
          <w:sz w:val="24"/>
          <w:szCs w:val="24"/>
        </w:rPr>
        <w:t>Mění se citové prožívání a citové reakce.</w:t>
      </w:r>
      <w:r w:rsidR="00F4653F" w:rsidRPr="00A83C95">
        <w:rPr>
          <w:rFonts w:ascii="Times New Roman" w:hAnsi="Times New Roman" w:cs="Times New Roman"/>
          <w:color w:val="000000" w:themeColor="text1"/>
          <w:sz w:val="24"/>
          <w:szCs w:val="24"/>
        </w:rPr>
        <w:t xml:space="preserve"> Dítě se chce ztotožnit s nějakou sociální skupinou</w:t>
      </w:r>
      <w:r w:rsidR="00172981" w:rsidRPr="00A83C95">
        <w:rPr>
          <w:rFonts w:ascii="Times New Roman" w:hAnsi="Times New Roman" w:cs="Times New Roman"/>
          <w:color w:val="000000" w:themeColor="text1"/>
          <w:sz w:val="24"/>
          <w:szCs w:val="24"/>
        </w:rPr>
        <w:t>, odpoutává se od rodičů a přikládá větší význam svým vrstevníkům</w:t>
      </w:r>
      <w:r w:rsidR="00F4653F" w:rsidRPr="00A83C95">
        <w:rPr>
          <w:rFonts w:ascii="Times New Roman" w:hAnsi="Times New Roman" w:cs="Times New Roman"/>
          <w:color w:val="000000" w:themeColor="text1"/>
          <w:sz w:val="24"/>
          <w:szCs w:val="24"/>
        </w:rPr>
        <w:t>.</w:t>
      </w:r>
      <w:r w:rsidR="00172981" w:rsidRPr="00A83C95">
        <w:rPr>
          <w:rFonts w:ascii="Times New Roman" w:hAnsi="Times New Roman" w:cs="Times New Roman"/>
          <w:color w:val="000000" w:themeColor="text1"/>
          <w:sz w:val="24"/>
          <w:szCs w:val="24"/>
        </w:rPr>
        <w:t xml:space="preserve"> Dochází tedy ve větší míře ke konfliktům mezi dospělými a dětmi.</w:t>
      </w:r>
      <w:r w:rsidR="00F4653F"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[14]</w:t>
      </w:r>
    </w:p>
    <w:p w:rsidR="00CB668A" w:rsidRPr="00A83C95" w:rsidRDefault="00F17DCA" w:rsidP="00E626A4">
      <w:pPr>
        <w:spacing w:line="360" w:lineRule="auto"/>
        <w:ind w:firstLine="708"/>
        <w:jc w:val="both"/>
        <w:rPr>
          <w:rFonts w:ascii="Times New Roman" w:hAnsi="Times New Roman" w:cs="Times New Roman"/>
          <w:color w:val="000000" w:themeColor="text1"/>
          <w:sz w:val="24"/>
          <w:szCs w:val="28"/>
        </w:rPr>
      </w:pPr>
      <w:r w:rsidRPr="00A83C95">
        <w:rPr>
          <w:rFonts w:ascii="Times New Roman" w:hAnsi="Times New Roman" w:cs="Times New Roman"/>
          <w:color w:val="000000" w:themeColor="text1"/>
          <w:sz w:val="24"/>
          <w:szCs w:val="28"/>
        </w:rPr>
        <w:t>V tomto vývojovém období dochází jak k fyzickým, tak psychickým změnám. Projevy jsou u každého jedince individuální a odlišné. Dochází k prudkému tělesnému růstu, který klade vysoké nároky na živiny. Dítě ve ško</w:t>
      </w:r>
      <w:r w:rsidR="007D189A">
        <w:rPr>
          <w:rFonts w:ascii="Times New Roman" w:hAnsi="Times New Roman" w:cs="Times New Roman"/>
          <w:color w:val="000000" w:themeColor="text1"/>
          <w:sz w:val="24"/>
          <w:szCs w:val="28"/>
        </w:rPr>
        <w:t>lním roku vyroste o přibližně 5 </w:t>
      </w:r>
      <w:r w:rsidRPr="00A83C95">
        <w:rPr>
          <w:rFonts w:ascii="Times New Roman" w:hAnsi="Times New Roman" w:cs="Times New Roman"/>
          <w:color w:val="000000" w:themeColor="text1"/>
          <w:sz w:val="24"/>
          <w:szCs w:val="28"/>
        </w:rPr>
        <w:t>až 6 cm za rok. Při vzrůstovém skoku býv</w:t>
      </w:r>
      <w:r w:rsidR="00C62AE4" w:rsidRPr="00A83C95">
        <w:rPr>
          <w:rFonts w:ascii="Times New Roman" w:hAnsi="Times New Roman" w:cs="Times New Roman"/>
          <w:color w:val="000000" w:themeColor="text1"/>
          <w:sz w:val="24"/>
          <w:szCs w:val="28"/>
        </w:rPr>
        <w:t xml:space="preserve">á výškový přírůstek 7 až 12 cm. Pro správný růst kostry tělo vyžaduje zvýšený přísun vápníku, hořčíku a fosforu. Tkáně a svalovina potřebuje přísun plnohodnotných bílkovin. U dívek je v důsledku hormonálních změn očekávána první menstruace, proto je u nich kladen důraz na větší přísun železa. </w:t>
      </w:r>
      <w:r w:rsidR="00CB668A" w:rsidRPr="00A83C95">
        <w:rPr>
          <w:rFonts w:ascii="Times New Roman" w:hAnsi="Times New Roman" w:cs="Times New Roman"/>
          <w:color w:val="000000" w:themeColor="text1"/>
          <w:sz w:val="24"/>
          <w:szCs w:val="28"/>
        </w:rPr>
        <w:t xml:space="preserve"> </w:t>
      </w:r>
      <w:r w:rsidR="00CB668A" w:rsidRPr="00A83C95">
        <w:rPr>
          <w:rFonts w:ascii="Times New Roman" w:hAnsi="Times New Roman" w:cs="Times New Roman"/>
          <w:color w:val="000000" w:themeColor="text1"/>
          <w:sz w:val="24"/>
          <w:szCs w:val="24"/>
          <w:shd w:val="clear" w:color="auto" w:fill="FFFFFF"/>
        </w:rPr>
        <w:t xml:space="preserve">Jedná se o období urychleného růstu. Nejprve se prodlužují horní končetiny, poté končetiny dolní. Zvětšuje se šířka hrudníku, ramen, pánve a trup se prodlužuje. Dochází k nárůstu hmotnosti v souvislosti s nárůstem kostry, svalstva a zvětšováním orgánů. Pohlavní orgány dozrávají. U dívek začínají vaječníky produkovat hormony estrogen a progesteron. Estrogen působí na vznik sekundárních pohlavních znaků, jako je například ochlupení v podpaží a růst prsou. U mužů je vznik sekundárních pohlavních znaků ovlivněn testosteronem, který vzniká ve varlatech. Mezi hlavní druhotné pohlavní </w:t>
      </w:r>
      <w:r w:rsidR="00CB668A" w:rsidRPr="00A83C95">
        <w:rPr>
          <w:rFonts w:ascii="Times New Roman" w:hAnsi="Times New Roman" w:cs="Times New Roman"/>
          <w:color w:val="000000" w:themeColor="text1"/>
          <w:sz w:val="24"/>
          <w:szCs w:val="24"/>
          <w:shd w:val="clear" w:color="auto" w:fill="FFFFFF"/>
        </w:rPr>
        <w:lastRenderedPageBreak/>
        <w:t>znaky patří růst vousů, tělesné ochlupení, hlasová mutace a mohutný vývoj svalů. Nelze opomenout i zvýšenou činnost endokrinních, potních a mazových žláz. [33]</w:t>
      </w:r>
    </w:p>
    <w:p w:rsidR="00F17DCA" w:rsidRDefault="00F17DCA" w:rsidP="00D515C2">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8"/>
        </w:rPr>
        <w:t>Jednou z psychických změn je emoční nevyrovnanost. Dochází k rychlému střídání nálad.</w:t>
      </w:r>
      <w:r w:rsidR="00CD04F9" w:rsidRPr="00A83C95">
        <w:rPr>
          <w:rFonts w:ascii="Times New Roman" w:hAnsi="Times New Roman" w:cs="Times New Roman"/>
          <w:color w:val="000000" w:themeColor="text1"/>
          <w:sz w:val="24"/>
          <w:szCs w:val="28"/>
        </w:rPr>
        <w:t xml:space="preserve"> </w:t>
      </w:r>
      <w:r w:rsidR="00CD04F9" w:rsidRPr="00A83C95">
        <w:rPr>
          <w:rFonts w:ascii="Times New Roman" w:hAnsi="Times New Roman" w:cs="Times New Roman"/>
          <w:color w:val="000000" w:themeColor="text1"/>
          <w:sz w:val="24"/>
          <w:szCs w:val="24"/>
          <w:shd w:val="clear" w:color="auto" w:fill="FFFFFF"/>
        </w:rPr>
        <w:t>[27]</w:t>
      </w:r>
      <w:r w:rsidR="00CB668A" w:rsidRPr="00A83C95">
        <w:rPr>
          <w:rFonts w:ascii="Times New Roman" w:hAnsi="Times New Roman" w:cs="Times New Roman"/>
          <w:color w:val="000000" w:themeColor="text1"/>
          <w:sz w:val="24"/>
          <w:szCs w:val="24"/>
          <w:shd w:val="clear" w:color="auto" w:fill="FFFFFF"/>
        </w:rPr>
        <w:t xml:space="preserve"> Emoce jsou ovlivňovány převážně hormonálními změnami. Dítě citlivě reaguje na kritiku a nespravedlnost. Tyto reakce jsou krátkodobé a velmi proměnlivé. Své city často neprojevuje navenek. [33]</w:t>
      </w:r>
    </w:p>
    <w:p w:rsidR="00806D38" w:rsidRPr="00D515C2" w:rsidRDefault="00D515C2" w:rsidP="00E626A4">
      <w:pPr>
        <w:spacing w:line="360" w:lineRule="auto"/>
        <w:jc w:val="both"/>
        <w:rPr>
          <w:rFonts w:ascii="Times New Roman" w:hAnsi="Times New Roman" w:cs="Times New Roman"/>
          <w:b/>
          <w:color w:val="000000" w:themeColor="text1"/>
          <w:sz w:val="24"/>
          <w:szCs w:val="24"/>
          <w:shd w:val="clear" w:color="auto" w:fill="FFFFFF"/>
        </w:rPr>
      </w:pPr>
      <w:r w:rsidRPr="00D515C2">
        <w:rPr>
          <w:rFonts w:ascii="Times New Roman" w:hAnsi="Times New Roman" w:cs="Times New Roman"/>
          <w:b/>
          <w:color w:val="000000" w:themeColor="text1"/>
          <w:sz w:val="24"/>
          <w:szCs w:val="24"/>
          <w:shd w:val="clear" w:color="auto" w:fill="FFFFFF"/>
        </w:rPr>
        <w:t>Hodnocení somatického stavu</w:t>
      </w:r>
    </w:p>
    <w:p w:rsidR="00F679B2" w:rsidRDefault="00806D38" w:rsidP="00F679B2">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Hodnocení somatického stavu jedince úzce souvisí s indexem tělesné hmotnosti, neboli Body Mass Index (BMI). Tento index</w:t>
      </w:r>
      <w:r w:rsidR="00986D7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se vypočítá podílem hmotnosti v kilogramech k druhé mocnině výšky jedince v metrech. Tato metoda však nemusí v jednotlivých případech vždy zaručit správné posouzení stavu výživy.</w:t>
      </w:r>
      <w:r w:rsidR="00E97A0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[53</w:t>
      </w:r>
      <w:r w:rsidRPr="00A83C95">
        <w:rPr>
          <w:rFonts w:ascii="Times New Roman" w:hAnsi="Times New Roman" w:cs="Times New Roman"/>
          <w:color w:val="000000" w:themeColor="text1"/>
          <w:sz w:val="24"/>
          <w:szCs w:val="24"/>
          <w:shd w:val="clear" w:color="auto" w:fill="FFFFFF"/>
        </w:rPr>
        <w:t>]</w:t>
      </w:r>
      <w:r w:rsidR="00E9431D">
        <w:rPr>
          <w:rFonts w:ascii="Times New Roman" w:hAnsi="Times New Roman" w:cs="Times New Roman"/>
          <w:color w:val="000000" w:themeColor="text1"/>
          <w:sz w:val="24"/>
          <w:szCs w:val="24"/>
          <w:shd w:val="clear" w:color="auto" w:fill="FFFFFF"/>
        </w:rPr>
        <w:t xml:space="preserve"> Pro hodnocení Body Mass Indexu vzhledem k věku se u dětí ve věkovém rozmezí 0-18 let používají percentil</w:t>
      </w:r>
      <w:r w:rsidR="00C33E46">
        <w:rPr>
          <w:rFonts w:ascii="Times New Roman" w:hAnsi="Times New Roman" w:cs="Times New Roman"/>
          <w:color w:val="000000" w:themeColor="text1"/>
          <w:sz w:val="24"/>
          <w:szCs w:val="24"/>
          <w:shd w:val="clear" w:color="auto" w:fill="FFFFFF"/>
        </w:rPr>
        <w:t>ové grafy, které jsou rozlišeny pro chlapce a dívky</w:t>
      </w:r>
      <w:r w:rsidR="00FD2C15">
        <w:rPr>
          <w:rFonts w:ascii="Times New Roman" w:hAnsi="Times New Roman" w:cs="Times New Roman"/>
          <w:color w:val="000000" w:themeColor="text1"/>
          <w:sz w:val="24"/>
          <w:szCs w:val="24"/>
          <w:shd w:val="clear" w:color="auto" w:fill="FFFFFF"/>
        </w:rPr>
        <w:t xml:space="preserve"> (viz. </w:t>
      </w:r>
      <w:r w:rsidR="00682639">
        <w:rPr>
          <w:rFonts w:ascii="Times New Roman" w:hAnsi="Times New Roman" w:cs="Times New Roman"/>
          <w:color w:val="000000" w:themeColor="text1"/>
          <w:sz w:val="24"/>
          <w:szCs w:val="24"/>
          <w:shd w:val="clear" w:color="auto" w:fill="FFFFFF"/>
        </w:rPr>
        <w:t>příloha</w:t>
      </w:r>
      <w:r w:rsidR="00FD2C15">
        <w:rPr>
          <w:rFonts w:ascii="Times New Roman" w:hAnsi="Times New Roman" w:cs="Times New Roman"/>
          <w:color w:val="000000" w:themeColor="text1"/>
          <w:sz w:val="24"/>
          <w:szCs w:val="24"/>
          <w:shd w:val="clear" w:color="auto" w:fill="FFFFFF"/>
        </w:rPr>
        <w:t xml:space="preserve"> č. 1 a </w:t>
      </w:r>
      <w:r w:rsidR="00682639">
        <w:rPr>
          <w:rFonts w:ascii="Times New Roman" w:hAnsi="Times New Roman" w:cs="Times New Roman"/>
          <w:color w:val="000000" w:themeColor="text1"/>
          <w:sz w:val="24"/>
          <w:szCs w:val="24"/>
          <w:shd w:val="clear" w:color="auto" w:fill="FFFFFF"/>
        </w:rPr>
        <w:t>příloha</w:t>
      </w:r>
      <w:r w:rsidR="00FD2C15">
        <w:rPr>
          <w:rFonts w:ascii="Times New Roman" w:hAnsi="Times New Roman" w:cs="Times New Roman"/>
          <w:color w:val="000000" w:themeColor="text1"/>
          <w:sz w:val="24"/>
          <w:szCs w:val="24"/>
          <w:shd w:val="clear" w:color="auto" w:fill="FFFFFF"/>
        </w:rPr>
        <w:t xml:space="preserve"> č. 2)</w:t>
      </w:r>
      <w:r w:rsidR="00C33E46">
        <w:rPr>
          <w:rFonts w:ascii="Times New Roman" w:hAnsi="Times New Roman" w:cs="Times New Roman"/>
          <w:color w:val="000000" w:themeColor="text1"/>
          <w:sz w:val="24"/>
          <w:szCs w:val="24"/>
          <w:shd w:val="clear" w:color="auto" w:fill="FFFFFF"/>
        </w:rPr>
        <w:t xml:space="preserve">. Na vodorovné ose vidíme věk dítěte a na svislé ose hodnotu sledovaného parametru (hmotnost či BMI). </w:t>
      </w:r>
      <w:r w:rsidR="00F679B2">
        <w:rPr>
          <w:rFonts w:ascii="Times New Roman" w:hAnsi="Times New Roman" w:cs="Times New Roman"/>
          <w:color w:val="000000" w:themeColor="text1"/>
          <w:sz w:val="24"/>
          <w:szCs w:val="24"/>
          <w:shd w:val="clear" w:color="auto" w:fill="FFFFFF"/>
        </w:rPr>
        <w:t>Příslušné percentilové pásmo hodnotí tělesnou hmotnost dítěte. Pásmo mezi 25. a 75. percentilem</w:t>
      </w:r>
      <w:r w:rsidR="007D189A">
        <w:rPr>
          <w:rFonts w:ascii="Times New Roman" w:hAnsi="Times New Roman" w:cs="Times New Roman"/>
          <w:color w:val="000000" w:themeColor="text1"/>
          <w:sz w:val="24"/>
          <w:szCs w:val="24"/>
          <w:shd w:val="clear" w:color="auto" w:fill="FFFFFF"/>
        </w:rPr>
        <w:t>,</w:t>
      </w:r>
      <w:r w:rsidR="00085B33">
        <w:rPr>
          <w:rFonts w:ascii="Times New Roman" w:hAnsi="Times New Roman" w:cs="Times New Roman"/>
          <w:color w:val="000000" w:themeColor="text1"/>
          <w:sz w:val="24"/>
          <w:szCs w:val="24"/>
          <w:shd w:val="clear" w:color="auto" w:fill="FFFFFF"/>
        </w:rPr>
        <w:t xml:space="preserve"> </w:t>
      </w:r>
      <w:r w:rsidR="00F679B2">
        <w:rPr>
          <w:rFonts w:ascii="Times New Roman" w:hAnsi="Times New Roman" w:cs="Times New Roman"/>
          <w:color w:val="000000" w:themeColor="text1"/>
          <w:sz w:val="24"/>
          <w:szCs w:val="24"/>
          <w:shd w:val="clear" w:color="auto" w:fill="FFFFFF"/>
        </w:rPr>
        <w:t>je považováno za pásmo středních hodnot.</w:t>
      </w:r>
    </w:p>
    <w:tbl>
      <w:tblPr>
        <w:tblStyle w:val="Mkatabulky"/>
        <w:tblW w:w="0" w:type="auto"/>
        <w:jc w:val="center"/>
        <w:tblLook w:val="04A0"/>
      </w:tblPr>
      <w:tblGrid>
        <w:gridCol w:w="4038"/>
        <w:gridCol w:w="4039"/>
      </w:tblGrid>
      <w:tr w:rsidR="00F679B2" w:rsidTr="00C97273">
        <w:trPr>
          <w:jc w:val="center"/>
        </w:trPr>
        <w:tc>
          <w:tcPr>
            <w:tcW w:w="4038" w:type="dxa"/>
          </w:tcPr>
          <w:p w:rsidR="00F679B2" w:rsidRPr="00C33E46" w:rsidRDefault="00F679B2" w:rsidP="00C97273">
            <w:pPr>
              <w:spacing w:line="360" w:lineRule="auto"/>
              <w:jc w:val="both"/>
              <w:rPr>
                <w:rFonts w:ascii="Times New Roman" w:hAnsi="Times New Roman" w:cs="Times New Roman"/>
                <w:b/>
                <w:sz w:val="24"/>
              </w:rPr>
            </w:pPr>
            <w:r w:rsidRPr="00C33E46">
              <w:rPr>
                <w:rFonts w:ascii="Times New Roman" w:hAnsi="Times New Roman" w:cs="Times New Roman"/>
                <w:b/>
                <w:sz w:val="24"/>
              </w:rPr>
              <w:t>Percentilové pásmo</w:t>
            </w:r>
          </w:p>
        </w:tc>
        <w:tc>
          <w:tcPr>
            <w:tcW w:w="4039" w:type="dxa"/>
          </w:tcPr>
          <w:p w:rsidR="00F679B2" w:rsidRPr="00C33E46" w:rsidRDefault="00F679B2" w:rsidP="00C97273">
            <w:pPr>
              <w:spacing w:line="360" w:lineRule="auto"/>
              <w:jc w:val="both"/>
              <w:rPr>
                <w:rFonts w:ascii="Times New Roman" w:hAnsi="Times New Roman" w:cs="Times New Roman"/>
                <w:b/>
                <w:sz w:val="24"/>
              </w:rPr>
            </w:pPr>
            <w:r w:rsidRPr="00C33E46">
              <w:rPr>
                <w:rFonts w:ascii="Times New Roman" w:hAnsi="Times New Roman" w:cs="Times New Roman"/>
                <w:b/>
                <w:sz w:val="24"/>
              </w:rPr>
              <w:t>Hodnocení indexu tělesné hmotnosti (BMI)</w:t>
            </w:r>
          </w:p>
        </w:tc>
      </w:tr>
      <w:tr w:rsidR="00F679B2" w:rsidTr="00C97273">
        <w:trPr>
          <w:jc w:val="center"/>
        </w:trPr>
        <w:tc>
          <w:tcPr>
            <w:tcW w:w="4038"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Do 10. percentilu</w:t>
            </w:r>
          </w:p>
        </w:tc>
        <w:tc>
          <w:tcPr>
            <w:tcW w:w="4039"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Velmi nízká hmotnost</w:t>
            </w:r>
          </w:p>
        </w:tc>
      </w:tr>
      <w:tr w:rsidR="00F679B2" w:rsidTr="00C97273">
        <w:trPr>
          <w:jc w:val="center"/>
        </w:trPr>
        <w:tc>
          <w:tcPr>
            <w:tcW w:w="4038"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Mezi 10. – 25. percentilem</w:t>
            </w:r>
          </w:p>
        </w:tc>
        <w:tc>
          <w:tcPr>
            <w:tcW w:w="4039"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 xml:space="preserve">Snížená hmotnost </w:t>
            </w:r>
          </w:p>
        </w:tc>
      </w:tr>
      <w:tr w:rsidR="00F679B2" w:rsidTr="00C97273">
        <w:trPr>
          <w:jc w:val="center"/>
        </w:trPr>
        <w:tc>
          <w:tcPr>
            <w:tcW w:w="4038"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Mezi 25. – 75, percentilem</w:t>
            </w:r>
          </w:p>
        </w:tc>
        <w:tc>
          <w:tcPr>
            <w:tcW w:w="4039"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Normální hmotnost</w:t>
            </w:r>
          </w:p>
        </w:tc>
      </w:tr>
      <w:tr w:rsidR="00F679B2" w:rsidTr="00C97273">
        <w:trPr>
          <w:jc w:val="center"/>
        </w:trPr>
        <w:tc>
          <w:tcPr>
            <w:tcW w:w="4038"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Mezi 75. – 90 percentilem</w:t>
            </w:r>
          </w:p>
        </w:tc>
        <w:tc>
          <w:tcPr>
            <w:tcW w:w="4039"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Zvýšená hmotnost</w:t>
            </w:r>
          </w:p>
        </w:tc>
      </w:tr>
      <w:tr w:rsidR="00F679B2" w:rsidTr="00C97273">
        <w:trPr>
          <w:jc w:val="center"/>
        </w:trPr>
        <w:tc>
          <w:tcPr>
            <w:tcW w:w="4038"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Mezi 90. – 97. percentilem</w:t>
            </w:r>
          </w:p>
        </w:tc>
        <w:tc>
          <w:tcPr>
            <w:tcW w:w="4039"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Nadměrná hmotnost</w:t>
            </w:r>
          </w:p>
        </w:tc>
      </w:tr>
      <w:tr w:rsidR="00F679B2" w:rsidTr="00C97273">
        <w:trPr>
          <w:jc w:val="center"/>
        </w:trPr>
        <w:tc>
          <w:tcPr>
            <w:tcW w:w="4038" w:type="dxa"/>
          </w:tcPr>
          <w:p w:rsidR="00F679B2" w:rsidRDefault="00F679B2" w:rsidP="00C97273">
            <w:pPr>
              <w:spacing w:line="360" w:lineRule="auto"/>
              <w:jc w:val="both"/>
              <w:rPr>
                <w:rFonts w:ascii="Times New Roman" w:hAnsi="Times New Roman" w:cs="Times New Roman"/>
                <w:sz w:val="24"/>
              </w:rPr>
            </w:pPr>
            <w:r>
              <w:rPr>
                <w:rFonts w:ascii="Times New Roman" w:hAnsi="Times New Roman" w:cs="Times New Roman"/>
                <w:sz w:val="24"/>
              </w:rPr>
              <w:t>Nad 97. Percentilem</w:t>
            </w:r>
          </w:p>
        </w:tc>
        <w:tc>
          <w:tcPr>
            <w:tcW w:w="4039" w:type="dxa"/>
          </w:tcPr>
          <w:p w:rsidR="00F679B2" w:rsidRDefault="00714D22" w:rsidP="00C97273">
            <w:pPr>
              <w:spacing w:line="360" w:lineRule="auto"/>
              <w:jc w:val="both"/>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38" type="#_x0000_t202" style="position:absolute;left:0;text-align:left;margin-left:75.75pt;margin-top:22.4pt;width:169.2pt;height:30.45pt;z-index:251667456;mso-width-percent:400;mso-height-percent:200;mso-position-horizontal-relative:text;mso-position-vertical-relative:text;mso-width-percent:400;mso-height-percent:200;mso-width-relative:margin;mso-height-relative:margin" stroked="f">
                  <v:textbox style="mso-next-textbox:#_x0000_s1038;mso-fit-shape-to-text:t">
                    <w:txbxContent>
                      <w:p w:rsidR="00DA6A68" w:rsidRDefault="00DA6A68" w:rsidP="00F679B2">
                        <w:r>
                          <w:t>Zdroj www.szu.cz</w:t>
                        </w:r>
                      </w:p>
                    </w:txbxContent>
                  </v:textbox>
                </v:shape>
              </w:pict>
            </w:r>
            <w:r w:rsidR="00F679B2">
              <w:rPr>
                <w:rFonts w:ascii="Times New Roman" w:hAnsi="Times New Roman" w:cs="Times New Roman"/>
                <w:sz w:val="24"/>
              </w:rPr>
              <w:t>Obezita</w:t>
            </w:r>
          </w:p>
        </w:tc>
      </w:tr>
    </w:tbl>
    <w:p w:rsidR="00C33E46" w:rsidRDefault="00C33E46" w:rsidP="00E626A4">
      <w:pPr>
        <w:spacing w:line="360" w:lineRule="auto"/>
        <w:jc w:val="both"/>
        <w:rPr>
          <w:rFonts w:ascii="Times New Roman" w:hAnsi="Times New Roman" w:cs="Times New Roman"/>
          <w:color w:val="000000" w:themeColor="text1"/>
          <w:sz w:val="24"/>
          <w:szCs w:val="24"/>
          <w:shd w:val="clear" w:color="auto" w:fill="FFFFFF"/>
        </w:rPr>
      </w:pPr>
    </w:p>
    <w:p w:rsidR="00E15780" w:rsidRDefault="00806D38" w:rsidP="00085B3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rPr>
        <w:t xml:space="preserve">Na pohybovou aktivitu v souvislosti se snižováním nadváhy a obezity se zaměřují ve Spojených státech. Zkoumají a snaží se najít způsoby, jak děti k pohybu přimět. Na tuto problematiku se zaměřuje tým složený z profesorů a studentů v Severní Karolíně v USA – The Children’s Physical Activity Research Group. Na svých internetových stránkách prezentují své výzkumy, které jsou zaměřené na děti od předškolního věku až po středoškoláky. </w:t>
      </w:r>
      <w:r w:rsidRPr="009A1911">
        <w:rPr>
          <w:rFonts w:ascii="Times New Roman" w:hAnsi="Times New Roman" w:cs="Times New Roman"/>
          <w:color w:val="000000" w:themeColor="text1"/>
          <w:sz w:val="24"/>
          <w:szCs w:val="24"/>
          <w:shd w:val="clear" w:color="auto" w:fill="FFFFFF"/>
        </w:rPr>
        <w:t>[54]</w:t>
      </w:r>
    </w:p>
    <w:p w:rsidR="004A7F07" w:rsidRDefault="00B6060F" w:rsidP="00E15780">
      <w:pPr>
        <w:pStyle w:val="Nadpis3"/>
        <w:spacing w:line="360" w:lineRule="auto"/>
        <w:jc w:val="both"/>
        <w:rPr>
          <w:szCs w:val="24"/>
        </w:rPr>
      </w:pPr>
      <w:bookmarkStart w:id="4" w:name="_Toc106482252"/>
      <w:r>
        <w:lastRenderedPageBreak/>
        <w:t>3.1.2</w:t>
      </w:r>
      <w:r w:rsidR="00D94116" w:rsidRPr="00A83C95">
        <w:t xml:space="preserve"> </w:t>
      </w:r>
      <w:r w:rsidR="006D76A5">
        <w:rPr>
          <w:szCs w:val="24"/>
        </w:rPr>
        <w:t>Výživa</w:t>
      </w:r>
      <w:bookmarkEnd w:id="4"/>
    </w:p>
    <w:p w:rsidR="00E15780" w:rsidRPr="00E15780" w:rsidRDefault="00E15780" w:rsidP="00E15780"/>
    <w:p w:rsidR="009373F6" w:rsidRPr="00A83C95" w:rsidRDefault="00303871"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Jak pravil řecký filosof Hippokrates: „Potrava budiž tvým lékem a lék ať je tvojí potravou.“ Jak vidíme, již v roce 460 před naším letopočtem bylo známo, jak moc výživa ovlivňuje zdraví člověka. </w:t>
      </w:r>
      <w:r w:rsidR="006E7FED" w:rsidRPr="00A83C95">
        <w:rPr>
          <w:rFonts w:ascii="Times New Roman" w:hAnsi="Times New Roman" w:cs="Times New Roman"/>
          <w:color w:val="000000" w:themeColor="text1"/>
          <w:sz w:val="24"/>
          <w:szCs w:val="24"/>
          <w:shd w:val="clear" w:color="auto" w:fill="FFFFFF"/>
        </w:rPr>
        <w:t>[10]</w:t>
      </w:r>
      <w:r w:rsidR="00520F11" w:rsidRPr="00A83C95">
        <w:rPr>
          <w:rFonts w:ascii="Times New Roman" w:hAnsi="Times New Roman" w:cs="Times New Roman"/>
          <w:color w:val="000000" w:themeColor="text1"/>
          <w:sz w:val="24"/>
          <w:szCs w:val="24"/>
          <w:shd w:val="clear" w:color="auto" w:fill="FFFFFF"/>
        </w:rPr>
        <w:t xml:space="preserve"> </w:t>
      </w:r>
    </w:p>
    <w:p w:rsidR="00D35DC3" w:rsidRPr="00A83C95" w:rsidRDefault="0052365F"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Vzrůstající výskyt nadváhy a obezity je z dlouhodobého hlediska závažným medicínským problémem, který způsobuje z velké části nevhodná výživa.</w:t>
      </w:r>
      <w:r w:rsidR="003D0B3E" w:rsidRPr="00A83C95">
        <w:rPr>
          <w:rFonts w:ascii="Times New Roman" w:hAnsi="Times New Roman" w:cs="Times New Roman"/>
          <w:color w:val="000000" w:themeColor="text1"/>
          <w:sz w:val="24"/>
          <w:szCs w:val="24"/>
          <w:shd w:val="clear" w:color="auto" w:fill="FFFFFF"/>
        </w:rPr>
        <w:t xml:space="preserve"> </w:t>
      </w:r>
      <w:r w:rsidRPr="00A83C95">
        <w:rPr>
          <w:rFonts w:ascii="Times New Roman" w:hAnsi="Times New Roman" w:cs="Times New Roman"/>
          <w:color w:val="000000" w:themeColor="text1"/>
          <w:sz w:val="24"/>
          <w:szCs w:val="24"/>
        </w:rPr>
        <w:t xml:space="preserve">Jedná se ovšem o mnohem více faktorů životního stylu. Vedle způsobu stravování je to pohybová aktivita, psychické, sociální i ekonomické faktory, školní prostředí, prostředí, kde dítě vyrůstá, či v neposlední řadě vliv přátel. Pro zlepšení celkového zdravotního stavu </w:t>
      </w:r>
      <w:r w:rsidR="00F25493" w:rsidRPr="00A83C95">
        <w:rPr>
          <w:rFonts w:ascii="Times New Roman" w:hAnsi="Times New Roman" w:cs="Times New Roman"/>
          <w:color w:val="000000" w:themeColor="text1"/>
          <w:sz w:val="24"/>
          <w:szCs w:val="24"/>
        </w:rPr>
        <w:t xml:space="preserve">veřejnosti byl vytvořen preventivní intervenční program Health Promoting School. V České Republice ho známe pod názvem Škola podporující zdraví. </w:t>
      </w:r>
      <w:r w:rsidR="00E50526" w:rsidRPr="00A83C95">
        <w:rPr>
          <w:rFonts w:ascii="Times New Roman" w:hAnsi="Times New Roman" w:cs="Times New Roman"/>
          <w:color w:val="000000" w:themeColor="text1"/>
          <w:sz w:val="24"/>
          <w:szCs w:val="24"/>
          <w:shd w:val="clear" w:color="auto" w:fill="FFFFFF"/>
        </w:rPr>
        <w:t>[4]</w:t>
      </w:r>
      <w:r w:rsidR="00862C4D" w:rsidRPr="00A83C95">
        <w:rPr>
          <w:rFonts w:ascii="Times New Roman" w:hAnsi="Times New Roman" w:cs="Times New Roman"/>
          <w:color w:val="000000" w:themeColor="text1"/>
          <w:sz w:val="24"/>
          <w:szCs w:val="24"/>
          <w:shd w:val="clear" w:color="auto" w:fill="FFFFFF"/>
        </w:rPr>
        <w:t xml:space="preserve"> </w:t>
      </w:r>
    </w:p>
    <w:p w:rsidR="00346FCE" w:rsidRDefault="008D228E" w:rsidP="00E626A4">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Uvádí se</w:t>
      </w:r>
      <w:r w:rsidR="00A219A3" w:rsidRPr="00A83C95">
        <w:rPr>
          <w:rFonts w:ascii="Times New Roman" w:hAnsi="Times New Roman" w:cs="Times New Roman"/>
          <w:color w:val="000000" w:themeColor="text1"/>
          <w:sz w:val="24"/>
          <w:szCs w:val="24"/>
        </w:rPr>
        <w:t>, že závažným nedostatkem ve stravovacích</w:t>
      </w:r>
      <w:r w:rsidR="009D69D6" w:rsidRPr="00A83C95">
        <w:rPr>
          <w:rFonts w:ascii="Times New Roman" w:hAnsi="Times New Roman" w:cs="Times New Roman"/>
          <w:color w:val="000000" w:themeColor="text1"/>
          <w:sz w:val="24"/>
          <w:szCs w:val="24"/>
        </w:rPr>
        <w:t xml:space="preserve"> </w:t>
      </w:r>
      <w:r w:rsidR="00A219A3" w:rsidRPr="00A83C95">
        <w:rPr>
          <w:rFonts w:ascii="Times New Roman" w:hAnsi="Times New Roman" w:cs="Times New Roman"/>
          <w:color w:val="000000" w:themeColor="text1"/>
          <w:sz w:val="24"/>
          <w:szCs w:val="24"/>
        </w:rPr>
        <w:t xml:space="preserve">návycích </w:t>
      </w:r>
      <w:r w:rsidR="009D69D6" w:rsidRPr="00A83C95">
        <w:rPr>
          <w:rFonts w:ascii="Times New Roman" w:hAnsi="Times New Roman" w:cs="Times New Roman"/>
          <w:color w:val="000000" w:themeColor="text1"/>
          <w:sz w:val="24"/>
          <w:szCs w:val="24"/>
        </w:rPr>
        <w:t xml:space="preserve">nedochází pouze ke vzniku obezity, či nadváhy, ale </w:t>
      </w:r>
      <w:r w:rsidR="00A71E3A" w:rsidRPr="00A83C95">
        <w:rPr>
          <w:rFonts w:ascii="Times New Roman" w:hAnsi="Times New Roman" w:cs="Times New Roman"/>
          <w:color w:val="000000" w:themeColor="text1"/>
          <w:sz w:val="24"/>
          <w:szCs w:val="24"/>
        </w:rPr>
        <w:t xml:space="preserve">naopak </w:t>
      </w:r>
      <w:r w:rsidR="009D69D6" w:rsidRPr="00A83C95">
        <w:rPr>
          <w:rFonts w:ascii="Times New Roman" w:hAnsi="Times New Roman" w:cs="Times New Roman"/>
          <w:color w:val="000000" w:themeColor="text1"/>
          <w:sz w:val="24"/>
          <w:szCs w:val="24"/>
        </w:rPr>
        <w:t>i podváhy.</w:t>
      </w:r>
      <w:r w:rsidR="00E50526" w:rsidRPr="00A83C95">
        <w:rPr>
          <w:rFonts w:ascii="Times New Roman" w:hAnsi="Times New Roman" w:cs="Times New Roman"/>
          <w:color w:val="000000" w:themeColor="text1"/>
          <w:sz w:val="24"/>
          <w:szCs w:val="24"/>
          <w:shd w:val="clear" w:color="auto" w:fill="FFFFFF"/>
        </w:rPr>
        <w:t>[14]</w:t>
      </w:r>
      <w:r w:rsidR="003D0B3E" w:rsidRPr="00A83C95">
        <w:rPr>
          <w:rFonts w:ascii="Times New Roman" w:hAnsi="Times New Roman" w:cs="Times New Roman"/>
          <w:color w:val="000000" w:themeColor="text1"/>
          <w:sz w:val="24"/>
          <w:szCs w:val="24"/>
          <w:shd w:val="clear" w:color="auto" w:fill="FFFFFF"/>
        </w:rPr>
        <w:t xml:space="preserve"> Podíl dívek s nadváhou nepřekračuje 10%, i přesto je každá třetí až čtvrtá dívka se svou postavou nespokojená. Častěji starší dívky hodnotí negativně svoji postavu.[42]</w:t>
      </w:r>
      <w:r w:rsidR="00346FCE">
        <w:rPr>
          <w:rFonts w:ascii="Times New Roman" w:hAnsi="Times New Roman" w:cs="Times New Roman"/>
          <w:color w:val="000000" w:themeColor="text1"/>
          <w:sz w:val="24"/>
          <w:szCs w:val="24"/>
          <w:shd w:val="clear" w:color="auto" w:fill="FFFFFF"/>
        </w:rPr>
        <w:t xml:space="preserve"> Mezi dospívajícími dívkami nalezneme dva extrémy ve stravování. Na jedné straně chtějí být štíhlé, dodržují redukční diety a na druhé straně se přejídají potravinami s vysokou energetickou hodnotou a do svého života nezapojují téměř žádnou pohybovou aktivitu. [65</w:t>
      </w:r>
      <w:r w:rsidR="00346FCE" w:rsidRPr="00A83C95">
        <w:rPr>
          <w:rFonts w:ascii="Times New Roman" w:hAnsi="Times New Roman" w:cs="Times New Roman"/>
          <w:color w:val="000000" w:themeColor="text1"/>
          <w:sz w:val="24"/>
          <w:szCs w:val="24"/>
          <w:shd w:val="clear" w:color="auto" w:fill="FFFFFF"/>
        </w:rPr>
        <w:t>]</w:t>
      </w:r>
    </w:p>
    <w:p w:rsidR="00F41883" w:rsidRPr="00A83C95" w:rsidRDefault="00CD04F9"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 </w:t>
      </w:r>
      <w:r w:rsidR="00F41883" w:rsidRPr="00A83C95">
        <w:rPr>
          <w:rFonts w:ascii="Times New Roman" w:hAnsi="Times New Roman" w:cs="Times New Roman"/>
          <w:color w:val="000000" w:themeColor="text1"/>
          <w:sz w:val="24"/>
          <w:szCs w:val="24"/>
        </w:rPr>
        <w:t>Na výběru naší potravy se podílí</w:t>
      </w:r>
      <w:r w:rsidR="00A849F3" w:rsidRPr="00A83C95">
        <w:rPr>
          <w:rFonts w:ascii="Times New Roman" w:hAnsi="Times New Roman" w:cs="Times New Roman"/>
          <w:color w:val="000000" w:themeColor="text1"/>
          <w:sz w:val="24"/>
          <w:szCs w:val="24"/>
        </w:rPr>
        <w:t>, jak jsem již zmínila,</w:t>
      </w:r>
      <w:r w:rsidR="00F41883" w:rsidRPr="00A83C95">
        <w:rPr>
          <w:rFonts w:ascii="Times New Roman" w:hAnsi="Times New Roman" w:cs="Times New Roman"/>
          <w:color w:val="000000" w:themeColor="text1"/>
          <w:sz w:val="24"/>
          <w:szCs w:val="24"/>
        </w:rPr>
        <w:t xml:space="preserve"> mnoho aspektů. Některými z těchto vlivů mohou být společenské důvody, kultura, tradice, rodina, dostupnost potravin, finance, zvyklosti, reklama, věk, média, zdravotní vlivy či chuť.</w:t>
      </w:r>
      <w:r w:rsidR="00A71E3A" w:rsidRPr="00A83C95">
        <w:rPr>
          <w:rFonts w:ascii="Times New Roman" w:hAnsi="Times New Roman" w:cs="Times New Roman"/>
          <w:color w:val="000000" w:themeColor="text1"/>
          <w:sz w:val="24"/>
          <w:szCs w:val="24"/>
        </w:rPr>
        <w:t xml:space="preserve"> </w:t>
      </w:r>
      <w:r w:rsidR="00F41883" w:rsidRPr="00A83C95">
        <w:rPr>
          <w:rFonts w:ascii="Times New Roman" w:hAnsi="Times New Roman" w:cs="Times New Roman"/>
          <w:color w:val="000000" w:themeColor="text1"/>
          <w:sz w:val="24"/>
          <w:szCs w:val="24"/>
        </w:rPr>
        <w:t xml:space="preserve">Náš výběr potravy výrazně ovlivňují zkušenosti z dětství. </w:t>
      </w:r>
      <w:r w:rsidR="006E7FED" w:rsidRPr="00A83C95">
        <w:rPr>
          <w:rFonts w:ascii="Times New Roman" w:hAnsi="Times New Roman" w:cs="Times New Roman"/>
          <w:color w:val="000000" w:themeColor="text1"/>
          <w:sz w:val="24"/>
          <w:szCs w:val="24"/>
          <w:shd w:val="clear" w:color="auto" w:fill="FFFFFF"/>
        </w:rPr>
        <w:t>[11]</w:t>
      </w:r>
    </w:p>
    <w:p w:rsidR="00BC0DD3" w:rsidRPr="00A83C95" w:rsidRDefault="00947B6E"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A právě výživa se podle WHO podílí až ze 75</w:t>
      </w:r>
      <w:r w:rsidR="009373F6"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na vzniku veškerých onemocnění.</w:t>
      </w:r>
      <w:r w:rsidR="00054C57"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[6]</w:t>
      </w:r>
      <w:r w:rsidR="00054C57" w:rsidRPr="00A83C95">
        <w:rPr>
          <w:rFonts w:ascii="Times New Roman" w:hAnsi="Times New Roman" w:cs="Times New Roman"/>
          <w:color w:val="000000" w:themeColor="text1"/>
          <w:sz w:val="24"/>
          <w:szCs w:val="24"/>
          <w:shd w:val="clear" w:color="auto" w:fill="FFFFFF"/>
        </w:rPr>
        <w:t xml:space="preserve"> </w:t>
      </w:r>
      <w:r w:rsidR="00C97C92" w:rsidRPr="00A83C95">
        <w:rPr>
          <w:rFonts w:ascii="Times New Roman" w:hAnsi="Times New Roman" w:cs="Times New Roman"/>
          <w:color w:val="000000" w:themeColor="text1"/>
          <w:sz w:val="24"/>
          <w:szCs w:val="24"/>
          <w:shd w:val="clear" w:color="auto" w:fill="FFFFFF"/>
        </w:rPr>
        <w:t>Děti staršího školního věku mnohdy nedodržují pravidelný stravovací režim. Nejen že ráno nesnídají, ale během dne se u nic</w:t>
      </w:r>
      <w:r w:rsidR="0060466B" w:rsidRPr="00A83C95">
        <w:rPr>
          <w:rFonts w:ascii="Times New Roman" w:hAnsi="Times New Roman" w:cs="Times New Roman"/>
          <w:color w:val="000000" w:themeColor="text1"/>
          <w:sz w:val="24"/>
          <w:szCs w:val="24"/>
          <w:shd w:val="clear" w:color="auto" w:fill="FFFFFF"/>
        </w:rPr>
        <w:t>h projevuje nedostatečný pitný r</w:t>
      </w:r>
      <w:r w:rsidR="00C97C92" w:rsidRPr="00A83C95">
        <w:rPr>
          <w:rFonts w:ascii="Times New Roman" w:hAnsi="Times New Roman" w:cs="Times New Roman"/>
          <w:color w:val="000000" w:themeColor="text1"/>
          <w:sz w:val="24"/>
          <w:szCs w:val="24"/>
          <w:shd w:val="clear" w:color="auto" w:fill="FFFFFF"/>
        </w:rPr>
        <w:t>ežim.</w:t>
      </w:r>
      <w:r w:rsidR="002F3FE2" w:rsidRPr="00A83C95">
        <w:rPr>
          <w:rFonts w:ascii="Times New Roman" w:hAnsi="Times New Roman" w:cs="Times New Roman"/>
          <w:color w:val="000000" w:themeColor="text1"/>
          <w:sz w:val="24"/>
          <w:szCs w:val="24"/>
          <w:shd w:val="clear" w:color="auto" w:fill="FFFFFF"/>
        </w:rPr>
        <w:t xml:space="preserve"> [25]</w:t>
      </w:r>
      <w:r w:rsidR="002750B6" w:rsidRPr="00A83C95">
        <w:rPr>
          <w:rFonts w:ascii="Times New Roman" w:hAnsi="Times New Roman" w:cs="Times New Roman"/>
          <w:color w:val="000000" w:themeColor="text1"/>
          <w:sz w:val="24"/>
          <w:szCs w:val="24"/>
          <w:shd w:val="clear" w:color="auto" w:fill="FFFFFF"/>
        </w:rPr>
        <w:t xml:space="preserve"> </w:t>
      </w:r>
      <w:r w:rsidR="00054C57" w:rsidRPr="00A83C95">
        <w:rPr>
          <w:rFonts w:ascii="Times New Roman" w:hAnsi="Times New Roman" w:cs="Times New Roman"/>
          <w:color w:val="000000" w:themeColor="text1"/>
          <w:sz w:val="24"/>
          <w:szCs w:val="24"/>
          <w:shd w:val="clear" w:color="auto" w:fill="FFFFFF"/>
        </w:rPr>
        <w:t>Právě školní stravování má zajistit kvalitní podmínky pro jejich zdravý vývoj. Školní jídelna žákům poskytuje nutričně vyváženou a pestrou stravu, která zajistí příjem jedné třetiny celodenní dávky žáků. [29]</w:t>
      </w:r>
      <w:r w:rsidR="00BC0DD3" w:rsidRPr="00A83C95">
        <w:rPr>
          <w:rFonts w:ascii="Times New Roman" w:hAnsi="Times New Roman" w:cs="Times New Roman"/>
          <w:color w:val="000000" w:themeColor="text1"/>
          <w:sz w:val="24"/>
          <w:szCs w:val="24"/>
          <w:shd w:val="clear" w:color="auto" w:fill="FFFFFF"/>
        </w:rPr>
        <w:t xml:space="preserve"> </w:t>
      </w:r>
      <w:r w:rsidR="00FF7722" w:rsidRPr="00A83C95">
        <w:rPr>
          <w:rFonts w:ascii="Times New Roman" w:hAnsi="Times New Roman" w:cs="Times New Roman"/>
          <w:color w:val="000000" w:themeColor="text1"/>
          <w:sz w:val="24"/>
          <w:szCs w:val="24"/>
          <w:shd w:val="clear" w:color="auto" w:fill="FFFFFF"/>
        </w:rPr>
        <w:t>Portál www.jidelny.cz uvádí, že c</w:t>
      </w:r>
      <w:r w:rsidR="00BC0DD3" w:rsidRPr="00A83C95">
        <w:rPr>
          <w:rFonts w:ascii="Times New Roman" w:hAnsi="Times New Roman" w:cs="Times New Roman"/>
          <w:color w:val="000000" w:themeColor="text1"/>
          <w:sz w:val="24"/>
          <w:szCs w:val="24"/>
          <w:shd w:val="clear" w:color="auto" w:fill="FFFFFF"/>
        </w:rPr>
        <w:t xml:space="preserve">ílem školního stravování je nejen děti zasytit, ale poskytnout jim v průběhu pobytu ve škole stravu v takové kvalitě, aby odpovídala zdravotnickým doporučením. Školní jídelna má za úkol vychovávat ke zdravým stravovacím návykům, ale i ke slušnému </w:t>
      </w:r>
      <w:r w:rsidR="00BC0DD3" w:rsidRPr="00A83C95">
        <w:rPr>
          <w:rFonts w:ascii="Times New Roman" w:hAnsi="Times New Roman" w:cs="Times New Roman"/>
          <w:color w:val="000000" w:themeColor="text1"/>
          <w:sz w:val="24"/>
          <w:szCs w:val="24"/>
          <w:shd w:val="clear" w:color="auto" w:fill="FFFFFF"/>
        </w:rPr>
        <w:lastRenderedPageBreak/>
        <w:t xml:space="preserve">společenskému chování při jídle. Česká školní inspekce dohlíží nad zařízeními školního stravování a může do každé jídelny zavítat, zda se dodržují hygienické požadavky a receptury na přípravy pokrmů. Portál </w:t>
      </w:r>
      <w:hyperlink r:id="rId10" w:history="1">
        <w:r w:rsidR="00BC0DD3" w:rsidRPr="00A83C95">
          <w:rPr>
            <w:rStyle w:val="Hypertextovodkaz"/>
            <w:rFonts w:ascii="Times New Roman" w:hAnsi="Times New Roman" w:cs="Times New Roman"/>
            <w:color w:val="000000" w:themeColor="text1"/>
            <w:sz w:val="24"/>
            <w:szCs w:val="24"/>
            <w:u w:val="none"/>
          </w:rPr>
          <w:t>www.vyzivadeti.cz</w:t>
        </w:r>
      </w:hyperlink>
      <w:r w:rsidR="00BC0DD3" w:rsidRPr="00A83C95">
        <w:rPr>
          <w:rFonts w:ascii="Times New Roman" w:hAnsi="Times New Roman" w:cs="Times New Roman"/>
          <w:color w:val="000000" w:themeColor="text1"/>
          <w:sz w:val="24"/>
          <w:szCs w:val="24"/>
        </w:rPr>
        <w:t xml:space="preserve"> uvádí, že jídelní lístky jsou sestavovány vedoucím jídelny ve spolupráci se školní kuchařkou, která odpovídá zásadám zdravé výživy. </w:t>
      </w:r>
      <w:r w:rsidR="00BC0DD3" w:rsidRPr="00A83C95">
        <w:rPr>
          <w:rFonts w:ascii="Times New Roman" w:hAnsi="Times New Roman" w:cs="Times New Roman"/>
          <w:color w:val="000000" w:themeColor="text1"/>
          <w:sz w:val="24"/>
          <w:szCs w:val="24"/>
          <w:shd w:val="clear" w:color="auto" w:fill="FFFFFF"/>
        </w:rPr>
        <w:t>[49]</w:t>
      </w:r>
    </w:p>
    <w:p w:rsidR="002441F2" w:rsidRPr="00A83C95" w:rsidRDefault="00F41702" w:rsidP="00E626A4">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Uvádí se</w:t>
      </w:r>
      <w:r w:rsidR="002441F2" w:rsidRPr="00A83C95">
        <w:rPr>
          <w:rFonts w:ascii="Times New Roman" w:hAnsi="Times New Roman" w:cs="Times New Roman"/>
          <w:color w:val="000000" w:themeColor="text1"/>
          <w:sz w:val="24"/>
          <w:szCs w:val="24"/>
          <w:shd w:val="clear" w:color="auto" w:fill="FFFFFF"/>
        </w:rPr>
        <w:t>, že se s pokrokem průmyslu a p</w:t>
      </w:r>
      <w:r>
        <w:rPr>
          <w:rFonts w:ascii="Times New Roman" w:hAnsi="Times New Roman" w:cs="Times New Roman"/>
          <w:color w:val="000000" w:themeColor="text1"/>
          <w:sz w:val="24"/>
          <w:szCs w:val="24"/>
          <w:shd w:val="clear" w:color="auto" w:fill="FFFFFF"/>
        </w:rPr>
        <w:t xml:space="preserve">otřebou zasytit lidskou masu </w:t>
      </w:r>
      <w:r w:rsidR="002441F2" w:rsidRPr="00A83C95">
        <w:rPr>
          <w:rFonts w:ascii="Times New Roman" w:hAnsi="Times New Roman" w:cs="Times New Roman"/>
          <w:color w:val="000000" w:themeColor="text1"/>
          <w:sz w:val="24"/>
          <w:szCs w:val="24"/>
          <w:shd w:val="clear" w:color="auto" w:fill="FFFFFF"/>
        </w:rPr>
        <w:t>na trh dostaly potraviny, které obsahují menší množství živin, než tomu bylo dříve. Přímo se v nich objevují látky škodlivé a nezdravé, pro tělo špatně využitelné. Jedná se například o barviva, různá ochucovadla a konzervanty. S tímto problémem se přirozeně komplikuje i výživa dětí.  Nadbytek či nedostatek živin z potravy může porušit metabolické procesy a tím tak negativně ovlivnit jeho vývoj. [26]</w:t>
      </w:r>
    </w:p>
    <w:p w:rsidR="00054C57" w:rsidRPr="00A83C95" w:rsidRDefault="00054C57" w:rsidP="00E626A4">
      <w:pPr>
        <w:spacing w:line="360" w:lineRule="auto"/>
        <w:jc w:val="both"/>
        <w:rPr>
          <w:rFonts w:ascii="Times New Roman" w:hAnsi="Times New Roman" w:cs="Times New Roman"/>
          <w:color w:val="000000" w:themeColor="text1"/>
          <w:sz w:val="32"/>
          <w:szCs w:val="24"/>
        </w:rPr>
      </w:pPr>
    </w:p>
    <w:p w:rsidR="00EC3BCC" w:rsidRPr="00B6060F" w:rsidRDefault="00D94116" w:rsidP="00E626A4">
      <w:pPr>
        <w:pStyle w:val="Nadpis3"/>
        <w:spacing w:line="360" w:lineRule="auto"/>
        <w:jc w:val="both"/>
      </w:pPr>
      <w:bookmarkStart w:id="5" w:name="_Toc106482253"/>
      <w:r w:rsidRPr="00B6060F">
        <w:t>3.</w:t>
      </w:r>
      <w:r w:rsidR="00B6060F" w:rsidRPr="00B6060F">
        <w:t>1.</w:t>
      </w:r>
      <w:r w:rsidRPr="00B6060F">
        <w:t xml:space="preserve">3 </w:t>
      </w:r>
      <w:r w:rsidR="00EC3BCC" w:rsidRPr="00B6060F">
        <w:t>Výživ</w:t>
      </w:r>
      <w:r w:rsidR="0067040B" w:rsidRPr="00B6060F">
        <w:t>ová doporučení</w:t>
      </w:r>
      <w:r w:rsidR="00EC3BCC" w:rsidRPr="00B6060F">
        <w:t xml:space="preserve"> dětí </w:t>
      </w:r>
      <w:r w:rsidR="007B0F73" w:rsidRPr="006D76A5">
        <w:rPr>
          <w:szCs w:val="24"/>
        </w:rPr>
        <w:t>star</w:t>
      </w:r>
      <w:r w:rsidR="00EC3BCC" w:rsidRPr="006D76A5">
        <w:rPr>
          <w:szCs w:val="24"/>
        </w:rPr>
        <w:t>šího</w:t>
      </w:r>
      <w:r w:rsidR="00EC3BCC" w:rsidRPr="00B6060F">
        <w:t xml:space="preserve"> školního věku</w:t>
      </w:r>
      <w:bookmarkEnd w:id="5"/>
    </w:p>
    <w:p w:rsidR="00E057AB" w:rsidRPr="00A83C95" w:rsidRDefault="002900B5"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Pravidelnost, to je základem zdravé výživy dětí. Měl</w:t>
      </w:r>
      <w:r w:rsidR="00276BD1" w:rsidRPr="00A83C95">
        <w:rPr>
          <w:rFonts w:ascii="Times New Roman" w:hAnsi="Times New Roman" w:cs="Times New Roman"/>
          <w:color w:val="000000" w:themeColor="text1"/>
          <w:sz w:val="24"/>
          <w:szCs w:val="24"/>
        </w:rPr>
        <w:t>y</w:t>
      </w:r>
      <w:r w:rsidRPr="00A83C95">
        <w:rPr>
          <w:rFonts w:ascii="Times New Roman" w:hAnsi="Times New Roman" w:cs="Times New Roman"/>
          <w:color w:val="000000" w:themeColor="text1"/>
          <w:sz w:val="24"/>
          <w:szCs w:val="24"/>
        </w:rPr>
        <w:t xml:space="preserve"> by jíst 5</w:t>
      </w:r>
      <w:r w:rsidR="00A849F3"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w:t>
      </w:r>
      <w:r w:rsidR="00A849F3"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xml:space="preserve">6x denně. </w:t>
      </w:r>
      <w:r w:rsidR="000C79BF" w:rsidRPr="00A83C95">
        <w:rPr>
          <w:rFonts w:ascii="Times New Roman" w:hAnsi="Times New Roman" w:cs="Times New Roman"/>
          <w:color w:val="000000" w:themeColor="text1"/>
          <w:sz w:val="24"/>
          <w:szCs w:val="24"/>
        </w:rPr>
        <w:t>Je známo, že p</w:t>
      </w:r>
      <w:r w:rsidRPr="00A83C95">
        <w:rPr>
          <w:rFonts w:ascii="Times New Roman" w:hAnsi="Times New Roman" w:cs="Times New Roman"/>
          <w:color w:val="000000" w:themeColor="text1"/>
          <w:sz w:val="24"/>
          <w:szCs w:val="24"/>
        </w:rPr>
        <w:t xml:space="preserve">ravidelný příjem potravy zamezuje přejídání ve večerních hodinách. </w:t>
      </w:r>
      <w:r w:rsidR="00770598" w:rsidRPr="00A83C95">
        <w:rPr>
          <w:rFonts w:ascii="Times New Roman" w:hAnsi="Times New Roman" w:cs="Times New Roman"/>
          <w:color w:val="000000" w:themeColor="text1"/>
          <w:sz w:val="24"/>
          <w:szCs w:val="24"/>
          <w:shd w:val="clear" w:color="auto" w:fill="FFFFFF"/>
        </w:rPr>
        <w:t>[25]</w:t>
      </w:r>
    </w:p>
    <w:p w:rsidR="00124187" w:rsidRDefault="004623E7"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Kolektiv autorů z </w:t>
      </w:r>
      <w:hyperlink r:id="rId11" w:history="1">
        <w:r w:rsidR="00CD04F9" w:rsidRPr="00A83C95">
          <w:rPr>
            <w:rStyle w:val="Hypertextovodkaz"/>
            <w:rFonts w:ascii="Times New Roman" w:hAnsi="Times New Roman" w:cs="Times New Roman"/>
            <w:color w:val="000000" w:themeColor="text1"/>
            <w:sz w:val="24"/>
            <w:szCs w:val="24"/>
            <w:u w:val="none"/>
          </w:rPr>
          <w:t>www.vyzivadeti.cz</w:t>
        </w:r>
      </w:hyperlink>
      <w:r w:rsidRPr="00A83C95">
        <w:rPr>
          <w:rFonts w:ascii="Times New Roman" w:hAnsi="Times New Roman" w:cs="Times New Roman"/>
          <w:color w:val="000000" w:themeColor="text1"/>
          <w:sz w:val="24"/>
          <w:szCs w:val="24"/>
        </w:rPr>
        <w:t xml:space="preserve"> se shoduje, že hlavními nedostatky ve výživě dětí školního věku jsou tyto problémy - nízká konzumace ovoce a zeleniny, rybího masa, malý podíl rostlinných tuků, naopak velmi častá konzumace slaných a sladkých pochutin, časté stravování ve fastfoodech. </w:t>
      </w:r>
      <w:r w:rsidR="00770598" w:rsidRPr="00A83C95">
        <w:rPr>
          <w:rFonts w:ascii="Times New Roman" w:hAnsi="Times New Roman" w:cs="Times New Roman"/>
          <w:color w:val="000000" w:themeColor="text1"/>
          <w:sz w:val="24"/>
          <w:szCs w:val="24"/>
          <w:shd w:val="clear" w:color="auto" w:fill="FFFFFF"/>
        </w:rPr>
        <w:t>[15]</w:t>
      </w:r>
      <w:r w:rsidR="002750B6" w:rsidRPr="00A83C95">
        <w:rPr>
          <w:rFonts w:ascii="Times New Roman" w:hAnsi="Times New Roman" w:cs="Times New Roman"/>
          <w:color w:val="000000" w:themeColor="text1"/>
          <w:sz w:val="24"/>
          <w:szCs w:val="24"/>
          <w:shd w:val="clear" w:color="auto" w:fill="FFFFFF"/>
        </w:rPr>
        <w:t xml:space="preserve"> </w:t>
      </w:r>
      <w:r w:rsidR="00EB1472" w:rsidRPr="00A83C95">
        <w:rPr>
          <w:rFonts w:ascii="Times New Roman" w:hAnsi="Times New Roman" w:cs="Times New Roman"/>
          <w:color w:val="000000" w:themeColor="text1"/>
          <w:sz w:val="24"/>
          <w:szCs w:val="24"/>
          <w:shd w:val="clear" w:color="auto" w:fill="FFFFFF"/>
        </w:rPr>
        <w:t>Za vhodné potraviny, které nesmí chybět v jídelníčku dětí školního věku, považujeme mléčné výrobky. Mléčné výrobky jsou zdrojem vápníku. Nedostatečná konzumace může mít nepříznivý vliv na vývoj kostí i zubů. Ve stravě dětí by neměly chybět ani masné výrobky, které jsou zásobárnou bílkovin, vitaminu A, D, minerálních látek, jako je železo, fosfor, zinek či hořčík.  Konzumace ryb je vhodná pro zdravé srdce a cév. Za zcela nevhodné je považováno podávání paštik nebo uzenin. Zdrojem energie, vitaminů a vlákniny pro dětské tělo jsou obiloviny a pečivo. Nedostatek sacharidů se může projevit únavou a nepozorností. Nejdůležitější složkou zdravého jídelníčku dítěte je zelenina a luštěniny. Je vhodné je konzumovat syro</w:t>
      </w:r>
      <w:r w:rsidR="002F3FE2" w:rsidRPr="00A83C95">
        <w:rPr>
          <w:rFonts w:ascii="Times New Roman" w:hAnsi="Times New Roman" w:cs="Times New Roman"/>
          <w:color w:val="000000" w:themeColor="text1"/>
          <w:sz w:val="24"/>
          <w:szCs w:val="24"/>
          <w:shd w:val="clear" w:color="auto" w:fill="FFFFFF"/>
        </w:rPr>
        <w:t xml:space="preserve">vé, vařené nebo restované. Více </w:t>
      </w:r>
      <w:r w:rsidR="00B31800" w:rsidRPr="00A83C95">
        <w:rPr>
          <w:rFonts w:ascii="Times New Roman" w:hAnsi="Times New Roman" w:cs="Times New Roman"/>
          <w:color w:val="000000" w:themeColor="text1"/>
          <w:sz w:val="24"/>
          <w:szCs w:val="24"/>
          <w:shd w:val="clear" w:color="auto" w:fill="FFFFFF"/>
        </w:rPr>
        <w:t>stravitelné</w:t>
      </w:r>
      <w:r w:rsidR="00EB1472" w:rsidRPr="00A83C95">
        <w:rPr>
          <w:rFonts w:ascii="Times New Roman" w:hAnsi="Times New Roman" w:cs="Times New Roman"/>
          <w:color w:val="000000" w:themeColor="text1"/>
          <w:sz w:val="24"/>
          <w:szCs w:val="24"/>
          <w:shd w:val="clear" w:color="auto" w:fill="FFFFFF"/>
        </w:rPr>
        <w:t xml:space="preserve"> než zelenina pro děti bývá ovoce. To je stejně bohaté na vitaminy, vlákninu a minerální látky jako zelenina. Jako náhradu za sladké cukrovinky </w:t>
      </w:r>
      <w:r w:rsidR="00846CD4" w:rsidRPr="00A83C95">
        <w:rPr>
          <w:rFonts w:ascii="Times New Roman" w:hAnsi="Times New Roman" w:cs="Times New Roman"/>
          <w:color w:val="000000" w:themeColor="text1"/>
          <w:sz w:val="24"/>
          <w:szCs w:val="24"/>
          <w:shd w:val="clear" w:color="auto" w:fill="FFFFFF"/>
        </w:rPr>
        <w:t>je lepší konzumovat kandované ovoce.</w:t>
      </w:r>
      <w:r w:rsidR="003D0B3E" w:rsidRPr="00A83C95">
        <w:rPr>
          <w:rFonts w:ascii="Times New Roman" w:hAnsi="Times New Roman" w:cs="Times New Roman"/>
          <w:color w:val="000000" w:themeColor="text1"/>
          <w:sz w:val="24"/>
          <w:szCs w:val="24"/>
          <w:shd w:val="clear" w:color="auto" w:fill="FFFFFF"/>
        </w:rPr>
        <w:t xml:space="preserve"> [34]</w:t>
      </w:r>
      <w:r w:rsidR="00F824F8" w:rsidRPr="00A83C95">
        <w:rPr>
          <w:rFonts w:ascii="Times New Roman" w:hAnsi="Times New Roman" w:cs="Times New Roman"/>
          <w:color w:val="000000" w:themeColor="text1"/>
          <w:sz w:val="24"/>
          <w:szCs w:val="24"/>
          <w:shd w:val="clear" w:color="auto" w:fill="FFFFFF"/>
        </w:rPr>
        <w:t xml:space="preserve"> </w:t>
      </w:r>
      <w:r w:rsidR="003D0B3E" w:rsidRPr="00A83C95">
        <w:rPr>
          <w:rFonts w:ascii="Times New Roman" w:hAnsi="Times New Roman" w:cs="Times New Roman"/>
          <w:color w:val="000000" w:themeColor="text1"/>
          <w:sz w:val="24"/>
          <w:szCs w:val="24"/>
          <w:shd w:val="clear" w:color="auto" w:fill="FFFFFF"/>
        </w:rPr>
        <w:t xml:space="preserve">Bylo zjištěno, že </w:t>
      </w:r>
      <w:r w:rsidR="00F41702">
        <w:rPr>
          <w:rFonts w:ascii="Times New Roman" w:hAnsi="Times New Roman" w:cs="Times New Roman"/>
          <w:color w:val="000000" w:themeColor="text1"/>
          <w:sz w:val="24"/>
          <w:szCs w:val="24"/>
          <w:shd w:val="clear" w:color="auto" w:fill="FFFFFF"/>
        </w:rPr>
        <w:t>ovoce je u mládeže více oblíbené</w:t>
      </w:r>
      <w:r w:rsidR="003D0B3E" w:rsidRPr="00A83C95">
        <w:rPr>
          <w:rFonts w:ascii="Times New Roman" w:hAnsi="Times New Roman" w:cs="Times New Roman"/>
          <w:color w:val="000000" w:themeColor="text1"/>
          <w:sz w:val="24"/>
          <w:szCs w:val="24"/>
          <w:shd w:val="clear" w:color="auto" w:fill="FFFFFF"/>
        </w:rPr>
        <w:t xml:space="preserve"> než zelenina.</w:t>
      </w:r>
      <w:r w:rsidR="00F824F8" w:rsidRPr="00A83C95">
        <w:rPr>
          <w:rFonts w:ascii="Times New Roman" w:hAnsi="Times New Roman" w:cs="Times New Roman"/>
          <w:color w:val="000000" w:themeColor="text1"/>
          <w:sz w:val="24"/>
          <w:szCs w:val="24"/>
          <w:shd w:val="clear" w:color="auto" w:fill="FFFFFF"/>
        </w:rPr>
        <w:t xml:space="preserve"> </w:t>
      </w:r>
      <w:r w:rsidR="00996419" w:rsidRPr="00A83C95">
        <w:rPr>
          <w:rFonts w:ascii="Times New Roman" w:hAnsi="Times New Roman" w:cs="Times New Roman"/>
          <w:color w:val="000000" w:themeColor="text1"/>
          <w:sz w:val="24"/>
          <w:szCs w:val="24"/>
          <w:shd w:val="clear" w:color="auto" w:fill="FFFFFF"/>
        </w:rPr>
        <w:t>Zeleninu a ovoce s</w:t>
      </w:r>
      <w:r w:rsidR="00C23564">
        <w:rPr>
          <w:rFonts w:ascii="Times New Roman" w:hAnsi="Times New Roman" w:cs="Times New Roman"/>
          <w:color w:val="000000" w:themeColor="text1"/>
          <w:sz w:val="24"/>
          <w:szCs w:val="24"/>
          <w:shd w:val="clear" w:color="auto" w:fill="FFFFFF"/>
        </w:rPr>
        <w:t>i</w:t>
      </w:r>
      <w:r w:rsidR="00996419" w:rsidRPr="00A83C95">
        <w:rPr>
          <w:rFonts w:ascii="Times New Roman" w:hAnsi="Times New Roman" w:cs="Times New Roman"/>
          <w:color w:val="000000" w:themeColor="text1"/>
          <w:sz w:val="24"/>
          <w:szCs w:val="24"/>
          <w:shd w:val="clear" w:color="auto" w:fill="FFFFFF"/>
        </w:rPr>
        <w:t xml:space="preserve"> častěji dopřávají dívky, a to 2krát častěji než chlapci. </w:t>
      </w:r>
      <w:r w:rsidR="00F824F8" w:rsidRPr="00A83C95">
        <w:rPr>
          <w:rFonts w:ascii="Times New Roman" w:hAnsi="Times New Roman" w:cs="Times New Roman"/>
          <w:color w:val="000000" w:themeColor="text1"/>
          <w:sz w:val="24"/>
          <w:szCs w:val="24"/>
          <w:shd w:val="clear" w:color="auto" w:fill="FFFFFF"/>
        </w:rPr>
        <w:t xml:space="preserve">Dle doporučení WHO bychom </w:t>
      </w:r>
      <w:r w:rsidR="00F824F8" w:rsidRPr="00A83C95">
        <w:rPr>
          <w:rFonts w:ascii="Times New Roman" w:hAnsi="Times New Roman" w:cs="Times New Roman"/>
          <w:color w:val="000000" w:themeColor="text1"/>
          <w:sz w:val="24"/>
          <w:szCs w:val="24"/>
          <w:shd w:val="clear" w:color="auto" w:fill="FFFFFF"/>
        </w:rPr>
        <w:lastRenderedPageBreak/>
        <w:t>měli konzumovat 2-3 porce ovoce a zeleniny denně. [42]</w:t>
      </w:r>
      <w:r w:rsidR="00A3253C">
        <w:rPr>
          <w:rFonts w:ascii="Times New Roman" w:hAnsi="Times New Roman" w:cs="Times New Roman"/>
          <w:color w:val="000000" w:themeColor="text1"/>
          <w:sz w:val="24"/>
          <w:szCs w:val="24"/>
          <w:shd w:val="clear" w:color="auto" w:fill="FFFFFF"/>
        </w:rPr>
        <w:t xml:space="preserve"> </w:t>
      </w:r>
      <w:r w:rsidR="00846CD4" w:rsidRPr="00A83C95">
        <w:rPr>
          <w:rFonts w:ascii="Times New Roman" w:hAnsi="Times New Roman" w:cs="Times New Roman"/>
          <w:color w:val="000000" w:themeColor="text1"/>
          <w:sz w:val="24"/>
          <w:szCs w:val="24"/>
          <w:shd w:val="clear" w:color="auto" w:fill="FFFFFF"/>
        </w:rPr>
        <w:t>Nadměrné užívání cukru přispívá ke zvýšení tělesné hmotnosti a podporuje kazivost zubů. Cukr, který slouží pro dětské tělo jako zdroj energie</w:t>
      </w:r>
      <w:r w:rsidR="0060466B" w:rsidRPr="00A83C95">
        <w:rPr>
          <w:rFonts w:ascii="Times New Roman" w:hAnsi="Times New Roman" w:cs="Times New Roman"/>
          <w:color w:val="000000" w:themeColor="text1"/>
          <w:sz w:val="24"/>
          <w:szCs w:val="24"/>
          <w:shd w:val="clear" w:color="auto" w:fill="FFFFFF"/>
        </w:rPr>
        <w:t>,</w:t>
      </w:r>
      <w:r w:rsidR="00846CD4" w:rsidRPr="00A83C95">
        <w:rPr>
          <w:rFonts w:ascii="Times New Roman" w:hAnsi="Times New Roman" w:cs="Times New Roman"/>
          <w:color w:val="000000" w:themeColor="text1"/>
          <w:sz w:val="24"/>
          <w:szCs w:val="24"/>
          <w:shd w:val="clear" w:color="auto" w:fill="FFFFFF"/>
        </w:rPr>
        <w:t xml:space="preserve"> je vhodné v pokrmech omezovat. </w:t>
      </w:r>
      <w:r w:rsidR="002F3FE2" w:rsidRPr="00A83C95">
        <w:rPr>
          <w:rFonts w:ascii="Times New Roman" w:hAnsi="Times New Roman" w:cs="Times New Roman"/>
          <w:color w:val="000000" w:themeColor="text1"/>
          <w:sz w:val="24"/>
          <w:szCs w:val="24"/>
          <w:shd w:val="clear" w:color="auto" w:fill="FFFFFF"/>
        </w:rPr>
        <w:t>[34]</w:t>
      </w:r>
      <w:r w:rsidR="002750B6" w:rsidRPr="00A83C95">
        <w:rPr>
          <w:rFonts w:ascii="Times New Roman" w:hAnsi="Times New Roman" w:cs="Times New Roman"/>
          <w:color w:val="000000" w:themeColor="text1"/>
          <w:sz w:val="24"/>
          <w:szCs w:val="24"/>
          <w:shd w:val="clear" w:color="auto" w:fill="FFFFFF"/>
        </w:rPr>
        <w:t xml:space="preserve"> </w:t>
      </w:r>
    </w:p>
    <w:p w:rsidR="00124187" w:rsidRDefault="00124187" w:rsidP="00E626A4">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Jak se správně stravovat ve svých publikacích uvádí Fořt (2005) a Kunová (2004). Pokrmy se snažíme kombinovat tak, aby v nich bylo zastoupeno správné množství základních potravin, včetně vitaminů a minerálních látek. </w:t>
      </w:r>
      <w:r w:rsidR="00590B99">
        <w:rPr>
          <w:rFonts w:ascii="Times New Roman" w:hAnsi="Times New Roman" w:cs="Times New Roman"/>
          <w:color w:val="000000" w:themeColor="text1"/>
          <w:sz w:val="24"/>
          <w:szCs w:val="24"/>
          <w:shd w:val="clear" w:color="auto" w:fill="FFFFFF"/>
        </w:rPr>
        <w:t xml:space="preserve">Strava musí být vyvážená, kvalitní a pestrá, dodávaná našemu tělu alespoň 5x denně. Pokrmy by měly být konzumovány pomalu a dopolosyta. Děti nesmí zapomínat na pitný režim a vhodné druhy nápojů. Ryby </w:t>
      </w:r>
      <w:r w:rsidR="00085B33">
        <w:rPr>
          <w:rFonts w:ascii="Times New Roman" w:hAnsi="Times New Roman" w:cs="Times New Roman"/>
          <w:color w:val="000000" w:themeColor="text1"/>
          <w:sz w:val="24"/>
          <w:szCs w:val="24"/>
          <w:shd w:val="clear" w:color="auto" w:fill="FFFFFF"/>
        </w:rPr>
        <w:t>jsou doporučovány konzumovat</w:t>
      </w:r>
      <w:r w:rsidR="00590B99">
        <w:rPr>
          <w:rFonts w:ascii="Times New Roman" w:hAnsi="Times New Roman" w:cs="Times New Roman"/>
          <w:color w:val="000000" w:themeColor="text1"/>
          <w:sz w:val="24"/>
          <w:szCs w:val="24"/>
          <w:shd w:val="clear" w:color="auto" w:fill="FFFFFF"/>
        </w:rPr>
        <w:t xml:space="preserve"> 2x týdně. Spotřebu tuků a olejů</w:t>
      </w:r>
      <w:r w:rsidR="00085B33">
        <w:rPr>
          <w:rFonts w:ascii="Times New Roman" w:hAnsi="Times New Roman" w:cs="Times New Roman"/>
          <w:color w:val="000000" w:themeColor="text1"/>
          <w:sz w:val="24"/>
          <w:szCs w:val="24"/>
          <w:shd w:val="clear" w:color="auto" w:fill="FFFFFF"/>
        </w:rPr>
        <w:t xml:space="preserve"> je vhodné</w:t>
      </w:r>
      <w:r w:rsidR="00590B99">
        <w:rPr>
          <w:rFonts w:ascii="Times New Roman" w:hAnsi="Times New Roman" w:cs="Times New Roman"/>
          <w:color w:val="000000" w:themeColor="text1"/>
          <w:sz w:val="24"/>
          <w:szCs w:val="24"/>
          <w:shd w:val="clear" w:color="auto" w:fill="FFFFFF"/>
        </w:rPr>
        <w:t xml:space="preserve"> minimalizovat. Je vhodnější živočišný tuk nahradit rostlinným. Do jídelníčku by měly zařazovat luštěniny, jako je čočka, hrách, fazole nebo </w:t>
      </w:r>
      <w:r w:rsidR="00085B33">
        <w:rPr>
          <w:rFonts w:ascii="Times New Roman" w:hAnsi="Times New Roman" w:cs="Times New Roman"/>
          <w:color w:val="000000" w:themeColor="text1"/>
          <w:sz w:val="24"/>
          <w:szCs w:val="24"/>
          <w:shd w:val="clear" w:color="auto" w:fill="FFFFFF"/>
        </w:rPr>
        <w:t xml:space="preserve">cizrna. Vaření a dušení by se mělo stát předností </w:t>
      </w:r>
      <w:r w:rsidR="00590B99">
        <w:rPr>
          <w:rFonts w:ascii="Times New Roman" w:hAnsi="Times New Roman" w:cs="Times New Roman"/>
          <w:color w:val="000000" w:themeColor="text1"/>
          <w:sz w:val="24"/>
          <w:szCs w:val="24"/>
          <w:shd w:val="clear" w:color="auto" w:fill="FFFFFF"/>
        </w:rPr>
        <w:t xml:space="preserve">před smažením. Sůl </w:t>
      </w:r>
      <w:r w:rsidR="00085B33">
        <w:rPr>
          <w:rFonts w:ascii="Times New Roman" w:hAnsi="Times New Roman" w:cs="Times New Roman"/>
          <w:color w:val="000000" w:themeColor="text1"/>
          <w:sz w:val="24"/>
          <w:szCs w:val="24"/>
          <w:shd w:val="clear" w:color="auto" w:fill="FFFFFF"/>
        </w:rPr>
        <w:t>se může dítěti dostávat</w:t>
      </w:r>
      <w:r w:rsidR="00590B99">
        <w:rPr>
          <w:rFonts w:ascii="Times New Roman" w:hAnsi="Times New Roman" w:cs="Times New Roman"/>
          <w:color w:val="000000" w:themeColor="text1"/>
          <w:sz w:val="24"/>
          <w:szCs w:val="24"/>
          <w:shd w:val="clear" w:color="auto" w:fill="FFFFFF"/>
        </w:rPr>
        <w:t xml:space="preserve"> ve snížené míře. Dítě by mělo dávat přednost</w:t>
      </w:r>
      <w:r w:rsidR="00085B33">
        <w:rPr>
          <w:rFonts w:ascii="Times New Roman" w:hAnsi="Times New Roman" w:cs="Times New Roman"/>
          <w:color w:val="000000" w:themeColor="text1"/>
          <w:sz w:val="24"/>
          <w:szCs w:val="24"/>
          <w:shd w:val="clear" w:color="auto" w:fill="FFFFFF"/>
        </w:rPr>
        <w:t xml:space="preserve"> ovoci, zelenině (alespoň 500 g denně) a</w:t>
      </w:r>
      <w:r w:rsidR="00590B99">
        <w:rPr>
          <w:rFonts w:ascii="Times New Roman" w:hAnsi="Times New Roman" w:cs="Times New Roman"/>
          <w:color w:val="000000" w:themeColor="text1"/>
          <w:sz w:val="24"/>
          <w:szCs w:val="24"/>
          <w:shd w:val="clear" w:color="auto" w:fill="FFFFFF"/>
        </w:rPr>
        <w:t xml:space="preserve"> výrobkům z tmavé mouky, před pečivem z bílé mouky. Sladké pečivo, cukr, slazené nápoje a cukrářské výrobky by mělo omezit. </w:t>
      </w:r>
    </w:p>
    <w:p w:rsidR="00F41702" w:rsidRDefault="00F41702" w:rsidP="00E626A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Množství energie, potřebné v dětství je závislé na věku dítěte a na dalších vlivech, jako je růst či pohybová aktivita. Čím je dítě starší, tím potřeba energie na kg váhy dítěte klesá. Například šestileté dítě potřebuje ke svému vývoji 80 kcal/kg, desetileté 65 kcal/kg a patnáctileté jen 50  kcal/kg váhy. </w:t>
      </w:r>
    </w:p>
    <w:p w:rsidR="00F41702" w:rsidRDefault="00F41702"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Doporučené energetické zastoupení jednotlivých složek potravy je takové:</w:t>
      </w:r>
    </w:p>
    <w:p w:rsidR="00F41702" w:rsidRPr="000E47FE" w:rsidRDefault="00F41702" w:rsidP="00E626A4">
      <w:pPr>
        <w:pStyle w:val="Odstavecseseznamem"/>
        <w:numPr>
          <w:ilvl w:val="0"/>
          <w:numId w:val="42"/>
        </w:numPr>
        <w:spacing w:line="360" w:lineRule="auto"/>
        <w:ind w:left="567"/>
        <w:jc w:val="both"/>
        <w:rPr>
          <w:rFonts w:ascii="Times New Roman" w:hAnsi="Times New Roman" w:cs="Times New Roman"/>
          <w:color w:val="000000" w:themeColor="text1"/>
          <w:sz w:val="24"/>
          <w:szCs w:val="24"/>
        </w:rPr>
      </w:pPr>
      <w:r w:rsidRPr="000E47FE">
        <w:rPr>
          <w:rFonts w:ascii="Times New Roman" w:hAnsi="Times New Roman" w:cs="Times New Roman"/>
          <w:color w:val="000000" w:themeColor="text1"/>
          <w:sz w:val="24"/>
          <w:szCs w:val="24"/>
        </w:rPr>
        <w:t>Sacharidy – 50-55%</w:t>
      </w:r>
    </w:p>
    <w:p w:rsidR="00F41702" w:rsidRPr="000E47FE" w:rsidRDefault="00F41702" w:rsidP="00E626A4">
      <w:pPr>
        <w:pStyle w:val="Odstavecseseznamem"/>
        <w:numPr>
          <w:ilvl w:val="0"/>
          <w:numId w:val="42"/>
        </w:numPr>
        <w:spacing w:line="360" w:lineRule="auto"/>
        <w:ind w:left="567"/>
        <w:jc w:val="both"/>
        <w:rPr>
          <w:rFonts w:ascii="Times New Roman" w:hAnsi="Times New Roman" w:cs="Times New Roman"/>
          <w:color w:val="000000" w:themeColor="text1"/>
          <w:sz w:val="24"/>
          <w:szCs w:val="24"/>
        </w:rPr>
      </w:pPr>
      <w:r w:rsidRPr="000E47FE">
        <w:rPr>
          <w:rFonts w:ascii="Times New Roman" w:hAnsi="Times New Roman" w:cs="Times New Roman"/>
          <w:color w:val="000000" w:themeColor="text1"/>
          <w:sz w:val="24"/>
          <w:szCs w:val="24"/>
        </w:rPr>
        <w:t>Bílkoviny – 15 %</w:t>
      </w:r>
    </w:p>
    <w:p w:rsidR="00F41702" w:rsidRPr="000E47FE" w:rsidRDefault="00F41702" w:rsidP="00E626A4">
      <w:pPr>
        <w:pStyle w:val="Odstavecseseznamem"/>
        <w:numPr>
          <w:ilvl w:val="0"/>
          <w:numId w:val="42"/>
        </w:numPr>
        <w:spacing w:line="360" w:lineRule="auto"/>
        <w:ind w:left="567"/>
        <w:jc w:val="both"/>
        <w:rPr>
          <w:rFonts w:ascii="Times New Roman" w:hAnsi="Times New Roman" w:cs="Times New Roman"/>
          <w:color w:val="000000" w:themeColor="text1"/>
          <w:sz w:val="24"/>
          <w:szCs w:val="24"/>
        </w:rPr>
      </w:pPr>
      <w:r w:rsidRPr="000E47FE">
        <w:rPr>
          <w:rFonts w:ascii="Times New Roman" w:hAnsi="Times New Roman" w:cs="Times New Roman"/>
          <w:color w:val="000000" w:themeColor="text1"/>
          <w:sz w:val="24"/>
          <w:szCs w:val="24"/>
        </w:rPr>
        <w:t>Tuky celkem – 25-35 %</w:t>
      </w:r>
    </w:p>
    <w:p w:rsidR="00F41702" w:rsidRPr="000E47FE" w:rsidRDefault="00F41702" w:rsidP="00E626A4">
      <w:pPr>
        <w:pStyle w:val="Odstavecseseznamem"/>
        <w:numPr>
          <w:ilvl w:val="0"/>
          <w:numId w:val="42"/>
        </w:numPr>
        <w:spacing w:line="360" w:lineRule="auto"/>
        <w:ind w:left="567"/>
        <w:jc w:val="both"/>
        <w:rPr>
          <w:rFonts w:ascii="Times New Roman" w:hAnsi="Times New Roman" w:cs="Times New Roman"/>
          <w:color w:val="000000" w:themeColor="text1"/>
          <w:sz w:val="24"/>
          <w:szCs w:val="24"/>
        </w:rPr>
      </w:pPr>
      <w:r w:rsidRPr="000E47FE">
        <w:rPr>
          <w:rFonts w:ascii="Times New Roman" w:hAnsi="Times New Roman" w:cs="Times New Roman"/>
          <w:color w:val="000000" w:themeColor="text1"/>
          <w:sz w:val="24"/>
          <w:szCs w:val="24"/>
        </w:rPr>
        <w:t>Nenasycené mastné kyseliny – 20-25%</w:t>
      </w:r>
    </w:p>
    <w:p w:rsidR="00124187" w:rsidRDefault="00F41702" w:rsidP="00E15780">
      <w:pPr>
        <w:pStyle w:val="Odstavecseseznamem"/>
        <w:numPr>
          <w:ilvl w:val="0"/>
          <w:numId w:val="42"/>
        </w:numPr>
        <w:spacing w:line="360" w:lineRule="auto"/>
        <w:ind w:left="567"/>
        <w:jc w:val="both"/>
        <w:rPr>
          <w:rFonts w:ascii="Times New Roman" w:hAnsi="Times New Roman" w:cs="Times New Roman"/>
          <w:color w:val="000000" w:themeColor="text1"/>
          <w:sz w:val="24"/>
          <w:szCs w:val="24"/>
        </w:rPr>
      </w:pPr>
      <w:r w:rsidRPr="000E47FE">
        <w:rPr>
          <w:rFonts w:ascii="Times New Roman" w:hAnsi="Times New Roman" w:cs="Times New Roman"/>
          <w:color w:val="000000" w:themeColor="text1"/>
          <w:sz w:val="24"/>
          <w:szCs w:val="24"/>
        </w:rPr>
        <w:t>Nasycené mastné kyseliny – do 10 %</w:t>
      </w:r>
    </w:p>
    <w:p w:rsidR="00085B33" w:rsidRDefault="00085B33" w:rsidP="00085B33">
      <w:pPr>
        <w:spacing w:line="360" w:lineRule="auto"/>
        <w:jc w:val="both"/>
        <w:rPr>
          <w:rFonts w:ascii="Times New Roman" w:hAnsi="Times New Roman" w:cs="Times New Roman"/>
          <w:color w:val="000000" w:themeColor="text1"/>
          <w:sz w:val="24"/>
          <w:szCs w:val="24"/>
        </w:rPr>
      </w:pPr>
    </w:p>
    <w:p w:rsidR="00085B33" w:rsidRDefault="00085B33" w:rsidP="00085B33">
      <w:pPr>
        <w:spacing w:line="360" w:lineRule="auto"/>
        <w:jc w:val="both"/>
        <w:rPr>
          <w:rFonts w:ascii="Times New Roman" w:hAnsi="Times New Roman" w:cs="Times New Roman"/>
          <w:color w:val="000000" w:themeColor="text1"/>
          <w:sz w:val="24"/>
          <w:szCs w:val="24"/>
        </w:rPr>
      </w:pPr>
    </w:p>
    <w:p w:rsidR="00085B33" w:rsidRDefault="00085B33" w:rsidP="00085B33">
      <w:pPr>
        <w:spacing w:line="360" w:lineRule="auto"/>
        <w:jc w:val="both"/>
        <w:rPr>
          <w:rFonts w:ascii="Times New Roman" w:hAnsi="Times New Roman" w:cs="Times New Roman"/>
          <w:color w:val="000000" w:themeColor="text1"/>
          <w:sz w:val="24"/>
          <w:szCs w:val="24"/>
        </w:rPr>
      </w:pPr>
    </w:p>
    <w:p w:rsidR="00085B33" w:rsidRDefault="00085B33" w:rsidP="00085B33">
      <w:pPr>
        <w:spacing w:line="360" w:lineRule="auto"/>
        <w:jc w:val="both"/>
        <w:rPr>
          <w:rFonts w:ascii="Times New Roman" w:hAnsi="Times New Roman" w:cs="Times New Roman"/>
          <w:color w:val="000000" w:themeColor="text1"/>
          <w:sz w:val="24"/>
          <w:szCs w:val="24"/>
        </w:rPr>
      </w:pPr>
    </w:p>
    <w:p w:rsidR="00846CD4" w:rsidRPr="00E15780" w:rsidRDefault="002441F2" w:rsidP="00085B33">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lastRenderedPageBreak/>
        <w:t>Důležitým faktorem ve stravování dětí je frekvence a načasování stravování. Níže je popsán model stravování dětí 5x denně.</w:t>
      </w:r>
    </w:p>
    <w:p w:rsidR="00FD3C2D" w:rsidRPr="00A83C95" w:rsidRDefault="00FD3C2D"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SNÍDANĚ</w:t>
      </w:r>
    </w:p>
    <w:p w:rsidR="00EC3BCC" w:rsidRPr="00A83C95" w:rsidRDefault="00C74EE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Aby každé ráno žáka začínalo co možná nejvíce příjemně, tak vedle dostatku odpočinku v podobě kvalitního spánku je důležité doplňovat tělu dostatečné množství energie. Abychom tohoto docílili, je nutné v první řadě začít s konzumací vhodné snídaně. Představuje první jídlo dne. U dítěte by měla tvořit přibližně 20 až 25 % z celkového denního příjmu energie. Mělo by v ní být obsaženo zhruba 40 až 60 % sacharidů, 20 až 30 % tuků a asi 10 až 15 % bílkovin. </w:t>
      </w:r>
      <w:r w:rsidR="00995E00" w:rsidRPr="00A83C95">
        <w:rPr>
          <w:rFonts w:ascii="Times New Roman" w:hAnsi="Times New Roman" w:cs="Times New Roman"/>
          <w:color w:val="000000" w:themeColor="text1"/>
          <w:sz w:val="24"/>
          <w:szCs w:val="24"/>
        </w:rPr>
        <w:t>Za snídani bohatou na sacharidy m</w:t>
      </w:r>
      <w:r w:rsidR="00F0373E">
        <w:rPr>
          <w:rFonts w:ascii="Times New Roman" w:hAnsi="Times New Roman" w:cs="Times New Roman"/>
          <w:color w:val="000000" w:themeColor="text1"/>
          <w:sz w:val="24"/>
          <w:szCs w:val="24"/>
        </w:rPr>
        <w:t>oho</w:t>
      </w:r>
      <w:r w:rsidR="00995E00" w:rsidRPr="00A83C95">
        <w:rPr>
          <w:rFonts w:ascii="Times New Roman" w:hAnsi="Times New Roman" w:cs="Times New Roman"/>
          <w:color w:val="000000" w:themeColor="text1"/>
          <w:sz w:val="24"/>
          <w:szCs w:val="24"/>
        </w:rPr>
        <w:t>u být považovány cereálie s</w:t>
      </w:r>
      <w:r w:rsidR="00330EB1" w:rsidRPr="00A83C95">
        <w:rPr>
          <w:rFonts w:ascii="Times New Roman" w:hAnsi="Times New Roman" w:cs="Times New Roman"/>
          <w:color w:val="000000" w:themeColor="text1"/>
          <w:sz w:val="24"/>
          <w:szCs w:val="24"/>
        </w:rPr>
        <w:t> </w:t>
      </w:r>
      <w:r w:rsidR="00995E00" w:rsidRPr="00A83C95">
        <w:rPr>
          <w:rFonts w:ascii="Times New Roman" w:hAnsi="Times New Roman" w:cs="Times New Roman"/>
          <w:color w:val="000000" w:themeColor="text1"/>
          <w:sz w:val="24"/>
          <w:szCs w:val="24"/>
        </w:rPr>
        <w:t>mlékem</w:t>
      </w:r>
      <w:r w:rsidR="00330EB1" w:rsidRPr="00A83C95">
        <w:rPr>
          <w:rFonts w:ascii="Times New Roman" w:hAnsi="Times New Roman" w:cs="Times New Roman"/>
          <w:color w:val="000000" w:themeColor="text1"/>
          <w:sz w:val="24"/>
          <w:szCs w:val="24"/>
        </w:rPr>
        <w:t xml:space="preserve"> nebo pečivo.</w:t>
      </w:r>
      <w:r w:rsidR="000C79BF"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Snídaně je doporučena ovšem nejpozději 2 hodiny po probuzení. Nesmíme zapomínat na pitný režim. Tělo bychom měli zásobit dostatečným množstvím tekutin jako je například voda, zelený čaj, černý čaj. Vyhnout bychom se měli slazeným nápojům, syceným nápojům, či energetickým nápojům.</w:t>
      </w:r>
      <w:r w:rsidR="000F49BE"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[29]</w:t>
      </w:r>
    </w:p>
    <w:p w:rsidR="00C74EE7" w:rsidRPr="00A83C95" w:rsidRDefault="000F49BE"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Uvedu zde několik snídaňových t</w:t>
      </w:r>
      <w:r w:rsidR="000C79BF" w:rsidRPr="00A83C95">
        <w:rPr>
          <w:rFonts w:ascii="Times New Roman" w:hAnsi="Times New Roman" w:cs="Times New Roman"/>
          <w:color w:val="000000" w:themeColor="text1"/>
          <w:sz w:val="24"/>
          <w:szCs w:val="24"/>
        </w:rPr>
        <w:t>y</w:t>
      </w:r>
      <w:r w:rsidRPr="00A83C95">
        <w:rPr>
          <w:rFonts w:ascii="Times New Roman" w:hAnsi="Times New Roman" w:cs="Times New Roman"/>
          <w:color w:val="000000" w:themeColor="text1"/>
          <w:sz w:val="24"/>
          <w:szCs w:val="24"/>
        </w:rPr>
        <w:t xml:space="preserve">pů </w:t>
      </w:r>
      <w:r w:rsidR="000C79BF" w:rsidRPr="00A83C95">
        <w:rPr>
          <w:rFonts w:ascii="Times New Roman" w:hAnsi="Times New Roman" w:cs="Times New Roman"/>
          <w:color w:val="000000" w:themeColor="text1"/>
          <w:sz w:val="24"/>
          <w:szCs w:val="24"/>
        </w:rPr>
        <w:t>-</w:t>
      </w:r>
      <w:r w:rsidRPr="00A83C95">
        <w:rPr>
          <w:rFonts w:ascii="Times New Roman" w:hAnsi="Times New Roman" w:cs="Times New Roman"/>
          <w:color w:val="000000" w:themeColor="text1"/>
          <w:sz w:val="24"/>
          <w:szCs w:val="24"/>
        </w:rPr>
        <w:t xml:space="preserve"> pečivo namazané rostlinným tukem, plátek šunky, plátek sýra, porce ovoce či zeleniny, pečivo namazané pomazánkou (šunkovou, rybí, tvarohovou), cereálie s mlékem, ovesné vločky s mlékem a ovocem, ovocný jogurt či tvaroh s pečivem. </w:t>
      </w:r>
      <w:r w:rsidR="00770598" w:rsidRPr="00A83C95">
        <w:rPr>
          <w:rFonts w:ascii="Times New Roman" w:hAnsi="Times New Roman" w:cs="Times New Roman"/>
          <w:color w:val="000000" w:themeColor="text1"/>
          <w:sz w:val="24"/>
          <w:szCs w:val="24"/>
          <w:shd w:val="clear" w:color="auto" w:fill="FFFFFF"/>
        </w:rPr>
        <w:t>[29]</w:t>
      </w:r>
      <w:r w:rsidR="002750B6" w:rsidRPr="00A83C95">
        <w:rPr>
          <w:rFonts w:ascii="Times New Roman" w:hAnsi="Times New Roman" w:cs="Times New Roman"/>
          <w:color w:val="000000" w:themeColor="text1"/>
          <w:sz w:val="24"/>
          <w:szCs w:val="24"/>
        </w:rPr>
        <w:t xml:space="preserve"> </w:t>
      </w:r>
      <w:r w:rsidR="00F16EA7" w:rsidRPr="00A83C95">
        <w:rPr>
          <w:rFonts w:ascii="Times New Roman" w:hAnsi="Times New Roman" w:cs="Times New Roman"/>
          <w:color w:val="000000" w:themeColor="text1"/>
          <w:sz w:val="24"/>
          <w:szCs w:val="24"/>
        </w:rPr>
        <w:t xml:space="preserve">Celoplošně se rozšířil nešvar vynechávání snídaně. </w:t>
      </w:r>
      <w:r w:rsidR="00C74EE7" w:rsidRPr="00A83C95">
        <w:rPr>
          <w:rFonts w:ascii="Times New Roman" w:hAnsi="Times New Roman" w:cs="Times New Roman"/>
          <w:color w:val="000000" w:themeColor="text1"/>
          <w:sz w:val="24"/>
          <w:szCs w:val="24"/>
        </w:rPr>
        <w:t>Absence snídaně u dítěte může vyvolávat různé nepříjemné pocity a stavy. Dítě je následně podrážděné, nervózní a má výrazné výkyvy nálad. Dochází ke snížení pozornosti, pocitu únavy a roztěkanosti.</w:t>
      </w:r>
      <w:r w:rsidR="00995E00" w:rsidRPr="00A83C95">
        <w:rPr>
          <w:rFonts w:ascii="Times New Roman" w:hAnsi="Times New Roman" w:cs="Times New Roman"/>
          <w:color w:val="000000" w:themeColor="text1"/>
          <w:sz w:val="24"/>
          <w:szCs w:val="24"/>
        </w:rPr>
        <w:t xml:space="preserve"> Vhodně sestavená snídaně může mít vliv na dobrou náladu. Připisujeme tomu aminokyselinu tryptofanovou, ze které si tělo vyrábí serotonin (hormon dobré nálady).</w:t>
      </w:r>
      <w:r w:rsidR="00996419" w:rsidRPr="00A83C95">
        <w:rPr>
          <w:rFonts w:ascii="Times New Roman" w:hAnsi="Times New Roman" w:cs="Times New Roman"/>
          <w:color w:val="000000" w:themeColor="text1"/>
          <w:sz w:val="24"/>
          <w:szCs w:val="24"/>
        </w:rPr>
        <w:t xml:space="preserve"> </w:t>
      </w:r>
    </w:p>
    <w:p w:rsidR="009028B7" w:rsidRPr="00A83C95" w:rsidRDefault="00995E00"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Podle doktora Michala Kalmana a jeho výzkumného týmu vycházelo z roku 2018 zjištění, že snídá pouze 49 % žáků ve věku 11 až 15 let. Ukázalo se také, že s vyšším věkem žáků četnost ranního snídání ještě více klesá. Ve věku 11 let snídalo průměrně 57 % žáků. Ve věku 15 let už to bylo pouhých 42 %.</w:t>
      </w:r>
      <w:r w:rsidR="000C79BF"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17 % ze všech dotazovaných nemá se snídaní problém o víkendu.</w:t>
      </w:r>
      <w:r w:rsidR="000C79BF"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Tento výzkum byl velmi alarmující, protože absencí snídaní roste riziko rozvoje nadváhy či obezity, dále diabetu, zvýšení hladiny cholesterolu a vyššího krevního tlaku</w:t>
      </w:r>
      <w:r w:rsidR="00770598"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[29]</w:t>
      </w:r>
    </w:p>
    <w:p w:rsidR="00FD3C2D" w:rsidRDefault="009028B7"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Společnost pro výživu provedla v roce 2015 – 2016 </w:t>
      </w:r>
      <w:r w:rsidR="00A849F3" w:rsidRPr="00A83C95">
        <w:rPr>
          <w:rFonts w:ascii="Times New Roman" w:hAnsi="Times New Roman" w:cs="Times New Roman"/>
          <w:color w:val="000000" w:themeColor="text1"/>
          <w:sz w:val="24"/>
          <w:szCs w:val="24"/>
        </w:rPr>
        <w:t xml:space="preserve">další </w:t>
      </w:r>
      <w:r w:rsidRPr="00A83C95">
        <w:rPr>
          <w:rFonts w:ascii="Times New Roman" w:hAnsi="Times New Roman" w:cs="Times New Roman"/>
          <w:color w:val="000000" w:themeColor="text1"/>
          <w:sz w:val="24"/>
          <w:szCs w:val="24"/>
        </w:rPr>
        <w:t xml:space="preserve">studii v 15 pražských školách. Zjistili, že 12,6 % dětí ve věku 10 let nesnídá a 27 % dětí nepřijalo žádné </w:t>
      </w:r>
      <w:r w:rsidRPr="00A83C95">
        <w:rPr>
          <w:rFonts w:ascii="Times New Roman" w:hAnsi="Times New Roman" w:cs="Times New Roman"/>
          <w:color w:val="000000" w:themeColor="text1"/>
          <w:sz w:val="24"/>
          <w:szCs w:val="24"/>
        </w:rPr>
        <w:lastRenderedPageBreak/>
        <w:t>tekutiny. V roce 2010 zjistili, že z 1558 dětí téměř 80 % dětí konzumovalo během výuky slazené nápoje</w:t>
      </w:r>
      <w:r w:rsidR="00B23681" w:rsidRPr="00A83C95">
        <w:rPr>
          <w:rFonts w:ascii="Times New Roman" w:hAnsi="Times New Roman" w:cs="Times New Roman"/>
          <w:color w:val="000000" w:themeColor="text1"/>
          <w:sz w:val="24"/>
          <w:szCs w:val="24"/>
        </w:rPr>
        <w:t>. To je často důvodem k rozvíjející se obezitě dětí</w:t>
      </w:r>
      <w:r w:rsidR="00CD04F9" w:rsidRPr="00A83C95">
        <w:rPr>
          <w:rFonts w:ascii="Times New Roman" w:hAnsi="Times New Roman" w:cs="Times New Roman"/>
          <w:color w:val="000000" w:themeColor="text1"/>
          <w:sz w:val="24"/>
          <w:szCs w:val="24"/>
        </w:rPr>
        <w:t xml:space="preserve">. </w:t>
      </w:r>
      <w:r w:rsidR="00CD04F9" w:rsidRPr="00A83C95">
        <w:rPr>
          <w:rFonts w:ascii="Times New Roman" w:hAnsi="Times New Roman" w:cs="Times New Roman"/>
          <w:color w:val="000000" w:themeColor="text1"/>
          <w:sz w:val="24"/>
          <w:szCs w:val="24"/>
          <w:shd w:val="clear" w:color="auto" w:fill="FFFFFF"/>
        </w:rPr>
        <w:t>[30]</w:t>
      </w:r>
    </w:p>
    <w:p w:rsidR="00E15780" w:rsidRPr="00A83C95" w:rsidRDefault="00E15780" w:rsidP="00E15780">
      <w:pPr>
        <w:spacing w:line="360" w:lineRule="auto"/>
        <w:ind w:firstLine="708"/>
        <w:jc w:val="both"/>
        <w:rPr>
          <w:rFonts w:ascii="Times New Roman" w:hAnsi="Times New Roman" w:cs="Times New Roman"/>
          <w:color w:val="000000" w:themeColor="text1"/>
          <w:sz w:val="24"/>
          <w:szCs w:val="24"/>
        </w:rPr>
      </w:pPr>
    </w:p>
    <w:p w:rsidR="00FD3C2D" w:rsidRPr="00A83C95" w:rsidRDefault="00E10D15"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DOPOLEDNÍ SVAČIN</w:t>
      </w:r>
      <w:r w:rsidR="00FD3C2D" w:rsidRPr="00A83C95">
        <w:rPr>
          <w:rFonts w:ascii="Times New Roman" w:hAnsi="Times New Roman" w:cs="Times New Roman"/>
          <w:color w:val="000000" w:themeColor="text1"/>
          <w:sz w:val="24"/>
          <w:szCs w:val="24"/>
        </w:rPr>
        <w:t>A</w:t>
      </w:r>
    </w:p>
    <w:p w:rsidR="002131B7" w:rsidRPr="00A83C95" w:rsidRDefault="00162694" w:rsidP="00173298">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Dalším jídlem po snídani</w:t>
      </w:r>
      <w:r w:rsidR="000C79BF" w:rsidRPr="00A83C95">
        <w:rPr>
          <w:rFonts w:ascii="Times New Roman" w:hAnsi="Times New Roman" w:cs="Times New Roman"/>
          <w:color w:val="000000" w:themeColor="text1"/>
          <w:sz w:val="24"/>
          <w:szCs w:val="24"/>
        </w:rPr>
        <w:t xml:space="preserve"> následuje d</w:t>
      </w:r>
      <w:r w:rsidR="002F3FE2" w:rsidRPr="00A83C95">
        <w:rPr>
          <w:rFonts w:ascii="Times New Roman" w:hAnsi="Times New Roman" w:cs="Times New Roman"/>
          <w:color w:val="000000" w:themeColor="text1"/>
          <w:sz w:val="24"/>
          <w:szCs w:val="24"/>
        </w:rPr>
        <w:t>opolední svačin</w:t>
      </w:r>
      <w:r w:rsidR="002131B7" w:rsidRPr="00A83C95">
        <w:rPr>
          <w:rFonts w:ascii="Times New Roman" w:hAnsi="Times New Roman" w:cs="Times New Roman"/>
          <w:color w:val="000000" w:themeColor="text1"/>
          <w:sz w:val="24"/>
          <w:szCs w:val="24"/>
        </w:rPr>
        <w:t xml:space="preserve">a </w:t>
      </w:r>
      <w:r w:rsidR="000C79BF" w:rsidRPr="00A83C95">
        <w:rPr>
          <w:rFonts w:ascii="Times New Roman" w:hAnsi="Times New Roman" w:cs="Times New Roman"/>
          <w:color w:val="000000" w:themeColor="text1"/>
          <w:sz w:val="24"/>
          <w:szCs w:val="24"/>
        </w:rPr>
        <w:t xml:space="preserve">a </w:t>
      </w:r>
      <w:r w:rsidR="002131B7" w:rsidRPr="00A83C95">
        <w:rPr>
          <w:rFonts w:ascii="Times New Roman" w:hAnsi="Times New Roman" w:cs="Times New Roman"/>
          <w:color w:val="000000" w:themeColor="text1"/>
          <w:sz w:val="24"/>
          <w:szCs w:val="24"/>
        </w:rPr>
        <w:t xml:space="preserve">měla </w:t>
      </w:r>
      <w:r w:rsidR="000C79BF" w:rsidRPr="00A83C95">
        <w:rPr>
          <w:rFonts w:ascii="Times New Roman" w:hAnsi="Times New Roman" w:cs="Times New Roman"/>
          <w:color w:val="000000" w:themeColor="text1"/>
          <w:sz w:val="24"/>
          <w:szCs w:val="24"/>
        </w:rPr>
        <w:t xml:space="preserve">by </w:t>
      </w:r>
      <w:r w:rsidR="00085B33">
        <w:rPr>
          <w:rFonts w:ascii="Times New Roman" w:hAnsi="Times New Roman" w:cs="Times New Roman"/>
          <w:color w:val="000000" w:themeColor="text1"/>
          <w:sz w:val="24"/>
          <w:szCs w:val="24"/>
        </w:rPr>
        <w:t>pokrýt </w:t>
      </w:r>
      <w:r w:rsidR="00173298">
        <w:rPr>
          <w:rFonts w:ascii="Times New Roman" w:hAnsi="Times New Roman" w:cs="Times New Roman"/>
          <w:color w:val="000000" w:themeColor="text1"/>
          <w:sz w:val="24"/>
          <w:szCs w:val="24"/>
        </w:rPr>
        <w:br/>
      </w:r>
      <w:r w:rsidR="00085B33">
        <w:rPr>
          <w:rFonts w:ascii="Times New Roman" w:hAnsi="Times New Roman" w:cs="Times New Roman"/>
          <w:color w:val="000000" w:themeColor="text1"/>
          <w:sz w:val="24"/>
          <w:szCs w:val="24"/>
        </w:rPr>
        <w:t>10</w:t>
      </w:r>
      <w:r w:rsidR="00173298">
        <w:rPr>
          <w:rFonts w:ascii="Times New Roman" w:hAnsi="Times New Roman" w:cs="Times New Roman"/>
          <w:color w:val="000000" w:themeColor="text1"/>
          <w:sz w:val="24"/>
          <w:szCs w:val="24"/>
        </w:rPr>
        <w:t> - </w:t>
      </w:r>
      <w:r w:rsidR="00085B33">
        <w:rPr>
          <w:rFonts w:ascii="Times New Roman" w:hAnsi="Times New Roman" w:cs="Times New Roman"/>
          <w:color w:val="000000" w:themeColor="text1"/>
          <w:sz w:val="24"/>
          <w:szCs w:val="24"/>
        </w:rPr>
        <w:t xml:space="preserve">15 % </w:t>
      </w:r>
      <w:r w:rsidR="002131B7" w:rsidRPr="00A83C95">
        <w:rPr>
          <w:rFonts w:ascii="Times New Roman" w:hAnsi="Times New Roman" w:cs="Times New Roman"/>
          <w:color w:val="000000" w:themeColor="text1"/>
          <w:sz w:val="24"/>
          <w:szCs w:val="24"/>
        </w:rPr>
        <w:t>z našeho energetického příjmu.</w:t>
      </w:r>
      <w:r w:rsidR="00846CD4" w:rsidRPr="00A83C95">
        <w:rPr>
          <w:rFonts w:ascii="Times New Roman" w:hAnsi="Times New Roman" w:cs="Times New Roman"/>
          <w:color w:val="000000" w:themeColor="text1"/>
          <w:sz w:val="24"/>
          <w:szCs w:val="24"/>
        </w:rPr>
        <w:t xml:space="preserve"> Následuje předevš</w:t>
      </w:r>
      <w:r w:rsidR="00173298">
        <w:rPr>
          <w:rFonts w:ascii="Times New Roman" w:hAnsi="Times New Roman" w:cs="Times New Roman"/>
          <w:color w:val="000000" w:themeColor="text1"/>
          <w:sz w:val="24"/>
          <w:szCs w:val="24"/>
        </w:rPr>
        <w:t>ím ve škole zhruba 3 </w:t>
      </w:r>
      <w:r w:rsidR="00846CD4" w:rsidRPr="00A83C95">
        <w:rPr>
          <w:rFonts w:ascii="Times New Roman" w:hAnsi="Times New Roman" w:cs="Times New Roman"/>
          <w:color w:val="000000" w:themeColor="text1"/>
          <w:sz w:val="24"/>
          <w:szCs w:val="24"/>
        </w:rPr>
        <w:t>hodiny po snídani.</w:t>
      </w:r>
      <w:r w:rsidR="002131B7" w:rsidRPr="00A83C95">
        <w:rPr>
          <w:rFonts w:ascii="Times New Roman" w:hAnsi="Times New Roman" w:cs="Times New Roman"/>
          <w:color w:val="000000" w:themeColor="text1"/>
          <w:sz w:val="24"/>
          <w:szCs w:val="24"/>
        </w:rPr>
        <w:t xml:space="preserve"> Základem má být na prvním místě ovoce či zelenina. </w:t>
      </w:r>
      <w:r w:rsidR="0060700A" w:rsidRPr="00A83C95">
        <w:rPr>
          <w:rFonts w:ascii="Times New Roman" w:hAnsi="Times New Roman" w:cs="Times New Roman"/>
          <w:color w:val="000000" w:themeColor="text1"/>
          <w:sz w:val="24"/>
          <w:szCs w:val="24"/>
          <w:shd w:val="clear" w:color="auto" w:fill="FFFFFF"/>
        </w:rPr>
        <w:t>[34] Fraňková uvádí, že podle zjištění Komárkové a Krejčího až 40% dětí nejedlo během celého týdne žádné ovoce, i přesto, že má zvýšený příjem ovce pozitivní vliv na snížení rizikových faktorů, jako je vysoký tlak či nadváha.</w:t>
      </w:r>
      <w:r w:rsidR="00102982" w:rsidRPr="00A83C95">
        <w:rPr>
          <w:rFonts w:ascii="Times New Roman" w:hAnsi="Times New Roman" w:cs="Times New Roman"/>
          <w:color w:val="000000" w:themeColor="text1"/>
          <w:sz w:val="24"/>
          <w:szCs w:val="24"/>
          <w:shd w:val="clear" w:color="auto" w:fill="FFFFFF"/>
        </w:rPr>
        <w:t xml:space="preserve">  Zeleniny, stejně jako ovoce by se měl</w:t>
      </w:r>
      <w:r w:rsidR="00F41702">
        <w:rPr>
          <w:rFonts w:ascii="Times New Roman" w:hAnsi="Times New Roman" w:cs="Times New Roman"/>
          <w:color w:val="000000" w:themeColor="text1"/>
          <w:sz w:val="24"/>
          <w:szCs w:val="24"/>
          <w:shd w:val="clear" w:color="auto" w:fill="FFFFFF"/>
        </w:rPr>
        <w:t>o dítěti dostávat ve třech porcích</w:t>
      </w:r>
      <w:r w:rsidR="00102982" w:rsidRPr="00A83C95">
        <w:rPr>
          <w:rFonts w:ascii="Times New Roman" w:hAnsi="Times New Roman" w:cs="Times New Roman"/>
          <w:color w:val="000000" w:themeColor="text1"/>
          <w:sz w:val="24"/>
          <w:szCs w:val="24"/>
          <w:shd w:val="clear" w:color="auto" w:fill="FFFFFF"/>
        </w:rPr>
        <w:t xml:space="preserve"> za den. </w:t>
      </w:r>
      <w:r w:rsidR="0060700A" w:rsidRPr="00A83C95">
        <w:rPr>
          <w:rFonts w:ascii="Times New Roman" w:hAnsi="Times New Roman" w:cs="Times New Roman"/>
          <w:color w:val="000000" w:themeColor="text1"/>
          <w:sz w:val="24"/>
          <w:szCs w:val="24"/>
          <w:shd w:val="clear" w:color="auto" w:fill="FFFFFF"/>
        </w:rPr>
        <w:t xml:space="preserve"> </w:t>
      </w:r>
      <w:r w:rsidR="00102982" w:rsidRPr="00A83C95">
        <w:rPr>
          <w:rFonts w:ascii="Times New Roman" w:hAnsi="Times New Roman" w:cs="Times New Roman"/>
          <w:color w:val="000000" w:themeColor="text1"/>
          <w:sz w:val="24"/>
          <w:szCs w:val="24"/>
          <w:shd w:val="clear" w:color="auto" w:fill="FFFFFF"/>
        </w:rPr>
        <w:t xml:space="preserve">Opět bylo zjištěno, že 40% dětí během týdne nekonzumuje žádnou, nebo téměř žádnou (2 porce) zeleninu. [5] </w:t>
      </w:r>
      <w:r w:rsidR="002131B7" w:rsidRPr="00A83C95">
        <w:rPr>
          <w:rFonts w:ascii="Times New Roman" w:hAnsi="Times New Roman" w:cs="Times New Roman"/>
          <w:color w:val="000000" w:themeColor="text1"/>
          <w:sz w:val="24"/>
          <w:szCs w:val="24"/>
        </w:rPr>
        <w:t>Dopolední svačina by neměla nadměrně zatěžovat trávicí trakt.</w:t>
      </w:r>
      <w:r w:rsidR="00CD04F9" w:rsidRPr="00A83C95">
        <w:rPr>
          <w:rFonts w:ascii="Times New Roman" w:hAnsi="Times New Roman" w:cs="Times New Roman"/>
          <w:color w:val="000000" w:themeColor="text1"/>
          <w:sz w:val="24"/>
          <w:szCs w:val="24"/>
        </w:rPr>
        <w:t xml:space="preserve"> </w:t>
      </w:r>
      <w:r w:rsidR="002131B7" w:rsidRPr="00A83C95">
        <w:rPr>
          <w:rFonts w:ascii="Times New Roman" w:hAnsi="Times New Roman" w:cs="Times New Roman"/>
          <w:color w:val="000000" w:themeColor="text1"/>
          <w:sz w:val="24"/>
          <w:szCs w:val="24"/>
        </w:rPr>
        <w:t>Nevhodným typem je například rohlík s máslem, paštikou či salámem, buchty nebo koláče.</w:t>
      </w:r>
      <w:r w:rsidR="00824601" w:rsidRPr="00A83C95">
        <w:rPr>
          <w:rFonts w:ascii="Times New Roman" w:hAnsi="Times New Roman" w:cs="Times New Roman"/>
          <w:color w:val="000000" w:themeColor="text1"/>
          <w:sz w:val="24"/>
          <w:szCs w:val="24"/>
        </w:rPr>
        <w:t xml:space="preserve"> Sladkosti či jiné pochutiny bychom měli naprosto vynechat. </w:t>
      </w:r>
      <w:r w:rsidR="00B31800" w:rsidRPr="00A83C95">
        <w:rPr>
          <w:rFonts w:ascii="Times New Roman" w:hAnsi="Times New Roman" w:cs="Times New Roman"/>
          <w:color w:val="000000" w:themeColor="text1"/>
          <w:sz w:val="24"/>
          <w:szCs w:val="24"/>
          <w:shd w:val="clear" w:color="auto" w:fill="FFFFFF"/>
        </w:rPr>
        <w:t>[34]</w:t>
      </w:r>
    </w:p>
    <w:p w:rsidR="00E15780" w:rsidRDefault="00E15780" w:rsidP="00E626A4">
      <w:pPr>
        <w:spacing w:line="360" w:lineRule="auto"/>
        <w:jc w:val="both"/>
        <w:rPr>
          <w:rFonts w:ascii="Times New Roman" w:hAnsi="Times New Roman" w:cs="Times New Roman"/>
          <w:color w:val="000000" w:themeColor="text1"/>
          <w:sz w:val="24"/>
          <w:szCs w:val="24"/>
        </w:rPr>
      </w:pPr>
    </w:p>
    <w:p w:rsidR="00FD3C2D" w:rsidRPr="00A83C95" w:rsidRDefault="00FD3C2D"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OBĚD</w:t>
      </w:r>
    </w:p>
    <w:p w:rsidR="002131B7" w:rsidRPr="00A83C95" w:rsidRDefault="002131B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Oběd by měl pokrýt 30-35</w:t>
      </w:r>
      <w:r w:rsidR="00BF63E5"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denního energetického příjmu.</w:t>
      </w:r>
      <w:r w:rsidR="00846CD4" w:rsidRPr="00A83C95">
        <w:rPr>
          <w:rFonts w:ascii="Times New Roman" w:hAnsi="Times New Roman" w:cs="Times New Roman"/>
          <w:color w:val="000000" w:themeColor="text1"/>
          <w:sz w:val="24"/>
          <w:szCs w:val="24"/>
        </w:rPr>
        <w:t xml:space="preserve"> U mnoha žáků se odehrává ve školní jídelně.</w:t>
      </w:r>
      <w:r w:rsidRPr="00A83C95">
        <w:rPr>
          <w:rFonts w:ascii="Times New Roman" w:hAnsi="Times New Roman" w:cs="Times New Roman"/>
          <w:color w:val="000000" w:themeColor="text1"/>
          <w:sz w:val="24"/>
          <w:szCs w:val="24"/>
        </w:rPr>
        <w:t xml:space="preserve"> Obědy připravené ve škole poskytují racionální stravu. Pouze 50</w:t>
      </w:r>
      <w:r w:rsidR="00BF63E5"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dětí okolo 10 roku jí ve školní jídelně.</w:t>
      </w:r>
      <w:r w:rsidR="00846CD4" w:rsidRPr="00A83C95">
        <w:rPr>
          <w:rFonts w:ascii="Times New Roman" w:hAnsi="Times New Roman" w:cs="Times New Roman"/>
          <w:color w:val="000000" w:themeColor="text1"/>
          <w:sz w:val="24"/>
          <w:szCs w:val="24"/>
        </w:rPr>
        <w:t xml:space="preserve"> </w:t>
      </w:r>
      <w:r w:rsidR="00091346" w:rsidRPr="00A83C95">
        <w:rPr>
          <w:rFonts w:ascii="Times New Roman" w:hAnsi="Times New Roman" w:cs="Times New Roman"/>
          <w:color w:val="000000" w:themeColor="text1"/>
          <w:sz w:val="24"/>
          <w:szCs w:val="24"/>
        </w:rPr>
        <w:t xml:space="preserve">Školní stravování napomáhá zajišťovat pravidelné stravování, vyváženost stravy a správnou nutriční skladbu. </w:t>
      </w:r>
      <w:r w:rsidR="00846CD4" w:rsidRPr="00A83C95">
        <w:rPr>
          <w:rFonts w:ascii="Times New Roman" w:hAnsi="Times New Roman" w:cs="Times New Roman"/>
          <w:color w:val="000000" w:themeColor="text1"/>
          <w:sz w:val="24"/>
          <w:szCs w:val="24"/>
        </w:rPr>
        <w:t>Již od mala by měly být děti vedeny k tomu, že součástí oběda je i polévka, kterou přijímáme do těla tekutiny.</w:t>
      </w:r>
      <w:r w:rsidR="00091346" w:rsidRPr="00A83C95">
        <w:rPr>
          <w:rFonts w:ascii="Times New Roman" w:hAnsi="Times New Roman" w:cs="Times New Roman"/>
          <w:color w:val="000000" w:themeColor="text1"/>
          <w:sz w:val="24"/>
          <w:szCs w:val="24"/>
        </w:rPr>
        <w:t xml:space="preserve"> Součástí oběda je i doplnění tekutin v podobě čaje, vody</w:t>
      </w:r>
      <w:r w:rsidR="00FD6930">
        <w:rPr>
          <w:rFonts w:ascii="Times New Roman" w:hAnsi="Times New Roman" w:cs="Times New Roman"/>
          <w:color w:val="000000" w:themeColor="text1"/>
          <w:sz w:val="24"/>
          <w:szCs w:val="24"/>
        </w:rPr>
        <w:t>,</w:t>
      </w:r>
      <w:r w:rsidR="00091346" w:rsidRPr="00A83C95">
        <w:rPr>
          <w:rFonts w:ascii="Times New Roman" w:hAnsi="Times New Roman" w:cs="Times New Roman"/>
          <w:color w:val="000000" w:themeColor="text1"/>
          <w:sz w:val="24"/>
          <w:szCs w:val="24"/>
        </w:rPr>
        <w:t xml:space="preserve"> popřípadě ředěného džusu.</w:t>
      </w:r>
      <w:r w:rsidR="00B31800" w:rsidRPr="00A83C95">
        <w:rPr>
          <w:rFonts w:ascii="Times New Roman" w:hAnsi="Times New Roman" w:cs="Times New Roman"/>
          <w:color w:val="000000" w:themeColor="text1"/>
          <w:sz w:val="24"/>
          <w:szCs w:val="24"/>
        </w:rPr>
        <w:t xml:space="preserve"> </w:t>
      </w:r>
      <w:r w:rsidR="00B31800" w:rsidRPr="00A83C95">
        <w:rPr>
          <w:rFonts w:ascii="Times New Roman" w:hAnsi="Times New Roman" w:cs="Times New Roman"/>
          <w:color w:val="000000" w:themeColor="text1"/>
          <w:sz w:val="24"/>
          <w:szCs w:val="24"/>
          <w:shd w:val="clear" w:color="auto" w:fill="FFFFFF"/>
        </w:rPr>
        <w:t>[14]</w:t>
      </w:r>
    </w:p>
    <w:p w:rsidR="00E15780" w:rsidRDefault="00E15780" w:rsidP="00E626A4">
      <w:pPr>
        <w:spacing w:line="360" w:lineRule="auto"/>
        <w:jc w:val="both"/>
        <w:rPr>
          <w:rFonts w:ascii="Times New Roman" w:hAnsi="Times New Roman" w:cs="Times New Roman"/>
          <w:color w:val="000000" w:themeColor="text1"/>
          <w:sz w:val="24"/>
          <w:szCs w:val="24"/>
        </w:rPr>
      </w:pPr>
    </w:p>
    <w:p w:rsidR="00FD3C2D" w:rsidRPr="00A83C95" w:rsidRDefault="00FD3C2D"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ODPOLEDNÍ SVAČINA</w:t>
      </w:r>
    </w:p>
    <w:p w:rsidR="002131B7" w:rsidRPr="00A83C95" w:rsidRDefault="002131B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Odpolední svačina by měla tvořit 10</w:t>
      </w:r>
      <w:r w:rsidR="00BF63E5"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energetického denního příjmu.</w:t>
      </w:r>
      <w:r w:rsidR="00091346" w:rsidRPr="00A83C95">
        <w:rPr>
          <w:rFonts w:ascii="Times New Roman" w:hAnsi="Times New Roman" w:cs="Times New Roman"/>
          <w:color w:val="000000" w:themeColor="text1"/>
          <w:sz w:val="24"/>
          <w:szCs w:val="24"/>
        </w:rPr>
        <w:t xml:space="preserve"> </w:t>
      </w:r>
      <w:r w:rsidR="00824601" w:rsidRPr="00A83C95">
        <w:rPr>
          <w:rFonts w:ascii="Times New Roman" w:hAnsi="Times New Roman" w:cs="Times New Roman"/>
          <w:color w:val="000000" w:themeColor="text1"/>
          <w:sz w:val="24"/>
          <w:szCs w:val="24"/>
        </w:rPr>
        <w:t xml:space="preserve">Je jedním z nejmenších jídel dne. </w:t>
      </w:r>
      <w:r w:rsidR="00091346" w:rsidRPr="00A83C95">
        <w:rPr>
          <w:rFonts w:ascii="Times New Roman" w:hAnsi="Times New Roman" w:cs="Times New Roman"/>
          <w:color w:val="000000" w:themeColor="text1"/>
          <w:sz w:val="24"/>
          <w:szCs w:val="24"/>
        </w:rPr>
        <w:t>Stačí volit lehké jídlo, aby mělo dítě chuť k večeři.</w:t>
      </w:r>
      <w:r w:rsidRPr="00A83C95">
        <w:rPr>
          <w:rFonts w:ascii="Times New Roman" w:hAnsi="Times New Roman" w:cs="Times New Roman"/>
          <w:color w:val="000000" w:themeColor="text1"/>
          <w:sz w:val="24"/>
          <w:szCs w:val="24"/>
        </w:rPr>
        <w:t xml:space="preserve"> Lze doporučit svačinu založenou na mléce a mléčných výrobcích</w:t>
      </w:r>
      <w:r w:rsidR="00E8369D" w:rsidRPr="00A83C95">
        <w:rPr>
          <w:rFonts w:ascii="Times New Roman" w:hAnsi="Times New Roman" w:cs="Times New Roman"/>
          <w:color w:val="000000" w:themeColor="text1"/>
          <w:sz w:val="24"/>
          <w:szCs w:val="24"/>
        </w:rPr>
        <w:t xml:space="preserve"> s porcí ovoce či zeleniny. </w:t>
      </w:r>
      <w:r w:rsidR="00E8369D" w:rsidRPr="00A83C95">
        <w:rPr>
          <w:rFonts w:ascii="Times New Roman" w:hAnsi="Times New Roman" w:cs="Times New Roman"/>
          <w:color w:val="000000" w:themeColor="text1"/>
          <w:sz w:val="24"/>
          <w:szCs w:val="24"/>
        </w:rPr>
        <w:lastRenderedPageBreak/>
        <w:t>Vhodným typem je Cottage sýr s okurkou či tvaroh s jahodami. Nevhodným typem je čokoládová tyčinka, sušenky nebo slané pochutiny.</w:t>
      </w:r>
      <w:r w:rsidR="00B31800" w:rsidRPr="00A83C95">
        <w:rPr>
          <w:rFonts w:ascii="Times New Roman" w:hAnsi="Times New Roman" w:cs="Times New Roman"/>
          <w:color w:val="000000" w:themeColor="text1"/>
          <w:sz w:val="24"/>
          <w:szCs w:val="24"/>
        </w:rPr>
        <w:t xml:space="preserve"> </w:t>
      </w:r>
      <w:r w:rsidR="00B31800" w:rsidRPr="00A83C95">
        <w:rPr>
          <w:rFonts w:ascii="Times New Roman" w:hAnsi="Times New Roman" w:cs="Times New Roman"/>
          <w:color w:val="000000" w:themeColor="text1"/>
          <w:sz w:val="24"/>
          <w:szCs w:val="24"/>
          <w:shd w:val="clear" w:color="auto" w:fill="FFFFFF"/>
        </w:rPr>
        <w:t>[14]</w:t>
      </w:r>
    </w:p>
    <w:p w:rsidR="00E15780" w:rsidRDefault="00E15780" w:rsidP="00E626A4">
      <w:pPr>
        <w:spacing w:line="360" w:lineRule="auto"/>
        <w:jc w:val="both"/>
        <w:rPr>
          <w:rFonts w:ascii="Times New Roman" w:hAnsi="Times New Roman" w:cs="Times New Roman"/>
          <w:color w:val="000000" w:themeColor="text1"/>
          <w:sz w:val="24"/>
          <w:szCs w:val="24"/>
        </w:rPr>
      </w:pPr>
    </w:p>
    <w:p w:rsidR="00FD3C2D" w:rsidRPr="00A83C95" w:rsidRDefault="00FD3C2D"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VEČEŘE</w:t>
      </w:r>
    </w:p>
    <w:p w:rsidR="00E8369D" w:rsidRDefault="00091346"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Večeře tvoří zhruba 15-20% denního příjmu energie. </w:t>
      </w:r>
      <w:r w:rsidR="00E8369D" w:rsidRPr="00A83C95">
        <w:rPr>
          <w:rFonts w:ascii="Times New Roman" w:hAnsi="Times New Roman" w:cs="Times New Roman"/>
          <w:color w:val="000000" w:themeColor="text1"/>
          <w:sz w:val="24"/>
          <w:szCs w:val="24"/>
        </w:rPr>
        <w:t>Na talíři by měl převažovat spíše středomořský typ stravy s vysokým obsahem esenciálních mastných kyselin. Vhodným typem na večeři jsou špagety s rajčatovou omáčkou a sýrem nebo chléb s tuňákovou pomazánkou. Naopak nevhodným pokrmem k večeři je guláš s knedlíky či smažený sýr.</w:t>
      </w:r>
      <w:r w:rsidRPr="00A83C95">
        <w:rPr>
          <w:rFonts w:ascii="Times New Roman" w:hAnsi="Times New Roman" w:cs="Times New Roman"/>
          <w:color w:val="000000" w:themeColor="text1"/>
          <w:sz w:val="24"/>
          <w:szCs w:val="24"/>
        </w:rPr>
        <w:t xml:space="preserve"> Pokud má dítě přes den větší výdej energie, je více aktivní a sportuje, doporučuje se ještě druhá lehčí večeře. Vhodná by byla například zelenina.</w:t>
      </w:r>
      <w:r w:rsidR="0060700A" w:rsidRPr="00A83C95">
        <w:rPr>
          <w:rFonts w:ascii="Times New Roman" w:hAnsi="Times New Roman" w:cs="Times New Roman"/>
          <w:color w:val="000000" w:themeColor="text1"/>
          <w:sz w:val="24"/>
          <w:szCs w:val="24"/>
        </w:rPr>
        <w:t xml:space="preserve"> </w:t>
      </w:r>
    </w:p>
    <w:p w:rsidR="002B2233" w:rsidRDefault="00E8369D"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Mezi jednotlivými jídly je doporučen časový odstup 3 hodin, kde poslední jídlo dne by mělo být zkonzumováno nejpozději 2-3 hodiny před spaním.</w:t>
      </w:r>
      <w:r w:rsidR="00E9065D"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[14]</w:t>
      </w:r>
    </w:p>
    <w:p w:rsidR="00A3253C" w:rsidRPr="00B6060F" w:rsidRDefault="00A3253C" w:rsidP="00E626A4">
      <w:pPr>
        <w:spacing w:line="360" w:lineRule="auto"/>
        <w:jc w:val="both"/>
        <w:rPr>
          <w:rFonts w:ascii="Times New Roman" w:hAnsi="Times New Roman" w:cs="Times New Roman"/>
          <w:b/>
          <w:color w:val="000000" w:themeColor="text1"/>
          <w:sz w:val="24"/>
          <w:szCs w:val="24"/>
        </w:rPr>
      </w:pPr>
    </w:p>
    <w:p w:rsidR="00EC3BCC" w:rsidRPr="00B6060F" w:rsidRDefault="00B6060F" w:rsidP="00E626A4">
      <w:pPr>
        <w:spacing w:line="360" w:lineRule="auto"/>
        <w:jc w:val="both"/>
        <w:rPr>
          <w:rFonts w:ascii="Times New Roman" w:hAnsi="Times New Roman" w:cs="Times New Roman"/>
          <w:b/>
          <w:color w:val="000000" w:themeColor="text1"/>
          <w:sz w:val="24"/>
          <w:szCs w:val="24"/>
        </w:rPr>
      </w:pPr>
      <w:r w:rsidRPr="00B6060F">
        <w:rPr>
          <w:rFonts w:ascii="Times New Roman" w:hAnsi="Times New Roman" w:cs="Times New Roman"/>
          <w:b/>
          <w:color w:val="000000" w:themeColor="text1"/>
          <w:sz w:val="24"/>
          <w:szCs w:val="24"/>
        </w:rPr>
        <w:t>3.1.4</w:t>
      </w:r>
      <w:r w:rsidR="00D94116" w:rsidRPr="00B6060F">
        <w:rPr>
          <w:rFonts w:ascii="Times New Roman" w:hAnsi="Times New Roman" w:cs="Times New Roman"/>
          <w:b/>
          <w:color w:val="000000" w:themeColor="text1"/>
          <w:sz w:val="24"/>
          <w:szCs w:val="24"/>
        </w:rPr>
        <w:t xml:space="preserve"> </w:t>
      </w:r>
      <w:r w:rsidR="006D76A5">
        <w:rPr>
          <w:rFonts w:ascii="Times New Roman" w:hAnsi="Times New Roman" w:cs="Times New Roman"/>
          <w:b/>
          <w:color w:val="000000" w:themeColor="text1"/>
          <w:sz w:val="24"/>
          <w:szCs w:val="24"/>
        </w:rPr>
        <w:t>Základní živiny</w:t>
      </w:r>
    </w:p>
    <w:p w:rsidR="00857584" w:rsidRPr="00A83C95" w:rsidRDefault="002900B5"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Rozeznáváme tři základní druhy živin – bílkoviny, cukry a tuky. Nepostradatelnými složkami jsou i vitaminy, minerály a voda.</w:t>
      </w:r>
      <w:r w:rsidR="009373F6"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[25]</w:t>
      </w:r>
    </w:p>
    <w:p w:rsidR="00303871" w:rsidRPr="00A83C95" w:rsidRDefault="006E454D"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SACHARIDY</w:t>
      </w:r>
      <w:r w:rsidR="00303871" w:rsidRPr="00A83C95">
        <w:rPr>
          <w:rFonts w:ascii="Times New Roman" w:hAnsi="Times New Roman" w:cs="Times New Roman"/>
          <w:color w:val="000000" w:themeColor="text1"/>
          <w:sz w:val="24"/>
          <w:szCs w:val="24"/>
        </w:rPr>
        <w:t xml:space="preserve"> A VLÁKNINA</w:t>
      </w:r>
    </w:p>
    <w:p w:rsidR="00FD3C2D" w:rsidRPr="00A83C95" w:rsidRDefault="00A849F3"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Sacharidy dodávají tělu energii, kterou je tělo schopno rychle využít. Sacharidy mohou být jednoduché. Do těchto sacharidů patří ovocný cukr, cukr v cukrové řepě nebo hroznový cukr. Tyto cukry bychom měli co nejvíce omezit.  Vyhnout bychom se měli z naší stravy sladkým nápojům a cukrovinkám obecně. Vhodnějším zdrojem sacharidů jsou brambory, zelenina, luštěniny, obiloviny, rýže, moučné výrobky či obiloviny. Tyto potraviny totiž obsahují polysacharidy. Mezi ně řadíme i vlákninu. </w:t>
      </w:r>
      <w:r w:rsidR="00770598" w:rsidRPr="00A83C95">
        <w:rPr>
          <w:rFonts w:ascii="Times New Roman" w:hAnsi="Times New Roman" w:cs="Times New Roman"/>
          <w:color w:val="000000" w:themeColor="text1"/>
          <w:sz w:val="24"/>
          <w:szCs w:val="24"/>
          <w:shd w:val="clear" w:color="auto" w:fill="FFFFFF"/>
        </w:rPr>
        <w:t>[25]</w:t>
      </w:r>
    </w:p>
    <w:p w:rsidR="0045304D" w:rsidRPr="00A83C95" w:rsidRDefault="00303871"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Vláknina je většinou složkou rostlinného původu, která je nestravitelná. Nedostatkem množství vlákniny dochází ke vzniku ischemické choroby srdeční, rakoviny</w:t>
      </w:r>
      <w:r w:rsidR="005C3118" w:rsidRPr="00A83C95">
        <w:rPr>
          <w:rFonts w:ascii="Times New Roman" w:hAnsi="Times New Roman" w:cs="Times New Roman"/>
          <w:color w:val="000000" w:themeColor="text1"/>
          <w:sz w:val="24"/>
          <w:szCs w:val="24"/>
        </w:rPr>
        <w:t xml:space="preserve"> tlustého střeva</w:t>
      </w:r>
      <w:r w:rsidRPr="00A83C95">
        <w:rPr>
          <w:rFonts w:ascii="Times New Roman" w:hAnsi="Times New Roman" w:cs="Times New Roman"/>
          <w:color w:val="000000" w:themeColor="text1"/>
          <w:sz w:val="24"/>
          <w:szCs w:val="24"/>
        </w:rPr>
        <w:t>. Doporučenou denní dávkou je množství 25-30 g vlákniny. Podle amerických vědců je ale tato dávka naplňována sotva z poloviny (15</w:t>
      </w:r>
      <w:r w:rsidR="00BF63E5"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w:t>
      </w:r>
      <w:r w:rsidR="005C3118" w:rsidRPr="00A83C95">
        <w:rPr>
          <w:rFonts w:ascii="Times New Roman" w:hAnsi="Times New Roman" w:cs="Times New Roman"/>
          <w:color w:val="000000" w:themeColor="text1"/>
          <w:sz w:val="24"/>
          <w:szCs w:val="24"/>
        </w:rPr>
        <w:t xml:space="preserve"> Dostatečné množství příjmu cereálií, ovoce a zeleniny vede ke snížení hladiny cholesterolu a snižuje se také pravděpodobnost vzniku civilizačních onemocnění. </w:t>
      </w:r>
      <w:r w:rsidR="006E7FED" w:rsidRPr="00A83C95">
        <w:rPr>
          <w:rFonts w:ascii="Times New Roman" w:hAnsi="Times New Roman" w:cs="Times New Roman"/>
          <w:color w:val="000000" w:themeColor="text1"/>
          <w:sz w:val="24"/>
          <w:szCs w:val="24"/>
          <w:shd w:val="clear" w:color="auto" w:fill="FFFFFF"/>
        </w:rPr>
        <w:t>[10]</w:t>
      </w:r>
      <w:r w:rsidR="002750B6" w:rsidRPr="00A83C95">
        <w:rPr>
          <w:rFonts w:ascii="Times New Roman" w:hAnsi="Times New Roman" w:cs="Times New Roman"/>
          <w:color w:val="000000" w:themeColor="text1"/>
          <w:sz w:val="24"/>
          <w:szCs w:val="24"/>
        </w:rPr>
        <w:t xml:space="preserve"> </w:t>
      </w:r>
      <w:r w:rsidR="00BE3417" w:rsidRPr="00A83C95">
        <w:rPr>
          <w:rFonts w:ascii="Times New Roman" w:hAnsi="Times New Roman" w:cs="Times New Roman"/>
          <w:color w:val="000000" w:themeColor="text1"/>
          <w:sz w:val="24"/>
          <w:szCs w:val="24"/>
        </w:rPr>
        <w:t xml:space="preserve">Strava bohatá na vlákninu může u některých jedinců vyvolat nadýmání a bolesti břicha. </w:t>
      </w:r>
      <w:r w:rsidR="00BE3417" w:rsidRPr="00A83C95">
        <w:rPr>
          <w:rFonts w:ascii="Times New Roman" w:hAnsi="Times New Roman" w:cs="Times New Roman"/>
          <w:color w:val="000000" w:themeColor="text1"/>
          <w:sz w:val="24"/>
          <w:szCs w:val="24"/>
        </w:rPr>
        <w:lastRenderedPageBreak/>
        <w:t>Je důležité denní příjem vlákniny zvyšovat postupně, abychom těmto obtížím předešli.</w:t>
      </w:r>
      <w:r w:rsidR="009373F6"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[11]</w:t>
      </w:r>
      <w:r w:rsidR="00CD04F9" w:rsidRPr="00A83C95">
        <w:rPr>
          <w:rFonts w:ascii="Times New Roman" w:hAnsi="Times New Roman" w:cs="Times New Roman"/>
          <w:color w:val="000000" w:themeColor="text1"/>
          <w:sz w:val="24"/>
          <w:szCs w:val="24"/>
        </w:rPr>
        <w:t xml:space="preserve"> </w:t>
      </w:r>
      <w:r w:rsidR="0045304D" w:rsidRPr="00A83C95">
        <w:rPr>
          <w:rFonts w:ascii="Times New Roman" w:hAnsi="Times New Roman" w:cs="Times New Roman"/>
          <w:color w:val="000000" w:themeColor="text1"/>
          <w:sz w:val="24"/>
          <w:szCs w:val="24"/>
        </w:rPr>
        <w:t>Vláknina nabobtná až 40x. Této vlastnosti se využívá zejména při redukčních dietách z důvodu, že tím lze omezit příjem jiné kalorické potravy.</w:t>
      </w:r>
      <w:r w:rsidR="00CD04F9"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[12]</w:t>
      </w:r>
      <w:r w:rsidR="00CD04F9" w:rsidRPr="00A83C95">
        <w:rPr>
          <w:rFonts w:ascii="Times New Roman" w:hAnsi="Times New Roman" w:cs="Times New Roman"/>
          <w:color w:val="000000" w:themeColor="text1"/>
          <w:sz w:val="24"/>
          <w:szCs w:val="24"/>
        </w:rPr>
        <w:t xml:space="preserve"> </w:t>
      </w:r>
      <w:r w:rsidR="0045304D" w:rsidRPr="00A83C95">
        <w:rPr>
          <w:rFonts w:ascii="Times New Roman" w:hAnsi="Times New Roman" w:cs="Times New Roman"/>
          <w:color w:val="000000" w:themeColor="text1"/>
          <w:sz w:val="24"/>
          <w:szCs w:val="24"/>
        </w:rPr>
        <w:t>Náš organismus není schopen a nedokáže vlákninu vstřebat. Vláknina nás tedy zasytí, ale nepřidá ani gram tělesné hmotnosti. Průměrný člověk zkonzumuje pouze 10 až 20 % vlákniny denně.</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[12]</w:t>
      </w:r>
    </w:p>
    <w:p w:rsidR="00FD3C2D" w:rsidRPr="00A83C95" w:rsidRDefault="00FD3C2D"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Sacharidy tedy dělíme na monosacharidy (glukóza, fruktóza, galaktóza), disacharidy (sacharóza, laktóza, maltóza) a polysacharidy (glykogen, škrob, celulóza). V naší stravě je nejčastěji zastoupena glukóza, fruktóza a galaktóza. Glukóza, nebo</w:t>
      </w:r>
      <w:r w:rsidR="00173298">
        <w:rPr>
          <w:rFonts w:ascii="Times New Roman" w:hAnsi="Times New Roman" w:cs="Times New Roman"/>
          <w:color w:val="000000" w:themeColor="text1"/>
          <w:sz w:val="24"/>
          <w:szCs w:val="24"/>
        </w:rPr>
        <w:t xml:space="preserve">-li </w:t>
      </w:r>
      <w:r w:rsidRPr="00A83C95">
        <w:rPr>
          <w:rFonts w:ascii="Times New Roman" w:hAnsi="Times New Roman" w:cs="Times New Roman"/>
          <w:color w:val="000000" w:themeColor="text1"/>
          <w:sz w:val="24"/>
          <w:szCs w:val="24"/>
        </w:rPr>
        <w:t>hroznový cukr</w:t>
      </w:r>
      <w:r w:rsidR="00E80966">
        <w:rPr>
          <w:rFonts w:ascii="Times New Roman" w:hAnsi="Times New Roman" w:cs="Times New Roman"/>
          <w:color w:val="000000" w:themeColor="text1"/>
          <w:sz w:val="24"/>
          <w:szCs w:val="24"/>
        </w:rPr>
        <w:t>,</w:t>
      </w:r>
      <w:r w:rsidRPr="00A83C95">
        <w:rPr>
          <w:rFonts w:ascii="Times New Roman" w:hAnsi="Times New Roman" w:cs="Times New Roman"/>
          <w:color w:val="000000" w:themeColor="text1"/>
          <w:sz w:val="24"/>
          <w:szCs w:val="24"/>
        </w:rPr>
        <w:t xml:space="preserve"> je nejčastěji se vyskytující sacharid. </w:t>
      </w:r>
      <w:r w:rsidR="006E7FED" w:rsidRPr="00A83C95">
        <w:rPr>
          <w:rFonts w:ascii="Times New Roman" w:hAnsi="Times New Roman" w:cs="Times New Roman"/>
          <w:color w:val="000000" w:themeColor="text1"/>
          <w:sz w:val="24"/>
          <w:szCs w:val="24"/>
          <w:shd w:val="clear" w:color="auto" w:fill="FFFFFF"/>
        </w:rPr>
        <w:t>[11]</w:t>
      </w:r>
    </w:p>
    <w:p w:rsidR="002B2233" w:rsidRDefault="002B2233" w:rsidP="00E626A4">
      <w:pPr>
        <w:spacing w:line="360" w:lineRule="auto"/>
        <w:jc w:val="both"/>
        <w:rPr>
          <w:rFonts w:ascii="Times New Roman" w:hAnsi="Times New Roman" w:cs="Times New Roman"/>
          <w:color w:val="000000" w:themeColor="text1"/>
          <w:sz w:val="24"/>
          <w:szCs w:val="24"/>
        </w:rPr>
      </w:pPr>
    </w:p>
    <w:p w:rsidR="005C3118" w:rsidRPr="00A83C95" w:rsidRDefault="005C3118"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TUKY</w:t>
      </w:r>
    </w:p>
    <w:p w:rsidR="005C3118" w:rsidRPr="00A83C95" w:rsidRDefault="005C311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Tuky jsou nezbytnou součástí lidské složky výživy a nedají se zcela nahradit jinými složkami. Je to nejen hlavní zdroj energie, ale i esenciálních látek. Jsou příčinou řady neinfekčních onemocnění, zejména obezity, diabetu II. typu, nemocí srdce a cév.</w:t>
      </w:r>
    </w:p>
    <w:p w:rsidR="009373F6" w:rsidRPr="00A83C95" w:rsidRDefault="005C311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Tuky rostlinného původu můžeme najít v oře</w:t>
      </w:r>
      <w:r w:rsidR="00A849F3" w:rsidRPr="00A83C95">
        <w:rPr>
          <w:rFonts w:ascii="Times New Roman" w:hAnsi="Times New Roman" w:cs="Times New Roman"/>
          <w:color w:val="000000" w:themeColor="text1"/>
          <w:sz w:val="24"/>
          <w:szCs w:val="24"/>
        </w:rPr>
        <w:t>chách</w:t>
      </w:r>
      <w:r w:rsidRPr="00A83C95">
        <w:rPr>
          <w:rFonts w:ascii="Times New Roman" w:hAnsi="Times New Roman" w:cs="Times New Roman"/>
          <w:color w:val="000000" w:themeColor="text1"/>
          <w:sz w:val="24"/>
          <w:szCs w:val="24"/>
        </w:rPr>
        <w:t xml:space="preserve"> či různých semenech. Tuky živočišného původu jsou zastoupeny v mase, mléce, másle či vejcích.</w:t>
      </w:r>
      <w:r w:rsidR="00FF55ED" w:rsidRPr="00A83C95">
        <w:rPr>
          <w:rFonts w:ascii="Times New Roman" w:hAnsi="Times New Roman" w:cs="Times New Roman"/>
          <w:color w:val="000000" w:themeColor="text1"/>
          <w:sz w:val="24"/>
          <w:szCs w:val="24"/>
        </w:rPr>
        <w:t xml:space="preserve"> Energetický příjem by neměl přesáhnout 60-80 g za den. </w:t>
      </w:r>
      <w:r w:rsidR="00CD04F9"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xml:space="preserve">I přesto, že cholesterol nepatří mezi tuky, mluví se s ním v souvislosti s nimi, protože tuky doprovází. </w:t>
      </w:r>
      <w:r w:rsidR="00FF55ED" w:rsidRPr="00A83C95">
        <w:rPr>
          <w:rFonts w:ascii="Times New Roman" w:hAnsi="Times New Roman" w:cs="Times New Roman"/>
          <w:color w:val="000000" w:themeColor="text1"/>
          <w:sz w:val="24"/>
          <w:szCs w:val="24"/>
        </w:rPr>
        <w:t xml:space="preserve"> Je přítomen v potravinách pouze živočišného původu. Nejvíce ho obsahují vnitřnosti, vaječný žloutek, máslo a mléčné výrobky.</w:t>
      </w:r>
      <w:r w:rsidR="009373F6"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[10]</w:t>
      </w:r>
      <w:r w:rsidR="00CD04F9" w:rsidRPr="00A83C95">
        <w:rPr>
          <w:rFonts w:ascii="Times New Roman" w:hAnsi="Times New Roman" w:cs="Times New Roman"/>
          <w:color w:val="000000" w:themeColor="text1"/>
          <w:sz w:val="24"/>
          <w:szCs w:val="24"/>
        </w:rPr>
        <w:t xml:space="preserve"> </w:t>
      </w:r>
      <w:r w:rsidR="002900B5" w:rsidRPr="00A83C95">
        <w:rPr>
          <w:rFonts w:ascii="Times New Roman" w:hAnsi="Times New Roman" w:cs="Times New Roman"/>
          <w:color w:val="000000" w:themeColor="text1"/>
          <w:sz w:val="24"/>
          <w:szCs w:val="24"/>
        </w:rPr>
        <w:t xml:space="preserve">Vhodnější jsou ty tuky, v nichž </w:t>
      </w:r>
      <w:r w:rsidR="00173298">
        <w:rPr>
          <w:rFonts w:ascii="Times New Roman" w:hAnsi="Times New Roman" w:cs="Times New Roman"/>
          <w:color w:val="000000" w:themeColor="text1"/>
          <w:sz w:val="24"/>
          <w:szCs w:val="24"/>
        </w:rPr>
        <w:t>převažují kyseliny nenasycené </w:t>
      </w:r>
      <w:r w:rsidR="00173298">
        <w:rPr>
          <w:rFonts w:ascii="Times New Roman" w:hAnsi="Times New Roman" w:cs="Times New Roman"/>
          <w:color w:val="000000" w:themeColor="text1"/>
          <w:sz w:val="24"/>
          <w:szCs w:val="24"/>
        </w:rPr>
        <w:br/>
        <w:t>-</w:t>
      </w:r>
      <w:r w:rsidR="002900B5" w:rsidRPr="00A83C95">
        <w:rPr>
          <w:rFonts w:ascii="Times New Roman" w:hAnsi="Times New Roman" w:cs="Times New Roman"/>
          <w:color w:val="000000" w:themeColor="text1"/>
          <w:sz w:val="24"/>
          <w:szCs w:val="24"/>
        </w:rPr>
        <w:t xml:space="preserve">tzv. rostlinné oleje a tuky. </w:t>
      </w:r>
      <w:r w:rsidR="00770598" w:rsidRPr="00A83C95">
        <w:rPr>
          <w:rFonts w:ascii="Times New Roman" w:hAnsi="Times New Roman" w:cs="Times New Roman"/>
          <w:color w:val="000000" w:themeColor="text1"/>
          <w:sz w:val="24"/>
          <w:szCs w:val="24"/>
          <w:shd w:val="clear" w:color="auto" w:fill="FFFFFF"/>
        </w:rPr>
        <w:t>[25]</w:t>
      </w:r>
    </w:p>
    <w:p w:rsidR="00735627" w:rsidRPr="00A83C95" w:rsidRDefault="00735627" w:rsidP="00E626A4">
      <w:pPr>
        <w:spacing w:line="360" w:lineRule="auto"/>
        <w:jc w:val="both"/>
        <w:rPr>
          <w:rFonts w:ascii="Times New Roman" w:hAnsi="Times New Roman" w:cs="Times New Roman"/>
          <w:color w:val="000000" w:themeColor="text1"/>
          <w:sz w:val="24"/>
          <w:szCs w:val="24"/>
        </w:rPr>
      </w:pPr>
    </w:p>
    <w:p w:rsidR="00735627" w:rsidRPr="00A83C95" w:rsidRDefault="00735627"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BÍLKOVINY</w:t>
      </w:r>
    </w:p>
    <w:p w:rsidR="006E454D" w:rsidRPr="00A83C95" w:rsidRDefault="00735627" w:rsidP="00E626A4">
      <w:pPr>
        <w:spacing w:line="360" w:lineRule="auto"/>
        <w:ind w:firstLine="708"/>
        <w:jc w:val="both"/>
        <w:rPr>
          <w:rFonts w:ascii="Times New Roman" w:hAnsi="Times New Roman" w:cs="Times New Roman"/>
          <w:color w:val="000000" w:themeColor="text1"/>
        </w:rPr>
      </w:pPr>
      <w:r w:rsidRPr="00A83C95">
        <w:rPr>
          <w:rFonts w:ascii="Times New Roman" w:hAnsi="Times New Roman" w:cs="Times New Roman"/>
          <w:color w:val="000000" w:themeColor="text1"/>
          <w:sz w:val="24"/>
          <w:szCs w:val="24"/>
        </w:rPr>
        <w:t xml:space="preserve">Jsou základním stavebním materiálem v období růstu a slouží jako obnova buněk a tkání po celý život. Pokud organismu chybí sacharidy a tuky, bílkoviny využívá k pokrytí energetických potřeb. </w:t>
      </w:r>
      <w:r w:rsidR="006E454D" w:rsidRPr="00A83C95">
        <w:rPr>
          <w:rFonts w:ascii="Times New Roman" w:hAnsi="Times New Roman" w:cs="Times New Roman"/>
          <w:color w:val="000000" w:themeColor="text1"/>
          <w:sz w:val="24"/>
          <w:szCs w:val="24"/>
        </w:rPr>
        <w:t xml:space="preserve"> Ovšem při nedostatku bílkovin tělo čerpá ze svých zásob a tím dochází k úbytku svalové hmoty, poruchám imunity a zhoršenému hojení ran</w:t>
      </w:r>
      <w:r w:rsidRPr="00A83C95">
        <w:rPr>
          <w:rFonts w:ascii="Times New Roman" w:hAnsi="Times New Roman" w:cs="Times New Roman"/>
          <w:color w:val="000000" w:themeColor="text1"/>
        </w:rPr>
        <w:t xml:space="preserve">. </w:t>
      </w:r>
      <w:r w:rsidR="00770598" w:rsidRPr="00A83C95">
        <w:rPr>
          <w:rFonts w:ascii="Times New Roman" w:hAnsi="Times New Roman" w:cs="Times New Roman"/>
          <w:color w:val="000000" w:themeColor="text1"/>
          <w:sz w:val="24"/>
          <w:szCs w:val="24"/>
          <w:shd w:val="clear" w:color="auto" w:fill="FFFFFF"/>
        </w:rPr>
        <w:t>[5]</w:t>
      </w:r>
      <w:r w:rsidR="002750B6" w:rsidRPr="00A83C95">
        <w:rPr>
          <w:rFonts w:ascii="Times New Roman" w:hAnsi="Times New Roman" w:cs="Times New Roman"/>
          <w:color w:val="000000" w:themeColor="text1"/>
        </w:rPr>
        <w:t xml:space="preserve"> </w:t>
      </w:r>
      <w:r w:rsidR="006E454D" w:rsidRPr="00A83C95">
        <w:rPr>
          <w:rFonts w:ascii="Times New Roman" w:hAnsi="Times New Roman" w:cs="Times New Roman"/>
          <w:color w:val="000000" w:themeColor="text1"/>
          <w:sz w:val="24"/>
        </w:rPr>
        <w:t>Tělo dítěte vyžaduje relativně vysoké množství bílkovin, které potřebuje pro růst, k výstavbě svalstva a dalších tkání. Doporučené množství je přibližně 1,2 g bílkovin na 1 kg hmotnosti dítěte</w:t>
      </w:r>
      <w:r w:rsidR="00CD04F9" w:rsidRPr="00A83C95">
        <w:rPr>
          <w:rFonts w:ascii="Times New Roman" w:hAnsi="Times New Roman" w:cs="Times New Roman"/>
          <w:color w:val="000000" w:themeColor="text1"/>
          <w:sz w:val="24"/>
        </w:rPr>
        <w:t xml:space="preserve">. </w:t>
      </w:r>
      <w:r w:rsidR="00CD04F9" w:rsidRPr="00A83C95">
        <w:rPr>
          <w:rFonts w:ascii="Times New Roman" w:hAnsi="Times New Roman" w:cs="Times New Roman"/>
          <w:color w:val="000000" w:themeColor="text1"/>
          <w:sz w:val="24"/>
          <w:szCs w:val="24"/>
          <w:shd w:val="clear" w:color="auto" w:fill="FFFFFF"/>
        </w:rPr>
        <w:t>[7]</w:t>
      </w:r>
    </w:p>
    <w:p w:rsidR="00735627" w:rsidRPr="00A83C95" w:rsidRDefault="0073562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lastRenderedPageBreak/>
        <w:t xml:space="preserve">Bílkoviny dělíme podle původu na živočišné a rostlinné. Ty živočišné jsou lépe vstřebatelné. Za hlavní zdroj bílkovin považujeme maso, mléko, luštěniny, zeleninu, vejce a obiloviny. </w:t>
      </w:r>
      <w:r w:rsidR="00770598" w:rsidRPr="00A83C95">
        <w:rPr>
          <w:rFonts w:ascii="Times New Roman" w:hAnsi="Times New Roman" w:cs="Times New Roman"/>
          <w:color w:val="000000" w:themeColor="text1"/>
          <w:sz w:val="24"/>
          <w:szCs w:val="24"/>
          <w:shd w:val="clear" w:color="auto" w:fill="FFFFFF"/>
        </w:rPr>
        <w:t>[26]</w:t>
      </w:r>
    </w:p>
    <w:p w:rsidR="00735627" w:rsidRPr="00A83C95" w:rsidRDefault="00735627" w:rsidP="00E626A4">
      <w:pPr>
        <w:spacing w:line="360" w:lineRule="auto"/>
        <w:jc w:val="both"/>
        <w:rPr>
          <w:rFonts w:ascii="Times New Roman" w:hAnsi="Times New Roman" w:cs="Times New Roman"/>
          <w:color w:val="000000" w:themeColor="text1"/>
          <w:sz w:val="24"/>
          <w:szCs w:val="24"/>
        </w:rPr>
      </w:pPr>
    </w:p>
    <w:p w:rsidR="000C79BF" w:rsidRPr="00A83C95" w:rsidRDefault="000C79BF"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MINERÁLNÍ LÁTKY</w:t>
      </w:r>
      <w:r w:rsidR="00185194" w:rsidRPr="00A83C95">
        <w:rPr>
          <w:rFonts w:ascii="Times New Roman" w:hAnsi="Times New Roman" w:cs="Times New Roman"/>
          <w:color w:val="000000" w:themeColor="text1"/>
          <w:sz w:val="24"/>
          <w:szCs w:val="24"/>
        </w:rPr>
        <w:t xml:space="preserve"> A STOPOVÉ PRVKY</w:t>
      </w:r>
    </w:p>
    <w:p w:rsidR="000C79BF" w:rsidRPr="00A83C95" w:rsidRDefault="000C79BF"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Minerální látky mají nejrůznější funkce. Slouží jako stavební látka kostí, jsou součástí mnoha metabolických procesů, vážou těžké kovy, jsou součástí hormonů, plní životně důležité funkce v imunitním systému. </w:t>
      </w:r>
      <w:r w:rsidR="00770598" w:rsidRPr="00A83C95">
        <w:rPr>
          <w:rFonts w:ascii="Times New Roman" w:hAnsi="Times New Roman" w:cs="Times New Roman"/>
          <w:color w:val="000000" w:themeColor="text1"/>
          <w:sz w:val="24"/>
          <w:szCs w:val="24"/>
          <w:shd w:val="clear" w:color="auto" w:fill="FFFFFF"/>
        </w:rPr>
        <w:t>[9]</w:t>
      </w:r>
    </w:p>
    <w:p w:rsidR="000C79BF" w:rsidRPr="00A83C95" w:rsidRDefault="000C79BF"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Ministerstvo zdravotnictví ČR z devadesátých let doporučuje pro děti školního věku množství soli v rozmezí 2,8 – 8 g. Ze studií Společnosti pro výživu vyplývá, že děti ve věku 10 – 14 let konzumovaly v průměru 10,8 g (z toho 10 % dětí více jak 13,3 g). Z australské studie vyplývá, že největší množství kuchyňské soli děti přijímaly z cereálních výrobků. Kuchyňská sůl je dále ve větší míře obsažena v masných výrobcích, uzeninách či sýrech. </w:t>
      </w:r>
      <w:r w:rsidR="00CD04F9" w:rsidRPr="00A83C95">
        <w:rPr>
          <w:rFonts w:ascii="Times New Roman" w:hAnsi="Times New Roman" w:cs="Times New Roman"/>
          <w:color w:val="000000" w:themeColor="text1"/>
          <w:sz w:val="24"/>
          <w:szCs w:val="24"/>
          <w:shd w:val="clear" w:color="auto" w:fill="FFFFFF"/>
        </w:rPr>
        <w:t>[30]</w:t>
      </w:r>
    </w:p>
    <w:p w:rsidR="003E7EB8" w:rsidRPr="00A83C95" w:rsidRDefault="000C79BF"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Aby mohly být minerály do těla vstřebávány, tuto schopnost těla ovlivňují i další živiny. Například pro příjem vápníku je důležitý vitamin D.</w:t>
      </w:r>
      <w:r w:rsidR="002E3FEB"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xml:space="preserve">Minerály, využívané tělem můžeme rozdělit na makrominerály neboli hlavní minerály (vápník, fosfor, hořčík, draslík, síra, chlor a sodík) a na stopové prvky (železo, zinek, měď, jod, fluor, chrom, selen, mangan, cín, nikl, brom a řada dalších). </w:t>
      </w:r>
      <w:r w:rsidR="00E50526" w:rsidRPr="00A83C95">
        <w:rPr>
          <w:rFonts w:ascii="Times New Roman" w:hAnsi="Times New Roman" w:cs="Times New Roman"/>
          <w:color w:val="000000" w:themeColor="text1"/>
          <w:sz w:val="24"/>
          <w:szCs w:val="24"/>
          <w:shd w:val="clear" w:color="auto" w:fill="FFFFFF"/>
        </w:rPr>
        <w:t>[2]</w:t>
      </w:r>
      <w:r w:rsidR="00E15780">
        <w:rPr>
          <w:rFonts w:ascii="Times New Roman" w:hAnsi="Times New Roman" w:cs="Times New Roman"/>
          <w:color w:val="000000" w:themeColor="text1"/>
          <w:sz w:val="24"/>
          <w:szCs w:val="24"/>
        </w:rPr>
        <w:t xml:space="preserve"> </w:t>
      </w:r>
      <w:r w:rsidR="003E7EB8" w:rsidRPr="00A83C95">
        <w:rPr>
          <w:rFonts w:ascii="Times New Roman" w:hAnsi="Times New Roman" w:cs="Times New Roman"/>
          <w:color w:val="000000" w:themeColor="text1"/>
          <w:sz w:val="24"/>
          <w:szCs w:val="24"/>
        </w:rPr>
        <w:t>Chlapci v porovnání s děvčaty zpravidla potřebují vyšší dávky minerálů i vitaminů.</w:t>
      </w:r>
    </w:p>
    <w:p w:rsidR="00E10D15" w:rsidRPr="00A83C95" w:rsidRDefault="00E10D15" w:rsidP="00E626A4">
      <w:pPr>
        <w:spacing w:line="360" w:lineRule="auto"/>
        <w:jc w:val="both"/>
        <w:rPr>
          <w:rFonts w:ascii="Times New Roman" w:hAnsi="Times New Roman" w:cs="Times New Roman"/>
          <w:color w:val="000000" w:themeColor="text1"/>
          <w:sz w:val="24"/>
          <w:szCs w:val="24"/>
        </w:rPr>
      </w:pPr>
    </w:p>
    <w:p w:rsidR="00330EB1" w:rsidRPr="00A83C95" w:rsidRDefault="00330EB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VÁPNÍK</w:t>
      </w:r>
    </w:p>
    <w:p w:rsidR="000F49BE" w:rsidRPr="00A83C95" w:rsidRDefault="00330EB1"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Tato živina představuje základ pro stavbu našeho těla, správný vývoj kostí i zubů</w:t>
      </w:r>
      <w:r w:rsidR="003D00A8"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správnou funkci svalů</w:t>
      </w:r>
      <w:r w:rsidR="003D00A8" w:rsidRPr="00A83C95">
        <w:rPr>
          <w:rFonts w:ascii="Times New Roman" w:hAnsi="Times New Roman" w:cs="Times New Roman"/>
          <w:color w:val="000000" w:themeColor="text1"/>
          <w:sz w:val="24"/>
          <w:szCs w:val="24"/>
        </w:rPr>
        <w:t xml:space="preserve"> a nervů</w:t>
      </w:r>
      <w:r w:rsidRPr="00A83C95">
        <w:rPr>
          <w:rFonts w:ascii="Times New Roman" w:hAnsi="Times New Roman" w:cs="Times New Roman"/>
          <w:color w:val="000000" w:themeColor="text1"/>
          <w:sz w:val="24"/>
          <w:szCs w:val="24"/>
        </w:rPr>
        <w:t>. Tuto složku nalezneme nejčastěji v mléčných výrobcích, máku, sardinkách, mandlích či v obilovinách. U dětí školního věku je doporučená denní dávka stanovena v rozmezí mezi 900 až 1200 mg.</w:t>
      </w:r>
      <w:r w:rsidR="00FF55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 xml:space="preserve">[29] </w:t>
      </w:r>
      <w:r w:rsidR="000F49BE" w:rsidRPr="00A83C95">
        <w:rPr>
          <w:rFonts w:ascii="Times New Roman" w:hAnsi="Times New Roman" w:cs="Times New Roman"/>
          <w:color w:val="000000" w:themeColor="text1"/>
          <w:sz w:val="24"/>
          <w:szCs w:val="24"/>
        </w:rPr>
        <w:t xml:space="preserve">Jak jsem již zmínila, mléko obsahuje zejména vysoký obsah vápníku. Významný je také obsah plnohodnotných bílkovin, řada vitaminů rozpustných ve vodě i v tucích. Kysané mléčné výrobky obsahují prospěšnou mikroflóru. Z těchto důvodů je konzumace mléčných výrobků nutná pro zdraví dětí. Řada odborníků a značné množství společnosti varuje, že mléko zahleňuje. Z těchto důvodů začali lidé kravské mléko nahrazovat sójovým </w:t>
      </w:r>
      <w:r w:rsidR="000F49BE" w:rsidRPr="00A83C95">
        <w:rPr>
          <w:rFonts w:ascii="Times New Roman" w:hAnsi="Times New Roman" w:cs="Times New Roman"/>
          <w:color w:val="000000" w:themeColor="text1"/>
          <w:sz w:val="24"/>
          <w:szCs w:val="24"/>
        </w:rPr>
        <w:lastRenderedPageBreak/>
        <w:t xml:space="preserve">mlékem. Avšak tato dvě mléka se svým složením značně liší.  Sójový nápoj nedokáže nahradit běžné kravské mléko. </w:t>
      </w:r>
      <w:r w:rsidR="006E7FED" w:rsidRPr="00A83C95">
        <w:rPr>
          <w:rFonts w:ascii="Times New Roman" w:hAnsi="Times New Roman" w:cs="Times New Roman"/>
          <w:color w:val="000000" w:themeColor="text1"/>
          <w:sz w:val="24"/>
          <w:szCs w:val="24"/>
          <w:shd w:val="clear" w:color="auto" w:fill="FFFFFF"/>
        </w:rPr>
        <w:t>[10]</w:t>
      </w:r>
    </w:p>
    <w:p w:rsidR="00A3253C" w:rsidRDefault="00582BCE"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Symptomem při nedostatku je odvápňování kostí, nervozita, změny na kůži, vlasech, zubech, slabost a křeče ve svalech. </w:t>
      </w:r>
      <w:r w:rsidR="00CD04F9" w:rsidRPr="00A83C95">
        <w:rPr>
          <w:rFonts w:ascii="Times New Roman" w:hAnsi="Times New Roman" w:cs="Times New Roman"/>
          <w:color w:val="000000" w:themeColor="text1"/>
          <w:sz w:val="24"/>
          <w:szCs w:val="24"/>
          <w:shd w:val="clear" w:color="auto" w:fill="FFFFFF"/>
        </w:rPr>
        <w:t>[23]</w:t>
      </w:r>
      <w:r w:rsidR="003D0C7A" w:rsidRPr="00A83C95">
        <w:rPr>
          <w:rFonts w:ascii="Times New Roman" w:hAnsi="Times New Roman" w:cs="Times New Roman"/>
          <w:color w:val="000000" w:themeColor="text1"/>
          <w:sz w:val="24"/>
          <w:szCs w:val="24"/>
        </w:rPr>
        <w:t xml:space="preserve"> </w:t>
      </w:r>
      <w:r w:rsidR="00842937" w:rsidRPr="00A83C95">
        <w:rPr>
          <w:rFonts w:ascii="Times New Roman" w:hAnsi="Times New Roman" w:cs="Times New Roman"/>
          <w:color w:val="000000" w:themeColor="text1"/>
          <w:sz w:val="24"/>
          <w:szCs w:val="24"/>
        </w:rPr>
        <w:t>Hladinu vápníku v těle ovlivňuje i příjem fosforu. Nadměrné množství fosforu snižuje vstřebávání vápníku.</w:t>
      </w:r>
      <w:r w:rsidR="002E3FEB" w:rsidRPr="00A83C95">
        <w:rPr>
          <w:rFonts w:ascii="Times New Roman" w:hAnsi="Times New Roman" w:cs="Times New Roman"/>
          <w:color w:val="000000" w:themeColor="text1"/>
          <w:sz w:val="24"/>
          <w:szCs w:val="24"/>
        </w:rPr>
        <w:t xml:space="preserve"> </w:t>
      </w:r>
      <w:r w:rsidR="00891A7A" w:rsidRPr="00A83C95">
        <w:rPr>
          <w:rFonts w:ascii="Times New Roman" w:hAnsi="Times New Roman" w:cs="Times New Roman"/>
          <w:color w:val="000000" w:themeColor="text1"/>
          <w:sz w:val="24"/>
          <w:szCs w:val="24"/>
        </w:rPr>
        <w:t xml:space="preserve">Nedostatek vápníku se může u dětí projevit křivicí, typickými příznaky jsou nohy do O nebo do X a vpáčený hrudník. Toto všechno jsou následky měknutí kostí. Vstřebávání vápníku snižuje i nedostatečná pohybová aktivita. Nevhodný životní styl s nedostatkem pohybu tedy vede k nedostatku vápníku. </w:t>
      </w:r>
      <w:r w:rsidR="00E50526" w:rsidRPr="00A83C95">
        <w:rPr>
          <w:rFonts w:ascii="Times New Roman" w:hAnsi="Times New Roman" w:cs="Times New Roman"/>
          <w:color w:val="000000" w:themeColor="text1"/>
          <w:sz w:val="24"/>
          <w:szCs w:val="24"/>
          <w:shd w:val="clear" w:color="auto" w:fill="FFFFFF"/>
        </w:rPr>
        <w:t>[2]</w:t>
      </w:r>
      <w:r w:rsidR="003D0C7A" w:rsidRPr="00A83C95">
        <w:rPr>
          <w:rFonts w:ascii="Times New Roman" w:hAnsi="Times New Roman" w:cs="Times New Roman"/>
          <w:color w:val="000000" w:themeColor="text1"/>
          <w:sz w:val="24"/>
          <w:szCs w:val="24"/>
        </w:rPr>
        <w:t xml:space="preserve"> </w:t>
      </w:r>
      <w:r w:rsidR="00DF2B0E" w:rsidRPr="00A83C95">
        <w:rPr>
          <w:rFonts w:ascii="Times New Roman" w:hAnsi="Times New Roman" w:cs="Times New Roman"/>
          <w:color w:val="000000" w:themeColor="text1"/>
          <w:sz w:val="24"/>
          <w:szCs w:val="24"/>
        </w:rPr>
        <w:t xml:space="preserve">V těle dospělého člověka o hmotnosti 70 kg je obsah vápníku zhruba 1 kg. </w:t>
      </w:r>
      <w:r w:rsidR="00770598" w:rsidRPr="00A83C95">
        <w:rPr>
          <w:rFonts w:ascii="Times New Roman" w:hAnsi="Times New Roman" w:cs="Times New Roman"/>
          <w:color w:val="000000" w:themeColor="text1"/>
          <w:sz w:val="24"/>
          <w:szCs w:val="24"/>
          <w:shd w:val="clear" w:color="auto" w:fill="FFFFFF"/>
        </w:rPr>
        <w:t>[20]</w:t>
      </w:r>
    </w:p>
    <w:p w:rsidR="00E15780" w:rsidRDefault="00E15780" w:rsidP="00E15780">
      <w:pPr>
        <w:spacing w:line="360" w:lineRule="auto"/>
        <w:ind w:firstLine="708"/>
        <w:jc w:val="both"/>
        <w:rPr>
          <w:rFonts w:ascii="Times New Roman" w:hAnsi="Times New Roman" w:cs="Times New Roman"/>
          <w:color w:val="000000" w:themeColor="text1"/>
          <w:sz w:val="24"/>
          <w:szCs w:val="24"/>
        </w:rPr>
      </w:pPr>
    </w:p>
    <w:p w:rsidR="00891A7A" w:rsidRPr="00A83C95" w:rsidRDefault="00842937"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DRASLÍK</w:t>
      </w:r>
    </w:p>
    <w:p w:rsidR="00DF2B0E" w:rsidRPr="00A83C95" w:rsidRDefault="0084293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Slouží nám pro správné fungování buněk, nervů a svalů.</w:t>
      </w:r>
      <w:r w:rsidR="00E64760" w:rsidRPr="00A83C95">
        <w:rPr>
          <w:rFonts w:ascii="Times New Roman" w:hAnsi="Times New Roman" w:cs="Times New Roman"/>
          <w:color w:val="000000" w:themeColor="text1"/>
          <w:sz w:val="24"/>
          <w:szCs w:val="24"/>
        </w:rPr>
        <w:t xml:space="preserve"> Při nedostatku draslíku v těle jsou hlavními příznaky apatie, slabost a nadměrný pocit žízně. Draslík se vyskytuje například v avokádu, semenech, naklíčených obilninách, fazolích, hrášku, banánech, kiwi či pomerančích. Veškerý nadbytek je vyloučen ledvinami.</w:t>
      </w:r>
      <w:r w:rsidR="00E50526"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[2]</w:t>
      </w:r>
      <w:r w:rsidR="003D0C7A" w:rsidRPr="00A83C95">
        <w:rPr>
          <w:rFonts w:ascii="Times New Roman" w:hAnsi="Times New Roman" w:cs="Times New Roman"/>
          <w:color w:val="000000" w:themeColor="text1"/>
          <w:sz w:val="24"/>
          <w:szCs w:val="24"/>
        </w:rPr>
        <w:t xml:space="preserve"> </w:t>
      </w:r>
      <w:r w:rsidR="00DF2B0E" w:rsidRPr="00A83C95">
        <w:rPr>
          <w:rFonts w:ascii="Times New Roman" w:hAnsi="Times New Roman" w:cs="Times New Roman"/>
          <w:color w:val="000000" w:themeColor="text1"/>
          <w:sz w:val="24"/>
          <w:szCs w:val="24"/>
        </w:rPr>
        <w:t xml:space="preserve">V těle dospělého člověka o hmotnosti 70 kg je obsah draslíku zhruba 140 g. </w:t>
      </w:r>
      <w:r w:rsidR="00770598" w:rsidRPr="00A83C95">
        <w:rPr>
          <w:rFonts w:ascii="Times New Roman" w:hAnsi="Times New Roman" w:cs="Times New Roman"/>
          <w:color w:val="000000" w:themeColor="text1"/>
          <w:sz w:val="24"/>
          <w:szCs w:val="24"/>
          <w:shd w:val="clear" w:color="auto" w:fill="FFFFFF"/>
        </w:rPr>
        <w:t>[22]</w:t>
      </w:r>
    </w:p>
    <w:p w:rsidR="00DF2B0E" w:rsidRPr="00A83C95" w:rsidRDefault="00DF2B0E" w:rsidP="00E626A4">
      <w:pPr>
        <w:spacing w:line="360" w:lineRule="auto"/>
        <w:jc w:val="both"/>
        <w:rPr>
          <w:rFonts w:ascii="Times New Roman" w:hAnsi="Times New Roman" w:cs="Times New Roman"/>
          <w:color w:val="000000" w:themeColor="text1"/>
          <w:sz w:val="24"/>
          <w:szCs w:val="24"/>
        </w:rPr>
      </w:pPr>
    </w:p>
    <w:p w:rsidR="002E3FEB" w:rsidRPr="00A83C95" w:rsidRDefault="002E3FEB"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HOŘČÍK</w:t>
      </w:r>
    </w:p>
    <w:p w:rsidR="002E3FEB" w:rsidRPr="00A83C95" w:rsidRDefault="002E3FEB"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Nejen vápník, ale i hořčík je důležitou součástí kostí a pro přenos svalové kontrakce. Hořčík nalezneme v listové zelenině, semenech, klíčkách a ořechách. </w:t>
      </w:r>
      <w:r w:rsidR="00E50526" w:rsidRPr="00A83C95">
        <w:rPr>
          <w:rFonts w:ascii="Times New Roman" w:hAnsi="Times New Roman" w:cs="Times New Roman"/>
          <w:color w:val="000000" w:themeColor="text1"/>
          <w:sz w:val="24"/>
          <w:szCs w:val="24"/>
          <w:shd w:val="clear" w:color="auto" w:fill="FFFFFF"/>
        </w:rPr>
        <w:t>[2]</w:t>
      </w:r>
      <w:r w:rsidR="00627ECB" w:rsidRPr="00A83C95">
        <w:rPr>
          <w:rFonts w:ascii="Times New Roman" w:hAnsi="Times New Roman" w:cs="Times New Roman"/>
          <w:color w:val="000000" w:themeColor="text1"/>
          <w:sz w:val="24"/>
          <w:szCs w:val="24"/>
        </w:rPr>
        <w:t xml:space="preserve"> </w:t>
      </w:r>
      <w:r w:rsidR="00845BAE" w:rsidRPr="00A83C95">
        <w:rPr>
          <w:rFonts w:ascii="Times New Roman" w:hAnsi="Times New Roman" w:cs="Times New Roman"/>
          <w:color w:val="000000" w:themeColor="text1"/>
          <w:sz w:val="24"/>
          <w:szCs w:val="24"/>
        </w:rPr>
        <w:t>Jsou doporučeny i sušené meruňky, banán, a</w:t>
      </w:r>
      <w:r w:rsidR="00B31800" w:rsidRPr="00A83C95">
        <w:rPr>
          <w:rFonts w:ascii="Times New Roman" w:hAnsi="Times New Roman" w:cs="Times New Roman"/>
          <w:color w:val="000000" w:themeColor="text1"/>
          <w:sz w:val="24"/>
          <w:szCs w:val="24"/>
        </w:rPr>
        <w:t>vokádo nebo sušené mořské řasy.</w:t>
      </w:r>
      <w:r w:rsidR="00845BAE" w:rsidRPr="00A83C95">
        <w:rPr>
          <w:rFonts w:ascii="Times New Roman" w:hAnsi="Times New Roman" w:cs="Times New Roman"/>
          <w:color w:val="000000" w:themeColor="text1"/>
          <w:sz w:val="24"/>
          <w:szCs w:val="24"/>
        </w:rPr>
        <w:t xml:space="preserve"> Pokud by došlo k předávkování, projeví se bolest břicha a průjem.</w:t>
      </w:r>
      <w:r w:rsidR="00DF2B0E" w:rsidRPr="00A83C95">
        <w:rPr>
          <w:rFonts w:ascii="Times New Roman" w:hAnsi="Times New Roman" w:cs="Times New Roman"/>
          <w:color w:val="000000" w:themeColor="text1"/>
          <w:sz w:val="24"/>
          <w:szCs w:val="24"/>
        </w:rPr>
        <w:t xml:space="preserve"> Přibližně polovina z celkového množství hořčíku v našem těle je uložena v kostech, zbytek je obsažen v buňkách tkání a orgánů.</w:t>
      </w:r>
      <w:r w:rsidR="003D0C7A" w:rsidRPr="00A83C95">
        <w:rPr>
          <w:rFonts w:ascii="Times New Roman" w:hAnsi="Times New Roman" w:cs="Times New Roman"/>
          <w:color w:val="000000" w:themeColor="text1"/>
          <w:sz w:val="24"/>
          <w:szCs w:val="24"/>
        </w:rPr>
        <w:t xml:space="preserve"> </w:t>
      </w:r>
      <w:r w:rsidR="00DF2B0E" w:rsidRPr="00A83C95">
        <w:rPr>
          <w:rFonts w:ascii="Times New Roman" w:hAnsi="Times New Roman" w:cs="Times New Roman"/>
          <w:color w:val="000000" w:themeColor="text1"/>
          <w:sz w:val="24"/>
          <w:szCs w:val="24"/>
        </w:rPr>
        <w:t>V těle dospělého člověka o hmotnosti 70 kg je obsah hořčíku zhruba 19 g.</w:t>
      </w:r>
      <w:r w:rsidR="003D0C7A" w:rsidRPr="00A83C95">
        <w:rPr>
          <w:rFonts w:ascii="Times New Roman" w:hAnsi="Times New Roman" w:cs="Times New Roman"/>
          <w:color w:val="000000" w:themeColor="text1"/>
          <w:sz w:val="24"/>
          <w:szCs w:val="24"/>
        </w:rPr>
        <w:t xml:space="preserve"> </w:t>
      </w:r>
      <w:r w:rsidR="00845BAE" w:rsidRPr="00A83C95">
        <w:rPr>
          <w:rFonts w:ascii="Times New Roman" w:hAnsi="Times New Roman" w:cs="Times New Roman"/>
          <w:color w:val="000000" w:themeColor="text1"/>
          <w:sz w:val="24"/>
          <w:szCs w:val="24"/>
        </w:rPr>
        <w:t xml:space="preserve">Avšak většina lidí trpí chronickým nedostatkem této minerální látky. </w:t>
      </w:r>
      <w:r w:rsidR="008101C7">
        <w:rPr>
          <w:rFonts w:ascii="Times New Roman" w:hAnsi="Times New Roman" w:cs="Times New Roman"/>
          <w:color w:val="000000" w:themeColor="text1"/>
          <w:sz w:val="24"/>
          <w:szCs w:val="24"/>
        </w:rPr>
        <w:t xml:space="preserve">Následným projevem je </w:t>
      </w:r>
      <w:r w:rsidR="00845BAE" w:rsidRPr="00A83C95">
        <w:rPr>
          <w:rFonts w:ascii="Times New Roman" w:hAnsi="Times New Roman" w:cs="Times New Roman"/>
          <w:color w:val="000000" w:themeColor="text1"/>
          <w:sz w:val="24"/>
          <w:szCs w:val="24"/>
        </w:rPr>
        <w:t>nechutenství, snížen</w:t>
      </w:r>
      <w:r w:rsidR="008101C7">
        <w:rPr>
          <w:rFonts w:ascii="Times New Roman" w:hAnsi="Times New Roman" w:cs="Times New Roman"/>
          <w:color w:val="000000" w:themeColor="text1"/>
          <w:sz w:val="24"/>
          <w:szCs w:val="24"/>
        </w:rPr>
        <w:t>á</w:t>
      </w:r>
      <w:r w:rsidR="00845BAE" w:rsidRPr="00A83C95">
        <w:rPr>
          <w:rFonts w:ascii="Times New Roman" w:hAnsi="Times New Roman" w:cs="Times New Roman"/>
          <w:color w:val="000000" w:themeColor="text1"/>
          <w:sz w:val="24"/>
          <w:szCs w:val="24"/>
        </w:rPr>
        <w:t xml:space="preserve"> schopnost učení, zmatenost, únav</w:t>
      </w:r>
      <w:r w:rsidR="008101C7">
        <w:rPr>
          <w:rFonts w:ascii="Times New Roman" w:hAnsi="Times New Roman" w:cs="Times New Roman"/>
          <w:color w:val="000000" w:themeColor="text1"/>
          <w:sz w:val="24"/>
          <w:szCs w:val="24"/>
        </w:rPr>
        <w:t>a</w:t>
      </w:r>
      <w:r w:rsidR="00845BAE" w:rsidRPr="00A83C95">
        <w:rPr>
          <w:rFonts w:ascii="Times New Roman" w:hAnsi="Times New Roman" w:cs="Times New Roman"/>
          <w:color w:val="000000" w:themeColor="text1"/>
          <w:sz w:val="24"/>
          <w:szCs w:val="24"/>
        </w:rPr>
        <w:t>, svalov</w:t>
      </w:r>
      <w:r w:rsidR="008101C7">
        <w:rPr>
          <w:rFonts w:ascii="Times New Roman" w:hAnsi="Times New Roman" w:cs="Times New Roman"/>
          <w:color w:val="000000" w:themeColor="text1"/>
          <w:sz w:val="24"/>
          <w:szCs w:val="24"/>
        </w:rPr>
        <w:t>á</w:t>
      </w:r>
      <w:r w:rsidR="00845BAE" w:rsidRPr="00A83C95">
        <w:rPr>
          <w:rFonts w:ascii="Times New Roman" w:hAnsi="Times New Roman" w:cs="Times New Roman"/>
          <w:color w:val="000000" w:themeColor="text1"/>
          <w:sz w:val="24"/>
          <w:szCs w:val="24"/>
        </w:rPr>
        <w:t xml:space="preserve"> slabost, srdeční aritmi</w:t>
      </w:r>
      <w:r w:rsidR="008101C7">
        <w:rPr>
          <w:rFonts w:ascii="Times New Roman" w:hAnsi="Times New Roman" w:cs="Times New Roman"/>
          <w:color w:val="000000" w:themeColor="text1"/>
          <w:sz w:val="24"/>
          <w:szCs w:val="24"/>
        </w:rPr>
        <w:t>e</w:t>
      </w:r>
      <w:r w:rsidR="00845BAE" w:rsidRPr="00A83C95">
        <w:rPr>
          <w:rFonts w:ascii="Times New Roman" w:hAnsi="Times New Roman" w:cs="Times New Roman"/>
          <w:color w:val="000000" w:themeColor="text1"/>
          <w:sz w:val="24"/>
          <w:szCs w:val="24"/>
        </w:rPr>
        <w:t>, nespavost, poruch</w:t>
      </w:r>
      <w:r w:rsidR="008101C7">
        <w:rPr>
          <w:rFonts w:ascii="Times New Roman" w:hAnsi="Times New Roman" w:cs="Times New Roman"/>
          <w:color w:val="000000" w:themeColor="text1"/>
          <w:sz w:val="24"/>
          <w:szCs w:val="24"/>
        </w:rPr>
        <w:t>a</w:t>
      </w:r>
      <w:r w:rsidR="00845BAE" w:rsidRPr="00A83C95">
        <w:rPr>
          <w:rFonts w:ascii="Times New Roman" w:hAnsi="Times New Roman" w:cs="Times New Roman"/>
          <w:color w:val="000000" w:themeColor="text1"/>
          <w:sz w:val="24"/>
          <w:szCs w:val="24"/>
        </w:rPr>
        <w:t xml:space="preserve"> paměti či záškuby svalů. </w:t>
      </w:r>
      <w:r w:rsidR="00770598" w:rsidRPr="00A83C95">
        <w:rPr>
          <w:rFonts w:ascii="Times New Roman" w:hAnsi="Times New Roman" w:cs="Times New Roman"/>
          <w:color w:val="000000" w:themeColor="text1"/>
          <w:sz w:val="24"/>
          <w:szCs w:val="24"/>
          <w:shd w:val="clear" w:color="auto" w:fill="FFFFFF"/>
        </w:rPr>
        <w:t>[22]</w:t>
      </w:r>
    </w:p>
    <w:p w:rsidR="002E3FEB" w:rsidRPr="00A83C95" w:rsidRDefault="002E3FEB" w:rsidP="00E626A4">
      <w:pPr>
        <w:spacing w:line="360" w:lineRule="auto"/>
        <w:jc w:val="both"/>
        <w:rPr>
          <w:rFonts w:ascii="Times New Roman" w:hAnsi="Times New Roman" w:cs="Times New Roman"/>
          <w:color w:val="000000" w:themeColor="text1"/>
          <w:sz w:val="24"/>
          <w:szCs w:val="24"/>
        </w:rPr>
      </w:pPr>
    </w:p>
    <w:p w:rsidR="00E15780" w:rsidRDefault="00E15780" w:rsidP="00E626A4">
      <w:pPr>
        <w:spacing w:line="360" w:lineRule="auto"/>
        <w:jc w:val="both"/>
        <w:rPr>
          <w:rFonts w:ascii="Times New Roman" w:hAnsi="Times New Roman" w:cs="Times New Roman"/>
          <w:color w:val="000000" w:themeColor="text1"/>
          <w:sz w:val="24"/>
          <w:szCs w:val="24"/>
        </w:rPr>
      </w:pPr>
    </w:p>
    <w:p w:rsidR="002E3FEB" w:rsidRPr="00A83C95" w:rsidRDefault="002E3FEB"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lastRenderedPageBreak/>
        <w:t>STOPOVÉ PRVKY</w:t>
      </w:r>
    </w:p>
    <w:p w:rsidR="00E64760" w:rsidRPr="00A83C95" w:rsidRDefault="00E64760"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FLUOR</w:t>
      </w:r>
    </w:p>
    <w:p w:rsidR="00DF2B0E" w:rsidRPr="00A83C95" w:rsidRDefault="00E64760"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Nedostatek způsobuje kazivost dětských zubů. Nadbytek z fluorované pitné vody, spolykané pasty na zuby či ze stravy může vést ke vzniku bílých skvrn na zubech či poškození skloviny. Dalším nebezpečím je nadměrná tvorba kostní hmoty, kosti rostou hustší, ale méně ohebné, tudíž jsou náchylnější ke zlomeninám. Hlavním zdrojem fluoru bývá čaj, protože čajovníky tento minerál z půdy velmi dobře vstřebávají. </w:t>
      </w:r>
      <w:r w:rsidR="00E50526" w:rsidRPr="00A83C95">
        <w:rPr>
          <w:rFonts w:ascii="Times New Roman" w:hAnsi="Times New Roman" w:cs="Times New Roman"/>
          <w:color w:val="000000" w:themeColor="text1"/>
          <w:sz w:val="24"/>
          <w:szCs w:val="24"/>
          <w:shd w:val="clear" w:color="auto" w:fill="FFFFFF"/>
        </w:rPr>
        <w:t>[2]</w:t>
      </w:r>
      <w:r w:rsidR="003D0C7A" w:rsidRPr="00A83C95">
        <w:rPr>
          <w:rFonts w:ascii="Times New Roman" w:hAnsi="Times New Roman" w:cs="Times New Roman"/>
          <w:color w:val="000000" w:themeColor="text1"/>
          <w:sz w:val="24"/>
          <w:szCs w:val="24"/>
        </w:rPr>
        <w:t xml:space="preserve"> </w:t>
      </w:r>
      <w:r w:rsidR="00DF2B0E" w:rsidRPr="00A83C95">
        <w:rPr>
          <w:rFonts w:ascii="Times New Roman" w:hAnsi="Times New Roman" w:cs="Times New Roman"/>
          <w:color w:val="000000" w:themeColor="text1"/>
          <w:sz w:val="24"/>
          <w:szCs w:val="24"/>
        </w:rPr>
        <w:t>V těle dospělého člověka o hmotnosti 70 kg je obsah fluoru zhruba 2,6 g.</w:t>
      </w:r>
      <w:r w:rsidR="00770598"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[22]</w:t>
      </w:r>
    </w:p>
    <w:p w:rsidR="00330EB1" w:rsidRPr="00A83C95" w:rsidRDefault="00330EB1" w:rsidP="00E626A4">
      <w:pPr>
        <w:spacing w:line="360" w:lineRule="auto"/>
        <w:jc w:val="both"/>
        <w:rPr>
          <w:rFonts w:ascii="Times New Roman" w:hAnsi="Times New Roman" w:cs="Times New Roman"/>
          <w:color w:val="000000" w:themeColor="text1"/>
          <w:sz w:val="24"/>
          <w:szCs w:val="24"/>
        </w:rPr>
      </w:pPr>
    </w:p>
    <w:p w:rsidR="00330EB1" w:rsidRPr="00A83C95" w:rsidRDefault="00330EB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ŽELEZO</w:t>
      </w:r>
    </w:p>
    <w:p w:rsidR="00B9274E" w:rsidRPr="00A83C95" w:rsidRDefault="00330EB1"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Největší zastoupení má v našem těle v červených krvinkách. Ty jsou důležité pro přenos kyslíku po celém těle. Nedostatečné množství železa se může projevit sníženou imunitou, bolestmi hlavy</w:t>
      </w:r>
      <w:r w:rsidR="004C1D41" w:rsidRPr="00A83C95">
        <w:rPr>
          <w:rFonts w:ascii="Times New Roman" w:hAnsi="Times New Roman" w:cs="Times New Roman"/>
          <w:color w:val="000000" w:themeColor="text1"/>
          <w:sz w:val="24"/>
          <w:szCs w:val="24"/>
        </w:rPr>
        <w:t>, anémií</w:t>
      </w:r>
      <w:r w:rsidRPr="00A83C95">
        <w:rPr>
          <w:rFonts w:ascii="Times New Roman" w:hAnsi="Times New Roman" w:cs="Times New Roman"/>
          <w:color w:val="000000" w:themeColor="text1"/>
          <w:sz w:val="24"/>
          <w:szCs w:val="24"/>
        </w:rPr>
        <w:t xml:space="preserve"> a celkovým oslabením organismu. U dětí se projevuje zpomaleným rozvojem řeči a motorických funkcí. Doporučená dávka u dětí je mezi 8 až 12 mg.</w:t>
      </w:r>
      <w:r w:rsidR="000F49BE"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[29]</w:t>
      </w:r>
      <w:r w:rsidR="003D0C7A" w:rsidRPr="00A83C95">
        <w:rPr>
          <w:rFonts w:ascii="Times New Roman" w:hAnsi="Times New Roman" w:cs="Times New Roman"/>
          <w:color w:val="000000" w:themeColor="text1"/>
          <w:sz w:val="24"/>
          <w:szCs w:val="24"/>
          <w:shd w:val="clear" w:color="auto" w:fill="FFFFFF"/>
        </w:rPr>
        <w:t xml:space="preserve"> </w:t>
      </w:r>
      <w:r w:rsidR="003D0C7A" w:rsidRPr="00A83C95">
        <w:rPr>
          <w:rFonts w:ascii="Times New Roman" w:hAnsi="Times New Roman" w:cs="Times New Roman"/>
          <w:color w:val="000000" w:themeColor="text1"/>
          <w:sz w:val="24"/>
          <w:szCs w:val="24"/>
        </w:rPr>
        <w:t xml:space="preserve">Dívky od nástupu menstruace potřebují dvakrát více železa než muži. </w:t>
      </w:r>
      <w:r w:rsidR="003D0C7A" w:rsidRPr="00A83C95">
        <w:rPr>
          <w:rFonts w:ascii="Times New Roman" w:hAnsi="Times New Roman" w:cs="Times New Roman"/>
          <w:color w:val="000000" w:themeColor="text1"/>
          <w:sz w:val="24"/>
          <w:szCs w:val="24"/>
          <w:shd w:val="clear" w:color="auto" w:fill="FFFFFF"/>
        </w:rPr>
        <w:t>[2]</w:t>
      </w:r>
      <w:r w:rsidR="00627ECB" w:rsidRPr="00A83C95">
        <w:rPr>
          <w:rFonts w:ascii="Times New Roman" w:hAnsi="Times New Roman" w:cs="Times New Roman"/>
          <w:color w:val="000000" w:themeColor="text1"/>
          <w:sz w:val="24"/>
          <w:szCs w:val="24"/>
        </w:rPr>
        <w:t xml:space="preserve"> </w:t>
      </w:r>
      <w:r w:rsidR="00560C5E" w:rsidRPr="00A83C95">
        <w:rPr>
          <w:rFonts w:ascii="Times New Roman" w:hAnsi="Times New Roman" w:cs="Times New Roman"/>
          <w:color w:val="000000" w:themeColor="text1"/>
          <w:sz w:val="24"/>
          <w:szCs w:val="24"/>
        </w:rPr>
        <w:t>Nejlepším zdrojem železa je červené maso. Lépe se vstřebává železo z živočišné potravy než z rostlinné. Dalšími potravinami, které obsahují velmi vysoké množství železa</w:t>
      </w:r>
      <w:r w:rsidR="00120C3A">
        <w:rPr>
          <w:rFonts w:ascii="Times New Roman" w:hAnsi="Times New Roman" w:cs="Times New Roman"/>
          <w:color w:val="000000" w:themeColor="text1"/>
          <w:sz w:val="24"/>
          <w:szCs w:val="24"/>
        </w:rPr>
        <w:t>,</w:t>
      </w:r>
      <w:r w:rsidR="00560C5E" w:rsidRPr="00A83C95">
        <w:rPr>
          <w:rFonts w:ascii="Times New Roman" w:hAnsi="Times New Roman" w:cs="Times New Roman"/>
          <w:color w:val="000000" w:themeColor="text1"/>
          <w:sz w:val="24"/>
          <w:szCs w:val="24"/>
        </w:rPr>
        <w:t xml:space="preserve"> jsou například plody moře, játra, vaječný žloutek, zelená listová zelenina, fazole, hrách, čočka nebo sušené ovoce. </w:t>
      </w:r>
      <w:r w:rsidR="00DF2B0E" w:rsidRPr="00A83C95">
        <w:rPr>
          <w:rFonts w:ascii="Times New Roman" w:hAnsi="Times New Roman" w:cs="Times New Roman"/>
          <w:color w:val="000000" w:themeColor="text1"/>
          <w:sz w:val="24"/>
          <w:szCs w:val="24"/>
        </w:rPr>
        <w:t xml:space="preserve">V těle dospělého člověka o hmotnosti 70 kg je obsah železa zhruba 4,2 g. </w:t>
      </w:r>
      <w:r w:rsidR="006E7FED" w:rsidRPr="00A83C95">
        <w:rPr>
          <w:rFonts w:ascii="Times New Roman" w:hAnsi="Times New Roman" w:cs="Times New Roman"/>
          <w:color w:val="000000" w:themeColor="text1"/>
          <w:sz w:val="24"/>
          <w:szCs w:val="24"/>
          <w:shd w:val="clear" w:color="auto" w:fill="FFFFFF"/>
        </w:rPr>
        <w:t>[22]</w:t>
      </w:r>
    </w:p>
    <w:p w:rsidR="00FC4887" w:rsidRPr="00A83C95" w:rsidRDefault="00FC4887" w:rsidP="00E626A4">
      <w:pPr>
        <w:pStyle w:val="paragraph"/>
        <w:spacing w:before="0" w:beforeAutospacing="0" w:after="0" w:afterAutospacing="0" w:line="360" w:lineRule="auto"/>
        <w:jc w:val="both"/>
        <w:textAlignment w:val="baseline"/>
        <w:rPr>
          <w:rStyle w:val="normaltextrun"/>
          <w:color w:val="000000" w:themeColor="text1"/>
        </w:rPr>
      </w:pPr>
    </w:p>
    <w:p w:rsidR="00B9274E" w:rsidRPr="00A83C95" w:rsidRDefault="00B9274E" w:rsidP="00E626A4">
      <w:pPr>
        <w:pStyle w:val="paragraph"/>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 xml:space="preserve">Pro věkovou kategorii </w:t>
      </w:r>
      <w:r w:rsidRPr="00A83C95">
        <w:rPr>
          <w:rStyle w:val="normaltextrun"/>
          <w:color w:val="000000" w:themeColor="text1"/>
          <w:u w:val="single"/>
        </w:rPr>
        <w:t>dívek</w:t>
      </w:r>
      <w:r w:rsidRPr="00A83C95">
        <w:rPr>
          <w:rStyle w:val="normaltextrun"/>
          <w:color w:val="000000" w:themeColor="text1"/>
        </w:rPr>
        <w:t xml:space="preserve"> od 9 do 13 let je doporučená dávka minerálů taková:</w:t>
      </w:r>
      <w:r w:rsidRPr="00A83C95">
        <w:rPr>
          <w:rStyle w:val="eop"/>
          <w:color w:val="000000" w:themeColor="text1"/>
        </w:rPr>
        <w:t> </w:t>
      </w:r>
    </w:p>
    <w:p w:rsidR="00B9274E" w:rsidRPr="00A83C95" w:rsidRDefault="00B9274E" w:rsidP="00E626A4">
      <w:pPr>
        <w:pStyle w:val="paragraph"/>
        <w:spacing w:before="0" w:beforeAutospacing="0" w:after="0" w:afterAutospacing="0" w:line="360" w:lineRule="auto"/>
        <w:jc w:val="both"/>
        <w:textAlignment w:val="baseline"/>
        <w:rPr>
          <w:rStyle w:val="normaltextrun"/>
          <w:color w:val="000000" w:themeColor="text1"/>
        </w:rPr>
      </w:pPr>
    </w:p>
    <w:p w:rsidR="00B9274E" w:rsidRPr="00A83C95" w:rsidRDefault="00B9274E" w:rsidP="00E626A4">
      <w:pPr>
        <w:pStyle w:val="paragraph"/>
        <w:numPr>
          <w:ilvl w:val="0"/>
          <w:numId w:val="35"/>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Vápník – 1300 mg</w:t>
      </w:r>
    </w:p>
    <w:p w:rsidR="00B9274E" w:rsidRPr="00A83C95" w:rsidRDefault="00B9274E" w:rsidP="00E626A4">
      <w:pPr>
        <w:pStyle w:val="paragraph"/>
        <w:numPr>
          <w:ilvl w:val="0"/>
          <w:numId w:val="35"/>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Fosfor – 1250 mg</w:t>
      </w:r>
    </w:p>
    <w:p w:rsidR="00B9274E" w:rsidRPr="00A83C95" w:rsidRDefault="00B9274E" w:rsidP="00E626A4">
      <w:pPr>
        <w:pStyle w:val="paragraph"/>
        <w:numPr>
          <w:ilvl w:val="0"/>
          <w:numId w:val="35"/>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Hořčík – 240 mg</w:t>
      </w:r>
    </w:p>
    <w:p w:rsidR="00B9274E" w:rsidRPr="00A83C95" w:rsidRDefault="00B9274E" w:rsidP="00E626A4">
      <w:pPr>
        <w:pStyle w:val="paragraph"/>
        <w:numPr>
          <w:ilvl w:val="0"/>
          <w:numId w:val="35"/>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Železo – 8 mg</w:t>
      </w:r>
    </w:p>
    <w:p w:rsidR="00B9274E" w:rsidRPr="00A83C95" w:rsidRDefault="00B9274E" w:rsidP="00E626A4">
      <w:pPr>
        <w:pStyle w:val="paragraph"/>
        <w:numPr>
          <w:ilvl w:val="0"/>
          <w:numId w:val="35"/>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Zinek – 8 mg</w:t>
      </w:r>
    </w:p>
    <w:p w:rsidR="00B9274E" w:rsidRPr="00A83C95" w:rsidRDefault="00B9274E" w:rsidP="00E626A4">
      <w:pPr>
        <w:pStyle w:val="paragraph"/>
        <w:numPr>
          <w:ilvl w:val="0"/>
          <w:numId w:val="35"/>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 xml:space="preserve">Jod – 120 </w:t>
      </w:r>
      <w:r w:rsidRPr="00A83C95">
        <w:rPr>
          <w:rStyle w:val="spellingerror"/>
          <w:color w:val="000000" w:themeColor="text1"/>
        </w:rPr>
        <w:t>mcg</w:t>
      </w:r>
    </w:p>
    <w:p w:rsidR="00B9274E" w:rsidRPr="00A83C95" w:rsidRDefault="00B9274E" w:rsidP="00E626A4">
      <w:pPr>
        <w:pStyle w:val="paragraph"/>
        <w:numPr>
          <w:ilvl w:val="0"/>
          <w:numId w:val="35"/>
        </w:numPr>
        <w:spacing w:before="0" w:beforeAutospacing="0" w:after="0" w:afterAutospacing="0" w:line="360" w:lineRule="auto"/>
        <w:jc w:val="both"/>
        <w:textAlignment w:val="baseline"/>
        <w:rPr>
          <w:rStyle w:val="eop"/>
          <w:color w:val="000000" w:themeColor="text1"/>
          <w:sz w:val="14"/>
          <w:szCs w:val="14"/>
        </w:rPr>
      </w:pPr>
      <w:r w:rsidRPr="00A83C95">
        <w:rPr>
          <w:rStyle w:val="normaltextrun"/>
          <w:color w:val="000000" w:themeColor="text1"/>
        </w:rPr>
        <w:t xml:space="preserve">Selen – 40 </w:t>
      </w:r>
      <w:r w:rsidRPr="00A83C95">
        <w:rPr>
          <w:rStyle w:val="spellingerror"/>
          <w:color w:val="000000" w:themeColor="text1"/>
        </w:rPr>
        <w:t>mcg</w:t>
      </w:r>
    </w:p>
    <w:p w:rsidR="00B9274E" w:rsidRPr="00A83C95" w:rsidRDefault="00B9274E" w:rsidP="00E626A4">
      <w:pPr>
        <w:pStyle w:val="paragraph"/>
        <w:spacing w:before="0" w:beforeAutospacing="0" w:after="0" w:afterAutospacing="0" w:line="360" w:lineRule="auto"/>
        <w:jc w:val="both"/>
        <w:textAlignment w:val="baseline"/>
        <w:rPr>
          <w:rStyle w:val="eop"/>
          <w:color w:val="000000" w:themeColor="text1"/>
        </w:rPr>
      </w:pPr>
    </w:p>
    <w:p w:rsidR="00B9274E" w:rsidRPr="00A83C95" w:rsidRDefault="00B9274E" w:rsidP="00E626A4">
      <w:pPr>
        <w:pStyle w:val="paragraph"/>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 xml:space="preserve">Pro věkovou kategorii žen od 14 do 18 let je doporučená dávka o něco vyšší především u hořčíku (360 mg), u železa (15 mg), jodu (150 </w:t>
      </w:r>
      <w:r w:rsidRPr="00A83C95">
        <w:rPr>
          <w:rStyle w:val="spellingerror"/>
          <w:color w:val="000000" w:themeColor="text1"/>
        </w:rPr>
        <w:t>mcg</w:t>
      </w:r>
      <w:r w:rsidRPr="00A83C95">
        <w:rPr>
          <w:rStyle w:val="normaltextrun"/>
          <w:color w:val="000000" w:themeColor="text1"/>
        </w:rPr>
        <w:t xml:space="preserve">) a u selenu (55 </w:t>
      </w:r>
      <w:r w:rsidRPr="00A83C95">
        <w:rPr>
          <w:rStyle w:val="spellingerror"/>
          <w:color w:val="000000" w:themeColor="text1"/>
        </w:rPr>
        <w:t>mcg</w:t>
      </w:r>
      <w:r w:rsidRPr="00A83C95">
        <w:rPr>
          <w:rStyle w:val="normaltextrun"/>
          <w:color w:val="000000" w:themeColor="text1"/>
        </w:rPr>
        <w:t>). </w:t>
      </w:r>
    </w:p>
    <w:p w:rsidR="00FC4887" w:rsidRPr="00A83C95" w:rsidRDefault="00FC4887" w:rsidP="00E626A4">
      <w:pPr>
        <w:pStyle w:val="paragraph"/>
        <w:spacing w:before="0" w:beforeAutospacing="0" w:after="0" w:afterAutospacing="0" w:line="360" w:lineRule="auto"/>
        <w:jc w:val="both"/>
        <w:textAlignment w:val="baseline"/>
        <w:rPr>
          <w:rStyle w:val="eop"/>
          <w:color w:val="000000" w:themeColor="text1"/>
          <w:szCs w:val="14"/>
        </w:rPr>
      </w:pPr>
    </w:p>
    <w:p w:rsidR="00B9274E" w:rsidRPr="00A83C95" w:rsidRDefault="00B9274E" w:rsidP="00E626A4">
      <w:pPr>
        <w:pStyle w:val="paragraph"/>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Chlapci v porovnání s děvčaty zpravidla potřebují vyšší dávky minerálů i vitaminů.</w:t>
      </w:r>
      <w:r w:rsidRPr="00A83C95">
        <w:rPr>
          <w:rStyle w:val="eop"/>
          <w:color w:val="000000" w:themeColor="text1"/>
        </w:rPr>
        <w:t> </w:t>
      </w:r>
      <w:r w:rsidRPr="00A83C95">
        <w:rPr>
          <w:rStyle w:val="normaltextrun"/>
          <w:color w:val="000000" w:themeColor="text1"/>
        </w:rPr>
        <w:t xml:space="preserve">Pro věkovou kategorii </w:t>
      </w:r>
      <w:r w:rsidRPr="00A83C95">
        <w:rPr>
          <w:rStyle w:val="normaltextrun"/>
          <w:color w:val="000000" w:themeColor="text1"/>
          <w:u w:val="single"/>
        </w:rPr>
        <w:t>chlapců</w:t>
      </w:r>
      <w:r w:rsidRPr="00A83C95">
        <w:rPr>
          <w:rStyle w:val="normaltextrun"/>
          <w:color w:val="000000" w:themeColor="text1"/>
        </w:rPr>
        <w:t xml:space="preserve"> od 9 do 13 let je doporučená dávka minerálů taková:</w:t>
      </w:r>
      <w:r w:rsidRPr="00A83C95">
        <w:rPr>
          <w:rStyle w:val="eop"/>
          <w:color w:val="000000" w:themeColor="text1"/>
        </w:rPr>
        <w:t> </w:t>
      </w:r>
    </w:p>
    <w:p w:rsidR="00B9274E" w:rsidRPr="00A83C95" w:rsidRDefault="00B9274E" w:rsidP="00E626A4">
      <w:pPr>
        <w:pStyle w:val="paragraph"/>
        <w:spacing w:before="0" w:beforeAutospacing="0" w:after="0" w:afterAutospacing="0" w:line="360" w:lineRule="auto"/>
        <w:jc w:val="both"/>
        <w:textAlignment w:val="baseline"/>
        <w:rPr>
          <w:rStyle w:val="normaltextrun"/>
          <w:color w:val="000000" w:themeColor="text1"/>
        </w:rPr>
      </w:pP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Vápník – 1300 mg</w:t>
      </w:r>
      <w:r w:rsidRPr="00A83C95">
        <w:rPr>
          <w:rStyle w:val="eop"/>
          <w:color w:val="000000" w:themeColor="text1"/>
        </w:rPr>
        <w:t> </w:t>
      </w: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Fosfor – 1250 mg</w:t>
      </w:r>
      <w:r w:rsidRPr="00A83C95">
        <w:rPr>
          <w:rStyle w:val="eop"/>
          <w:color w:val="000000" w:themeColor="text1"/>
        </w:rPr>
        <w:t> </w:t>
      </w: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Hořčík – 240 mg</w:t>
      </w:r>
      <w:r w:rsidRPr="00A83C95">
        <w:rPr>
          <w:rStyle w:val="eop"/>
          <w:color w:val="000000" w:themeColor="text1"/>
        </w:rPr>
        <w:t> </w:t>
      </w: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Železo – 10 mg</w:t>
      </w:r>
      <w:r w:rsidRPr="00A83C95">
        <w:rPr>
          <w:rStyle w:val="eop"/>
          <w:color w:val="000000" w:themeColor="text1"/>
        </w:rPr>
        <w:t> </w:t>
      </w: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Zinek – 8 mg</w:t>
      </w:r>
      <w:r w:rsidRPr="00A83C95">
        <w:rPr>
          <w:rStyle w:val="eop"/>
          <w:color w:val="000000" w:themeColor="text1"/>
        </w:rPr>
        <w:t> </w:t>
      </w: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 xml:space="preserve">Jod – 120 </w:t>
      </w:r>
      <w:r w:rsidRPr="00A83C95">
        <w:rPr>
          <w:rStyle w:val="spellingerror"/>
          <w:color w:val="000000" w:themeColor="text1"/>
        </w:rPr>
        <w:t>mcg</w:t>
      </w:r>
      <w:r w:rsidRPr="00A83C95">
        <w:rPr>
          <w:rStyle w:val="eop"/>
          <w:color w:val="000000" w:themeColor="text1"/>
        </w:rPr>
        <w:t> </w:t>
      </w:r>
    </w:p>
    <w:p w:rsidR="00B9274E" w:rsidRPr="00A83C95" w:rsidRDefault="00B9274E" w:rsidP="00E626A4">
      <w:pPr>
        <w:pStyle w:val="paragraph"/>
        <w:numPr>
          <w:ilvl w:val="0"/>
          <w:numId w:val="36"/>
        </w:numPr>
        <w:spacing w:before="0" w:beforeAutospacing="0" w:after="0" w:afterAutospacing="0" w:line="360" w:lineRule="auto"/>
        <w:jc w:val="both"/>
        <w:textAlignment w:val="baseline"/>
        <w:rPr>
          <w:color w:val="000000" w:themeColor="text1"/>
          <w:sz w:val="14"/>
          <w:szCs w:val="14"/>
        </w:rPr>
      </w:pPr>
      <w:r w:rsidRPr="00A83C95">
        <w:rPr>
          <w:rStyle w:val="normaltextrun"/>
          <w:color w:val="000000" w:themeColor="text1"/>
        </w:rPr>
        <w:t xml:space="preserve">Selen – 40 </w:t>
      </w:r>
      <w:r w:rsidRPr="00A83C95">
        <w:rPr>
          <w:rStyle w:val="spellingerror"/>
          <w:color w:val="000000" w:themeColor="text1"/>
        </w:rPr>
        <w:t>mcg</w:t>
      </w:r>
      <w:r w:rsidRPr="00A83C95">
        <w:rPr>
          <w:rStyle w:val="eop"/>
          <w:color w:val="000000" w:themeColor="text1"/>
        </w:rPr>
        <w:t> </w:t>
      </w:r>
    </w:p>
    <w:p w:rsidR="00B9274E" w:rsidRPr="00A83C95" w:rsidRDefault="00B9274E" w:rsidP="00E626A4">
      <w:pPr>
        <w:spacing w:line="360" w:lineRule="auto"/>
        <w:jc w:val="both"/>
        <w:rPr>
          <w:rStyle w:val="normaltextrun"/>
          <w:rFonts w:ascii="Times New Roman" w:hAnsi="Times New Roman" w:cs="Times New Roman"/>
          <w:color w:val="000000" w:themeColor="text1"/>
          <w:shd w:val="clear" w:color="auto" w:fill="FFFFFF"/>
        </w:rPr>
      </w:pPr>
    </w:p>
    <w:p w:rsidR="00B9274E" w:rsidRPr="00A83C95" w:rsidRDefault="00B9274E" w:rsidP="00E626A4">
      <w:pPr>
        <w:spacing w:line="360" w:lineRule="auto"/>
        <w:jc w:val="both"/>
        <w:rPr>
          <w:rFonts w:ascii="Times New Roman" w:hAnsi="Times New Roman" w:cs="Times New Roman"/>
          <w:color w:val="000000" w:themeColor="text1"/>
          <w:sz w:val="28"/>
          <w:szCs w:val="24"/>
        </w:rPr>
      </w:pPr>
      <w:r w:rsidRPr="00A83C95">
        <w:rPr>
          <w:rStyle w:val="normaltextrun"/>
          <w:rFonts w:ascii="Times New Roman" w:hAnsi="Times New Roman" w:cs="Times New Roman"/>
          <w:color w:val="000000" w:themeColor="text1"/>
          <w:sz w:val="24"/>
          <w:shd w:val="clear" w:color="auto" w:fill="FFFFFF"/>
        </w:rPr>
        <w:t>Pro věkovou kategorii mužů od 14 do 18 let je doporučená dávka o něco vyšší</w:t>
      </w:r>
      <w:r w:rsidR="005C62FA">
        <w:rPr>
          <w:rStyle w:val="normaltextrun"/>
          <w:rFonts w:ascii="Times New Roman" w:hAnsi="Times New Roman" w:cs="Times New Roman"/>
          <w:color w:val="000000" w:themeColor="text1"/>
          <w:sz w:val="24"/>
          <w:shd w:val="clear" w:color="auto" w:fill="FFFFFF"/>
        </w:rPr>
        <w:t>,</w:t>
      </w:r>
      <w:r w:rsidRPr="00A83C95">
        <w:rPr>
          <w:rStyle w:val="normaltextrun"/>
          <w:rFonts w:ascii="Times New Roman" w:hAnsi="Times New Roman" w:cs="Times New Roman"/>
          <w:color w:val="000000" w:themeColor="text1"/>
          <w:sz w:val="24"/>
          <w:shd w:val="clear" w:color="auto" w:fill="FFFFFF"/>
        </w:rPr>
        <w:t xml:space="preserve"> především u hořčíku (410 mg), zinku (11 mg), jodu (150 </w:t>
      </w:r>
      <w:r w:rsidRPr="00A83C95">
        <w:rPr>
          <w:rStyle w:val="spellingerror"/>
          <w:rFonts w:ascii="Times New Roman" w:hAnsi="Times New Roman" w:cs="Times New Roman"/>
          <w:color w:val="000000" w:themeColor="text1"/>
          <w:sz w:val="24"/>
          <w:shd w:val="clear" w:color="auto" w:fill="FFFFFF"/>
        </w:rPr>
        <w:t>mcg</w:t>
      </w:r>
      <w:r w:rsidRPr="00A83C95">
        <w:rPr>
          <w:rStyle w:val="normaltextrun"/>
          <w:rFonts w:ascii="Times New Roman" w:hAnsi="Times New Roman" w:cs="Times New Roman"/>
          <w:color w:val="000000" w:themeColor="text1"/>
          <w:sz w:val="24"/>
          <w:shd w:val="clear" w:color="auto" w:fill="FFFFFF"/>
        </w:rPr>
        <w:t xml:space="preserve">) a u selenu (55 </w:t>
      </w:r>
      <w:r w:rsidRPr="00A83C95">
        <w:rPr>
          <w:rStyle w:val="spellingerror"/>
          <w:rFonts w:ascii="Times New Roman" w:hAnsi="Times New Roman" w:cs="Times New Roman"/>
          <w:color w:val="000000" w:themeColor="text1"/>
          <w:sz w:val="24"/>
          <w:shd w:val="clear" w:color="auto" w:fill="FFFFFF"/>
        </w:rPr>
        <w:t>mcg</w:t>
      </w:r>
      <w:r w:rsidRPr="00A83C95">
        <w:rPr>
          <w:rStyle w:val="normaltextrun"/>
          <w:rFonts w:ascii="Times New Roman" w:hAnsi="Times New Roman" w:cs="Times New Roman"/>
          <w:color w:val="000000" w:themeColor="text1"/>
          <w:sz w:val="24"/>
          <w:shd w:val="clear" w:color="auto" w:fill="FFFFFF"/>
        </w:rPr>
        <w:t>). [22]</w:t>
      </w:r>
      <w:r w:rsidRPr="00A83C95">
        <w:rPr>
          <w:rStyle w:val="eop"/>
          <w:rFonts w:ascii="Times New Roman" w:hAnsi="Times New Roman" w:cs="Times New Roman"/>
          <w:color w:val="000000" w:themeColor="text1"/>
          <w:sz w:val="24"/>
          <w:shd w:val="clear" w:color="auto" w:fill="FFFFFF"/>
        </w:rPr>
        <w:t> </w:t>
      </w:r>
    </w:p>
    <w:p w:rsidR="00E10D15" w:rsidRPr="00A83C95" w:rsidRDefault="00E10D15" w:rsidP="00E626A4">
      <w:pPr>
        <w:spacing w:line="360" w:lineRule="auto"/>
        <w:jc w:val="both"/>
        <w:rPr>
          <w:rFonts w:ascii="Times New Roman" w:hAnsi="Times New Roman" w:cs="Times New Roman"/>
          <w:color w:val="000000" w:themeColor="text1"/>
          <w:sz w:val="24"/>
          <w:szCs w:val="24"/>
        </w:rPr>
      </w:pPr>
    </w:p>
    <w:p w:rsidR="00330EB1" w:rsidRPr="00A83C95" w:rsidRDefault="002900B5"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VITAMINY</w:t>
      </w:r>
    </w:p>
    <w:p w:rsidR="005B22E6" w:rsidRPr="00A83C95" w:rsidRDefault="00DF1802"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Jsou velmi důležité, ale lidské tělo si až na výjimky nedokáže vitamíny vyrobit s</w:t>
      </w:r>
      <w:r w:rsidR="00FD3C2D" w:rsidRPr="00A83C95">
        <w:rPr>
          <w:rFonts w:ascii="Times New Roman" w:hAnsi="Times New Roman" w:cs="Times New Roman"/>
          <w:color w:val="000000" w:themeColor="text1"/>
          <w:sz w:val="24"/>
          <w:szCs w:val="24"/>
        </w:rPr>
        <w:t>amo,</w:t>
      </w:r>
      <w:r w:rsidRPr="00A83C95">
        <w:rPr>
          <w:rFonts w:ascii="Times New Roman" w:hAnsi="Times New Roman" w:cs="Times New Roman"/>
          <w:color w:val="000000" w:themeColor="text1"/>
          <w:sz w:val="24"/>
          <w:szCs w:val="24"/>
        </w:rPr>
        <w:t xml:space="preserve"> proto je musí získávat prostřednictvím stravy. </w:t>
      </w:r>
      <w:r w:rsidR="006E7FED" w:rsidRPr="00A83C95">
        <w:rPr>
          <w:rFonts w:ascii="Times New Roman" w:hAnsi="Times New Roman" w:cs="Times New Roman"/>
          <w:color w:val="000000" w:themeColor="text1"/>
          <w:sz w:val="24"/>
          <w:szCs w:val="24"/>
          <w:shd w:val="clear" w:color="auto" w:fill="FFFFFF"/>
        </w:rPr>
        <w:t>[11]</w:t>
      </w:r>
      <w:r w:rsidR="00627ECB" w:rsidRPr="00A83C95">
        <w:rPr>
          <w:rFonts w:ascii="Times New Roman" w:hAnsi="Times New Roman" w:cs="Times New Roman"/>
          <w:color w:val="000000" w:themeColor="text1"/>
          <w:sz w:val="24"/>
          <w:szCs w:val="24"/>
        </w:rPr>
        <w:t xml:space="preserve"> </w:t>
      </w:r>
      <w:r w:rsidR="005B22E6" w:rsidRPr="00A83C95">
        <w:rPr>
          <w:rFonts w:ascii="Times New Roman" w:hAnsi="Times New Roman" w:cs="Times New Roman"/>
          <w:color w:val="000000" w:themeColor="text1"/>
          <w:sz w:val="24"/>
          <w:szCs w:val="24"/>
        </w:rPr>
        <w:t>Již kolem roku 1905 došlo k</w:t>
      </w:r>
      <w:r w:rsidR="00340153" w:rsidRPr="00A83C95">
        <w:rPr>
          <w:rFonts w:ascii="Times New Roman" w:hAnsi="Times New Roman" w:cs="Times New Roman"/>
          <w:color w:val="000000" w:themeColor="text1"/>
          <w:sz w:val="24"/>
          <w:szCs w:val="24"/>
        </w:rPr>
        <w:t> hlubšímu objevení účinků a důležitosti vitaminů anglickým lékařem Williamem Fletcherem. Tyto myšlenky dále rozvinul v roce 1912 biochemik Kazimierz Funk. Dokázal nezbytnost vitaminů pro lidské zdraví, zformuloval hypotézu o nemocech způsobených nedostatkem vitaminů. Vymyslel výraz „vit-amin“, který definoval jako důležitou složku jídla. Tento název zaujal společnost a stal se všeobecně užívaným pojmem.</w:t>
      </w:r>
      <w:r w:rsidR="00EB200A"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[2]</w:t>
      </w:r>
    </w:p>
    <w:p w:rsidR="00CE01A7" w:rsidRPr="00A83C95" w:rsidRDefault="00DA3C0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Dělíme je do dvou velkých skupin – vitamíny rozpustné v tucích. Pro tyto vitaminy je nutná přítomnost tuku ve stravě. Jedná se například o vitaminy D, E, K a A. Druhou skupinou jsou vitaminy rozpustné ve vodě. Mezi tyto vitaminy řadíme například vitamin C a B-komplex. </w:t>
      </w:r>
      <w:r w:rsidR="00770598" w:rsidRPr="00A83C95">
        <w:rPr>
          <w:rFonts w:ascii="Times New Roman" w:hAnsi="Times New Roman" w:cs="Times New Roman"/>
          <w:color w:val="000000" w:themeColor="text1"/>
          <w:sz w:val="24"/>
          <w:szCs w:val="24"/>
          <w:shd w:val="clear" w:color="auto" w:fill="FFFFFF"/>
        </w:rPr>
        <w:t>[25]</w:t>
      </w:r>
      <w:r w:rsidR="00627ECB" w:rsidRPr="00A83C95">
        <w:rPr>
          <w:rFonts w:ascii="Times New Roman" w:hAnsi="Times New Roman" w:cs="Times New Roman"/>
          <w:color w:val="000000" w:themeColor="text1"/>
          <w:sz w:val="24"/>
          <w:szCs w:val="24"/>
        </w:rPr>
        <w:t xml:space="preserve"> </w:t>
      </w:r>
      <w:r w:rsidR="00DF1802" w:rsidRPr="00A83C95">
        <w:rPr>
          <w:rFonts w:ascii="Times New Roman" w:hAnsi="Times New Roman" w:cs="Times New Roman"/>
          <w:color w:val="000000" w:themeColor="text1"/>
          <w:sz w:val="24"/>
          <w:szCs w:val="24"/>
        </w:rPr>
        <w:t xml:space="preserve">Ty vitamíny, které řadíme mezi rozpustné ve </w:t>
      </w:r>
      <w:r w:rsidR="00DF1802" w:rsidRPr="00A83C95">
        <w:rPr>
          <w:rFonts w:ascii="Times New Roman" w:hAnsi="Times New Roman" w:cs="Times New Roman"/>
          <w:color w:val="000000" w:themeColor="text1"/>
          <w:sz w:val="24"/>
          <w:szCs w:val="24"/>
        </w:rPr>
        <w:lastRenderedPageBreak/>
        <w:t xml:space="preserve">vodě, chybí častěji. Je to z toho důvodu, že tělem prochází, jsou ihned využity a nikde se nehromadí. Naopak vitaminy rozpustné v tucích se v těle dokáží hromadit, nedostatek nastává až po delší době. Hrozí zde riziko předávkování. </w:t>
      </w:r>
      <w:r w:rsidR="006E7FED" w:rsidRPr="00A83C95">
        <w:rPr>
          <w:rFonts w:ascii="Times New Roman" w:hAnsi="Times New Roman" w:cs="Times New Roman"/>
          <w:color w:val="000000" w:themeColor="text1"/>
          <w:sz w:val="24"/>
          <w:szCs w:val="24"/>
          <w:shd w:val="clear" w:color="auto" w:fill="FFFFFF"/>
        </w:rPr>
        <w:t>[11]</w:t>
      </w:r>
      <w:r w:rsidR="003D0C7A" w:rsidRPr="00A83C95">
        <w:rPr>
          <w:rFonts w:ascii="Times New Roman" w:hAnsi="Times New Roman" w:cs="Times New Roman"/>
          <w:color w:val="000000" w:themeColor="text1"/>
          <w:sz w:val="24"/>
          <w:szCs w:val="24"/>
        </w:rPr>
        <w:t xml:space="preserve"> </w:t>
      </w:r>
      <w:r w:rsidR="005B22E6" w:rsidRPr="00A83C95">
        <w:rPr>
          <w:rFonts w:ascii="Times New Roman" w:hAnsi="Times New Roman" w:cs="Times New Roman"/>
          <w:color w:val="000000" w:themeColor="text1"/>
          <w:sz w:val="24"/>
          <w:szCs w:val="24"/>
        </w:rPr>
        <w:t>Výživové potřeby by měly být naplňovány zejména z potravin. Avšak ze zemědělských půd po celém světě mizí živiny a to z důvodu užívání hnojiv, pesticidů a herbicidů. V</w:t>
      </w:r>
      <w:r w:rsidR="007D4B24">
        <w:rPr>
          <w:rFonts w:ascii="Times New Roman" w:hAnsi="Times New Roman" w:cs="Times New Roman"/>
          <w:color w:val="000000" w:themeColor="text1"/>
          <w:sz w:val="24"/>
          <w:szCs w:val="24"/>
        </w:rPr>
        <w:t> </w:t>
      </w:r>
      <w:r w:rsidR="005B22E6" w:rsidRPr="00A83C95">
        <w:rPr>
          <w:rFonts w:ascii="Times New Roman" w:hAnsi="Times New Roman" w:cs="Times New Roman"/>
          <w:color w:val="000000" w:themeColor="text1"/>
          <w:sz w:val="24"/>
          <w:szCs w:val="24"/>
        </w:rPr>
        <w:t>USA</w:t>
      </w:r>
      <w:r w:rsidR="007D4B24">
        <w:rPr>
          <w:rFonts w:ascii="Times New Roman" w:hAnsi="Times New Roman" w:cs="Times New Roman"/>
          <w:color w:val="000000" w:themeColor="text1"/>
          <w:sz w:val="24"/>
          <w:szCs w:val="24"/>
        </w:rPr>
        <w:t xml:space="preserve"> se</w:t>
      </w:r>
      <w:r w:rsidR="005B22E6" w:rsidRPr="00A83C95">
        <w:rPr>
          <w:rFonts w:ascii="Times New Roman" w:hAnsi="Times New Roman" w:cs="Times New Roman"/>
          <w:color w:val="000000" w:themeColor="text1"/>
          <w:sz w:val="24"/>
          <w:szCs w:val="24"/>
        </w:rPr>
        <w:t xml:space="preserve"> v letech 1973 a 1997</w:t>
      </w:r>
      <w:r w:rsidR="005C62FA">
        <w:rPr>
          <w:rFonts w:ascii="Times New Roman" w:hAnsi="Times New Roman" w:cs="Times New Roman"/>
          <w:color w:val="000000" w:themeColor="text1"/>
          <w:sz w:val="24"/>
          <w:szCs w:val="24"/>
        </w:rPr>
        <w:t xml:space="preserve"> </w:t>
      </w:r>
      <w:r w:rsidR="005B22E6" w:rsidRPr="00A83C95">
        <w:rPr>
          <w:rFonts w:ascii="Times New Roman" w:hAnsi="Times New Roman" w:cs="Times New Roman"/>
          <w:color w:val="000000" w:themeColor="text1"/>
          <w:sz w:val="24"/>
          <w:szCs w:val="24"/>
        </w:rPr>
        <w:t xml:space="preserve">množství živin v plodinách dramaticky snížilo. Například v brokolici se množství vápníku snížilo o 53 %. </w:t>
      </w:r>
      <w:r w:rsidR="00E50526" w:rsidRPr="00A83C95">
        <w:rPr>
          <w:rFonts w:ascii="Times New Roman" w:hAnsi="Times New Roman" w:cs="Times New Roman"/>
          <w:color w:val="000000" w:themeColor="text1"/>
          <w:sz w:val="24"/>
          <w:szCs w:val="24"/>
          <w:shd w:val="clear" w:color="auto" w:fill="FFFFFF"/>
        </w:rPr>
        <w:t>[2]</w:t>
      </w:r>
    </w:p>
    <w:p w:rsidR="003D0C7A" w:rsidRPr="00A83C95" w:rsidRDefault="003D0C7A" w:rsidP="00E626A4">
      <w:pPr>
        <w:spacing w:line="360" w:lineRule="auto"/>
        <w:jc w:val="both"/>
        <w:rPr>
          <w:rFonts w:ascii="Times New Roman" w:hAnsi="Times New Roman" w:cs="Times New Roman"/>
          <w:color w:val="000000" w:themeColor="text1"/>
          <w:sz w:val="24"/>
          <w:szCs w:val="24"/>
        </w:rPr>
      </w:pPr>
    </w:p>
    <w:p w:rsidR="00832334" w:rsidRPr="00A83C95" w:rsidRDefault="00832334"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VITAMIN A</w:t>
      </w:r>
    </w:p>
    <w:p w:rsidR="00AD0410" w:rsidRPr="00A83C95" w:rsidRDefault="00832334" w:rsidP="00E626A4">
      <w:pPr>
        <w:spacing w:line="360" w:lineRule="auto"/>
        <w:ind w:firstLine="708"/>
        <w:jc w:val="both"/>
        <w:rPr>
          <w:rFonts w:ascii="Times New Roman" w:hAnsi="Times New Roman" w:cs="Times New Roman"/>
          <w:color w:val="000000" w:themeColor="text1"/>
        </w:rPr>
      </w:pPr>
      <w:r w:rsidRPr="00A83C95">
        <w:rPr>
          <w:rFonts w:ascii="Times New Roman" w:hAnsi="Times New Roman" w:cs="Times New Roman"/>
          <w:color w:val="000000" w:themeColor="text1"/>
          <w:sz w:val="24"/>
          <w:szCs w:val="24"/>
        </w:rPr>
        <w:t xml:space="preserve">Léčí rýmu, infekce sliznic nosu, očí, krku a plic. Co se očí a zraku týče, je nepostradatelný k tvorbě pigmentu, který obsahuje karoten, vitamin A a protein. Vitamin A má protirakovinné účinky, je vhodný pro zachování zdravé pokožky, při prevenci akné a zánětu kůže. Tento vitamin lze získat z rybího tuku, mrkve, broskve, meruňky, melounu, jater, vajec a mléčných výrobků. </w:t>
      </w:r>
      <w:r w:rsidR="00770598" w:rsidRPr="00A83C95">
        <w:rPr>
          <w:rFonts w:ascii="Times New Roman" w:hAnsi="Times New Roman" w:cs="Times New Roman"/>
          <w:color w:val="000000" w:themeColor="text1"/>
          <w:sz w:val="24"/>
          <w:szCs w:val="24"/>
          <w:shd w:val="clear" w:color="auto" w:fill="FFFFFF"/>
        </w:rPr>
        <w:t>[20]</w:t>
      </w:r>
      <w:r w:rsidR="003D0C7A" w:rsidRPr="00A83C95">
        <w:rPr>
          <w:rFonts w:ascii="Times New Roman" w:hAnsi="Times New Roman" w:cs="Times New Roman"/>
          <w:color w:val="000000" w:themeColor="text1"/>
          <w:sz w:val="24"/>
          <w:szCs w:val="24"/>
          <w:shd w:val="clear" w:color="auto" w:fill="FFFFFF"/>
        </w:rPr>
        <w:t xml:space="preserve"> </w:t>
      </w:r>
      <w:r w:rsidR="00AD0410" w:rsidRPr="00A83C95">
        <w:rPr>
          <w:rFonts w:ascii="Times New Roman" w:hAnsi="Times New Roman" w:cs="Times New Roman"/>
          <w:color w:val="000000" w:themeColor="text1"/>
          <w:sz w:val="24"/>
        </w:rPr>
        <w:t>Jeho nedostatek je patrný zejména v rozvojových zemí</w:t>
      </w:r>
      <w:r w:rsidR="00B75DA8">
        <w:rPr>
          <w:rFonts w:ascii="Times New Roman" w:hAnsi="Times New Roman" w:cs="Times New Roman"/>
          <w:color w:val="000000" w:themeColor="text1"/>
          <w:sz w:val="24"/>
        </w:rPr>
        <w:t>ch</w:t>
      </w:r>
      <w:r w:rsidR="00AD0410" w:rsidRPr="00A83C95">
        <w:rPr>
          <w:rFonts w:ascii="Times New Roman" w:hAnsi="Times New Roman" w:cs="Times New Roman"/>
          <w:color w:val="000000" w:themeColor="text1"/>
          <w:sz w:val="24"/>
        </w:rPr>
        <w:t>, kde je příčinou slepoty u dětí a závažných poruch imunitního systému</w:t>
      </w:r>
      <w:r w:rsidR="006E7FED" w:rsidRPr="00A83C95">
        <w:rPr>
          <w:rFonts w:ascii="Times New Roman" w:hAnsi="Times New Roman" w:cs="Times New Roman"/>
          <w:color w:val="000000" w:themeColor="text1"/>
          <w:sz w:val="24"/>
        </w:rPr>
        <w:t xml:space="preserve">. </w:t>
      </w:r>
      <w:r w:rsidR="006E7FED" w:rsidRPr="00A83C95">
        <w:rPr>
          <w:rFonts w:ascii="Times New Roman" w:hAnsi="Times New Roman" w:cs="Times New Roman"/>
          <w:color w:val="000000" w:themeColor="text1"/>
          <w:sz w:val="24"/>
          <w:szCs w:val="24"/>
          <w:shd w:val="clear" w:color="auto" w:fill="FFFFFF"/>
        </w:rPr>
        <w:t>[22]</w:t>
      </w:r>
    </w:p>
    <w:p w:rsidR="00AD0410" w:rsidRPr="00A83C95" w:rsidRDefault="00AD0410" w:rsidP="00E626A4">
      <w:pPr>
        <w:spacing w:line="360" w:lineRule="auto"/>
        <w:jc w:val="both"/>
        <w:rPr>
          <w:rFonts w:ascii="Times New Roman" w:hAnsi="Times New Roman" w:cs="Times New Roman"/>
          <w:color w:val="000000" w:themeColor="text1"/>
          <w:sz w:val="24"/>
        </w:rPr>
      </w:pPr>
    </w:p>
    <w:p w:rsidR="00832334" w:rsidRPr="00A83C95" w:rsidRDefault="00832334"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VITAMINY B</w:t>
      </w:r>
    </w:p>
    <w:p w:rsidR="00E56EB7" w:rsidRPr="00A83C95" w:rsidRDefault="00832334" w:rsidP="00E626A4">
      <w:pPr>
        <w:spacing w:line="360" w:lineRule="auto"/>
        <w:ind w:firstLine="708"/>
        <w:jc w:val="both"/>
        <w:rPr>
          <w:rFonts w:ascii="Times New Roman" w:hAnsi="Times New Roman" w:cs="Times New Roman"/>
          <w:color w:val="000000" w:themeColor="text1"/>
        </w:rPr>
      </w:pPr>
      <w:r w:rsidRPr="00A83C95">
        <w:rPr>
          <w:rFonts w:ascii="Times New Roman" w:hAnsi="Times New Roman" w:cs="Times New Roman"/>
          <w:color w:val="000000" w:themeColor="text1"/>
          <w:sz w:val="24"/>
          <w:szCs w:val="24"/>
        </w:rPr>
        <w:t xml:space="preserve">Do této skupiny bylo zařazeno asi 16 zástupců, které se říká B-komplex. Je to z důvodu, že se jednotlivé vitaminy většinou v potravě vyskytují pohromadě. Jsou rozpustné ve vodě. </w:t>
      </w:r>
      <w:r w:rsidR="00DB2B0F" w:rsidRPr="00A83C95">
        <w:rPr>
          <w:rFonts w:ascii="Times New Roman" w:hAnsi="Times New Roman" w:cs="Times New Roman"/>
          <w:color w:val="000000" w:themeColor="text1"/>
          <w:sz w:val="24"/>
          <w:szCs w:val="24"/>
        </w:rPr>
        <w:t xml:space="preserve">Nalezneme je v játrech, pšeničných klíčcích nebo rýžových otrubách. </w:t>
      </w:r>
      <w:r w:rsidR="00770598" w:rsidRPr="00A83C95">
        <w:rPr>
          <w:rFonts w:ascii="Times New Roman" w:hAnsi="Times New Roman" w:cs="Times New Roman"/>
          <w:color w:val="000000" w:themeColor="text1"/>
          <w:sz w:val="24"/>
          <w:szCs w:val="24"/>
          <w:shd w:val="clear" w:color="auto" w:fill="FFFFFF"/>
        </w:rPr>
        <w:t>[20]</w:t>
      </w:r>
      <w:r w:rsidR="003D0C7A" w:rsidRPr="00A83C95">
        <w:rPr>
          <w:rFonts w:ascii="Times New Roman" w:hAnsi="Times New Roman" w:cs="Times New Roman"/>
          <w:color w:val="000000" w:themeColor="text1"/>
        </w:rPr>
        <w:t xml:space="preserve"> </w:t>
      </w:r>
      <w:r w:rsidR="00E56EB7" w:rsidRPr="00A83C95">
        <w:rPr>
          <w:rFonts w:ascii="Times New Roman" w:hAnsi="Times New Roman" w:cs="Times New Roman"/>
          <w:color w:val="000000" w:themeColor="text1"/>
          <w:sz w:val="24"/>
          <w:szCs w:val="24"/>
        </w:rPr>
        <w:t xml:space="preserve">Napomáhají k posílení nervového systému a metabolismu. Nadbytek těchto vitaminů vylučujeme močí, které ji dodávají sytě žlutou barvu. Jsou prospěšné v prevenci civilizačních nemocí, demence a stárnutí. Nedostatek této skupiny vitaminů se projevoval dříve v koncentračních a zajateckých táborech. Například při nedostatku vitaminu B1 vznikala život ohrožující nemoc beri-beri. </w:t>
      </w:r>
      <w:r w:rsidR="006E7FED" w:rsidRPr="00A83C95">
        <w:rPr>
          <w:rFonts w:ascii="Times New Roman" w:hAnsi="Times New Roman" w:cs="Times New Roman"/>
          <w:color w:val="000000" w:themeColor="text1"/>
          <w:sz w:val="24"/>
          <w:szCs w:val="24"/>
          <w:shd w:val="clear" w:color="auto" w:fill="FFFFFF"/>
        </w:rPr>
        <w:t>[22]</w:t>
      </w:r>
    </w:p>
    <w:p w:rsidR="007D4B24" w:rsidRDefault="007D4B24" w:rsidP="00E626A4">
      <w:pPr>
        <w:spacing w:line="360" w:lineRule="auto"/>
        <w:jc w:val="both"/>
        <w:rPr>
          <w:rFonts w:ascii="Times New Roman" w:hAnsi="Times New Roman" w:cs="Times New Roman"/>
          <w:color w:val="000000" w:themeColor="text1"/>
          <w:sz w:val="24"/>
          <w:szCs w:val="24"/>
        </w:rPr>
      </w:pPr>
    </w:p>
    <w:p w:rsidR="00330EB1" w:rsidRPr="00A83C95" w:rsidRDefault="00330EB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VITAMIN C</w:t>
      </w:r>
    </w:p>
    <w:p w:rsidR="000F49BE" w:rsidRPr="00A83C95" w:rsidRDefault="00330EB1"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 xml:space="preserve">Jedná se o velmi důležitý </w:t>
      </w:r>
      <w:r w:rsidR="00E56EB7" w:rsidRPr="00A83C95">
        <w:rPr>
          <w:rFonts w:ascii="Times New Roman" w:hAnsi="Times New Roman" w:cs="Times New Roman"/>
          <w:color w:val="000000" w:themeColor="text1"/>
          <w:sz w:val="24"/>
          <w:szCs w:val="24"/>
        </w:rPr>
        <w:t xml:space="preserve">a nejdéle známý </w:t>
      </w:r>
      <w:r w:rsidRPr="00A83C95">
        <w:rPr>
          <w:rFonts w:ascii="Times New Roman" w:hAnsi="Times New Roman" w:cs="Times New Roman"/>
          <w:color w:val="000000" w:themeColor="text1"/>
          <w:sz w:val="24"/>
          <w:szCs w:val="24"/>
        </w:rPr>
        <w:t>antioxidant, který chrání buňky před řadou virových onemocnění.</w:t>
      </w:r>
      <w:r w:rsidR="003D00A8" w:rsidRPr="00A83C95">
        <w:rPr>
          <w:rFonts w:ascii="Times New Roman" w:hAnsi="Times New Roman" w:cs="Times New Roman"/>
          <w:color w:val="000000" w:themeColor="text1"/>
          <w:sz w:val="24"/>
          <w:szCs w:val="24"/>
        </w:rPr>
        <w:t xml:space="preserve"> Podporuje imunitní systém, chrání organismus proti </w:t>
      </w:r>
      <w:r w:rsidR="003D00A8" w:rsidRPr="00A83C95">
        <w:rPr>
          <w:rFonts w:ascii="Times New Roman" w:hAnsi="Times New Roman" w:cs="Times New Roman"/>
          <w:color w:val="000000" w:themeColor="text1"/>
          <w:sz w:val="24"/>
          <w:szCs w:val="24"/>
        </w:rPr>
        <w:lastRenderedPageBreak/>
        <w:t>kardiovaskulárním nemocem, určitým formám rakoviny a bronchitidy.</w:t>
      </w:r>
      <w:r w:rsidRPr="00A83C95">
        <w:rPr>
          <w:rFonts w:ascii="Times New Roman" w:hAnsi="Times New Roman" w:cs="Times New Roman"/>
          <w:color w:val="000000" w:themeColor="text1"/>
          <w:sz w:val="24"/>
          <w:szCs w:val="24"/>
        </w:rPr>
        <w:t xml:space="preserve"> Hlavní zdroj vitaminu C nalezneme zejména v citrusových plodech, jako je pomeranč, pomelo, citron, limetka. Bohatý na vitamin C je šípek, paprika nebo rajčata. Velké množství obsahuje také rakytník.</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 xml:space="preserve">[29] </w:t>
      </w:r>
      <w:r w:rsidR="00E56EB7" w:rsidRPr="00A83C95">
        <w:rPr>
          <w:rFonts w:ascii="Times New Roman" w:hAnsi="Times New Roman" w:cs="Times New Roman"/>
          <w:color w:val="000000" w:themeColor="text1"/>
          <w:sz w:val="24"/>
          <w:szCs w:val="24"/>
        </w:rPr>
        <w:t>Nadbytečné množství vitaminu C se vyloučí močí bez využití.</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[22]</w:t>
      </w:r>
      <w:r w:rsidR="00627ECB" w:rsidRPr="00A83C95">
        <w:rPr>
          <w:rFonts w:ascii="Times New Roman" w:hAnsi="Times New Roman" w:cs="Times New Roman"/>
          <w:color w:val="000000" w:themeColor="text1"/>
          <w:sz w:val="24"/>
          <w:szCs w:val="24"/>
          <w:shd w:val="clear" w:color="auto" w:fill="FFFFFF"/>
        </w:rPr>
        <w:t xml:space="preserve"> </w:t>
      </w:r>
      <w:r w:rsidR="001551F2" w:rsidRPr="00A83C95">
        <w:rPr>
          <w:rFonts w:ascii="Times New Roman" w:hAnsi="Times New Roman" w:cs="Times New Roman"/>
          <w:color w:val="000000" w:themeColor="text1"/>
          <w:sz w:val="24"/>
          <w:szCs w:val="24"/>
        </w:rPr>
        <w:t>Symptomy při nedostatku j</w:t>
      </w:r>
      <w:r w:rsidR="002E3FEB" w:rsidRPr="00A83C95">
        <w:rPr>
          <w:rFonts w:ascii="Times New Roman" w:hAnsi="Times New Roman" w:cs="Times New Roman"/>
          <w:color w:val="000000" w:themeColor="text1"/>
          <w:sz w:val="24"/>
          <w:szCs w:val="24"/>
        </w:rPr>
        <w:t>sou</w:t>
      </w:r>
      <w:r w:rsidR="001551F2" w:rsidRPr="00A83C95">
        <w:rPr>
          <w:rFonts w:ascii="Times New Roman" w:hAnsi="Times New Roman" w:cs="Times New Roman"/>
          <w:color w:val="000000" w:themeColor="text1"/>
          <w:sz w:val="24"/>
          <w:szCs w:val="24"/>
        </w:rPr>
        <w:t xml:space="preserve"> nachlazení, špatné dásně, únava, nedostatečná koncentrace a poruchy spánku. </w:t>
      </w:r>
      <w:r w:rsidR="00770598" w:rsidRPr="00A83C95">
        <w:rPr>
          <w:rFonts w:ascii="Times New Roman" w:hAnsi="Times New Roman" w:cs="Times New Roman"/>
          <w:color w:val="000000" w:themeColor="text1"/>
          <w:sz w:val="24"/>
          <w:szCs w:val="24"/>
          <w:shd w:val="clear" w:color="auto" w:fill="FFFFFF"/>
        </w:rPr>
        <w:t>[23]</w:t>
      </w:r>
      <w:r w:rsidR="003D0C7A" w:rsidRPr="00A83C95">
        <w:rPr>
          <w:rFonts w:ascii="Times New Roman" w:hAnsi="Times New Roman" w:cs="Times New Roman"/>
          <w:color w:val="000000" w:themeColor="text1"/>
          <w:sz w:val="24"/>
          <w:szCs w:val="24"/>
        </w:rPr>
        <w:t xml:space="preserve"> </w:t>
      </w:r>
      <w:r w:rsidR="001B667F" w:rsidRPr="00A83C95">
        <w:rPr>
          <w:rFonts w:ascii="Times New Roman" w:hAnsi="Times New Roman" w:cs="Times New Roman"/>
          <w:color w:val="000000" w:themeColor="text1"/>
          <w:sz w:val="24"/>
          <w:szCs w:val="24"/>
        </w:rPr>
        <w:t xml:space="preserve">Podle mnoha výzkumů je prokázáno, že cigaretový kouř ničí v organismu 25 mg vitaminu C. To znamená, že zničí jednu čtvrtinu denní dávky. Musíme si uvědomit, že v každé rodině bývá při nejmenším jeden kuřák. Děti v rodině kuřáků tedy kouří pasivně již od nejmladších let. </w:t>
      </w:r>
      <w:r w:rsidR="006E7FED" w:rsidRPr="00A83C95">
        <w:rPr>
          <w:rFonts w:ascii="Times New Roman" w:hAnsi="Times New Roman" w:cs="Times New Roman"/>
          <w:color w:val="000000" w:themeColor="text1"/>
          <w:sz w:val="24"/>
          <w:szCs w:val="24"/>
          <w:shd w:val="clear" w:color="auto" w:fill="FFFFFF"/>
        </w:rPr>
        <w:t>[28]</w:t>
      </w:r>
    </w:p>
    <w:p w:rsidR="009028B7" w:rsidRPr="00A83C95" w:rsidRDefault="009028B7" w:rsidP="00E626A4">
      <w:pPr>
        <w:spacing w:line="360" w:lineRule="auto"/>
        <w:jc w:val="both"/>
        <w:rPr>
          <w:rFonts w:ascii="Times New Roman" w:hAnsi="Times New Roman" w:cs="Times New Roman"/>
          <w:color w:val="000000" w:themeColor="text1"/>
          <w:sz w:val="24"/>
          <w:szCs w:val="24"/>
        </w:rPr>
      </w:pPr>
    </w:p>
    <w:p w:rsidR="009028B7" w:rsidRPr="00A83C95" w:rsidRDefault="009028B7"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VITAMIN D</w:t>
      </w:r>
    </w:p>
    <w:p w:rsidR="003D0C7A" w:rsidRPr="00A83C95" w:rsidRDefault="009028B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Z důvodu nízké konzumace ryb a rybích výrobků j</w:t>
      </w:r>
      <w:r w:rsidR="00387FE8">
        <w:rPr>
          <w:rFonts w:ascii="Times New Roman" w:hAnsi="Times New Roman" w:cs="Times New Roman"/>
          <w:color w:val="000000" w:themeColor="text1"/>
          <w:sz w:val="24"/>
          <w:szCs w:val="24"/>
        </w:rPr>
        <w:t>sou</w:t>
      </w:r>
      <w:r w:rsidRPr="00A83C95">
        <w:rPr>
          <w:rFonts w:ascii="Times New Roman" w:hAnsi="Times New Roman" w:cs="Times New Roman"/>
          <w:color w:val="000000" w:themeColor="text1"/>
          <w:sz w:val="24"/>
          <w:szCs w:val="24"/>
        </w:rPr>
        <w:t xml:space="preserve"> v naší populaci největším zdrojem příjmu tohoto vitaminu vejce, mléčné výrobky či jemné pečivo. V letních měsících ho získáváme ze slunečního záření</w:t>
      </w:r>
      <w:r w:rsidR="00770598" w:rsidRPr="00A83C95">
        <w:rPr>
          <w:rFonts w:ascii="Times New Roman" w:hAnsi="Times New Roman" w:cs="Times New Roman"/>
          <w:color w:val="000000" w:themeColor="text1"/>
          <w:sz w:val="24"/>
          <w:szCs w:val="24"/>
        </w:rPr>
        <w:t>.</w:t>
      </w:r>
      <w:r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[30]</w:t>
      </w:r>
      <w:r w:rsidR="00627ECB" w:rsidRPr="00A83C95">
        <w:rPr>
          <w:rFonts w:ascii="Times New Roman" w:hAnsi="Times New Roman" w:cs="Times New Roman"/>
          <w:color w:val="000000" w:themeColor="text1"/>
          <w:sz w:val="24"/>
          <w:szCs w:val="24"/>
        </w:rPr>
        <w:t xml:space="preserve"> </w:t>
      </w:r>
      <w:r w:rsidR="00582BCE" w:rsidRPr="00A83C95">
        <w:rPr>
          <w:rFonts w:ascii="Times New Roman" w:hAnsi="Times New Roman" w:cs="Times New Roman"/>
          <w:color w:val="000000" w:themeColor="text1"/>
          <w:sz w:val="24"/>
          <w:szCs w:val="24"/>
        </w:rPr>
        <w:t xml:space="preserve">Při nedostatku dochází k měknutí kostí, vypadávání zubů, svalové slabosti, zvětšení kloubů a nervovým poruchám. </w:t>
      </w:r>
      <w:r w:rsidR="00770598" w:rsidRPr="00A83C95">
        <w:rPr>
          <w:rFonts w:ascii="Times New Roman" w:hAnsi="Times New Roman" w:cs="Times New Roman"/>
          <w:color w:val="000000" w:themeColor="text1"/>
          <w:sz w:val="24"/>
          <w:szCs w:val="24"/>
          <w:shd w:val="clear" w:color="auto" w:fill="FFFFFF"/>
        </w:rPr>
        <w:t>[23]</w:t>
      </w:r>
      <w:r w:rsidR="003D0C7A" w:rsidRPr="00A83C95">
        <w:rPr>
          <w:rFonts w:ascii="Times New Roman" w:hAnsi="Times New Roman" w:cs="Times New Roman"/>
          <w:color w:val="000000" w:themeColor="text1"/>
          <w:sz w:val="24"/>
          <w:szCs w:val="24"/>
        </w:rPr>
        <w:t xml:space="preserve"> </w:t>
      </w:r>
      <w:r w:rsidR="00190EA9" w:rsidRPr="00A83C95">
        <w:rPr>
          <w:rFonts w:ascii="Times New Roman" w:hAnsi="Times New Roman" w:cs="Times New Roman"/>
          <w:color w:val="000000" w:themeColor="text1"/>
          <w:sz w:val="24"/>
          <w:szCs w:val="24"/>
        </w:rPr>
        <w:t>Výzkumníci zabývající se vitaminem B odhadují, že v současné době trpí nedostatkem vitaminu D jedna miliarda lidí</w:t>
      </w:r>
      <w:r w:rsidR="00770598" w:rsidRPr="00A83C95">
        <w:rPr>
          <w:rFonts w:ascii="Times New Roman" w:hAnsi="Times New Roman" w:cs="Times New Roman"/>
          <w:color w:val="000000" w:themeColor="text1"/>
        </w:rPr>
        <w:t xml:space="preserve">. </w:t>
      </w:r>
      <w:r w:rsidR="00770598" w:rsidRPr="00A83C95">
        <w:rPr>
          <w:rFonts w:ascii="Times New Roman" w:hAnsi="Times New Roman" w:cs="Times New Roman"/>
          <w:color w:val="000000" w:themeColor="text1"/>
          <w:sz w:val="24"/>
          <w:szCs w:val="24"/>
          <w:shd w:val="clear" w:color="auto" w:fill="FFFFFF"/>
        </w:rPr>
        <w:t>[20]</w:t>
      </w:r>
      <w:r w:rsidR="003D0C7A" w:rsidRPr="00A83C95">
        <w:rPr>
          <w:rFonts w:ascii="Times New Roman" w:hAnsi="Times New Roman" w:cs="Times New Roman"/>
          <w:color w:val="000000" w:themeColor="text1"/>
          <w:sz w:val="24"/>
          <w:szCs w:val="24"/>
        </w:rPr>
        <w:t xml:space="preserve"> </w:t>
      </w:r>
      <w:r w:rsidR="004623E7" w:rsidRPr="00A83C95">
        <w:rPr>
          <w:rFonts w:ascii="Times New Roman" w:hAnsi="Times New Roman" w:cs="Times New Roman"/>
          <w:color w:val="000000" w:themeColor="text1"/>
          <w:sz w:val="24"/>
          <w:szCs w:val="24"/>
        </w:rPr>
        <w:t xml:space="preserve">V USA trpí výrazným nedostatkem na konci zimy zhruba 85 % obyvatel. Dětem stačí pobývat na slunci 10 až 15 minut. Obézní lidé, senioři či těhotné ženy mají spotřebu vitaminu D vyšší. Některé podklady nám také přináší informaci o tom, že vitamin D působí jako ochrana při nákaze chřipkou. U japonských dětí ve věku 6-15 let vyšší množství tohoto vitaminu výrazně snížilo jejich onemocnění. Vitamin D dokáže ovlivnit i náladu a pocit spokojenosti. Mnozí lidé se cítí po letní dovolené u moře zdravější a odpočatější. Nedávná provedená studie také poukazuje na význam tohoto vitaminu v prevenci proti sebevraždám. </w:t>
      </w:r>
      <w:r w:rsidR="00E56EB7" w:rsidRPr="00A83C95">
        <w:rPr>
          <w:rFonts w:ascii="Times New Roman" w:hAnsi="Times New Roman" w:cs="Times New Roman"/>
          <w:color w:val="000000" w:themeColor="text1"/>
          <w:sz w:val="24"/>
          <w:szCs w:val="24"/>
        </w:rPr>
        <w:t>Slouží v prevenci proti</w:t>
      </w:r>
      <w:r w:rsidR="00996121" w:rsidRPr="00A83C95">
        <w:rPr>
          <w:rFonts w:ascii="Times New Roman" w:hAnsi="Times New Roman" w:cs="Times New Roman"/>
          <w:color w:val="000000" w:themeColor="text1"/>
          <w:sz w:val="24"/>
          <w:szCs w:val="24"/>
        </w:rPr>
        <w:t xml:space="preserve"> vážným chronickým onemocněním, jako je rakovina, infarkt, diabetes 2. typu či deprese nebo chřipka</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[22]</w:t>
      </w:r>
    </w:p>
    <w:p w:rsidR="00263E4B" w:rsidRPr="00A83C95" w:rsidRDefault="00263E4B" w:rsidP="00E626A4">
      <w:pPr>
        <w:spacing w:line="360" w:lineRule="auto"/>
        <w:jc w:val="both"/>
        <w:rPr>
          <w:rFonts w:ascii="Times New Roman" w:hAnsi="Times New Roman" w:cs="Times New Roman"/>
          <w:color w:val="000000" w:themeColor="text1"/>
          <w:sz w:val="24"/>
          <w:szCs w:val="24"/>
        </w:rPr>
      </w:pPr>
    </w:p>
    <w:p w:rsidR="003D0C7A" w:rsidRPr="00A83C95" w:rsidRDefault="009D10D9"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VITAMIN E</w:t>
      </w:r>
    </w:p>
    <w:p w:rsidR="00173454" w:rsidRPr="00A83C95" w:rsidRDefault="00832334"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 xml:space="preserve">Není tak známý a přesto jsou jeho funkce velmi důležité. Působí jako antioxidant a napomáhá tím k regeneraci buněk a zpomaluje stárnutí. Chrání před srdečním onemocněním, působí proti srážlivosti krve, snižuje krevní cholesterol a ředí krev. Je </w:t>
      </w:r>
      <w:r w:rsidRPr="00A83C95">
        <w:rPr>
          <w:rFonts w:ascii="Times New Roman" w:hAnsi="Times New Roman" w:cs="Times New Roman"/>
          <w:color w:val="000000" w:themeColor="text1"/>
          <w:sz w:val="24"/>
          <w:szCs w:val="24"/>
        </w:rPr>
        <w:lastRenderedPageBreak/>
        <w:t xml:space="preserve">obsažen především v luštěninách, vločkách, obilných klíčcích, semenech, rostlinných olejích a ořechách. </w:t>
      </w:r>
      <w:r w:rsidR="00770598" w:rsidRPr="00A83C95">
        <w:rPr>
          <w:rFonts w:ascii="Times New Roman" w:hAnsi="Times New Roman" w:cs="Times New Roman"/>
          <w:color w:val="000000" w:themeColor="text1"/>
          <w:sz w:val="24"/>
          <w:szCs w:val="24"/>
          <w:shd w:val="clear" w:color="auto" w:fill="FFFFFF"/>
        </w:rPr>
        <w:t>[20]</w:t>
      </w:r>
      <w:r w:rsidR="003D0C7A" w:rsidRPr="00A83C95">
        <w:rPr>
          <w:rFonts w:ascii="Times New Roman" w:hAnsi="Times New Roman" w:cs="Times New Roman"/>
          <w:color w:val="000000" w:themeColor="text1"/>
          <w:sz w:val="24"/>
          <w:szCs w:val="24"/>
        </w:rPr>
        <w:t xml:space="preserve"> </w:t>
      </w:r>
      <w:r w:rsidR="005B77DE" w:rsidRPr="00A83C95">
        <w:rPr>
          <w:rFonts w:ascii="Times New Roman" w:hAnsi="Times New Roman" w:cs="Times New Roman"/>
          <w:color w:val="000000" w:themeColor="text1"/>
          <w:sz w:val="24"/>
        </w:rPr>
        <w:t>Například slunečnicová semín</w:t>
      </w:r>
      <w:r w:rsidR="00173298">
        <w:rPr>
          <w:rFonts w:ascii="Times New Roman" w:hAnsi="Times New Roman" w:cs="Times New Roman"/>
          <w:color w:val="000000" w:themeColor="text1"/>
          <w:sz w:val="24"/>
        </w:rPr>
        <w:t>ka obsahují 36 mg vitaminu E ve </w:t>
      </w:r>
      <w:r w:rsidR="005B77DE" w:rsidRPr="00A83C95">
        <w:rPr>
          <w:rFonts w:ascii="Times New Roman" w:hAnsi="Times New Roman" w:cs="Times New Roman"/>
          <w:color w:val="000000" w:themeColor="text1"/>
          <w:sz w:val="24"/>
        </w:rPr>
        <w:t>100 g. Velké množství obsahuje také koření jako paprika.</w:t>
      </w:r>
      <w:r w:rsidR="00173454" w:rsidRPr="00A83C95">
        <w:rPr>
          <w:rFonts w:ascii="Times New Roman" w:hAnsi="Times New Roman" w:cs="Times New Roman"/>
          <w:color w:val="000000" w:themeColor="text1"/>
          <w:sz w:val="24"/>
        </w:rPr>
        <w:t xml:space="preserve"> </w:t>
      </w:r>
      <w:r w:rsidR="006E7FED" w:rsidRPr="00A83C95">
        <w:rPr>
          <w:rFonts w:ascii="Times New Roman" w:hAnsi="Times New Roman" w:cs="Times New Roman"/>
          <w:color w:val="000000" w:themeColor="text1"/>
          <w:sz w:val="24"/>
          <w:szCs w:val="24"/>
          <w:shd w:val="clear" w:color="auto" w:fill="FFFFFF"/>
        </w:rPr>
        <w:t>[22]</w:t>
      </w:r>
    </w:p>
    <w:p w:rsidR="00FC4887" w:rsidRPr="00A83C95" w:rsidRDefault="00FC4887" w:rsidP="00E626A4">
      <w:pPr>
        <w:spacing w:line="360" w:lineRule="auto"/>
        <w:jc w:val="both"/>
        <w:rPr>
          <w:rFonts w:ascii="Times New Roman" w:hAnsi="Times New Roman" w:cs="Times New Roman"/>
          <w:color w:val="000000" w:themeColor="text1"/>
          <w:sz w:val="24"/>
          <w:szCs w:val="24"/>
          <w:shd w:val="clear" w:color="auto" w:fill="FFFFFF"/>
        </w:rPr>
      </w:pPr>
    </w:p>
    <w:p w:rsidR="00FC4887" w:rsidRDefault="00B6060F" w:rsidP="00E626A4">
      <w:pPr>
        <w:pStyle w:val="Nadpis3"/>
        <w:spacing w:line="360" w:lineRule="auto"/>
        <w:jc w:val="both"/>
        <w:rPr>
          <w:shd w:val="clear" w:color="auto" w:fill="FFFFFF"/>
        </w:rPr>
      </w:pPr>
      <w:bookmarkStart w:id="6" w:name="_Toc106482254"/>
      <w:r w:rsidRPr="00B6060F">
        <w:rPr>
          <w:shd w:val="clear" w:color="auto" w:fill="FFFFFF"/>
        </w:rPr>
        <w:t xml:space="preserve">3.1.5 </w:t>
      </w:r>
      <w:r w:rsidR="00FC4887" w:rsidRPr="00B6060F">
        <w:rPr>
          <w:shd w:val="clear" w:color="auto" w:fill="FFFFFF"/>
        </w:rPr>
        <w:t>Z</w:t>
      </w:r>
      <w:r w:rsidR="006D76A5">
        <w:rPr>
          <w:shd w:val="clear" w:color="auto" w:fill="FFFFFF"/>
        </w:rPr>
        <w:t>ákladní potraviny ve stravě dětí</w:t>
      </w:r>
      <w:bookmarkEnd w:id="6"/>
    </w:p>
    <w:p w:rsidR="006D76A5" w:rsidRPr="006D76A5" w:rsidRDefault="006D76A5" w:rsidP="00E626A4">
      <w:pPr>
        <w:spacing w:line="360" w:lineRule="auto"/>
        <w:jc w:val="both"/>
      </w:pPr>
    </w:p>
    <w:p w:rsidR="00FC4887" w:rsidRPr="00A83C95" w:rsidRDefault="00FC4887"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Za základní druhy potravin dětí považujeme mléko, mléčné výrobky, maso, vejce, chléb, těstoviny, rýže, cukr, tuky, máslo, ovoce a zeleninu. </w:t>
      </w:r>
      <w:r w:rsidR="00D5141E" w:rsidRPr="00A83C95">
        <w:rPr>
          <w:rFonts w:ascii="Times New Roman" w:hAnsi="Times New Roman" w:cs="Times New Roman"/>
          <w:color w:val="000000" w:themeColor="text1"/>
          <w:sz w:val="24"/>
          <w:szCs w:val="24"/>
        </w:rPr>
        <w:t>Strava dětí by měla být rozmanitá</w:t>
      </w:r>
      <w:r w:rsidR="002B2233">
        <w:rPr>
          <w:rFonts w:ascii="Times New Roman" w:hAnsi="Times New Roman" w:cs="Times New Roman"/>
          <w:color w:val="000000" w:themeColor="text1"/>
          <w:sz w:val="24"/>
          <w:szCs w:val="24"/>
        </w:rPr>
        <w:t xml:space="preserve">, </w:t>
      </w:r>
      <w:r w:rsidR="00D5141E" w:rsidRPr="00A83C95">
        <w:rPr>
          <w:rFonts w:ascii="Times New Roman" w:hAnsi="Times New Roman" w:cs="Times New Roman"/>
          <w:color w:val="000000" w:themeColor="text1"/>
          <w:sz w:val="24"/>
          <w:szCs w:val="24"/>
        </w:rPr>
        <w:t>smíšená</w:t>
      </w:r>
      <w:r w:rsidR="002B2233">
        <w:rPr>
          <w:rFonts w:ascii="Times New Roman" w:hAnsi="Times New Roman" w:cs="Times New Roman"/>
          <w:color w:val="000000" w:themeColor="text1"/>
          <w:sz w:val="24"/>
          <w:szCs w:val="24"/>
        </w:rPr>
        <w:t xml:space="preserve"> a vyvážená</w:t>
      </w:r>
      <w:r w:rsidR="00D5141E" w:rsidRPr="00A83C95">
        <w:rPr>
          <w:rFonts w:ascii="Times New Roman" w:hAnsi="Times New Roman" w:cs="Times New Roman"/>
          <w:color w:val="000000" w:themeColor="text1"/>
          <w:sz w:val="24"/>
          <w:szCs w:val="24"/>
        </w:rPr>
        <w:t>.</w:t>
      </w:r>
      <w:r w:rsidR="002B2233">
        <w:rPr>
          <w:rFonts w:ascii="Times New Roman" w:hAnsi="Times New Roman" w:cs="Times New Roman"/>
          <w:color w:val="000000" w:themeColor="text1"/>
          <w:sz w:val="24"/>
          <w:szCs w:val="24"/>
        </w:rPr>
        <w:t xml:space="preserve"> Jídelníček je nutné každému jedinci sestavit individuálně. </w:t>
      </w:r>
      <w:r w:rsidR="002B2233" w:rsidRPr="00A83C95">
        <w:rPr>
          <w:rFonts w:ascii="Times New Roman" w:hAnsi="Times New Roman" w:cs="Times New Roman"/>
          <w:color w:val="000000" w:themeColor="text1"/>
          <w:sz w:val="24"/>
          <w:szCs w:val="24"/>
          <w:shd w:val="clear" w:color="auto" w:fill="FFFFFF"/>
        </w:rPr>
        <w:t>[49]</w:t>
      </w:r>
    </w:p>
    <w:p w:rsidR="00E15780" w:rsidRDefault="00E15780" w:rsidP="00E626A4">
      <w:pPr>
        <w:spacing w:line="360" w:lineRule="auto"/>
        <w:jc w:val="both"/>
        <w:rPr>
          <w:rFonts w:ascii="Times New Roman" w:hAnsi="Times New Roman" w:cs="Times New Roman"/>
          <w:color w:val="000000" w:themeColor="text1"/>
          <w:sz w:val="24"/>
          <w:szCs w:val="24"/>
        </w:rPr>
      </w:pPr>
    </w:p>
    <w:p w:rsidR="00FC4887" w:rsidRPr="00A83C95" w:rsidRDefault="00B3709C"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OBILOVINY</w:t>
      </w:r>
      <w:r w:rsidR="00A575C8" w:rsidRPr="00A83C95">
        <w:rPr>
          <w:rFonts w:ascii="Times New Roman" w:hAnsi="Times New Roman" w:cs="Times New Roman"/>
          <w:color w:val="000000" w:themeColor="text1"/>
          <w:sz w:val="24"/>
          <w:szCs w:val="24"/>
        </w:rPr>
        <w:t xml:space="preserve"> </w:t>
      </w:r>
    </w:p>
    <w:p w:rsidR="00A575C8" w:rsidRPr="00A83C95" w:rsidRDefault="00FC4887"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Rýže, chléb, těstoviny, obiloviny jsou nejdůležitější skupinou potravin</w:t>
      </w:r>
      <w:r w:rsidR="00B3709C" w:rsidRPr="00A83C95">
        <w:rPr>
          <w:rFonts w:ascii="Times New Roman" w:hAnsi="Times New Roman" w:cs="Times New Roman"/>
          <w:color w:val="000000" w:themeColor="text1"/>
          <w:sz w:val="24"/>
          <w:szCs w:val="24"/>
        </w:rPr>
        <w:t xml:space="preserve"> dětí i dospělých. Tyto potraviny jako je chléb, müsli, obilné přílohy obsahující škrob dodávají tělu zejména energii. </w:t>
      </w:r>
      <w:r w:rsidR="008F7E68" w:rsidRPr="00A83C95">
        <w:rPr>
          <w:rFonts w:ascii="Times New Roman" w:hAnsi="Times New Roman" w:cs="Times New Roman"/>
          <w:color w:val="000000" w:themeColor="text1"/>
          <w:sz w:val="24"/>
          <w:szCs w:val="24"/>
        </w:rPr>
        <w:t>Z výživového hlediska je vhodnější pečivo tmavé, které obsahuje obaly zrn obilí.</w:t>
      </w:r>
      <w:r w:rsidR="00DB4B84">
        <w:rPr>
          <w:rFonts w:ascii="Times New Roman" w:hAnsi="Times New Roman" w:cs="Times New Roman"/>
          <w:color w:val="000000" w:themeColor="text1"/>
          <w:sz w:val="24"/>
          <w:szCs w:val="24"/>
        </w:rPr>
        <w:t xml:space="preserve"> Celozrnné pečivo je bohaté na nerozpustnou vlákninu.</w:t>
      </w:r>
      <w:r w:rsidR="008F7E68" w:rsidRPr="00A83C95">
        <w:rPr>
          <w:rFonts w:ascii="Times New Roman" w:hAnsi="Times New Roman" w:cs="Times New Roman"/>
          <w:color w:val="000000" w:themeColor="text1"/>
          <w:sz w:val="24"/>
          <w:szCs w:val="24"/>
        </w:rPr>
        <w:t xml:space="preserve"> Tukovým rohlíkům a toastovému chlebu bychom se měli vyhýbat. </w:t>
      </w:r>
      <w:r w:rsidR="008F7E68" w:rsidRPr="00A83C95">
        <w:rPr>
          <w:rFonts w:ascii="Times New Roman" w:hAnsi="Times New Roman" w:cs="Times New Roman"/>
          <w:color w:val="000000" w:themeColor="text1"/>
          <w:sz w:val="24"/>
          <w:szCs w:val="24"/>
          <w:shd w:val="clear" w:color="auto" w:fill="FFFFFF"/>
        </w:rPr>
        <w:t>[50]</w:t>
      </w:r>
    </w:p>
    <w:p w:rsidR="00E15780" w:rsidRDefault="00E15780" w:rsidP="00E626A4">
      <w:pPr>
        <w:spacing w:line="360" w:lineRule="auto"/>
        <w:jc w:val="both"/>
        <w:rPr>
          <w:rFonts w:ascii="Times New Roman" w:hAnsi="Times New Roman" w:cs="Times New Roman"/>
          <w:color w:val="000000" w:themeColor="text1"/>
          <w:sz w:val="24"/>
          <w:szCs w:val="24"/>
        </w:rPr>
      </w:pPr>
    </w:p>
    <w:p w:rsidR="00A575C8" w:rsidRPr="00A83C95" w:rsidRDefault="00A575C8"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LUŠTĚNINY</w:t>
      </w:r>
    </w:p>
    <w:p w:rsidR="00B3709C" w:rsidRPr="00A83C95" w:rsidRDefault="00A575C8"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Nejznámějšími luštěninami jsou hrách, fazole, čočka nebo sója. Jsou charakteristické tím, že mají vysoký obsah bílkovin, sacharidů, vlákniny, minerálních látek a vitaminů. Obsahují však větší množství oligosacharidů, které způsobují nadýmání. </w:t>
      </w:r>
      <w:r w:rsidR="008F7E68" w:rsidRPr="00A83C95">
        <w:rPr>
          <w:rFonts w:ascii="Times New Roman" w:hAnsi="Times New Roman" w:cs="Times New Roman"/>
          <w:color w:val="000000" w:themeColor="text1"/>
          <w:sz w:val="24"/>
          <w:szCs w:val="24"/>
          <w:shd w:val="clear" w:color="auto" w:fill="FFFFFF"/>
        </w:rPr>
        <w:t>[50]</w:t>
      </w:r>
      <w:r w:rsidR="00183E6E">
        <w:rPr>
          <w:rFonts w:ascii="Times New Roman" w:hAnsi="Times New Roman" w:cs="Times New Roman"/>
          <w:color w:val="000000" w:themeColor="text1"/>
          <w:sz w:val="24"/>
          <w:szCs w:val="24"/>
          <w:shd w:val="clear" w:color="auto" w:fill="FFFFFF"/>
        </w:rPr>
        <w:t xml:space="preserve"> Luštěniny by měly být zařazovány do jídelníčku alespoň 2x týdně. </w:t>
      </w:r>
      <w:r w:rsidR="00183E6E" w:rsidRPr="00A83C95">
        <w:rPr>
          <w:rFonts w:ascii="Times New Roman" w:hAnsi="Times New Roman" w:cs="Times New Roman"/>
          <w:color w:val="000000" w:themeColor="text1"/>
          <w:sz w:val="24"/>
          <w:szCs w:val="24"/>
          <w:shd w:val="clear" w:color="auto" w:fill="FFFFFF"/>
        </w:rPr>
        <w:t>[11]</w:t>
      </w:r>
    </w:p>
    <w:p w:rsidR="00E15780" w:rsidRDefault="00E15780" w:rsidP="00E626A4">
      <w:pPr>
        <w:spacing w:line="360" w:lineRule="auto"/>
        <w:jc w:val="both"/>
        <w:rPr>
          <w:rFonts w:ascii="Times New Roman" w:hAnsi="Times New Roman" w:cs="Times New Roman"/>
          <w:color w:val="000000" w:themeColor="text1"/>
          <w:sz w:val="24"/>
          <w:szCs w:val="24"/>
        </w:rPr>
      </w:pPr>
    </w:p>
    <w:p w:rsidR="00B3709C" w:rsidRPr="00A83C95" w:rsidRDefault="00B3709C"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ZELENINA</w:t>
      </w:r>
    </w:p>
    <w:p w:rsidR="00B3709C" w:rsidRPr="00A83C95" w:rsidRDefault="00B3709C"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Zelenina je chudá na kalorie, má mnoho nerostných látek, jako je vápník, draslík, železo nebo vitamin C. Obsahuje mnoho vody, tuků a cukrů má nepatrné množství. Bohatší na vápník je například pažitka, špenát, jarní cibule, kapusta, fazolky nebo hlávkový salát. Velké množství železa nalezneme v hrášku, polníčku, špenátu </w:t>
      </w:r>
      <w:r w:rsidRPr="00A83C95">
        <w:rPr>
          <w:rFonts w:ascii="Times New Roman" w:hAnsi="Times New Roman" w:cs="Times New Roman"/>
          <w:color w:val="000000" w:themeColor="text1"/>
          <w:sz w:val="24"/>
          <w:szCs w:val="24"/>
        </w:rPr>
        <w:lastRenderedPageBreak/>
        <w:t>nebo pažitce.  Zelenina působí blahodárně na naši střevní činnost.</w:t>
      </w:r>
      <w:r w:rsidR="00DB4B84">
        <w:rPr>
          <w:rFonts w:ascii="Times New Roman" w:hAnsi="Times New Roman" w:cs="Times New Roman"/>
          <w:color w:val="000000" w:themeColor="text1"/>
          <w:sz w:val="24"/>
          <w:szCs w:val="24"/>
        </w:rPr>
        <w:t xml:space="preserve"> Děti by měly zkonzumovat 3 – 5 porcí zeleniny. </w:t>
      </w:r>
      <w:r w:rsidR="00183E6E" w:rsidRPr="00A83C95">
        <w:rPr>
          <w:rFonts w:ascii="Times New Roman" w:hAnsi="Times New Roman" w:cs="Times New Roman"/>
          <w:color w:val="000000" w:themeColor="text1"/>
          <w:sz w:val="24"/>
          <w:szCs w:val="24"/>
          <w:shd w:val="clear" w:color="auto" w:fill="FFFFFF"/>
        </w:rPr>
        <w:t>[11]</w:t>
      </w:r>
    </w:p>
    <w:p w:rsidR="00E15780" w:rsidRDefault="00E15780" w:rsidP="00E626A4">
      <w:pPr>
        <w:spacing w:line="360" w:lineRule="auto"/>
        <w:jc w:val="both"/>
        <w:rPr>
          <w:rFonts w:ascii="Times New Roman" w:hAnsi="Times New Roman" w:cs="Times New Roman"/>
          <w:color w:val="000000" w:themeColor="text1"/>
          <w:sz w:val="24"/>
          <w:szCs w:val="24"/>
        </w:rPr>
      </w:pPr>
    </w:p>
    <w:p w:rsidR="00B3709C" w:rsidRPr="00A83C95" w:rsidRDefault="00B3709C"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OVOCE</w:t>
      </w:r>
    </w:p>
    <w:p w:rsidR="00B3709C" w:rsidRPr="00A83C95" w:rsidRDefault="00B3709C" w:rsidP="00E15780">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Obsahuje méně výživných látek než zelenina, výjimkou jsou cukry. Děti mají většinou ovoce raději než zeleninu pro svou sladkou chuť. Ovoce obvykle konzumujeme v syrovém stavu, tím zůstávají živiny, především vitamin C neporušeny. Tím může ovoce ve skutečnosti dodat tělu více živin než zelen</w:t>
      </w:r>
      <w:r w:rsidR="00DB4B84">
        <w:rPr>
          <w:rFonts w:ascii="Times New Roman" w:hAnsi="Times New Roman" w:cs="Times New Roman"/>
          <w:color w:val="000000" w:themeColor="text1"/>
          <w:sz w:val="24"/>
          <w:szCs w:val="24"/>
        </w:rPr>
        <w:t>ina, která bývá tepelně upravená</w:t>
      </w:r>
      <w:r w:rsidRPr="00A83C95">
        <w:rPr>
          <w:rFonts w:ascii="Times New Roman" w:hAnsi="Times New Roman" w:cs="Times New Roman"/>
          <w:color w:val="000000" w:themeColor="text1"/>
          <w:sz w:val="24"/>
          <w:szCs w:val="24"/>
        </w:rPr>
        <w:t>.</w:t>
      </w:r>
      <w:r w:rsidR="00DB4B84">
        <w:rPr>
          <w:rFonts w:ascii="Times New Roman" w:hAnsi="Times New Roman" w:cs="Times New Roman"/>
          <w:color w:val="000000" w:themeColor="text1"/>
          <w:sz w:val="24"/>
          <w:szCs w:val="24"/>
        </w:rPr>
        <w:t xml:space="preserve"> </w:t>
      </w:r>
      <w:r w:rsidR="00183E6E">
        <w:rPr>
          <w:rFonts w:ascii="Times New Roman" w:hAnsi="Times New Roman" w:cs="Times New Roman"/>
          <w:color w:val="000000" w:themeColor="text1"/>
          <w:sz w:val="24"/>
          <w:szCs w:val="24"/>
          <w:shd w:val="clear" w:color="auto" w:fill="FFFFFF"/>
        </w:rPr>
        <w:t>[47</w:t>
      </w:r>
      <w:r w:rsidR="00183E6E" w:rsidRPr="00A83C95">
        <w:rPr>
          <w:rFonts w:ascii="Times New Roman" w:hAnsi="Times New Roman" w:cs="Times New Roman"/>
          <w:color w:val="000000" w:themeColor="text1"/>
          <w:sz w:val="24"/>
          <w:szCs w:val="24"/>
          <w:shd w:val="clear" w:color="auto" w:fill="FFFFFF"/>
        </w:rPr>
        <w:t xml:space="preserve">] </w:t>
      </w:r>
      <w:r w:rsidR="00DB4B84">
        <w:rPr>
          <w:rFonts w:ascii="Times New Roman" w:hAnsi="Times New Roman" w:cs="Times New Roman"/>
          <w:color w:val="000000" w:themeColor="text1"/>
          <w:sz w:val="24"/>
          <w:szCs w:val="24"/>
        </w:rPr>
        <w:t>Děti by měly zkonzumovat 2 - 4 porce denně. Za jednu porci se považuje například jedno jablko nebo jeden banán.</w:t>
      </w:r>
      <w:r w:rsidR="00D5141E" w:rsidRPr="00A83C95">
        <w:rPr>
          <w:rFonts w:ascii="Times New Roman" w:hAnsi="Times New Roman" w:cs="Times New Roman"/>
          <w:color w:val="000000" w:themeColor="text1"/>
          <w:sz w:val="24"/>
          <w:szCs w:val="24"/>
        </w:rPr>
        <w:t xml:space="preserve"> </w:t>
      </w:r>
      <w:r w:rsidR="00183E6E" w:rsidRPr="00A83C95">
        <w:rPr>
          <w:rFonts w:ascii="Times New Roman" w:hAnsi="Times New Roman" w:cs="Times New Roman"/>
          <w:color w:val="000000" w:themeColor="text1"/>
          <w:sz w:val="24"/>
          <w:szCs w:val="24"/>
          <w:shd w:val="clear" w:color="auto" w:fill="FFFFFF"/>
        </w:rPr>
        <w:t>[11]</w:t>
      </w:r>
    </w:p>
    <w:p w:rsidR="00B3709C" w:rsidRPr="00A83C95" w:rsidRDefault="00D5141E"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Nejvíce vitaminů je obsaženo ve slupkách ovoce. Zároveň je slupka vystavena vlivům prostředí, v němž ovoce roste, těžkým kovům, průmyslovým zplodinám, postřikům, škůdcům či plísním. Proto ji musíme pod silným proudem vody před podáním dítěti umýt. Na některé druhy exotického ovoce jako je například kiwi nebo mandarinky děti reagují alergií.</w:t>
      </w:r>
      <w:r w:rsidR="009857A0" w:rsidRPr="00A83C95">
        <w:rPr>
          <w:rFonts w:ascii="Times New Roman" w:hAnsi="Times New Roman" w:cs="Times New Roman"/>
          <w:color w:val="000000" w:themeColor="text1"/>
          <w:sz w:val="24"/>
          <w:szCs w:val="24"/>
          <w:shd w:val="clear" w:color="auto" w:fill="FFFFFF"/>
        </w:rPr>
        <w:t xml:space="preserve"> </w:t>
      </w:r>
      <w:r w:rsidR="00AF11E2" w:rsidRPr="00A83C95">
        <w:rPr>
          <w:rFonts w:ascii="Times New Roman" w:hAnsi="Times New Roman" w:cs="Times New Roman"/>
          <w:color w:val="000000" w:themeColor="text1"/>
          <w:sz w:val="24"/>
          <w:szCs w:val="24"/>
          <w:shd w:val="clear" w:color="auto" w:fill="FFFFFF"/>
        </w:rPr>
        <w:t>[47]</w:t>
      </w:r>
    </w:p>
    <w:p w:rsidR="00B22329" w:rsidRDefault="00B22329" w:rsidP="00E626A4">
      <w:pPr>
        <w:spacing w:line="360" w:lineRule="auto"/>
        <w:jc w:val="both"/>
        <w:rPr>
          <w:rFonts w:ascii="Times New Roman" w:hAnsi="Times New Roman" w:cs="Times New Roman"/>
          <w:color w:val="000000" w:themeColor="text1"/>
          <w:sz w:val="24"/>
          <w:szCs w:val="24"/>
        </w:rPr>
      </w:pPr>
    </w:p>
    <w:p w:rsidR="00B3709C" w:rsidRPr="00A83C95" w:rsidRDefault="000809E8"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MLÉKO</w:t>
      </w:r>
      <w:r w:rsidR="00B3709C" w:rsidRPr="00A83C95">
        <w:rPr>
          <w:rFonts w:ascii="Times New Roman" w:hAnsi="Times New Roman" w:cs="Times New Roman"/>
          <w:color w:val="000000" w:themeColor="text1"/>
          <w:sz w:val="24"/>
          <w:szCs w:val="24"/>
        </w:rPr>
        <w:t xml:space="preserve"> A MLÉČNÉ VÝROBKY</w:t>
      </w:r>
    </w:p>
    <w:p w:rsidR="00B3709C" w:rsidRPr="00A83C95" w:rsidRDefault="000809E8" w:rsidP="00E15780">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Mléko je potravina</w:t>
      </w:r>
      <w:r w:rsidR="00B3709C" w:rsidRPr="00A83C95">
        <w:rPr>
          <w:rFonts w:ascii="Times New Roman" w:hAnsi="Times New Roman" w:cs="Times New Roman"/>
          <w:color w:val="000000" w:themeColor="text1"/>
          <w:sz w:val="24"/>
          <w:szCs w:val="24"/>
        </w:rPr>
        <w:t>, která obsahuje</w:t>
      </w:r>
      <w:r w:rsidRPr="00A83C95">
        <w:rPr>
          <w:rFonts w:ascii="Times New Roman" w:hAnsi="Times New Roman" w:cs="Times New Roman"/>
          <w:color w:val="000000" w:themeColor="text1"/>
          <w:sz w:val="24"/>
          <w:szCs w:val="24"/>
        </w:rPr>
        <w:t xml:space="preserve"> látky potřebné pro růst dítěte a dodává tělu až dvě třetin</w:t>
      </w:r>
      <w:r w:rsidR="00E5117D">
        <w:rPr>
          <w:rFonts w:ascii="Times New Roman" w:hAnsi="Times New Roman" w:cs="Times New Roman"/>
          <w:color w:val="000000" w:themeColor="text1"/>
          <w:sz w:val="24"/>
          <w:szCs w:val="24"/>
        </w:rPr>
        <w:t>y</w:t>
      </w:r>
      <w:r w:rsidRPr="00A83C95">
        <w:rPr>
          <w:rFonts w:ascii="Times New Roman" w:hAnsi="Times New Roman" w:cs="Times New Roman"/>
          <w:color w:val="000000" w:themeColor="text1"/>
          <w:sz w:val="24"/>
          <w:szCs w:val="24"/>
        </w:rPr>
        <w:t xml:space="preserve"> celkové potřeby vápníku. Kromě vápníku obsahuj</w:t>
      </w:r>
      <w:r w:rsidR="00E5117D">
        <w:rPr>
          <w:rFonts w:ascii="Times New Roman" w:hAnsi="Times New Roman" w:cs="Times New Roman"/>
          <w:color w:val="000000" w:themeColor="text1"/>
          <w:sz w:val="24"/>
          <w:szCs w:val="24"/>
        </w:rPr>
        <w:t>í</w:t>
      </w:r>
      <w:r w:rsidRPr="00A83C95">
        <w:rPr>
          <w:rFonts w:ascii="Times New Roman" w:hAnsi="Times New Roman" w:cs="Times New Roman"/>
          <w:color w:val="000000" w:themeColor="text1"/>
          <w:sz w:val="24"/>
          <w:szCs w:val="24"/>
        </w:rPr>
        <w:t xml:space="preserve"> mléčné výrobky i jiné látky, jako jsou například hořčík a fosfor. Odstředěné mléko není pro děti vhodné, </w:t>
      </w:r>
      <w:r w:rsidR="00FE1DDD">
        <w:rPr>
          <w:rFonts w:ascii="Times New Roman" w:hAnsi="Times New Roman" w:cs="Times New Roman"/>
          <w:color w:val="000000" w:themeColor="text1"/>
          <w:sz w:val="24"/>
          <w:szCs w:val="24"/>
        </w:rPr>
        <w:t>neboť</w:t>
      </w:r>
      <w:r w:rsidRPr="00A83C95">
        <w:rPr>
          <w:rFonts w:ascii="Times New Roman" w:hAnsi="Times New Roman" w:cs="Times New Roman"/>
          <w:color w:val="000000" w:themeColor="text1"/>
          <w:sz w:val="24"/>
          <w:szCs w:val="24"/>
        </w:rPr>
        <w:t xml:space="preserve"> příliš nezasytí.</w:t>
      </w:r>
      <w:r w:rsidR="00183E6E">
        <w:rPr>
          <w:rFonts w:ascii="Times New Roman" w:hAnsi="Times New Roman" w:cs="Times New Roman"/>
          <w:color w:val="000000" w:themeColor="text1"/>
          <w:sz w:val="24"/>
          <w:szCs w:val="24"/>
        </w:rPr>
        <w:t xml:space="preserve"> Samotné polotučné mlék</w:t>
      </w:r>
      <w:r w:rsidR="00A81B53">
        <w:rPr>
          <w:rFonts w:ascii="Times New Roman" w:hAnsi="Times New Roman" w:cs="Times New Roman"/>
          <w:color w:val="000000" w:themeColor="text1"/>
          <w:sz w:val="24"/>
          <w:szCs w:val="24"/>
        </w:rPr>
        <w:t>o se doporučuje ve 2</w:t>
      </w:r>
      <w:r w:rsidR="00E5117D">
        <w:rPr>
          <w:rFonts w:ascii="Times New Roman" w:hAnsi="Times New Roman" w:cs="Times New Roman"/>
          <w:color w:val="000000" w:themeColor="text1"/>
          <w:sz w:val="24"/>
          <w:szCs w:val="24"/>
        </w:rPr>
        <w:t>-</w:t>
      </w:r>
      <w:r w:rsidR="00A81B53">
        <w:rPr>
          <w:rFonts w:ascii="Times New Roman" w:hAnsi="Times New Roman" w:cs="Times New Roman"/>
          <w:color w:val="000000" w:themeColor="text1"/>
          <w:sz w:val="24"/>
          <w:szCs w:val="24"/>
        </w:rPr>
        <w:t>3 porcí</w:t>
      </w:r>
      <w:r w:rsidR="00E5117D">
        <w:rPr>
          <w:rFonts w:ascii="Times New Roman" w:hAnsi="Times New Roman" w:cs="Times New Roman"/>
          <w:color w:val="000000" w:themeColor="text1"/>
          <w:sz w:val="24"/>
          <w:szCs w:val="24"/>
        </w:rPr>
        <w:t>ch</w:t>
      </w:r>
      <w:r w:rsidR="00183E6E">
        <w:rPr>
          <w:rFonts w:ascii="Times New Roman" w:hAnsi="Times New Roman" w:cs="Times New Roman"/>
          <w:color w:val="000000" w:themeColor="text1"/>
          <w:sz w:val="24"/>
          <w:szCs w:val="24"/>
        </w:rPr>
        <w:t xml:space="preserve">, kde je jedna porce například ½ hrnku nebo 20 g sýra. </w:t>
      </w:r>
      <w:r w:rsidR="00183E6E" w:rsidRPr="00A83C95">
        <w:rPr>
          <w:rFonts w:ascii="Times New Roman" w:hAnsi="Times New Roman" w:cs="Times New Roman"/>
          <w:color w:val="000000" w:themeColor="text1"/>
          <w:sz w:val="24"/>
          <w:szCs w:val="24"/>
          <w:shd w:val="clear" w:color="auto" w:fill="FFFFFF"/>
        </w:rPr>
        <w:t>[11]</w:t>
      </w:r>
    </w:p>
    <w:p w:rsidR="000809E8" w:rsidRPr="00A83C95" w:rsidRDefault="000809E8" w:rsidP="00E626A4">
      <w:pPr>
        <w:spacing w:line="360" w:lineRule="auto"/>
        <w:jc w:val="both"/>
        <w:rPr>
          <w:rFonts w:ascii="Times New Roman" w:hAnsi="Times New Roman" w:cs="Times New Roman"/>
          <w:color w:val="000000" w:themeColor="text1"/>
          <w:sz w:val="24"/>
          <w:szCs w:val="24"/>
        </w:rPr>
      </w:pPr>
    </w:p>
    <w:p w:rsidR="000809E8" w:rsidRPr="00A83C95" w:rsidRDefault="000809E8"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MASO A MLÉČNÉ VÝROBKY</w:t>
      </w:r>
    </w:p>
    <w:p w:rsidR="009857A0" w:rsidRPr="00A83C95" w:rsidRDefault="000809E8" w:rsidP="00E15780">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Maso je nejhlavnějším a nejlepším zdrojem železa</w:t>
      </w:r>
      <w:r w:rsidR="00E42745">
        <w:rPr>
          <w:rFonts w:ascii="Times New Roman" w:hAnsi="Times New Roman" w:cs="Times New Roman"/>
          <w:color w:val="000000" w:themeColor="text1"/>
          <w:sz w:val="24"/>
          <w:szCs w:val="24"/>
        </w:rPr>
        <w:t xml:space="preserve">, bílkovin a vitaminu </w:t>
      </w:r>
      <w:r w:rsidR="00E42745" w:rsidRPr="00E42745">
        <w:rPr>
          <w:rFonts w:ascii="Times New Roman" w:hAnsi="Times New Roman" w:cs="Times New Roman"/>
        </w:rPr>
        <w:t>B12</w:t>
      </w:r>
      <w:r w:rsidRPr="00E42745">
        <w:rPr>
          <w:rFonts w:ascii="Times New Roman" w:hAnsi="Times New Roman" w:cs="Times New Roman"/>
          <w:color w:val="000000" w:themeColor="text1"/>
          <w:sz w:val="24"/>
          <w:szCs w:val="24"/>
        </w:rPr>
        <w:t>.</w:t>
      </w:r>
      <w:r w:rsidRPr="00A83C95">
        <w:rPr>
          <w:rFonts w:ascii="Times New Roman" w:hAnsi="Times New Roman" w:cs="Times New Roman"/>
          <w:color w:val="000000" w:themeColor="text1"/>
          <w:sz w:val="24"/>
          <w:szCs w:val="24"/>
        </w:rPr>
        <w:t xml:space="preserve"> Dáváme přednost čerstvému masu, ne příliš tučnému. Drůbeží a králičí střídáme s vepřovým a hovězím. Ryby jsou naprosto nezbytné</w:t>
      </w:r>
      <w:r w:rsidR="00E42745">
        <w:rPr>
          <w:rFonts w:ascii="Times New Roman" w:hAnsi="Times New Roman" w:cs="Times New Roman"/>
          <w:color w:val="000000" w:themeColor="text1"/>
          <w:sz w:val="24"/>
          <w:szCs w:val="24"/>
        </w:rPr>
        <w:t xml:space="preserve"> a dobře stravitelné</w:t>
      </w:r>
      <w:r w:rsidRPr="00A83C95">
        <w:rPr>
          <w:rFonts w:ascii="Times New Roman" w:hAnsi="Times New Roman" w:cs="Times New Roman"/>
          <w:color w:val="000000" w:themeColor="text1"/>
          <w:sz w:val="24"/>
          <w:szCs w:val="24"/>
        </w:rPr>
        <w:t>. Naopak salámy a uzeniny bychom měli v jídelníčku dětí vynechat</w:t>
      </w:r>
      <w:r w:rsidR="00D83448">
        <w:rPr>
          <w:rFonts w:ascii="Times New Roman" w:hAnsi="Times New Roman" w:cs="Times New Roman"/>
          <w:color w:val="000000" w:themeColor="text1"/>
          <w:sz w:val="24"/>
          <w:szCs w:val="24"/>
        </w:rPr>
        <w:t>, z důvodu velkého obsahu tuku a soli</w:t>
      </w:r>
      <w:r w:rsidRPr="00A83C95">
        <w:rPr>
          <w:rFonts w:ascii="Times New Roman" w:hAnsi="Times New Roman" w:cs="Times New Roman"/>
          <w:color w:val="000000" w:themeColor="text1"/>
          <w:sz w:val="24"/>
          <w:szCs w:val="24"/>
        </w:rPr>
        <w:t xml:space="preserve">. </w:t>
      </w:r>
      <w:r w:rsidR="00E42745">
        <w:rPr>
          <w:rFonts w:ascii="Times New Roman" w:hAnsi="Times New Roman" w:cs="Times New Roman"/>
          <w:color w:val="000000" w:themeColor="text1"/>
          <w:sz w:val="24"/>
          <w:szCs w:val="24"/>
        </w:rPr>
        <w:t xml:space="preserve">Ani konzumace jater není příliš doporučována, maximálně jednou za 14 dní, protože se ve vnitřnostech shromažďují zbytky škodlivin z potravin. </w:t>
      </w:r>
      <w:r w:rsidRPr="00A83C95">
        <w:rPr>
          <w:rFonts w:ascii="Times New Roman" w:hAnsi="Times New Roman" w:cs="Times New Roman"/>
          <w:color w:val="000000" w:themeColor="text1"/>
          <w:sz w:val="24"/>
          <w:szCs w:val="24"/>
        </w:rPr>
        <w:t xml:space="preserve">Nesmíme </w:t>
      </w:r>
      <w:r w:rsidR="00CF4114">
        <w:rPr>
          <w:rFonts w:ascii="Times New Roman" w:hAnsi="Times New Roman" w:cs="Times New Roman"/>
          <w:color w:val="000000" w:themeColor="text1"/>
          <w:sz w:val="24"/>
          <w:szCs w:val="24"/>
        </w:rPr>
        <w:lastRenderedPageBreak/>
        <w:t>o</w:t>
      </w:r>
      <w:r w:rsidRPr="00A83C95">
        <w:rPr>
          <w:rFonts w:ascii="Times New Roman" w:hAnsi="Times New Roman" w:cs="Times New Roman"/>
          <w:color w:val="000000" w:themeColor="text1"/>
          <w:sz w:val="24"/>
          <w:szCs w:val="24"/>
        </w:rPr>
        <w:t>pomenout na dostatečnou tepelnou úpravu masa, protože by se mohlo stát zdrojem infekce i nákazy tasemnicí</w:t>
      </w:r>
      <w:r w:rsidR="009857A0" w:rsidRPr="00A83C95">
        <w:rPr>
          <w:rFonts w:ascii="Times New Roman" w:hAnsi="Times New Roman" w:cs="Times New Roman"/>
          <w:color w:val="000000" w:themeColor="text1"/>
          <w:sz w:val="24"/>
          <w:szCs w:val="24"/>
        </w:rPr>
        <w:t xml:space="preserve">. </w:t>
      </w:r>
    </w:p>
    <w:p w:rsidR="000809E8" w:rsidRDefault="009857A0"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Drůbeží maso obsahuje méně vaziva a tuku, proto je lehčeji stravitelné než maso tmavé. Drůbeží maso představuje slepice, kohout, krocan, perlička, husa, kachna či krůta. Hůře stravitelné je maso tučné drůbeže</w:t>
      </w:r>
      <w:r w:rsidR="00CF4114">
        <w:rPr>
          <w:rFonts w:ascii="Times New Roman" w:hAnsi="Times New Roman" w:cs="Times New Roman"/>
          <w:color w:val="000000" w:themeColor="text1"/>
          <w:sz w:val="24"/>
          <w:szCs w:val="24"/>
          <w:shd w:val="clear" w:color="auto" w:fill="FFFFFF"/>
        </w:rPr>
        <w:t>,</w:t>
      </w:r>
      <w:r w:rsidRPr="00A83C95">
        <w:rPr>
          <w:rFonts w:ascii="Times New Roman" w:hAnsi="Times New Roman" w:cs="Times New Roman"/>
          <w:color w:val="000000" w:themeColor="text1"/>
          <w:sz w:val="24"/>
          <w:szCs w:val="24"/>
          <w:shd w:val="clear" w:color="auto" w:fill="FFFFFF"/>
        </w:rPr>
        <w:t xml:space="preserve"> například hus a kachen. Nejvíce libové maso mají kuřata a krůty. </w:t>
      </w:r>
      <w:r w:rsidR="00183E6E" w:rsidRPr="00A83C95">
        <w:rPr>
          <w:rFonts w:ascii="Times New Roman" w:hAnsi="Times New Roman" w:cs="Times New Roman"/>
          <w:color w:val="000000" w:themeColor="text1"/>
          <w:sz w:val="24"/>
          <w:szCs w:val="24"/>
          <w:shd w:val="clear" w:color="auto" w:fill="FFFFFF"/>
        </w:rPr>
        <w:t>[47]</w:t>
      </w:r>
      <w:r w:rsidR="00183E6E">
        <w:rPr>
          <w:rFonts w:ascii="Times New Roman" w:hAnsi="Times New Roman" w:cs="Times New Roman"/>
          <w:color w:val="000000" w:themeColor="text1"/>
          <w:sz w:val="24"/>
          <w:szCs w:val="24"/>
          <w:shd w:val="clear" w:color="auto" w:fill="FFFFFF"/>
        </w:rPr>
        <w:t xml:space="preserve"> Jídelníček dětí by měl obsahovat 1</w:t>
      </w:r>
      <w:r w:rsidR="00CF4114">
        <w:rPr>
          <w:rFonts w:ascii="Times New Roman" w:hAnsi="Times New Roman" w:cs="Times New Roman"/>
          <w:color w:val="000000" w:themeColor="text1"/>
          <w:sz w:val="24"/>
          <w:szCs w:val="24"/>
          <w:shd w:val="clear" w:color="auto" w:fill="FFFFFF"/>
        </w:rPr>
        <w:t>-2</w:t>
      </w:r>
      <w:r w:rsidR="00183E6E">
        <w:rPr>
          <w:rFonts w:ascii="Times New Roman" w:hAnsi="Times New Roman" w:cs="Times New Roman"/>
          <w:color w:val="000000" w:themeColor="text1"/>
          <w:sz w:val="24"/>
          <w:szCs w:val="24"/>
          <w:shd w:val="clear" w:color="auto" w:fill="FFFFFF"/>
        </w:rPr>
        <w:t xml:space="preserve"> porce masa, zejména drůbež a rybu. </w:t>
      </w:r>
      <w:r w:rsidR="00183E6E" w:rsidRPr="00A83C95">
        <w:rPr>
          <w:rFonts w:ascii="Times New Roman" w:hAnsi="Times New Roman" w:cs="Times New Roman"/>
          <w:color w:val="000000" w:themeColor="text1"/>
          <w:sz w:val="24"/>
          <w:szCs w:val="24"/>
          <w:shd w:val="clear" w:color="auto" w:fill="FFFFFF"/>
        </w:rPr>
        <w:t>[11]</w:t>
      </w:r>
    </w:p>
    <w:p w:rsidR="00B22329" w:rsidRPr="00A83C95" w:rsidRDefault="00B22329" w:rsidP="00E626A4">
      <w:pPr>
        <w:spacing w:line="360" w:lineRule="auto"/>
        <w:jc w:val="both"/>
        <w:rPr>
          <w:rFonts w:ascii="Times New Roman" w:hAnsi="Times New Roman" w:cs="Times New Roman"/>
          <w:color w:val="000000" w:themeColor="text1"/>
          <w:sz w:val="24"/>
          <w:szCs w:val="24"/>
        </w:rPr>
      </w:pPr>
    </w:p>
    <w:p w:rsidR="000809E8" w:rsidRPr="00A83C95" w:rsidRDefault="000809E8"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OLEJE A TUKY</w:t>
      </w:r>
    </w:p>
    <w:p w:rsidR="000809E8" w:rsidRPr="00A83C95" w:rsidRDefault="000809E8" w:rsidP="00E15780">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Měli bychom dávat přednost rostlinným tukům, rostlinným olejům nebo tukům z ořechů a semen. Fritované a smažené pokrmy nejsou příliš vhodné a děti by je měly dostávat jen minimálně.</w:t>
      </w:r>
      <w:r w:rsidR="00D83448">
        <w:rPr>
          <w:rFonts w:ascii="Times New Roman" w:hAnsi="Times New Roman" w:cs="Times New Roman"/>
          <w:color w:val="000000" w:themeColor="text1"/>
          <w:sz w:val="24"/>
          <w:szCs w:val="24"/>
        </w:rPr>
        <w:t xml:space="preserve"> </w:t>
      </w:r>
      <w:r w:rsidR="00D83448" w:rsidRPr="00A83C95">
        <w:rPr>
          <w:rFonts w:ascii="Times New Roman" w:hAnsi="Times New Roman" w:cs="Times New Roman"/>
          <w:color w:val="000000" w:themeColor="text1"/>
          <w:sz w:val="24"/>
          <w:szCs w:val="24"/>
          <w:shd w:val="clear" w:color="auto" w:fill="FFFFFF"/>
        </w:rPr>
        <w:t>[47]</w:t>
      </w:r>
      <w:r w:rsidRPr="00A83C95">
        <w:rPr>
          <w:rFonts w:ascii="Times New Roman" w:hAnsi="Times New Roman" w:cs="Times New Roman"/>
          <w:color w:val="000000" w:themeColor="text1"/>
          <w:sz w:val="24"/>
          <w:szCs w:val="24"/>
        </w:rPr>
        <w:t xml:space="preserve"> </w:t>
      </w:r>
      <w:r w:rsidR="00D83448">
        <w:rPr>
          <w:rFonts w:ascii="Times New Roman" w:hAnsi="Times New Roman" w:cs="Times New Roman"/>
          <w:color w:val="000000" w:themeColor="text1"/>
          <w:sz w:val="24"/>
          <w:szCs w:val="24"/>
        </w:rPr>
        <w:t xml:space="preserve">Tuky můžeme rozdělit na rostlinné (oleje) a živočišné (máslo, sádlo). Přednost bychom měli dávat rostlinným tukům, které jsou získávány z plodů a semen rostlin a neobsahují cholesterol.  Z živočišných tuků nejvíce používáme máslo, které by se rozhodně nemělo využívat k tepelné úpravě pokrmů, </w:t>
      </w:r>
      <w:r w:rsidR="00867389">
        <w:rPr>
          <w:rFonts w:ascii="Times New Roman" w:hAnsi="Times New Roman" w:cs="Times New Roman"/>
          <w:color w:val="000000" w:themeColor="text1"/>
          <w:sz w:val="24"/>
          <w:szCs w:val="24"/>
        </w:rPr>
        <w:t>neboť</w:t>
      </w:r>
      <w:r w:rsidR="00D83448">
        <w:rPr>
          <w:rFonts w:ascii="Times New Roman" w:hAnsi="Times New Roman" w:cs="Times New Roman"/>
          <w:color w:val="000000" w:themeColor="text1"/>
          <w:sz w:val="24"/>
          <w:szCs w:val="24"/>
        </w:rPr>
        <w:t xml:space="preserve"> je tepelně málo odoln</w:t>
      </w:r>
      <w:r w:rsidR="00867389">
        <w:rPr>
          <w:rFonts w:ascii="Times New Roman" w:hAnsi="Times New Roman" w:cs="Times New Roman"/>
          <w:color w:val="000000" w:themeColor="text1"/>
          <w:sz w:val="24"/>
          <w:szCs w:val="24"/>
        </w:rPr>
        <w:t>é</w:t>
      </w:r>
      <w:r w:rsidR="00D83448">
        <w:rPr>
          <w:rFonts w:ascii="Times New Roman" w:hAnsi="Times New Roman" w:cs="Times New Roman"/>
          <w:color w:val="000000" w:themeColor="text1"/>
          <w:sz w:val="24"/>
          <w:szCs w:val="24"/>
        </w:rPr>
        <w:t xml:space="preserve"> a při vyšších teplotách se znehodnocuje. </w:t>
      </w:r>
      <w:r w:rsidR="00D83448" w:rsidRPr="00A83C95">
        <w:rPr>
          <w:rFonts w:ascii="Times New Roman" w:hAnsi="Times New Roman" w:cs="Times New Roman"/>
          <w:color w:val="000000" w:themeColor="text1"/>
          <w:sz w:val="24"/>
          <w:szCs w:val="24"/>
          <w:shd w:val="clear" w:color="auto" w:fill="FFFFFF"/>
        </w:rPr>
        <w:t>[49]</w:t>
      </w:r>
    </w:p>
    <w:p w:rsidR="00CC088F" w:rsidRDefault="00CC088F" w:rsidP="00E626A4">
      <w:pPr>
        <w:spacing w:line="360" w:lineRule="auto"/>
        <w:jc w:val="both"/>
        <w:rPr>
          <w:rFonts w:ascii="Times New Roman" w:hAnsi="Times New Roman" w:cs="Times New Roman"/>
          <w:color w:val="000000" w:themeColor="text1"/>
          <w:sz w:val="24"/>
          <w:szCs w:val="24"/>
          <w:shd w:val="clear" w:color="auto" w:fill="FFFFFF"/>
        </w:rPr>
      </w:pPr>
    </w:p>
    <w:p w:rsidR="009857A0" w:rsidRPr="00A83C95" w:rsidRDefault="009857A0"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SLADKOSTI</w:t>
      </w:r>
    </w:p>
    <w:p w:rsidR="009857A0" w:rsidRPr="00A83C95" w:rsidRDefault="009857A0" w:rsidP="00B22329">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Zvýšená potřeba cukru s sebou přináší nejrůznější zdravotní problémy. Cukr nalezneme v obilninách, bramborách, ovoci, zelenině, mléce a ve sladkostech. Dezerty, moučníky, sladké nápoje lákají děti zejména svým barevným obalem. </w:t>
      </w:r>
      <w:r w:rsidR="00AF11E2" w:rsidRPr="00A83C95">
        <w:rPr>
          <w:rFonts w:ascii="Times New Roman" w:hAnsi="Times New Roman" w:cs="Times New Roman"/>
          <w:color w:val="000000" w:themeColor="text1"/>
          <w:sz w:val="24"/>
          <w:szCs w:val="24"/>
          <w:shd w:val="clear" w:color="auto" w:fill="FFFFFF"/>
        </w:rPr>
        <w:t>[47]</w:t>
      </w:r>
      <w:r w:rsidR="00BC0DD3" w:rsidRPr="00A83C95">
        <w:rPr>
          <w:rFonts w:ascii="Times New Roman" w:hAnsi="Times New Roman" w:cs="Times New Roman"/>
          <w:color w:val="000000" w:themeColor="text1"/>
          <w:sz w:val="24"/>
          <w:szCs w:val="24"/>
          <w:shd w:val="clear" w:color="auto" w:fill="FFFFFF"/>
        </w:rPr>
        <w:t xml:space="preserve"> Pokud chceme dětem dopřát sladkost </w:t>
      </w:r>
      <w:r w:rsidR="00E9431D">
        <w:rPr>
          <w:rFonts w:ascii="Times New Roman" w:hAnsi="Times New Roman" w:cs="Times New Roman"/>
          <w:color w:val="000000" w:themeColor="text1"/>
          <w:sz w:val="24"/>
          <w:szCs w:val="24"/>
          <w:shd w:val="clear" w:color="auto" w:fill="FFFFFF"/>
        </w:rPr>
        <w:t xml:space="preserve">a zároveň něco prospěšného pro </w:t>
      </w:r>
      <w:r w:rsidR="00BC0DD3" w:rsidRPr="00A83C95">
        <w:rPr>
          <w:rFonts w:ascii="Times New Roman" w:hAnsi="Times New Roman" w:cs="Times New Roman"/>
          <w:color w:val="000000" w:themeColor="text1"/>
          <w:sz w:val="24"/>
          <w:szCs w:val="24"/>
          <w:shd w:val="clear" w:color="auto" w:fill="FFFFFF"/>
        </w:rPr>
        <w:t>zdraví, můžeme sáhnout po sušených švestkách</w:t>
      </w:r>
      <w:r w:rsidR="00A575C8" w:rsidRPr="00A83C95">
        <w:rPr>
          <w:rFonts w:ascii="Times New Roman" w:hAnsi="Times New Roman" w:cs="Times New Roman"/>
          <w:color w:val="000000" w:themeColor="text1"/>
          <w:sz w:val="24"/>
          <w:szCs w:val="24"/>
          <w:shd w:val="clear" w:color="auto" w:fill="FFFFFF"/>
        </w:rPr>
        <w:t xml:space="preserve"> nebo sušených bobulích hroznového vína.</w:t>
      </w:r>
      <w:r w:rsidR="008F7E68" w:rsidRPr="00A83C95">
        <w:rPr>
          <w:rFonts w:ascii="Times New Roman" w:hAnsi="Times New Roman" w:cs="Times New Roman"/>
          <w:color w:val="000000" w:themeColor="text1"/>
          <w:sz w:val="24"/>
          <w:szCs w:val="24"/>
          <w:shd w:val="clear" w:color="auto" w:fill="FFFFFF"/>
        </w:rPr>
        <w:t xml:space="preserve"> </w:t>
      </w:r>
      <w:r w:rsidR="00A83C95" w:rsidRPr="00A83C95">
        <w:rPr>
          <w:rFonts w:ascii="Times New Roman" w:hAnsi="Times New Roman" w:cs="Times New Roman"/>
          <w:color w:val="000000" w:themeColor="text1"/>
          <w:sz w:val="24"/>
          <w:szCs w:val="24"/>
          <w:shd w:val="clear" w:color="auto" w:fill="FFFFFF"/>
        </w:rPr>
        <w:t>[50]</w:t>
      </w:r>
    </w:p>
    <w:p w:rsidR="00DA3C07" w:rsidRPr="00A83C95" w:rsidRDefault="00DA3C07" w:rsidP="00E626A4">
      <w:pPr>
        <w:spacing w:line="360" w:lineRule="auto"/>
        <w:jc w:val="both"/>
        <w:rPr>
          <w:rFonts w:ascii="Times New Roman" w:hAnsi="Times New Roman" w:cs="Times New Roman"/>
          <w:color w:val="000000" w:themeColor="text1"/>
          <w:sz w:val="24"/>
          <w:szCs w:val="24"/>
        </w:rPr>
      </w:pPr>
    </w:p>
    <w:p w:rsidR="00DA3C07" w:rsidRPr="00A83C95" w:rsidRDefault="00D94116"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 </w:t>
      </w:r>
      <w:r w:rsidR="00DA3C07" w:rsidRPr="00A83C95">
        <w:rPr>
          <w:rFonts w:ascii="Times New Roman" w:hAnsi="Times New Roman" w:cs="Times New Roman"/>
          <w:color w:val="000000" w:themeColor="text1"/>
          <w:sz w:val="24"/>
          <w:szCs w:val="24"/>
        </w:rPr>
        <w:t>PITNÝ REŽIM</w:t>
      </w:r>
    </w:p>
    <w:p w:rsidR="008A0676" w:rsidRPr="00A83C95" w:rsidRDefault="00EB1472"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Ve správné výživě dětí školního věku by neměl chybět správný pitný režim. </w:t>
      </w:r>
      <w:r w:rsidR="006511EE" w:rsidRPr="00A83C95">
        <w:rPr>
          <w:rFonts w:ascii="Times New Roman" w:hAnsi="Times New Roman" w:cs="Times New Roman"/>
          <w:color w:val="000000" w:themeColor="text1"/>
          <w:sz w:val="24"/>
          <w:szCs w:val="24"/>
        </w:rPr>
        <w:t xml:space="preserve">Lidské tělo je z velké části tvořeno převážně z vody. </w:t>
      </w:r>
      <w:r w:rsidR="008A0676" w:rsidRPr="00A83C95">
        <w:rPr>
          <w:rFonts w:ascii="Times New Roman" w:hAnsi="Times New Roman" w:cs="Times New Roman"/>
          <w:color w:val="000000" w:themeColor="text1"/>
          <w:sz w:val="24"/>
          <w:szCs w:val="24"/>
        </w:rPr>
        <w:t>Voda hraje v lidském organismu velkou roli. Napomáhá k regulaci tělesné teploty, krevního tlaku, slouží jako rozpouštědlo bílkovin, sacharidů, minerálů, vitaminů a dalších složek potravy, které jsou rozpustné ve vodě</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[12]</w:t>
      </w:r>
    </w:p>
    <w:p w:rsidR="00B15434" w:rsidRPr="00A83C95" w:rsidRDefault="00DA3C0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lastRenderedPageBreak/>
        <w:t xml:space="preserve">Tekutiny jsou pro lidské tělo naprosto nezbytné. Platí pravidlo konzumace 80-120 ml vody na kilogram tělesné hmotnosti dítěte. </w:t>
      </w:r>
      <w:r w:rsidR="006511EE" w:rsidRPr="00A83C95">
        <w:rPr>
          <w:rFonts w:ascii="Times New Roman" w:hAnsi="Times New Roman" w:cs="Times New Roman"/>
          <w:color w:val="000000" w:themeColor="text1"/>
          <w:sz w:val="24"/>
          <w:szCs w:val="24"/>
        </w:rPr>
        <w:t xml:space="preserve">Avšak potřeba vody závisí na vnějších podmínkách, jako je okolní teplota, věk, složení přijímané potravy, tělesná aktivita či typ oblečení jedince. </w:t>
      </w:r>
      <w:r w:rsidR="00B31800" w:rsidRPr="00A83C95">
        <w:rPr>
          <w:rFonts w:ascii="Times New Roman" w:hAnsi="Times New Roman" w:cs="Times New Roman"/>
          <w:color w:val="000000" w:themeColor="text1"/>
          <w:sz w:val="24"/>
          <w:szCs w:val="24"/>
          <w:shd w:val="clear" w:color="auto" w:fill="FFFFFF"/>
        </w:rPr>
        <w:t xml:space="preserve">[36] </w:t>
      </w:r>
      <w:r w:rsidRPr="00A83C95">
        <w:rPr>
          <w:rFonts w:ascii="Times New Roman" w:hAnsi="Times New Roman" w:cs="Times New Roman"/>
          <w:color w:val="000000" w:themeColor="text1"/>
          <w:sz w:val="24"/>
          <w:szCs w:val="24"/>
        </w:rPr>
        <w:t>Školní dítě by tedy mělo vypít zhruba 1,5-2 l tekutin denně. Základem pitného režimu by měla být voda z vodovodu, dostatečně zředěný ovocný sirup, ovocné čaje, 100</w:t>
      </w:r>
      <w:r w:rsidR="00BF63E5" w:rsidRPr="00A83C95">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ovocné džusy. V žádném případě by děti neměly konzumovat nápoje obsahující velké množství cukru, barviv. Kofein a alkohol jsou pro děti samozřejmě zcela zakázané.</w:t>
      </w:r>
      <w:r w:rsidR="002D472B"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[25]</w:t>
      </w:r>
      <w:r w:rsidR="003D0C7A" w:rsidRPr="00A83C95">
        <w:rPr>
          <w:rFonts w:ascii="Times New Roman" w:hAnsi="Times New Roman" w:cs="Times New Roman"/>
          <w:color w:val="000000" w:themeColor="text1"/>
          <w:sz w:val="24"/>
          <w:szCs w:val="24"/>
        </w:rPr>
        <w:t xml:space="preserve"> </w:t>
      </w:r>
      <w:r w:rsidR="00735627" w:rsidRPr="00A83C95">
        <w:rPr>
          <w:rFonts w:ascii="Times New Roman" w:hAnsi="Times New Roman" w:cs="Times New Roman"/>
          <w:color w:val="000000" w:themeColor="text1"/>
          <w:sz w:val="24"/>
          <w:szCs w:val="24"/>
        </w:rPr>
        <w:t xml:space="preserve">Vodu z těla vydáváme močí, kůží, dýcháním a stolicí. </w:t>
      </w:r>
      <w:r w:rsidR="006E7FED" w:rsidRPr="00A83C95">
        <w:rPr>
          <w:rFonts w:ascii="Times New Roman" w:hAnsi="Times New Roman" w:cs="Times New Roman"/>
          <w:color w:val="000000" w:themeColor="text1"/>
          <w:sz w:val="24"/>
          <w:szCs w:val="24"/>
          <w:shd w:val="clear" w:color="auto" w:fill="FFFFFF"/>
        </w:rPr>
        <w:t>[24]</w:t>
      </w:r>
      <w:r w:rsidR="003D0C7A" w:rsidRPr="00A83C95">
        <w:rPr>
          <w:rFonts w:ascii="Times New Roman" w:hAnsi="Times New Roman" w:cs="Times New Roman"/>
          <w:color w:val="000000" w:themeColor="text1"/>
          <w:sz w:val="24"/>
          <w:szCs w:val="24"/>
        </w:rPr>
        <w:t xml:space="preserve"> </w:t>
      </w:r>
      <w:r w:rsidR="008A0676" w:rsidRPr="00A83C95">
        <w:rPr>
          <w:rFonts w:ascii="Times New Roman" w:hAnsi="Times New Roman" w:cs="Times New Roman"/>
          <w:color w:val="000000" w:themeColor="text1"/>
          <w:sz w:val="24"/>
          <w:szCs w:val="24"/>
        </w:rPr>
        <w:t>V případě, že je v těle vody nedostatek</w:t>
      </w:r>
      <w:r w:rsidR="00131DD5">
        <w:rPr>
          <w:rFonts w:ascii="Times New Roman" w:hAnsi="Times New Roman" w:cs="Times New Roman"/>
          <w:color w:val="000000" w:themeColor="text1"/>
          <w:sz w:val="24"/>
          <w:szCs w:val="24"/>
        </w:rPr>
        <w:t>,</w:t>
      </w:r>
      <w:r w:rsidR="008A0676" w:rsidRPr="00A83C95">
        <w:rPr>
          <w:rFonts w:ascii="Times New Roman" w:hAnsi="Times New Roman" w:cs="Times New Roman"/>
          <w:color w:val="000000" w:themeColor="text1"/>
          <w:sz w:val="24"/>
          <w:szCs w:val="24"/>
        </w:rPr>
        <w:t xml:space="preserve"> dochází k hromadění škodlivých látek</w:t>
      </w:r>
      <w:r w:rsidR="00B77B1C" w:rsidRPr="00A83C95">
        <w:rPr>
          <w:rFonts w:ascii="Times New Roman" w:hAnsi="Times New Roman" w:cs="Times New Roman"/>
          <w:color w:val="000000" w:themeColor="text1"/>
          <w:sz w:val="24"/>
          <w:szCs w:val="24"/>
        </w:rPr>
        <w:t xml:space="preserve"> a dehydrataci. Dehydratace má poté za následek sníženou psychickou i fyzickou výkonnost, rozvíjí civilizační choroby a záněty močových cest</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[12]</w:t>
      </w:r>
    </w:p>
    <w:p w:rsidR="00B31800" w:rsidRPr="00A83C95" w:rsidRDefault="00B31800" w:rsidP="00E626A4">
      <w:pPr>
        <w:spacing w:line="360" w:lineRule="auto"/>
        <w:jc w:val="both"/>
        <w:rPr>
          <w:rFonts w:ascii="Times New Roman" w:hAnsi="Times New Roman" w:cs="Times New Roman"/>
          <w:color w:val="000000" w:themeColor="text1"/>
          <w:sz w:val="28"/>
          <w:szCs w:val="28"/>
        </w:rPr>
      </w:pPr>
    </w:p>
    <w:p w:rsidR="00B31800" w:rsidRDefault="00B6060F" w:rsidP="00E626A4">
      <w:pPr>
        <w:pStyle w:val="Nadpis3"/>
        <w:spacing w:line="360" w:lineRule="auto"/>
        <w:jc w:val="both"/>
      </w:pPr>
      <w:bookmarkStart w:id="7" w:name="_Toc106482255"/>
      <w:r w:rsidRPr="00B6060F">
        <w:t xml:space="preserve">3.1.6 </w:t>
      </w:r>
      <w:r w:rsidR="006D76A5">
        <w:t>Preventivní programy ve školách</w:t>
      </w:r>
      <w:bookmarkEnd w:id="7"/>
    </w:p>
    <w:p w:rsidR="006D76A5" w:rsidRPr="006D76A5" w:rsidRDefault="006D76A5" w:rsidP="00E626A4">
      <w:pPr>
        <w:spacing w:line="360" w:lineRule="auto"/>
        <w:jc w:val="both"/>
      </w:pPr>
    </w:p>
    <w:p w:rsidR="00B31800" w:rsidRPr="00A83C95" w:rsidRDefault="00B31800"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K ozdravění dětské populace vzniklo několik preventivních programů. Evropské společenství a Česká Republika se podílí na podpoře konzumace mléka a mléčných výrobků v mateřských, základních i středních školách. Z tohoto důvodu vznikl v březnu 2017 nový projekt „Mléko do škol“, který nahradil projekt „Školní mléko“. Aby došlo i ke zvýšení spotřeby ovoce a zeleniny, vláda schválila nová pravidla pro projekt „Ovoce a zelenina do škol“. Žáci na základních a středních školách mají nárok na neochucené mléčné výrobky, ovoce a zeleninu zcela zdarma. Cílem je zvýšit konzumaci mléčných výrobků u dětí a tím následně ovlivnit jejich konzumaci mléka i v jejich dospělosti.</w:t>
      </w:r>
    </w:p>
    <w:p w:rsidR="00B31800" w:rsidRDefault="00B31800"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Projekt „Ovoce a zelenina do škol“ vznikl v roce 2009. Hlavním c</w:t>
      </w:r>
      <w:r w:rsidR="00752318">
        <w:rPr>
          <w:rFonts w:ascii="Times New Roman" w:hAnsi="Times New Roman" w:cs="Times New Roman"/>
          <w:color w:val="000000" w:themeColor="text1"/>
          <w:sz w:val="24"/>
          <w:szCs w:val="24"/>
        </w:rPr>
        <w:t>í</w:t>
      </w:r>
      <w:r w:rsidRPr="00A83C95">
        <w:rPr>
          <w:rFonts w:ascii="Times New Roman" w:hAnsi="Times New Roman" w:cs="Times New Roman"/>
          <w:color w:val="000000" w:themeColor="text1"/>
          <w:sz w:val="24"/>
          <w:szCs w:val="24"/>
        </w:rPr>
        <w:t xml:space="preserve">lem je dětem vštěpit kladný vztah ke konzumaci ovoce a zeleniny, vybudovat správné stravovací návyky, zvrátit klesající spotřebu ovoce a zeleniny a bojovat proti dětské obezitě. Do tohoto projektu se může přihlásit každá škola. Smlouvu může škola kdykoliv ukončit. </w:t>
      </w:r>
      <w:r w:rsidRPr="00A83C95">
        <w:rPr>
          <w:rFonts w:ascii="Times New Roman" w:hAnsi="Times New Roman" w:cs="Times New Roman"/>
          <w:color w:val="000000" w:themeColor="text1"/>
          <w:sz w:val="24"/>
          <w:szCs w:val="24"/>
          <w:shd w:val="clear" w:color="auto" w:fill="FFFFFF"/>
        </w:rPr>
        <w:t>[38]</w:t>
      </w:r>
    </w:p>
    <w:p w:rsidR="00CC088F" w:rsidRDefault="00CC088F" w:rsidP="00E626A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 celé České republice je zapojeno několik stovek základních a mateřských škol do programu s názvem Skutečně zdravá škola. </w:t>
      </w:r>
      <w:r w:rsidR="00FD5CF6">
        <w:rPr>
          <w:rFonts w:ascii="Times New Roman" w:hAnsi="Times New Roman" w:cs="Times New Roman"/>
          <w:color w:val="000000" w:themeColor="text1"/>
          <w:sz w:val="24"/>
          <w:szCs w:val="24"/>
          <w:shd w:val="clear" w:color="auto" w:fill="FFFFFF"/>
        </w:rPr>
        <w:t xml:space="preserve">Cílem je zejména nabízet dětem takové jídlo, které je chutné a zdravé. Program usiluje o to, aby měly děti představu o tom, odkud jídlo pochází, jak se pěstuje nebo vyrábí. Je důležité, aby získaly představu o zdravé výživě a naučily se správně jíst. </w:t>
      </w:r>
      <w:r w:rsidR="004820D9">
        <w:rPr>
          <w:rFonts w:ascii="Times New Roman" w:hAnsi="Times New Roman" w:cs="Times New Roman"/>
          <w:color w:val="000000" w:themeColor="text1"/>
          <w:sz w:val="24"/>
          <w:szCs w:val="24"/>
          <w:shd w:val="clear" w:color="auto" w:fill="FFFFFF"/>
        </w:rPr>
        <w:t>[51</w:t>
      </w:r>
      <w:r w:rsidR="004820D9" w:rsidRPr="00A83C95">
        <w:rPr>
          <w:rFonts w:ascii="Times New Roman" w:hAnsi="Times New Roman" w:cs="Times New Roman"/>
          <w:color w:val="000000" w:themeColor="text1"/>
          <w:sz w:val="24"/>
          <w:szCs w:val="24"/>
          <w:shd w:val="clear" w:color="auto" w:fill="FFFFFF"/>
        </w:rPr>
        <w:t xml:space="preserve">] </w:t>
      </w:r>
      <w:r w:rsidR="00FD5CF6">
        <w:rPr>
          <w:rFonts w:ascii="Times New Roman" w:hAnsi="Times New Roman" w:cs="Times New Roman"/>
          <w:color w:val="000000" w:themeColor="text1"/>
          <w:sz w:val="24"/>
          <w:szCs w:val="24"/>
          <w:shd w:val="clear" w:color="auto" w:fill="FFFFFF"/>
        </w:rPr>
        <w:t xml:space="preserve">Projekt, s názvem Zdravá pětka seznamuje </w:t>
      </w:r>
      <w:r w:rsidR="00FD5CF6">
        <w:rPr>
          <w:rFonts w:ascii="Times New Roman" w:hAnsi="Times New Roman" w:cs="Times New Roman"/>
          <w:color w:val="000000" w:themeColor="text1"/>
          <w:sz w:val="24"/>
          <w:szCs w:val="24"/>
          <w:shd w:val="clear" w:color="auto" w:fill="FFFFFF"/>
        </w:rPr>
        <w:lastRenderedPageBreak/>
        <w:t>děti zábavnou a hravou formou se zdravou výživou a správnými stravovacími návyky. Celý projekt je školám poskytnut zdarma.</w:t>
      </w:r>
    </w:p>
    <w:p w:rsidR="00B31800" w:rsidRDefault="006F74C4" w:rsidP="00B22329">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Dalším projektem je například Hravě žij zdravě. Jedná se o internetový kurz, který není zaměřen pouze na stravování, ale i na pohybovou aktivitu dětí. Žáci si mohou vytvořit účet na webové stránce </w:t>
      </w:r>
      <w:r w:rsidRPr="006F74C4">
        <w:rPr>
          <w:rFonts w:ascii="Times New Roman" w:hAnsi="Times New Roman" w:cs="Times New Roman"/>
          <w:color w:val="000000" w:themeColor="text1"/>
          <w:sz w:val="24"/>
          <w:szCs w:val="24"/>
          <w:shd w:val="clear" w:color="auto" w:fill="FFFFFF"/>
        </w:rPr>
        <w:t>https://www.hravezijzdrave.cz/soutez/</w:t>
      </w:r>
      <w:r>
        <w:rPr>
          <w:rFonts w:ascii="Times New Roman" w:hAnsi="Times New Roman" w:cs="Times New Roman"/>
          <w:color w:val="000000" w:themeColor="text1"/>
          <w:sz w:val="24"/>
          <w:szCs w:val="24"/>
          <w:shd w:val="clear" w:color="auto" w:fill="FFFFFF"/>
        </w:rPr>
        <w:t xml:space="preserve"> a zaznamenávat si do svého deníčku množství a druh stravy, typ a časové rozložení svého pohybu apod. </w:t>
      </w:r>
      <w:r>
        <w:rPr>
          <w:rFonts w:ascii="Times New Roman" w:hAnsi="Times New Roman" w:cs="Times New Roman"/>
          <w:color w:val="000000" w:themeColor="text1"/>
          <w:sz w:val="24"/>
          <w:szCs w:val="24"/>
        </w:rPr>
        <w:t xml:space="preserve">Do kurzu se mohou zapojit i celé třídy, které jsou motivovány a seznámeny s vhodnější stravou a společně mohou alespoň částečně změnit svůj životní styl. </w:t>
      </w:r>
      <w:r w:rsidR="00812E53">
        <w:rPr>
          <w:rFonts w:ascii="Times New Roman" w:hAnsi="Times New Roman" w:cs="Times New Roman"/>
          <w:color w:val="000000" w:themeColor="text1"/>
          <w:sz w:val="24"/>
          <w:szCs w:val="24"/>
          <w:shd w:val="clear" w:color="auto" w:fill="FFFFFF"/>
        </w:rPr>
        <w:t>[56</w:t>
      </w:r>
      <w:r w:rsidR="00812E53" w:rsidRPr="00C173D9">
        <w:rPr>
          <w:rFonts w:ascii="Times New Roman" w:hAnsi="Times New Roman" w:cs="Times New Roman"/>
          <w:color w:val="000000" w:themeColor="text1"/>
          <w:sz w:val="24"/>
          <w:szCs w:val="24"/>
          <w:shd w:val="clear" w:color="auto" w:fill="FFFFFF"/>
        </w:rPr>
        <w:t>]</w:t>
      </w:r>
    </w:p>
    <w:p w:rsidR="00812E53" w:rsidRDefault="00812E53" w:rsidP="00B22329">
      <w:pPr>
        <w:spacing w:line="360" w:lineRule="auto"/>
        <w:ind w:firstLine="708"/>
        <w:jc w:val="both"/>
        <w:rPr>
          <w:rFonts w:ascii="Times New Roman" w:hAnsi="Times New Roman" w:cs="Times New Roman"/>
          <w:color w:val="000000" w:themeColor="text1"/>
          <w:sz w:val="24"/>
          <w:szCs w:val="24"/>
          <w:shd w:val="clear" w:color="auto" w:fill="FFFFFF"/>
        </w:rPr>
      </w:pPr>
      <w:r w:rsidRPr="00812E53">
        <w:rPr>
          <w:rFonts w:ascii="Times New Roman" w:hAnsi="Times New Roman" w:cs="Times New Roman"/>
          <w:sz w:val="24"/>
        </w:rPr>
        <w:t xml:space="preserve">Preventivní program Zdravá školní jídelna se snaží o to, aby byla ve školních jídelnách podávána pestrá strava, která je chutná a vyvážená. Úspěch tohoto projektu je postaven na třech základních pilířích. Prvním z nich je vzdělaný personál, který má dobré znalosti o správné výživě člověka, zejména dětí. Druhým z pilířů je informovaný strávník, který se o správné výživě dozvídá v rámci výuky, výzdoby jídelny nebo mimoškolních aktivit. Posledním, třetím z pilířů je motivující pedagog. Sbor pedagogů podporuje správné stravovací návyky a jde příkladem. </w:t>
      </w:r>
      <w:r>
        <w:rPr>
          <w:rFonts w:ascii="Times New Roman" w:hAnsi="Times New Roman" w:cs="Times New Roman"/>
          <w:color w:val="000000" w:themeColor="text1"/>
          <w:sz w:val="24"/>
          <w:szCs w:val="24"/>
          <w:shd w:val="clear" w:color="auto" w:fill="FFFFFF"/>
        </w:rPr>
        <w:t>[57</w:t>
      </w:r>
      <w:r w:rsidRPr="00C173D9">
        <w:rPr>
          <w:rFonts w:ascii="Times New Roman" w:hAnsi="Times New Roman" w:cs="Times New Roman"/>
          <w:color w:val="000000" w:themeColor="text1"/>
          <w:sz w:val="24"/>
          <w:szCs w:val="24"/>
          <w:shd w:val="clear" w:color="auto" w:fill="FFFFFF"/>
        </w:rPr>
        <w:t>]</w:t>
      </w:r>
    </w:p>
    <w:p w:rsidR="000152F5" w:rsidRDefault="006F1E38" w:rsidP="00B22329">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Nevznikají pouze programy zaměřené na vhodné stravování dětí, ale také na</w:t>
      </w:r>
      <w:r w:rsidR="000152F5">
        <w:rPr>
          <w:rFonts w:ascii="Times New Roman" w:hAnsi="Times New Roman" w:cs="Times New Roman"/>
          <w:color w:val="000000" w:themeColor="text1"/>
          <w:sz w:val="24"/>
          <w:szCs w:val="24"/>
          <w:shd w:val="clear" w:color="auto" w:fill="FFFFFF"/>
        </w:rPr>
        <w:t xml:space="preserve"> zlepšení jejich pohybové aktivity</w:t>
      </w:r>
      <w:r>
        <w:rPr>
          <w:rFonts w:ascii="Times New Roman" w:hAnsi="Times New Roman" w:cs="Times New Roman"/>
          <w:color w:val="000000" w:themeColor="text1"/>
          <w:sz w:val="24"/>
          <w:szCs w:val="24"/>
          <w:shd w:val="clear" w:color="auto" w:fill="FFFFFF"/>
        </w:rPr>
        <w:t xml:space="preserve">. </w:t>
      </w:r>
      <w:r w:rsidR="00E97592">
        <w:rPr>
          <w:rFonts w:ascii="Times New Roman" w:hAnsi="Times New Roman" w:cs="Times New Roman"/>
          <w:color w:val="000000" w:themeColor="text1"/>
          <w:sz w:val="24"/>
          <w:szCs w:val="24"/>
          <w:shd w:val="clear" w:color="auto" w:fill="FFFFFF"/>
        </w:rPr>
        <w:t>Cílem</w:t>
      </w:r>
      <w:r w:rsidR="000152F5">
        <w:rPr>
          <w:rFonts w:ascii="Times New Roman" w:hAnsi="Times New Roman" w:cs="Times New Roman"/>
          <w:color w:val="000000" w:themeColor="text1"/>
          <w:sz w:val="24"/>
          <w:szCs w:val="24"/>
          <w:shd w:val="clear" w:color="auto" w:fill="FFFFFF"/>
        </w:rPr>
        <w:t xml:space="preserve"> projektů</w:t>
      </w:r>
      <w:r w:rsidR="00E97592">
        <w:rPr>
          <w:rFonts w:ascii="Times New Roman" w:hAnsi="Times New Roman" w:cs="Times New Roman"/>
          <w:color w:val="000000" w:themeColor="text1"/>
          <w:sz w:val="24"/>
          <w:szCs w:val="24"/>
          <w:shd w:val="clear" w:color="auto" w:fill="FFFFFF"/>
        </w:rPr>
        <w:t xml:space="preserve"> je zvýšení pohybové aktivity a zvýšení informovanosti o rizicích nedostatečné pohybové aktivity motivující změnu. Jedním z takto zaměřených </w:t>
      </w:r>
      <w:r>
        <w:rPr>
          <w:rFonts w:ascii="Times New Roman" w:hAnsi="Times New Roman" w:cs="Times New Roman"/>
          <w:color w:val="000000" w:themeColor="text1"/>
          <w:sz w:val="24"/>
          <w:szCs w:val="24"/>
          <w:shd w:val="clear" w:color="auto" w:fill="FFFFFF"/>
        </w:rPr>
        <w:t xml:space="preserve">projektů je například „Projekt zdravá záda“.  </w:t>
      </w:r>
      <w:r w:rsidR="00E97592">
        <w:rPr>
          <w:rFonts w:ascii="Times New Roman" w:hAnsi="Times New Roman" w:cs="Times New Roman"/>
          <w:color w:val="000000" w:themeColor="text1"/>
          <w:sz w:val="24"/>
          <w:szCs w:val="24"/>
          <w:shd w:val="clear" w:color="auto" w:fill="FFFFFF"/>
        </w:rPr>
        <w:t>Byla navázána spolupráce s odbory školství, pedagogickými centry, školí</w:t>
      </w:r>
      <w:r w:rsidR="006D598C">
        <w:rPr>
          <w:rFonts w:ascii="Times New Roman" w:hAnsi="Times New Roman" w:cs="Times New Roman"/>
          <w:color w:val="000000" w:themeColor="text1"/>
          <w:sz w:val="24"/>
          <w:szCs w:val="24"/>
          <w:shd w:val="clear" w:color="auto" w:fill="FFFFFF"/>
        </w:rPr>
        <w:t xml:space="preserve">cími </w:t>
      </w:r>
      <w:r w:rsidR="00E97592">
        <w:rPr>
          <w:rFonts w:ascii="Times New Roman" w:hAnsi="Times New Roman" w:cs="Times New Roman"/>
          <w:color w:val="000000" w:themeColor="text1"/>
          <w:sz w:val="24"/>
          <w:szCs w:val="24"/>
          <w:shd w:val="clear" w:color="auto" w:fill="FFFFFF"/>
        </w:rPr>
        <w:t>středisky, mateřskými a základními školami, rodiči dětí a dalšími.</w:t>
      </w:r>
      <w:r w:rsidR="000152F5">
        <w:rPr>
          <w:rFonts w:ascii="Times New Roman" w:hAnsi="Times New Roman" w:cs="Times New Roman"/>
          <w:color w:val="000000" w:themeColor="text1"/>
          <w:sz w:val="24"/>
          <w:szCs w:val="24"/>
          <w:shd w:val="clear" w:color="auto" w:fill="FFFFFF"/>
        </w:rPr>
        <w:t xml:space="preserve"> Cílem projektu „Stabilizace páteře – účinně proti bolestem zad“ je vytvoření a sestavení metodického instruktážního souboru cviků, vedoucích ke stabilizaci páteře pro děti školního věku. Dále jejich zařazení do hodin tělesné výchovy, realizace na vybraných školách a následné posouzení účinnosti nového programu a rozšíření do dalších škol. </w:t>
      </w:r>
    </w:p>
    <w:p w:rsidR="006F1E38" w:rsidRDefault="00E97592" w:rsidP="00B22329">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Projekt, směřující k vybudování uceleného systému cvičení pro rodiče a jejich děti v různém věku se nazývá </w:t>
      </w:r>
      <w:r w:rsidR="000152F5">
        <w:rPr>
          <w:rFonts w:ascii="Times New Roman" w:hAnsi="Times New Roman" w:cs="Times New Roman"/>
          <w:color w:val="000000" w:themeColor="text1"/>
          <w:sz w:val="24"/>
          <w:szCs w:val="24"/>
          <w:shd w:val="clear" w:color="auto" w:fill="FFFFFF"/>
        </w:rPr>
        <w:t xml:space="preserve">„Systém cvičení pro rodiče s dětmi od porodu po školní věk“. Usiluje </w:t>
      </w:r>
      <w:r>
        <w:rPr>
          <w:rFonts w:ascii="Times New Roman" w:hAnsi="Times New Roman" w:cs="Times New Roman"/>
          <w:color w:val="000000" w:themeColor="text1"/>
          <w:sz w:val="24"/>
          <w:szCs w:val="24"/>
          <w:shd w:val="clear" w:color="auto" w:fill="FFFFFF"/>
        </w:rPr>
        <w:t xml:space="preserve">o zlepšení fyzické kondice a vybudování návyku na pravidelný tělesný pohyb pro děti a jejich rodiče tak, aby se stal přirozenou součástí jejich života. </w:t>
      </w:r>
    </w:p>
    <w:p w:rsidR="000152F5" w:rsidRPr="00812E53" w:rsidRDefault="000152F5" w:rsidP="00B22329">
      <w:pPr>
        <w:spacing w:line="360" w:lineRule="auto"/>
        <w:ind w:firstLine="708"/>
        <w:jc w:val="both"/>
        <w:rPr>
          <w:rFonts w:ascii="Times New Roman" w:hAnsi="Times New Roman" w:cs="Times New Roman"/>
          <w:sz w:val="24"/>
        </w:rPr>
      </w:pPr>
      <w:r>
        <w:rPr>
          <w:rFonts w:ascii="Times New Roman" w:hAnsi="Times New Roman" w:cs="Times New Roman"/>
          <w:color w:val="000000" w:themeColor="text1"/>
          <w:sz w:val="24"/>
          <w:szCs w:val="24"/>
          <w:shd w:val="clear" w:color="auto" w:fill="FFFFFF"/>
        </w:rPr>
        <w:t xml:space="preserve">Projekt „Prevence zdraví u romských předškoláků a dětí do 15 let – pravidelné volnočasové a sportovní aktivity“ umožňuje dětem a mládeži se vzájemně setkávat při </w:t>
      </w:r>
      <w:r>
        <w:rPr>
          <w:rFonts w:ascii="Times New Roman" w:hAnsi="Times New Roman" w:cs="Times New Roman"/>
          <w:color w:val="000000" w:themeColor="text1"/>
          <w:sz w:val="24"/>
          <w:szCs w:val="24"/>
          <w:shd w:val="clear" w:color="auto" w:fill="FFFFFF"/>
        </w:rPr>
        <w:lastRenderedPageBreak/>
        <w:t xml:space="preserve">volnočasových a sportovních aktivitách. Působí ve smyslu zdravého životního stylu a předchází závislostem a sociálně patologickým jevům. </w:t>
      </w:r>
      <w:r w:rsidR="00374B4D">
        <w:rPr>
          <w:rFonts w:ascii="Times New Roman" w:hAnsi="Times New Roman" w:cs="Times New Roman"/>
          <w:color w:val="000000" w:themeColor="text1"/>
          <w:sz w:val="24"/>
          <w:szCs w:val="24"/>
          <w:shd w:val="clear" w:color="auto" w:fill="FFFFFF"/>
        </w:rPr>
        <w:t>[58</w:t>
      </w:r>
      <w:r w:rsidR="00374B4D" w:rsidRPr="00C173D9">
        <w:rPr>
          <w:rFonts w:ascii="Times New Roman" w:hAnsi="Times New Roman" w:cs="Times New Roman"/>
          <w:color w:val="000000" w:themeColor="text1"/>
          <w:sz w:val="24"/>
          <w:szCs w:val="24"/>
          <w:shd w:val="clear" w:color="auto" w:fill="FFFFFF"/>
        </w:rPr>
        <w:t>]</w:t>
      </w:r>
    </w:p>
    <w:p w:rsidR="00B31800" w:rsidRPr="00A83C95" w:rsidRDefault="00B31800" w:rsidP="00E626A4">
      <w:pPr>
        <w:spacing w:line="360" w:lineRule="auto"/>
        <w:jc w:val="both"/>
        <w:rPr>
          <w:rFonts w:ascii="Times New Roman" w:hAnsi="Times New Roman" w:cs="Times New Roman"/>
          <w:color w:val="000000" w:themeColor="text1"/>
          <w:sz w:val="28"/>
          <w:szCs w:val="28"/>
        </w:rPr>
      </w:pPr>
    </w:p>
    <w:p w:rsidR="00F16EA7" w:rsidRDefault="00B6060F" w:rsidP="00E626A4">
      <w:pPr>
        <w:pStyle w:val="Nadpis2"/>
        <w:spacing w:line="360" w:lineRule="auto"/>
        <w:jc w:val="both"/>
      </w:pPr>
      <w:bookmarkStart w:id="8" w:name="_Toc106482256"/>
      <w:r w:rsidRPr="00B6060F">
        <w:t>3.2</w:t>
      </w:r>
      <w:r w:rsidR="00F16EA7" w:rsidRPr="00B6060F">
        <w:t xml:space="preserve"> Pohybová aktivita dětí </w:t>
      </w:r>
      <w:r w:rsidR="007B0F73" w:rsidRPr="00B6060F">
        <w:t>star</w:t>
      </w:r>
      <w:r w:rsidR="00F16EA7" w:rsidRPr="00B6060F">
        <w:t>šího školního věku</w:t>
      </w:r>
      <w:bookmarkEnd w:id="8"/>
      <w:r w:rsidRPr="00B6060F">
        <w:tab/>
      </w:r>
    </w:p>
    <w:p w:rsidR="006D76A5" w:rsidRPr="006D76A5" w:rsidRDefault="006D76A5" w:rsidP="00E626A4">
      <w:pPr>
        <w:spacing w:line="360" w:lineRule="auto"/>
        <w:jc w:val="both"/>
      </w:pPr>
    </w:p>
    <w:p w:rsidR="0073480F" w:rsidRPr="00A83C95" w:rsidRDefault="00F16EA7"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 xml:space="preserve">Pozitivní vztah ke sportu je důležité budovat již od dětství. Bývá pravdou, že aktivní rodiče mívají aktivní děti. </w:t>
      </w:r>
      <w:r w:rsidR="007B0F73" w:rsidRPr="00A83C95">
        <w:rPr>
          <w:rFonts w:ascii="Times New Roman" w:hAnsi="Times New Roman" w:cs="Times New Roman"/>
          <w:color w:val="000000" w:themeColor="text1"/>
          <w:sz w:val="24"/>
          <w:szCs w:val="24"/>
        </w:rPr>
        <w:t xml:space="preserve">Často dochází k tomu, že se rodiče obávají </w:t>
      </w:r>
      <w:r w:rsidR="00752318">
        <w:rPr>
          <w:rFonts w:ascii="Times New Roman" w:hAnsi="Times New Roman" w:cs="Times New Roman"/>
          <w:color w:val="000000" w:themeColor="text1"/>
          <w:sz w:val="24"/>
          <w:szCs w:val="24"/>
        </w:rPr>
        <w:t xml:space="preserve">o </w:t>
      </w:r>
      <w:r w:rsidR="007B0F73" w:rsidRPr="00A83C95">
        <w:rPr>
          <w:rFonts w:ascii="Times New Roman" w:hAnsi="Times New Roman" w:cs="Times New Roman"/>
          <w:color w:val="000000" w:themeColor="text1"/>
          <w:sz w:val="24"/>
          <w:szCs w:val="24"/>
        </w:rPr>
        <w:t>bezpečnost jejich dětí. Proto se děti mnohdy dostanou k volné venkovní hře poprvé mezi 10 až 12 rokem.</w:t>
      </w:r>
      <w:r w:rsidR="007B0F73" w:rsidRPr="00A83C95">
        <w:rPr>
          <w:rFonts w:ascii="Times New Roman" w:hAnsi="Times New Roman" w:cs="Times New Roman"/>
          <w:color w:val="000000" w:themeColor="text1"/>
          <w:sz w:val="28"/>
          <w:szCs w:val="28"/>
        </w:rPr>
        <w:t xml:space="preserve"> </w:t>
      </w:r>
      <w:r w:rsidR="00E50526" w:rsidRPr="00A83C95">
        <w:rPr>
          <w:rFonts w:ascii="Times New Roman" w:hAnsi="Times New Roman" w:cs="Times New Roman"/>
          <w:color w:val="000000" w:themeColor="text1"/>
          <w:sz w:val="24"/>
          <w:szCs w:val="24"/>
          <w:shd w:val="clear" w:color="auto" w:fill="FFFFFF"/>
        </w:rPr>
        <w:t>[14]</w:t>
      </w:r>
      <w:r w:rsidR="00E23E76" w:rsidRPr="00A83C95">
        <w:rPr>
          <w:rFonts w:ascii="Times New Roman" w:hAnsi="Times New Roman" w:cs="Times New Roman"/>
          <w:color w:val="000000" w:themeColor="text1"/>
          <w:sz w:val="24"/>
          <w:szCs w:val="24"/>
          <w:shd w:val="clear" w:color="auto" w:fill="FFFFFF"/>
        </w:rPr>
        <w:t xml:space="preserve"> Rozhodující období pro pohyb je věk 1-3 a 6-8 let, kdy tyto návyky z těchto období ovlivňují chování jedince v dospělosti. [39]</w:t>
      </w:r>
      <w:r w:rsidR="007F08A9">
        <w:rPr>
          <w:rFonts w:ascii="Times New Roman" w:hAnsi="Times New Roman" w:cs="Times New Roman"/>
          <w:color w:val="000000" w:themeColor="text1"/>
          <w:sz w:val="24"/>
          <w:szCs w:val="24"/>
          <w:shd w:val="clear" w:color="auto" w:fill="FFFFFF"/>
        </w:rPr>
        <w:t xml:space="preserve"> Začít s pohybovou aktivitou v dospělém věku je vždy těžší než u dětí. V souvislosti s pravidelnou pohybovou aktivitou dochází v našem těle k procesům, v důsledku kterých lze oddálit nebo dokonce zabránit vzniku některých závažných onemocnění. K dispozici je v současné době mnoho vědeckých důkazů, které svědčí o prospěchu pohybově aktivního života. I po dlouhodobější nečinnosti zvýšení úrovně pohybové aktivity vede ke zlepšení zdravotního stavu člověka, bez ohledu na jeho věk. [</w:t>
      </w:r>
      <w:r w:rsidR="007F08A9" w:rsidRPr="007F08A9">
        <w:rPr>
          <w:rFonts w:ascii="Times New Roman" w:hAnsi="Times New Roman" w:cs="Times New Roman"/>
          <w:color w:val="000000" w:themeColor="text1"/>
          <w:sz w:val="24"/>
          <w:szCs w:val="24"/>
          <w:shd w:val="clear" w:color="auto" w:fill="FFFFFF"/>
        </w:rPr>
        <w:t>59]</w:t>
      </w:r>
    </w:p>
    <w:p w:rsidR="003E50D2" w:rsidRPr="00A83C95" w:rsidRDefault="0073480F"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Organizované pohybové aktivitě se věnuje 66% dětí, ve věku od 11 do 15 let. Chybí ovšem neorganizované hraní venku nebo aktivní doprava do školy. Množství aktivního pohybu klesá s věkem a nemalá část dětí je uvolněna z hodin tělocviku.</w:t>
      </w:r>
      <w:r w:rsidR="004F44A2" w:rsidRPr="00A83C95">
        <w:rPr>
          <w:rFonts w:ascii="Times New Roman" w:hAnsi="Times New Roman" w:cs="Times New Roman"/>
          <w:color w:val="000000" w:themeColor="text1"/>
          <w:sz w:val="24"/>
          <w:szCs w:val="24"/>
          <w:shd w:val="clear" w:color="auto" w:fill="FFFFFF"/>
        </w:rPr>
        <w:t xml:space="preserve"> </w:t>
      </w:r>
      <w:r w:rsidR="00532A20">
        <w:rPr>
          <w:rFonts w:ascii="Times New Roman" w:hAnsi="Times New Roman" w:cs="Times New Roman"/>
          <w:color w:val="000000" w:themeColor="text1"/>
          <w:sz w:val="24"/>
          <w:szCs w:val="24"/>
          <w:shd w:val="clear" w:color="auto" w:fill="FFFFFF"/>
        </w:rPr>
        <w:t>Zdravotní doporučení udávají</w:t>
      </w:r>
      <w:r w:rsidR="004F44A2" w:rsidRPr="00A83C95">
        <w:rPr>
          <w:rFonts w:ascii="Times New Roman" w:hAnsi="Times New Roman" w:cs="Times New Roman"/>
          <w:color w:val="000000" w:themeColor="text1"/>
          <w:sz w:val="24"/>
          <w:szCs w:val="24"/>
          <w:shd w:val="clear" w:color="auto" w:fill="FFFFFF"/>
        </w:rPr>
        <w:t xml:space="preserve"> alespoň 60 minut pohybové aktivity denně. Tohoto doporučení ale dosáhne necelá pětina školáků. O něco více sportují chlapci.</w:t>
      </w:r>
      <w:r w:rsidRPr="00A83C95">
        <w:rPr>
          <w:rFonts w:ascii="Times New Roman" w:hAnsi="Times New Roman" w:cs="Times New Roman"/>
          <w:color w:val="000000" w:themeColor="text1"/>
          <w:sz w:val="24"/>
          <w:szCs w:val="24"/>
          <w:shd w:val="clear" w:color="auto" w:fill="FFFFFF"/>
        </w:rPr>
        <w:t xml:space="preserve"> [40]</w:t>
      </w:r>
      <w:r w:rsidR="00627ECB" w:rsidRPr="00A83C95">
        <w:rPr>
          <w:rFonts w:ascii="Times New Roman" w:hAnsi="Times New Roman" w:cs="Times New Roman"/>
          <w:color w:val="000000" w:themeColor="text1"/>
          <w:sz w:val="24"/>
          <w:szCs w:val="24"/>
          <w:shd w:val="clear" w:color="auto" w:fill="FFFFFF"/>
        </w:rPr>
        <w:t xml:space="preserve"> </w:t>
      </w:r>
      <w:r w:rsidR="003E50D2" w:rsidRPr="00A83C95">
        <w:rPr>
          <w:rFonts w:ascii="Times New Roman" w:hAnsi="Times New Roman" w:cs="Times New Roman"/>
          <w:color w:val="000000" w:themeColor="text1"/>
          <w:sz w:val="24"/>
          <w:szCs w:val="24"/>
        </w:rPr>
        <w:t>Pohybová aktivita má nezastupitelnou úlohu při fyzickém a psychickém vývoji dětí. Nejen že je regulátorem energetické bilance organismu, ale je nezbytná i z důvodu prevence obezity a neinfekčních onemocnění. Škola by se měla snažit or</w:t>
      </w:r>
      <w:r w:rsidR="00B31800" w:rsidRPr="00A83C95">
        <w:rPr>
          <w:rFonts w:ascii="Times New Roman" w:hAnsi="Times New Roman" w:cs="Times New Roman"/>
          <w:color w:val="000000" w:themeColor="text1"/>
          <w:sz w:val="24"/>
          <w:szCs w:val="24"/>
        </w:rPr>
        <w:t xml:space="preserve">ganizovat </w:t>
      </w:r>
      <w:r w:rsidR="003E50D2" w:rsidRPr="00A83C95">
        <w:rPr>
          <w:rFonts w:ascii="Times New Roman" w:hAnsi="Times New Roman" w:cs="Times New Roman"/>
          <w:color w:val="000000" w:themeColor="text1"/>
          <w:sz w:val="24"/>
          <w:szCs w:val="24"/>
        </w:rPr>
        <w:t>aktivity na podporu zdraví a pohybových aktivit pro děti s jejich rodiči. Podle výzkumu však školy žádné takové akce prakticky nepořádají</w:t>
      </w:r>
      <w:r w:rsidR="00E50526"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[4]</w:t>
      </w:r>
    </w:p>
    <w:p w:rsidR="00746161" w:rsidRDefault="00AE1F8B" w:rsidP="00FB6A70">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8"/>
        </w:rPr>
        <w:t>Být</w:t>
      </w:r>
      <w:r w:rsidRPr="00A83C95">
        <w:rPr>
          <w:rFonts w:ascii="Times New Roman" w:hAnsi="Times New Roman" w:cs="Times New Roman"/>
          <w:color w:val="000000" w:themeColor="text1"/>
          <w:sz w:val="24"/>
          <w:szCs w:val="24"/>
        </w:rPr>
        <w:t xml:space="preserve"> aktivní</w:t>
      </w:r>
      <w:r w:rsidR="009A2AD6" w:rsidRPr="00A83C95">
        <w:rPr>
          <w:rFonts w:ascii="Times New Roman" w:hAnsi="Times New Roman" w:cs="Times New Roman"/>
          <w:color w:val="000000" w:themeColor="text1"/>
          <w:sz w:val="24"/>
          <w:szCs w:val="24"/>
        </w:rPr>
        <w:t xml:space="preserve"> naší psychické stránce velmi prospívá.</w:t>
      </w:r>
      <w:r w:rsidR="00FB6A70">
        <w:rPr>
          <w:rFonts w:ascii="Times New Roman" w:hAnsi="Times New Roman" w:cs="Times New Roman"/>
          <w:color w:val="000000" w:themeColor="text1"/>
          <w:sz w:val="24"/>
          <w:szCs w:val="24"/>
        </w:rPr>
        <w:t xml:space="preserve"> Nejeden autor zabývající se touto problematikou se přiklání k tomu, že díky stálé pohybové aktivitě dochází ke zlepšení duševní pohody.</w:t>
      </w:r>
      <w:r w:rsidR="009A2AD6" w:rsidRPr="00A83C95">
        <w:rPr>
          <w:rFonts w:ascii="Times New Roman" w:hAnsi="Times New Roman" w:cs="Times New Roman"/>
          <w:color w:val="000000" w:themeColor="text1"/>
          <w:sz w:val="24"/>
          <w:szCs w:val="24"/>
        </w:rPr>
        <w:t xml:space="preserve"> Při </w:t>
      </w:r>
      <w:r w:rsidRPr="00A83C95">
        <w:rPr>
          <w:rFonts w:ascii="Times New Roman" w:hAnsi="Times New Roman" w:cs="Times New Roman"/>
          <w:color w:val="000000" w:themeColor="text1"/>
          <w:sz w:val="24"/>
          <w:szCs w:val="24"/>
        </w:rPr>
        <w:t>cvičení se uvolňují endorfiny, t</w:t>
      </w:r>
      <w:r w:rsidR="009A2AD6" w:rsidRPr="00A83C95">
        <w:rPr>
          <w:rFonts w:ascii="Times New Roman" w:hAnsi="Times New Roman" w:cs="Times New Roman"/>
          <w:color w:val="000000" w:themeColor="text1"/>
          <w:sz w:val="24"/>
          <w:szCs w:val="24"/>
        </w:rPr>
        <w:t xml:space="preserve">y snižují vnímání bolesti a napomáhají regulovat stres. </w:t>
      </w:r>
      <w:r w:rsidR="00FB6A70">
        <w:rPr>
          <w:rFonts w:ascii="Times New Roman" w:hAnsi="Times New Roman" w:cs="Times New Roman"/>
          <w:color w:val="000000" w:themeColor="text1"/>
          <w:sz w:val="24"/>
          <w:szCs w:val="24"/>
          <w:shd w:val="clear" w:color="auto" w:fill="FFFFFF"/>
        </w:rPr>
        <w:t>[60</w:t>
      </w:r>
      <w:r w:rsidR="00FB6A70" w:rsidRPr="00A83C95">
        <w:rPr>
          <w:rFonts w:ascii="Times New Roman" w:hAnsi="Times New Roman" w:cs="Times New Roman"/>
          <w:color w:val="000000" w:themeColor="text1"/>
          <w:sz w:val="24"/>
          <w:szCs w:val="24"/>
          <w:shd w:val="clear" w:color="auto" w:fill="FFFFFF"/>
        </w:rPr>
        <w:t xml:space="preserve">] </w:t>
      </w:r>
      <w:r w:rsidR="009A2AD6" w:rsidRPr="00A83C95">
        <w:rPr>
          <w:rFonts w:ascii="Times New Roman" w:hAnsi="Times New Roman" w:cs="Times New Roman"/>
          <w:color w:val="000000" w:themeColor="text1"/>
          <w:sz w:val="24"/>
          <w:szCs w:val="24"/>
        </w:rPr>
        <w:t>Lépe spíme, podporujeme obranyschopnost o</w:t>
      </w:r>
      <w:r w:rsidR="00FC4ABA" w:rsidRPr="00A83C95">
        <w:rPr>
          <w:rFonts w:ascii="Times New Roman" w:hAnsi="Times New Roman" w:cs="Times New Roman"/>
          <w:color w:val="000000" w:themeColor="text1"/>
          <w:sz w:val="24"/>
          <w:szCs w:val="24"/>
        </w:rPr>
        <w:t xml:space="preserve">rganismu a cítíme pocit pohody, radosti a uspokojení. </w:t>
      </w:r>
      <w:r w:rsidR="006E7FED" w:rsidRPr="00A83C95">
        <w:rPr>
          <w:rFonts w:ascii="Times New Roman" w:hAnsi="Times New Roman" w:cs="Times New Roman"/>
          <w:color w:val="000000" w:themeColor="text1"/>
          <w:sz w:val="24"/>
          <w:szCs w:val="24"/>
          <w:shd w:val="clear" w:color="auto" w:fill="FFFFFF"/>
        </w:rPr>
        <w:t>[19]</w:t>
      </w:r>
      <w:r w:rsidR="00FC4ABA" w:rsidRPr="00A83C95">
        <w:rPr>
          <w:rFonts w:ascii="Times New Roman" w:hAnsi="Times New Roman" w:cs="Times New Roman"/>
          <w:color w:val="000000" w:themeColor="text1"/>
          <w:sz w:val="24"/>
          <w:szCs w:val="24"/>
          <w:shd w:val="clear" w:color="auto" w:fill="FFFFFF"/>
        </w:rPr>
        <w:t xml:space="preserve"> </w:t>
      </w:r>
      <w:r w:rsidR="00C06ACE" w:rsidRPr="00A83C95">
        <w:rPr>
          <w:rFonts w:ascii="Times New Roman" w:hAnsi="Times New Roman" w:cs="Times New Roman"/>
          <w:color w:val="000000" w:themeColor="text1"/>
          <w:sz w:val="24"/>
          <w:szCs w:val="24"/>
        </w:rPr>
        <w:t xml:space="preserve">Mnohé průřezové studie </w:t>
      </w:r>
      <w:r w:rsidR="00590BD0" w:rsidRPr="00A83C95">
        <w:rPr>
          <w:rFonts w:ascii="Times New Roman" w:hAnsi="Times New Roman" w:cs="Times New Roman"/>
          <w:color w:val="000000" w:themeColor="text1"/>
          <w:sz w:val="24"/>
          <w:szCs w:val="24"/>
        </w:rPr>
        <w:t xml:space="preserve">konstatují, že </w:t>
      </w:r>
      <w:r w:rsidR="00590BD0" w:rsidRPr="00A83C95">
        <w:rPr>
          <w:rFonts w:ascii="Times New Roman" w:hAnsi="Times New Roman" w:cs="Times New Roman"/>
          <w:color w:val="000000" w:themeColor="text1"/>
          <w:sz w:val="24"/>
          <w:szCs w:val="24"/>
        </w:rPr>
        <w:lastRenderedPageBreak/>
        <w:t xml:space="preserve">obézní děti jsou méně pohybově aktivní než jejich hubení vrstevníci. Pohybově aktivní život v dětství přináší zdravotní benefity v pozdějším věku. </w:t>
      </w:r>
      <w:r w:rsidR="006E7FED" w:rsidRPr="00A83C95">
        <w:rPr>
          <w:rFonts w:ascii="Times New Roman" w:hAnsi="Times New Roman" w:cs="Times New Roman"/>
          <w:color w:val="000000" w:themeColor="text1"/>
          <w:sz w:val="24"/>
          <w:szCs w:val="24"/>
          <w:shd w:val="clear" w:color="auto" w:fill="FFFFFF"/>
        </w:rPr>
        <w:t>[6]</w:t>
      </w:r>
      <w:r w:rsidR="00E23E76" w:rsidRPr="00A83C95">
        <w:rPr>
          <w:rFonts w:ascii="Times New Roman" w:hAnsi="Times New Roman" w:cs="Times New Roman"/>
          <w:color w:val="000000" w:themeColor="text1"/>
          <w:sz w:val="24"/>
          <w:szCs w:val="24"/>
          <w:shd w:val="clear" w:color="auto" w:fill="FFFFFF"/>
        </w:rPr>
        <w:t xml:space="preserve"> </w:t>
      </w:r>
      <w:r w:rsidR="00746161" w:rsidRPr="00A83C95">
        <w:rPr>
          <w:rFonts w:ascii="Times New Roman" w:hAnsi="Times New Roman" w:cs="Times New Roman"/>
          <w:color w:val="000000" w:themeColor="text1"/>
          <w:sz w:val="24"/>
          <w:szCs w:val="24"/>
          <w:shd w:val="clear" w:color="auto" w:fill="FFFFFF"/>
        </w:rPr>
        <w:t xml:space="preserve">Mnoho dětí je zvyklých trávit </w:t>
      </w:r>
      <w:r w:rsidR="00532A20">
        <w:rPr>
          <w:rFonts w:ascii="Times New Roman" w:hAnsi="Times New Roman" w:cs="Times New Roman"/>
          <w:color w:val="000000" w:themeColor="text1"/>
          <w:sz w:val="24"/>
          <w:szCs w:val="24"/>
          <w:shd w:val="clear" w:color="auto" w:fill="FFFFFF"/>
        </w:rPr>
        <w:t>s</w:t>
      </w:r>
      <w:r w:rsidR="00746161" w:rsidRPr="00A83C95">
        <w:rPr>
          <w:rFonts w:ascii="Times New Roman" w:hAnsi="Times New Roman" w:cs="Times New Roman"/>
          <w:color w:val="000000" w:themeColor="text1"/>
          <w:sz w:val="24"/>
          <w:szCs w:val="24"/>
          <w:shd w:val="clear" w:color="auto" w:fill="FFFFFF"/>
        </w:rPr>
        <w:t>vůj čas u televize nebo na počítači. U 11letých dětí 40</w:t>
      </w:r>
      <w:r w:rsidR="00532A20">
        <w:rPr>
          <w:rFonts w:ascii="Times New Roman" w:hAnsi="Times New Roman" w:cs="Times New Roman"/>
          <w:color w:val="000000" w:themeColor="text1"/>
          <w:sz w:val="24"/>
          <w:szCs w:val="24"/>
          <w:shd w:val="clear" w:color="auto" w:fill="FFFFFF"/>
        </w:rPr>
        <w:t xml:space="preserve"> </w:t>
      </w:r>
      <w:r w:rsidR="00746161" w:rsidRPr="00A83C95">
        <w:rPr>
          <w:rFonts w:ascii="Times New Roman" w:hAnsi="Times New Roman" w:cs="Times New Roman"/>
          <w:color w:val="000000" w:themeColor="text1"/>
          <w:sz w:val="24"/>
          <w:szCs w:val="24"/>
          <w:shd w:val="clear" w:color="auto" w:fill="FFFFFF"/>
        </w:rPr>
        <w:t>% sleduje televizi méně než 2 hodiny, 5</w:t>
      </w:r>
      <w:r w:rsidR="00532A20">
        <w:rPr>
          <w:rFonts w:ascii="Times New Roman" w:hAnsi="Times New Roman" w:cs="Times New Roman"/>
          <w:color w:val="000000" w:themeColor="text1"/>
          <w:sz w:val="24"/>
          <w:szCs w:val="24"/>
          <w:shd w:val="clear" w:color="auto" w:fill="FFFFFF"/>
        </w:rPr>
        <w:t xml:space="preserve"> </w:t>
      </w:r>
      <w:r w:rsidR="00746161" w:rsidRPr="00A83C95">
        <w:rPr>
          <w:rFonts w:ascii="Times New Roman" w:hAnsi="Times New Roman" w:cs="Times New Roman"/>
          <w:color w:val="000000" w:themeColor="text1"/>
          <w:sz w:val="24"/>
          <w:szCs w:val="24"/>
          <w:shd w:val="clear" w:color="auto" w:fill="FFFFFF"/>
        </w:rPr>
        <w:t>% jich sleduje televizi 6 a více hodin. 60</w:t>
      </w:r>
      <w:r w:rsidR="00532A20">
        <w:rPr>
          <w:rFonts w:ascii="Times New Roman" w:hAnsi="Times New Roman" w:cs="Times New Roman"/>
          <w:color w:val="000000" w:themeColor="text1"/>
          <w:sz w:val="24"/>
          <w:szCs w:val="24"/>
          <w:shd w:val="clear" w:color="auto" w:fill="FFFFFF"/>
        </w:rPr>
        <w:t xml:space="preserve"> </w:t>
      </w:r>
      <w:r w:rsidR="00746161" w:rsidRPr="00A83C95">
        <w:rPr>
          <w:rFonts w:ascii="Times New Roman" w:hAnsi="Times New Roman" w:cs="Times New Roman"/>
          <w:color w:val="000000" w:themeColor="text1"/>
          <w:sz w:val="24"/>
          <w:szCs w:val="24"/>
          <w:shd w:val="clear" w:color="auto" w:fill="FFFFFF"/>
        </w:rPr>
        <w:t>% dětí tedy sleduje televizi příliš. [42]</w:t>
      </w:r>
    </w:p>
    <w:p w:rsidR="00B6060F" w:rsidRDefault="00B6060F" w:rsidP="00E626A4">
      <w:pPr>
        <w:spacing w:line="360" w:lineRule="auto"/>
        <w:ind w:firstLine="708"/>
        <w:jc w:val="both"/>
        <w:rPr>
          <w:rFonts w:ascii="Times New Roman" w:hAnsi="Times New Roman" w:cs="Times New Roman"/>
          <w:color w:val="000000" w:themeColor="text1"/>
          <w:sz w:val="24"/>
          <w:szCs w:val="24"/>
          <w:shd w:val="clear" w:color="auto" w:fill="FFFFFF"/>
        </w:rPr>
      </w:pPr>
    </w:p>
    <w:p w:rsidR="00B6060F" w:rsidRDefault="00B6060F" w:rsidP="00E626A4">
      <w:pPr>
        <w:pStyle w:val="Nadpis3"/>
        <w:spacing w:line="360" w:lineRule="auto"/>
        <w:jc w:val="both"/>
      </w:pPr>
      <w:bookmarkStart w:id="9" w:name="_Toc106482257"/>
      <w:r>
        <w:t>3.2.1</w:t>
      </w:r>
      <w:r w:rsidR="006D76A5">
        <w:t xml:space="preserve"> Pohyb</w:t>
      </w:r>
      <w:bookmarkEnd w:id="9"/>
    </w:p>
    <w:p w:rsidR="006D76A5" w:rsidRPr="006D76A5" w:rsidRDefault="006D76A5" w:rsidP="00E626A4">
      <w:pPr>
        <w:spacing w:line="360" w:lineRule="auto"/>
        <w:jc w:val="both"/>
      </w:pPr>
    </w:p>
    <w:p w:rsidR="00B6060F" w:rsidRPr="00A83C95" w:rsidRDefault="00B6060F"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Pohyb patří mezi základní biologické projevy a potřeby lidského života. V posledních desetiletích v důsledku vědecko-technického rozvoje a změny životního stylu podstatně klesá jeho množství. Přesto potřeba pohybu zůstává. </w:t>
      </w:r>
      <w:r w:rsidRPr="00A83C95">
        <w:rPr>
          <w:rFonts w:ascii="Times New Roman" w:hAnsi="Times New Roman" w:cs="Times New Roman"/>
          <w:color w:val="000000" w:themeColor="text1"/>
          <w:sz w:val="24"/>
          <w:szCs w:val="24"/>
          <w:shd w:val="clear" w:color="auto" w:fill="FFFFFF"/>
        </w:rPr>
        <w:t>[14]</w:t>
      </w:r>
      <w:r w:rsidRPr="00A83C95">
        <w:rPr>
          <w:rFonts w:ascii="Times New Roman" w:hAnsi="Times New Roman" w:cs="Times New Roman"/>
          <w:color w:val="000000" w:themeColor="text1"/>
          <w:sz w:val="24"/>
          <w:szCs w:val="24"/>
        </w:rPr>
        <w:t xml:space="preserve"> V našem těle je přibližně kolem 600 svalů. Čím více z těchto 600 svalů funguje, tím lepší je stav srdce a celé cévní soustavy. </w:t>
      </w:r>
      <w:r w:rsidRPr="00A83C95">
        <w:rPr>
          <w:rFonts w:ascii="Times New Roman" w:hAnsi="Times New Roman" w:cs="Times New Roman"/>
          <w:color w:val="000000" w:themeColor="text1"/>
          <w:sz w:val="24"/>
          <w:szCs w:val="24"/>
          <w:shd w:val="clear" w:color="auto" w:fill="FFFFFF"/>
        </w:rPr>
        <w:t>[28]</w:t>
      </w:r>
      <w:r w:rsidRPr="00A83C95">
        <w:rPr>
          <w:rFonts w:ascii="Times New Roman" w:hAnsi="Times New Roman" w:cs="Times New Roman"/>
          <w:color w:val="000000" w:themeColor="text1"/>
          <w:sz w:val="24"/>
          <w:szCs w:val="24"/>
        </w:rPr>
        <w:t xml:space="preserve"> Pohybová aktivita zastupuje u dětí neodmyslitelně důležitou úlohu při jejich fyzickém i mentálním vývoji.  Jednou z funkcí je regulátor energetické bilance organismu a má vliv na řadu metabolických procesů. </w:t>
      </w:r>
      <w:r w:rsidRPr="00A83C95">
        <w:rPr>
          <w:rFonts w:ascii="Times New Roman" w:hAnsi="Times New Roman" w:cs="Times New Roman"/>
          <w:color w:val="000000" w:themeColor="text1"/>
          <w:sz w:val="24"/>
          <w:szCs w:val="24"/>
          <w:shd w:val="clear" w:color="auto" w:fill="FFFFFF"/>
        </w:rPr>
        <w:t>[1]</w:t>
      </w:r>
      <w:r w:rsidRPr="00A83C95">
        <w:rPr>
          <w:rFonts w:ascii="Times New Roman" w:hAnsi="Times New Roman" w:cs="Times New Roman"/>
          <w:color w:val="000000" w:themeColor="text1"/>
          <w:sz w:val="24"/>
          <w:szCs w:val="24"/>
        </w:rPr>
        <w:t xml:space="preserve"> Pravidelná pohybová aktivita má přímý a příznivý vliv na fungování celého našeho těla na úrovni kardiovaskulární, metabolické, respirační, imunitní, hormonální, termoregulační. Prokázán byl také pozitivní vliv na zdraví a sílu kostí</w:t>
      </w:r>
      <w:r>
        <w:rPr>
          <w:rFonts w:ascii="Times New Roman" w:hAnsi="Times New Roman" w:cs="Times New Roman"/>
          <w:color w:val="000000" w:themeColor="text1"/>
          <w:sz w:val="24"/>
          <w:szCs w:val="24"/>
        </w:rPr>
        <w:t>. P</w:t>
      </w:r>
      <w:r w:rsidRPr="00A83C95">
        <w:rPr>
          <w:rFonts w:ascii="Times New Roman" w:hAnsi="Times New Roman" w:cs="Times New Roman"/>
          <w:color w:val="000000" w:themeColor="text1"/>
          <w:sz w:val="24"/>
          <w:szCs w:val="24"/>
        </w:rPr>
        <w:t xml:space="preserve">ohybová aktivita nám dodává pocit dostatku energie, kvalitnější spánek, snižuje úzkosti a deprese, zvyšuje sebevědomí, ovlivňuje zvládání nároků každodenního života. </w:t>
      </w:r>
      <w:r w:rsidRPr="00A83C95">
        <w:rPr>
          <w:rFonts w:ascii="Times New Roman" w:hAnsi="Times New Roman" w:cs="Times New Roman"/>
          <w:color w:val="000000" w:themeColor="text1"/>
          <w:sz w:val="24"/>
          <w:szCs w:val="24"/>
          <w:shd w:val="clear" w:color="auto" w:fill="FFFFFF"/>
        </w:rPr>
        <w:t>[3] Když je dítě bez možnosti pohybu, stává se být neklidným, roztěkaným a nemůže se soustředit, ošívá se, vrtí se a poposedává. Dokonce může docházet k neadekvátním projevům chování – pere se, je agresivní, poškozuje sebe i okolní věci nebo naopak je příliš tiché, nenápadné, stažené do sebe. Všem těmto problémům můžeme přecházet pravidelným pohybem. [44]</w:t>
      </w:r>
    </w:p>
    <w:p w:rsidR="00B6060F" w:rsidRPr="00A83C95" w:rsidRDefault="00B6060F"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 xml:space="preserve">Předškoláci většinou dostatek pohybových aktivit mají, ovšem s příchodem pravidelné povinné školní docházky děti tráví bez pohybu nejen vyučování, ale i značnou část svého volného času. Program Health Promoting School zdůrazňuje pohyb jako jednu ze základních individuálních potřeb, kterou je třeba celoživotně rozvíjet. Je důležité děti přesvědčit o důležitosti a potřebě pěstovat pohybové aktivity mimo školu. </w:t>
      </w:r>
      <w:r w:rsidRPr="00A83C95">
        <w:rPr>
          <w:rFonts w:ascii="Times New Roman" w:hAnsi="Times New Roman" w:cs="Times New Roman"/>
          <w:color w:val="000000" w:themeColor="text1"/>
          <w:sz w:val="24"/>
          <w:szCs w:val="24"/>
          <w:shd w:val="clear" w:color="auto" w:fill="FFFFFF"/>
        </w:rPr>
        <w:t>[4]</w:t>
      </w:r>
      <w:r w:rsidRPr="00A83C95">
        <w:rPr>
          <w:rFonts w:ascii="Times New Roman" w:hAnsi="Times New Roman" w:cs="Times New Roman"/>
          <w:color w:val="000000" w:themeColor="text1"/>
          <w:sz w:val="24"/>
          <w:szCs w:val="24"/>
        </w:rPr>
        <w:t xml:space="preserve"> Jedním ze školních předmětů je tělesná výchova, která může mít přímý vliv na zdraví dítěte. </w:t>
      </w:r>
      <w:r w:rsidRPr="00A83C95">
        <w:rPr>
          <w:rFonts w:ascii="Times New Roman" w:hAnsi="Times New Roman" w:cs="Times New Roman"/>
          <w:color w:val="000000" w:themeColor="text1"/>
          <w:sz w:val="24"/>
          <w:szCs w:val="24"/>
          <w:shd w:val="clear" w:color="auto" w:fill="FFFFFF"/>
        </w:rPr>
        <w:t xml:space="preserve"> Nemalá část žáků je však z těchto hodin uvolňována. Škola je pro děti </w:t>
      </w:r>
      <w:r w:rsidRPr="00A83C95">
        <w:rPr>
          <w:rFonts w:ascii="Times New Roman" w:hAnsi="Times New Roman" w:cs="Times New Roman"/>
          <w:color w:val="000000" w:themeColor="text1"/>
          <w:sz w:val="24"/>
          <w:szCs w:val="24"/>
          <w:shd w:val="clear" w:color="auto" w:fill="FFFFFF"/>
        </w:rPr>
        <w:lastRenderedPageBreak/>
        <w:t>důležitým intervenčním prostředím, které ovlivňuje vztah dětí a pohybové aktivity, zvyšuje informovanost o důležitosti a významu pohybových aktivit v našem životě.</w:t>
      </w:r>
      <w:r>
        <w:rPr>
          <w:rFonts w:ascii="Times New Roman" w:hAnsi="Times New Roman" w:cs="Times New Roman"/>
          <w:color w:val="000000" w:themeColor="text1"/>
          <w:sz w:val="24"/>
          <w:szCs w:val="24"/>
          <w:shd w:val="clear" w:color="auto" w:fill="FFFFFF"/>
        </w:rPr>
        <w:t xml:space="preserve"> Hlavním cílem tělesné výchovy je rozvíjet a udržovat pohybovou gramotnost dětí. Tato výchova je v České republice povinná a snaží se podporovat každého jednotlivce a jeho rozvoj, porozumění o pohybových schopnostech, spojených s jejich realizací.</w:t>
      </w:r>
      <w:r w:rsidRPr="00A83C95">
        <w:rPr>
          <w:rFonts w:ascii="Times New Roman" w:hAnsi="Times New Roman" w:cs="Times New Roman"/>
          <w:color w:val="000000" w:themeColor="text1"/>
          <w:sz w:val="24"/>
          <w:szCs w:val="24"/>
          <w:shd w:val="clear" w:color="auto" w:fill="FFFFFF"/>
        </w:rPr>
        <w:t xml:space="preserve"> Pedagogičtí pracovníci by se měli co nejvíce snažit podněcovat děti k různým druhům pohybu i během ostatních vyučovacích předmětů, nejenom během tělesné výchovy. Je důležité ovlivňovat vnitřní motivaci mládeže, přesvědčit je o potřebě provozování pohybových aktivit i mimo školu. [40] Podle národní zprávy o životním stylu českých školáků má polovina dívek intenzivní pohyb méně než 5 dní v týdnu. S rostoucím věkem pohybová aktivita dívek klesá. [42]</w:t>
      </w:r>
    </w:p>
    <w:p w:rsidR="00B6060F" w:rsidRDefault="00B6060F" w:rsidP="00B22329">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Celé období staršího školního věku žáků je spojené s rychlým růstem a značnou změnou složení těla. Kosti dozrávají, zvyšuje se svalová síla, ale nezvyšuje se pevnost šlach a vazů. Důležité jsou kompenzační cviky na zádové a břišní svalstvo. Vlivem sedavého způsobu života dochází k jeho ochabování.</w:t>
      </w:r>
    </w:p>
    <w:p w:rsidR="00637B12" w:rsidRPr="00B22329" w:rsidRDefault="00637B12" w:rsidP="00B2232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Stackeová dělí pohybovou aktivitu do 3 základních skupin. První skupinou jsou bazální (základní) aktivity, při kterých není třeba speciálního prostoru či oděvu nebo pomůcek. Tyto aktivity jsou součástí každodenní rutiny. Řadíme sem například cestu do školy, chůzi po schodech, stání apod. Tyto aktivity patří do aktivit nízké zátěže, proto je doporučován ještě další pohyb a nejsou ve většině případů dostačující pro podporu zdraví. Druhou skupinou jsou zdraví podporující pohybové aktivity, které vyžadují speciální prostor nebo zařízení a vhodné oblečení. Řadíme sem například běh, cyklistiku, plavání, basketbal, tenis a další rekreační aktivity. Při pravidelném opakování vedou ke zvýšení fyzické zdatnosti. Třetí skupinou jsou sportovní pohybové aktivity, patřící do skupiny druhově specifické intenzivní tělesné aktivity. Taktéž se u nich využívá vhodný oděv, příslušenství a specifická místa. Tyto aktivity jsou spojené se snahou dosahovat maximálního výkonu. [</w:t>
      </w:r>
      <w:r w:rsidRPr="00637B12">
        <w:rPr>
          <w:rFonts w:ascii="Times New Roman" w:hAnsi="Times New Roman" w:cs="Times New Roman"/>
          <w:color w:val="000000" w:themeColor="text1"/>
          <w:sz w:val="24"/>
          <w:szCs w:val="24"/>
          <w:shd w:val="clear" w:color="auto" w:fill="FFFFFF"/>
        </w:rPr>
        <w:t>64]</w:t>
      </w:r>
    </w:p>
    <w:p w:rsidR="000E47FE" w:rsidRDefault="000E47FE" w:rsidP="00E626A4">
      <w:pPr>
        <w:spacing w:line="360" w:lineRule="auto"/>
        <w:jc w:val="both"/>
        <w:rPr>
          <w:rFonts w:ascii="Times New Roman" w:hAnsi="Times New Roman" w:cs="Times New Roman"/>
          <w:color w:val="000000" w:themeColor="text1"/>
          <w:sz w:val="28"/>
          <w:szCs w:val="28"/>
        </w:rPr>
      </w:pPr>
    </w:p>
    <w:p w:rsidR="006D76A5" w:rsidRDefault="00B6060F" w:rsidP="00B22329">
      <w:pPr>
        <w:pStyle w:val="Nadpis3"/>
        <w:spacing w:line="360" w:lineRule="auto"/>
        <w:jc w:val="both"/>
      </w:pPr>
      <w:bookmarkStart w:id="10" w:name="_Toc106482258"/>
      <w:r>
        <w:t>3.2.2</w:t>
      </w:r>
      <w:r w:rsidRPr="00B6060F">
        <w:t xml:space="preserve"> </w:t>
      </w:r>
      <w:r w:rsidR="000E47FE" w:rsidRPr="00B6060F">
        <w:t>Pohybová doporučení</w:t>
      </w:r>
      <w:bookmarkEnd w:id="10"/>
    </w:p>
    <w:p w:rsidR="00B22329" w:rsidRPr="00B22329" w:rsidRDefault="00B22329" w:rsidP="00B22329"/>
    <w:p w:rsidR="00C173D9" w:rsidRDefault="00C173D9" w:rsidP="00E626A4">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Podle Amerických pohybových doporučení by v pohybovém režimu dětí měly být zařazeny pohybové činnosti obsahující dynamicko-silové a vytrvalostní cvičení </w:t>
      </w:r>
      <w:r>
        <w:rPr>
          <w:rFonts w:ascii="Times New Roman" w:hAnsi="Times New Roman" w:cs="Times New Roman"/>
          <w:color w:val="000000" w:themeColor="text1"/>
          <w:sz w:val="24"/>
          <w:szCs w:val="24"/>
          <w:shd w:val="clear" w:color="auto" w:fill="FFFFFF"/>
        </w:rPr>
        <w:lastRenderedPageBreak/>
        <w:t xml:space="preserve">aerobního charakteru. Dítě školního věku by mělo provozovat pohybovou aktivitu střední intenzity minimálně 60 minut denně. Příkladem může být chůze, běh, plavání, jízda na kole, tanec, tenis, fotbal, basketbal apod. Při vykonávání pohybové aktivity vysoké intenzity by měla být doba trvání nejméně 20 minut alespoň 3x týdně. Slouží pro rozvoj a udržení kardiorespirační zdatnosti. </w:t>
      </w:r>
      <w:r w:rsidRPr="00C173D9">
        <w:rPr>
          <w:rFonts w:ascii="Times New Roman" w:hAnsi="Times New Roman" w:cs="Times New Roman"/>
          <w:color w:val="000000" w:themeColor="text1"/>
          <w:sz w:val="24"/>
          <w:szCs w:val="24"/>
          <w:shd w:val="clear" w:color="auto" w:fill="FFFFFF"/>
        </w:rPr>
        <w:t>[55]</w:t>
      </w:r>
    </w:p>
    <w:p w:rsidR="008F2602" w:rsidRDefault="00C173D9" w:rsidP="008F2602">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Podle Sigmunda a Sigmundové bychom měli podporovat pohybově aktivní transport mládeže do školy a ze školy, zájmových organizací a dalších volnočasových aktivit. Podle jejich doporučení bychom měli zvýšit </w:t>
      </w:r>
      <w:r w:rsidR="004905FA">
        <w:rPr>
          <w:rFonts w:ascii="Times New Roman" w:hAnsi="Times New Roman" w:cs="Times New Roman"/>
          <w:color w:val="000000" w:themeColor="text1"/>
          <w:sz w:val="24"/>
          <w:szCs w:val="24"/>
          <w:shd w:val="clear" w:color="auto" w:fill="FFFFFF"/>
        </w:rPr>
        <w:t>podíl mládeže, která je minimálně 3x týdně zapojena do organizované pohybové činnosti. Měli bychom se snažit zvýšit podíl mládeže, která při tělesné výchově stráví alespoň 50% času při pohybové aktivitě střední až vysoké intenzity. Sledování televize a sedění u počítače by nemělo přesáhnout 2 hodiny denně.</w:t>
      </w:r>
      <w:r w:rsidR="008F2602">
        <w:rPr>
          <w:rFonts w:ascii="Times New Roman" w:hAnsi="Times New Roman" w:cs="Times New Roman"/>
          <w:color w:val="000000" w:themeColor="text1"/>
          <w:sz w:val="24"/>
          <w:szCs w:val="24"/>
          <w:shd w:val="clear" w:color="auto" w:fill="FFFFFF"/>
        </w:rPr>
        <w:t xml:space="preserve"> [45]</w:t>
      </w:r>
      <w:r w:rsidR="004905FA">
        <w:rPr>
          <w:rFonts w:ascii="Times New Roman" w:hAnsi="Times New Roman" w:cs="Times New Roman"/>
          <w:color w:val="000000" w:themeColor="text1"/>
          <w:sz w:val="24"/>
          <w:szCs w:val="24"/>
          <w:shd w:val="clear" w:color="auto" w:fill="FFFFFF"/>
        </w:rPr>
        <w:t xml:space="preserve"> </w:t>
      </w:r>
      <w:r w:rsidR="008F2602">
        <w:rPr>
          <w:rFonts w:ascii="Times New Roman" w:hAnsi="Times New Roman" w:cs="Times New Roman"/>
          <w:color w:val="000000" w:themeColor="text1"/>
          <w:sz w:val="24"/>
          <w:szCs w:val="24"/>
          <w:shd w:val="clear" w:color="auto" w:fill="FFFFFF"/>
        </w:rPr>
        <w:t>Německá studie „Life Child“ se zabývala trávením volného času dětí od 10 do 18 let. Cílem bylo zmapovat čas strávený aktivními koníčky a čas strávený sledováním televize nebo hraním na počítači. Výsledky poukázaly na to, že na elektronickém zařízení tráví více než polovina dětí více než 2 hodiny denně. [62</w:t>
      </w:r>
      <w:r w:rsidR="008F2602" w:rsidRPr="00A83C95">
        <w:rPr>
          <w:rFonts w:ascii="Times New Roman" w:hAnsi="Times New Roman" w:cs="Times New Roman"/>
          <w:color w:val="000000" w:themeColor="text1"/>
          <w:sz w:val="24"/>
          <w:szCs w:val="24"/>
          <w:shd w:val="clear" w:color="auto" w:fill="FFFFFF"/>
        </w:rPr>
        <w:t>]</w:t>
      </w:r>
    </w:p>
    <w:p w:rsidR="000E47FE" w:rsidRDefault="000E47FE" w:rsidP="00E626A4">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Hraniční hodnotou počtu kroků, jejíž překonání s velkou pravděpodobností zabrání vzniku obezity, je pro 6-12leté dívky 12 000 a pro chlapce 15 000 kroků denně. Pokud bychom tyto kroky převedli na čas, tak to odpovídá přibližně 120 minutám každodenní pohybové aktivity střední až vysoké intenzity </w:t>
      </w:r>
      <w:r w:rsidR="00113415">
        <w:rPr>
          <w:rFonts w:ascii="Times New Roman" w:hAnsi="Times New Roman" w:cs="Times New Roman"/>
          <w:color w:val="000000" w:themeColor="text1"/>
          <w:sz w:val="24"/>
          <w:szCs w:val="24"/>
          <w:shd w:val="clear" w:color="auto" w:fill="FFFFFF"/>
        </w:rPr>
        <w:t>u</w:t>
      </w:r>
      <w:r>
        <w:rPr>
          <w:rFonts w:ascii="Times New Roman" w:hAnsi="Times New Roman" w:cs="Times New Roman"/>
          <w:color w:val="000000" w:themeColor="text1"/>
          <w:sz w:val="24"/>
          <w:szCs w:val="24"/>
          <w:shd w:val="clear" w:color="auto" w:fill="FFFFFF"/>
        </w:rPr>
        <w:t xml:space="preserve"> dívek a 150 minutám u chlapců. </w:t>
      </w:r>
      <w:r w:rsidR="002109DA">
        <w:rPr>
          <w:rFonts w:ascii="Times New Roman" w:hAnsi="Times New Roman" w:cs="Times New Roman"/>
          <w:color w:val="000000" w:themeColor="text1"/>
          <w:sz w:val="24"/>
          <w:szCs w:val="24"/>
          <w:shd w:val="clear" w:color="auto" w:fill="FFFFFF"/>
        </w:rPr>
        <w:t xml:space="preserve">Za dostatečný počet kroků pro podporu zdraví u dětí od 6 do 12 let považujeme 11 000 až 13 000 kroků denně. </w:t>
      </w:r>
    </w:p>
    <w:p w:rsidR="00C173D9" w:rsidRPr="002109DA" w:rsidRDefault="002109DA" w:rsidP="00E626A4">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Dalším doporučením je pěší či cyklistická doprava dětí do školy a ze školy, do zájmových organizací a klubů. </w:t>
      </w:r>
      <w:r w:rsidR="0097506B">
        <w:rPr>
          <w:rFonts w:ascii="Times New Roman" w:hAnsi="Times New Roman" w:cs="Times New Roman"/>
          <w:color w:val="000000" w:themeColor="text1"/>
          <w:sz w:val="24"/>
          <w:szCs w:val="24"/>
          <w:shd w:val="clear" w:color="auto" w:fill="FFFFFF"/>
        </w:rPr>
        <w:t>Měli bychom upřednostňovat všestranný rozvoj</w:t>
      </w:r>
      <w:r>
        <w:rPr>
          <w:rFonts w:ascii="Times New Roman" w:hAnsi="Times New Roman" w:cs="Times New Roman"/>
          <w:color w:val="000000" w:themeColor="text1"/>
          <w:sz w:val="24"/>
          <w:szCs w:val="24"/>
          <w:shd w:val="clear" w:color="auto" w:fill="FFFFFF"/>
        </w:rPr>
        <w:t xml:space="preserve"> pohybu před jednostranným pohybovým zaměřením. </w:t>
      </w:r>
      <w:r w:rsidR="0097506B">
        <w:rPr>
          <w:rFonts w:ascii="Times New Roman" w:hAnsi="Times New Roman" w:cs="Times New Roman"/>
          <w:color w:val="000000" w:themeColor="text1"/>
          <w:sz w:val="24"/>
          <w:szCs w:val="24"/>
          <w:shd w:val="clear" w:color="auto" w:fill="FFFFFF"/>
        </w:rPr>
        <w:t xml:space="preserve">Měli bychom podporovat </w:t>
      </w:r>
      <w:r>
        <w:rPr>
          <w:rFonts w:ascii="Times New Roman" w:hAnsi="Times New Roman" w:cs="Times New Roman"/>
          <w:color w:val="000000" w:themeColor="text1"/>
          <w:sz w:val="24"/>
          <w:szCs w:val="24"/>
          <w:shd w:val="clear" w:color="auto" w:fill="FFFFFF"/>
        </w:rPr>
        <w:t xml:space="preserve">rychlostně-obratnostní pohybové aktivity před silovými aktivitami. </w:t>
      </w:r>
      <w:r w:rsidR="0097506B">
        <w:rPr>
          <w:rFonts w:ascii="Times New Roman" w:hAnsi="Times New Roman" w:cs="Times New Roman"/>
          <w:color w:val="000000" w:themeColor="text1"/>
          <w:sz w:val="24"/>
          <w:szCs w:val="24"/>
          <w:shd w:val="clear" w:color="auto" w:fill="FFFFFF"/>
        </w:rPr>
        <w:t>Je doporučováno z</w:t>
      </w:r>
      <w:r>
        <w:rPr>
          <w:rFonts w:ascii="Times New Roman" w:hAnsi="Times New Roman" w:cs="Times New Roman"/>
          <w:color w:val="000000" w:themeColor="text1"/>
          <w:sz w:val="24"/>
          <w:szCs w:val="24"/>
          <w:shd w:val="clear" w:color="auto" w:fill="FFFFFF"/>
        </w:rPr>
        <w:t xml:space="preserve">výšení podílu dětí, které jsou 3-4x týdně zapojovány do organizované pohybové aktivity. Nejpozději do nástupu puberty by si měly děti osvojit základy mnoha druhů pohybových aktivit, jako je například plavání, šplhání, bruslení, jízda na kole nebo lyžování. </w:t>
      </w:r>
    </w:p>
    <w:p w:rsidR="003D0C7A" w:rsidRPr="00A83C95" w:rsidRDefault="003D0C7A" w:rsidP="00E626A4">
      <w:pPr>
        <w:spacing w:line="360" w:lineRule="auto"/>
        <w:jc w:val="both"/>
        <w:rPr>
          <w:rFonts w:ascii="Times New Roman" w:hAnsi="Times New Roman" w:cs="Times New Roman"/>
          <w:color w:val="000000" w:themeColor="text1"/>
          <w:sz w:val="24"/>
          <w:szCs w:val="24"/>
        </w:rPr>
      </w:pPr>
    </w:p>
    <w:p w:rsidR="006D76A5" w:rsidRDefault="00B6060F" w:rsidP="00B22329">
      <w:pPr>
        <w:pStyle w:val="Nadpis3"/>
        <w:spacing w:line="360" w:lineRule="auto"/>
        <w:jc w:val="both"/>
      </w:pPr>
      <w:bookmarkStart w:id="11" w:name="_Toc106482259"/>
      <w:r>
        <w:lastRenderedPageBreak/>
        <w:t>3.2.3</w:t>
      </w:r>
      <w:r w:rsidR="00D94116" w:rsidRPr="00A83C95">
        <w:t xml:space="preserve"> </w:t>
      </w:r>
      <w:r w:rsidR="00826014" w:rsidRPr="00A83C95">
        <w:t>M</w:t>
      </w:r>
      <w:r w:rsidR="006D76A5">
        <w:t>otivace dětí k pohybovým aktivitám</w:t>
      </w:r>
      <w:bookmarkEnd w:id="11"/>
    </w:p>
    <w:p w:rsidR="00B22329" w:rsidRPr="00B22329" w:rsidRDefault="00B22329" w:rsidP="00B22329"/>
    <w:p w:rsidR="00837E14" w:rsidRPr="00A83C95" w:rsidRDefault="00826014"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V pedagogickém slovníku nalezneme, že motivace je souhrn vnitřních i vnějších faktorů, které vzbuzují, aktivizují, dodávají energii lidskému prožívání a chování, řídí jeho průběh, způsob dosahování výsledků</w:t>
      </w:r>
      <w:r w:rsidR="006E7FED" w:rsidRPr="00A83C95">
        <w:rPr>
          <w:rFonts w:ascii="Times New Roman" w:hAnsi="Times New Roman" w:cs="Times New Roman"/>
          <w:color w:val="000000" w:themeColor="text1"/>
          <w:sz w:val="24"/>
          <w:szCs w:val="24"/>
        </w:rPr>
        <w:t xml:space="preserve">. </w:t>
      </w:r>
      <w:r w:rsidR="006E7FED" w:rsidRPr="00A83C95">
        <w:rPr>
          <w:rFonts w:ascii="Times New Roman" w:hAnsi="Times New Roman" w:cs="Times New Roman"/>
          <w:color w:val="000000" w:themeColor="text1"/>
          <w:sz w:val="24"/>
          <w:szCs w:val="24"/>
          <w:shd w:val="clear" w:color="auto" w:fill="FFFFFF"/>
        </w:rPr>
        <w:t>[18]</w:t>
      </w:r>
      <w:r w:rsidR="003D0C7A" w:rsidRPr="00A83C95">
        <w:rPr>
          <w:rFonts w:ascii="Times New Roman" w:hAnsi="Times New Roman" w:cs="Times New Roman"/>
          <w:color w:val="000000" w:themeColor="text1"/>
        </w:rPr>
        <w:t xml:space="preserve"> </w:t>
      </w:r>
      <w:r w:rsidRPr="00A83C95">
        <w:rPr>
          <w:rFonts w:ascii="Times New Roman" w:hAnsi="Times New Roman" w:cs="Times New Roman"/>
          <w:color w:val="000000" w:themeColor="text1"/>
          <w:sz w:val="24"/>
          <w:szCs w:val="24"/>
        </w:rPr>
        <w:t>Hlavní motivací a stimulem je již od útlého věku pro pohybovou aktivitu dítěte jeho rodina. Lze předpokládat, že pokud dítě žije v rodině, která chodí na procházku jednou za týden a většinu času stráví před televizí</w:t>
      </w:r>
      <w:r w:rsidR="00DB4B84">
        <w:rPr>
          <w:rFonts w:ascii="Times New Roman" w:hAnsi="Times New Roman" w:cs="Times New Roman"/>
          <w:color w:val="000000" w:themeColor="text1"/>
          <w:sz w:val="24"/>
          <w:szCs w:val="24"/>
        </w:rPr>
        <w:t>,</w:t>
      </w:r>
      <w:r w:rsidRPr="00A83C95">
        <w:rPr>
          <w:rFonts w:ascii="Times New Roman" w:hAnsi="Times New Roman" w:cs="Times New Roman"/>
          <w:color w:val="000000" w:themeColor="text1"/>
          <w:sz w:val="24"/>
          <w:szCs w:val="24"/>
        </w:rPr>
        <w:t xml:space="preserve"> bude pohybově neaktivní. Naopak pokud je dítě zvyklé trávit čas venku na procházce či na hřišti, bude ho den strávený před televizní obrazovkou vyvádět z míry. Dítě automaticky přejímá způsob životního stylu ze své rodiny.</w:t>
      </w:r>
      <w:r w:rsidR="00770598" w:rsidRPr="00A83C95">
        <w:rPr>
          <w:rFonts w:ascii="Times New Roman" w:hAnsi="Times New Roman" w:cs="Times New Roman"/>
          <w:color w:val="000000" w:themeColor="text1"/>
          <w:sz w:val="24"/>
          <w:szCs w:val="24"/>
          <w:shd w:val="clear" w:color="auto" w:fill="FFFFFF"/>
        </w:rPr>
        <w:t>[13]</w:t>
      </w:r>
      <w:r w:rsidR="00837E14" w:rsidRPr="00A83C95">
        <w:rPr>
          <w:rFonts w:ascii="Times New Roman" w:hAnsi="Times New Roman" w:cs="Times New Roman"/>
          <w:color w:val="000000" w:themeColor="text1"/>
          <w:sz w:val="24"/>
          <w:szCs w:val="24"/>
          <w:shd w:val="clear" w:color="auto" w:fill="FFFFFF"/>
        </w:rPr>
        <w:t xml:space="preserve"> Se svými rodiči sportuje alespoň 1x týdně 38% dětí, ve věku od 11 do 15 let. [41]</w:t>
      </w:r>
      <w:r w:rsidR="00F755CE" w:rsidRPr="00A83C95">
        <w:rPr>
          <w:rFonts w:ascii="Times New Roman" w:hAnsi="Times New Roman" w:cs="Times New Roman"/>
          <w:color w:val="000000" w:themeColor="text1"/>
          <w:sz w:val="24"/>
          <w:szCs w:val="24"/>
          <w:shd w:val="clear" w:color="auto" w:fill="FFFFFF"/>
        </w:rPr>
        <w:t xml:space="preserve"> Rodina velmi ovlivňuje pohybovou aktivitu dětí. Mnoho dětí, ještě než dospějí, tráví svůj volný čas s rodinou. Právě ta určuje, jak ho využijí. Rodiče, kteří se v mládí věnovali sportu a byli fyzicky aktivní, přikládají pohybové aktivitě větší důležitost a význam, než neaktivní rodiče. Je tedy daleko větší pravděpodobnost, že aktivní rodiče povedou i své děti k aktivnímu životnímu stylu. [13] Velmi důležitá je přímá podpora rodičů. </w:t>
      </w:r>
      <w:r w:rsidR="002460A2" w:rsidRPr="00A83C95">
        <w:rPr>
          <w:rFonts w:ascii="Times New Roman" w:hAnsi="Times New Roman" w:cs="Times New Roman"/>
          <w:color w:val="000000" w:themeColor="text1"/>
          <w:sz w:val="24"/>
          <w:szCs w:val="24"/>
          <w:shd w:val="clear" w:color="auto" w:fill="FFFFFF"/>
        </w:rPr>
        <w:t>Rozumíme tím například umožnění dětem být aktivní, zajištění sportovního vybavení a dojíždě</w:t>
      </w:r>
      <w:r w:rsidR="00002F88" w:rsidRPr="00A83C95">
        <w:rPr>
          <w:rFonts w:ascii="Times New Roman" w:hAnsi="Times New Roman" w:cs="Times New Roman"/>
          <w:color w:val="000000" w:themeColor="text1"/>
          <w:sz w:val="24"/>
          <w:szCs w:val="24"/>
          <w:shd w:val="clear" w:color="auto" w:fill="FFFFFF"/>
        </w:rPr>
        <w:t xml:space="preserve">ní. </w:t>
      </w:r>
      <w:r w:rsidR="002460A2" w:rsidRPr="00A83C95">
        <w:rPr>
          <w:rFonts w:ascii="Times New Roman" w:hAnsi="Times New Roman" w:cs="Times New Roman"/>
          <w:color w:val="000000" w:themeColor="text1"/>
          <w:sz w:val="24"/>
          <w:szCs w:val="24"/>
          <w:shd w:val="clear" w:color="auto" w:fill="FFFFFF"/>
        </w:rPr>
        <w:t>[45]</w:t>
      </w:r>
    </w:p>
    <w:p w:rsidR="007E3B46" w:rsidRPr="00A83C95" w:rsidRDefault="008A0676"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rPr>
        <w:t>Sport by s</w:t>
      </w:r>
      <w:r w:rsidR="003D0C7A" w:rsidRPr="00A83C95">
        <w:rPr>
          <w:rFonts w:ascii="Times New Roman" w:hAnsi="Times New Roman" w:cs="Times New Roman"/>
          <w:color w:val="000000" w:themeColor="text1"/>
          <w:sz w:val="24"/>
        </w:rPr>
        <w:t>i</w:t>
      </w:r>
      <w:r w:rsidRPr="00A83C95">
        <w:rPr>
          <w:rFonts w:ascii="Times New Roman" w:hAnsi="Times New Roman" w:cs="Times New Roman"/>
          <w:color w:val="000000" w:themeColor="text1"/>
          <w:sz w:val="24"/>
        </w:rPr>
        <w:t xml:space="preserve"> měl </w:t>
      </w:r>
      <w:r w:rsidR="003D0C7A" w:rsidRPr="00A83C95">
        <w:rPr>
          <w:rFonts w:ascii="Times New Roman" w:hAnsi="Times New Roman" w:cs="Times New Roman"/>
          <w:color w:val="000000" w:themeColor="text1"/>
          <w:sz w:val="24"/>
        </w:rPr>
        <w:t xml:space="preserve">žák </w:t>
      </w:r>
      <w:r w:rsidRPr="00A83C95">
        <w:rPr>
          <w:rFonts w:ascii="Times New Roman" w:hAnsi="Times New Roman" w:cs="Times New Roman"/>
          <w:color w:val="000000" w:themeColor="text1"/>
          <w:sz w:val="24"/>
        </w:rPr>
        <w:t xml:space="preserve">vybírat podle toho, co </w:t>
      </w:r>
      <w:r w:rsidR="003D0C7A" w:rsidRPr="00A83C95">
        <w:rPr>
          <w:rFonts w:ascii="Times New Roman" w:hAnsi="Times New Roman" w:cs="Times New Roman"/>
          <w:color w:val="000000" w:themeColor="text1"/>
          <w:sz w:val="24"/>
        </w:rPr>
        <w:t>ho</w:t>
      </w:r>
      <w:r w:rsidRPr="00A83C95">
        <w:rPr>
          <w:rFonts w:ascii="Times New Roman" w:hAnsi="Times New Roman" w:cs="Times New Roman"/>
          <w:color w:val="000000" w:themeColor="text1"/>
          <w:sz w:val="24"/>
        </w:rPr>
        <w:t xml:space="preserve"> baví. Ovšem pokud žádný takový sport neexistuje, pak může vyzkoušet jógu či pravidelnou chůzi. Jakákoliv chůze je zdraví prospěšná – chůze do schodů, do práce, pěší túry. </w:t>
      </w:r>
      <w:r w:rsidR="006E7FED" w:rsidRPr="00A83C95">
        <w:rPr>
          <w:rFonts w:ascii="Times New Roman" w:hAnsi="Times New Roman" w:cs="Times New Roman"/>
          <w:color w:val="000000" w:themeColor="text1"/>
          <w:sz w:val="24"/>
          <w:szCs w:val="24"/>
          <w:shd w:val="clear" w:color="auto" w:fill="FFFFFF"/>
        </w:rPr>
        <w:t>[12]</w:t>
      </w:r>
      <w:r w:rsidR="007E3B46" w:rsidRPr="00A83C95">
        <w:rPr>
          <w:rFonts w:ascii="Times New Roman" w:hAnsi="Times New Roman" w:cs="Times New Roman"/>
          <w:color w:val="000000" w:themeColor="text1"/>
          <w:sz w:val="24"/>
          <w:szCs w:val="24"/>
          <w:shd w:val="clear" w:color="auto" w:fill="FFFFFF"/>
        </w:rPr>
        <w:t xml:space="preserve"> Avšak pěšky nebo na kole se do školy dopravuje přibližně 60% žáků. [40]</w:t>
      </w:r>
    </w:p>
    <w:p w:rsidR="003D0C7A" w:rsidRPr="00A83C95" w:rsidRDefault="003D0C7A" w:rsidP="00E626A4">
      <w:pPr>
        <w:spacing w:line="360" w:lineRule="auto"/>
        <w:jc w:val="both"/>
        <w:rPr>
          <w:rFonts w:ascii="Times New Roman" w:hAnsi="Times New Roman" w:cs="Times New Roman"/>
          <w:color w:val="000000" w:themeColor="text1"/>
          <w:sz w:val="24"/>
          <w:szCs w:val="24"/>
        </w:rPr>
      </w:pPr>
    </w:p>
    <w:p w:rsidR="00502C34" w:rsidRDefault="00502C34" w:rsidP="00E626A4">
      <w:pPr>
        <w:pStyle w:val="Nadpis3"/>
        <w:spacing w:line="360" w:lineRule="auto"/>
        <w:jc w:val="both"/>
      </w:pPr>
    </w:p>
    <w:p w:rsidR="006808E8" w:rsidRDefault="00B6060F" w:rsidP="00E626A4">
      <w:pPr>
        <w:pStyle w:val="Nadpis3"/>
        <w:spacing w:line="360" w:lineRule="auto"/>
        <w:jc w:val="both"/>
      </w:pPr>
      <w:bookmarkStart w:id="12" w:name="_Toc106482260"/>
      <w:r w:rsidRPr="00B6060F">
        <w:t>3.2.4</w:t>
      </w:r>
      <w:r w:rsidR="00D94116" w:rsidRPr="00B6060F">
        <w:t xml:space="preserve"> </w:t>
      </w:r>
      <w:r w:rsidR="006D76A5">
        <w:t>Mimoškolní aktivity</w:t>
      </w:r>
      <w:bookmarkEnd w:id="12"/>
    </w:p>
    <w:p w:rsidR="006D76A5" w:rsidRPr="006D76A5" w:rsidRDefault="006D76A5" w:rsidP="00E626A4">
      <w:pPr>
        <w:spacing w:line="360" w:lineRule="auto"/>
        <w:jc w:val="both"/>
      </w:pPr>
    </w:p>
    <w:p w:rsidR="00837E14" w:rsidRPr="00A83C95" w:rsidRDefault="00FC488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Jak již název napovídá, jedná se o pohybové aktivity mimo školní vyučování. </w:t>
      </w:r>
      <w:r w:rsidR="007B63B7" w:rsidRPr="00A83C95">
        <w:rPr>
          <w:rFonts w:ascii="Times New Roman" w:hAnsi="Times New Roman" w:cs="Times New Roman"/>
          <w:color w:val="000000" w:themeColor="text1"/>
          <w:sz w:val="24"/>
          <w:szCs w:val="24"/>
        </w:rPr>
        <w:t xml:space="preserve">Optimální pohybový režim žáků nemůže zajistit pohybové potřeby žáků. Škola by měla podporovat účast žáků v mimoškolních pohybových aktivitách a spolupracovat s institucemi nebo spolky, při rozšiřování nabídky pohybových aktivit. Základem je pohybová gramotnost dětí. Žák, který je vzdělaný v oblasti pohybu může přenášet své </w:t>
      </w:r>
      <w:r w:rsidR="007B63B7" w:rsidRPr="00A83C95">
        <w:rPr>
          <w:rFonts w:ascii="Times New Roman" w:hAnsi="Times New Roman" w:cs="Times New Roman"/>
          <w:color w:val="000000" w:themeColor="text1"/>
          <w:sz w:val="24"/>
          <w:szCs w:val="24"/>
        </w:rPr>
        <w:lastRenderedPageBreak/>
        <w:t xml:space="preserve">poznatky na rodiče i celou jeho rodinu. Škola by měla spolupracovat například s největší sportovní organizací České republiky, která se nazývá Česká unie sportu. Tato organizace poskytuje organizované sportovní činnosti, podporuje aktivní a zdravotní styl všech občanů ČR. Multisportovní občanské sdružení, které iniciuje a podporuje sportovní a pohybové aktivity ve školních sportovních klubech se nazývá Asociace školních sportovních klubů České republiky. </w:t>
      </w:r>
      <w:r w:rsidR="002D1271" w:rsidRPr="00A83C95">
        <w:rPr>
          <w:rFonts w:ascii="Times New Roman" w:hAnsi="Times New Roman" w:cs="Times New Roman"/>
          <w:color w:val="000000" w:themeColor="text1"/>
          <w:sz w:val="24"/>
          <w:szCs w:val="24"/>
        </w:rPr>
        <w:t>Činnost této asociace zajišťují odborníci z řad učitelů, rodičů a trenérů. Česko se hýbe</w:t>
      </w:r>
      <w:r w:rsidRPr="00A83C95">
        <w:rPr>
          <w:rFonts w:ascii="Times New Roman" w:hAnsi="Times New Roman" w:cs="Times New Roman"/>
          <w:color w:val="000000" w:themeColor="text1"/>
          <w:sz w:val="24"/>
          <w:szCs w:val="24"/>
        </w:rPr>
        <w:t>,</w:t>
      </w:r>
      <w:r w:rsidR="002D1271" w:rsidRPr="00A83C95">
        <w:rPr>
          <w:rFonts w:ascii="Times New Roman" w:hAnsi="Times New Roman" w:cs="Times New Roman"/>
          <w:color w:val="000000" w:themeColor="text1"/>
          <w:sz w:val="24"/>
          <w:szCs w:val="24"/>
        </w:rPr>
        <w:t xml:space="preserve"> je jeden z dalších projektů, který poskytuje Český svaz aerobiku a fitness FISAF.CZ. Zaměřuje se na podporu zdravého životního stylu a aktivního pohybu. </w:t>
      </w:r>
      <w:r w:rsidR="002D1271" w:rsidRPr="00A83C95">
        <w:rPr>
          <w:rFonts w:ascii="Times New Roman" w:hAnsi="Times New Roman" w:cs="Times New Roman"/>
          <w:color w:val="000000" w:themeColor="text1"/>
          <w:sz w:val="24"/>
          <w:szCs w:val="24"/>
          <w:shd w:val="clear" w:color="auto" w:fill="FFFFFF"/>
        </w:rPr>
        <w:t>[35]</w:t>
      </w:r>
      <w:r w:rsidR="00627ECB" w:rsidRPr="00A83C95">
        <w:rPr>
          <w:rFonts w:ascii="Times New Roman" w:hAnsi="Times New Roman" w:cs="Times New Roman"/>
          <w:color w:val="000000" w:themeColor="text1"/>
          <w:sz w:val="24"/>
          <w:szCs w:val="24"/>
        </w:rPr>
        <w:t xml:space="preserve"> </w:t>
      </w:r>
      <w:r w:rsidR="006808E8" w:rsidRPr="00A83C95">
        <w:rPr>
          <w:rFonts w:ascii="Times New Roman" w:hAnsi="Times New Roman" w:cs="Times New Roman"/>
          <w:color w:val="000000" w:themeColor="text1"/>
          <w:sz w:val="24"/>
          <w:szCs w:val="24"/>
        </w:rPr>
        <w:t>Čím dál tím méně dětí se ve svém volném čase věnuje sportovní činnosti. Při výběru pohybové aktivity je nutné respektovat pohybové možnosti dítěte a jeho zdravotní stav. Sportovní aktivity bychom měli navyšovat postupně a nenásilně.</w:t>
      </w:r>
      <w:r w:rsidR="00E50526"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[14]</w:t>
      </w:r>
      <w:r w:rsidR="00627ECB" w:rsidRPr="00A83C95">
        <w:rPr>
          <w:rFonts w:ascii="Times New Roman" w:hAnsi="Times New Roman" w:cs="Times New Roman"/>
          <w:color w:val="000000" w:themeColor="text1"/>
          <w:sz w:val="24"/>
          <w:szCs w:val="24"/>
        </w:rPr>
        <w:t xml:space="preserve"> </w:t>
      </w:r>
      <w:r w:rsidR="00837E14" w:rsidRPr="00A83C95">
        <w:rPr>
          <w:rFonts w:ascii="Times New Roman" w:hAnsi="Times New Roman" w:cs="Times New Roman"/>
          <w:color w:val="000000" w:themeColor="text1"/>
          <w:sz w:val="24"/>
          <w:szCs w:val="24"/>
          <w:shd w:val="clear" w:color="auto" w:fill="FFFFFF"/>
        </w:rPr>
        <w:t xml:space="preserve">U chlapců jsou nejpopulárnější aktivitou týmové sporty, do kterých je zapojeno 58% z nich. </w:t>
      </w:r>
      <w:r w:rsidR="00002F88" w:rsidRPr="00A83C95">
        <w:rPr>
          <w:rFonts w:ascii="Times New Roman" w:hAnsi="Times New Roman" w:cs="Times New Roman"/>
          <w:color w:val="000000" w:themeColor="text1"/>
          <w:sz w:val="24"/>
          <w:szCs w:val="24"/>
          <w:shd w:val="clear" w:color="auto" w:fill="FFFFFF"/>
        </w:rPr>
        <w:t xml:space="preserve">Dalším oblíbeným sportem je jízda na kole, bruslení, plavání nebo sjezdové lyžování. Dívky volí spíše rytmické, estetické, turistické či kondiční pohybové aktivity. Jeví zájem o tanec, aerobik, bruslení nebo plavání. </w:t>
      </w:r>
      <w:r w:rsidR="00837E14" w:rsidRPr="00A83C95">
        <w:rPr>
          <w:rFonts w:ascii="Times New Roman" w:hAnsi="Times New Roman" w:cs="Times New Roman"/>
          <w:color w:val="000000" w:themeColor="text1"/>
          <w:sz w:val="24"/>
          <w:szCs w:val="24"/>
          <w:shd w:val="clear" w:color="auto" w:fill="FFFFFF"/>
        </w:rPr>
        <w:t xml:space="preserve">[41] </w:t>
      </w:r>
      <w:r w:rsidR="00002F88" w:rsidRPr="00A83C95">
        <w:rPr>
          <w:rFonts w:ascii="Times New Roman" w:hAnsi="Times New Roman" w:cs="Times New Roman"/>
          <w:color w:val="000000" w:themeColor="text1"/>
          <w:sz w:val="24"/>
          <w:szCs w:val="24"/>
          <w:shd w:val="clear" w:color="auto" w:fill="FFFFFF"/>
        </w:rPr>
        <w:t>Podle HBSC studie, která proběhla v roce 2010, se 57% žáků účastní alespoň 1x týdně týmové sportovní hry. Organizované sportovní aktivity se účastní 63% respondentů staršího školního věku.</w:t>
      </w:r>
      <w:r w:rsidR="00996419" w:rsidRPr="00A83C95">
        <w:rPr>
          <w:rFonts w:ascii="Times New Roman" w:hAnsi="Times New Roman" w:cs="Times New Roman"/>
          <w:color w:val="000000" w:themeColor="text1"/>
          <w:sz w:val="24"/>
          <w:szCs w:val="24"/>
          <w:shd w:val="clear" w:color="auto" w:fill="FFFFFF"/>
        </w:rPr>
        <w:t xml:space="preserve"> [46]</w:t>
      </w:r>
    </w:p>
    <w:p w:rsidR="001C17B1" w:rsidRDefault="001C17B1"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Děti by měly týdně strávit alespoň 300 min</w:t>
      </w:r>
      <w:r w:rsidR="001173BE" w:rsidRPr="00A83C95">
        <w:rPr>
          <w:rFonts w:ascii="Times New Roman" w:hAnsi="Times New Roman" w:cs="Times New Roman"/>
          <w:color w:val="000000" w:themeColor="text1"/>
          <w:sz w:val="24"/>
          <w:szCs w:val="24"/>
          <w:shd w:val="clear" w:color="auto" w:fill="FFFFFF"/>
        </w:rPr>
        <w:t>ut</w:t>
      </w:r>
      <w:r w:rsidRPr="00A83C95">
        <w:rPr>
          <w:rFonts w:ascii="Times New Roman" w:hAnsi="Times New Roman" w:cs="Times New Roman"/>
          <w:color w:val="000000" w:themeColor="text1"/>
          <w:sz w:val="24"/>
          <w:szCs w:val="24"/>
          <w:shd w:val="clear" w:color="auto" w:fill="FFFFFF"/>
        </w:rPr>
        <w:t xml:space="preserve"> aerobní aktivitou nižší intenzity nebo 150 minut vyšší intenzity. Můžeme sem řadit například běh, jízdu na kole, chůzi, </w:t>
      </w:r>
      <w:r w:rsidR="00C46958" w:rsidRPr="00A83C95">
        <w:rPr>
          <w:rFonts w:ascii="Times New Roman" w:hAnsi="Times New Roman" w:cs="Times New Roman"/>
          <w:color w:val="000000" w:themeColor="text1"/>
          <w:sz w:val="24"/>
          <w:szCs w:val="24"/>
          <w:shd w:val="clear" w:color="auto" w:fill="FFFFFF"/>
        </w:rPr>
        <w:t xml:space="preserve">skákání přes švihadlo, </w:t>
      </w:r>
      <w:r w:rsidRPr="00A83C95">
        <w:rPr>
          <w:rFonts w:ascii="Times New Roman" w:hAnsi="Times New Roman" w:cs="Times New Roman"/>
          <w:color w:val="000000" w:themeColor="text1"/>
          <w:sz w:val="24"/>
          <w:szCs w:val="24"/>
          <w:shd w:val="clear" w:color="auto" w:fill="FFFFFF"/>
        </w:rPr>
        <w:t>nordic walking, tanec apod.</w:t>
      </w:r>
      <w:r w:rsidR="00C46958" w:rsidRPr="00A83C95">
        <w:rPr>
          <w:rFonts w:ascii="Times New Roman" w:hAnsi="Times New Roman" w:cs="Times New Roman"/>
          <w:color w:val="000000" w:themeColor="text1"/>
          <w:sz w:val="24"/>
          <w:szCs w:val="24"/>
          <w:shd w:val="clear" w:color="auto" w:fill="FFFFFF"/>
        </w:rPr>
        <w:t xml:space="preserve"> Aerobní cvičení vyžaduje intenzivnější dýchání. Tyto formy cvičení posilují srdce a dýchání. Zvyšuje se celková výkonnost svalů a srdce. Anaerobní cvičení nevyžaduje intenzivní dýchání. Smyslem je zvýšení síly i zlepšení pohyblivosti páteře.  Řadíme sem vzpírání a posilování. </w:t>
      </w:r>
      <w:r w:rsidRPr="00A83C95">
        <w:rPr>
          <w:rFonts w:ascii="Times New Roman" w:hAnsi="Times New Roman" w:cs="Times New Roman"/>
          <w:color w:val="000000" w:themeColor="text1"/>
          <w:sz w:val="24"/>
          <w:szCs w:val="24"/>
          <w:shd w:val="clear" w:color="auto" w:fill="FFFFFF"/>
        </w:rPr>
        <w:t>[19]</w:t>
      </w:r>
    </w:p>
    <w:p w:rsidR="00F16EA7" w:rsidRPr="00A83C95" w:rsidRDefault="00F16EA7"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CHŮZE</w:t>
      </w:r>
    </w:p>
    <w:p w:rsidR="00A32D1D" w:rsidRPr="00A83C95" w:rsidRDefault="00F16EA7"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Chůze je hlavním zdrojem pohybu. Rozvoj technologie chůzi a běh vyřadil jako hlavní zdroj přesunu. Uspokojení z tělesného pohybu se zaměnilo za virtuální realitu.  Únava po 3 hodinách hraní na počítači je srovnatelná s pohybem po stejně dlouhou dobu. Celých 16 % dětí nesportuje vůbec nebo pouze v rámci tělesné výchovy ve škole. </w:t>
      </w:r>
      <w:r w:rsidR="00E50526" w:rsidRPr="00A83C95">
        <w:rPr>
          <w:rFonts w:ascii="Times New Roman" w:hAnsi="Times New Roman" w:cs="Times New Roman"/>
          <w:color w:val="000000" w:themeColor="text1"/>
          <w:sz w:val="24"/>
          <w:szCs w:val="24"/>
          <w:shd w:val="clear" w:color="auto" w:fill="FFFFFF"/>
        </w:rPr>
        <w:t>[14]</w:t>
      </w:r>
      <w:r w:rsidR="00627ECB" w:rsidRPr="00A83C95">
        <w:rPr>
          <w:rFonts w:ascii="Times New Roman" w:hAnsi="Times New Roman" w:cs="Times New Roman"/>
          <w:color w:val="000000" w:themeColor="text1"/>
          <w:sz w:val="24"/>
          <w:szCs w:val="24"/>
        </w:rPr>
        <w:t xml:space="preserve"> </w:t>
      </w:r>
      <w:r w:rsidR="009A2AD6" w:rsidRPr="00A83C95">
        <w:rPr>
          <w:rFonts w:ascii="Times New Roman" w:hAnsi="Times New Roman" w:cs="Times New Roman"/>
          <w:color w:val="000000" w:themeColor="text1"/>
          <w:sz w:val="24"/>
          <w:szCs w:val="24"/>
        </w:rPr>
        <w:t xml:space="preserve">Odhaduje se, že člověk udělá v průměru kolem 7500 kroků za den. </w:t>
      </w:r>
      <w:r w:rsidR="006E7FED" w:rsidRPr="00A83C95">
        <w:rPr>
          <w:rFonts w:ascii="Times New Roman" w:hAnsi="Times New Roman" w:cs="Times New Roman"/>
          <w:color w:val="000000" w:themeColor="text1"/>
          <w:sz w:val="24"/>
          <w:szCs w:val="24"/>
          <w:shd w:val="clear" w:color="auto" w:fill="FFFFFF"/>
        </w:rPr>
        <w:t>[19]</w:t>
      </w:r>
      <w:r w:rsidR="003D0C7A" w:rsidRPr="00A83C95">
        <w:rPr>
          <w:rFonts w:ascii="Times New Roman" w:hAnsi="Times New Roman" w:cs="Times New Roman"/>
          <w:color w:val="000000" w:themeColor="text1"/>
          <w:sz w:val="24"/>
          <w:szCs w:val="24"/>
        </w:rPr>
        <w:t xml:space="preserve"> </w:t>
      </w:r>
      <w:r w:rsidR="00620D6C" w:rsidRPr="00A83C95">
        <w:rPr>
          <w:rFonts w:ascii="Times New Roman" w:hAnsi="Times New Roman" w:cs="Times New Roman"/>
          <w:color w:val="000000" w:themeColor="text1"/>
          <w:sz w:val="24"/>
          <w:szCs w:val="24"/>
        </w:rPr>
        <w:t xml:space="preserve">V USA </w:t>
      </w:r>
      <w:r w:rsidR="00590BD0" w:rsidRPr="00A83C95">
        <w:rPr>
          <w:rFonts w:ascii="Times New Roman" w:hAnsi="Times New Roman" w:cs="Times New Roman"/>
          <w:color w:val="000000" w:themeColor="text1"/>
          <w:sz w:val="24"/>
          <w:szCs w:val="24"/>
        </w:rPr>
        <w:t>Prezidentský výbor pro tělesnou zdatnost a sporty vyžaduje u chlapců ve věku 6-17 let</w:t>
      </w:r>
      <w:r w:rsidR="00FD5F57" w:rsidRPr="00A83C95">
        <w:rPr>
          <w:rFonts w:ascii="Times New Roman" w:hAnsi="Times New Roman" w:cs="Times New Roman"/>
          <w:color w:val="000000" w:themeColor="text1"/>
          <w:sz w:val="24"/>
          <w:szCs w:val="24"/>
        </w:rPr>
        <w:t xml:space="preserve"> zhruba 13 000 kroků denně, u dívek stejného věku 11 000 kroků.</w:t>
      </w:r>
      <w:r w:rsidR="003D0C7A" w:rsidRPr="00A83C95">
        <w:rPr>
          <w:rFonts w:ascii="Times New Roman" w:hAnsi="Times New Roman" w:cs="Times New Roman"/>
          <w:color w:val="000000" w:themeColor="text1"/>
          <w:sz w:val="24"/>
          <w:szCs w:val="24"/>
        </w:rPr>
        <w:t xml:space="preserve"> </w:t>
      </w:r>
      <w:r w:rsidR="00A32D1D" w:rsidRPr="00A83C95">
        <w:rPr>
          <w:rFonts w:ascii="Times New Roman" w:hAnsi="Times New Roman" w:cs="Times New Roman"/>
          <w:color w:val="000000" w:themeColor="text1"/>
          <w:sz w:val="24"/>
          <w:szCs w:val="24"/>
        </w:rPr>
        <w:t xml:space="preserve">Rychlá chůze je </w:t>
      </w:r>
      <w:r w:rsidR="00A32D1D" w:rsidRPr="00A83C95">
        <w:rPr>
          <w:rFonts w:ascii="Times New Roman" w:hAnsi="Times New Roman" w:cs="Times New Roman"/>
          <w:color w:val="000000" w:themeColor="text1"/>
          <w:sz w:val="24"/>
          <w:szCs w:val="24"/>
        </w:rPr>
        <w:lastRenderedPageBreak/>
        <w:t xml:space="preserve">výbornou prevencí proti infarktu a krevnímu výronu v mozku. Jejich pravděpodobnost vzniku klesá až o 40%. Pravidelný pohyb udržuje člověku krevní tlak v normě, snižuje hladinu cholesterolu, udržuje přiměřenou tělesnou hmotnost, posiluje páteř, svaly, klouby a snižuje onemocnění cukrovkou. </w:t>
      </w:r>
      <w:r w:rsidR="006E7FED" w:rsidRPr="00A83C95">
        <w:rPr>
          <w:rFonts w:ascii="Times New Roman" w:hAnsi="Times New Roman" w:cs="Times New Roman"/>
          <w:color w:val="000000" w:themeColor="text1"/>
          <w:sz w:val="24"/>
          <w:szCs w:val="24"/>
          <w:shd w:val="clear" w:color="auto" w:fill="FFFFFF"/>
        </w:rPr>
        <w:t>[28]</w:t>
      </w:r>
    </w:p>
    <w:p w:rsidR="00570923" w:rsidRPr="00A83C95" w:rsidRDefault="00570923"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NORDIC WALKING</w:t>
      </w:r>
    </w:p>
    <w:p w:rsidR="00570923" w:rsidRPr="00A83C95" w:rsidRDefault="00570923"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Jedná se o chůzi s holemi, kdy je energetický výdej oproti běžné chůzi vyšší o 25 až 30 %. Je to dané tím, že se navíc zapojují i svaly horní části těla, které při běžné chůzi zůstávají pasivní. </w:t>
      </w:r>
      <w:r w:rsidR="006E7FED" w:rsidRPr="00A83C95">
        <w:rPr>
          <w:rFonts w:ascii="Times New Roman" w:hAnsi="Times New Roman" w:cs="Times New Roman"/>
          <w:color w:val="000000" w:themeColor="text1"/>
          <w:sz w:val="24"/>
          <w:szCs w:val="24"/>
          <w:shd w:val="clear" w:color="auto" w:fill="FFFFFF"/>
        </w:rPr>
        <w:t>[17]</w:t>
      </w:r>
    </w:p>
    <w:p w:rsidR="006B3A68" w:rsidRPr="00A83C95" w:rsidRDefault="006B3A68"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CYKLISTIKA</w:t>
      </w:r>
    </w:p>
    <w:p w:rsidR="006B3A68" w:rsidRPr="00A83C95" w:rsidRDefault="006B3A6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Cyklistika je jedním z atraktivních a dostupných sportů. Po chůzi je to druhý nejpřirozenější pohyb člověka. Tento sport odlehčuje klouby a šlachy dolních končetin. Může přetěžovat svaly podél páteře, pokud je sedlo společně</w:t>
      </w:r>
      <w:r w:rsidR="00DE0AF1">
        <w:rPr>
          <w:rFonts w:ascii="Times New Roman" w:hAnsi="Times New Roman" w:cs="Times New Roman"/>
          <w:color w:val="000000" w:themeColor="text1"/>
          <w:sz w:val="24"/>
          <w:szCs w:val="24"/>
        </w:rPr>
        <w:t xml:space="preserve"> s řídítky nevhodně napolohováno</w:t>
      </w:r>
      <w:r w:rsidRPr="00A83C95">
        <w:rPr>
          <w:rFonts w:ascii="Times New Roman" w:hAnsi="Times New Roman" w:cs="Times New Roman"/>
          <w:color w:val="000000" w:themeColor="text1"/>
          <w:sz w:val="24"/>
          <w:szCs w:val="24"/>
        </w:rPr>
        <w:t>.</w:t>
      </w:r>
      <w:r w:rsidR="009A2AD6" w:rsidRPr="00A83C95">
        <w:rPr>
          <w:rFonts w:ascii="Times New Roman" w:hAnsi="Times New Roman" w:cs="Times New Roman"/>
          <w:color w:val="000000" w:themeColor="text1"/>
          <w:sz w:val="24"/>
          <w:szCs w:val="24"/>
        </w:rPr>
        <w:t xml:space="preserve"> </w:t>
      </w:r>
      <w:r w:rsidR="00E50526" w:rsidRPr="00A83C95">
        <w:rPr>
          <w:rFonts w:ascii="Times New Roman" w:hAnsi="Times New Roman" w:cs="Times New Roman"/>
          <w:color w:val="000000" w:themeColor="text1"/>
          <w:sz w:val="24"/>
          <w:szCs w:val="24"/>
          <w:shd w:val="clear" w:color="auto" w:fill="FFFFFF"/>
        </w:rPr>
        <w:t>[14]</w:t>
      </w:r>
    </w:p>
    <w:p w:rsidR="008F5D47" w:rsidRPr="00A83C95" w:rsidRDefault="008F5D47"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TANEC</w:t>
      </w:r>
    </w:p>
    <w:p w:rsidR="008F5D47" w:rsidRPr="00A83C95" w:rsidRDefault="008F5D47" w:rsidP="00E626A4">
      <w:pPr>
        <w:spacing w:line="360" w:lineRule="auto"/>
        <w:ind w:firstLine="708"/>
        <w:jc w:val="both"/>
        <w:rPr>
          <w:rFonts w:ascii="Times New Roman" w:hAnsi="Times New Roman" w:cs="Times New Roman"/>
          <w:i/>
          <w:color w:val="000000" w:themeColor="text1"/>
        </w:rPr>
      </w:pPr>
      <w:r w:rsidRPr="00A83C95">
        <w:rPr>
          <w:rFonts w:ascii="Times New Roman" w:hAnsi="Times New Roman" w:cs="Times New Roman"/>
          <w:color w:val="000000" w:themeColor="text1"/>
          <w:sz w:val="24"/>
          <w:szCs w:val="24"/>
        </w:rPr>
        <w:t xml:space="preserve">Jedná se o činnost, která je pro děti atraktivní. Mohou využít vlastní nápaditosti a schopnosti koordinace pohybů. Spotřebuje se nadprůměrné množství energie a malá úrazovost je výhodou. </w:t>
      </w:r>
      <w:r w:rsidR="006E7FED" w:rsidRPr="00A83C95">
        <w:rPr>
          <w:rFonts w:ascii="Times New Roman" w:hAnsi="Times New Roman" w:cs="Times New Roman"/>
          <w:color w:val="000000" w:themeColor="text1"/>
          <w:sz w:val="24"/>
          <w:szCs w:val="24"/>
          <w:shd w:val="clear" w:color="auto" w:fill="FFFFFF"/>
        </w:rPr>
        <w:t>[17]</w:t>
      </w:r>
    </w:p>
    <w:p w:rsidR="006808E8" w:rsidRPr="00A83C95" w:rsidRDefault="006808E8"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SILOVÝ TRÉNINK</w:t>
      </w:r>
    </w:p>
    <w:p w:rsidR="006808E8" w:rsidRPr="00A83C95" w:rsidRDefault="006808E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U dětí se doporučuje provádět s velkou opatrností a maximálně se závažím do 10 % své hmotnosti. Posilování svalstva v oblasti páteře, zad a hrudníku předchází zakulacené páteři a špatnému postavení lopatek a celkovému špatnému držení těla. Vhodná jsou posilovací cvičení na velkých míčích.</w:t>
      </w:r>
      <w:r w:rsidR="006E7FED" w:rsidRPr="00A83C95">
        <w:rPr>
          <w:rFonts w:ascii="Times New Roman" w:hAnsi="Times New Roman" w:cs="Times New Roman"/>
          <w:i/>
          <w:color w:val="000000" w:themeColor="text1"/>
        </w:rPr>
        <w:t xml:space="preserve"> </w:t>
      </w:r>
      <w:r w:rsidR="006E7FED" w:rsidRPr="00A83C95">
        <w:rPr>
          <w:rFonts w:ascii="Times New Roman" w:hAnsi="Times New Roman" w:cs="Times New Roman"/>
          <w:color w:val="000000" w:themeColor="text1"/>
          <w:sz w:val="24"/>
          <w:szCs w:val="24"/>
          <w:shd w:val="clear" w:color="auto" w:fill="FFFFFF"/>
        </w:rPr>
        <w:t>[17]</w:t>
      </w:r>
    </w:p>
    <w:p w:rsidR="006808E8" w:rsidRPr="00A83C95" w:rsidRDefault="006808E8"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BĚH</w:t>
      </w:r>
    </w:p>
    <w:p w:rsidR="006808E8" w:rsidRPr="00A83C95" w:rsidRDefault="006808E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Běh posiluje a zvětšuje srdce, redukuje množství stresu, posiluje imunitní systém, snižuje hladinu cholesterolu, je prevencí proti diabetu a osteoporóze. Mozek se lépe prokrvuje, to udržuje jeho bdělost a výkonnost. </w:t>
      </w:r>
      <w:r w:rsidR="00C85A50" w:rsidRPr="00A83C95">
        <w:rPr>
          <w:rFonts w:ascii="Times New Roman" w:hAnsi="Times New Roman" w:cs="Times New Roman"/>
          <w:color w:val="000000" w:themeColor="text1"/>
          <w:sz w:val="24"/>
          <w:szCs w:val="24"/>
        </w:rPr>
        <w:t xml:space="preserve">Je jednou z nejvydatnějších činností a nejpřirozenější pohybový projev člověka. </w:t>
      </w:r>
      <w:r w:rsidR="00770598" w:rsidRPr="00A83C95">
        <w:rPr>
          <w:rFonts w:ascii="Times New Roman" w:hAnsi="Times New Roman" w:cs="Times New Roman"/>
          <w:color w:val="000000" w:themeColor="text1"/>
          <w:sz w:val="24"/>
          <w:szCs w:val="24"/>
          <w:shd w:val="clear" w:color="auto" w:fill="FFFFFF"/>
        </w:rPr>
        <w:t>[23]</w:t>
      </w:r>
      <w:r w:rsidR="00C85A50" w:rsidRPr="00A83C95">
        <w:rPr>
          <w:rFonts w:ascii="Times New Roman" w:hAnsi="Times New Roman" w:cs="Times New Roman"/>
          <w:color w:val="000000" w:themeColor="text1"/>
          <w:sz w:val="24"/>
          <w:szCs w:val="24"/>
          <w:shd w:val="clear" w:color="auto" w:fill="FFFFFF"/>
        </w:rPr>
        <w:t xml:space="preserve"> </w:t>
      </w:r>
    </w:p>
    <w:p w:rsidR="006808E8" w:rsidRPr="00A83C95" w:rsidRDefault="006808E8"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PLAVÁNÍ</w:t>
      </w:r>
    </w:p>
    <w:p w:rsidR="006808E8" w:rsidRPr="00A83C95" w:rsidRDefault="006808E8" w:rsidP="00B22329">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lastRenderedPageBreak/>
        <w:t xml:space="preserve">Tento druh pohybové aktivity působí pozitivně na pohybový aparát, srdce a dýchací soustavu. Energeticky je nejnáročnější kraul. Hlavní výhodou je odlehčení nosným kloubům. Doporučuje se plavat minimálně 30 minut, postupně dobu prodlužovat na 45 až 60 minut. </w:t>
      </w:r>
      <w:r w:rsidR="006E7FED" w:rsidRPr="00A83C95">
        <w:rPr>
          <w:rFonts w:ascii="Times New Roman" w:hAnsi="Times New Roman" w:cs="Times New Roman"/>
          <w:color w:val="000000" w:themeColor="text1"/>
          <w:sz w:val="24"/>
          <w:szCs w:val="24"/>
          <w:shd w:val="clear" w:color="auto" w:fill="FFFFFF"/>
        </w:rPr>
        <w:t>[17]</w:t>
      </w:r>
    </w:p>
    <w:p w:rsidR="006B3A68" w:rsidRPr="00A83C95" w:rsidRDefault="006B3A68" w:rsidP="00E626A4">
      <w:pPr>
        <w:spacing w:line="360" w:lineRule="auto"/>
        <w:jc w:val="both"/>
        <w:rPr>
          <w:rFonts w:ascii="Times New Roman" w:hAnsi="Times New Roman" w:cs="Times New Roman"/>
          <w:color w:val="000000" w:themeColor="text1"/>
          <w:sz w:val="24"/>
          <w:szCs w:val="24"/>
          <w:u w:val="single"/>
        </w:rPr>
      </w:pPr>
      <w:r w:rsidRPr="00A83C95">
        <w:rPr>
          <w:rFonts w:ascii="Times New Roman" w:hAnsi="Times New Roman" w:cs="Times New Roman"/>
          <w:color w:val="000000" w:themeColor="text1"/>
          <w:sz w:val="24"/>
          <w:szCs w:val="24"/>
          <w:u w:val="single"/>
        </w:rPr>
        <w:t>DALŠÍ SPORTOVNÍ AKTIVITY</w:t>
      </w:r>
    </w:p>
    <w:p w:rsidR="006B3A68" w:rsidRPr="00A83C95" w:rsidRDefault="006B3A6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Při motivaci dětí lze využít zájem a zvědavost o nové sporty jako je aerobic, bojová umění, skateboard, judo nebo karate. Tyto sporty kladou důraz nejen na rozvoj síly a vytrvalosti, ale i mrštnosti, ohebnosti a celé harmonie těla. Sport umožňuje dětem vybití energie, uplatňuje kázeň a učí krotit agresivitu. Bojová umění učí děti ke správnému dýchání, relaxaci a soustře</w:t>
      </w:r>
      <w:r w:rsidR="002131B7" w:rsidRPr="00A83C95">
        <w:rPr>
          <w:rFonts w:ascii="Times New Roman" w:hAnsi="Times New Roman" w:cs="Times New Roman"/>
          <w:color w:val="000000" w:themeColor="text1"/>
          <w:sz w:val="24"/>
          <w:szCs w:val="24"/>
        </w:rPr>
        <w:t xml:space="preserve">dění. Jsou vhodné pro děti s poruchou soustředění, neklidné či hyperaktivní. </w:t>
      </w:r>
      <w:r w:rsidR="00E50526" w:rsidRPr="00A83C95">
        <w:rPr>
          <w:rFonts w:ascii="Times New Roman" w:hAnsi="Times New Roman" w:cs="Times New Roman"/>
          <w:color w:val="000000" w:themeColor="text1"/>
          <w:sz w:val="24"/>
          <w:szCs w:val="24"/>
          <w:shd w:val="clear" w:color="auto" w:fill="FFFFFF"/>
        </w:rPr>
        <w:t>[14]</w:t>
      </w:r>
    </w:p>
    <w:p w:rsidR="00B6060F" w:rsidRDefault="00B6060F" w:rsidP="00E626A4">
      <w:pPr>
        <w:spacing w:line="360" w:lineRule="auto"/>
        <w:jc w:val="both"/>
        <w:rPr>
          <w:rFonts w:ascii="Times New Roman" w:hAnsi="Times New Roman" w:cs="Times New Roman"/>
          <w:b/>
          <w:color w:val="000000" w:themeColor="text1"/>
          <w:sz w:val="24"/>
          <w:szCs w:val="24"/>
        </w:rPr>
      </w:pPr>
    </w:p>
    <w:p w:rsidR="006808E8" w:rsidRDefault="00B6060F" w:rsidP="00E626A4">
      <w:pPr>
        <w:pStyle w:val="Nadpis3"/>
        <w:spacing w:line="360" w:lineRule="auto"/>
        <w:jc w:val="both"/>
      </w:pPr>
      <w:bookmarkStart w:id="13" w:name="_Toc106482261"/>
      <w:r w:rsidRPr="00B6060F">
        <w:t xml:space="preserve">3.2.5 </w:t>
      </w:r>
      <w:r w:rsidR="006D76A5">
        <w:t>Školní pohybové aktivity</w:t>
      </w:r>
      <w:bookmarkEnd w:id="13"/>
    </w:p>
    <w:p w:rsidR="006D76A5" w:rsidRPr="006D76A5" w:rsidRDefault="006D76A5" w:rsidP="00E626A4">
      <w:pPr>
        <w:spacing w:line="360" w:lineRule="auto"/>
        <w:jc w:val="both"/>
      </w:pPr>
    </w:p>
    <w:p w:rsidR="006808E8" w:rsidRPr="00A83C95" w:rsidRDefault="006808E8" w:rsidP="00E626A4">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K velkému zlomu dochází při přechodu dítěte z mateřské školy do základní školy. Žáci většinu část výuky sedí v lavicích, dochází ke zvýšení požadavků na kázeň a soustředěnost žáků. </w:t>
      </w:r>
      <w:r w:rsidR="006E7FED" w:rsidRPr="00A83C95">
        <w:rPr>
          <w:rFonts w:ascii="Times New Roman" w:hAnsi="Times New Roman" w:cs="Times New Roman"/>
          <w:color w:val="000000" w:themeColor="text1"/>
          <w:sz w:val="24"/>
          <w:szCs w:val="24"/>
          <w:shd w:val="clear" w:color="auto" w:fill="FFFFFF"/>
        </w:rPr>
        <w:t>[21]</w:t>
      </w:r>
    </w:p>
    <w:p w:rsidR="00F72528" w:rsidRPr="00A83C95" w:rsidRDefault="00F4653F" w:rsidP="00B22329">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Podle zpráv Evropského parlamentu se čas tělesné výchovy ve školách zkracuje. Od roku 2002 se doba tělesné výchovy na základních školách zkrátila ze 121 minut na 101 minut za týden. Množství pohybu při tělocviku je zcela nedostatečné. </w:t>
      </w:r>
      <w:r w:rsidR="00E50526" w:rsidRPr="00A83C95">
        <w:rPr>
          <w:rFonts w:ascii="Times New Roman" w:hAnsi="Times New Roman" w:cs="Times New Roman"/>
          <w:color w:val="000000" w:themeColor="text1"/>
          <w:sz w:val="24"/>
          <w:szCs w:val="24"/>
          <w:shd w:val="clear" w:color="auto" w:fill="FFFFFF"/>
        </w:rPr>
        <w:t>[14]</w:t>
      </w:r>
      <w:r w:rsidR="009373F6" w:rsidRPr="00A83C95">
        <w:rPr>
          <w:rFonts w:ascii="Times New Roman" w:hAnsi="Times New Roman" w:cs="Times New Roman"/>
          <w:color w:val="000000" w:themeColor="text1"/>
          <w:sz w:val="24"/>
          <w:szCs w:val="24"/>
        </w:rPr>
        <w:t xml:space="preserve"> </w:t>
      </w:r>
      <w:r w:rsidR="00F72528" w:rsidRPr="00A83C95">
        <w:rPr>
          <w:rFonts w:ascii="Times New Roman" w:hAnsi="Times New Roman" w:cs="Times New Roman"/>
          <w:color w:val="000000" w:themeColor="text1"/>
          <w:sz w:val="24"/>
          <w:szCs w:val="24"/>
        </w:rPr>
        <w:t>Od první třídy do maturity žák absolvuje zhruba 1000 hodin tělesné výchovy, která má v žákovi vzbudit ce</w:t>
      </w:r>
      <w:r w:rsidR="00B6060F">
        <w:rPr>
          <w:rFonts w:ascii="Times New Roman" w:hAnsi="Times New Roman" w:cs="Times New Roman"/>
          <w:color w:val="000000" w:themeColor="text1"/>
          <w:sz w:val="24"/>
          <w:szCs w:val="24"/>
        </w:rPr>
        <w:t>loživotní zájem o pohybové akti</w:t>
      </w:r>
      <w:r w:rsidR="000D5CF1">
        <w:rPr>
          <w:rFonts w:ascii="Times New Roman" w:hAnsi="Times New Roman" w:cs="Times New Roman"/>
          <w:color w:val="000000" w:themeColor="text1"/>
          <w:sz w:val="24"/>
          <w:szCs w:val="24"/>
        </w:rPr>
        <w:t>v</w:t>
      </w:r>
      <w:r w:rsidR="00F72528" w:rsidRPr="00A83C95">
        <w:rPr>
          <w:rFonts w:ascii="Times New Roman" w:hAnsi="Times New Roman" w:cs="Times New Roman"/>
          <w:color w:val="000000" w:themeColor="text1"/>
          <w:sz w:val="24"/>
          <w:szCs w:val="24"/>
        </w:rPr>
        <w:t xml:space="preserve">ity. </w:t>
      </w:r>
    </w:p>
    <w:p w:rsidR="007014EA" w:rsidRDefault="00067655" w:rsidP="00E626A4">
      <w:pPr>
        <w:spacing w:line="360" w:lineRule="auto"/>
        <w:ind w:firstLine="708"/>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rPr>
        <w:t>Byla zpracována studie o negativních návycích životního stylu. Celkem bylo sledováno 1832 žáků střední školy. Jako hlavní důvod, proč se mimo hodin tělesné výchovy nevěnují sportu</w:t>
      </w:r>
      <w:r w:rsidR="000322C2">
        <w:rPr>
          <w:rFonts w:ascii="Times New Roman" w:hAnsi="Times New Roman" w:cs="Times New Roman"/>
          <w:color w:val="000000" w:themeColor="text1"/>
          <w:sz w:val="24"/>
          <w:szCs w:val="24"/>
        </w:rPr>
        <w:t>,</w:t>
      </w:r>
      <w:r w:rsidR="00425F0F">
        <w:rPr>
          <w:rFonts w:ascii="Times New Roman" w:hAnsi="Times New Roman" w:cs="Times New Roman"/>
          <w:color w:val="000000" w:themeColor="text1"/>
          <w:sz w:val="24"/>
          <w:szCs w:val="24"/>
        </w:rPr>
        <w:t xml:space="preserve"> byl nedostatek času</w:t>
      </w:r>
      <w:r w:rsidRPr="00A83C95">
        <w:rPr>
          <w:rFonts w:ascii="Times New Roman" w:hAnsi="Times New Roman" w:cs="Times New Roman"/>
          <w:color w:val="000000" w:themeColor="text1"/>
          <w:sz w:val="24"/>
          <w:szCs w:val="24"/>
        </w:rPr>
        <w:t>. Ostatní to nepokládají za nutné nebo mají jisté zdravotní důvody. Neaktivních žáků bylo 31,4 %. P</w:t>
      </w:r>
      <w:r w:rsidR="00173298">
        <w:rPr>
          <w:rFonts w:ascii="Times New Roman" w:hAnsi="Times New Roman" w:cs="Times New Roman"/>
          <w:color w:val="000000" w:themeColor="text1"/>
          <w:sz w:val="24"/>
          <w:szCs w:val="24"/>
        </w:rPr>
        <w:t>růměrný věk žáků byl 15,6 </w:t>
      </w:r>
      <w:r w:rsidRPr="00A83C95">
        <w:rPr>
          <w:rFonts w:ascii="Times New Roman" w:hAnsi="Times New Roman" w:cs="Times New Roman"/>
          <w:color w:val="000000" w:themeColor="text1"/>
          <w:sz w:val="24"/>
          <w:szCs w:val="24"/>
        </w:rPr>
        <w:t>roků</w:t>
      </w:r>
      <w:r w:rsidR="00770598" w:rsidRPr="00A83C95">
        <w:rPr>
          <w:rFonts w:ascii="Times New Roman" w:hAnsi="Times New Roman" w:cs="Times New Roman"/>
          <w:color w:val="000000" w:themeColor="text1"/>
          <w:sz w:val="24"/>
          <w:szCs w:val="24"/>
        </w:rPr>
        <w:t xml:space="preserve">. </w:t>
      </w:r>
      <w:r w:rsidR="00770598" w:rsidRPr="00A83C95">
        <w:rPr>
          <w:rFonts w:ascii="Times New Roman" w:hAnsi="Times New Roman" w:cs="Times New Roman"/>
          <w:color w:val="000000" w:themeColor="text1"/>
          <w:sz w:val="24"/>
          <w:szCs w:val="24"/>
          <w:shd w:val="clear" w:color="auto" w:fill="FFFFFF"/>
        </w:rPr>
        <w:t>[16]</w:t>
      </w:r>
    </w:p>
    <w:p w:rsidR="007014EA" w:rsidRDefault="007014EA" w:rsidP="00B22329">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Vysoké procento dětí s nedostatečným množstvím pohybových aktivit trpí nadváhou a obezitou. Vznik obezity souvisí s nedostatkem pohybu, sedavým způsobem života, sociálně ekonomickými podmínkami života dítěte, nevhodnými výživovými </w:t>
      </w:r>
      <w:r>
        <w:rPr>
          <w:rFonts w:ascii="Times New Roman" w:hAnsi="Times New Roman" w:cs="Times New Roman"/>
          <w:color w:val="000000" w:themeColor="text1"/>
          <w:sz w:val="24"/>
          <w:szCs w:val="24"/>
          <w:shd w:val="clear" w:color="auto" w:fill="FFFFFF"/>
        </w:rPr>
        <w:lastRenderedPageBreak/>
        <w:t>zvyklostmi, přejídáním, tlakem prostředí, působením reklam nebo společenskými zvyklostmi. S prevencí je potřeba začít již u nejmenších dětí, protože se návyk na pohyb v dětství přenáší do dospělosti. [52</w:t>
      </w:r>
      <w:r w:rsidRPr="00A83C95">
        <w:rPr>
          <w:rFonts w:ascii="Times New Roman" w:hAnsi="Times New Roman" w:cs="Times New Roman"/>
          <w:color w:val="000000" w:themeColor="text1"/>
          <w:sz w:val="24"/>
          <w:szCs w:val="24"/>
          <w:shd w:val="clear" w:color="auto" w:fill="FFFFFF"/>
        </w:rPr>
        <w:t>]</w:t>
      </w:r>
    </w:p>
    <w:p w:rsidR="00425F0F" w:rsidRDefault="00425F0F" w:rsidP="00B22329">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Děti staršího školního věku by měly aktivně sportovat alespoň půl hodiny denně. Riziko obezity a nadváhy vzniká u dětí, které tráví více jak 2 hodiny denně u počítače či televize. </w:t>
      </w:r>
      <w:r w:rsidR="00A32827" w:rsidRPr="00A83C95">
        <w:rPr>
          <w:rFonts w:ascii="Times New Roman" w:hAnsi="Times New Roman" w:cs="Times New Roman"/>
          <w:color w:val="000000" w:themeColor="text1"/>
          <w:sz w:val="24"/>
          <w:szCs w:val="24"/>
          <w:shd w:val="clear" w:color="auto" w:fill="FFFFFF"/>
        </w:rPr>
        <w:t>[17]</w:t>
      </w:r>
    </w:p>
    <w:p w:rsidR="007014EA" w:rsidRPr="007014EA" w:rsidRDefault="007014EA" w:rsidP="00E626A4">
      <w:pPr>
        <w:spacing w:line="360" w:lineRule="auto"/>
        <w:jc w:val="both"/>
        <w:rPr>
          <w:rFonts w:ascii="Times New Roman" w:hAnsi="Times New Roman" w:cs="Times New Roman"/>
          <w:color w:val="000000" w:themeColor="text1"/>
          <w:sz w:val="24"/>
          <w:szCs w:val="24"/>
          <w:shd w:val="clear" w:color="auto" w:fill="FFFFFF"/>
        </w:rPr>
      </w:pPr>
    </w:p>
    <w:p w:rsidR="007E59D1" w:rsidRPr="00A83C95" w:rsidRDefault="007E59D1" w:rsidP="00E626A4">
      <w:pPr>
        <w:spacing w:line="360" w:lineRule="auto"/>
        <w:jc w:val="both"/>
        <w:rPr>
          <w:rFonts w:ascii="Times New Roman" w:hAnsi="Times New Roman" w:cs="Times New Roman"/>
          <w:b/>
          <w:color w:val="000000" w:themeColor="text1"/>
          <w:sz w:val="24"/>
          <w:szCs w:val="24"/>
        </w:rPr>
      </w:pPr>
    </w:p>
    <w:p w:rsidR="00B22329" w:rsidRDefault="00B22329" w:rsidP="00E626A4">
      <w:pPr>
        <w:pStyle w:val="Nadpis1"/>
      </w:pPr>
    </w:p>
    <w:p w:rsidR="00B22329" w:rsidRDefault="00B22329" w:rsidP="00E626A4">
      <w:pPr>
        <w:pStyle w:val="Nadpis1"/>
      </w:pPr>
    </w:p>
    <w:p w:rsidR="00B22329" w:rsidRDefault="00B22329" w:rsidP="00E626A4">
      <w:pPr>
        <w:pStyle w:val="Nadpis1"/>
      </w:pPr>
    </w:p>
    <w:p w:rsidR="00B22329" w:rsidRDefault="00B22329" w:rsidP="00E626A4">
      <w:pPr>
        <w:pStyle w:val="Nadpis1"/>
      </w:pPr>
    </w:p>
    <w:p w:rsidR="00B22329" w:rsidRDefault="00B22329" w:rsidP="00E626A4">
      <w:pPr>
        <w:pStyle w:val="Nadpis1"/>
      </w:pPr>
    </w:p>
    <w:p w:rsidR="00B22329" w:rsidRDefault="00B22329" w:rsidP="00E626A4">
      <w:pPr>
        <w:pStyle w:val="Nadpis1"/>
      </w:pPr>
    </w:p>
    <w:p w:rsidR="00B22329" w:rsidRDefault="00B22329" w:rsidP="00B22329"/>
    <w:p w:rsidR="00B22329" w:rsidRDefault="00B22329" w:rsidP="00B22329"/>
    <w:p w:rsidR="00B22329" w:rsidRDefault="00B22329" w:rsidP="00E626A4">
      <w:pPr>
        <w:pStyle w:val="Nadpis1"/>
        <w:rPr>
          <w:rFonts w:asciiTheme="minorHAnsi" w:eastAsiaTheme="minorHAnsi" w:hAnsiTheme="minorHAnsi" w:cstheme="minorBidi"/>
          <w:b w:val="0"/>
          <w:caps w:val="0"/>
          <w:sz w:val="22"/>
          <w:szCs w:val="22"/>
        </w:rPr>
      </w:pPr>
    </w:p>
    <w:p w:rsidR="00B22329" w:rsidRDefault="00B22329" w:rsidP="00B22329"/>
    <w:p w:rsidR="00B22329" w:rsidRPr="00B22329" w:rsidRDefault="00B22329" w:rsidP="00B22329"/>
    <w:p w:rsidR="00173298" w:rsidRDefault="00173298" w:rsidP="00E626A4">
      <w:pPr>
        <w:pStyle w:val="Nadpis1"/>
      </w:pPr>
    </w:p>
    <w:p w:rsidR="00173298" w:rsidRDefault="00173298" w:rsidP="00E626A4">
      <w:pPr>
        <w:pStyle w:val="Nadpis1"/>
      </w:pPr>
    </w:p>
    <w:p w:rsidR="00173298" w:rsidRDefault="00173298" w:rsidP="00E626A4">
      <w:pPr>
        <w:pStyle w:val="Nadpis1"/>
      </w:pPr>
    </w:p>
    <w:p w:rsidR="00173298" w:rsidRDefault="00173298" w:rsidP="00173298"/>
    <w:p w:rsidR="00173298" w:rsidRPr="00173298" w:rsidRDefault="00173298" w:rsidP="00173298"/>
    <w:p w:rsidR="007E59D1" w:rsidRPr="00B6060F" w:rsidRDefault="00B6060F" w:rsidP="00E626A4">
      <w:pPr>
        <w:pStyle w:val="Nadpis1"/>
      </w:pPr>
      <w:bookmarkStart w:id="14" w:name="_Toc106482262"/>
      <w:r>
        <w:lastRenderedPageBreak/>
        <w:t xml:space="preserve">4 </w:t>
      </w:r>
      <w:r w:rsidR="007E59D1" w:rsidRPr="00B6060F">
        <w:t>METODIKA PRÁCE</w:t>
      </w:r>
      <w:bookmarkEnd w:id="14"/>
    </w:p>
    <w:p w:rsidR="005120CE" w:rsidRPr="00A83C95" w:rsidRDefault="005120CE" w:rsidP="00B2232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Cílem zkoumání bylo analyzovat výživové zvyklosti a úroveň zdravého životního stylu u dětí staršího školního věku. Jako výzkumnou metodu jsem zvolila </w:t>
      </w:r>
      <w:r w:rsidR="002109DA">
        <w:rPr>
          <w:rFonts w:ascii="Times New Roman" w:hAnsi="Times New Roman" w:cs="Times New Roman"/>
          <w:color w:val="000000" w:themeColor="text1"/>
          <w:sz w:val="24"/>
          <w:szCs w:val="24"/>
        </w:rPr>
        <w:t xml:space="preserve">kvantitativní </w:t>
      </w:r>
      <w:r>
        <w:rPr>
          <w:rFonts w:ascii="Times New Roman" w:hAnsi="Times New Roman" w:cs="Times New Roman"/>
          <w:color w:val="000000" w:themeColor="text1"/>
          <w:sz w:val="24"/>
          <w:szCs w:val="24"/>
        </w:rPr>
        <w:t xml:space="preserve">dotazníkové šetření. Otázky </w:t>
      </w:r>
      <w:r w:rsidR="00173298">
        <w:rPr>
          <w:rFonts w:ascii="Times New Roman" w:hAnsi="Times New Roman" w:cs="Times New Roman"/>
          <w:color w:val="000000" w:themeColor="text1"/>
          <w:sz w:val="24"/>
          <w:szCs w:val="24"/>
        </w:rPr>
        <w:t>zahrnovaly</w:t>
      </w:r>
      <w:r>
        <w:rPr>
          <w:rFonts w:ascii="Times New Roman" w:hAnsi="Times New Roman" w:cs="Times New Roman"/>
          <w:color w:val="000000" w:themeColor="text1"/>
          <w:sz w:val="24"/>
          <w:szCs w:val="24"/>
        </w:rPr>
        <w:t xml:space="preserve"> všechny podstatné problémy, které souvisí se zkoumanou problematikou. Jejich seřazení je logické, přehledné a srozumitelné. </w:t>
      </w:r>
    </w:p>
    <w:p w:rsidR="007E59D1" w:rsidRPr="00995F63" w:rsidRDefault="00995F63" w:rsidP="00E626A4">
      <w:pPr>
        <w:spacing w:line="360" w:lineRule="auto"/>
        <w:jc w:val="both"/>
        <w:rPr>
          <w:rFonts w:ascii="Times New Roman" w:hAnsi="Times New Roman" w:cs="Times New Roman"/>
          <w:b/>
          <w:color w:val="000000" w:themeColor="text1"/>
          <w:sz w:val="24"/>
          <w:szCs w:val="24"/>
        </w:rPr>
      </w:pPr>
      <w:r w:rsidRPr="00995F63">
        <w:rPr>
          <w:rFonts w:ascii="Times New Roman" w:hAnsi="Times New Roman" w:cs="Times New Roman"/>
          <w:b/>
          <w:color w:val="000000" w:themeColor="text1"/>
          <w:sz w:val="24"/>
          <w:szCs w:val="24"/>
        </w:rPr>
        <w:t>Výzkumná skupina</w:t>
      </w:r>
    </w:p>
    <w:p w:rsidR="007E59D1" w:rsidRPr="00A83C95" w:rsidRDefault="008D228E" w:rsidP="00B2232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Výzkumné části této práce se zúčastnili žáci </w:t>
      </w:r>
      <w:r w:rsidR="007E59D1" w:rsidRPr="00A83C95">
        <w:rPr>
          <w:rFonts w:ascii="Times New Roman" w:hAnsi="Times New Roman" w:cs="Times New Roman"/>
          <w:color w:val="000000" w:themeColor="text1"/>
          <w:sz w:val="24"/>
          <w:szCs w:val="24"/>
        </w:rPr>
        <w:t xml:space="preserve">ze Základní školy V Sadech v Havlíčkově Brodě. </w:t>
      </w:r>
      <w:r w:rsidR="00A71E3A" w:rsidRPr="00A83C95">
        <w:rPr>
          <w:rFonts w:ascii="Times New Roman" w:hAnsi="Times New Roman" w:cs="Times New Roman"/>
          <w:color w:val="000000" w:themeColor="text1"/>
          <w:sz w:val="24"/>
          <w:szCs w:val="24"/>
        </w:rPr>
        <w:t>Online d</w:t>
      </w:r>
      <w:r w:rsidR="007E59D1" w:rsidRPr="00A83C95">
        <w:rPr>
          <w:rFonts w:ascii="Times New Roman" w:hAnsi="Times New Roman" w:cs="Times New Roman"/>
          <w:color w:val="000000" w:themeColor="text1"/>
          <w:sz w:val="24"/>
          <w:szCs w:val="24"/>
        </w:rPr>
        <w:t>otazníky vyplňovali žáci od 6. do 9. ročníku.</w:t>
      </w:r>
      <w:r w:rsidR="00A71E3A" w:rsidRPr="00A83C95">
        <w:rPr>
          <w:rFonts w:ascii="Times New Roman" w:hAnsi="Times New Roman" w:cs="Times New Roman"/>
          <w:color w:val="000000" w:themeColor="text1"/>
          <w:sz w:val="24"/>
          <w:szCs w:val="24"/>
        </w:rPr>
        <w:t xml:space="preserve"> Výzkumu se zúčastnilo</w:t>
      </w:r>
      <w:r>
        <w:rPr>
          <w:rFonts w:ascii="Times New Roman" w:hAnsi="Times New Roman" w:cs="Times New Roman"/>
          <w:color w:val="000000" w:themeColor="text1"/>
          <w:sz w:val="24"/>
          <w:szCs w:val="24"/>
        </w:rPr>
        <w:t xml:space="preserve"> celkem</w:t>
      </w:r>
      <w:r w:rsidR="00C54E36">
        <w:rPr>
          <w:rFonts w:ascii="Times New Roman" w:hAnsi="Times New Roman" w:cs="Times New Roman"/>
          <w:color w:val="000000" w:themeColor="text1"/>
          <w:sz w:val="24"/>
          <w:szCs w:val="24"/>
        </w:rPr>
        <w:t xml:space="preserve"> 81</w:t>
      </w:r>
      <w:r w:rsidR="00354AA8">
        <w:rPr>
          <w:rFonts w:ascii="Times New Roman" w:hAnsi="Times New Roman" w:cs="Times New Roman"/>
          <w:color w:val="000000" w:themeColor="text1"/>
          <w:sz w:val="24"/>
          <w:szCs w:val="24"/>
        </w:rPr>
        <w:t xml:space="preserve"> žáků, z toho 48 dívek a 33 chlapců.</w:t>
      </w:r>
    </w:p>
    <w:p w:rsidR="00C97421" w:rsidRPr="00A83C95" w:rsidRDefault="00C97421" w:rsidP="00E626A4">
      <w:pPr>
        <w:spacing w:line="360" w:lineRule="auto"/>
        <w:jc w:val="both"/>
        <w:rPr>
          <w:rFonts w:ascii="Times New Roman" w:hAnsi="Times New Roman" w:cs="Times New Roman"/>
          <w:color w:val="000000" w:themeColor="text1"/>
          <w:sz w:val="24"/>
          <w:szCs w:val="24"/>
        </w:rPr>
      </w:pPr>
    </w:p>
    <w:p w:rsidR="00995F63" w:rsidRPr="00B22329" w:rsidRDefault="00995F63" w:rsidP="00E626A4">
      <w:pPr>
        <w:spacing w:line="360" w:lineRule="auto"/>
        <w:jc w:val="both"/>
        <w:rPr>
          <w:rFonts w:ascii="Times New Roman" w:hAnsi="Times New Roman" w:cs="Times New Roman"/>
          <w:b/>
          <w:color w:val="000000" w:themeColor="text1"/>
          <w:sz w:val="24"/>
          <w:szCs w:val="24"/>
        </w:rPr>
      </w:pPr>
      <w:r w:rsidRPr="00995F63">
        <w:rPr>
          <w:rFonts w:ascii="Times New Roman" w:hAnsi="Times New Roman" w:cs="Times New Roman"/>
          <w:b/>
          <w:color w:val="000000" w:themeColor="text1"/>
          <w:sz w:val="24"/>
          <w:szCs w:val="24"/>
        </w:rPr>
        <w:t>Dotazníkové šetření</w:t>
      </w:r>
    </w:p>
    <w:p w:rsidR="00A71E3A" w:rsidRPr="00A83C95" w:rsidRDefault="002530A6" w:rsidP="00B22329">
      <w:pPr>
        <w:spacing w:line="360" w:lineRule="auto"/>
        <w:ind w:firstLine="708"/>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rPr>
        <w:t xml:space="preserve">Ve výzkumu, který je zaměřen na výživu a pohyb dětí staršího školního věku byla využita </w:t>
      </w:r>
      <w:r w:rsidR="00A71E3A" w:rsidRPr="00A83C95">
        <w:rPr>
          <w:rFonts w:ascii="Times New Roman" w:hAnsi="Times New Roman" w:cs="Times New Roman"/>
          <w:color w:val="000000" w:themeColor="text1"/>
          <w:sz w:val="24"/>
          <w:szCs w:val="24"/>
        </w:rPr>
        <w:t>metod</w:t>
      </w:r>
      <w:r w:rsidRPr="00A83C95">
        <w:rPr>
          <w:rFonts w:ascii="Times New Roman" w:hAnsi="Times New Roman" w:cs="Times New Roman"/>
          <w:color w:val="000000" w:themeColor="text1"/>
          <w:sz w:val="24"/>
          <w:szCs w:val="24"/>
        </w:rPr>
        <w:t xml:space="preserve">a kvantitativního </w:t>
      </w:r>
      <w:r w:rsidR="00A71E3A" w:rsidRPr="00A83C95">
        <w:rPr>
          <w:rFonts w:ascii="Times New Roman" w:hAnsi="Times New Roman" w:cs="Times New Roman"/>
          <w:color w:val="000000" w:themeColor="text1"/>
          <w:sz w:val="24"/>
          <w:szCs w:val="24"/>
        </w:rPr>
        <w:t xml:space="preserve">dotazníkového šetření. </w:t>
      </w:r>
      <w:r w:rsidRPr="00A83C95">
        <w:rPr>
          <w:rFonts w:ascii="Times New Roman" w:hAnsi="Times New Roman" w:cs="Times New Roman"/>
          <w:color w:val="000000" w:themeColor="text1"/>
          <w:sz w:val="24"/>
          <w:szCs w:val="24"/>
        </w:rPr>
        <w:t xml:space="preserve">Konečné otázky a odpovědi byly převedeny do elektronické podoby. Využila jsem k tomu internetový server Google. </w:t>
      </w:r>
      <w:r w:rsidR="00A71E3A" w:rsidRPr="00A83C95">
        <w:rPr>
          <w:rFonts w:ascii="Times New Roman" w:hAnsi="Times New Roman" w:cs="Times New Roman"/>
          <w:color w:val="000000" w:themeColor="text1"/>
          <w:sz w:val="24"/>
          <w:szCs w:val="24"/>
        </w:rPr>
        <w:t xml:space="preserve">Jednalo se samozřejmě o anonymní dotazník, </w:t>
      </w:r>
      <w:r w:rsidRPr="00A83C95">
        <w:rPr>
          <w:rFonts w:ascii="Times New Roman" w:hAnsi="Times New Roman" w:cs="Times New Roman"/>
          <w:color w:val="000000" w:themeColor="text1"/>
          <w:sz w:val="24"/>
          <w:szCs w:val="24"/>
        </w:rPr>
        <w:t>který byl pr</w:t>
      </w:r>
      <w:r w:rsidR="000F1608">
        <w:rPr>
          <w:rFonts w:ascii="Times New Roman" w:hAnsi="Times New Roman" w:cs="Times New Roman"/>
          <w:color w:val="000000" w:themeColor="text1"/>
          <w:sz w:val="24"/>
          <w:szCs w:val="24"/>
        </w:rPr>
        <w:t>o všechny totožný. Byl tvořen 29</w:t>
      </w:r>
      <w:r w:rsidRPr="00A83C95">
        <w:rPr>
          <w:rFonts w:ascii="Times New Roman" w:hAnsi="Times New Roman" w:cs="Times New Roman"/>
          <w:color w:val="000000" w:themeColor="text1"/>
          <w:sz w:val="24"/>
          <w:szCs w:val="24"/>
        </w:rPr>
        <w:t xml:space="preserve"> otázkami </w:t>
      </w:r>
      <w:r w:rsidR="00A71E3A" w:rsidRPr="00A83C95">
        <w:rPr>
          <w:rFonts w:ascii="Times New Roman" w:hAnsi="Times New Roman" w:cs="Times New Roman"/>
          <w:color w:val="000000" w:themeColor="text1"/>
          <w:sz w:val="24"/>
          <w:szCs w:val="24"/>
        </w:rPr>
        <w:t>otevřené</w:t>
      </w:r>
      <w:r w:rsidRPr="00A83C95">
        <w:rPr>
          <w:rFonts w:ascii="Times New Roman" w:hAnsi="Times New Roman" w:cs="Times New Roman"/>
          <w:color w:val="000000" w:themeColor="text1"/>
          <w:sz w:val="24"/>
          <w:szCs w:val="24"/>
        </w:rPr>
        <w:t>ho</w:t>
      </w:r>
      <w:r w:rsidR="00A71E3A" w:rsidRPr="00A83C95">
        <w:rPr>
          <w:rFonts w:ascii="Times New Roman" w:hAnsi="Times New Roman" w:cs="Times New Roman"/>
          <w:color w:val="000000" w:themeColor="text1"/>
          <w:sz w:val="24"/>
          <w:szCs w:val="24"/>
        </w:rPr>
        <w:t>,</w:t>
      </w:r>
      <w:r w:rsidRPr="00A83C95">
        <w:rPr>
          <w:rFonts w:ascii="Times New Roman" w:hAnsi="Times New Roman" w:cs="Times New Roman"/>
          <w:color w:val="000000" w:themeColor="text1"/>
          <w:sz w:val="24"/>
          <w:szCs w:val="24"/>
        </w:rPr>
        <w:t xml:space="preserve"> polootevřeného i zavřeného typu. </w:t>
      </w:r>
      <w:r w:rsidR="00A71E3A" w:rsidRPr="00A83C95">
        <w:rPr>
          <w:rFonts w:ascii="Times New Roman" w:hAnsi="Times New Roman" w:cs="Times New Roman"/>
          <w:color w:val="000000" w:themeColor="text1"/>
          <w:sz w:val="24"/>
          <w:szCs w:val="24"/>
        </w:rPr>
        <w:t>Abych se ujistila, že bude dotazník pro žáky zcela srozumitelný, vytvořila jsem nejprve pilotní verzi</w:t>
      </w:r>
      <w:r w:rsidR="007B3021">
        <w:rPr>
          <w:rFonts w:ascii="Times New Roman" w:hAnsi="Times New Roman" w:cs="Times New Roman"/>
          <w:color w:val="000000" w:themeColor="text1"/>
          <w:sz w:val="24"/>
          <w:szCs w:val="24"/>
        </w:rPr>
        <w:t xml:space="preserve"> pro 15</w:t>
      </w:r>
      <w:r w:rsidRPr="00A83C95">
        <w:rPr>
          <w:rFonts w:ascii="Times New Roman" w:hAnsi="Times New Roman" w:cs="Times New Roman"/>
          <w:color w:val="000000" w:themeColor="text1"/>
          <w:sz w:val="24"/>
          <w:szCs w:val="24"/>
        </w:rPr>
        <w:t xml:space="preserve"> respondentů</w:t>
      </w:r>
      <w:r w:rsidR="00A71E3A" w:rsidRPr="00A83C95">
        <w:rPr>
          <w:rFonts w:ascii="Times New Roman" w:hAnsi="Times New Roman" w:cs="Times New Roman"/>
          <w:color w:val="000000" w:themeColor="text1"/>
          <w:sz w:val="24"/>
          <w:szCs w:val="24"/>
        </w:rPr>
        <w:t>.</w:t>
      </w:r>
      <w:r w:rsidR="008D228E">
        <w:rPr>
          <w:rFonts w:ascii="Times New Roman" w:hAnsi="Times New Roman" w:cs="Times New Roman"/>
          <w:color w:val="000000" w:themeColor="text1"/>
          <w:sz w:val="24"/>
          <w:szCs w:val="24"/>
        </w:rPr>
        <w:t xml:space="preserve"> Pilotáž </w:t>
      </w:r>
      <w:r w:rsidR="00890608">
        <w:rPr>
          <w:rFonts w:ascii="Times New Roman" w:hAnsi="Times New Roman" w:cs="Times New Roman"/>
          <w:color w:val="000000" w:themeColor="text1"/>
          <w:sz w:val="24"/>
          <w:szCs w:val="24"/>
        </w:rPr>
        <w:t xml:space="preserve">a finální dotazník </w:t>
      </w:r>
      <w:r w:rsidR="008D228E">
        <w:rPr>
          <w:rFonts w:ascii="Times New Roman" w:hAnsi="Times New Roman" w:cs="Times New Roman"/>
          <w:color w:val="000000" w:themeColor="text1"/>
          <w:sz w:val="24"/>
          <w:szCs w:val="24"/>
        </w:rPr>
        <w:t>jsem sestavila na základě rešerše literatury.</w:t>
      </w:r>
      <w:r w:rsidRPr="00A83C95">
        <w:rPr>
          <w:rFonts w:ascii="Times New Roman" w:hAnsi="Times New Roman" w:cs="Times New Roman"/>
          <w:color w:val="000000" w:themeColor="text1"/>
          <w:sz w:val="24"/>
          <w:szCs w:val="24"/>
        </w:rPr>
        <w:t xml:space="preserve"> Na základě subjektivních názorů byly otázky mírně upraveny a upřesněny. Následně bylo spuštěno oficiální dotazníkové šetření. </w:t>
      </w:r>
      <w:r w:rsidR="00A71E3A" w:rsidRPr="00A83C95">
        <w:rPr>
          <w:rFonts w:ascii="Times New Roman" w:hAnsi="Times New Roman" w:cs="Times New Roman"/>
          <w:color w:val="000000" w:themeColor="text1"/>
          <w:sz w:val="24"/>
          <w:szCs w:val="24"/>
        </w:rPr>
        <w:t xml:space="preserve"> Konečnou verzi naleznete v příloze. </w:t>
      </w:r>
      <w:r w:rsidRPr="00A83C95">
        <w:rPr>
          <w:rFonts w:ascii="Times New Roman" w:hAnsi="Times New Roman" w:cs="Times New Roman"/>
          <w:color w:val="000000" w:themeColor="text1"/>
          <w:sz w:val="24"/>
          <w:szCs w:val="24"/>
        </w:rPr>
        <w:t>Časová doba pr</w:t>
      </w:r>
      <w:r w:rsidR="00627ECB" w:rsidRPr="00A83C95">
        <w:rPr>
          <w:rFonts w:ascii="Times New Roman" w:hAnsi="Times New Roman" w:cs="Times New Roman"/>
          <w:color w:val="000000" w:themeColor="text1"/>
          <w:sz w:val="24"/>
          <w:szCs w:val="24"/>
        </w:rPr>
        <w:t>o vyplnění se pohybovala kolem 10</w:t>
      </w:r>
      <w:r w:rsidR="000F1608">
        <w:rPr>
          <w:rFonts w:ascii="Times New Roman" w:hAnsi="Times New Roman" w:cs="Times New Roman"/>
          <w:color w:val="000000" w:themeColor="text1"/>
          <w:sz w:val="24"/>
          <w:szCs w:val="24"/>
        </w:rPr>
        <w:t xml:space="preserve"> minut. Bylo vyplněno 81</w:t>
      </w:r>
      <w:r w:rsidRPr="00A83C95">
        <w:rPr>
          <w:rFonts w:ascii="Times New Roman" w:hAnsi="Times New Roman" w:cs="Times New Roman"/>
          <w:color w:val="000000" w:themeColor="text1"/>
          <w:sz w:val="24"/>
          <w:szCs w:val="24"/>
        </w:rPr>
        <w:t xml:space="preserve"> online dotazníků.</w:t>
      </w:r>
      <w:r w:rsidR="008242C6" w:rsidRPr="00A83C95">
        <w:rPr>
          <w:rFonts w:ascii="Times New Roman" w:hAnsi="Times New Roman" w:cs="Times New Roman"/>
          <w:color w:val="000000" w:themeColor="text1"/>
          <w:sz w:val="24"/>
          <w:szCs w:val="24"/>
        </w:rPr>
        <w:t xml:space="preserve"> </w:t>
      </w:r>
      <w:r w:rsidR="00A71E3A" w:rsidRPr="00A83C95">
        <w:rPr>
          <w:rFonts w:ascii="Times New Roman" w:hAnsi="Times New Roman" w:cs="Times New Roman"/>
          <w:color w:val="000000" w:themeColor="text1"/>
          <w:sz w:val="24"/>
          <w:szCs w:val="24"/>
        </w:rPr>
        <w:t>Následné odpovědi byly vyhodnoceny a zaznamenány do grafů a tabulek</w:t>
      </w:r>
      <w:r w:rsidR="008242C6" w:rsidRPr="00A83C95">
        <w:rPr>
          <w:rFonts w:ascii="Times New Roman" w:hAnsi="Times New Roman" w:cs="Times New Roman"/>
          <w:color w:val="000000" w:themeColor="text1"/>
          <w:sz w:val="24"/>
          <w:szCs w:val="24"/>
        </w:rPr>
        <w:t xml:space="preserve"> pomocí programu Microsoft Excel</w:t>
      </w:r>
      <w:r w:rsidR="00A71E3A" w:rsidRPr="00A83C95">
        <w:rPr>
          <w:rFonts w:ascii="Times New Roman" w:hAnsi="Times New Roman" w:cs="Times New Roman"/>
          <w:color w:val="000000" w:themeColor="text1"/>
          <w:sz w:val="24"/>
          <w:szCs w:val="24"/>
        </w:rPr>
        <w:t>.</w:t>
      </w:r>
    </w:p>
    <w:p w:rsidR="00B22329" w:rsidRDefault="00B22329" w:rsidP="00545E13">
      <w:pPr>
        <w:pStyle w:val="Nadpis1"/>
        <w:ind w:firstLine="0"/>
        <w:rPr>
          <w:rFonts w:eastAsiaTheme="minorHAnsi" w:cs="Times New Roman"/>
          <w:b w:val="0"/>
          <w:caps w:val="0"/>
          <w:color w:val="000000" w:themeColor="text1"/>
          <w:sz w:val="24"/>
          <w:szCs w:val="24"/>
        </w:rPr>
      </w:pPr>
    </w:p>
    <w:p w:rsidR="00502C34" w:rsidRDefault="00502C34" w:rsidP="00502C34"/>
    <w:p w:rsidR="00502C34" w:rsidRPr="00502C34" w:rsidRDefault="00502C34" w:rsidP="00502C34"/>
    <w:p w:rsidR="007B7168" w:rsidRDefault="004A7F07" w:rsidP="00E626A4">
      <w:pPr>
        <w:pStyle w:val="Nadpis1"/>
      </w:pPr>
      <w:bookmarkStart w:id="15" w:name="_Toc106482263"/>
      <w:r>
        <w:lastRenderedPageBreak/>
        <w:t xml:space="preserve">5 </w:t>
      </w:r>
      <w:r w:rsidR="003E6C23">
        <w:t>VÝSLEDKY</w:t>
      </w:r>
      <w:bookmarkEnd w:id="15"/>
    </w:p>
    <w:p w:rsidR="000F1608" w:rsidRPr="000F1608" w:rsidRDefault="000F1608" w:rsidP="00B2232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Výzkumu se zúčastnilo celkem 81 respondentů. Z toho </w:t>
      </w:r>
      <w:r w:rsidR="00173298">
        <w:rPr>
          <w:rFonts w:ascii="Times New Roman" w:hAnsi="Times New Roman" w:cs="Times New Roman"/>
          <w:color w:val="000000" w:themeColor="text1"/>
          <w:sz w:val="24"/>
          <w:szCs w:val="24"/>
        </w:rPr>
        <w:t>bylo</w:t>
      </w:r>
      <w:r>
        <w:rPr>
          <w:rFonts w:ascii="Times New Roman" w:hAnsi="Times New Roman" w:cs="Times New Roman"/>
          <w:color w:val="000000" w:themeColor="text1"/>
          <w:sz w:val="24"/>
          <w:szCs w:val="24"/>
        </w:rPr>
        <w:t xml:space="preserve"> 48 dívek a 33 chlapců. Tedy 59,3 % dívek a 40,7 </w:t>
      </w:r>
      <w:r w:rsidR="00354A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chlapců. Výsledky jsou prezentovány pomocí tabulek a grafů. </w:t>
      </w:r>
    </w:p>
    <w:p w:rsidR="000F1608" w:rsidRDefault="007B3021" w:rsidP="00E626A4">
      <w:pPr>
        <w:spacing w:line="360" w:lineRule="auto"/>
        <w:jc w:val="both"/>
        <w:rPr>
          <w:rFonts w:ascii="Times New Roman" w:hAnsi="Times New Roman" w:cs="Times New Roman"/>
          <w:i/>
          <w:color w:val="000000" w:themeColor="text1"/>
          <w:sz w:val="24"/>
          <w:szCs w:val="24"/>
        </w:rPr>
      </w:pPr>
      <w:r w:rsidRPr="007B3021">
        <w:rPr>
          <w:rFonts w:ascii="Times New Roman" w:hAnsi="Times New Roman" w:cs="Times New Roman"/>
          <w:i/>
          <w:color w:val="000000" w:themeColor="text1"/>
          <w:sz w:val="24"/>
          <w:szCs w:val="24"/>
        </w:rPr>
        <w:t>Charakteristika souboru podle typu pohlaví. (otázka č. 1 „Pohlaví“)</w:t>
      </w:r>
    </w:p>
    <w:p w:rsidR="00892F33" w:rsidRDefault="00B22329"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w:t>
      </w:r>
      <w:r w:rsidR="00892F33" w:rsidRPr="00892F33">
        <w:rPr>
          <w:rFonts w:ascii="Times New Roman" w:hAnsi="Times New Roman" w:cs="Times New Roman"/>
          <w:b/>
          <w:i/>
          <w:color w:val="000000" w:themeColor="text1"/>
          <w:sz w:val="24"/>
          <w:szCs w:val="24"/>
        </w:rPr>
        <w:t>1</w:t>
      </w:r>
      <w:r w:rsidR="00890608">
        <w:rPr>
          <w:rFonts w:ascii="Times New Roman" w:hAnsi="Times New Roman" w:cs="Times New Roman"/>
          <w:b/>
          <w:i/>
          <w:color w:val="000000" w:themeColor="text1"/>
          <w:sz w:val="24"/>
          <w:szCs w:val="24"/>
        </w:rPr>
        <w:t xml:space="preserve"> Četnostní zastoupení respondentů dle pohlaví</w:t>
      </w:r>
    </w:p>
    <w:p w:rsidR="00016F2C" w:rsidRPr="00892F33" w:rsidRDefault="00016F2C"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B22329" w:rsidRPr="00B22329" w:rsidRDefault="00892F3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2F4E" w:rsidRDefault="007B3021"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Rozložení souboru podle ročníku (otázka č. 2 „Ročník“)</w:t>
      </w:r>
    </w:p>
    <w:p w:rsidR="00B22329" w:rsidRDefault="00B22329" w:rsidP="00E626A4">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1 </w:t>
      </w:r>
      <w:r w:rsidR="00890608">
        <w:rPr>
          <w:rFonts w:ascii="Times New Roman" w:hAnsi="Times New Roman" w:cs="Times New Roman"/>
          <w:b/>
          <w:i/>
          <w:color w:val="000000" w:themeColor="text1"/>
          <w:sz w:val="24"/>
          <w:szCs w:val="24"/>
        </w:rPr>
        <w:t>Četnostní zastoupení respondentů dle pohlaví</w:t>
      </w:r>
    </w:p>
    <w:p w:rsidR="00016F2C" w:rsidRPr="00B22329" w:rsidRDefault="00016F2C"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tbl>
      <w:tblPr>
        <w:tblStyle w:val="Mkatabulky"/>
        <w:tblW w:w="0" w:type="auto"/>
        <w:jc w:val="center"/>
        <w:tblLook w:val="04A0"/>
      </w:tblPr>
      <w:tblGrid>
        <w:gridCol w:w="2692"/>
        <w:gridCol w:w="2692"/>
        <w:gridCol w:w="2693"/>
      </w:tblGrid>
      <w:tr w:rsidR="00A87A73" w:rsidRPr="00A87A73" w:rsidTr="00E81AE5">
        <w:trPr>
          <w:jc w:val="center"/>
        </w:trPr>
        <w:tc>
          <w:tcPr>
            <w:tcW w:w="2692" w:type="dxa"/>
          </w:tcPr>
          <w:p w:rsidR="00A87A73" w:rsidRPr="00A87A73" w:rsidRDefault="00A87A73" w:rsidP="00E81AE5">
            <w:pPr>
              <w:spacing w:line="360" w:lineRule="auto"/>
              <w:jc w:val="center"/>
              <w:rPr>
                <w:rFonts w:ascii="Times New Roman" w:hAnsi="Times New Roman" w:cs="Times New Roman"/>
                <w:b/>
                <w:i/>
                <w:color w:val="000000" w:themeColor="text1"/>
                <w:sz w:val="24"/>
                <w:szCs w:val="24"/>
              </w:rPr>
            </w:pPr>
            <w:r w:rsidRPr="00A87A73">
              <w:rPr>
                <w:rFonts w:ascii="Times New Roman" w:hAnsi="Times New Roman" w:cs="Times New Roman"/>
                <w:b/>
                <w:i/>
                <w:color w:val="000000" w:themeColor="text1"/>
                <w:sz w:val="24"/>
                <w:szCs w:val="24"/>
              </w:rPr>
              <w:t>Odpověď</w:t>
            </w:r>
          </w:p>
        </w:tc>
        <w:tc>
          <w:tcPr>
            <w:tcW w:w="2692" w:type="dxa"/>
          </w:tcPr>
          <w:p w:rsidR="00A87A73" w:rsidRPr="00A87A73" w:rsidRDefault="00A87A73" w:rsidP="00E81AE5">
            <w:pPr>
              <w:spacing w:line="360" w:lineRule="auto"/>
              <w:jc w:val="center"/>
              <w:rPr>
                <w:rFonts w:ascii="Times New Roman" w:hAnsi="Times New Roman" w:cs="Times New Roman"/>
                <w:b/>
                <w:i/>
                <w:color w:val="000000" w:themeColor="text1"/>
                <w:sz w:val="24"/>
                <w:szCs w:val="24"/>
              </w:rPr>
            </w:pPr>
            <w:r w:rsidRPr="00A87A73">
              <w:rPr>
                <w:rFonts w:ascii="Times New Roman" w:hAnsi="Times New Roman" w:cs="Times New Roman"/>
                <w:b/>
                <w:i/>
                <w:color w:val="000000" w:themeColor="text1"/>
                <w:sz w:val="24"/>
                <w:szCs w:val="24"/>
              </w:rPr>
              <w:t>Absolutní četnost</w:t>
            </w:r>
          </w:p>
        </w:tc>
        <w:tc>
          <w:tcPr>
            <w:tcW w:w="2693" w:type="dxa"/>
          </w:tcPr>
          <w:p w:rsidR="00A87A73" w:rsidRPr="00A87A73" w:rsidRDefault="00A87A73" w:rsidP="00E81AE5">
            <w:pPr>
              <w:spacing w:line="360" w:lineRule="auto"/>
              <w:jc w:val="center"/>
              <w:rPr>
                <w:rFonts w:ascii="Times New Roman" w:hAnsi="Times New Roman" w:cs="Times New Roman"/>
                <w:b/>
                <w:i/>
                <w:color w:val="000000" w:themeColor="text1"/>
                <w:sz w:val="24"/>
                <w:szCs w:val="24"/>
              </w:rPr>
            </w:pPr>
            <w:r w:rsidRPr="00A87A73">
              <w:rPr>
                <w:rFonts w:ascii="Times New Roman" w:hAnsi="Times New Roman" w:cs="Times New Roman"/>
                <w:b/>
                <w:i/>
                <w:color w:val="000000" w:themeColor="text1"/>
                <w:sz w:val="24"/>
                <w:szCs w:val="24"/>
              </w:rPr>
              <w:t>Relativní četnost (%)</w:t>
            </w:r>
          </w:p>
        </w:tc>
      </w:tr>
      <w:tr w:rsidR="00A87A73" w:rsidTr="00E81AE5">
        <w:trPr>
          <w:jc w:val="center"/>
        </w:trPr>
        <w:tc>
          <w:tcPr>
            <w:tcW w:w="2692" w:type="dxa"/>
          </w:tcPr>
          <w:p w:rsidR="00A87A73" w:rsidRDefault="00FB34CA"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 – 7. ročník</w:t>
            </w:r>
          </w:p>
        </w:tc>
        <w:tc>
          <w:tcPr>
            <w:tcW w:w="2692" w:type="dxa"/>
          </w:tcPr>
          <w:p w:rsidR="00A87A73" w:rsidRDefault="00EA15FA"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26</w:t>
            </w:r>
          </w:p>
        </w:tc>
        <w:tc>
          <w:tcPr>
            <w:tcW w:w="2693" w:type="dxa"/>
          </w:tcPr>
          <w:p w:rsidR="00A87A73" w:rsidRDefault="00FB34CA"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32,1 %</w:t>
            </w:r>
          </w:p>
        </w:tc>
      </w:tr>
      <w:tr w:rsidR="00A87A73" w:rsidTr="00E81AE5">
        <w:trPr>
          <w:jc w:val="center"/>
        </w:trPr>
        <w:tc>
          <w:tcPr>
            <w:tcW w:w="2692" w:type="dxa"/>
          </w:tcPr>
          <w:p w:rsidR="00A87A73" w:rsidRDefault="00FB34CA"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 – 9. ročník</w:t>
            </w:r>
          </w:p>
        </w:tc>
        <w:tc>
          <w:tcPr>
            <w:tcW w:w="2692" w:type="dxa"/>
          </w:tcPr>
          <w:p w:rsidR="00A87A73" w:rsidRDefault="00EA15FA"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55</w:t>
            </w:r>
          </w:p>
        </w:tc>
        <w:tc>
          <w:tcPr>
            <w:tcW w:w="2693" w:type="dxa"/>
          </w:tcPr>
          <w:p w:rsidR="00A87A73" w:rsidRDefault="00FB34CA"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67,9 %</w:t>
            </w:r>
          </w:p>
        </w:tc>
      </w:tr>
      <w:tr w:rsidR="00A87A73" w:rsidTr="00E81AE5">
        <w:trPr>
          <w:jc w:val="center"/>
        </w:trPr>
        <w:tc>
          <w:tcPr>
            <w:tcW w:w="2692" w:type="dxa"/>
          </w:tcPr>
          <w:p w:rsidR="00A87A73" w:rsidRPr="00A87A73" w:rsidRDefault="00A87A73" w:rsidP="00E81AE5">
            <w:pPr>
              <w:spacing w:line="360" w:lineRule="auto"/>
              <w:jc w:val="center"/>
              <w:rPr>
                <w:rFonts w:ascii="Times New Roman" w:hAnsi="Times New Roman" w:cs="Times New Roman"/>
                <w:b/>
                <w:i/>
                <w:color w:val="000000" w:themeColor="text1"/>
                <w:sz w:val="24"/>
                <w:szCs w:val="24"/>
              </w:rPr>
            </w:pPr>
            <w:r w:rsidRPr="00A87A73">
              <w:rPr>
                <w:rFonts w:ascii="Times New Roman" w:hAnsi="Times New Roman" w:cs="Times New Roman"/>
                <w:b/>
                <w:i/>
                <w:color w:val="000000" w:themeColor="text1"/>
                <w:sz w:val="24"/>
                <w:szCs w:val="24"/>
              </w:rPr>
              <w:t>Celkem</w:t>
            </w:r>
          </w:p>
        </w:tc>
        <w:tc>
          <w:tcPr>
            <w:tcW w:w="2692" w:type="dxa"/>
          </w:tcPr>
          <w:p w:rsidR="00A87A73" w:rsidRDefault="00A87A7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81</w:t>
            </w:r>
          </w:p>
        </w:tc>
        <w:tc>
          <w:tcPr>
            <w:tcW w:w="2693" w:type="dxa"/>
          </w:tcPr>
          <w:p w:rsidR="00A87A73" w:rsidRDefault="00A87A7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100,0</w:t>
            </w:r>
            <w:r w:rsidR="00FB34CA">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w:t>
            </w:r>
          </w:p>
        </w:tc>
      </w:tr>
    </w:tbl>
    <w:p w:rsidR="00B677B1" w:rsidRDefault="00B677B1" w:rsidP="00E626A4">
      <w:pPr>
        <w:spacing w:line="360" w:lineRule="auto"/>
        <w:jc w:val="both"/>
        <w:rPr>
          <w:rFonts w:ascii="Times New Roman" w:hAnsi="Times New Roman" w:cs="Times New Roman"/>
          <w:i/>
          <w:color w:val="000000" w:themeColor="text1"/>
          <w:sz w:val="24"/>
          <w:szCs w:val="24"/>
        </w:rPr>
      </w:pPr>
    </w:p>
    <w:p w:rsidR="00B677B1" w:rsidRPr="00173298" w:rsidRDefault="00B677B1"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Nejvíce respondentů, kteří se zúčastnili výzkumu, byli žáci 8. – 9. ročníku. </w:t>
      </w:r>
      <w:r w:rsidR="00534BE6">
        <w:rPr>
          <w:rFonts w:ascii="Times New Roman" w:hAnsi="Times New Roman" w:cs="Times New Roman"/>
          <w:color w:val="000000" w:themeColor="text1"/>
          <w:sz w:val="24"/>
          <w:szCs w:val="24"/>
        </w:rPr>
        <w:t>Z celkového počtu 81 dotázaných t</w:t>
      </w:r>
      <w:r>
        <w:rPr>
          <w:rFonts w:ascii="Times New Roman" w:hAnsi="Times New Roman" w:cs="Times New Roman"/>
          <w:color w:val="000000" w:themeColor="text1"/>
          <w:sz w:val="24"/>
          <w:szCs w:val="24"/>
        </w:rPr>
        <w:t xml:space="preserve">vořili 67,9 % zastoupení ze vzorku. O 29 respondentů méně se zúčastnilo žáků z 6. – 7. </w:t>
      </w:r>
      <w:r w:rsidR="00534BE6">
        <w:rPr>
          <w:rFonts w:ascii="Times New Roman" w:hAnsi="Times New Roman" w:cs="Times New Roman"/>
          <w:color w:val="000000" w:themeColor="text1"/>
          <w:sz w:val="24"/>
          <w:szCs w:val="24"/>
        </w:rPr>
        <w:t>ročníku, tedy 32,1 %.</w:t>
      </w:r>
    </w:p>
    <w:p w:rsidR="00F44C40" w:rsidRDefault="00EA15FA"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Výška respondentů, sloužící k výpočtu BMI (otázka č. 3 „Výška</w:t>
      </w:r>
      <w:r w:rsidR="00F83F75">
        <w:rPr>
          <w:rFonts w:ascii="Times New Roman" w:hAnsi="Times New Roman" w:cs="Times New Roman"/>
          <w:i/>
          <w:color w:val="000000" w:themeColor="text1"/>
          <w:sz w:val="24"/>
          <w:szCs w:val="24"/>
        </w:rPr>
        <w:t xml:space="preserve"> (cm)</w:t>
      </w:r>
      <w:r>
        <w:rPr>
          <w:rFonts w:ascii="Times New Roman" w:hAnsi="Times New Roman" w:cs="Times New Roman"/>
          <w:i/>
          <w:color w:val="000000" w:themeColor="text1"/>
          <w:sz w:val="24"/>
          <w:szCs w:val="24"/>
        </w:rPr>
        <w:t>“)</w:t>
      </w:r>
    </w:p>
    <w:p w:rsidR="00B22329" w:rsidRPr="00B22329" w:rsidRDefault="00B22329" w:rsidP="00E626A4">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Tabulka</w:t>
      </w:r>
      <w:r>
        <w:rPr>
          <w:rFonts w:ascii="Times New Roman" w:hAnsi="Times New Roman" w:cs="Times New Roman"/>
          <w:b/>
          <w:i/>
          <w:color w:val="000000" w:themeColor="text1"/>
          <w:sz w:val="24"/>
          <w:szCs w:val="24"/>
        </w:rPr>
        <w:t xml:space="preserve"> </w:t>
      </w:r>
      <w:r w:rsidRPr="00B22329">
        <w:rPr>
          <w:rFonts w:ascii="Times New Roman" w:hAnsi="Times New Roman" w:cs="Times New Roman"/>
          <w:b/>
          <w:i/>
          <w:color w:val="000000" w:themeColor="text1"/>
          <w:sz w:val="24"/>
          <w:szCs w:val="24"/>
        </w:rPr>
        <w:t xml:space="preserve">2 </w:t>
      </w:r>
      <w:r w:rsidR="00890608">
        <w:rPr>
          <w:rFonts w:ascii="Times New Roman" w:hAnsi="Times New Roman" w:cs="Times New Roman"/>
          <w:b/>
          <w:i/>
          <w:color w:val="000000" w:themeColor="text1"/>
          <w:sz w:val="24"/>
          <w:szCs w:val="24"/>
        </w:rPr>
        <w:t>Průměrná výška respondentů</w:t>
      </w:r>
    </w:p>
    <w:tbl>
      <w:tblPr>
        <w:tblStyle w:val="Mkatabulky"/>
        <w:tblW w:w="0" w:type="auto"/>
        <w:tblLook w:val="04A0"/>
      </w:tblPr>
      <w:tblGrid>
        <w:gridCol w:w="2692"/>
        <w:gridCol w:w="2692"/>
      </w:tblGrid>
      <w:tr w:rsidR="00C54E36" w:rsidRPr="00A87A73" w:rsidTr="00E81AE5">
        <w:tc>
          <w:tcPr>
            <w:tcW w:w="2692" w:type="dxa"/>
          </w:tcPr>
          <w:p w:rsidR="00C54E36" w:rsidRPr="00A87A73" w:rsidRDefault="00C54E36"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Respondenti</w:t>
            </w:r>
          </w:p>
        </w:tc>
        <w:tc>
          <w:tcPr>
            <w:tcW w:w="2692" w:type="dxa"/>
          </w:tcPr>
          <w:p w:rsidR="00C54E36" w:rsidRPr="00A87A73" w:rsidRDefault="00C54E36"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Průměrná výška (cm)</w:t>
            </w:r>
          </w:p>
        </w:tc>
      </w:tr>
      <w:tr w:rsidR="00C54E36" w:rsidTr="00E81AE5">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Dívky</w:t>
            </w:r>
          </w:p>
        </w:tc>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165,1</w:t>
            </w:r>
          </w:p>
        </w:tc>
      </w:tr>
      <w:tr w:rsidR="00C54E36" w:rsidTr="00E81AE5">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Chlapci</w:t>
            </w:r>
          </w:p>
        </w:tc>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174</w:t>
            </w:r>
          </w:p>
        </w:tc>
      </w:tr>
      <w:tr w:rsidR="00C54E36" w:rsidTr="00E81AE5">
        <w:tc>
          <w:tcPr>
            <w:tcW w:w="2692" w:type="dxa"/>
          </w:tcPr>
          <w:p w:rsidR="00C54E36" w:rsidRPr="00C54E36" w:rsidRDefault="00C54E36" w:rsidP="00E81AE5">
            <w:pPr>
              <w:spacing w:line="360" w:lineRule="auto"/>
              <w:jc w:val="center"/>
              <w:rPr>
                <w:rFonts w:ascii="Times New Roman" w:hAnsi="Times New Roman" w:cs="Times New Roman"/>
                <w:i/>
                <w:color w:val="000000" w:themeColor="text1"/>
                <w:sz w:val="24"/>
                <w:szCs w:val="24"/>
              </w:rPr>
            </w:pPr>
            <w:r w:rsidRPr="00C54E36">
              <w:rPr>
                <w:rFonts w:ascii="Times New Roman" w:hAnsi="Times New Roman" w:cs="Times New Roman"/>
                <w:i/>
                <w:color w:val="000000" w:themeColor="text1"/>
                <w:sz w:val="24"/>
                <w:szCs w:val="24"/>
              </w:rPr>
              <w:t>Dívky + chlapci</w:t>
            </w:r>
          </w:p>
        </w:tc>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168,5</w:t>
            </w:r>
          </w:p>
        </w:tc>
      </w:tr>
    </w:tbl>
    <w:p w:rsidR="00251F45" w:rsidRDefault="00251F45" w:rsidP="00E626A4">
      <w:pPr>
        <w:spacing w:line="360" w:lineRule="auto"/>
        <w:jc w:val="both"/>
        <w:rPr>
          <w:rFonts w:ascii="Times New Roman" w:hAnsi="Times New Roman" w:cs="Times New Roman"/>
          <w:i/>
          <w:color w:val="000000" w:themeColor="text1"/>
          <w:sz w:val="24"/>
          <w:szCs w:val="24"/>
        </w:rPr>
      </w:pPr>
    </w:p>
    <w:p w:rsidR="00C54E36" w:rsidRDefault="00C54E36"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Nejčastěji se výška respondentů, vyjádřená v centimetrech pohybovala v rozmezí od 168 do 170 centimetrů. Nejnižší dotázaný respondent měřil 139,5 cm, nejvyšší 190 cm. Průměrná výška celého souboru činila 1</w:t>
      </w:r>
      <w:r w:rsidR="00173298">
        <w:rPr>
          <w:rFonts w:ascii="Times New Roman" w:hAnsi="Times New Roman" w:cs="Times New Roman"/>
          <w:color w:val="000000" w:themeColor="text1"/>
          <w:sz w:val="24"/>
          <w:szCs w:val="24"/>
        </w:rPr>
        <w:t>68,5 cm. Průměrná výška dívek byla</w:t>
      </w:r>
      <w:r>
        <w:rPr>
          <w:rFonts w:ascii="Times New Roman" w:hAnsi="Times New Roman" w:cs="Times New Roman"/>
          <w:color w:val="000000" w:themeColor="text1"/>
          <w:sz w:val="24"/>
          <w:szCs w:val="24"/>
        </w:rPr>
        <w:t xml:space="preserve"> 165,1 cm a chlapců 174 cm.</w:t>
      </w:r>
    </w:p>
    <w:p w:rsidR="00251F45" w:rsidRDefault="00251F45" w:rsidP="00E626A4">
      <w:pPr>
        <w:spacing w:line="360" w:lineRule="auto"/>
        <w:jc w:val="both"/>
        <w:rPr>
          <w:rFonts w:ascii="Times New Roman" w:hAnsi="Times New Roman" w:cs="Times New Roman"/>
          <w:i/>
          <w:color w:val="000000" w:themeColor="text1"/>
          <w:sz w:val="24"/>
          <w:szCs w:val="24"/>
        </w:rPr>
      </w:pPr>
    </w:p>
    <w:p w:rsidR="00D62639" w:rsidRDefault="00F44C40"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Váha respondentů, slo</w:t>
      </w:r>
      <w:r w:rsidR="001A4DC7">
        <w:rPr>
          <w:rFonts w:ascii="Times New Roman" w:hAnsi="Times New Roman" w:cs="Times New Roman"/>
          <w:i/>
          <w:color w:val="000000" w:themeColor="text1"/>
          <w:sz w:val="24"/>
          <w:szCs w:val="24"/>
        </w:rPr>
        <w:t>užící k výpočtu BMI (otázka č. 4</w:t>
      </w:r>
      <w:r>
        <w:rPr>
          <w:rFonts w:ascii="Times New Roman" w:hAnsi="Times New Roman" w:cs="Times New Roman"/>
          <w:i/>
          <w:color w:val="000000" w:themeColor="text1"/>
          <w:sz w:val="24"/>
          <w:szCs w:val="24"/>
        </w:rPr>
        <w:t xml:space="preserve"> „</w:t>
      </w:r>
      <w:r w:rsidR="00F83F75">
        <w:rPr>
          <w:rFonts w:ascii="Times New Roman" w:hAnsi="Times New Roman" w:cs="Times New Roman"/>
          <w:i/>
          <w:color w:val="000000" w:themeColor="text1"/>
          <w:sz w:val="24"/>
          <w:szCs w:val="24"/>
        </w:rPr>
        <w:t>Váha (kg)</w:t>
      </w:r>
      <w:r>
        <w:rPr>
          <w:rFonts w:ascii="Times New Roman" w:hAnsi="Times New Roman" w:cs="Times New Roman"/>
          <w:i/>
          <w:color w:val="000000" w:themeColor="text1"/>
          <w:sz w:val="24"/>
          <w:szCs w:val="24"/>
        </w:rPr>
        <w:t>“)</w:t>
      </w:r>
    </w:p>
    <w:p w:rsidR="00B22329" w:rsidRPr="00B22329" w:rsidRDefault="00B22329" w:rsidP="00E626A4">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3 </w:t>
      </w:r>
      <w:r w:rsidR="00890608">
        <w:rPr>
          <w:rFonts w:ascii="Times New Roman" w:hAnsi="Times New Roman" w:cs="Times New Roman"/>
          <w:b/>
          <w:i/>
          <w:color w:val="000000" w:themeColor="text1"/>
          <w:sz w:val="24"/>
          <w:szCs w:val="24"/>
        </w:rPr>
        <w:t>Průměrná váha respondentů</w:t>
      </w:r>
    </w:p>
    <w:tbl>
      <w:tblPr>
        <w:tblStyle w:val="Mkatabulky"/>
        <w:tblW w:w="0" w:type="auto"/>
        <w:tblLook w:val="04A0"/>
      </w:tblPr>
      <w:tblGrid>
        <w:gridCol w:w="2692"/>
        <w:gridCol w:w="2692"/>
      </w:tblGrid>
      <w:tr w:rsidR="00C54E36" w:rsidRPr="00A87A73" w:rsidTr="00C54E36">
        <w:tc>
          <w:tcPr>
            <w:tcW w:w="2692" w:type="dxa"/>
          </w:tcPr>
          <w:p w:rsidR="00C54E36" w:rsidRPr="00A87A73" w:rsidRDefault="00C54E36"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Respondenti</w:t>
            </w:r>
          </w:p>
        </w:tc>
        <w:tc>
          <w:tcPr>
            <w:tcW w:w="2692" w:type="dxa"/>
          </w:tcPr>
          <w:p w:rsidR="00C54E36" w:rsidRPr="00A87A73" w:rsidRDefault="00C54E36"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Průměrná váha (kg)</w:t>
            </w:r>
          </w:p>
        </w:tc>
      </w:tr>
      <w:tr w:rsidR="00C54E36" w:rsidTr="00C54E36">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Dívky</w:t>
            </w:r>
          </w:p>
        </w:tc>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53,3</w:t>
            </w:r>
          </w:p>
        </w:tc>
      </w:tr>
      <w:tr w:rsidR="00C54E36" w:rsidTr="00C54E36">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Chlapci</w:t>
            </w:r>
          </w:p>
        </w:tc>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63,3</w:t>
            </w:r>
          </w:p>
        </w:tc>
      </w:tr>
      <w:tr w:rsidR="00C54E36" w:rsidTr="00C54E36">
        <w:tc>
          <w:tcPr>
            <w:tcW w:w="2692" w:type="dxa"/>
          </w:tcPr>
          <w:p w:rsidR="00C54E36" w:rsidRPr="00484096" w:rsidRDefault="00484096" w:rsidP="00E81AE5">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692" w:type="dxa"/>
          </w:tcPr>
          <w:p w:rsidR="00C54E36" w:rsidRDefault="00C54E36"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57,9</w:t>
            </w:r>
          </w:p>
        </w:tc>
      </w:tr>
    </w:tbl>
    <w:p w:rsidR="00C54E36" w:rsidRDefault="00C54E36" w:rsidP="00E626A4">
      <w:pPr>
        <w:spacing w:line="360" w:lineRule="auto"/>
        <w:jc w:val="both"/>
        <w:rPr>
          <w:rFonts w:ascii="Times New Roman" w:hAnsi="Times New Roman" w:cs="Times New Roman"/>
          <w:color w:val="000000" w:themeColor="text1"/>
          <w:sz w:val="24"/>
          <w:szCs w:val="24"/>
        </w:rPr>
      </w:pPr>
    </w:p>
    <w:p w:rsidR="00F83F75" w:rsidRDefault="0064508C"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Váha respondentů, vyjádřená v kilogramech se pohybovala od 33 kg do 90 kg. Prům</w:t>
      </w:r>
      <w:r w:rsidR="00534BE6">
        <w:rPr>
          <w:rFonts w:ascii="Times New Roman" w:hAnsi="Times New Roman" w:cs="Times New Roman"/>
          <w:color w:val="000000" w:themeColor="text1"/>
          <w:sz w:val="24"/>
          <w:szCs w:val="24"/>
        </w:rPr>
        <w:t>ěrná hmotnost</w:t>
      </w:r>
      <w:r w:rsidR="005D5912">
        <w:rPr>
          <w:rFonts w:ascii="Times New Roman" w:hAnsi="Times New Roman" w:cs="Times New Roman"/>
          <w:color w:val="000000" w:themeColor="text1"/>
          <w:sz w:val="24"/>
          <w:szCs w:val="24"/>
        </w:rPr>
        <w:t xml:space="preserve"> všech</w:t>
      </w:r>
      <w:r w:rsidR="00534BE6">
        <w:rPr>
          <w:rFonts w:ascii="Times New Roman" w:hAnsi="Times New Roman" w:cs="Times New Roman"/>
          <w:color w:val="000000" w:themeColor="text1"/>
          <w:sz w:val="24"/>
          <w:szCs w:val="24"/>
        </w:rPr>
        <w:t xml:space="preserve"> dotázaných byla</w:t>
      </w:r>
      <w:r w:rsidR="005D5912">
        <w:rPr>
          <w:rFonts w:ascii="Times New Roman" w:hAnsi="Times New Roman" w:cs="Times New Roman"/>
          <w:color w:val="000000" w:themeColor="text1"/>
          <w:sz w:val="24"/>
          <w:szCs w:val="24"/>
        </w:rPr>
        <w:t xml:space="preserve"> 57,9 kg, průměrná hmotnost dívek 53,3 kg a chlapců 63,3 kg.</w:t>
      </w:r>
    </w:p>
    <w:p w:rsidR="00DB6AFF" w:rsidRDefault="00DB6AFF" w:rsidP="00E626A4">
      <w:pPr>
        <w:spacing w:line="360" w:lineRule="auto"/>
        <w:jc w:val="both"/>
        <w:rPr>
          <w:rFonts w:ascii="Times New Roman" w:hAnsi="Times New Roman" w:cs="Times New Roman"/>
          <w:color w:val="000000" w:themeColor="text1"/>
          <w:sz w:val="24"/>
          <w:szCs w:val="24"/>
        </w:rPr>
      </w:pPr>
    </w:p>
    <w:p w:rsidR="00B22329" w:rsidRDefault="00B22329" w:rsidP="00E626A4">
      <w:pPr>
        <w:spacing w:line="360" w:lineRule="auto"/>
        <w:jc w:val="both"/>
        <w:rPr>
          <w:rFonts w:ascii="Times New Roman" w:hAnsi="Times New Roman" w:cs="Times New Roman"/>
          <w:i/>
          <w:color w:val="000000" w:themeColor="text1"/>
          <w:sz w:val="24"/>
          <w:szCs w:val="24"/>
        </w:rPr>
      </w:pPr>
    </w:p>
    <w:p w:rsidR="00902585" w:rsidRDefault="00902585" w:rsidP="00902585">
      <w:pPr>
        <w:spacing w:line="360" w:lineRule="auto"/>
        <w:jc w:val="both"/>
        <w:rPr>
          <w:rFonts w:ascii="Times New Roman" w:hAnsi="Times New Roman" w:cs="Times New Roman"/>
          <w:b/>
          <w:color w:val="000000" w:themeColor="text1"/>
          <w:sz w:val="24"/>
          <w:szCs w:val="24"/>
        </w:rPr>
      </w:pPr>
    </w:p>
    <w:p w:rsidR="00902585" w:rsidRDefault="00902585" w:rsidP="00902585">
      <w:pPr>
        <w:spacing w:line="360" w:lineRule="auto"/>
        <w:jc w:val="both"/>
        <w:rPr>
          <w:rFonts w:ascii="Times New Roman" w:hAnsi="Times New Roman" w:cs="Times New Roman"/>
          <w:b/>
          <w:color w:val="000000" w:themeColor="text1"/>
          <w:sz w:val="24"/>
          <w:szCs w:val="24"/>
        </w:rPr>
      </w:pPr>
    </w:p>
    <w:p w:rsidR="00902585" w:rsidRDefault="00902585" w:rsidP="00902585">
      <w:pPr>
        <w:spacing w:line="360" w:lineRule="auto"/>
        <w:jc w:val="both"/>
        <w:rPr>
          <w:rFonts w:ascii="Times New Roman" w:hAnsi="Times New Roman" w:cs="Times New Roman"/>
          <w:b/>
          <w:color w:val="000000" w:themeColor="text1"/>
          <w:sz w:val="24"/>
          <w:szCs w:val="24"/>
        </w:rPr>
      </w:pPr>
    </w:p>
    <w:p w:rsidR="00502C34" w:rsidRDefault="00502C34" w:rsidP="00902585">
      <w:pPr>
        <w:spacing w:line="360" w:lineRule="auto"/>
        <w:jc w:val="both"/>
        <w:rPr>
          <w:rFonts w:ascii="Times New Roman" w:hAnsi="Times New Roman" w:cs="Times New Roman"/>
          <w:b/>
          <w:color w:val="000000" w:themeColor="text1"/>
          <w:sz w:val="28"/>
          <w:szCs w:val="24"/>
        </w:rPr>
      </w:pPr>
    </w:p>
    <w:p w:rsidR="00902585" w:rsidRPr="00902585" w:rsidRDefault="00902585" w:rsidP="00902585">
      <w:pPr>
        <w:spacing w:line="360" w:lineRule="auto"/>
        <w:jc w:val="both"/>
        <w:rPr>
          <w:rFonts w:ascii="Times New Roman" w:hAnsi="Times New Roman" w:cs="Times New Roman"/>
          <w:b/>
          <w:color w:val="000000" w:themeColor="text1"/>
          <w:sz w:val="28"/>
          <w:szCs w:val="24"/>
        </w:rPr>
      </w:pPr>
      <w:r w:rsidRPr="00902585">
        <w:rPr>
          <w:rFonts w:ascii="Times New Roman" w:hAnsi="Times New Roman" w:cs="Times New Roman"/>
          <w:b/>
          <w:color w:val="000000" w:themeColor="text1"/>
          <w:sz w:val="28"/>
          <w:szCs w:val="24"/>
        </w:rPr>
        <w:lastRenderedPageBreak/>
        <w:t xml:space="preserve">BMI </w:t>
      </w:r>
    </w:p>
    <w:p w:rsidR="00016F2C" w:rsidRPr="00016F2C" w:rsidRDefault="00902585" w:rsidP="0090258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w:t>
      </w:r>
      <w:r>
        <w:rPr>
          <w:rFonts w:ascii="Times New Roman" w:hAnsi="Times New Roman" w:cs="Times New Roman"/>
          <w:b/>
          <w:i/>
          <w:color w:val="000000" w:themeColor="text1"/>
          <w:sz w:val="24"/>
          <w:szCs w:val="24"/>
        </w:rPr>
        <w:t>4 Četnostní zastoupení respondentů 6. – 7. ročníku dle percentilového pásma BMI</w:t>
      </w:r>
    </w:p>
    <w:tbl>
      <w:tblPr>
        <w:tblStyle w:val="Mkatabulky"/>
        <w:tblW w:w="8613" w:type="dxa"/>
        <w:tblLook w:val="04A0"/>
      </w:tblPr>
      <w:tblGrid>
        <w:gridCol w:w="2943"/>
        <w:gridCol w:w="1985"/>
        <w:gridCol w:w="1984"/>
        <w:gridCol w:w="1701"/>
      </w:tblGrid>
      <w:tr w:rsidR="00902585" w:rsidRPr="00A87A73" w:rsidTr="00752123">
        <w:tc>
          <w:tcPr>
            <w:tcW w:w="2943" w:type="dxa"/>
          </w:tcPr>
          <w:p w:rsidR="00902585" w:rsidRPr="00A87A73" w:rsidRDefault="00902585" w:rsidP="0075212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Percentilové pásmo</w:t>
            </w:r>
          </w:p>
        </w:tc>
        <w:tc>
          <w:tcPr>
            <w:tcW w:w="1985" w:type="dxa"/>
          </w:tcPr>
          <w:p w:rsidR="00902585" w:rsidRDefault="00902585" w:rsidP="0075212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902585" w:rsidRDefault="00902585" w:rsidP="00752123">
            <w:pPr>
              <w:jc w:val="center"/>
              <w:rPr>
                <w:rFonts w:ascii="Times New Roman" w:hAnsi="Times New Roman" w:cs="Times New Roman"/>
                <w:b/>
                <w:i/>
                <w:color w:val="000000" w:themeColor="text1"/>
                <w:sz w:val="24"/>
                <w:szCs w:val="24"/>
                <w:u w:val="single"/>
              </w:rPr>
            </w:pPr>
            <w:r w:rsidRPr="00C248BA">
              <w:rPr>
                <w:rFonts w:ascii="Times New Roman" w:hAnsi="Times New Roman" w:cs="Times New Roman"/>
                <w:b/>
                <w:i/>
                <w:color w:val="000000" w:themeColor="text1"/>
                <w:sz w:val="24"/>
                <w:szCs w:val="24"/>
                <w:u w:val="single"/>
              </w:rPr>
              <w:t>DÍVKY</w:t>
            </w:r>
          </w:p>
          <w:p w:rsidR="00902585" w:rsidRPr="00C248BA" w:rsidRDefault="00902585" w:rsidP="00752123">
            <w:pPr>
              <w:jc w:val="center"/>
              <w:rPr>
                <w:rFonts w:ascii="Times New Roman" w:hAnsi="Times New Roman" w:cs="Times New Roman"/>
                <w:b/>
                <w:i/>
                <w:color w:val="000000" w:themeColor="text1"/>
                <w:sz w:val="24"/>
                <w:szCs w:val="24"/>
                <w:u w:val="single"/>
              </w:rPr>
            </w:pPr>
            <w:r>
              <w:rPr>
                <w:rFonts w:ascii="Times New Roman" w:hAnsi="Times New Roman" w:cs="Times New Roman"/>
                <w:b/>
                <w:i/>
                <w:color w:val="000000" w:themeColor="text1"/>
                <w:sz w:val="24"/>
                <w:szCs w:val="24"/>
                <w:u w:val="single"/>
              </w:rPr>
              <w:t>6.-7. ročník</w:t>
            </w:r>
          </w:p>
        </w:tc>
        <w:tc>
          <w:tcPr>
            <w:tcW w:w="1984" w:type="dxa"/>
          </w:tcPr>
          <w:p w:rsidR="00902585" w:rsidRDefault="00902585" w:rsidP="0075212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902585" w:rsidRDefault="00902585" w:rsidP="00752123">
            <w:pPr>
              <w:jc w:val="center"/>
              <w:rPr>
                <w:rFonts w:ascii="Times New Roman" w:hAnsi="Times New Roman" w:cs="Times New Roman"/>
                <w:b/>
                <w:i/>
                <w:color w:val="000000" w:themeColor="text1"/>
                <w:sz w:val="24"/>
                <w:szCs w:val="24"/>
                <w:u w:val="single"/>
              </w:rPr>
            </w:pPr>
            <w:r w:rsidRPr="00C248BA">
              <w:rPr>
                <w:rFonts w:ascii="Times New Roman" w:hAnsi="Times New Roman" w:cs="Times New Roman"/>
                <w:b/>
                <w:i/>
                <w:color w:val="000000" w:themeColor="text1"/>
                <w:sz w:val="24"/>
                <w:szCs w:val="24"/>
                <w:u w:val="single"/>
              </w:rPr>
              <w:t>CHLAPCI</w:t>
            </w:r>
          </w:p>
          <w:p w:rsidR="00902585" w:rsidRPr="00C248BA" w:rsidRDefault="00902585" w:rsidP="00752123">
            <w:pPr>
              <w:jc w:val="center"/>
              <w:rPr>
                <w:rFonts w:ascii="Times New Roman" w:hAnsi="Times New Roman" w:cs="Times New Roman"/>
                <w:b/>
                <w:i/>
                <w:color w:val="000000" w:themeColor="text1"/>
                <w:sz w:val="24"/>
                <w:szCs w:val="24"/>
                <w:u w:val="single"/>
              </w:rPr>
            </w:pPr>
            <w:r>
              <w:rPr>
                <w:rFonts w:ascii="Times New Roman" w:hAnsi="Times New Roman" w:cs="Times New Roman"/>
                <w:b/>
                <w:i/>
                <w:color w:val="000000" w:themeColor="text1"/>
                <w:sz w:val="24"/>
                <w:szCs w:val="24"/>
                <w:u w:val="single"/>
              </w:rPr>
              <w:t>6.-7. ročník</w:t>
            </w:r>
          </w:p>
        </w:tc>
        <w:tc>
          <w:tcPr>
            <w:tcW w:w="1701" w:type="dxa"/>
          </w:tcPr>
          <w:p w:rsidR="00902585" w:rsidRDefault="00902585" w:rsidP="0075212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902585" w:rsidRPr="00C248BA" w:rsidRDefault="00902585" w:rsidP="00752123">
            <w:pPr>
              <w:jc w:val="center"/>
              <w:rPr>
                <w:rFonts w:ascii="Times New Roman" w:hAnsi="Times New Roman" w:cs="Times New Roman"/>
                <w:b/>
                <w:i/>
                <w:color w:val="000000" w:themeColor="text1"/>
                <w:sz w:val="24"/>
                <w:szCs w:val="24"/>
                <w:u w:val="single"/>
              </w:rPr>
            </w:pPr>
            <w:r w:rsidRPr="00C248BA">
              <w:rPr>
                <w:rFonts w:ascii="Times New Roman" w:hAnsi="Times New Roman" w:cs="Times New Roman"/>
                <w:b/>
                <w:i/>
                <w:color w:val="000000" w:themeColor="text1"/>
                <w:sz w:val="24"/>
                <w:szCs w:val="24"/>
                <w:u w:val="single"/>
              </w:rPr>
              <w:t>CELKEM</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Do 10. percentilu</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10. - 25.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25. – 75.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14</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75. Až 90.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90. Až 97.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Nad 97.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902585" w:rsidTr="00752123">
        <w:tc>
          <w:tcPr>
            <w:tcW w:w="2943" w:type="dxa"/>
          </w:tcPr>
          <w:p w:rsidR="00902585" w:rsidRPr="00484096" w:rsidRDefault="00484096" w:rsidP="00752123">
            <w:pPr>
              <w:spacing w:line="360" w:lineRule="auto"/>
              <w:jc w:val="both"/>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19</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26</w:t>
            </w:r>
          </w:p>
        </w:tc>
      </w:tr>
    </w:tbl>
    <w:p w:rsidR="00902585" w:rsidRDefault="00902585" w:rsidP="00902585">
      <w:pPr>
        <w:spacing w:line="360" w:lineRule="auto"/>
        <w:jc w:val="both"/>
        <w:rPr>
          <w:rFonts w:ascii="Times New Roman" w:hAnsi="Times New Roman" w:cs="Times New Roman"/>
          <w:b/>
          <w:i/>
          <w:color w:val="000000" w:themeColor="text1"/>
          <w:sz w:val="24"/>
          <w:szCs w:val="24"/>
        </w:rPr>
      </w:pPr>
    </w:p>
    <w:p w:rsidR="00902585" w:rsidRDefault="00902585" w:rsidP="00902585">
      <w:pPr>
        <w:spacing w:line="360" w:lineRule="auto"/>
        <w:jc w:val="both"/>
        <w:rPr>
          <w:rFonts w:ascii="Times New Roman" w:hAnsi="Times New Roman" w:cs="Times New Roman"/>
          <w:b/>
          <w:color w:val="000000" w:themeColor="text1"/>
          <w:sz w:val="24"/>
          <w:szCs w:val="24"/>
        </w:rPr>
      </w:pPr>
      <w:r w:rsidRPr="00B22329">
        <w:rPr>
          <w:rFonts w:ascii="Times New Roman" w:hAnsi="Times New Roman" w:cs="Times New Roman"/>
          <w:b/>
          <w:i/>
          <w:color w:val="000000" w:themeColor="text1"/>
          <w:sz w:val="24"/>
          <w:szCs w:val="24"/>
        </w:rPr>
        <w:t xml:space="preserve">Tabulka </w:t>
      </w:r>
      <w:r>
        <w:rPr>
          <w:rFonts w:ascii="Times New Roman" w:hAnsi="Times New Roman" w:cs="Times New Roman"/>
          <w:b/>
          <w:i/>
          <w:color w:val="000000" w:themeColor="text1"/>
          <w:sz w:val="24"/>
          <w:szCs w:val="24"/>
        </w:rPr>
        <w:t>5 Četnostní zastoupení respondentů 8. – 9. ročníku dle percentilového pásma BMI</w:t>
      </w:r>
    </w:p>
    <w:tbl>
      <w:tblPr>
        <w:tblStyle w:val="Mkatabulky"/>
        <w:tblW w:w="8613" w:type="dxa"/>
        <w:tblLook w:val="04A0"/>
      </w:tblPr>
      <w:tblGrid>
        <w:gridCol w:w="2943"/>
        <w:gridCol w:w="1985"/>
        <w:gridCol w:w="1984"/>
        <w:gridCol w:w="1701"/>
      </w:tblGrid>
      <w:tr w:rsidR="00902585" w:rsidRPr="00A87A73" w:rsidTr="00752123">
        <w:tc>
          <w:tcPr>
            <w:tcW w:w="2943" w:type="dxa"/>
          </w:tcPr>
          <w:p w:rsidR="00902585" w:rsidRPr="00A87A73" w:rsidRDefault="00902585" w:rsidP="0075212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Percentilové pásmo</w:t>
            </w:r>
          </w:p>
        </w:tc>
        <w:tc>
          <w:tcPr>
            <w:tcW w:w="1985" w:type="dxa"/>
          </w:tcPr>
          <w:p w:rsidR="00902585" w:rsidRDefault="00902585" w:rsidP="0075212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902585" w:rsidRDefault="00902585" w:rsidP="00752123">
            <w:pPr>
              <w:jc w:val="center"/>
              <w:rPr>
                <w:rFonts w:ascii="Times New Roman" w:hAnsi="Times New Roman" w:cs="Times New Roman"/>
                <w:b/>
                <w:i/>
                <w:color w:val="000000" w:themeColor="text1"/>
                <w:sz w:val="24"/>
                <w:szCs w:val="24"/>
                <w:u w:val="single"/>
              </w:rPr>
            </w:pPr>
            <w:r w:rsidRPr="00C248BA">
              <w:rPr>
                <w:rFonts w:ascii="Times New Roman" w:hAnsi="Times New Roman" w:cs="Times New Roman"/>
                <w:b/>
                <w:i/>
                <w:color w:val="000000" w:themeColor="text1"/>
                <w:sz w:val="24"/>
                <w:szCs w:val="24"/>
                <w:u w:val="single"/>
              </w:rPr>
              <w:t>DÍVKY</w:t>
            </w:r>
          </w:p>
          <w:p w:rsidR="00902585" w:rsidRPr="00C248BA" w:rsidRDefault="00902585" w:rsidP="00752123">
            <w:pPr>
              <w:jc w:val="center"/>
              <w:rPr>
                <w:rFonts w:ascii="Times New Roman" w:hAnsi="Times New Roman" w:cs="Times New Roman"/>
                <w:b/>
                <w:i/>
                <w:color w:val="000000" w:themeColor="text1"/>
                <w:sz w:val="24"/>
                <w:szCs w:val="24"/>
                <w:u w:val="single"/>
              </w:rPr>
            </w:pPr>
            <w:r>
              <w:rPr>
                <w:rFonts w:ascii="Times New Roman" w:hAnsi="Times New Roman" w:cs="Times New Roman"/>
                <w:b/>
                <w:i/>
                <w:color w:val="000000" w:themeColor="text1"/>
                <w:sz w:val="24"/>
                <w:szCs w:val="24"/>
                <w:u w:val="single"/>
              </w:rPr>
              <w:t>8.-9. ročník</w:t>
            </w:r>
          </w:p>
        </w:tc>
        <w:tc>
          <w:tcPr>
            <w:tcW w:w="1984" w:type="dxa"/>
          </w:tcPr>
          <w:p w:rsidR="00902585" w:rsidRDefault="00902585" w:rsidP="0075212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902585" w:rsidRDefault="00902585" w:rsidP="00752123">
            <w:pPr>
              <w:jc w:val="center"/>
              <w:rPr>
                <w:rFonts w:ascii="Times New Roman" w:hAnsi="Times New Roman" w:cs="Times New Roman"/>
                <w:b/>
                <w:i/>
                <w:color w:val="000000" w:themeColor="text1"/>
                <w:sz w:val="24"/>
                <w:szCs w:val="24"/>
                <w:u w:val="single"/>
              </w:rPr>
            </w:pPr>
            <w:r w:rsidRPr="00C248BA">
              <w:rPr>
                <w:rFonts w:ascii="Times New Roman" w:hAnsi="Times New Roman" w:cs="Times New Roman"/>
                <w:b/>
                <w:i/>
                <w:color w:val="000000" w:themeColor="text1"/>
                <w:sz w:val="24"/>
                <w:szCs w:val="24"/>
                <w:u w:val="single"/>
              </w:rPr>
              <w:t>CHLAPCI</w:t>
            </w:r>
          </w:p>
          <w:p w:rsidR="00902585" w:rsidRPr="00C248BA" w:rsidRDefault="00902585" w:rsidP="00752123">
            <w:pPr>
              <w:jc w:val="center"/>
              <w:rPr>
                <w:rFonts w:ascii="Times New Roman" w:hAnsi="Times New Roman" w:cs="Times New Roman"/>
                <w:b/>
                <w:i/>
                <w:color w:val="000000" w:themeColor="text1"/>
                <w:sz w:val="24"/>
                <w:szCs w:val="24"/>
                <w:u w:val="single"/>
              </w:rPr>
            </w:pPr>
            <w:r>
              <w:rPr>
                <w:rFonts w:ascii="Times New Roman" w:hAnsi="Times New Roman" w:cs="Times New Roman"/>
                <w:b/>
                <w:i/>
                <w:color w:val="000000" w:themeColor="text1"/>
                <w:sz w:val="24"/>
                <w:szCs w:val="24"/>
                <w:u w:val="single"/>
              </w:rPr>
              <w:t>8.-9. ročník</w:t>
            </w:r>
          </w:p>
        </w:tc>
        <w:tc>
          <w:tcPr>
            <w:tcW w:w="1701" w:type="dxa"/>
          </w:tcPr>
          <w:p w:rsidR="00902585" w:rsidRDefault="00902585" w:rsidP="0075212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902585" w:rsidRPr="00C248BA" w:rsidRDefault="00902585" w:rsidP="00752123">
            <w:pPr>
              <w:jc w:val="center"/>
              <w:rPr>
                <w:rFonts w:ascii="Times New Roman" w:hAnsi="Times New Roman" w:cs="Times New Roman"/>
                <w:b/>
                <w:i/>
                <w:color w:val="000000" w:themeColor="text1"/>
                <w:sz w:val="24"/>
                <w:szCs w:val="24"/>
                <w:u w:val="single"/>
              </w:rPr>
            </w:pPr>
            <w:r w:rsidRPr="00C248BA">
              <w:rPr>
                <w:rFonts w:ascii="Times New Roman" w:hAnsi="Times New Roman" w:cs="Times New Roman"/>
                <w:b/>
                <w:i/>
                <w:color w:val="000000" w:themeColor="text1"/>
                <w:sz w:val="24"/>
                <w:szCs w:val="24"/>
                <w:u w:val="single"/>
              </w:rPr>
              <w:t>CELKEM</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Do 10. percentilu</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10. - 25.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25. – 75.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16</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25</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75. Až 90.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Mezi 90. Až 97.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r>
      <w:tr w:rsidR="00902585" w:rsidTr="00752123">
        <w:tc>
          <w:tcPr>
            <w:tcW w:w="2943" w:type="dxa"/>
          </w:tcPr>
          <w:p w:rsidR="00902585" w:rsidRDefault="00902585" w:rsidP="00752123">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Nad 97. percentilem</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902585" w:rsidTr="00752123">
        <w:tc>
          <w:tcPr>
            <w:tcW w:w="2943" w:type="dxa"/>
          </w:tcPr>
          <w:p w:rsidR="00902585" w:rsidRPr="00A87A73" w:rsidRDefault="00484096" w:rsidP="00752123">
            <w:pPr>
              <w:spacing w:line="360" w:lineRule="auto"/>
              <w:jc w:val="both"/>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1985"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29</w:t>
            </w:r>
          </w:p>
        </w:tc>
        <w:tc>
          <w:tcPr>
            <w:tcW w:w="1984"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26</w:t>
            </w:r>
          </w:p>
        </w:tc>
        <w:tc>
          <w:tcPr>
            <w:tcW w:w="1701" w:type="dxa"/>
          </w:tcPr>
          <w:p w:rsidR="00902585" w:rsidRDefault="00902585" w:rsidP="0075212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55</w:t>
            </w:r>
          </w:p>
        </w:tc>
      </w:tr>
    </w:tbl>
    <w:p w:rsidR="00902585" w:rsidRDefault="00902585" w:rsidP="00902585">
      <w:pPr>
        <w:spacing w:line="360" w:lineRule="auto"/>
        <w:jc w:val="both"/>
        <w:rPr>
          <w:rFonts w:ascii="Times New Roman" w:hAnsi="Times New Roman" w:cs="Times New Roman"/>
          <w:b/>
          <w:color w:val="000000" w:themeColor="text1"/>
          <w:sz w:val="24"/>
          <w:szCs w:val="24"/>
        </w:rPr>
      </w:pPr>
    </w:p>
    <w:p w:rsidR="00902585" w:rsidRDefault="00902585" w:rsidP="0090258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 výpočtu BMI  lze určit somatický stav zkoumaného souboru. Z celkového počtu 81 respondentů trpí celkem 4 z nich velmi nízkou váhou (2 chlapci a 2 dívky). V 6. - 7. ročníku je to 1 dívka a 1 chlapec, v 8. - 9. ročníku taktéž 1 dívka a 1 chlapec. Snížená hmotnost byla zjištěna u 10 respondentů (8 dívek a 2 chlapci). V 6. - 7. ročníku to </w:t>
      </w:r>
      <w:r w:rsidR="00C60652">
        <w:rPr>
          <w:rFonts w:ascii="Times New Roman" w:hAnsi="Times New Roman" w:cs="Times New Roman"/>
          <w:color w:val="000000" w:themeColor="text1"/>
          <w:sz w:val="24"/>
          <w:szCs w:val="24"/>
        </w:rPr>
        <w:t>byly</w:t>
      </w:r>
      <w:r>
        <w:rPr>
          <w:rFonts w:ascii="Times New Roman" w:hAnsi="Times New Roman" w:cs="Times New Roman"/>
          <w:color w:val="000000" w:themeColor="text1"/>
          <w:sz w:val="24"/>
          <w:szCs w:val="24"/>
        </w:rPr>
        <w:t xml:space="preserve"> 2 dívky a  žádný chlapec, v 8. - 9. ročníku 6 dívek a 2 chlapci. Normální hmotnost lze určit u 39 respondentů (27 dívek a 12 chlapců). </w:t>
      </w:r>
      <w:r w:rsidR="00C60652">
        <w:rPr>
          <w:rFonts w:ascii="Times New Roman" w:hAnsi="Times New Roman" w:cs="Times New Roman"/>
          <w:color w:val="000000" w:themeColor="text1"/>
          <w:sz w:val="24"/>
          <w:szCs w:val="24"/>
        </w:rPr>
        <w:t>V 6. – 7. ročníku byla</w:t>
      </w:r>
      <w:r>
        <w:rPr>
          <w:rFonts w:ascii="Times New Roman" w:hAnsi="Times New Roman" w:cs="Times New Roman"/>
          <w:color w:val="000000" w:themeColor="text1"/>
          <w:sz w:val="24"/>
          <w:szCs w:val="24"/>
        </w:rPr>
        <w:t xml:space="preserve"> patrná normální </w:t>
      </w:r>
      <w:r>
        <w:rPr>
          <w:rFonts w:ascii="Times New Roman" w:hAnsi="Times New Roman" w:cs="Times New Roman"/>
          <w:color w:val="000000" w:themeColor="text1"/>
          <w:sz w:val="24"/>
          <w:szCs w:val="24"/>
        </w:rPr>
        <w:lastRenderedPageBreak/>
        <w:t xml:space="preserve">hmotnost u 11 dívek a 3 chlapců, v 8. – 9. ročníku u 16 dívek a 9 chlapců. Zvýšená hmotnost se </w:t>
      </w:r>
      <w:r w:rsidR="00C60652">
        <w:rPr>
          <w:rFonts w:ascii="Times New Roman" w:hAnsi="Times New Roman" w:cs="Times New Roman"/>
          <w:color w:val="000000" w:themeColor="text1"/>
          <w:sz w:val="24"/>
          <w:szCs w:val="24"/>
        </w:rPr>
        <w:t>vyskytovala</w:t>
      </w:r>
      <w:r>
        <w:rPr>
          <w:rFonts w:ascii="Times New Roman" w:hAnsi="Times New Roman" w:cs="Times New Roman"/>
          <w:color w:val="000000" w:themeColor="text1"/>
          <w:sz w:val="24"/>
          <w:szCs w:val="24"/>
        </w:rPr>
        <w:t xml:space="preserve"> u 15 dětí. V 6. – 7. ročníku u 1 dívky a 1 chlapce, v 8. – 9. ročníku u 4 dívek a 9 chlapců. Nadměrná hmotnost byla zjištěna u celkem 9 respondentů (5 dívek a 4 chlapci). V 6. – 7. ročníku </w:t>
      </w:r>
      <w:r w:rsidR="00C60652">
        <w:rPr>
          <w:rFonts w:ascii="Times New Roman" w:hAnsi="Times New Roman" w:cs="Times New Roman"/>
          <w:color w:val="000000" w:themeColor="text1"/>
          <w:sz w:val="24"/>
          <w:szCs w:val="24"/>
        </w:rPr>
        <w:t>to byly</w:t>
      </w:r>
      <w:r>
        <w:rPr>
          <w:rFonts w:ascii="Times New Roman" w:hAnsi="Times New Roman" w:cs="Times New Roman"/>
          <w:color w:val="000000" w:themeColor="text1"/>
          <w:sz w:val="24"/>
          <w:szCs w:val="24"/>
        </w:rPr>
        <w:t xml:space="preserve"> 3 dívky a 1 chlapec, v 8. – 9. ročníku 2 dívky a 3 chlapci. Obezitou trpí 4 z respondentů (3 chlapci a 1 dívka). V 6. – 7. ročníku se obezita vyskytovala u 1 dívky a 1 chlapce, v 8. – 9. ročníku u žádné dívky a 2 chlapců.  Největší procentuelní zastoupení (48,1 %) měla tedy kategorie normální hmotnosti.</w:t>
      </w:r>
    </w:p>
    <w:p w:rsidR="00B22329" w:rsidRDefault="00B22329"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DB6AFF"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5</w:t>
      </w:r>
      <w:r w:rsidR="00DB6AFF" w:rsidRPr="00DB6AFF">
        <w:rPr>
          <w:rFonts w:ascii="Times New Roman" w:hAnsi="Times New Roman" w:cs="Times New Roman"/>
          <w:i/>
          <w:color w:val="000000" w:themeColor="text1"/>
          <w:sz w:val="24"/>
          <w:szCs w:val="24"/>
        </w:rPr>
        <w:t xml:space="preserve"> „Děláš ve svém volném čase nějakou pohybovou aktivitu?“</w:t>
      </w:r>
    </w:p>
    <w:p w:rsidR="00B22329" w:rsidRDefault="00B22329" w:rsidP="00E626A4">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Graf 2 </w:t>
      </w:r>
      <w:r w:rsidR="00890608">
        <w:rPr>
          <w:rFonts w:ascii="Times New Roman" w:hAnsi="Times New Roman" w:cs="Times New Roman"/>
          <w:b/>
          <w:i/>
          <w:color w:val="000000" w:themeColor="text1"/>
          <w:sz w:val="24"/>
          <w:szCs w:val="24"/>
        </w:rPr>
        <w:t>Četnostní zastoupení respondentů dle pohybové aktivity</w:t>
      </w:r>
    </w:p>
    <w:p w:rsidR="00016F2C" w:rsidRPr="00B22329" w:rsidRDefault="00016F2C"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DB6AFF" w:rsidRDefault="00DB6AFF"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4834255" cy="3086100"/>
            <wp:effectExtent l="19050" t="0" r="23495"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1F13" w:rsidRDefault="00D81F13" w:rsidP="00D81F13">
      <w:pPr>
        <w:spacing w:line="360" w:lineRule="auto"/>
        <w:jc w:val="both"/>
        <w:rPr>
          <w:rFonts w:ascii="Times New Roman" w:hAnsi="Times New Roman" w:cs="Times New Roman"/>
          <w:b/>
          <w:i/>
          <w:color w:val="000000" w:themeColor="text1"/>
          <w:sz w:val="24"/>
          <w:szCs w:val="24"/>
        </w:rPr>
      </w:pPr>
    </w:p>
    <w:p w:rsidR="00B8367E"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pohybové aktivity</w:t>
      </w:r>
    </w:p>
    <w:p w:rsidR="00016F2C" w:rsidRPr="00D81F13" w:rsidRDefault="00016F2C"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752123" w:rsidRDefault="00D023B5" w:rsidP="00E81AE5">
      <w:pPr>
        <w:spacing w:line="360" w:lineRule="auto"/>
        <w:jc w:val="center"/>
        <w:rPr>
          <w:rFonts w:ascii="Times New Roman" w:hAnsi="Times New Roman" w:cs="Times New Roman"/>
          <w:i/>
          <w:color w:val="000000" w:themeColor="text1"/>
          <w:sz w:val="24"/>
          <w:szCs w:val="24"/>
        </w:rPr>
      </w:pPr>
      <w:r w:rsidRPr="00D023B5">
        <w:rPr>
          <w:rFonts w:ascii="Times New Roman" w:hAnsi="Times New Roman" w:cs="Times New Roman"/>
          <w:i/>
          <w:noProof/>
          <w:color w:val="000000" w:themeColor="text1"/>
          <w:sz w:val="24"/>
          <w:szCs w:val="24"/>
          <w:lang w:eastAsia="cs-CZ"/>
        </w:rPr>
        <w:drawing>
          <wp:inline distT="0" distB="0" distL="0" distR="0">
            <wp:extent cx="4785995" cy="3200400"/>
            <wp:effectExtent l="19050" t="0" r="14605" b="0"/>
            <wp:docPr id="59"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4</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pohybové aktivity</w:t>
      </w:r>
    </w:p>
    <w:p w:rsidR="00016F2C" w:rsidRPr="00D81F13" w:rsidRDefault="00016F2C"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752123" w:rsidRDefault="00714D22" w:rsidP="00C60652">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pict>
          <v:shape id="_x0000_s1034" type="#_x0000_t202" style="position:absolute;left:0;text-align:left;margin-left:74.15pt;margin-top:27pt;width:257.15pt;height:25.2pt;z-index:251663360;mso-width-relative:margin;mso-height-relative:margin" stroked="f">
            <v:textbox style="mso-next-textbox:#_x0000_s1034">
              <w:txbxContent>
                <w:p w:rsidR="00DA6A68" w:rsidRDefault="00DA6A68" w:rsidP="007D4168">
                  <w:r>
                    <w:t>Ano, pouze neorganizovaně ve svém volném čase</w:t>
                  </w:r>
                </w:p>
              </w:txbxContent>
            </v:textbox>
          </v:shape>
        </w:pict>
      </w:r>
      <w:r w:rsidR="00752123" w:rsidRPr="00752123">
        <w:rPr>
          <w:rFonts w:ascii="Times New Roman" w:hAnsi="Times New Roman" w:cs="Times New Roman"/>
          <w:i/>
          <w:noProof/>
          <w:color w:val="000000" w:themeColor="text1"/>
          <w:sz w:val="24"/>
          <w:szCs w:val="24"/>
          <w:lang w:eastAsia="cs-CZ"/>
        </w:rPr>
        <w:drawing>
          <wp:inline distT="0" distB="0" distL="0" distR="0">
            <wp:extent cx="4655457" cy="2960914"/>
            <wp:effectExtent l="19050" t="0" r="11793" b="0"/>
            <wp:docPr id="1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6AFF" w:rsidRPr="00E81AE5" w:rsidRDefault="00902585" w:rsidP="00467B5B">
      <w:pPr>
        <w:tabs>
          <w:tab w:val="left" w:pos="6920"/>
        </w:tabs>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6</w:t>
      </w:r>
      <w:r w:rsidR="00E81AE5" w:rsidRPr="00E81AE5">
        <w:rPr>
          <w:rFonts w:ascii="Times New Roman" w:hAnsi="Times New Roman" w:cs="Times New Roman"/>
          <w:b/>
          <w:i/>
          <w:color w:val="000000" w:themeColor="text1"/>
          <w:sz w:val="24"/>
          <w:szCs w:val="24"/>
        </w:rPr>
        <w:t xml:space="preserve"> </w:t>
      </w:r>
      <w:r w:rsidR="00890608">
        <w:rPr>
          <w:rFonts w:ascii="Times New Roman" w:hAnsi="Times New Roman" w:cs="Times New Roman"/>
          <w:b/>
          <w:i/>
          <w:color w:val="000000" w:themeColor="text1"/>
          <w:sz w:val="24"/>
          <w:szCs w:val="24"/>
        </w:rPr>
        <w:t>Četnostní zastoupení respondentů dle pohybové aktivity</w:t>
      </w:r>
      <w:r w:rsidR="00467B5B">
        <w:rPr>
          <w:rFonts w:ascii="Times New Roman" w:hAnsi="Times New Roman" w:cs="Times New Roman"/>
          <w:b/>
          <w:i/>
          <w:color w:val="000000" w:themeColor="text1"/>
          <w:sz w:val="24"/>
          <w:szCs w:val="24"/>
        </w:rPr>
        <w:tab/>
      </w:r>
    </w:p>
    <w:tbl>
      <w:tblPr>
        <w:tblStyle w:val="Mkatabulky"/>
        <w:tblW w:w="7613" w:type="dxa"/>
        <w:jc w:val="center"/>
        <w:tblLook w:val="04A0"/>
      </w:tblPr>
      <w:tblGrid>
        <w:gridCol w:w="2759"/>
        <w:gridCol w:w="1691"/>
        <w:gridCol w:w="1560"/>
        <w:gridCol w:w="1603"/>
      </w:tblGrid>
      <w:tr w:rsidR="00816563" w:rsidRPr="00D62639" w:rsidTr="00E81AE5">
        <w:trPr>
          <w:trHeight w:val="716"/>
          <w:jc w:val="center"/>
        </w:trPr>
        <w:tc>
          <w:tcPr>
            <w:tcW w:w="2759" w:type="dxa"/>
          </w:tcPr>
          <w:p w:rsidR="00816563" w:rsidRPr="00D62639" w:rsidRDefault="00816563"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1691" w:type="dxa"/>
          </w:tcPr>
          <w:p w:rsidR="00816563" w:rsidRDefault="00816563" w:rsidP="00E81AE5">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w:t>
            </w:r>
          </w:p>
          <w:p w:rsidR="00816563" w:rsidRDefault="00816563" w:rsidP="00E81AE5">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četnost</w:t>
            </w:r>
          </w:p>
          <w:p w:rsidR="00816563" w:rsidRPr="00D62639" w:rsidRDefault="00816563" w:rsidP="00E81AE5">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1560" w:type="dxa"/>
          </w:tcPr>
          <w:p w:rsidR="00816563" w:rsidRDefault="00816563" w:rsidP="00E81AE5">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Absolutní četnost</w:t>
            </w:r>
          </w:p>
          <w:p w:rsidR="00816563" w:rsidRPr="00D62639" w:rsidRDefault="00816563" w:rsidP="00E81AE5">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c>
          <w:tcPr>
            <w:tcW w:w="1603" w:type="dxa"/>
          </w:tcPr>
          <w:p w:rsidR="00816563" w:rsidRDefault="00816563" w:rsidP="00E81AE5">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w:t>
            </w:r>
          </w:p>
          <w:p w:rsidR="00816563" w:rsidRDefault="00816563" w:rsidP="00E81AE5">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četnost</w:t>
            </w:r>
          </w:p>
          <w:p w:rsidR="00816563" w:rsidRPr="00D62639" w:rsidRDefault="00816563" w:rsidP="00E81AE5">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Celkem</w:t>
            </w:r>
          </w:p>
        </w:tc>
      </w:tr>
      <w:tr w:rsidR="00816563" w:rsidRPr="00D62639" w:rsidTr="00E81AE5">
        <w:trPr>
          <w:jc w:val="center"/>
        </w:trPr>
        <w:tc>
          <w:tcPr>
            <w:tcW w:w="2759" w:type="dxa"/>
          </w:tcPr>
          <w:p w:rsidR="00816563" w:rsidRPr="00D62639" w:rsidRDefault="00816563" w:rsidP="00E81AE5">
            <w:pPr>
              <w:jc w:val="center"/>
              <w:rPr>
                <w:rFonts w:ascii="Times New Roman" w:hAnsi="Times New Roman" w:cs="Times New Roman"/>
                <w:i/>
                <w:color w:val="000000"/>
                <w:sz w:val="24"/>
              </w:rPr>
            </w:pPr>
            <w:r w:rsidRPr="00D62639">
              <w:rPr>
                <w:rFonts w:ascii="Times New Roman" w:hAnsi="Times New Roman" w:cs="Times New Roman"/>
                <w:i/>
                <w:color w:val="000000"/>
                <w:sz w:val="24"/>
              </w:rPr>
              <w:t>Ano, pouze neorganizovaně ve svém volném čase</w:t>
            </w:r>
          </w:p>
        </w:tc>
        <w:tc>
          <w:tcPr>
            <w:tcW w:w="1691" w:type="dxa"/>
          </w:tcPr>
          <w:p w:rsidR="00816563" w:rsidRPr="00D62639" w:rsidRDefault="001008BD"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19</w:t>
            </w:r>
          </w:p>
        </w:tc>
        <w:tc>
          <w:tcPr>
            <w:tcW w:w="1560" w:type="dxa"/>
          </w:tcPr>
          <w:p w:rsidR="00816563" w:rsidRPr="00D62639" w:rsidRDefault="001008BD"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c>
          <w:tcPr>
            <w:tcW w:w="1603"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31</w:t>
            </w:r>
          </w:p>
        </w:tc>
      </w:tr>
      <w:tr w:rsidR="00816563" w:rsidRPr="00D62639" w:rsidTr="00C60652">
        <w:trPr>
          <w:trHeight w:val="693"/>
          <w:jc w:val="center"/>
        </w:trPr>
        <w:tc>
          <w:tcPr>
            <w:tcW w:w="2759" w:type="dxa"/>
          </w:tcPr>
          <w:p w:rsidR="00816563" w:rsidRPr="00D62639" w:rsidRDefault="00816563" w:rsidP="00E81AE5">
            <w:pPr>
              <w:jc w:val="center"/>
              <w:rPr>
                <w:rFonts w:ascii="Times New Roman" w:hAnsi="Times New Roman" w:cs="Times New Roman"/>
                <w:i/>
                <w:color w:val="000000"/>
                <w:sz w:val="24"/>
              </w:rPr>
            </w:pPr>
            <w:r w:rsidRPr="00D62639">
              <w:rPr>
                <w:rFonts w:ascii="Times New Roman" w:hAnsi="Times New Roman" w:cs="Times New Roman"/>
                <w:i/>
                <w:color w:val="000000"/>
                <w:sz w:val="24"/>
              </w:rPr>
              <w:t>Ano, pouze organizovaně v rámci sportovního oddílu, školního kroužku</w:t>
            </w:r>
          </w:p>
        </w:tc>
        <w:tc>
          <w:tcPr>
            <w:tcW w:w="1691"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1560"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w:t>
            </w:r>
          </w:p>
        </w:tc>
        <w:tc>
          <w:tcPr>
            <w:tcW w:w="1603"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13</w:t>
            </w:r>
          </w:p>
        </w:tc>
      </w:tr>
      <w:tr w:rsidR="00816563" w:rsidRPr="00D62639" w:rsidTr="00E81AE5">
        <w:trPr>
          <w:jc w:val="center"/>
        </w:trPr>
        <w:tc>
          <w:tcPr>
            <w:tcW w:w="2759" w:type="dxa"/>
          </w:tcPr>
          <w:p w:rsidR="00816563" w:rsidRPr="00D62639" w:rsidRDefault="00816563" w:rsidP="00E81AE5">
            <w:pPr>
              <w:jc w:val="center"/>
              <w:rPr>
                <w:rFonts w:ascii="Times New Roman" w:hAnsi="Times New Roman" w:cs="Times New Roman"/>
                <w:i/>
                <w:color w:val="000000"/>
                <w:sz w:val="24"/>
              </w:rPr>
            </w:pPr>
            <w:r w:rsidRPr="00D62639">
              <w:rPr>
                <w:rFonts w:ascii="Times New Roman" w:hAnsi="Times New Roman" w:cs="Times New Roman"/>
                <w:i/>
                <w:color w:val="000000"/>
                <w:sz w:val="24"/>
              </w:rPr>
              <w:t>Ano, neorganizovaně i organizovaně</w:t>
            </w:r>
          </w:p>
        </w:tc>
        <w:tc>
          <w:tcPr>
            <w:tcW w:w="1691" w:type="dxa"/>
          </w:tcPr>
          <w:p w:rsidR="00816563" w:rsidRPr="00D62639" w:rsidRDefault="001008BD"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22</w:t>
            </w:r>
          </w:p>
        </w:tc>
        <w:tc>
          <w:tcPr>
            <w:tcW w:w="1560" w:type="dxa"/>
          </w:tcPr>
          <w:p w:rsidR="00816563" w:rsidRPr="00D62639" w:rsidRDefault="001008BD"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c>
          <w:tcPr>
            <w:tcW w:w="1603"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34</w:t>
            </w:r>
          </w:p>
        </w:tc>
      </w:tr>
      <w:tr w:rsidR="00816563" w:rsidRPr="00D62639" w:rsidTr="00E81AE5">
        <w:trPr>
          <w:jc w:val="center"/>
        </w:trPr>
        <w:tc>
          <w:tcPr>
            <w:tcW w:w="2759" w:type="dxa"/>
          </w:tcPr>
          <w:p w:rsidR="00816563" w:rsidRPr="00D62639" w:rsidRDefault="00816563" w:rsidP="00E81AE5">
            <w:pPr>
              <w:jc w:val="center"/>
              <w:rPr>
                <w:rFonts w:ascii="Times New Roman" w:hAnsi="Times New Roman" w:cs="Times New Roman"/>
                <w:i/>
                <w:color w:val="000000"/>
                <w:sz w:val="24"/>
              </w:rPr>
            </w:pPr>
            <w:r w:rsidRPr="00D62639">
              <w:rPr>
                <w:rFonts w:ascii="Times New Roman" w:hAnsi="Times New Roman" w:cs="Times New Roman"/>
                <w:i/>
                <w:color w:val="000000"/>
                <w:sz w:val="24"/>
              </w:rPr>
              <w:t>Ne, žádnou pohybovou aktivitu nedělám</w:t>
            </w:r>
          </w:p>
        </w:tc>
        <w:tc>
          <w:tcPr>
            <w:tcW w:w="1691"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1560"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603"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3</w:t>
            </w:r>
          </w:p>
        </w:tc>
      </w:tr>
      <w:tr w:rsidR="00816563" w:rsidRPr="00D62639" w:rsidTr="00E81AE5">
        <w:trPr>
          <w:jc w:val="center"/>
        </w:trPr>
        <w:tc>
          <w:tcPr>
            <w:tcW w:w="2759" w:type="dxa"/>
          </w:tcPr>
          <w:p w:rsidR="00816563" w:rsidRPr="00D62639" w:rsidRDefault="00484096" w:rsidP="00E81AE5">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1691" w:type="dxa"/>
          </w:tcPr>
          <w:p w:rsidR="00816563" w:rsidRPr="00D62639" w:rsidRDefault="001008BD"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1560" w:type="dxa"/>
          </w:tcPr>
          <w:p w:rsidR="00816563" w:rsidRPr="00D62639" w:rsidRDefault="001008BD"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c>
          <w:tcPr>
            <w:tcW w:w="1603" w:type="dxa"/>
          </w:tcPr>
          <w:p w:rsidR="00816563" w:rsidRPr="00D62639" w:rsidRDefault="00816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81</w:t>
            </w:r>
          </w:p>
        </w:tc>
      </w:tr>
    </w:tbl>
    <w:p w:rsidR="00F44C40" w:rsidRDefault="00F44C40" w:rsidP="00E626A4">
      <w:pPr>
        <w:spacing w:line="360" w:lineRule="auto"/>
        <w:jc w:val="both"/>
        <w:rPr>
          <w:rFonts w:ascii="Times New Roman" w:hAnsi="Times New Roman" w:cs="Times New Roman"/>
          <w:color w:val="000000" w:themeColor="text1"/>
          <w:sz w:val="24"/>
          <w:szCs w:val="24"/>
        </w:rPr>
      </w:pPr>
    </w:p>
    <w:p w:rsidR="00E81AE5" w:rsidRPr="00E81AE5" w:rsidRDefault="007C585D"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Nejvíce dotázaných </w:t>
      </w:r>
      <w:r w:rsidR="00704FB0">
        <w:rPr>
          <w:rFonts w:ascii="Times New Roman" w:hAnsi="Times New Roman" w:cs="Times New Roman"/>
          <w:color w:val="000000" w:themeColor="text1"/>
          <w:sz w:val="24"/>
          <w:szCs w:val="24"/>
        </w:rPr>
        <w:t>42 % se pohybové aktivity účastní organizovaně i neorganizovaně</w:t>
      </w:r>
      <w:r>
        <w:rPr>
          <w:rFonts w:ascii="Times New Roman" w:hAnsi="Times New Roman" w:cs="Times New Roman"/>
          <w:color w:val="000000" w:themeColor="text1"/>
          <w:sz w:val="24"/>
          <w:szCs w:val="24"/>
        </w:rPr>
        <w:t xml:space="preserve"> (22 dívek a 12 chlapců)</w:t>
      </w:r>
      <w:r w:rsidR="00704FB0">
        <w:rPr>
          <w:rFonts w:ascii="Times New Roman" w:hAnsi="Times New Roman" w:cs="Times New Roman"/>
          <w:color w:val="000000" w:themeColor="text1"/>
          <w:sz w:val="24"/>
          <w:szCs w:val="24"/>
        </w:rPr>
        <w:t>. Pouze neorganizovaně se ve svém volném čase pohybové aktivity účastní 38,3 % respondentů</w:t>
      </w:r>
      <w:r>
        <w:rPr>
          <w:rFonts w:ascii="Times New Roman" w:hAnsi="Times New Roman" w:cs="Times New Roman"/>
          <w:color w:val="000000" w:themeColor="text1"/>
          <w:sz w:val="24"/>
          <w:szCs w:val="24"/>
        </w:rPr>
        <w:t>, z toho 19 dívek a 12 chlapců</w:t>
      </w:r>
      <w:r w:rsidR="00704FB0">
        <w:rPr>
          <w:rFonts w:ascii="Times New Roman" w:hAnsi="Times New Roman" w:cs="Times New Roman"/>
          <w:color w:val="000000" w:themeColor="text1"/>
          <w:sz w:val="24"/>
          <w:szCs w:val="24"/>
        </w:rPr>
        <w:t>. V rámci sportovního oddílu, či školního kroužku se do pohybové aktivity zapojuje 16 %</w:t>
      </w:r>
      <w:r>
        <w:rPr>
          <w:rFonts w:ascii="Times New Roman" w:hAnsi="Times New Roman" w:cs="Times New Roman"/>
          <w:color w:val="000000" w:themeColor="text1"/>
          <w:sz w:val="24"/>
          <w:szCs w:val="24"/>
        </w:rPr>
        <w:t xml:space="preserve"> respondentů (5</w:t>
      </w:r>
      <w:r w:rsidR="00C6065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dívek a 8 chlapců)</w:t>
      </w:r>
      <w:r w:rsidR="00704FB0">
        <w:rPr>
          <w:rFonts w:ascii="Times New Roman" w:hAnsi="Times New Roman" w:cs="Times New Roman"/>
          <w:color w:val="000000" w:themeColor="text1"/>
          <w:sz w:val="24"/>
          <w:szCs w:val="24"/>
        </w:rPr>
        <w:t>. Tři respondenti</w:t>
      </w:r>
      <w:r w:rsidR="00354AA8">
        <w:rPr>
          <w:rFonts w:ascii="Times New Roman" w:hAnsi="Times New Roman" w:cs="Times New Roman"/>
          <w:color w:val="000000" w:themeColor="text1"/>
          <w:sz w:val="24"/>
          <w:szCs w:val="24"/>
        </w:rPr>
        <w:t xml:space="preserve"> (3,7 %)</w:t>
      </w:r>
      <w:r w:rsidR="00704FB0">
        <w:rPr>
          <w:rFonts w:ascii="Times New Roman" w:hAnsi="Times New Roman" w:cs="Times New Roman"/>
          <w:color w:val="000000" w:themeColor="text1"/>
          <w:sz w:val="24"/>
          <w:szCs w:val="24"/>
        </w:rPr>
        <w:t xml:space="preserve"> odpověděli, že nedělají žádnou pohybovou aktivitu</w:t>
      </w:r>
      <w:r>
        <w:rPr>
          <w:rFonts w:ascii="Times New Roman" w:hAnsi="Times New Roman" w:cs="Times New Roman"/>
          <w:color w:val="000000" w:themeColor="text1"/>
          <w:sz w:val="24"/>
          <w:szCs w:val="24"/>
        </w:rPr>
        <w:t xml:space="preserve"> (2 dívky a 1 chlapec)</w:t>
      </w:r>
      <w:r w:rsidR="00704FB0">
        <w:rPr>
          <w:rFonts w:ascii="Times New Roman" w:hAnsi="Times New Roman" w:cs="Times New Roman"/>
          <w:color w:val="000000" w:themeColor="text1"/>
          <w:sz w:val="24"/>
          <w:szCs w:val="24"/>
        </w:rPr>
        <w:t>.</w:t>
      </w:r>
    </w:p>
    <w:p w:rsidR="00C13C21"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6</w:t>
      </w:r>
      <w:r w:rsidR="00704FB0" w:rsidRPr="00704FB0">
        <w:rPr>
          <w:rFonts w:ascii="Times New Roman" w:hAnsi="Times New Roman" w:cs="Times New Roman"/>
          <w:i/>
          <w:color w:val="000000" w:themeColor="text1"/>
          <w:sz w:val="24"/>
          <w:szCs w:val="24"/>
        </w:rPr>
        <w:t xml:space="preserve"> „Kolik hodin denně strávíš pohybovou aktivitou?“</w:t>
      </w:r>
    </w:p>
    <w:p w:rsidR="00D81F13"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5</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průměrné denní aktivity</w:t>
      </w:r>
    </w:p>
    <w:p w:rsidR="00016F2C" w:rsidRPr="00D81F13" w:rsidRDefault="00016F2C"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7D4168" w:rsidRDefault="007D4168" w:rsidP="007C585D">
      <w:pPr>
        <w:spacing w:line="360" w:lineRule="auto"/>
        <w:jc w:val="center"/>
        <w:rPr>
          <w:rFonts w:ascii="Times New Roman" w:hAnsi="Times New Roman" w:cs="Times New Roman"/>
          <w:i/>
          <w:color w:val="000000" w:themeColor="text1"/>
          <w:sz w:val="24"/>
          <w:szCs w:val="24"/>
        </w:rPr>
      </w:pPr>
      <w:r w:rsidRPr="007D4168">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25"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0652" w:rsidRDefault="00C60652" w:rsidP="00D81F13">
      <w:pPr>
        <w:spacing w:line="360" w:lineRule="auto"/>
        <w:jc w:val="both"/>
        <w:rPr>
          <w:rFonts w:ascii="Times New Roman" w:hAnsi="Times New Roman" w:cs="Times New Roman"/>
          <w:b/>
          <w:i/>
          <w:color w:val="000000" w:themeColor="text1"/>
          <w:sz w:val="24"/>
          <w:szCs w:val="24"/>
        </w:rPr>
      </w:pPr>
    </w:p>
    <w:p w:rsidR="00D81F13" w:rsidRDefault="00CF1B55"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6</w:t>
      </w:r>
      <w:r w:rsidR="00D81F13" w:rsidRPr="00B22329">
        <w:rPr>
          <w:rFonts w:ascii="Times New Roman" w:hAnsi="Times New Roman" w:cs="Times New Roman"/>
          <w:b/>
          <w:i/>
          <w:color w:val="000000" w:themeColor="text1"/>
          <w:sz w:val="24"/>
          <w:szCs w:val="24"/>
        </w:rPr>
        <w:t xml:space="preserve"> </w:t>
      </w:r>
      <w:r w:rsidR="00D81F13">
        <w:rPr>
          <w:rFonts w:ascii="Times New Roman" w:hAnsi="Times New Roman" w:cs="Times New Roman"/>
          <w:b/>
          <w:i/>
          <w:color w:val="000000" w:themeColor="text1"/>
          <w:sz w:val="24"/>
          <w:szCs w:val="24"/>
        </w:rPr>
        <w:t>Četnostní zastoupení chlapců dle průměrné denní aktivity</w:t>
      </w:r>
    </w:p>
    <w:p w:rsidR="00016F2C" w:rsidRPr="00D81F13" w:rsidRDefault="00016F2C"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7D4168" w:rsidRDefault="007C585D" w:rsidP="00B8367E">
      <w:pPr>
        <w:spacing w:line="360" w:lineRule="auto"/>
        <w:jc w:val="center"/>
        <w:rPr>
          <w:rFonts w:ascii="Times New Roman" w:hAnsi="Times New Roman" w:cs="Times New Roman"/>
          <w:i/>
          <w:color w:val="000000" w:themeColor="text1"/>
          <w:sz w:val="24"/>
          <w:szCs w:val="24"/>
        </w:rPr>
      </w:pPr>
      <w:r w:rsidRPr="007C585D">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3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0652" w:rsidRDefault="00C60652" w:rsidP="00E626A4">
      <w:pPr>
        <w:spacing w:line="360" w:lineRule="auto"/>
        <w:jc w:val="both"/>
        <w:rPr>
          <w:rFonts w:ascii="Times New Roman" w:hAnsi="Times New Roman" w:cs="Times New Roman"/>
          <w:b/>
          <w:i/>
          <w:color w:val="000000" w:themeColor="text1"/>
          <w:sz w:val="24"/>
          <w:szCs w:val="24"/>
        </w:rPr>
      </w:pPr>
    </w:p>
    <w:p w:rsidR="00C60652" w:rsidRDefault="00C60652" w:rsidP="00E626A4">
      <w:pPr>
        <w:spacing w:line="360" w:lineRule="auto"/>
        <w:jc w:val="both"/>
        <w:rPr>
          <w:rFonts w:ascii="Times New Roman" w:hAnsi="Times New Roman" w:cs="Times New Roman"/>
          <w:b/>
          <w:i/>
          <w:color w:val="000000" w:themeColor="text1"/>
          <w:sz w:val="24"/>
          <w:szCs w:val="24"/>
        </w:rPr>
      </w:pPr>
    </w:p>
    <w:p w:rsidR="00E81AE5" w:rsidRPr="00E81AE5"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Tabulka 7</w:t>
      </w:r>
      <w:r w:rsidR="00E81AE5" w:rsidRPr="00E81AE5">
        <w:rPr>
          <w:rFonts w:ascii="Times New Roman" w:hAnsi="Times New Roman" w:cs="Times New Roman"/>
          <w:b/>
          <w:i/>
          <w:color w:val="000000" w:themeColor="text1"/>
          <w:sz w:val="24"/>
          <w:szCs w:val="24"/>
        </w:rPr>
        <w:t xml:space="preserve"> </w:t>
      </w:r>
      <w:r w:rsidR="00890608">
        <w:rPr>
          <w:rFonts w:ascii="Times New Roman" w:hAnsi="Times New Roman" w:cs="Times New Roman"/>
          <w:b/>
          <w:i/>
          <w:color w:val="000000" w:themeColor="text1"/>
          <w:sz w:val="24"/>
          <w:szCs w:val="24"/>
        </w:rPr>
        <w:t xml:space="preserve">Četnostní zastoupení respondentů dle </w:t>
      </w:r>
      <w:r w:rsidR="00E16C3B">
        <w:rPr>
          <w:rFonts w:ascii="Times New Roman" w:hAnsi="Times New Roman" w:cs="Times New Roman"/>
          <w:b/>
          <w:i/>
          <w:color w:val="000000" w:themeColor="text1"/>
          <w:sz w:val="24"/>
          <w:szCs w:val="24"/>
        </w:rPr>
        <w:t>průměrné denní aktivity</w:t>
      </w:r>
    </w:p>
    <w:tbl>
      <w:tblPr>
        <w:tblStyle w:val="Mkatabulky"/>
        <w:tblW w:w="8548" w:type="dxa"/>
        <w:tblLook w:val="04A0"/>
      </w:tblPr>
      <w:tblGrid>
        <w:gridCol w:w="2692"/>
        <w:gridCol w:w="1952"/>
        <w:gridCol w:w="1952"/>
        <w:gridCol w:w="1952"/>
      </w:tblGrid>
      <w:tr w:rsidR="00241563" w:rsidRPr="00D62639" w:rsidTr="00241563">
        <w:tc>
          <w:tcPr>
            <w:tcW w:w="2692" w:type="dxa"/>
          </w:tcPr>
          <w:p w:rsidR="00241563" w:rsidRPr="00D62639" w:rsidRDefault="00241563"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1952" w:type="dxa"/>
          </w:tcPr>
          <w:p w:rsidR="00241563" w:rsidRDefault="00241563"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41563" w:rsidRPr="00D62639" w:rsidRDefault="00241563"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1952" w:type="dxa"/>
          </w:tcPr>
          <w:p w:rsidR="00241563" w:rsidRDefault="00241563"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41563" w:rsidRPr="00D62639" w:rsidRDefault="00241563"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c>
          <w:tcPr>
            <w:tcW w:w="1952" w:type="dxa"/>
          </w:tcPr>
          <w:p w:rsidR="00241563" w:rsidRDefault="00241563"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41563" w:rsidRPr="00D62639" w:rsidRDefault="00241563"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celkem</w:t>
            </w:r>
          </w:p>
        </w:tc>
      </w:tr>
      <w:tr w:rsidR="00241563" w:rsidRPr="00D62639" w:rsidTr="00241563">
        <w:tc>
          <w:tcPr>
            <w:tcW w:w="2692" w:type="dxa"/>
          </w:tcPr>
          <w:p w:rsidR="00241563" w:rsidRPr="00D62639" w:rsidRDefault="00241563"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Max. 1 hodinu</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17</w:t>
            </w:r>
          </w:p>
        </w:tc>
      </w:tr>
      <w:tr w:rsidR="00241563" w:rsidRPr="00D62639" w:rsidTr="00241563">
        <w:tc>
          <w:tcPr>
            <w:tcW w:w="2692" w:type="dxa"/>
          </w:tcPr>
          <w:p w:rsidR="00241563" w:rsidRPr="00D62639" w:rsidRDefault="00241563"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2 hodiny</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14</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32</w:t>
            </w:r>
          </w:p>
        </w:tc>
      </w:tr>
      <w:tr w:rsidR="00241563" w:rsidRPr="00D62639" w:rsidTr="00241563">
        <w:tc>
          <w:tcPr>
            <w:tcW w:w="2692" w:type="dxa"/>
          </w:tcPr>
          <w:p w:rsidR="00241563" w:rsidRPr="00D62639" w:rsidRDefault="00241563"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3 hodiny</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20</w:t>
            </w:r>
          </w:p>
        </w:tc>
      </w:tr>
      <w:tr w:rsidR="00241563" w:rsidRPr="00D62639" w:rsidTr="00241563">
        <w:tc>
          <w:tcPr>
            <w:tcW w:w="2692" w:type="dxa"/>
          </w:tcPr>
          <w:p w:rsidR="00241563" w:rsidRPr="00D62639" w:rsidRDefault="00241563"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4 hodiny</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5</w:t>
            </w:r>
          </w:p>
        </w:tc>
      </w:tr>
      <w:tr w:rsidR="00241563" w:rsidRPr="00D62639" w:rsidTr="00241563">
        <w:tc>
          <w:tcPr>
            <w:tcW w:w="2692" w:type="dxa"/>
          </w:tcPr>
          <w:p w:rsidR="00241563" w:rsidRPr="00D62639" w:rsidRDefault="00241563"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5 a více hodin</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7</w:t>
            </w:r>
          </w:p>
        </w:tc>
      </w:tr>
      <w:tr w:rsidR="00241563" w:rsidRPr="00D62639" w:rsidTr="00241563">
        <w:tc>
          <w:tcPr>
            <w:tcW w:w="2692" w:type="dxa"/>
          </w:tcPr>
          <w:p w:rsidR="00241563" w:rsidRPr="00D62639" w:rsidRDefault="00484096" w:rsidP="00E81AE5">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1952" w:type="dxa"/>
          </w:tcPr>
          <w:p w:rsidR="00241563"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c>
          <w:tcPr>
            <w:tcW w:w="1952" w:type="dxa"/>
          </w:tcPr>
          <w:p w:rsidR="00241563" w:rsidRPr="00D62639" w:rsidRDefault="00241563"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81</w:t>
            </w:r>
          </w:p>
        </w:tc>
      </w:tr>
    </w:tbl>
    <w:p w:rsidR="00C13C21" w:rsidRDefault="00C13C21" w:rsidP="00E626A4">
      <w:pPr>
        <w:spacing w:line="360" w:lineRule="auto"/>
        <w:jc w:val="both"/>
        <w:rPr>
          <w:rFonts w:ascii="Times New Roman" w:hAnsi="Times New Roman" w:cs="Times New Roman"/>
          <w:color w:val="000000" w:themeColor="text1"/>
          <w:sz w:val="24"/>
          <w:szCs w:val="24"/>
        </w:rPr>
      </w:pPr>
    </w:p>
    <w:p w:rsidR="00C13C21" w:rsidRDefault="00354AA8"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Dvě hodiny denně s</w:t>
      </w:r>
      <w:r w:rsidR="00C13C21">
        <w:rPr>
          <w:rFonts w:ascii="Times New Roman" w:hAnsi="Times New Roman" w:cs="Times New Roman"/>
          <w:color w:val="000000" w:themeColor="text1"/>
          <w:sz w:val="24"/>
          <w:szCs w:val="24"/>
        </w:rPr>
        <w:t>tráví pohybovou ak</w:t>
      </w:r>
      <w:r w:rsidR="005D5912">
        <w:rPr>
          <w:rFonts w:ascii="Times New Roman" w:hAnsi="Times New Roman" w:cs="Times New Roman"/>
          <w:color w:val="000000" w:themeColor="text1"/>
          <w:sz w:val="24"/>
          <w:szCs w:val="24"/>
        </w:rPr>
        <w:t>tivitou 32 respondentů (39,5 %)</w:t>
      </w:r>
      <w:r w:rsidR="007C585D">
        <w:rPr>
          <w:rFonts w:ascii="Times New Roman" w:hAnsi="Times New Roman" w:cs="Times New Roman"/>
          <w:color w:val="000000" w:themeColor="text1"/>
          <w:sz w:val="24"/>
          <w:szCs w:val="24"/>
        </w:rPr>
        <w:t>, z toho 14 dívek a 18 chlapců</w:t>
      </w:r>
      <w:r w:rsidR="005D5912">
        <w:rPr>
          <w:rFonts w:ascii="Times New Roman" w:hAnsi="Times New Roman" w:cs="Times New Roman"/>
          <w:color w:val="000000" w:themeColor="text1"/>
          <w:sz w:val="24"/>
          <w:szCs w:val="24"/>
        </w:rPr>
        <w:t xml:space="preserve"> a</w:t>
      </w:r>
      <w:r w:rsidR="00C13C21">
        <w:rPr>
          <w:rFonts w:ascii="Times New Roman" w:hAnsi="Times New Roman" w:cs="Times New Roman"/>
          <w:color w:val="000000" w:themeColor="text1"/>
          <w:sz w:val="24"/>
          <w:szCs w:val="24"/>
        </w:rPr>
        <w:t xml:space="preserve"> tři hodiny 20 respondentů (24,7 %)</w:t>
      </w:r>
      <w:r w:rsidR="007C585D">
        <w:rPr>
          <w:rFonts w:ascii="Times New Roman" w:hAnsi="Times New Roman" w:cs="Times New Roman"/>
          <w:color w:val="000000" w:themeColor="text1"/>
          <w:sz w:val="24"/>
          <w:szCs w:val="24"/>
        </w:rPr>
        <w:t>, 12 dívek a 8 chlapců</w:t>
      </w:r>
      <w:r w:rsidR="00C13C21">
        <w:rPr>
          <w:rFonts w:ascii="Times New Roman" w:hAnsi="Times New Roman" w:cs="Times New Roman"/>
          <w:color w:val="000000" w:themeColor="text1"/>
          <w:sz w:val="24"/>
          <w:szCs w:val="24"/>
        </w:rPr>
        <w:t>. Maximálně 1 hodinu denně věnuje pohybové aktivitě 17 respondentů</w:t>
      </w:r>
      <w:r w:rsidR="005D5912">
        <w:rPr>
          <w:rFonts w:ascii="Times New Roman" w:hAnsi="Times New Roman" w:cs="Times New Roman"/>
          <w:color w:val="000000" w:themeColor="text1"/>
          <w:sz w:val="24"/>
          <w:szCs w:val="24"/>
        </w:rPr>
        <w:t xml:space="preserve"> (21%)</w:t>
      </w:r>
      <w:r w:rsidR="007C585D">
        <w:rPr>
          <w:rFonts w:ascii="Times New Roman" w:hAnsi="Times New Roman" w:cs="Times New Roman"/>
          <w:color w:val="000000" w:themeColor="text1"/>
          <w:sz w:val="24"/>
          <w:szCs w:val="24"/>
        </w:rPr>
        <w:t>, 14 dívek a 18 chlapců</w:t>
      </w:r>
      <w:r w:rsidR="00C13C21">
        <w:rPr>
          <w:rFonts w:ascii="Times New Roman" w:hAnsi="Times New Roman" w:cs="Times New Roman"/>
          <w:color w:val="000000" w:themeColor="text1"/>
          <w:sz w:val="24"/>
          <w:szCs w:val="24"/>
        </w:rPr>
        <w:t>. Již méně 5 (6,2 %) z nich tráví pohybovou aktivitou čtyři hodiny</w:t>
      </w:r>
      <w:r w:rsidR="007C585D">
        <w:rPr>
          <w:rFonts w:ascii="Times New Roman" w:hAnsi="Times New Roman" w:cs="Times New Roman"/>
          <w:color w:val="000000" w:themeColor="text1"/>
          <w:sz w:val="24"/>
          <w:szCs w:val="24"/>
        </w:rPr>
        <w:t>, 4 dívky a 1 chlapec</w:t>
      </w:r>
      <w:r w:rsidR="00C13C21">
        <w:rPr>
          <w:rFonts w:ascii="Times New Roman" w:hAnsi="Times New Roman" w:cs="Times New Roman"/>
          <w:color w:val="000000" w:themeColor="text1"/>
          <w:sz w:val="24"/>
          <w:szCs w:val="24"/>
        </w:rPr>
        <w:t>. Pět a více hodin tráví pohybovou aktivitou 7 respondentů</w:t>
      </w:r>
      <w:r w:rsidR="005D5912">
        <w:rPr>
          <w:rFonts w:ascii="Times New Roman" w:hAnsi="Times New Roman" w:cs="Times New Roman"/>
          <w:color w:val="000000" w:themeColor="text1"/>
          <w:sz w:val="24"/>
          <w:szCs w:val="24"/>
        </w:rPr>
        <w:t xml:space="preserve"> (8,6 %)</w:t>
      </w:r>
      <w:r w:rsidR="007C585D">
        <w:rPr>
          <w:rFonts w:ascii="Times New Roman" w:hAnsi="Times New Roman" w:cs="Times New Roman"/>
          <w:color w:val="000000" w:themeColor="text1"/>
          <w:sz w:val="24"/>
          <w:szCs w:val="24"/>
        </w:rPr>
        <w:t>, 6 dívek a 1 chlapec</w:t>
      </w:r>
      <w:r w:rsidR="00C13C21">
        <w:rPr>
          <w:rFonts w:ascii="Times New Roman" w:hAnsi="Times New Roman" w:cs="Times New Roman"/>
          <w:color w:val="000000" w:themeColor="text1"/>
          <w:sz w:val="24"/>
          <w:szCs w:val="24"/>
        </w:rPr>
        <w:t xml:space="preserve">. </w:t>
      </w:r>
    </w:p>
    <w:p w:rsidR="006C5B17" w:rsidRDefault="006C5B17"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E81AE5"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7</w:t>
      </w:r>
      <w:r w:rsidR="00534BE6" w:rsidRPr="00534BE6">
        <w:rPr>
          <w:rFonts w:ascii="Times New Roman" w:hAnsi="Times New Roman" w:cs="Times New Roman"/>
          <w:i/>
          <w:color w:val="000000" w:themeColor="text1"/>
          <w:sz w:val="24"/>
          <w:szCs w:val="24"/>
        </w:rPr>
        <w:t xml:space="preserve"> „Kolik minut denně ti zabere chůze?“</w:t>
      </w: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7</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času, stráveného chůzí</w:t>
      </w:r>
    </w:p>
    <w:p w:rsidR="00016F2C" w:rsidRPr="00E81AE5" w:rsidRDefault="00016F2C"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534BE6" w:rsidRDefault="00534BE6" w:rsidP="00D81F13">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0652" w:rsidRDefault="00C60652" w:rsidP="00D81F13">
      <w:pPr>
        <w:spacing w:line="360" w:lineRule="auto"/>
        <w:jc w:val="both"/>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8</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času, stráveného chůzí</w:t>
      </w:r>
    </w:p>
    <w:p w:rsidR="00016F2C" w:rsidRPr="00E81AE5" w:rsidRDefault="00016F2C"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C13C21" w:rsidRDefault="007C585D" w:rsidP="00D81F13">
      <w:pPr>
        <w:spacing w:line="360" w:lineRule="auto"/>
        <w:jc w:val="center"/>
        <w:rPr>
          <w:rFonts w:ascii="Times New Roman" w:hAnsi="Times New Roman" w:cs="Times New Roman"/>
          <w:color w:val="000000" w:themeColor="text1"/>
          <w:sz w:val="24"/>
          <w:szCs w:val="24"/>
        </w:rPr>
      </w:pPr>
      <w:r w:rsidRPr="007C585D">
        <w:rPr>
          <w:rFonts w:ascii="Times New Roman" w:hAnsi="Times New Roman" w:cs="Times New Roman"/>
          <w:noProof/>
          <w:color w:val="000000" w:themeColor="text1"/>
          <w:sz w:val="24"/>
          <w:szCs w:val="24"/>
          <w:lang w:eastAsia="cs-CZ"/>
        </w:rPr>
        <w:drawing>
          <wp:inline distT="0" distB="0" distL="0" distR="0">
            <wp:extent cx="4932045" cy="3111500"/>
            <wp:effectExtent l="19050" t="0" r="20955" b="0"/>
            <wp:docPr id="3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0652" w:rsidRDefault="00C60652" w:rsidP="00D81F13">
      <w:pPr>
        <w:spacing w:line="360" w:lineRule="auto"/>
        <w:jc w:val="both"/>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 xml:space="preserve">Graf </w:t>
      </w:r>
      <w:r w:rsidR="00CF1B55">
        <w:rPr>
          <w:rFonts w:ascii="Times New Roman" w:hAnsi="Times New Roman" w:cs="Times New Roman"/>
          <w:b/>
          <w:i/>
          <w:color w:val="000000" w:themeColor="text1"/>
          <w:sz w:val="24"/>
          <w:szCs w:val="24"/>
        </w:rPr>
        <w:t>9 Č</w:t>
      </w:r>
      <w:r>
        <w:rPr>
          <w:rFonts w:ascii="Times New Roman" w:hAnsi="Times New Roman" w:cs="Times New Roman"/>
          <w:b/>
          <w:i/>
          <w:color w:val="000000" w:themeColor="text1"/>
          <w:sz w:val="24"/>
          <w:szCs w:val="24"/>
        </w:rPr>
        <w:t xml:space="preserve">etnostní zastoupení </w:t>
      </w:r>
      <w:r w:rsidR="00016F2C">
        <w:rPr>
          <w:rFonts w:ascii="Times New Roman" w:hAnsi="Times New Roman" w:cs="Times New Roman"/>
          <w:b/>
          <w:i/>
          <w:color w:val="000000" w:themeColor="text1"/>
          <w:sz w:val="24"/>
          <w:szCs w:val="24"/>
        </w:rPr>
        <w:t>chlapců</w:t>
      </w:r>
      <w:r>
        <w:rPr>
          <w:rFonts w:ascii="Times New Roman" w:hAnsi="Times New Roman" w:cs="Times New Roman"/>
          <w:b/>
          <w:i/>
          <w:color w:val="000000" w:themeColor="text1"/>
          <w:sz w:val="24"/>
          <w:szCs w:val="24"/>
        </w:rPr>
        <w:t xml:space="preserve"> dle času, stráveného chůzí</w:t>
      </w:r>
    </w:p>
    <w:p w:rsidR="00D81F13" w:rsidRPr="00016F2C" w:rsidRDefault="00016F2C" w:rsidP="00016F2C">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7C585D" w:rsidRDefault="007C585D" w:rsidP="00E626A4">
      <w:pPr>
        <w:spacing w:line="360" w:lineRule="auto"/>
        <w:jc w:val="both"/>
        <w:rPr>
          <w:rFonts w:ascii="Times New Roman" w:hAnsi="Times New Roman" w:cs="Times New Roman"/>
          <w:color w:val="000000" w:themeColor="text1"/>
          <w:sz w:val="24"/>
          <w:szCs w:val="24"/>
        </w:rPr>
      </w:pPr>
      <w:r w:rsidRPr="007C585D">
        <w:rPr>
          <w:rFonts w:ascii="Times New Roman" w:hAnsi="Times New Roman" w:cs="Times New Roman"/>
          <w:noProof/>
          <w:color w:val="000000" w:themeColor="text1"/>
          <w:sz w:val="24"/>
          <w:szCs w:val="24"/>
          <w:lang w:eastAsia="cs-CZ"/>
        </w:rPr>
        <w:drawing>
          <wp:inline distT="0" distB="0" distL="0" distR="0">
            <wp:extent cx="4572000" cy="2743200"/>
            <wp:effectExtent l="19050" t="0" r="19050" b="0"/>
            <wp:docPr id="3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8367E" w:rsidRDefault="00B8367E" w:rsidP="00E626A4">
      <w:pPr>
        <w:spacing w:line="360" w:lineRule="auto"/>
        <w:jc w:val="both"/>
        <w:rPr>
          <w:rFonts w:ascii="Times New Roman" w:hAnsi="Times New Roman" w:cs="Times New Roman"/>
          <w:color w:val="000000" w:themeColor="text1"/>
          <w:sz w:val="24"/>
          <w:szCs w:val="24"/>
        </w:rPr>
      </w:pPr>
    </w:p>
    <w:p w:rsidR="00C13C21" w:rsidRPr="00E81AE5" w:rsidRDefault="00C13C21"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 </w:t>
      </w:r>
      <w:r w:rsidR="00902585">
        <w:rPr>
          <w:rFonts w:ascii="Times New Roman" w:hAnsi="Times New Roman" w:cs="Times New Roman"/>
          <w:b/>
          <w:i/>
          <w:color w:val="000000" w:themeColor="text1"/>
          <w:sz w:val="24"/>
          <w:szCs w:val="24"/>
        </w:rPr>
        <w:t>Tabulka 8</w:t>
      </w:r>
      <w:r w:rsidR="00890608">
        <w:rPr>
          <w:rFonts w:ascii="Times New Roman" w:hAnsi="Times New Roman" w:cs="Times New Roman"/>
          <w:b/>
          <w:i/>
          <w:color w:val="000000" w:themeColor="text1"/>
          <w:sz w:val="24"/>
          <w:szCs w:val="24"/>
        </w:rPr>
        <w:t xml:space="preserve"> Četnostní zastoupení respondentů dle času, stráveného chůzí</w:t>
      </w:r>
    </w:p>
    <w:tbl>
      <w:tblPr>
        <w:tblStyle w:val="Mkatabulky"/>
        <w:tblW w:w="8548" w:type="dxa"/>
        <w:tblLook w:val="04A0"/>
      </w:tblPr>
      <w:tblGrid>
        <w:gridCol w:w="2692"/>
        <w:gridCol w:w="1952"/>
        <w:gridCol w:w="1952"/>
        <w:gridCol w:w="1952"/>
      </w:tblGrid>
      <w:tr w:rsidR="004B4B9C" w:rsidRPr="00D62639" w:rsidTr="004B4B9C">
        <w:tc>
          <w:tcPr>
            <w:tcW w:w="2692" w:type="dxa"/>
          </w:tcPr>
          <w:p w:rsidR="004B4B9C" w:rsidRPr="00D62639" w:rsidRDefault="004B4B9C"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1952" w:type="dxa"/>
          </w:tcPr>
          <w:p w:rsidR="004B4B9C" w:rsidRDefault="004B4B9C"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4B4B9C" w:rsidRPr="00D62639" w:rsidRDefault="004B4B9C"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1952" w:type="dxa"/>
          </w:tcPr>
          <w:p w:rsidR="004B4B9C" w:rsidRDefault="004B4B9C"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4B4B9C" w:rsidRPr="00D62639" w:rsidRDefault="004B4B9C"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c>
          <w:tcPr>
            <w:tcW w:w="1952" w:type="dxa"/>
          </w:tcPr>
          <w:p w:rsidR="004B4B9C" w:rsidRDefault="004B4B9C" w:rsidP="00E81AE5">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4B4B9C" w:rsidRPr="00D62639" w:rsidRDefault="004B4B9C" w:rsidP="00E81AE5">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Celkem</w:t>
            </w:r>
          </w:p>
        </w:tc>
      </w:tr>
      <w:tr w:rsidR="004B4B9C" w:rsidRPr="00D62639" w:rsidTr="004B4B9C">
        <w:tc>
          <w:tcPr>
            <w:tcW w:w="2692" w:type="dxa"/>
          </w:tcPr>
          <w:p w:rsidR="004B4B9C" w:rsidRPr="00D62639" w:rsidRDefault="004B4B9C"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15 minut a méně</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3</w:t>
            </w:r>
          </w:p>
        </w:tc>
      </w:tr>
      <w:tr w:rsidR="004B4B9C" w:rsidRPr="00D62639" w:rsidTr="004B4B9C">
        <w:tc>
          <w:tcPr>
            <w:tcW w:w="2692" w:type="dxa"/>
          </w:tcPr>
          <w:p w:rsidR="004B4B9C" w:rsidRPr="00D62639" w:rsidRDefault="004B4B9C"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30 minut</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17</w:t>
            </w:r>
          </w:p>
        </w:tc>
      </w:tr>
      <w:tr w:rsidR="004B4B9C" w:rsidRPr="00D62639" w:rsidTr="004B4B9C">
        <w:tc>
          <w:tcPr>
            <w:tcW w:w="2692" w:type="dxa"/>
          </w:tcPr>
          <w:p w:rsidR="004B4B9C" w:rsidRPr="00D62639" w:rsidRDefault="004B4B9C"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45 minut</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17</w:t>
            </w:r>
          </w:p>
        </w:tc>
      </w:tr>
      <w:tr w:rsidR="004B4B9C" w:rsidRPr="00D62639" w:rsidTr="004B4B9C">
        <w:tc>
          <w:tcPr>
            <w:tcW w:w="2692" w:type="dxa"/>
          </w:tcPr>
          <w:p w:rsidR="004B4B9C" w:rsidRPr="00D62639" w:rsidRDefault="004B4B9C" w:rsidP="00E81AE5">
            <w:pPr>
              <w:spacing w:line="360" w:lineRule="auto"/>
              <w:jc w:val="center"/>
              <w:rPr>
                <w:rFonts w:ascii="Times New Roman" w:hAnsi="Times New Roman" w:cs="Times New Roman"/>
                <w:i/>
                <w:color w:val="000000"/>
                <w:sz w:val="24"/>
              </w:rPr>
            </w:pPr>
            <w:r w:rsidRPr="00D62639">
              <w:rPr>
                <w:rFonts w:ascii="Times New Roman" w:hAnsi="Times New Roman" w:cs="Times New Roman"/>
                <w:i/>
                <w:color w:val="000000"/>
                <w:sz w:val="24"/>
              </w:rPr>
              <w:t>Více jak 60 minut</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30</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14</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44</w:t>
            </w:r>
          </w:p>
        </w:tc>
      </w:tr>
      <w:tr w:rsidR="004B4B9C" w:rsidRPr="00D62639" w:rsidTr="004B4B9C">
        <w:tc>
          <w:tcPr>
            <w:tcW w:w="2692" w:type="dxa"/>
          </w:tcPr>
          <w:p w:rsidR="004B4B9C" w:rsidRPr="00D62639" w:rsidRDefault="00484096" w:rsidP="00E81AE5">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1952" w:type="dxa"/>
          </w:tcPr>
          <w:p w:rsidR="004B4B9C" w:rsidRPr="00D62639" w:rsidRDefault="0030443E" w:rsidP="00E81AE5">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1952" w:type="dxa"/>
          </w:tcPr>
          <w:p w:rsidR="004B4B9C" w:rsidRPr="0030443E" w:rsidRDefault="0030443E" w:rsidP="00E81AE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952" w:type="dxa"/>
          </w:tcPr>
          <w:p w:rsidR="004B4B9C" w:rsidRPr="00D62639" w:rsidRDefault="004B4B9C" w:rsidP="00E81AE5">
            <w:pPr>
              <w:spacing w:line="360" w:lineRule="auto"/>
              <w:jc w:val="center"/>
              <w:rPr>
                <w:rFonts w:ascii="Times New Roman" w:hAnsi="Times New Roman" w:cs="Times New Roman"/>
                <w:i/>
                <w:color w:val="000000" w:themeColor="text1"/>
                <w:sz w:val="24"/>
                <w:szCs w:val="24"/>
              </w:rPr>
            </w:pPr>
            <w:r w:rsidRPr="00D62639">
              <w:rPr>
                <w:rFonts w:ascii="Times New Roman" w:hAnsi="Times New Roman" w:cs="Times New Roman"/>
                <w:i/>
                <w:color w:val="000000" w:themeColor="text1"/>
                <w:sz w:val="24"/>
                <w:szCs w:val="24"/>
              </w:rPr>
              <w:t>81</w:t>
            </w:r>
          </w:p>
        </w:tc>
      </w:tr>
    </w:tbl>
    <w:p w:rsidR="00534BE6" w:rsidRDefault="00534BE6" w:rsidP="00E626A4">
      <w:pPr>
        <w:spacing w:line="360" w:lineRule="auto"/>
        <w:jc w:val="both"/>
        <w:rPr>
          <w:rFonts w:ascii="Times New Roman" w:hAnsi="Times New Roman" w:cs="Times New Roman"/>
          <w:color w:val="000000" w:themeColor="text1"/>
          <w:sz w:val="24"/>
          <w:szCs w:val="24"/>
        </w:rPr>
      </w:pPr>
    </w:p>
    <w:p w:rsidR="00534BE6" w:rsidRDefault="005D5912"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grafu lze vyčíst</w:t>
      </w:r>
      <w:r w:rsidR="00534BE6">
        <w:rPr>
          <w:rFonts w:ascii="Times New Roman" w:hAnsi="Times New Roman" w:cs="Times New Roman"/>
          <w:color w:val="000000" w:themeColor="text1"/>
          <w:sz w:val="24"/>
          <w:szCs w:val="24"/>
        </w:rPr>
        <w:t>, že více než polovina probandů (54,3 %) tráví chůzí denně více jak 60 minut</w:t>
      </w:r>
      <w:r w:rsidR="007C585D">
        <w:rPr>
          <w:rFonts w:ascii="Times New Roman" w:hAnsi="Times New Roman" w:cs="Times New Roman"/>
          <w:color w:val="000000" w:themeColor="text1"/>
          <w:sz w:val="24"/>
          <w:szCs w:val="24"/>
        </w:rPr>
        <w:t>, z toho 30 dívek a 14 chlapců</w:t>
      </w:r>
      <w:r w:rsidR="00534BE6">
        <w:rPr>
          <w:rFonts w:ascii="Times New Roman" w:hAnsi="Times New Roman" w:cs="Times New Roman"/>
          <w:color w:val="000000" w:themeColor="text1"/>
          <w:sz w:val="24"/>
          <w:szCs w:val="24"/>
        </w:rPr>
        <w:t xml:space="preserve">. </w:t>
      </w:r>
      <w:r w:rsidR="00BF01DA">
        <w:rPr>
          <w:rFonts w:ascii="Times New Roman" w:hAnsi="Times New Roman" w:cs="Times New Roman"/>
          <w:color w:val="000000" w:themeColor="text1"/>
          <w:sz w:val="24"/>
          <w:szCs w:val="24"/>
        </w:rPr>
        <w:t>Nejmenší procentuální zastoupení (3,7 %) získala odpověď „15 a méně minut“</w:t>
      </w:r>
      <w:r w:rsidR="007C585D">
        <w:rPr>
          <w:rFonts w:ascii="Times New Roman" w:hAnsi="Times New Roman" w:cs="Times New Roman"/>
          <w:color w:val="000000" w:themeColor="text1"/>
          <w:sz w:val="24"/>
          <w:szCs w:val="24"/>
        </w:rPr>
        <w:t>, kterou zvolila 1 dívka a 2 chlapci</w:t>
      </w:r>
      <w:r w:rsidR="00BF01DA">
        <w:rPr>
          <w:rFonts w:ascii="Times New Roman" w:hAnsi="Times New Roman" w:cs="Times New Roman"/>
          <w:color w:val="000000" w:themeColor="text1"/>
          <w:sz w:val="24"/>
          <w:szCs w:val="24"/>
        </w:rPr>
        <w:t>. 30 mi</w:t>
      </w:r>
      <w:r w:rsidR="00354AA8">
        <w:rPr>
          <w:rFonts w:ascii="Times New Roman" w:hAnsi="Times New Roman" w:cs="Times New Roman"/>
          <w:color w:val="000000" w:themeColor="text1"/>
          <w:sz w:val="24"/>
          <w:szCs w:val="24"/>
        </w:rPr>
        <w:t>nut denně zabere chůze 21 %</w:t>
      </w:r>
      <w:r w:rsidR="00BF01DA">
        <w:rPr>
          <w:rFonts w:ascii="Times New Roman" w:hAnsi="Times New Roman" w:cs="Times New Roman"/>
          <w:color w:val="000000" w:themeColor="text1"/>
          <w:sz w:val="24"/>
          <w:szCs w:val="24"/>
        </w:rPr>
        <w:t xml:space="preserve"> dotázaných</w:t>
      </w:r>
      <w:r w:rsidR="00425405">
        <w:rPr>
          <w:rFonts w:ascii="Times New Roman" w:hAnsi="Times New Roman" w:cs="Times New Roman"/>
          <w:color w:val="000000" w:themeColor="text1"/>
          <w:sz w:val="24"/>
          <w:szCs w:val="24"/>
        </w:rPr>
        <w:t>, z toho 6 dívkám a 11 chlapcům</w:t>
      </w:r>
      <w:r w:rsidR="00BF01DA">
        <w:rPr>
          <w:rFonts w:ascii="Times New Roman" w:hAnsi="Times New Roman" w:cs="Times New Roman"/>
          <w:color w:val="000000" w:themeColor="text1"/>
          <w:sz w:val="24"/>
          <w:szCs w:val="24"/>
        </w:rPr>
        <w:t>. Stejně tak tomu bylo u odpovědi „45 minut“, kde takto odpovědělo také 21 % ze všech respondentů</w:t>
      </w:r>
      <w:r w:rsidR="00425405">
        <w:rPr>
          <w:rFonts w:ascii="Times New Roman" w:hAnsi="Times New Roman" w:cs="Times New Roman"/>
          <w:color w:val="000000" w:themeColor="text1"/>
          <w:sz w:val="24"/>
          <w:szCs w:val="24"/>
        </w:rPr>
        <w:t>, 11 dívek a 6 chlapců</w:t>
      </w:r>
      <w:r w:rsidR="00BF01DA">
        <w:rPr>
          <w:rFonts w:ascii="Times New Roman" w:hAnsi="Times New Roman" w:cs="Times New Roman"/>
          <w:color w:val="000000" w:themeColor="text1"/>
          <w:sz w:val="24"/>
          <w:szCs w:val="24"/>
        </w:rPr>
        <w:t xml:space="preserve">. </w:t>
      </w:r>
      <w:r w:rsidR="0030443E">
        <w:rPr>
          <w:rFonts w:ascii="Times New Roman" w:hAnsi="Times New Roman" w:cs="Times New Roman"/>
          <w:color w:val="000000" w:themeColor="text1"/>
          <w:sz w:val="24"/>
          <w:szCs w:val="24"/>
        </w:rPr>
        <w:t xml:space="preserve">Obecně lze říci, že chůzí tráví více času dívky. </w:t>
      </w: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BF01DA"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8</w:t>
      </w:r>
      <w:r w:rsidR="00BF01DA" w:rsidRPr="00BF01DA">
        <w:rPr>
          <w:rFonts w:ascii="Times New Roman" w:hAnsi="Times New Roman" w:cs="Times New Roman"/>
          <w:i/>
          <w:color w:val="000000" w:themeColor="text1"/>
          <w:sz w:val="24"/>
          <w:szCs w:val="24"/>
        </w:rPr>
        <w:t xml:space="preserve"> „Jak se dopravuješ do školy?“</w:t>
      </w:r>
    </w:p>
    <w:p w:rsidR="00E81AE5"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10</w:t>
      </w:r>
      <w:r w:rsidR="00E81AE5" w:rsidRPr="00E81AE5">
        <w:rPr>
          <w:rFonts w:ascii="Times New Roman" w:hAnsi="Times New Roman" w:cs="Times New Roman"/>
          <w:b/>
          <w:i/>
          <w:color w:val="000000" w:themeColor="text1"/>
          <w:sz w:val="24"/>
          <w:szCs w:val="24"/>
        </w:rPr>
        <w:t xml:space="preserve"> </w:t>
      </w:r>
      <w:r w:rsidR="00890608">
        <w:rPr>
          <w:rFonts w:ascii="Times New Roman" w:hAnsi="Times New Roman" w:cs="Times New Roman"/>
          <w:b/>
          <w:i/>
          <w:color w:val="000000" w:themeColor="text1"/>
          <w:sz w:val="24"/>
          <w:szCs w:val="24"/>
        </w:rPr>
        <w:t>Četnostní zastoupení respondentů dle dopravy do školy</w:t>
      </w:r>
    </w:p>
    <w:p w:rsidR="00016F2C" w:rsidRPr="00E81AE5" w:rsidRDefault="00016F2C"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BF01DA" w:rsidRDefault="00BF01DA" w:rsidP="00B8367E">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43805" cy="2651760"/>
            <wp:effectExtent l="19050" t="0" r="23495"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60652" w:rsidRDefault="00C60652" w:rsidP="00E626A4">
      <w:pPr>
        <w:spacing w:line="360" w:lineRule="auto"/>
        <w:jc w:val="both"/>
        <w:rPr>
          <w:rFonts w:ascii="Times New Roman" w:hAnsi="Times New Roman" w:cs="Times New Roman"/>
          <w:b/>
          <w:i/>
          <w:color w:val="000000" w:themeColor="text1"/>
          <w:sz w:val="24"/>
          <w:szCs w:val="24"/>
        </w:rPr>
      </w:pPr>
    </w:p>
    <w:p w:rsidR="00B8367E"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11</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dopravy do školy</w:t>
      </w:r>
    </w:p>
    <w:p w:rsidR="00016F2C" w:rsidRPr="00D81F13" w:rsidRDefault="00016F2C"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N = </w:t>
      </w:r>
      <w:r w:rsidR="00BC6FF2">
        <w:rPr>
          <w:rFonts w:ascii="Times New Roman" w:hAnsi="Times New Roman" w:cs="Times New Roman"/>
          <w:b/>
          <w:i/>
          <w:color w:val="000000" w:themeColor="text1"/>
          <w:sz w:val="24"/>
          <w:szCs w:val="24"/>
        </w:rPr>
        <w:t>48</w:t>
      </w:r>
    </w:p>
    <w:p w:rsidR="00425405" w:rsidRDefault="00425405" w:rsidP="00425405">
      <w:pPr>
        <w:spacing w:line="360" w:lineRule="auto"/>
        <w:jc w:val="center"/>
        <w:rPr>
          <w:rFonts w:ascii="Times New Roman" w:hAnsi="Times New Roman" w:cs="Times New Roman"/>
          <w:i/>
          <w:color w:val="000000" w:themeColor="text1"/>
          <w:sz w:val="24"/>
          <w:szCs w:val="24"/>
        </w:rPr>
      </w:pPr>
      <w:r w:rsidRPr="00425405">
        <w:rPr>
          <w:rFonts w:ascii="Times New Roman" w:hAnsi="Times New Roman" w:cs="Times New Roman"/>
          <w:i/>
          <w:noProof/>
          <w:color w:val="000000" w:themeColor="text1"/>
          <w:sz w:val="24"/>
          <w:szCs w:val="24"/>
          <w:lang w:eastAsia="cs-CZ"/>
        </w:rPr>
        <w:drawing>
          <wp:inline distT="0" distB="0" distL="0" distR="0">
            <wp:extent cx="4817745" cy="2984500"/>
            <wp:effectExtent l="19050" t="0" r="20955" b="6350"/>
            <wp:docPr id="35"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1F13" w:rsidRDefault="00D81F13" w:rsidP="00425405">
      <w:pPr>
        <w:spacing w:line="360" w:lineRule="auto"/>
        <w:jc w:val="center"/>
        <w:rPr>
          <w:rFonts w:ascii="Times New Roman" w:hAnsi="Times New Roman" w:cs="Times New Roman"/>
          <w:i/>
          <w:color w:val="000000" w:themeColor="text1"/>
          <w:sz w:val="24"/>
          <w:szCs w:val="24"/>
        </w:rPr>
      </w:pPr>
    </w:p>
    <w:p w:rsidR="00D81F13" w:rsidRDefault="00D81F13" w:rsidP="00425405">
      <w:pPr>
        <w:spacing w:line="360" w:lineRule="auto"/>
        <w:jc w:val="center"/>
        <w:rPr>
          <w:rFonts w:ascii="Times New Roman" w:hAnsi="Times New Roman" w:cs="Times New Roman"/>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12</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dopravy do školy</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425405" w:rsidRDefault="00425405" w:rsidP="00425405">
      <w:pPr>
        <w:spacing w:line="360" w:lineRule="auto"/>
        <w:jc w:val="center"/>
        <w:rPr>
          <w:rFonts w:ascii="Times New Roman" w:hAnsi="Times New Roman" w:cs="Times New Roman"/>
          <w:i/>
          <w:color w:val="000000" w:themeColor="text1"/>
          <w:sz w:val="24"/>
          <w:szCs w:val="24"/>
        </w:rPr>
      </w:pPr>
      <w:r w:rsidRPr="00425405">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36"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0652" w:rsidRDefault="00C60652" w:rsidP="00E626A4">
      <w:pPr>
        <w:spacing w:line="360" w:lineRule="auto"/>
        <w:jc w:val="both"/>
        <w:rPr>
          <w:rFonts w:ascii="Times New Roman" w:hAnsi="Times New Roman" w:cs="Times New Roman"/>
          <w:b/>
          <w:i/>
          <w:color w:val="000000" w:themeColor="text1"/>
          <w:sz w:val="24"/>
          <w:szCs w:val="24"/>
        </w:rPr>
      </w:pPr>
    </w:p>
    <w:p w:rsidR="0083558C" w:rsidRPr="006C5B17"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9</w:t>
      </w:r>
      <w:r w:rsidR="006C5B17" w:rsidRPr="006C5B17">
        <w:rPr>
          <w:rFonts w:ascii="Times New Roman" w:hAnsi="Times New Roman" w:cs="Times New Roman"/>
          <w:b/>
          <w:i/>
          <w:color w:val="000000" w:themeColor="text1"/>
          <w:sz w:val="24"/>
          <w:szCs w:val="24"/>
        </w:rPr>
        <w:t xml:space="preserve"> </w:t>
      </w:r>
      <w:r w:rsidR="00890608">
        <w:rPr>
          <w:rFonts w:ascii="Times New Roman" w:hAnsi="Times New Roman" w:cs="Times New Roman"/>
          <w:b/>
          <w:i/>
          <w:color w:val="000000" w:themeColor="text1"/>
          <w:sz w:val="24"/>
          <w:szCs w:val="24"/>
        </w:rPr>
        <w:t>Četnostní zastoupení respondentů dle dopravy do školy</w:t>
      </w:r>
    </w:p>
    <w:tbl>
      <w:tblPr>
        <w:tblStyle w:val="Mkatabulky"/>
        <w:tblW w:w="0" w:type="auto"/>
        <w:jc w:val="center"/>
        <w:tblLook w:val="04A0"/>
      </w:tblPr>
      <w:tblGrid>
        <w:gridCol w:w="2692"/>
        <w:gridCol w:w="2094"/>
        <w:gridCol w:w="2268"/>
      </w:tblGrid>
      <w:tr w:rsidR="0083558C" w:rsidRPr="00D62639" w:rsidTr="006C5B17">
        <w:trPr>
          <w:jc w:val="center"/>
        </w:trPr>
        <w:tc>
          <w:tcPr>
            <w:tcW w:w="2692" w:type="dxa"/>
          </w:tcPr>
          <w:p w:rsidR="0083558C" w:rsidRPr="00D62639" w:rsidRDefault="0083558C"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83558C" w:rsidRDefault="0083558C"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83558C" w:rsidRPr="00D62639" w:rsidRDefault="0083558C" w:rsidP="006C5B17">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83558C" w:rsidRDefault="0083558C"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83558C" w:rsidRPr="00D62639" w:rsidRDefault="0083558C" w:rsidP="006C5B17">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83558C" w:rsidRPr="00D62639" w:rsidTr="006C5B17">
        <w:trPr>
          <w:jc w:val="center"/>
        </w:trPr>
        <w:tc>
          <w:tcPr>
            <w:tcW w:w="2692" w:type="dxa"/>
          </w:tcPr>
          <w:p w:rsidR="0083558C" w:rsidRPr="00D62639" w:rsidRDefault="0083558C"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Dojíždím autem/autobusem/vlakem</w:t>
            </w:r>
          </w:p>
        </w:tc>
        <w:tc>
          <w:tcPr>
            <w:tcW w:w="2094" w:type="dxa"/>
          </w:tcPr>
          <w:p w:rsidR="0083558C" w:rsidRPr="00D62639" w:rsidRDefault="0083558C"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26</w:t>
            </w:r>
          </w:p>
        </w:tc>
        <w:tc>
          <w:tcPr>
            <w:tcW w:w="2268" w:type="dxa"/>
          </w:tcPr>
          <w:p w:rsidR="0083558C" w:rsidRPr="00D62639" w:rsidRDefault="0083558C"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21</w:t>
            </w:r>
          </w:p>
        </w:tc>
      </w:tr>
      <w:tr w:rsidR="0083558C" w:rsidRPr="00D62639" w:rsidTr="006C5B17">
        <w:trPr>
          <w:jc w:val="center"/>
        </w:trPr>
        <w:tc>
          <w:tcPr>
            <w:tcW w:w="2692" w:type="dxa"/>
          </w:tcPr>
          <w:p w:rsidR="0083558C" w:rsidRPr="00D62639" w:rsidRDefault="0083558C"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Pěšky/na kole</w:t>
            </w:r>
          </w:p>
        </w:tc>
        <w:tc>
          <w:tcPr>
            <w:tcW w:w="2094" w:type="dxa"/>
          </w:tcPr>
          <w:p w:rsidR="0083558C" w:rsidRPr="00D62639" w:rsidRDefault="0083558C"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r w:rsidR="00C62AC4">
              <w:rPr>
                <w:rFonts w:ascii="Times New Roman" w:hAnsi="Times New Roman" w:cs="Times New Roman"/>
                <w:i/>
                <w:color w:val="000000" w:themeColor="text1"/>
                <w:sz w:val="24"/>
                <w:szCs w:val="24"/>
              </w:rPr>
              <w:t>2</w:t>
            </w:r>
          </w:p>
        </w:tc>
        <w:tc>
          <w:tcPr>
            <w:tcW w:w="2268" w:type="dxa"/>
          </w:tcPr>
          <w:p w:rsidR="0083558C" w:rsidRPr="00D62639" w:rsidRDefault="0083558C"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r>
      <w:tr w:rsidR="0083558C" w:rsidRPr="00D62639" w:rsidTr="006C5B17">
        <w:trPr>
          <w:jc w:val="center"/>
        </w:trPr>
        <w:tc>
          <w:tcPr>
            <w:tcW w:w="2692" w:type="dxa"/>
          </w:tcPr>
          <w:p w:rsidR="0083558C" w:rsidRPr="00D62639" w:rsidRDefault="00484096" w:rsidP="006C5B17">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83558C"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83558C"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83558C" w:rsidRDefault="0083558C" w:rsidP="00E626A4">
      <w:pPr>
        <w:spacing w:line="360" w:lineRule="auto"/>
        <w:jc w:val="both"/>
        <w:rPr>
          <w:rFonts w:ascii="Times New Roman" w:hAnsi="Times New Roman" w:cs="Times New Roman"/>
          <w:color w:val="000000" w:themeColor="text1"/>
          <w:sz w:val="24"/>
          <w:szCs w:val="24"/>
        </w:rPr>
      </w:pPr>
    </w:p>
    <w:p w:rsidR="00C62AC4" w:rsidRDefault="00C62AC4"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81 respondentů 47 (58 %) uvedlo, že do školy dojíž</w:t>
      </w:r>
      <w:r w:rsidR="00425405">
        <w:rPr>
          <w:rFonts w:ascii="Times New Roman" w:hAnsi="Times New Roman" w:cs="Times New Roman"/>
          <w:color w:val="000000" w:themeColor="text1"/>
          <w:sz w:val="24"/>
          <w:szCs w:val="24"/>
        </w:rPr>
        <w:t xml:space="preserve">dí autem, autobusem nebo vlakem, z toho bylo 26 dívek a 21 chlapců. </w:t>
      </w:r>
      <w:r>
        <w:rPr>
          <w:rFonts w:ascii="Times New Roman" w:hAnsi="Times New Roman" w:cs="Times New Roman"/>
          <w:color w:val="000000" w:themeColor="text1"/>
          <w:sz w:val="24"/>
          <w:szCs w:val="24"/>
        </w:rPr>
        <w:t xml:space="preserve"> 34</w:t>
      </w:r>
      <w:r w:rsidR="00425405">
        <w:rPr>
          <w:rFonts w:ascii="Times New Roman" w:hAnsi="Times New Roman" w:cs="Times New Roman"/>
          <w:color w:val="000000" w:themeColor="text1"/>
          <w:sz w:val="24"/>
          <w:szCs w:val="24"/>
        </w:rPr>
        <w:t xml:space="preserve"> respondentů</w:t>
      </w:r>
      <w:r>
        <w:rPr>
          <w:rFonts w:ascii="Times New Roman" w:hAnsi="Times New Roman" w:cs="Times New Roman"/>
          <w:color w:val="000000" w:themeColor="text1"/>
          <w:sz w:val="24"/>
          <w:szCs w:val="24"/>
        </w:rPr>
        <w:t xml:space="preserve"> (42 %) chodí pěšky nebo jezdí na kole</w:t>
      </w:r>
      <w:r w:rsidR="00C60652">
        <w:rPr>
          <w:rFonts w:ascii="Times New Roman" w:hAnsi="Times New Roman" w:cs="Times New Roman"/>
          <w:color w:val="000000" w:themeColor="text1"/>
          <w:sz w:val="24"/>
          <w:szCs w:val="24"/>
        </w:rPr>
        <w:t>, z toho bylo</w:t>
      </w:r>
      <w:r w:rsidR="00425405">
        <w:rPr>
          <w:rFonts w:ascii="Times New Roman" w:hAnsi="Times New Roman" w:cs="Times New Roman"/>
          <w:color w:val="000000" w:themeColor="text1"/>
          <w:sz w:val="24"/>
          <w:szCs w:val="24"/>
        </w:rPr>
        <w:t xml:space="preserve"> 22 dívek a 12 chlapců. </w:t>
      </w:r>
      <w:r>
        <w:rPr>
          <w:rFonts w:ascii="Times New Roman" w:hAnsi="Times New Roman" w:cs="Times New Roman"/>
          <w:color w:val="000000" w:themeColor="text1"/>
          <w:sz w:val="24"/>
          <w:szCs w:val="24"/>
        </w:rPr>
        <w:t>Pěšky nebo na kole se do školy dopravuje více dívek, než chlapců.</w:t>
      </w:r>
    </w:p>
    <w:p w:rsidR="00BF01DA" w:rsidRDefault="00BF01DA" w:rsidP="00E626A4">
      <w:pPr>
        <w:spacing w:line="360" w:lineRule="auto"/>
        <w:jc w:val="both"/>
        <w:rPr>
          <w:rFonts w:ascii="Times New Roman" w:hAnsi="Times New Roman" w:cs="Times New Roman"/>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BF01DA" w:rsidRDefault="00BF01DA" w:rsidP="00E626A4">
      <w:pPr>
        <w:spacing w:line="360" w:lineRule="auto"/>
        <w:jc w:val="both"/>
        <w:rPr>
          <w:rFonts w:ascii="Times New Roman" w:hAnsi="Times New Roman" w:cs="Times New Roman"/>
          <w:i/>
          <w:color w:val="000000" w:themeColor="text1"/>
          <w:sz w:val="24"/>
          <w:szCs w:val="24"/>
        </w:rPr>
      </w:pPr>
      <w:r w:rsidRPr="00BF01DA">
        <w:rPr>
          <w:rFonts w:ascii="Times New Roman" w:hAnsi="Times New Roman" w:cs="Times New Roman"/>
          <w:i/>
          <w:color w:val="000000" w:themeColor="text1"/>
          <w:sz w:val="24"/>
          <w:szCs w:val="24"/>
        </w:rPr>
        <w:lastRenderedPageBreak/>
        <w:t>O</w:t>
      </w:r>
      <w:r w:rsidR="001A4DC7">
        <w:rPr>
          <w:rFonts w:ascii="Times New Roman" w:hAnsi="Times New Roman" w:cs="Times New Roman"/>
          <w:i/>
          <w:color w:val="000000" w:themeColor="text1"/>
          <w:sz w:val="24"/>
          <w:szCs w:val="24"/>
        </w:rPr>
        <w:t>tázka č. 9</w:t>
      </w:r>
      <w:r w:rsidRPr="00BF01DA">
        <w:rPr>
          <w:rFonts w:ascii="Times New Roman" w:hAnsi="Times New Roman" w:cs="Times New Roman"/>
          <w:i/>
          <w:color w:val="000000" w:themeColor="text1"/>
          <w:sz w:val="24"/>
          <w:szCs w:val="24"/>
        </w:rPr>
        <w:t xml:space="preserve"> „Sportuješ s rodiči?“</w:t>
      </w:r>
    </w:p>
    <w:p w:rsidR="006C5B17"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13</w:t>
      </w:r>
      <w:r w:rsidR="006C5B17" w:rsidRPr="006C5B17">
        <w:rPr>
          <w:rFonts w:ascii="Times New Roman" w:hAnsi="Times New Roman" w:cs="Times New Roman"/>
          <w:b/>
          <w:i/>
          <w:color w:val="000000" w:themeColor="text1"/>
          <w:sz w:val="24"/>
          <w:szCs w:val="24"/>
        </w:rPr>
        <w:t xml:space="preserve"> </w:t>
      </w:r>
      <w:r w:rsidR="00890608">
        <w:rPr>
          <w:rFonts w:ascii="Times New Roman" w:hAnsi="Times New Roman" w:cs="Times New Roman"/>
          <w:b/>
          <w:i/>
          <w:color w:val="000000" w:themeColor="text1"/>
          <w:sz w:val="24"/>
          <w:szCs w:val="24"/>
        </w:rPr>
        <w:t>Četnostní zastoupení respondentů dle sportování s</w:t>
      </w:r>
      <w:r w:rsidR="00BC6FF2">
        <w:rPr>
          <w:rFonts w:ascii="Times New Roman" w:hAnsi="Times New Roman" w:cs="Times New Roman"/>
          <w:b/>
          <w:i/>
          <w:color w:val="000000" w:themeColor="text1"/>
          <w:sz w:val="24"/>
          <w:szCs w:val="24"/>
        </w:rPr>
        <w:t> </w:t>
      </w:r>
      <w:r w:rsidR="00890608">
        <w:rPr>
          <w:rFonts w:ascii="Times New Roman" w:hAnsi="Times New Roman" w:cs="Times New Roman"/>
          <w:b/>
          <w:i/>
          <w:color w:val="000000" w:themeColor="text1"/>
          <w:sz w:val="24"/>
          <w:szCs w:val="24"/>
        </w:rPr>
        <w:t>rodiči</w:t>
      </w:r>
    </w:p>
    <w:p w:rsidR="00BC6FF2" w:rsidRPr="006C5B17"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BF01DA" w:rsidRDefault="00BF01DA"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0652" w:rsidRDefault="00C60652" w:rsidP="00D81F13">
      <w:pPr>
        <w:spacing w:line="360" w:lineRule="auto"/>
        <w:jc w:val="both"/>
        <w:rPr>
          <w:rFonts w:ascii="Times New Roman" w:hAnsi="Times New Roman" w:cs="Times New Roman"/>
          <w:b/>
          <w:i/>
          <w:color w:val="000000" w:themeColor="text1"/>
          <w:sz w:val="24"/>
          <w:szCs w:val="24"/>
        </w:rPr>
      </w:pPr>
    </w:p>
    <w:p w:rsidR="00B8367E"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14</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sportování s</w:t>
      </w:r>
      <w:r w:rsidR="00BC6FF2">
        <w:rPr>
          <w:rFonts w:ascii="Times New Roman" w:hAnsi="Times New Roman" w:cs="Times New Roman"/>
          <w:b/>
          <w:i/>
          <w:color w:val="000000" w:themeColor="text1"/>
          <w:sz w:val="24"/>
          <w:szCs w:val="24"/>
        </w:rPr>
        <w:t> </w:t>
      </w:r>
      <w:r>
        <w:rPr>
          <w:rFonts w:ascii="Times New Roman" w:hAnsi="Times New Roman" w:cs="Times New Roman"/>
          <w:b/>
          <w:i/>
          <w:color w:val="000000" w:themeColor="text1"/>
          <w:sz w:val="24"/>
          <w:szCs w:val="24"/>
        </w:rPr>
        <w:t>rodiči</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B75EAD" w:rsidRDefault="00B75EAD" w:rsidP="006C5B17">
      <w:pPr>
        <w:spacing w:line="360" w:lineRule="auto"/>
        <w:jc w:val="center"/>
        <w:rPr>
          <w:rFonts w:ascii="Times New Roman" w:hAnsi="Times New Roman" w:cs="Times New Roman"/>
          <w:i/>
          <w:color w:val="000000" w:themeColor="text1"/>
          <w:sz w:val="24"/>
          <w:szCs w:val="24"/>
        </w:rPr>
      </w:pPr>
      <w:r w:rsidRPr="00B75EAD">
        <w:rPr>
          <w:rFonts w:ascii="Times New Roman" w:hAnsi="Times New Roman" w:cs="Times New Roman"/>
          <w:i/>
          <w:noProof/>
          <w:color w:val="000000" w:themeColor="text1"/>
          <w:sz w:val="24"/>
          <w:szCs w:val="24"/>
          <w:lang w:eastAsia="cs-CZ"/>
        </w:rPr>
        <w:drawing>
          <wp:inline distT="0" distB="0" distL="0" distR="0">
            <wp:extent cx="4817745" cy="2933700"/>
            <wp:effectExtent l="19050" t="0" r="20955" b="0"/>
            <wp:docPr id="37"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1F13" w:rsidRDefault="00D81F13" w:rsidP="006C5B17">
      <w:pPr>
        <w:spacing w:line="360" w:lineRule="auto"/>
        <w:jc w:val="center"/>
        <w:rPr>
          <w:rFonts w:ascii="Times New Roman" w:hAnsi="Times New Roman" w:cs="Times New Roman"/>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15</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sportování s</w:t>
      </w:r>
      <w:r w:rsidR="00BC6FF2">
        <w:rPr>
          <w:rFonts w:ascii="Times New Roman" w:hAnsi="Times New Roman" w:cs="Times New Roman"/>
          <w:b/>
          <w:i/>
          <w:color w:val="000000" w:themeColor="text1"/>
          <w:sz w:val="24"/>
          <w:szCs w:val="24"/>
        </w:rPr>
        <w:t> </w:t>
      </w:r>
      <w:r>
        <w:rPr>
          <w:rFonts w:ascii="Times New Roman" w:hAnsi="Times New Roman" w:cs="Times New Roman"/>
          <w:b/>
          <w:i/>
          <w:color w:val="000000" w:themeColor="text1"/>
          <w:sz w:val="24"/>
          <w:szCs w:val="24"/>
        </w:rPr>
        <w:t>rodiči</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6C5B17" w:rsidRDefault="00B75EAD" w:rsidP="00B75EAD">
      <w:pPr>
        <w:spacing w:line="360" w:lineRule="auto"/>
        <w:jc w:val="center"/>
        <w:rPr>
          <w:rFonts w:ascii="Times New Roman" w:hAnsi="Times New Roman" w:cs="Times New Roman"/>
          <w:b/>
          <w:i/>
          <w:color w:val="000000" w:themeColor="text1"/>
          <w:sz w:val="24"/>
          <w:szCs w:val="24"/>
        </w:rPr>
      </w:pPr>
      <w:r w:rsidRPr="00B75EAD">
        <w:rPr>
          <w:rFonts w:ascii="Times New Roman" w:hAnsi="Times New Roman" w:cs="Times New Roman"/>
          <w:b/>
          <w:i/>
          <w:noProof/>
          <w:color w:val="000000" w:themeColor="text1"/>
          <w:sz w:val="24"/>
          <w:szCs w:val="24"/>
          <w:lang w:eastAsia="cs-CZ"/>
        </w:rPr>
        <w:drawing>
          <wp:inline distT="0" distB="0" distL="0" distR="0">
            <wp:extent cx="4572000" cy="2743200"/>
            <wp:effectExtent l="19050" t="0" r="19050" b="0"/>
            <wp:docPr id="38"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0652" w:rsidRDefault="00C60652" w:rsidP="00E626A4">
      <w:pPr>
        <w:spacing w:line="360" w:lineRule="auto"/>
        <w:jc w:val="both"/>
        <w:rPr>
          <w:rFonts w:ascii="Times New Roman" w:hAnsi="Times New Roman" w:cs="Times New Roman"/>
          <w:b/>
          <w:i/>
          <w:color w:val="000000" w:themeColor="text1"/>
          <w:sz w:val="24"/>
          <w:szCs w:val="24"/>
        </w:rPr>
      </w:pPr>
    </w:p>
    <w:p w:rsidR="00C62AC4" w:rsidRPr="006C5B17"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10</w:t>
      </w:r>
      <w:r w:rsidR="00890608" w:rsidRPr="00890608">
        <w:rPr>
          <w:rFonts w:ascii="Times New Roman" w:hAnsi="Times New Roman" w:cs="Times New Roman"/>
          <w:b/>
          <w:i/>
          <w:color w:val="000000" w:themeColor="text1"/>
          <w:sz w:val="24"/>
          <w:szCs w:val="24"/>
        </w:rPr>
        <w:t xml:space="preserve"> </w:t>
      </w:r>
      <w:r w:rsidR="00890608">
        <w:rPr>
          <w:rFonts w:ascii="Times New Roman" w:hAnsi="Times New Roman" w:cs="Times New Roman"/>
          <w:b/>
          <w:i/>
          <w:color w:val="000000" w:themeColor="text1"/>
          <w:sz w:val="24"/>
          <w:szCs w:val="24"/>
        </w:rPr>
        <w:t>Četnostní zastoupení respondentů dle sportování s rodiči</w:t>
      </w:r>
    </w:p>
    <w:tbl>
      <w:tblPr>
        <w:tblStyle w:val="Mkatabulky"/>
        <w:tblW w:w="0" w:type="auto"/>
        <w:jc w:val="center"/>
        <w:tblLook w:val="04A0"/>
      </w:tblPr>
      <w:tblGrid>
        <w:gridCol w:w="2692"/>
        <w:gridCol w:w="2094"/>
        <w:gridCol w:w="2268"/>
      </w:tblGrid>
      <w:tr w:rsidR="00C62AC4" w:rsidRPr="00D62639" w:rsidTr="006C5B17">
        <w:trPr>
          <w:jc w:val="center"/>
        </w:trPr>
        <w:tc>
          <w:tcPr>
            <w:tcW w:w="2692" w:type="dxa"/>
          </w:tcPr>
          <w:p w:rsidR="00C62AC4" w:rsidRPr="00D62639" w:rsidRDefault="00C62AC4"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C62AC4" w:rsidRDefault="00C62AC4"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C62AC4" w:rsidRPr="00D62639" w:rsidRDefault="00C62AC4" w:rsidP="006C5B17">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C62AC4" w:rsidRDefault="00C62AC4"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C62AC4" w:rsidRPr="00D62639" w:rsidRDefault="00C62AC4" w:rsidP="006C5B17">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C62AC4" w:rsidRPr="00D62639" w:rsidTr="006C5B17">
        <w:trPr>
          <w:jc w:val="center"/>
        </w:trPr>
        <w:tc>
          <w:tcPr>
            <w:tcW w:w="2692" w:type="dxa"/>
          </w:tcPr>
          <w:p w:rsidR="00C62AC4" w:rsidRPr="00D62639" w:rsidRDefault="00C62AC4"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w:t>
            </w:r>
          </w:p>
        </w:tc>
        <w:tc>
          <w:tcPr>
            <w:tcW w:w="2094" w:type="dxa"/>
          </w:tcPr>
          <w:p w:rsidR="00C62AC4"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30</w:t>
            </w:r>
          </w:p>
        </w:tc>
        <w:tc>
          <w:tcPr>
            <w:tcW w:w="2268" w:type="dxa"/>
          </w:tcPr>
          <w:p w:rsidR="00C62AC4"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p>
        </w:tc>
      </w:tr>
      <w:tr w:rsidR="00C62AC4" w:rsidRPr="00D62639" w:rsidTr="006C5B17">
        <w:trPr>
          <w:jc w:val="center"/>
        </w:trPr>
        <w:tc>
          <w:tcPr>
            <w:tcW w:w="2692" w:type="dxa"/>
          </w:tcPr>
          <w:p w:rsidR="00C62AC4" w:rsidRPr="00D62639" w:rsidRDefault="00C62AC4"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Ne</w:t>
            </w:r>
          </w:p>
        </w:tc>
        <w:tc>
          <w:tcPr>
            <w:tcW w:w="2094" w:type="dxa"/>
          </w:tcPr>
          <w:p w:rsidR="00C62AC4"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w:t>
            </w:r>
          </w:p>
        </w:tc>
        <w:tc>
          <w:tcPr>
            <w:tcW w:w="2268" w:type="dxa"/>
          </w:tcPr>
          <w:p w:rsidR="00C62AC4"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24</w:t>
            </w:r>
          </w:p>
        </w:tc>
      </w:tr>
      <w:tr w:rsidR="00C62AC4" w:rsidRPr="00D62639" w:rsidTr="006C5B17">
        <w:trPr>
          <w:jc w:val="center"/>
        </w:trPr>
        <w:tc>
          <w:tcPr>
            <w:tcW w:w="2692" w:type="dxa"/>
          </w:tcPr>
          <w:p w:rsidR="00C62AC4" w:rsidRPr="00D62639" w:rsidRDefault="00484096" w:rsidP="006C5B17">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C62AC4"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C62AC4" w:rsidRPr="00D62639" w:rsidRDefault="00C62AC4"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C62AC4" w:rsidRDefault="00C62AC4" w:rsidP="00E626A4">
      <w:pPr>
        <w:spacing w:line="360" w:lineRule="auto"/>
        <w:jc w:val="both"/>
        <w:rPr>
          <w:rFonts w:ascii="Times New Roman" w:hAnsi="Times New Roman" w:cs="Times New Roman"/>
          <w:color w:val="000000" w:themeColor="text1"/>
          <w:sz w:val="24"/>
          <w:szCs w:val="24"/>
        </w:rPr>
      </w:pPr>
    </w:p>
    <w:p w:rsidR="00C62AC4" w:rsidRDefault="00C62AC4"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grafu je patrné, že 48,1 % s rodiči sportuje a 51,9 % nesportuje. Rozdíl mezi odpověďmi je takový, že o 3 více respondentů je spíše těch, kteří s rodiči nesportují. S </w:t>
      </w:r>
      <w:r w:rsidR="000C3684">
        <w:rPr>
          <w:rFonts w:ascii="Times New Roman" w:hAnsi="Times New Roman" w:cs="Times New Roman"/>
          <w:color w:val="000000" w:themeColor="text1"/>
          <w:sz w:val="24"/>
          <w:szCs w:val="24"/>
        </w:rPr>
        <w:t>rodiči</w:t>
      </w:r>
      <w:r>
        <w:rPr>
          <w:rFonts w:ascii="Times New Roman" w:hAnsi="Times New Roman" w:cs="Times New Roman"/>
          <w:color w:val="000000" w:themeColor="text1"/>
          <w:sz w:val="24"/>
          <w:szCs w:val="24"/>
        </w:rPr>
        <w:t xml:space="preserve"> sportuje více dívek</w:t>
      </w:r>
      <w:r w:rsidR="00B75EAD">
        <w:rPr>
          <w:rFonts w:ascii="Times New Roman" w:hAnsi="Times New Roman" w:cs="Times New Roman"/>
          <w:color w:val="000000" w:themeColor="text1"/>
          <w:sz w:val="24"/>
          <w:szCs w:val="24"/>
        </w:rPr>
        <w:t xml:space="preserve"> (30)</w:t>
      </w:r>
      <w:r>
        <w:rPr>
          <w:rFonts w:ascii="Times New Roman" w:hAnsi="Times New Roman" w:cs="Times New Roman"/>
          <w:color w:val="000000" w:themeColor="text1"/>
          <w:sz w:val="24"/>
          <w:szCs w:val="24"/>
        </w:rPr>
        <w:t>, než chlapců</w:t>
      </w:r>
      <w:r w:rsidR="00B75EAD">
        <w:rPr>
          <w:rFonts w:ascii="Times New Roman" w:hAnsi="Times New Roman" w:cs="Times New Roman"/>
          <w:color w:val="000000" w:themeColor="text1"/>
          <w:sz w:val="24"/>
          <w:szCs w:val="24"/>
        </w:rPr>
        <w:t xml:space="preserve"> (9)</w:t>
      </w:r>
      <w:r>
        <w:rPr>
          <w:rFonts w:ascii="Times New Roman" w:hAnsi="Times New Roman" w:cs="Times New Roman"/>
          <w:color w:val="000000" w:themeColor="text1"/>
          <w:sz w:val="24"/>
          <w:szCs w:val="24"/>
        </w:rPr>
        <w:t xml:space="preserve">. </w:t>
      </w:r>
    </w:p>
    <w:p w:rsidR="00562DA0" w:rsidRPr="00562DA0" w:rsidRDefault="00562DA0"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562DA0"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10</w:t>
      </w:r>
      <w:r w:rsidR="00562DA0" w:rsidRPr="00562DA0">
        <w:rPr>
          <w:rFonts w:ascii="Times New Roman" w:hAnsi="Times New Roman" w:cs="Times New Roman"/>
          <w:i/>
          <w:color w:val="000000" w:themeColor="text1"/>
          <w:sz w:val="24"/>
          <w:szCs w:val="24"/>
        </w:rPr>
        <w:t xml:space="preserve"> „Jak nejraději trávíš svůj volný čas?“</w:t>
      </w: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16</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trávení volného času</w:t>
      </w:r>
    </w:p>
    <w:p w:rsidR="00BC6FF2" w:rsidRPr="006C5B17"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534BE6" w:rsidRDefault="00FF35B3" w:rsidP="00D81F13">
      <w:pPr>
        <w:spacing w:line="360" w:lineRule="auto"/>
        <w:jc w:val="center"/>
        <w:rPr>
          <w:rFonts w:ascii="Times New Roman" w:hAnsi="Times New Roman" w:cs="Times New Roman"/>
          <w:color w:val="000000" w:themeColor="text1"/>
          <w:sz w:val="24"/>
          <w:szCs w:val="24"/>
        </w:rPr>
      </w:pPr>
      <w:r w:rsidRPr="00FF35B3">
        <w:rPr>
          <w:rFonts w:ascii="Times New Roman" w:hAnsi="Times New Roman" w:cs="Times New Roman"/>
          <w:noProof/>
          <w:color w:val="000000" w:themeColor="text1"/>
          <w:sz w:val="24"/>
          <w:szCs w:val="24"/>
          <w:lang w:eastAsia="cs-CZ"/>
        </w:rPr>
        <w:drawing>
          <wp:inline distT="0" distB="0" distL="0" distR="0">
            <wp:extent cx="4572000" cy="2743200"/>
            <wp:effectExtent l="19050" t="0" r="19050" b="0"/>
            <wp:docPr id="1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0652" w:rsidRDefault="00C60652" w:rsidP="00D81F13">
      <w:pPr>
        <w:spacing w:line="360" w:lineRule="auto"/>
        <w:jc w:val="both"/>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17</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trávení volného času</w:t>
      </w:r>
    </w:p>
    <w:p w:rsidR="00BC6FF2" w:rsidRPr="006C5B17"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B75EAD" w:rsidRDefault="009C17AE" w:rsidP="00D81F13">
      <w:pPr>
        <w:spacing w:line="360" w:lineRule="auto"/>
        <w:jc w:val="center"/>
        <w:rPr>
          <w:rFonts w:ascii="Times New Roman" w:hAnsi="Times New Roman" w:cs="Times New Roman"/>
          <w:color w:val="000000" w:themeColor="text1"/>
          <w:sz w:val="24"/>
          <w:szCs w:val="24"/>
        </w:rPr>
      </w:pPr>
      <w:r w:rsidRPr="009C17AE">
        <w:rPr>
          <w:rFonts w:ascii="Times New Roman" w:hAnsi="Times New Roman" w:cs="Times New Roman"/>
          <w:noProof/>
          <w:color w:val="000000" w:themeColor="text1"/>
          <w:sz w:val="24"/>
          <w:szCs w:val="24"/>
          <w:lang w:eastAsia="cs-CZ"/>
        </w:rPr>
        <w:drawing>
          <wp:inline distT="0" distB="0" distL="0" distR="0">
            <wp:extent cx="4572000" cy="2743200"/>
            <wp:effectExtent l="19050" t="0" r="19050" b="0"/>
            <wp:docPr id="40"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1F13" w:rsidRDefault="00D81F13" w:rsidP="00D81F13">
      <w:pPr>
        <w:spacing w:line="360" w:lineRule="auto"/>
        <w:jc w:val="center"/>
        <w:rPr>
          <w:rFonts w:ascii="Times New Roman" w:hAnsi="Times New Roman" w:cs="Times New Roman"/>
          <w:color w:val="000000" w:themeColor="text1"/>
          <w:sz w:val="24"/>
          <w:szCs w:val="24"/>
        </w:rPr>
      </w:pPr>
    </w:p>
    <w:p w:rsidR="00C60652" w:rsidRDefault="00C60652" w:rsidP="00D81F13">
      <w:pPr>
        <w:spacing w:line="360" w:lineRule="auto"/>
        <w:jc w:val="both"/>
        <w:rPr>
          <w:rFonts w:ascii="Times New Roman" w:hAnsi="Times New Roman" w:cs="Times New Roman"/>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18</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Četnostní zastoupení </w:t>
      </w:r>
      <w:r w:rsidR="00CF1B55">
        <w:rPr>
          <w:rFonts w:ascii="Times New Roman" w:hAnsi="Times New Roman" w:cs="Times New Roman"/>
          <w:b/>
          <w:i/>
          <w:color w:val="000000" w:themeColor="text1"/>
          <w:sz w:val="24"/>
          <w:szCs w:val="24"/>
        </w:rPr>
        <w:t xml:space="preserve">chlapců </w:t>
      </w:r>
      <w:r>
        <w:rPr>
          <w:rFonts w:ascii="Times New Roman" w:hAnsi="Times New Roman" w:cs="Times New Roman"/>
          <w:b/>
          <w:i/>
          <w:color w:val="000000" w:themeColor="text1"/>
          <w:sz w:val="24"/>
          <w:szCs w:val="24"/>
        </w:rPr>
        <w:t>dle trávení volného času</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B75EAD" w:rsidRDefault="00B75EAD" w:rsidP="006C5B17">
      <w:pPr>
        <w:spacing w:line="360" w:lineRule="auto"/>
        <w:jc w:val="center"/>
        <w:rPr>
          <w:rFonts w:ascii="Times New Roman" w:hAnsi="Times New Roman" w:cs="Times New Roman"/>
          <w:color w:val="000000" w:themeColor="text1"/>
          <w:sz w:val="24"/>
          <w:szCs w:val="24"/>
        </w:rPr>
      </w:pPr>
      <w:r w:rsidRPr="00B75EAD">
        <w:rPr>
          <w:rFonts w:ascii="Times New Roman" w:hAnsi="Times New Roman" w:cs="Times New Roman"/>
          <w:noProof/>
          <w:color w:val="000000" w:themeColor="text1"/>
          <w:sz w:val="24"/>
          <w:szCs w:val="24"/>
          <w:lang w:eastAsia="cs-CZ"/>
        </w:rPr>
        <w:drawing>
          <wp:inline distT="0" distB="0" distL="0" distR="0">
            <wp:extent cx="4572000" cy="2743200"/>
            <wp:effectExtent l="19050" t="0" r="19050" b="0"/>
            <wp:docPr id="39"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5B17" w:rsidRDefault="006C5B17" w:rsidP="00E626A4">
      <w:pPr>
        <w:spacing w:line="360" w:lineRule="auto"/>
        <w:jc w:val="both"/>
        <w:rPr>
          <w:rFonts w:ascii="Times New Roman" w:hAnsi="Times New Roman" w:cs="Times New Roman"/>
          <w:color w:val="000000" w:themeColor="text1"/>
          <w:sz w:val="24"/>
          <w:szCs w:val="24"/>
        </w:rPr>
      </w:pPr>
    </w:p>
    <w:p w:rsidR="00562DA0" w:rsidRDefault="002E55AA"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tomto grafu je zobrazeno, jak respondenti nejraději tráví svůj volný čas. N</w:t>
      </w:r>
      <w:r w:rsidR="00774897">
        <w:rPr>
          <w:rFonts w:ascii="Times New Roman" w:hAnsi="Times New Roman" w:cs="Times New Roman"/>
          <w:color w:val="000000" w:themeColor="text1"/>
          <w:sz w:val="24"/>
          <w:szCs w:val="24"/>
        </w:rPr>
        <w:t xml:space="preserve">ejčastěji uváděli, že jsou </w:t>
      </w:r>
      <w:r>
        <w:rPr>
          <w:rFonts w:ascii="Times New Roman" w:hAnsi="Times New Roman" w:cs="Times New Roman"/>
          <w:color w:val="000000" w:themeColor="text1"/>
          <w:sz w:val="24"/>
          <w:szCs w:val="24"/>
        </w:rPr>
        <w:t>venku se svými kamarády. Takto odpovědělo 28 (34,6 %) dotázaných</w:t>
      </w:r>
      <w:r w:rsidR="009C17AE">
        <w:rPr>
          <w:rFonts w:ascii="Times New Roman" w:hAnsi="Times New Roman" w:cs="Times New Roman"/>
          <w:color w:val="000000" w:themeColor="text1"/>
          <w:sz w:val="24"/>
          <w:szCs w:val="24"/>
        </w:rPr>
        <w:t>, z toho 20 dívek a 8 chlapců</w:t>
      </w:r>
      <w:r>
        <w:rPr>
          <w:rFonts w:ascii="Times New Roman" w:hAnsi="Times New Roman" w:cs="Times New Roman"/>
          <w:color w:val="000000" w:themeColor="text1"/>
          <w:sz w:val="24"/>
          <w:szCs w:val="24"/>
        </w:rPr>
        <w:t xml:space="preserve">. </w:t>
      </w:r>
      <w:r w:rsidR="00774897">
        <w:rPr>
          <w:rFonts w:ascii="Times New Roman" w:hAnsi="Times New Roman" w:cs="Times New Roman"/>
          <w:color w:val="000000" w:themeColor="text1"/>
          <w:sz w:val="24"/>
          <w:szCs w:val="24"/>
        </w:rPr>
        <w:t>21 dotázaných (25,9 %) tráví nejraději volný čas pohybovou aktivitou</w:t>
      </w:r>
      <w:r w:rsidR="009C17AE">
        <w:rPr>
          <w:rFonts w:ascii="Times New Roman" w:hAnsi="Times New Roman" w:cs="Times New Roman"/>
          <w:color w:val="000000" w:themeColor="text1"/>
          <w:sz w:val="24"/>
          <w:szCs w:val="24"/>
        </w:rPr>
        <w:t xml:space="preserve"> (11 dívek a 10 chlapců)</w:t>
      </w:r>
      <w:r w:rsidR="00774897">
        <w:rPr>
          <w:rFonts w:ascii="Times New Roman" w:hAnsi="Times New Roman" w:cs="Times New Roman"/>
          <w:color w:val="000000" w:themeColor="text1"/>
          <w:sz w:val="24"/>
          <w:szCs w:val="24"/>
        </w:rPr>
        <w:t>. Další často označovanou odpově</w:t>
      </w:r>
      <w:r w:rsidR="00354AA8">
        <w:rPr>
          <w:rFonts w:ascii="Times New Roman" w:hAnsi="Times New Roman" w:cs="Times New Roman"/>
          <w:color w:val="000000" w:themeColor="text1"/>
          <w:sz w:val="24"/>
          <w:szCs w:val="24"/>
        </w:rPr>
        <w:t>dí byla odpověď „m</w:t>
      </w:r>
      <w:r w:rsidR="00774897">
        <w:rPr>
          <w:rFonts w:ascii="Times New Roman" w:hAnsi="Times New Roman" w:cs="Times New Roman"/>
          <w:color w:val="000000" w:themeColor="text1"/>
          <w:sz w:val="24"/>
          <w:szCs w:val="24"/>
        </w:rPr>
        <w:t>obil“. Na mobilu tráví čas 11 dotázaných (13,6 %)</w:t>
      </w:r>
      <w:r w:rsidR="009C17AE">
        <w:rPr>
          <w:rFonts w:ascii="Times New Roman" w:hAnsi="Times New Roman" w:cs="Times New Roman"/>
          <w:color w:val="000000" w:themeColor="text1"/>
          <w:sz w:val="24"/>
          <w:szCs w:val="24"/>
        </w:rPr>
        <w:t>, z toho 9 chlapců a 2 dívky</w:t>
      </w:r>
      <w:r w:rsidR="00774897">
        <w:rPr>
          <w:rFonts w:ascii="Times New Roman" w:hAnsi="Times New Roman" w:cs="Times New Roman"/>
          <w:color w:val="000000" w:themeColor="text1"/>
          <w:sz w:val="24"/>
          <w:szCs w:val="24"/>
        </w:rPr>
        <w:t>. Čtení se věnuje 7 respondentů (8,6%)</w:t>
      </w:r>
      <w:r w:rsidR="009C17AE">
        <w:rPr>
          <w:rFonts w:ascii="Times New Roman" w:hAnsi="Times New Roman" w:cs="Times New Roman"/>
          <w:color w:val="000000" w:themeColor="text1"/>
          <w:sz w:val="24"/>
          <w:szCs w:val="24"/>
        </w:rPr>
        <w:t>, přičemž se jedná pouze o dívky</w:t>
      </w:r>
      <w:r w:rsidR="00774897">
        <w:rPr>
          <w:rFonts w:ascii="Times New Roman" w:hAnsi="Times New Roman" w:cs="Times New Roman"/>
          <w:color w:val="000000" w:themeColor="text1"/>
          <w:sz w:val="24"/>
          <w:szCs w:val="24"/>
        </w:rPr>
        <w:t xml:space="preserve">. Odpověď </w:t>
      </w:r>
      <w:r w:rsidR="00354AA8">
        <w:rPr>
          <w:rFonts w:ascii="Times New Roman" w:hAnsi="Times New Roman" w:cs="Times New Roman"/>
          <w:color w:val="000000" w:themeColor="text1"/>
          <w:sz w:val="24"/>
          <w:szCs w:val="24"/>
        </w:rPr>
        <w:t>„</w:t>
      </w:r>
      <w:r w:rsidR="00774897">
        <w:rPr>
          <w:rFonts w:ascii="Times New Roman" w:hAnsi="Times New Roman" w:cs="Times New Roman"/>
          <w:color w:val="000000" w:themeColor="text1"/>
          <w:sz w:val="24"/>
          <w:szCs w:val="24"/>
        </w:rPr>
        <w:t>procházka</w:t>
      </w:r>
      <w:r w:rsidR="00354AA8">
        <w:rPr>
          <w:rFonts w:ascii="Times New Roman" w:hAnsi="Times New Roman" w:cs="Times New Roman"/>
          <w:color w:val="000000" w:themeColor="text1"/>
          <w:sz w:val="24"/>
          <w:szCs w:val="24"/>
        </w:rPr>
        <w:t>“</w:t>
      </w:r>
      <w:r w:rsidR="00774897">
        <w:rPr>
          <w:rFonts w:ascii="Times New Roman" w:hAnsi="Times New Roman" w:cs="Times New Roman"/>
          <w:color w:val="000000" w:themeColor="text1"/>
          <w:sz w:val="24"/>
          <w:szCs w:val="24"/>
        </w:rPr>
        <w:t xml:space="preserve"> označilo 5 respondentů (6,2 %)</w:t>
      </w:r>
      <w:r w:rsidR="009C17AE">
        <w:rPr>
          <w:rFonts w:ascii="Times New Roman" w:hAnsi="Times New Roman" w:cs="Times New Roman"/>
          <w:color w:val="000000" w:themeColor="text1"/>
          <w:sz w:val="24"/>
          <w:szCs w:val="24"/>
        </w:rPr>
        <w:t>, z toho 3 dívky a 2 chlapci</w:t>
      </w:r>
      <w:r w:rsidR="00774897">
        <w:rPr>
          <w:rFonts w:ascii="Times New Roman" w:hAnsi="Times New Roman" w:cs="Times New Roman"/>
          <w:color w:val="000000" w:themeColor="text1"/>
          <w:sz w:val="24"/>
          <w:szCs w:val="24"/>
        </w:rPr>
        <w:t xml:space="preserve">. Ostatní odpovědi se vyskytovaly jen zřídka. </w:t>
      </w:r>
    </w:p>
    <w:p w:rsidR="003D6F7F" w:rsidRDefault="003D6F7F" w:rsidP="00E626A4">
      <w:pPr>
        <w:spacing w:line="360" w:lineRule="auto"/>
        <w:jc w:val="both"/>
        <w:rPr>
          <w:rFonts w:ascii="Times New Roman" w:hAnsi="Times New Roman" w:cs="Times New Roman"/>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6C5B17" w:rsidRDefault="006C5B17" w:rsidP="00E626A4">
      <w:pPr>
        <w:spacing w:line="360" w:lineRule="auto"/>
        <w:jc w:val="both"/>
        <w:rPr>
          <w:rFonts w:ascii="Times New Roman" w:hAnsi="Times New Roman" w:cs="Times New Roman"/>
          <w:i/>
          <w:color w:val="000000" w:themeColor="text1"/>
          <w:sz w:val="24"/>
          <w:szCs w:val="24"/>
        </w:rPr>
      </w:pPr>
    </w:p>
    <w:p w:rsidR="003D6F7F"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11</w:t>
      </w:r>
      <w:r w:rsidR="003D6F7F" w:rsidRPr="003D6F7F">
        <w:rPr>
          <w:rFonts w:ascii="Times New Roman" w:hAnsi="Times New Roman" w:cs="Times New Roman"/>
          <w:i/>
          <w:color w:val="000000" w:themeColor="text1"/>
          <w:sz w:val="24"/>
          <w:szCs w:val="24"/>
        </w:rPr>
        <w:t xml:space="preserve"> „Jaký sport je tvůj nejoblíbenější?“</w:t>
      </w:r>
    </w:p>
    <w:p w:rsidR="006C5B17" w:rsidRPr="006C5B17"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11</w:t>
      </w:r>
      <w:r w:rsidR="006C5B17" w:rsidRPr="006C5B17">
        <w:rPr>
          <w:rFonts w:ascii="Times New Roman" w:hAnsi="Times New Roman" w:cs="Times New Roman"/>
          <w:b/>
          <w:i/>
          <w:color w:val="000000" w:themeColor="text1"/>
          <w:sz w:val="24"/>
          <w:szCs w:val="24"/>
        </w:rPr>
        <w:t xml:space="preserve"> </w:t>
      </w:r>
      <w:r w:rsidR="00E16C3B">
        <w:rPr>
          <w:rFonts w:ascii="Times New Roman" w:hAnsi="Times New Roman" w:cs="Times New Roman"/>
          <w:b/>
          <w:i/>
          <w:color w:val="000000" w:themeColor="text1"/>
          <w:sz w:val="24"/>
          <w:szCs w:val="24"/>
        </w:rPr>
        <w:t xml:space="preserve">Četnostní zastoupení </w:t>
      </w:r>
      <w:r w:rsidR="00B43372">
        <w:rPr>
          <w:rFonts w:ascii="Times New Roman" w:hAnsi="Times New Roman" w:cs="Times New Roman"/>
          <w:b/>
          <w:i/>
          <w:color w:val="000000" w:themeColor="text1"/>
          <w:sz w:val="24"/>
          <w:szCs w:val="24"/>
        </w:rPr>
        <w:t>studentů dle oblíbeného sportu</w:t>
      </w:r>
    </w:p>
    <w:tbl>
      <w:tblPr>
        <w:tblStyle w:val="Mkatabulky"/>
        <w:tblW w:w="0" w:type="auto"/>
        <w:jc w:val="center"/>
        <w:tblLook w:val="04A0"/>
      </w:tblPr>
      <w:tblGrid>
        <w:gridCol w:w="2692"/>
        <w:gridCol w:w="2692"/>
      </w:tblGrid>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b/>
                <w:i/>
                <w:color w:val="000000" w:themeColor="text1"/>
                <w:szCs w:val="24"/>
              </w:rPr>
            </w:pPr>
            <w:r w:rsidRPr="006C5B17">
              <w:rPr>
                <w:rFonts w:ascii="Times New Roman" w:hAnsi="Times New Roman" w:cs="Times New Roman"/>
                <w:b/>
                <w:i/>
                <w:color w:val="000000" w:themeColor="text1"/>
                <w:szCs w:val="24"/>
              </w:rPr>
              <w:t>Odpověď</w:t>
            </w:r>
          </w:p>
        </w:tc>
        <w:tc>
          <w:tcPr>
            <w:tcW w:w="2692" w:type="dxa"/>
          </w:tcPr>
          <w:p w:rsidR="00AC2BDC" w:rsidRPr="006C5B17" w:rsidRDefault="00AC2BDC" w:rsidP="006C5B17">
            <w:pPr>
              <w:spacing w:line="360" w:lineRule="auto"/>
              <w:jc w:val="center"/>
              <w:rPr>
                <w:rFonts w:ascii="Times New Roman" w:hAnsi="Times New Roman" w:cs="Times New Roman"/>
                <w:b/>
                <w:i/>
                <w:color w:val="000000" w:themeColor="text1"/>
                <w:szCs w:val="24"/>
              </w:rPr>
            </w:pPr>
            <w:r w:rsidRPr="006C5B17">
              <w:rPr>
                <w:rFonts w:ascii="Times New Roman" w:hAnsi="Times New Roman" w:cs="Times New Roman"/>
                <w:b/>
                <w:i/>
                <w:color w:val="000000" w:themeColor="text1"/>
                <w:szCs w:val="24"/>
              </w:rPr>
              <w:t>Četnost</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Jízda na kole</w:t>
            </w:r>
          </w:p>
        </w:tc>
        <w:tc>
          <w:tcPr>
            <w:tcW w:w="2692" w:type="dxa"/>
          </w:tcPr>
          <w:p w:rsidR="002E70D5" w:rsidRPr="006C5B17" w:rsidRDefault="002E70D5" w:rsidP="006C5B17">
            <w:pPr>
              <w:spacing w:line="360" w:lineRule="auto"/>
              <w:jc w:val="center"/>
              <w:rPr>
                <w:rFonts w:ascii="Times New Roman" w:hAnsi="Times New Roman" w:cs="Times New Roman"/>
                <w:b/>
                <w:i/>
                <w:color w:val="000000" w:themeColor="text1"/>
                <w:szCs w:val="24"/>
              </w:rPr>
            </w:pPr>
            <w:r w:rsidRPr="006C5B17">
              <w:rPr>
                <w:rFonts w:ascii="Times New Roman" w:hAnsi="Times New Roman" w:cs="Times New Roman"/>
                <w:b/>
                <w:i/>
                <w:color w:val="000000" w:themeColor="text1"/>
                <w:szCs w:val="24"/>
              </w:rPr>
              <w:t>37</w:t>
            </w:r>
            <w:r w:rsidR="00C56F4A">
              <w:rPr>
                <w:rFonts w:ascii="Times New Roman" w:hAnsi="Times New Roman" w:cs="Times New Roman"/>
                <w:b/>
                <w:i/>
                <w:color w:val="000000" w:themeColor="text1"/>
                <w:szCs w:val="24"/>
              </w:rPr>
              <w:t xml:space="preserve"> (23 dívek a 14 chlapců)</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Fotbal</w:t>
            </w:r>
          </w:p>
        </w:tc>
        <w:tc>
          <w:tcPr>
            <w:tcW w:w="2692" w:type="dxa"/>
          </w:tcPr>
          <w:p w:rsidR="00AC2BDC" w:rsidRPr="006C5B17" w:rsidRDefault="00AC2BDC" w:rsidP="006C5B17">
            <w:pPr>
              <w:spacing w:line="360" w:lineRule="auto"/>
              <w:jc w:val="center"/>
              <w:rPr>
                <w:rFonts w:ascii="Times New Roman" w:hAnsi="Times New Roman" w:cs="Times New Roman"/>
                <w:b/>
                <w:i/>
                <w:color w:val="000000" w:themeColor="text1"/>
                <w:szCs w:val="24"/>
              </w:rPr>
            </w:pPr>
            <w:r w:rsidRPr="006C5B17">
              <w:rPr>
                <w:rFonts w:ascii="Times New Roman" w:hAnsi="Times New Roman" w:cs="Times New Roman"/>
                <w:b/>
                <w:i/>
                <w:color w:val="000000" w:themeColor="text1"/>
                <w:szCs w:val="24"/>
              </w:rPr>
              <w:t>30</w:t>
            </w:r>
            <w:r w:rsidR="00C56F4A">
              <w:rPr>
                <w:rFonts w:ascii="Times New Roman" w:hAnsi="Times New Roman" w:cs="Times New Roman"/>
                <w:b/>
                <w:i/>
                <w:color w:val="000000" w:themeColor="text1"/>
                <w:szCs w:val="24"/>
              </w:rPr>
              <w:t xml:space="preserve"> (11 dívek a 19 chlapců)</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Plavání</w:t>
            </w:r>
          </w:p>
        </w:tc>
        <w:tc>
          <w:tcPr>
            <w:tcW w:w="2692" w:type="dxa"/>
          </w:tcPr>
          <w:p w:rsidR="002E70D5" w:rsidRPr="006C5B17" w:rsidRDefault="002E70D5" w:rsidP="006C5B17">
            <w:pPr>
              <w:spacing w:line="360" w:lineRule="auto"/>
              <w:jc w:val="center"/>
              <w:rPr>
                <w:rFonts w:ascii="Times New Roman" w:hAnsi="Times New Roman" w:cs="Times New Roman"/>
                <w:b/>
                <w:i/>
                <w:color w:val="000000" w:themeColor="text1"/>
                <w:szCs w:val="24"/>
              </w:rPr>
            </w:pPr>
            <w:r w:rsidRPr="006C5B17">
              <w:rPr>
                <w:rFonts w:ascii="Times New Roman" w:hAnsi="Times New Roman" w:cs="Times New Roman"/>
                <w:b/>
                <w:i/>
                <w:color w:val="000000" w:themeColor="text1"/>
                <w:szCs w:val="24"/>
              </w:rPr>
              <w:t>20</w:t>
            </w:r>
            <w:r w:rsidR="00C56F4A">
              <w:rPr>
                <w:rFonts w:ascii="Times New Roman" w:hAnsi="Times New Roman" w:cs="Times New Roman"/>
                <w:b/>
                <w:i/>
                <w:color w:val="000000" w:themeColor="text1"/>
                <w:szCs w:val="24"/>
              </w:rPr>
              <w:t xml:space="preserve"> (15 dívek a 5 chlapců)</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Lyžování</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17</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Běh</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16</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Basketbal</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16</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Aerobic, tanec</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16</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Házená, volejbal</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14</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Kolečkové brusle</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12</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Lední hokej</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10</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Tenis, squash</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5</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Parkour</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4</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Jezdectví</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4</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Hasiči</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3</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Karate</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3</w:t>
            </w:r>
          </w:p>
        </w:tc>
      </w:tr>
      <w:tr w:rsidR="002E70D5" w:rsidRPr="006C5B17" w:rsidTr="006C5B17">
        <w:trPr>
          <w:jc w:val="center"/>
        </w:trPr>
        <w:tc>
          <w:tcPr>
            <w:tcW w:w="2692" w:type="dxa"/>
          </w:tcPr>
          <w:p w:rsidR="002E70D5" w:rsidRPr="006C5B17" w:rsidRDefault="002E70D5" w:rsidP="006C5B17">
            <w:pPr>
              <w:jc w:val="center"/>
              <w:rPr>
                <w:rFonts w:ascii="Times New Roman" w:hAnsi="Times New Roman" w:cs="Times New Roman"/>
                <w:i/>
                <w:color w:val="000000"/>
              </w:rPr>
            </w:pPr>
            <w:r w:rsidRPr="006C5B17">
              <w:rPr>
                <w:rFonts w:ascii="Times New Roman" w:hAnsi="Times New Roman" w:cs="Times New Roman"/>
                <w:i/>
                <w:color w:val="000000"/>
              </w:rPr>
              <w:t>Atletika, závěsná akrobacie</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3</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Posilování</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2</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Stolní tenis</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2</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Florbal</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2</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Snowboarding</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Airsoft</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w:t>
            </w:r>
          </w:p>
        </w:tc>
      </w:tr>
      <w:tr w:rsidR="00AC2BDC" w:rsidRPr="006C5B17" w:rsidTr="006C5B17">
        <w:trPr>
          <w:jc w:val="center"/>
        </w:trPr>
        <w:tc>
          <w:tcPr>
            <w:tcW w:w="2692" w:type="dxa"/>
          </w:tcPr>
          <w:p w:rsidR="00AC2BDC" w:rsidRPr="006C5B17" w:rsidRDefault="00AC2BDC"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Kravmaga</w:t>
            </w:r>
          </w:p>
        </w:tc>
        <w:tc>
          <w:tcPr>
            <w:tcW w:w="2692" w:type="dxa"/>
          </w:tcPr>
          <w:p w:rsidR="00AC2BDC" w:rsidRPr="006C5B17" w:rsidRDefault="00AC2BDC"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1</w:t>
            </w:r>
          </w:p>
        </w:tc>
      </w:tr>
      <w:tr w:rsidR="002E70D5" w:rsidRPr="006C5B17" w:rsidTr="006C5B17">
        <w:trPr>
          <w:jc w:val="center"/>
        </w:trPr>
        <w:tc>
          <w:tcPr>
            <w:tcW w:w="2692" w:type="dxa"/>
          </w:tcPr>
          <w:p w:rsidR="002E70D5" w:rsidRPr="006C5B17" w:rsidRDefault="002E70D5" w:rsidP="006C5B17">
            <w:pPr>
              <w:spacing w:line="360" w:lineRule="auto"/>
              <w:jc w:val="center"/>
              <w:rPr>
                <w:rFonts w:ascii="Times New Roman" w:hAnsi="Times New Roman" w:cs="Times New Roman"/>
                <w:i/>
                <w:color w:val="000000"/>
              </w:rPr>
            </w:pPr>
            <w:r w:rsidRPr="006C5B17">
              <w:rPr>
                <w:rFonts w:ascii="Times New Roman" w:hAnsi="Times New Roman" w:cs="Times New Roman"/>
                <w:i/>
                <w:color w:val="000000"/>
              </w:rPr>
              <w:t>Softbal</w:t>
            </w:r>
          </w:p>
        </w:tc>
        <w:tc>
          <w:tcPr>
            <w:tcW w:w="2692" w:type="dxa"/>
          </w:tcPr>
          <w:p w:rsidR="002E70D5" w:rsidRPr="006C5B17" w:rsidRDefault="002E70D5" w:rsidP="006C5B17">
            <w:pPr>
              <w:spacing w:line="360" w:lineRule="auto"/>
              <w:jc w:val="center"/>
              <w:rPr>
                <w:rFonts w:ascii="Times New Roman" w:hAnsi="Times New Roman" w:cs="Times New Roman"/>
                <w:i/>
                <w:color w:val="000000" w:themeColor="text1"/>
                <w:szCs w:val="24"/>
              </w:rPr>
            </w:pPr>
            <w:r w:rsidRPr="006C5B17">
              <w:rPr>
                <w:rFonts w:ascii="Times New Roman" w:hAnsi="Times New Roman" w:cs="Times New Roman"/>
                <w:i/>
                <w:color w:val="000000" w:themeColor="text1"/>
                <w:szCs w:val="24"/>
              </w:rPr>
              <w:t>0</w:t>
            </w:r>
          </w:p>
        </w:tc>
      </w:tr>
    </w:tbl>
    <w:p w:rsidR="00562DA0" w:rsidRDefault="00562DA0" w:rsidP="00E626A4">
      <w:pPr>
        <w:spacing w:line="360" w:lineRule="auto"/>
        <w:jc w:val="both"/>
        <w:rPr>
          <w:rFonts w:ascii="Times New Roman" w:hAnsi="Times New Roman" w:cs="Times New Roman"/>
          <w:color w:val="000000" w:themeColor="text1"/>
          <w:sz w:val="24"/>
          <w:szCs w:val="24"/>
        </w:rPr>
      </w:pPr>
    </w:p>
    <w:p w:rsidR="00F27148" w:rsidRDefault="0028452A"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Respondenti zde mohli označovat více možností. Z celkového počtu 81 respondentů z nich 37 označilo za nejoblíbenější sport jízdu na kole</w:t>
      </w:r>
      <w:r w:rsidR="00AA7BB2">
        <w:rPr>
          <w:rFonts w:ascii="Times New Roman" w:hAnsi="Times New Roman" w:cs="Times New Roman"/>
          <w:color w:val="000000" w:themeColor="text1"/>
          <w:sz w:val="24"/>
          <w:szCs w:val="24"/>
        </w:rPr>
        <w:t xml:space="preserve"> (23 dívek a 14 chlapců)</w:t>
      </w:r>
      <w:r>
        <w:rPr>
          <w:rFonts w:ascii="Times New Roman" w:hAnsi="Times New Roman" w:cs="Times New Roman"/>
          <w:color w:val="000000" w:themeColor="text1"/>
          <w:sz w:val="24"/>
          <w:szCs w:val="24"/>
        </w:rPr>
        <w:t>, 30x byl zvolen jako oblíbený sport fotbal</w:t>
      </w:r>
      <w:r w:rsidR="00AA7BB2">
        <w:rPr>
          <w:rFonts w:ascii="Times New Roman" w:hAnsi="Times New Roman" w:cs="Times New Roman"/>
          <w:color w:val="000000" w:themeColor="text1"/>
          <w:sz w:val="24"/>
          <w:szCs w:val="24"/>
        </w:rPr>
        <w:t xml:space="preserve"> (11 dívek a 9 chlapců)</w:t>
      </w:r>
      <w:r>
        <w:rPr>
          <w:rFonts w:ascii="Times New Roman" w:hAnsi="Times New Roman" w:cs="Times New Roman"/>
          <w:color w:val="000000" w:themeColor="text1"/>
          <w:sz w:val="24"/>
          <w:szCs w:val="24"/>
        </w:rPr>
        <w:t>. Dalším často označovaným sportem bylo plavání, které zvolilo 20 respondentů</w:t>
      </w:r>
      <w:r w:rsidR="00AA7BB2">
        <w:rPr>
          <w:rFonts w:ascii="Times New Roman" w:hAnsi="Times New Roman" w:cs="Times New Roman"/>
          <w:color w:val="000000" w:themeColor="text1"/>
          <w:sz w:val="24"/>
          <w:szCs w:val="24"/>
        </w:rPr>
        <w:t xml:space="preserve"> (15 dívek a 5 chlapců)</w:t>
      </w:r>
      <w:r>
        <w:rPr>
          <w:rFonts w:ascii="Times New Roman" w:hAnsi="Times New Roman" w:cs="Times New Roman"/>
          <w:color w:val="000000" w:themeColor="text1"/>
          <w:sz w:val="24"/>
          <w:szCs w:val="24"/>
        </w:rPr>
        <w:t xml:space="preserve">. Lyžování označilo 17 respondentů, aerobic, tanec, basketbal a běh dostalo po 16 hlasech. Ostatní sporty nebyly příliš často volené jako oblíbené. Možnost „softbal“ nezvolil nikdo. </w:t>
      </w:r>
    </w:p>
    <w:p w:rsidR="006C5B17" w:rsidRPr="006C5B17" w:rsidRDefault="006C5B17" w:rsidP="00E626A4">
      <w:pPr>
        <w:spacing w:line="360" w:lineRule="auto"/>
        <w:jc w:val="both"/>
        <w:rPr>
          <w:rFonts w:ascii="Times New Roman" w:hAnsi="Times New Roman" w:cs="Times New Roman"/>
          <w:color w:val="000000" w:themeColor="text1"/>
          <w:sz w:val="24"/>
          <w:szCs w:val="24"/>
        </w:rPr>
      </w:pPr>
    </w:p>
    <w:p w:rsidR="0028452A"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12</w:t>
      </w:r>
      <w:r w:rsidR="0028452A" w:rsidRPr="0028452A">
        <w:rPr>
          <w:rFonts w:ascii="Times New Roman" w:hAnsi="Times New Roman" w:cs="Times New Roman"/>
          <w:i/>
          <w:color w:val="000000" w:themeColor="text1"/>
          <w:sz w:val="24"/>
          <w:szCs w:val="24"/>
        </w:rPr>
        <w:t xml:space="preserve"> „Účastníš se tělesné výchovy?“</w:t>
      </w:r>
    </w:p>
    <w:p w:rsidR="006C5B17"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19 </w:t>
      </w:r>
      <w:r w:rsidR="00B43372">
        <w:rPr>
          <w:rFonts w:ascii="Times New Roman" w:hAnsi="Times New Roman" w:cs="Times New Roman"/>
          <w:b/>
          <w:i/>
          <w:color w:val="000000" w:themeColor="text1"/>
          <w:sz w:val="24"/>
          <w:szCs w:val="24"/>
        </w:rPr>
        <w:t>Četnostní zastoupení respondentů dle účasti na tělesné výchově</w:t>
      </w:r>
    </w:p>
    <w:p w:rsidR="00BC6FF2" w:rsidRPr="006C5B17"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28452A" w:rsidRDefault="0028452A"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0652" w:rsidRDefault="00C60652" w:rsidP="00D81F13">
      <w:pPr>
        <w:spacing w:line="360" w:lineRule="auto"/>
        <w:jc w:val="both"/>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20 Četnostní zastoupení dívek dle účasti na tělesné výchově</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AA7BB2" w:rsidRDefault="00AA7BB2" w:rsidP="006C5B17">
      <w:pPr>
        <w:spacing w:line="360" w:lineRule="auto"/>
        <w:jc w:val="center"/>
        <w:rPr>
          <w:rFonts w:ascii="Times New Roman" w:hAnsi="Times New Roman" w:cs="Times New Roman"/>
          <w:i/>
          <w:color w:val="000000" w:themeColor="text1"/>
          <w:sz w:val="24"/>
          <w:szCs w:val="24"/>
        </w:rPr>
      </w:pPr>
      <w:r w:rsidRPr="00AA7BB2">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41"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81F13" w:rsidRDefault="00D81F13" w:rsidP="00D81F13">
      <w:pPr>
        <w:spacing w:line="360" w:lineRule="auto"/>
        <w:jc w:val="both"/>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21 Četnostní zastoupení chlapců dle účasti na tělesné výchově</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AA7BB2" w:rsidRDefault="00AA7BB2" w:rsidP="006C5B17">
      <w:pPr>
        <w:spacing w:line="360" w:lineRule="auto"/>
        <w:jc w:val="center"/>
        <w:rPr>
          <w:rFonts w:ascii="Times New Roman" w:hAnsi="Times New Roman" w:cs="Times New Roman"/>
          <w:i/>
          <w:color w:val="000000" w:themeColor="text1"/>
          <w:sz w:val="24"/>
          <w:szCs w:val="24"/>
        </w:rPr>
      </w:pPr>
      <w:r w:rsidRPr="00AA7BB2">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42"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60652" w:rsidRDefault="00C60652" w:rsidP="00E626A4">
      <w:pPr>
        <w:spacing w:line="360" w:lineRule="auto"/>
        <w:jc w:val="both"/>
        <w:rPr>
          <w:rFonts w:ascii="Times New Roman" w:hAnsi="Times New Roman" w:cs="Times New Roman"/>
          <w:b/>
          <w:i/>
          <w:color w:val="000000" w:themeColor="text1"/>
          <w:sz w:val="24"/>
          <w:szCs w:val="24"/>
        </w:rPr>
      </w:pPr>
    </w:p>
    <w:p w:rsidR="006C5B17" w:rsidRPr="006C5B17"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12</w:t>
      </w:r>
      <w:r w:rsidR="006C5B17" w:rsidRPr="006C5B17">
        <w:rPr>
          <w:rFonts w:ascii="Times New Roman" w:hAnsi="Times New Roman" w:cs="Times New Roman"/>
          <w:b/>
          <w:i/>
          <w:color w:val="000000" w:themeColor="text1"/>
          <w:sz w:val="24"/>
          <w:szCs w:val="24"/>
        </w:rPr>
        <w:t xml:space="preserve"> </w:t>
      </w:r>
      <w:r w:rsidR="00B43372">
        <w:rPr>
          <w:rFonts w:ascii="Times New Roman" w:hAnsi="Times New Roman" w:cs="Times New Roman"/>
          <w:b/>
          <w:i/>
          <w:color w:val="000000" w:themeColor="text1"/>
          <w:sz w:val="24"/>
          <w:szCs w:val="24"/>
        </w:rPr>
        <w:t>Četnostní zastoupení respondentů dle účasti na tělesné výchově</w:t>
      </w:r>
    </w:p>
    <w:tbl>
      <w:tblPr>
        <w:tblStyle w:val="Mkatabulky"/>
        <w:tblW w:w="0" w:type="auto"/>
        <w:jc w:val="center"/>
        <w:tblLook w:val="04A0"/>
      </w:tblPr>
      <w:tblGrid>
        <w:gridCol w:w="2692"/>
        <w:gridCol w:w="2094"/>
        <w:gridCol w:w="2268"/>
      </w:tblGrid>
      <w:tr w:rsidR="0030443E" w:rsidRPr="00D62639" w:rsidTr="006C5B17">
        <w:trPr>
          <w:jc w:val="center"/>
        </w:trPr>
        <w:tc>
          <w:tcPr>
            <w:tcW w:w="2692" w:type="dxa"/>
          </w:tcPr>
          <w:p w:rsidR="0030443E" w:rsidRPr="00D62639" w:rsidRDefault="0030443E"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30443E" w:rsidRDefault="0030443E"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30443E" w:rsidRPr="00D62639" w:rsidRDefault="0030443E" w:rsidP="006C5B17">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30443E" w:rsidRDefault="0030443E" w:rsidP="006C5B17">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30443E" w:rsidRPr="00D62639" w:rsidRDefault="0030443E" w:rsidP="006C5B17">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30443E" w:rsidRPr="00D62639" w:rsidTr="006C5B17">
        <w:trPr>
          <w:jc w:val="center"/>
        </w:trPr>
        <w:tc>
          <w:tcPr>
            <w:tcW w:w="2692" w:type="dxa"/>
          </w:tcPr>
          <w:p w:rsidR="0030443E" w:rsidRPr="00D62639" w:rsidRDefault="0030443E"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w:t>
            </w:r>
            <w:r w:rsidR="007D11B3">
              <w:rPr>
                <w:rFonts w:ascii="Times New Roman" w:hAnsi="Times New Roman" w:cs="Times New Roman"/>
                <w:i/>
                <w:color w:val="000000"/>
                <w:sz w:val="24"/>
              </w:rPr>
              <w:t>, vždy</w:t>
            </w:r>
          </w:p>
        </w:tc>
        <w:tc>
          <w:tcPr>
            <w:tcW w:w="2094" w:type="dxa"/>
          </w:tcPr>
          <w:p w:rsidR="0030443E" w:rsidRPr="00D62639" w:rsidRDefault="001032B1"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39</w:t>
            </w:r>
          </w:p>
        </w:tc>
        <w:tc>
          <w:tcPr>
            <w:tcW w:w="2268" w:type="dxa"/>
          </w:tcPr>
          <w:p w:rsidR="0030443E" w:rsidRPr="00D62639" w:rsidRDefault="001032B1"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w:t>
            </w:r>
          </w:p>
        </w:tc>
      </w:tr>
      <w:tr w:rsidR="0030443E" w:rsidRPr="00D62639" w:rsidTr="006C5B17">
        <w:trPr>
          <w:jc w:val="center"/>
        </w:trPr>
        <w:tc>
          <w:tcPr>
            <w:tcW w:w="2692" w:type="dxa"/>
          </w:tcPr>
          <w:p w:rsidR="0030443E" w:rsidRPr="00D62639" w:rsidRDefault="007D11B3"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Převážně ano</w:t>
            </w:r>
          </w:p>
        </w:tc>
        <w:tc>
          <w:tcPr>
            <w:tcW w:w="2094" w:type="dxa"/>
          </w:tcPr>
          <w:p w:rsidR="0030443E" w:rsidRPr="00D62639" w:rsidRDefault="001032B1"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2268" w:type="dxa"/>
          </w:tcPr>
          <w:p w:rsidR="0030443E" w:rsidRPr="00D62639" w:rsidRDefault="001032B1"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p>
        </w:tc>
      </w:tr>
      <w:tr w:rsidR="0030443E" w:rsidRPr="00D62639" w:rsidTr="006C5B17">
        <w:trPr>
          <w:jc w:val="center"/>
        </w:trPr>
        <w:tc>
          <w:tcPr>
            <w:tcW w:w="2692" w:type="dxa"/>
          </w:tcPr>
          <w:p w:rsidR="0030443E" w:rsidRPr="007D11B3" w:rsidRDefault="007D11B3" w:rsidP="006C5B17">
            <w:pPr>
              <w:spacing w:line="360" w:lineRule="auto"/>
              <w:jc w:val="center"/>
              <w:rPr>
                <w:rFonts w:ascii="Times New Roman" w:hAnsi="Times New Roman" w:cs="Times New Roman"/>
                <w:i/>
                <w:color w:val="000000" w:themeColor="text1"/>
                <w:sz w:val="24"/>
                <w:szCs w:val="24"/>
              </w:rPr>
            </w:pPr>
            <w:r w:rsidRPr="007D11B3">
              <w:rPr>
                <w:rFonts w:ascii="Times New Roman" w:hAnsi="Times New Roman" w:cs="Times New Roman"/>
                <w:i/>
                <w:color w:val="000000" w:themeColor="text1"/>
                <w:sz w:val="24"/>
                <w:szCs w:val="24"/>
              </w:rPr>
              <w:t>Spíše ne</w:t>
            </w:r>
          </w:p>
        </w:tc>
        <w:tc>
          <w:tcPr>
            <w:tcW w:w="2094" w:type="dxa"/>
          </w:tcPr>
          <w:p w:rsidR="0030443E" w:rsidRPr="00D62639" w:rsidRDefault="007D11B3"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2268" w:type="dxa"/>
          </w:tcPr>
          <w:p w:rsidR="0030443E" w:rsidRPr="00D62639" w:rsidRDefault="007D11B3"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7D11B3" w:rsidRPr="00D62639" w:rsidTr="006C5B17">
        <w:trPr>
          <w:jc w:val="center"/>
        </w:trPr>
        <w:tc>
          <w:tcPr>
            <w:tcW w:w="2692" w:type="dxa"/>
          </w:tcPr>
          <w:p w:rsidR="007D11B3" w:rsidRPr="00D62639" w:rsidRDefault="007D11B3" w:rsidP="006C5B17">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Ne, nikdy</w:t>
            </w:r>
          </w:p>
        </w:tc>
        <w:tc>
          <w:tcPr>
            <w:tcW w:w="2094" w:type="dxa"/>
          </w:tcPr>
          <w:p w:rsidR="007D11B3" w:rsidRPr="00D62639" w:rsidRDefault="007D11B3"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2268" w:type="dxa"/>
          </w:tcPr>
          <w:p w:rsidR="007D11B3" w:rsidRPr="00D62639" w:rsidRDefault="001032B1"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7D11B3" w:rsidRPr="00D62639" w:rsidTr="006C5B17">
        <w:trPr>
          <w:jc w:val="center"/>
        </w:trPr>
        <w:tc>
          <w:tcPr>
            <w:tcW w:w="2692" w:type="dxa"/>
          </w:tcPr>
          <w:p w:rsidR="007D11B3" w:rsidRPr="00D62639" w:rsidRDefault="00484096" w:rsidP="006C5B17">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7D11B3" w:rsidRPr="00D62639" w:rsidRDefault="007D11B3"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7D11B3" w:rsidRPr="00D62639" w:rsidRDefault="007D11B3" w:rsidP="006C5B17">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30443E" w:rsidRDefault="0030443E" w:rsidP="00E626A4">
      <w:pPr>
        <w:spacing w:line="360" w:lineRule="auto"/>
        <w:jc w:val="both"/>
        <w:rPr>
          <w:rFonts w:ascii="Times New Roman" w:hAnsi="Times New Roman" w:cs="Times New Roman"/>
          <w:color w:val="000000" w:themeColor="text1"/>
          <w:sz w:val="24"/>
          <w:szCs w:val="24"/>
        </w:rPr>
      </w:pPr>
    </w:p>
    <w:p w:rsidR="00562DA0" w:rsidRDefault="00882508"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Respondenti z větší části 59 (72,8 %) uvedli, že se tělesné výchovy účastní vždy</w:t>
      </w:r>
      <w:r w:rsidR="00AA7BB2">
        <w:rPr>
          <w:rFonts w:ascii="Times New Roman" w:hAnsi="Times New Roman" w:cs="Times New Roman"/>
          <w:color w:val="000000" w:themeColor="text1"/>
          <w:sz w:val="24"/>
          <w:szCs w:val="24"/>
        </w:rPr>
        <w:t xml:space="preserve"> (39 dívek a 20 chlapců)</w:t>
      </w:r>
      <w:r>
        <w:rPr>
          <w:rFonts w:ascii="Times New Roman" w:hAnsi="Times New Roman" w:cs="Times New Roman"/>
          <w:color w:val="000000" w:themeColor="text1"/>
          <w:sz w:val="24"/>
          <w:szCs w:val="24"/>
        </w:rPr>
        <w:t>. Převážně se účastní 19 (23,5 %) z</w:t>
      </w:r>
      <w:r w:rsidR="00AA7BB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nich</w:t>
      </w:r>
      <w:r w:rsidR="00AA7BB2">
        <w:rPr>
          <w:rFonts w:ascii="Times New Roman" w:hAnsi="Times New Roman" w:cs="Times New Roman"/>
          <w:color w:val="000000" w:themeColor="text1"/>
          <w:sz w:val="24"/>
          <w:szCs w:val="24"/>
        </w:rPr>
        <w:t xml:space="preserve"> (6 dívek a 13 chlapců)</w:t>
      </w:r>
      <w:r>
        <w:rPr>
          <w:rFonts w:ascii="Times New Roman" w:hAnsi="Times New Roman" w:cs="Times New Roman"/>
          <w:color w:val="000000" w:themeColor="text1"/>
          <w:sz w:val="24"/>
          <w:szCs w:val="24"/>
        </w:rPr>
        <w:t>. Spíše se neúčastní 2 (2,5 %) z</w:t>
      </w:r>
      <w:r w:rsidR="00AA7BB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nich</w:t>
      </w:r>
      <w:r w:rsidR="00AA7BB2">
        <w:rPr>
          <w:rFonts w:ascii="Times New Roman" w:hAnsi="Times New Roman" w:cs="Times New Roman"/>
          <w:color w:val="000000" w:themeColor="text1"/>
          <w:sz w:val="24"/>
          <w:szCs w:val="24"/>
        </w:rPr>
        <w:t>, přičemž se jedná pouze o dívky</w:t>
      </w:r>
      <w:r>
        <w:rPr>
          <w:rFonts w:ascii="Times New Roman" w:hAnsi="Times New Roman" w:cs="Times New Roman"/>
          <w:color w:val="000000" w:themeColor="text1"/>
          <w:sz w:val="24"/>
          <w:szCs w:val="24"/>
        </w:rPr>
        <w:t>. Jeden respondent (1,2 %) se neúčastní nikdy</w:t>
      </w:r>
      <w:r w:rsidR="00AA7BB2">
        <w:rPr>
          <w:rFonts w:ascii="Times New Roman" w:hAnsi="Times New Roman" w:cs="Times New Roman"/>
          <w:color w:val="000000" w:themeColor="text1"/>
          <w:sz w:val="24"/>
          <w:szCs w:val="24"/>
        </w:rPr>
        <w:t xml:space="preserve"> (1 dívka)</w:t>
      </w:r>
      <w:r>
        <w:rPr>
          <w:rFonts w:ascii="Times New Roman" w:hAnsi="Times New Roman" w:cs="Times New Roman"/>
          <w:color w:val="000000" w:themeColor="text1"/>
          <w:sz w:val="24"/>
          <w:szCs w:val="24"/>
        </w:rPr>
        <w:t>.</w:t>
      </w:r>
    </w:p>
    <w:p w:rsidR="00882508" w:rsidRDefault="00882508" w:rsidP="00E626A4">
      <w:pPr>
        <w:spacing w:line="360" w:lineRule="auto"/>
        <w:jc w:val="both"/>
        <w:rPr>
          <w:rFonts w:ascii="Times New Roman" w:hAnsi="Times New Roman" w:cs="Times New Roman"/>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882508" w:rsidRDefault="001A4DC7" w:rsidP="00CF1B55">
      <w:pPr>
        <w:tabs>
          <w:tab w:val="left" w:pos="6669"/>
        </w:tabs>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Otázka č. 13</w:t>
      </w:r>
      <w:r w:rsidR="00884B40" w:rsidRPr="00884B40">
        <w:rPr>
          <w:rFonts w:ascii="Times New Roman" w:hAnsi="Times New Roman" w:cs="Times New Roman"/>
          <w:i/>
          <w:color w:val="000000" w:themeColor="text1"/>
          <w:sz w:val="24"/>
          <w:szCs w:val="24"/>
        </w:rPr>
        <w:t xml:space="preserve"> „Kolik hodin denně trávíš u PC</w:t>
      </w:r>
      <w:r w:rsidR="00884B40">
        <w:rPr>
          <w:rFonts w:ascii="Times New Roman" w:hAnsi="Times New Roman" w:cs="Times New Roman"/>
          <w:i/>
          <w:color w:val="000000" w:themeColor="text1"/>
          <w:sz w:val="24"/>
          <w:szCs w:val="24"/>
        </w:rPr>
        <w:t xml:space="preserve"> nebo televize</w:t>
      </w:r>
      <w:r w:rsidR="00884B40" w:rsidRPr="00884B40">
        <w:rPr>
          <w:rFonts w:ascii="Times New Roman" w:hAnsi="Times New Roman" w:cs="Times New Roman"/>
          <w:i/>
          <w:color w:val="000000" w:themeColor="text1"/>
          <w:sz w:val="24"/>
          <w:szCs w:val="24"/>
        </w:rPr>
        <w:t>?“</w:t>
      </w:r>
      <w:r w:rsidR="00CF1B55">
        <w:rPr>
          <w:rFonts w:ascii="Times New Roman" w:hAnsi="Times New Roman" w:cs="Times New Roman"/>
          <w:i/>
          <w:color w:val="000000" w:themeColor="text1"/>
          <w:sz w:val="24"/>
          <w:szCs w:val="24"/>
        </w:rPr>
        <w:tab/>
      </w:r>
    </w:p>
    <w:p w:rsidR="006C5B17"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22</w:t>
      </w:r>
      <w:r w:rsidR="00B43372">
        <w:rPr>
          <w:rFonts w:ascii="Times New Roman" w:hAnsi="Times New Roman" w:cs="Times New Roman"/>
          <w:b/>
          <w:i/>
          <w:color w:val="000000" w:themeColor="text1"/>
          <w:sz w:val="24"/>
          <w:szCs w:val="24"/>
        </w:rPr>
        <w:t xml:space="preserve"> Četnostní zastoupení respondentů dle času stráveného u PC nebo televize</w:t>
      </w:r>
    </w:p>
    <w:p w:rsidR="00BC6FF2" w:rsidRPr="006C5B17"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884B40" w:rsidRDefault="00884B4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23 Četnostní zastoupení dívek dle času stráveného u PC nebo televize</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031EE4" w:rsidRDefault="001D7681" w:rsidP="001D7681">
      <w:pPr>
        <w:spacing w:line="360" w:lineRule="auto"/>
        <w:jc w:val="center"/>
        <w:rPr>
          <w:rFonts w:ascii="Times New Roman" w:hAnsi="Times New Roman" w:cs="Times New Roman"/>
          <w:b/>
          <w:i/>
          <w:color w:val="000000" w:themeColor="text1"/>
          <w:sz w:val="24"/>
          <w:szCs w:val="24"/>
        </w:rPr>
      </w:pPr>
      <w:r w:rsidRPr="001D7681">
        <w:rPr>
          <w:rFonts w:ascii="Times New Roman" w:hAnsi="Times New Roman" w:cs="Times New Roman"/>
          <w:b/>
          <w:i/>
          <w:noProof/>
          <w:color w:val="000000" w:themeColor="text1"/>
          <w:sz w:val="24"/>
          <w:szCs w:val="24"/>
          <w:lang w:eastAsia="cs-CZ"/>
        </w:rPr>
        <w:drawing>
          <wp:inline distT="0" distB="0" distL="0" distR="0">
            <wp:extent cx="4572000" cy="2743200"/>
            <wp:effectExtent l="19050" t="0" r="19050" b="0"/>
            <wp:docPr id="43"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81F13" w:rsidRDefault="00D81F13" w:rsidP="001D7681">
      <w:pPr>
        <w:spacing w:line="360" w:lineRule="auto"/>
        <w:jc w:val="center"/>
        <w:rPr>
          <w:rFonts w:ascii="Times New Roman" w:hAnsi="Times New Roman" w:cs="Times New Roman"/>
          <w:b/>
          <w:i/>
          <w:color w:val="000000" w:themeColor="text1"/>
          <w:sz w:val="24"/>
          <w:szCs w:val="24"/>
        </w:rPr>
      </w:pPr>
    </w:p>
    <w:p w:rsidR="00D81F13" w:rsidRDefault="00D81F13" w:rsidP="001D7681">
      <w:pPr>
        <w:spacing w:line="360" w:lineRule="auto"/>
        <w:jc w:val="center"/>
        <w:rPr>
          <w:rFonts w:ascii="Times New Roman" w:hAnsi="Times New Roman" w:cs="Times New Roman"/>
          <w:b/>
          <w:i/>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24 Četnostní zastoupení chlapců dle času stráveného u PC nebo televize</w:t>
      </w:r>
    </w:p>
    <w:p w:rsidR="00BC6FF2"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1D7681" w:rsidRDefault="001D7681" w:rsidP="001D7681">
      <w:pPr>
        <w:spacing w:line="360" w:lineRule="auto"/>
        <w:jc w:val="center"/>
        <w:rPr>
          <w:rFonts w:ascii="Times New Roman" w:hAnsi="Times New Roman" w:cs="Times New Roman"/>
          <w:b/>
          <w:i/>
          <w:color w:val="000000" w:themeColor="text1"/>
          <w:sz w:val="24"/>
          <w:szCs w:val="24"/>
        </w:rPr>
      </w:pPr>
      <w:r w:rsidRPr="001D7681">
        <w:rPr>
          <w:rFonts w:ascii="Times New Roman" w:hAnsi="Times New Roman" w:cs="Times New Roman"/>
          <w:b/>
          <w:i/>
          <w:noProof/>
          <w:color w:val="000000" w:themeColor="text1"/>
          <w:sz w:val="24"/>
          <w:szCs w:val="24"/>
          <w:lang w:eastAsia="cs-CZ"/>
        </w:rPr>
        <w:drawing>
          <wp:inline distT="0" distB="0" distL="0" distR="0">
            <wp:extent cx="4572000" cy="2743200"/>
            <wp:effectExtent l="19050" t="0" r="19050" b="0"/>
            <wp:docPr id="44"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60652" w:rsidRDefault="00C60652" w:rsidP="00031EE4">
      <w:pPr>
        <w:spacing w:line="360" w:lineRule="auto"/>
        <w:rPr>
          <w:rFonts w:ascii="Times New Roman" w:hAnsi="Times New Roman" w:cs="Times New Roman"/>
          <w:b/>
          <w:i/>
          <w:color w:val="000000" w:themeColor="text1"/>
          <w:sz w:val="24"/>
          <w:szCs w:val="24"/>
        </w:rPr>
      </w:pPr>
    </w:p>
    <w:p w:rsidR="00031EE4" w:rsidRPr="00031EE4" w:rsidRDefault="00902585" w:rsidP="00031EE4">
      <w:pPr>
        <w:spacing w:line="36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13</w:t>
      </w:r>
      <w:r w:rsidR="00031EE4" w:rsidRPr="00031EE4">
        <w:rPr>
          <w:rFonts w:ascii="Times New Roman" w:hAnsi="Times New Roman" w:cs="Times New Roman"/>
          <w:b/>
          <w:i/>
          <w:color w:val="000000" w:themeColor="text1"/>
          <w:sz w:val="24"/>
          <w:szCs w:val="24"/>
        </w:rPr>
        <w:t xml:space="preserve"> </w:t>
      </w:r>
      <w:r w:rsidR="00B43372">
        <w:rPr>
          <w:rFonts w:ascii="Times New Roman" w:hAnsi="Times New Roman" w:cs="Times New Roman"/>
          <w:b/>
          <w:i/>
          <w:color w:val="000000" w:themeColor="text1"/>
          <w:sz w:val="24"/>
          <w:szCs w:val="24"/>
        </w:rPr>
        <w:t>Četnostní zastoupení respondentů dle času stráveného u PC nebo televize</w:t>
      </w:r>
    </w:p>
    <w:tbl>
      <w:tblPr>
        <w:tblStyle w:val="Mkatabulky"/>
        <w:tblW w:w="0" w:type="auto"/>
        <w:jc w:val="center"/>
        <w:tblLook w:val="04A0"/>
      </w:tblPr>
      <w:tblGrid>
        <w:gridCol w:w="2692"/>
        <w:gridCol w:w="2094"/>
        <w:gridCol w:w="2268"/>
      </w:tblGrid>
      <w:tr w:rsidR="001032B1" w:rsidRPr="00D62639" w:rsidTr="006C5B17">
        <w:trPr>
          <w:jc w:val="center"/>
        </w:trPr>
        <w:tc>
          <w:tcPr>
            <w:tcW w:w="2692" w:type="dxa"/>
          </w:tcPr>
          <w:p w:rsidR="001032B1" w:rsidRPr="00D62639" w:rsidRDefault="001032B1" w:rsidP="00031EE4">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1032B1" w:rsidRDefault="001032B1" w:rsidP="00031EE4">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1032B1" w:rsidRPr="00D62639" w:rsidRDefault="001032B1" w:rsidP="00031EE4">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1032B1" w:rsidRDefault="001032B1" w:rsidP="00031EE4">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1032B1" w:rsidRPr="00D62639" w:rsidRDefault="001032B1" w:rsidP="00031EE4">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1032B1" w:rsidRPr="00D62639" w:rsidTr="006C5B17">
        <w:trPr>
          <w:jc w:val="center"/>
        </w:trPr>
        <w:tc>
          <w:tcPr>
            <w:tcW w:w="2692" w:type="dxa"/>
          </w:tcPr>
          <w:p w:rsidR="001032B1" w:rsidRPr="00D62639" w:rsidRDefault="001032B1" w:rsidP="00031EE4">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0-1 h</w:t>
            </w:r>
          </w:p>
        </w:tc>
        <w:tc>
          <w:tcPr>
            <w:tcW w:w="2094" w:type="dxa"/>
          </w:tcPr>
          <w:p w:rsidR="001032B1" w:rsidRPr="00D62639" w:rsidRDefault="00FB7D7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34</w:t>
            </w:r>
          </w:p>
        </w:tc>
        <w:tc>
          <w:tcPr>
            <w:tcW w:w="2268" w:type="dxa"/>
          </w:tcPr>
          <w:p w:rsidR="001032B1" w:rsidRPr="00D62639" w:rsidRDefault="00FB7D7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p>
        </w:tc>
      </w:tr>
      <w:tr w:rsidR="001032B1" w:rsidRPr="00D62639" w:rsidTr="006C5B17">
        <w:trPr>
          <w:jc w:val="center"/>
        </w:trPr>
        <w:tc>
          <w:tcPr>
            <w:tcW w:w="2692" w:type="dxa"/>
          </w:tcPr>
          <w:p w:rsidR="001032B1" w:rsidRPr="00D62639" w:rsidRDefault="001032B1" w:rsidP="00031EE4">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2-4 h</w:t>
            </w:r>
          </w:p>
        </w:tc>
        <w:tc>
          <w:tcPr>
            <w:tcW w:w="2094" w:type="dxa"/>
          </w:tcPr>
          <w:p w:rsidR="001032B1" w:rsidRPr="00D62639" w:rsidRDefault="00FB7D7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p>
        </w:tc>
        <w:tc>
          <w:tcPr>
            <w:tcW w:w="2268" w:type="dxa"/>
          </w:tcPr>
          <w:p w:rsidR="001032B1" w:rsidRPr="00D62639" w:rsidRDefault="00FB7D7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17</w:t>
            </w:r>
          </w:p>
        </w:tc>
      </w:tr>
      <w:tr w:rsidR="001032B1" w:rsidRPr="00D62639" w:rsidTr="006C5B17">
        <w:trPr>
          <w:jc w:val="center"/>
        </w:trPr>
        <w:tc>
          <w:tcPr>
            <w:tcW w:w="2692" w:type="dxa"/>
          </w:tcPr>
          <w:p w:rsidR="001032B1" w:rsidRPr="007D11B3" w:rsidRDefault="001032B1"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 a více hodin</w:t>
            </w:r>
          </w:p>
        </w:tc>
        <w:tc>
          <w:tcPr>
            <w:tcW w:w="2094" w:type="dxa"/>
          </w:tcPr>
          <w:p w:rsidR="001032B1" w:rsidRPr="00D62639" w:rsidRDefault="00FB7D7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2268" w:type="dxa"/>
          </w:tcPr>
          <w:p w:rsidR="001032B1" w:rsidRPr="00D62639" w:rsidRDefault="00FB7D70"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r>
      <w:tr w:rsidR="001032B1" w:rsidRPr="00D62639" w:rsidTr="006C5B17">
        <w:trPr>
          <w:jc w:val="center"/>
        </w:trPr>
        <w:tc>
          <w:tcPr>
            <w:tcW w:w="2692" w:type="dxa"/>
          </w:tcPr>
          <w:p w:rsidR="001032B1" w:rsidRPr="00D62639" w:rsidRDefault="00484096" w:rsidP="00031EE4">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1032B1" w:rsidRPr="00D62639" w:rsidRDefault="001032B1"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1032B1" w:rsidRPr="00D62639" w:rsidRDefault="001032B1"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1032B1" w:rsidRDefault="001032B1" w:rsidP="00E626A4">
      <w:pPr>
        <w:spacing w:line="360" w:lineRule="auto"/>
        <w:jc w:val="both"/>
        <w:rPr>
          <w:rFonts w:ascii="Times New Roman" w:hAnsi="Times New Roman" w:cs="Times New Roman"/>
          <w:color w:val="000000" w:themeColor="text1"/>
          <w:sz w:val="24"/>
          <w:szCs w:val="24"/>
        </w:rPr>
      </w:pPr>
    </w:p>
    <w:p w:rsidR="001032B1" w:rsidRDefault="001032B1" w:rsidP="00E626A4">
      <w:pPr>
        <w:spacing w:line="360" w:lineRule="auto"/>
        <w:jc w:val="both"/>
        <w:rPr>
          <w:rFonts w:ascii="Times New Roman" w:hAnsi="Times New Roman" w:cs="Times New Roman"/>
          <w:color w:val="000000" w:themeColor="text1"/>
          <w:sz w:val="24"/>
          <w:szCs w:val="24"/>
        </w:rPr>
      </w:pPr>
    </w:p>
    <w:p w:rsidR="00884B40" w:rsidRDefault="00884B40"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celkového počtu 81 probandů 47 (58</w:t>
      </w:r>
      <w:r w:rsidR="00A873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z nich tráví u PC nebo televize méně jak 1 hodinu</w:t>
      </w:r>
      <w:r w:rsidR="001D7681">
        <w:rPr>
          <w:rFonts w:ascii="Times New Roman" w:hAnsi="Times New Roman" w:cs="Times New Roman"/>
          <w:color w:val="000000" w:themeColor="text1"/>
          <w:sz w:val="24"/>
          <w:szCs w:val="24"/>
        </w:rPr>
        <w:t xml:space="preserve"> (34 dívek a 13 chlapců)</w:t>
      </w:r>
      <w:r>
        <w:rPr>
          <w:rFonts w:ascii="Times New Roman" w:hAnsi="Times New Roman" w:cs="Times New Roman"/>
          <w:color w:val="000000" w:themeColor="text1"/>
          <w:sz w:val="24"/>
          <w:szCs w:val="24"/>
        </w:rPr>
        <w:t xml:space="preserve">. </w:t>
      </w:r>
      <w:r w:rsidR="00A873E8">
        <w:rPr>
          <w:rFonts w:ascii="Times New Roman" w:hAnsi="Times New Roman" w:cs="Times New Roman"/>
          <w:color w:val="000000" w:themeColor="text1"/>
          <w:sz w:val="24"/>
          <w:szCs w:val="24"/>
        </w:rPr>
        <w:t>Menší procentuální zastoupení měla možnost 2-4 hodiny, kterou označilo 28 (34,6 %) z</w:t>
      </w:r>
      <w:r w:rsidR="001D7681">
        <w:rPr>
          <w:rFonts w:ascii="Times New Roman" w:hAnsi="Times New Roman" w:cs="Times New Roman"/>
          <w:color w:val="000000" w:themeColor="text1"/>
          <w:sz w:val="24"/>
          <w:szCs w:val="24"/>
        </w:rPr>
        <w:t> </w:t>
      </w:r>
      <w:r w:rsidR="00A873E8">
        <w:rPr>
          <w:rFonts w:ascii="Times New Roman" w:hAnsi="Times New Roman" w:cs="Times New Roman"/>
          <w:color w:val="000000" w:themeColor="text1"/>
          <w:sz w:val="24"/>
          <w:szCs w:val="24"/>
        </w:rPr>
        <w:t>nich</w:t>
      </w:r>
      <w:r w:rsidR="001D7681">
        <w:rPr>
          <w:rFonts w:ascii="Times New Roman" w:hAnsi="Times New Roman" w:cs="Times New Roman"/>
          <w:color w:val="000000" w:themeColor="text1"/>
          <w:sz w:val="24"/>
          <w:szCs w:val="24"/>
        </w:rPr>
        <w:t xml:space="preserve"> (11 dívek a 17 chlapců)</w:t>
      </w:r>
      <w:r w:rsidR="00A873E8">
        <w:rPr>
          <w:rFonts w:ascii="Times New Roman" w:hAnsi="Times New Roman" w:cs="Times New Roman"/>
          <w:color w:val="000000" w:themeColor="text1"/>
          <w:sz w:val="24"/>
          <w:szCs w:val="24"/>
        </w:rPr>
        <w:t>. Nejméně bylo těch 6 (7,4 %), kteří označili, že tráví u televize nebo PC 5 a více hodin</w:t>
      </w:r>
      <w:r w:rsidR="001D7681">
        <w:rPr>
          <w:rFonts w:ascii="Times New Roman" w:hAnsi="Times New Roman" w:cs="Times New Roman"/>
          <w:color w:val="000000" w:themeColor="text1"/>
          <w:sz w:val="24"/>
          <w:szCs w:val="24"/>
        </w:rPr>
        <w:t xml:space="preserve"> (3 dívky a 3 chlapci)</w:t>
      </w:r>
      <w:r w:rsidR="00A873E8">
        <w:rPr>
          <w:rFonts w:ascii="Times New Roman" w:hAnsi="Times New Roman" w:cs="Times New Roman"/>
          <w:color w:val="000000" w:themeColor="text1"/>
          <w:sz w:val="24"/>
          <w:szCs w:val="24"/>
        </w:rPr>
        <w:t>.</w:t>
      </w:r>
    </w:p>
    <w:p w:rsidR="00194B06" w:rsidRDefault="00194B06" w:rsidP="00E626A4">
      <w:pPr>
        <w:spacing w:line="360" w:lineRule="auto"/>
        <w:jc w:val="both"/>
        <w:rPr>
          <w:rFonts w:ascii="Times New Roman" w:hAnsi="Times New Roman" w:cs="Times New Roman"/>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B8367E" w:rsidRDefault="00B8367E" w:rsidP="00E626A4">
      <w:pPr>
        <w:spacing w:line="360" w:lineRule="auto"/>
        <w:jc w:val="both"/>
        <w:rPr>
          <w:rFonts w:ascii="Times New Roman" w:hAnsi="Times New Roman" w:cs="Times New Roman"/>
          <w:i/>
          <w:color w:val="000000" w:themeColor="text1"/>
          <w:sz w:val="24"/>
          <w:szCs w:val="24"/>
        </w:rPr>
      </w:pPr>
    </w:p>
    <w:p w:rsidR="00194B06"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14</w:t>
      </w:r>
      <w:r w:rsidR="00194B06" w:rsidRPr="00194B06">
        <w:rPr>
          <w:rFonts w:ascii="Times New Roman" w:hAnsi="Times New Roman" w:cs="Times New Roman"/>
          <w:i/>
          <w:color w:val="000000" w:themeColor="text1"/>
          <w:sz w:val="24"/>
          <w:szCs w:val="24"/>
        </w:rPr>
        <w:t xml:space="preserve"> </w:t>
      </w:r>
      <w:r w:rsidR="005B2F9C">
        <w:rPr>
          <w:rFonts w:ascii="Times New Roman" w:hAnsi="Times New Roman" w:cs="Times New Roman"/>
          <w:i/>
          <w:color w:val="000000" w:themeColor="text1"/>
          <w:sz w:val="24"/>
          <w:szCs w:val="24"/>
        </w:rPr>
        <w:t>„</w:t>
      </w:r>
      <w:r w:rsidR="00194B06" w:rsidRPr="00194B06">
        <w:rPr>
          <w:rFonts w:ascii="Times New Roman" w:hAnsi="Times New Roman" w:cs="Times New Roman"/>
          <w:i/>
          <w:color w:val="000000" w:themeColor="text1"/>
          <w:sz w:val="24"/>
          <w:szCs w:val="24"/>
        </w:rPr>
        <w:t>Kolikrát denně jíš?</w:t>
      </w:r>
      <w:r w:rsidR="005B2F9C">
        <w:rPr>
          <w:rFonts w:ascii="Times New Roman" w:hAnsi="Times New Roman" w:cs="Times New Roman"/>
          <w:i/>
          <w:color w:val="000000" w:themeColor="text1"/>
          <w:sz w:val="24"/>
          <w:szCs w:val="24"/>
        </w:rPr>
        <w:t>“</w:t>
      </w:r>
    </w:p>
    <w:p w:rsidR="00031EE4"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25 </w:t>
      </w:r>
      <w:r w:rsidR="00B43372">
        <w:rPr>
          <w:rFonts w:ascii="Times New Roman" w:hAnsi="Times New Roman" w:cs="Times New Roman"/>
          <w:b/>
          <w:i/>
          <w:color w:val="000000" w:themeColor="text1"/>
          <w:sz w:val="24"/>
          <w:szCs w:val="24"/>
        </w:rPr>
        <w:t>Četnost zastoupení respondentů dle počtu jídel za den</w:t>
      </w:r>
    </w:p>
    <w:p w:rsidR="00BC6FF2" w:rsidRPr="00031EE4"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194B06" w:rsidRDefault="00194B06"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8367E"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26 Četnost zastoupení dívek dle počtu jídel za den</w:t>
      </w:r>
    </w:p>
    <w:p w:rsidR="00BC6FF2" w:rsidRPr="00D81F13"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031EE4" w:rsidRDefault="00A63177" w:rsidP="00B8367E">
      <w:pPr>
        <w:spacing w:line="360" w:lineRule="auto"/>
        <w:jc w:val="center"/>
        <w:rPr>
          <w:rFonts w:ascii="Times New Roman" w:hAnsi="Times New Roman" w:cs="Times New Roman"/>
          <w:color w:val="000000" w:themeColor="text1"/>
          <w:sz w:val="24"/>
          <w:szCs w:val="24"/>
        </w:rPr>
      </w:pPr>
      <w:r w:rsidRPr="00A63177">
        <w:rPr>
          <w:rFonts w:ascii="Times New Roman" w:hAnsi="Times New Roman" w:cs="Times New Roman"/>
          <w:noProof/>
          <w:color w:val="000000" w:themeColor="text1"/>
          <w:sz w:val="24"/>
          <w:szCs w:val="24"/>
          <w:lang w:eastAsia="cs-CZ"/>
        </w:rPr>
        <w:drawing>
          <wp:inline distT="0" distB="0" distL="0" distR="0">
            <wp:extent cx="5186045" cy="3048000"/>
            <wp:effectExtent l="19050" t="0" r="14605" b="0"/>
            <wp:docPr id="45"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81F13" w:rsidRDefault="00D81F13" w:rsidP="00B8367E">
      <w:pPr>
        <w:spacing w:line="360" w:lineRule="auto"/>
        <w:jc w:val="center"/>
        <w:rPr>
          <w:rFonts w:ascii="Times New Roman" w:hAnsi="Times New Roman" w:cs="Times New Roman"/>
          <w:color w:val="000000" w:themeColor="text1"/>
          <w:sz w:val="24"/>
          <w:szCs w:val="24"/>
        </w:rPr>
      </w:pPr>
    </w:p>
    <w:p w:rsidR="00D81F13" w:rsidRDefault="00D81F13" w:rsidP="00B8367E">
      <w:pPr>
        <w:spacing w:line="360" w:lineRule="auto"/>
        <w:jc w:val="center"/>
        <w:rPr>
          <w:rFonts w:ascii="Times New Roman" w:hAnsi="Times New Roman" w:cs="Times New Roman"/>
          <w:color w:val="000000" w:themeColor="text1"/>
          <w:sz w:val="24"/>
          <w:szCs w:val="24"/>
        </w:rPr>
      </w:pPr>
    </w:p>
    <w:p w:rsidR="00D81F13" w:rsidRDefault="00D81F1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27 Četnost zastoupení chlapců dle počtu jídel za den</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A63177" w:rsidRDefault="00A63177" w:rsidP="00E626A4">
      <w:pPr>
        <w:spacing w:line="360" w:lineRule="auto"/>
        <w:jc w:val="both"/>
        <w:rPr>
          <w:rFonts w:ascii="Times New Roman" w:hAnsi="Times New Roman" w:cs="Times New Roman"/>
          <w:color w:val="000000" w:themeColor="text1"/>
          <w:sz w:val="24"/>
          <w:szCs w:val="24"/>
        </w:rPr>
      </w:pPr>
      <w:r w:rsidRPr="00A63177">
        <w:rPr>
          <w:rFonts w:ascii="Times New Roman" w:hAnsi="Times New Roman" w:cs="Times New Roman"/>
          <w:noProof/>
          <w:color w:val="000000" w:themeColor="text1"/>
          <w:sz w:val="24"/>
          <w:szCs w:val="24"/>
          <w:lang w:eastAsia="cs-CZ"/>
        </w:rPr>
        <w:drawing>
          <wp:inline distT="0" distB="0" distL="0" distR="0">
            <wp:extent cx="4572000" cy="2743200"/>
            <wp:effectExtent l="19050" t="0" r="19050" b="0"/>
            <wp:docPr id="46"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8367E" w:rsidRDefault="00B8367E" w:rsidP="00E626A4">
      <w:pPr>
        <w:spacing w:line="360" w:lineRule="auto"/>
        <w:jc w:val="both"/>
        <w:rPr>
          <w:rFonts w:ascii="Times New Roman" w:hAnsi="Times New Roman" w:cs="Times New Roman"/>
          <w:color w:val="000000" w:themeColor="text1"/>
          <w:sz w:val="24"/>
          <w:szCs w:val="24"/>
        </w:rPr>
      </w:pPr>
    </w:p>
    <w:p w:rsidR="00B8367E" w:rsidRPr="00BC6FF2" w:rsidRDefault="005B2F9C"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Více než polovina respondentů 42 (51,9 %) uvedla, že jí 3-4x denně</w:t>
      </w:r>
      <w:r w:rsidR="00A63177">
        <w:rPr>
          <w:rFonts w:ascii="Times New Roman" w:hAnsi="Times New Roman" w:cs="Times New Roman"/>
          <w:color w:val="000000" w:themeColor="text1"/>
          <w:sz w:val="24"/>
          <w:szCs w:val="24"/>
        </w:rPr>
        <w:t xml:space="preserve"> (26 dívek a 16 chlapců)</w:t>
      </w:r>
      <w:r>
        <w:rPr>
          <w:rFonts w:ascii="Times New Roman" w:hAnsi="Times New Roman" w:cs="Times New Roman"/>
          <w:color w:val="000000" w:themeColor="text1"/>
          <w:sz w:val="24"/>
          <w:szCs w:val="24"/>
        </w:rPr>
        <w:t>. Jako druhou nejčastější odpověď uváděli možnost 5-6x</w:t>
      </w:r>
      <w:r w:rsidR="00A631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Takto odpovědělo 29 respondentů (35,8 %)</w:t>
      </w:r>
      <w:r w:rsidR="00A63177">
        <w:rPr>
          <w:rFonts w:ascii="Times New Roman" w:hAnsi="Times New Roman" w:cs="Times New Roman"/>
          <w:color w:val="000000" w:themeColor="text1"/>
          <w:sz w:val="24"/>
          <w:szCs w:val="24"/>
        </w:rPr>
        <w:t>, z toho 17 dívek a 12 chlapců</w:t>
      </w:r>
      <w:r>
        <w:rPr>
          <w:rFonts w:ascii="Times New Roman" w:hAnsi="Times New Roman" w:cs="Times New Roman"/>
          <w:color w:val="000000" w:themeColor="text1"/>
          <w:sz w:val="24"/>
          <w:szCs w:val="24"/>
        </w:rPr>
        <w:t>. Stejné procentuální zastoupení (6,2 %) získaly možnost „1-2x“ a „Vícekrát“.</w:t>
      </w:r>
    </w:p>
    <w:p w:rsidR="00B8367E" w:rsidRDefault="00B8367E"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C60652" w:rsidRDefault="00C60652" w:rsidP="00E626A4">
      <w:pPr>
        <w:spacing w:line="360" w:lineRule="auto"/>
        <w:jc w:val="both"/>
        <w:rPr>
          <w:rFonts w:ascii="Times New Roman" w:hAnsi="Times New Roman" w:cs="Times New Roman"/>
          <w:i/>
          <w:color w:val="000000" w:themeColor="text1"/>
          <w:sz w:val="24"/>
          <w:szCs w:val="24"/>
        </w:rPr>
      </w:pPr>
    </w:p>
    <w:p w:rsidR="005B2F9C"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15</w:t>
      </w:r>
      <w:r w:rsidR="005B2F9C" w:rsidRPr="005B2F9C">
        <w:rPr>
          <w:rFonts w:ascii="Times New Roman" w:hAnsi="Times New Roman" w:cs="Times New Roman"/>
          <w:i/>
          <w:color w:val="000000" w:themeColor="text1"/>
          <w:sz w:val="24"/>
          <w:szCs w:val="24"/>
        </w:rPr>
        <w:t xml:space="preserve"> „Snídáš?“</w:t>
      </w:r>
    </w:p>
    <w:p w:rsidR="00031EE4" w:rsidRDefault="00D81F13"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28 </w:t>
      </w:r>
      <w:r w:rsidR="00B43372">
        <w:rPr>
          <w:rFonts w:ascii="Times New Roman" w:hAnsi="Times New Roman" w:cs="Times New Roman"/>
          <w:b/>
          <w:i/>
          <w:color w:val="000000" w:themeColor="text1"/>
          <w:sz w:val="24"/>
          <w:szCs w:val="24"/>
        </w:rPr>
        <w:t>Četnostní zastoupení respondentů dle konzumace snídaně</w:t>
      </w:r>
    </w:p>
    <w:p w:rsidR="00BC6FF2" w:rsidRPr="00031EE4"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255A1D" w:rsidRDefault="005D5912"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4820920" cy="2838450"/>
            <wp:effectExtent l="19050" t="0" r="1778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C43ED" w:rsidRDefault="002811E3"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29</w:t>
      </w:r>
      <w:r w:rsidR="00D81F13">
        <w:rPr>
          <w:rFonts w:ascii="Times New Roman" w:hAnsi="Times New Roman" w:cs="Times New Roman"/>
          <w:b/>
          <w:i/>
          <w:color w:val="000000" w:themeColor="text1"/>
          <w:sz w:val="24"/>
          <w:szCs w:val="24"/>
        </w:rPr>
        <w:t xml:space="preserve"> Četnostní zastoupení </w:t>
      </w:r>
      <w:r>
        <w:rPr>
          <w:rFonts w:ascii="Times New Roman" w:hAnsi="Times New Roman" w:cs="Times New Roman"/>
          <w:b/>
          <w:i/>
          <w:color w:val="000000" w:themeColor="text1"/>
          <w:sz w:val="24"/>
          <w:szCs w:val="24"/>
        </w:rPr>
        <w:t>dívek</w:t>
      </w:r>
      <w:r w:rsidR="00D81F13">
        <w:rPr>
          <w:rFonts w:ascii="Times New Roman" w:hAnsi="Times New Roman" w:cs="Times New Roman"/>
          <w:b/>
          <w:i/>
          <w:color w:val="000000" w:themeColor="text1"/>
          <w:sz w:val="24"/>
          <w:szCs w:val="24"/>
        </w:rPr>
        <w:t xml:space="preserve"> dle konzumace snídaně</w:t>
      </w:r>
    </w:p>
    <w:p w:rsidR="00BC6FF2" w:rsidRPr="00D81F13" w:rsidRDefault="00BC6FF2" w:rsidP="00D81F1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031EE4" w:rsidRDefault="00D6253A" w:rsidP="00D6253A">
      <w:pPr>
        <w:spacing w:line="360" w:lineRule="auto"/>
        <w:jc w:val="center"/>
        <w:rPr>
          <w:rFonts w:ascii="Times New Roman" w:hAnsi="Times New Roman" w:cs="Times New Roman"/>
          <w:b/>
          <w:i/>
          <w:color w:val="000000" w:themeColor="text1"/>
          <w:sz w:val="24"/>
          <w:szCs w:val="24"/>
        </w:rPr>
      </w:pPr>
      <w:r w:rsidRPr="00D6253A">
        <w:rPr>
          <w:rFonts w:ascii="Times New Roman" w:hAnsi="Times New Roman" w:cs="Times New Roman"/>
          <w:b/>
          <w:i/>
          <w:noProof/>
          <w:color w:val="000000" w:themeColor="text1"/>
          <w:sz w:val="24"/>
          <w:szCs w:val="24"/>
          <w:lang w:eastAsia="cs-CZ"/>
        </w:rPr>
        <w:drawing>
          <wp:inline distT="0" distB="0" distL="0" distR="0">
            <wp:extent cx="4817745" cy="2921000"/>
            <wp:effectExtent l="19050" t="0" r="20955" b="0"/>
            <wp:docPr id="47"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811E3" w:rsidRDefault="002811E3" w:rsidP="00D6253A">
      <w:pPr>
        <w:spacing w:line="360" w:lineRule="auto"/>
        <w:jc w:val="center"/>
        <w:rPr>
          <w:rFonts w:ascii="Times New Roman" w:hAnsi="Times New Roman" w:cs="Times New Roman"/>
          <w:b/>
          <w:i/>
          <w:color w:val="000000" w:themeColor="text1"/>
          <w:sz w:val="24"/>
          <w:szCs w:val="24"/>
        </w:rPr>
      </w:pPr>
    </w:p>
    <w:p w:rsidR="002811E3" w:rsidRDefault="002811E3" w:rsidP="00D6253A">
      <w:pPr>
        <w:spacing w:line="360" w:lineRule="auto"/>
        <w:jc w:val="center"/>
        <w:rPr>
          <w:rFonts w:ascii="Times New Roman" w:hAnsi="Times New Roman" w:cs="Times New Roman"/>
          <w:b/>
          <w:i/>
          <w:color w:val="000000" w:themeColor="text1"/>
          <w:sz w:val="24"/>
          <w:szCs w:val="24"/>
        </w:rPr>
      </w:pPr>
    </w:p>
    <w:p w:rsidR="002811E3" w:rsidRDefault="002811E3" w:rsidP="00D6253A">
      <w:pPr>
        <w:spacing w:line="360" w:lineRule="auto"/>
        <w:jc w:val="center"/>
        <w:rPr>
          <w:rFonts w:ascii="Times New Roman" w:hAnsi="Times New Roman" w:cs="Times New Roman"/>
          <w:b/>
          <w:i/>
          <w:color w:val="000000" w:themeColor="text1"/>
          <w:sz w:val="24"/>
          <w:szCs w:val="24"/>
        </w:rPr>
      </w:pPr>
    </w:p>
    <w:p w:rsidR="002811E3" w:rsidRDefault="002811E3" w:rsidP="002811E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30 Četnostní zastoupení chlapců dle konzumace snídaně</w:t>
      </w:r>
    </w:p>
    <w:p w:rsidR="00BC6FF2" w:rsidRDefault="00BC6FF2" w:rsidP="002811E3">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D6253A" w:rsidRDefault="00D6253A" w:rsidP="00D6253A">
      <w:pPr>
        <w:spacing w:line="360" w:lineRule="auto"/>
        <w:jc w:val="center"/>
        <w:rPr>
          <w:rFonts w:ascii="Times New Roman" w:hAnsi="Times New Roman" w:cs="Times New Roman"/>
          <w:b/>
          <w:i/>
          <w:color w:val="000000" w:themeColor="text1"/>
          <w:sz w:val="24"/>
          <w:szCs w:val="24"/>
        </w:rPr>
      </w:pPr>
      <w:r w:rsidRPr="00D6253A">
        <w:rPr>
          <w:rFonts w:ascii="Times New Roman" w:hAnsi="Times New Roman" w:cs="Times New Roman"/>
          <w:b/>
          <w:i/>
          <w:noProof/>
          <w:color w:val="000000" w:themeColor="text1"/>
          <w:sz w:val="24"/>
          <w:szCs w:val="24"/>
          <w:lang w:eastAsia="cs-CZ"/>
        </w:rPr>
        <w:drawing>
          <wp:inline distT="0" distB="0" distL="0" distR="0">
            <wp:extent cx="4572000" cy="2743200"/>
            <wp:effectExtent l="19050" t="0" r="19050" b="0"/>
            <wp:docPr id="48"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60652" w:rsidRDefault="00C60652" w:rsidP="00E626A4">
      <w:pPr>
        <w:spacing w:line="360" w:lineRule="auto"/>
        <w:jc w:val="both"/>
        <w:rPr>
          <w:rFonts w:ascii="Times New Roman" w:hAnsi="Times New Roman" w:cs="Times New Roman"/>
          <w:b/>
          <w:i/>
          <w:color w:val="000000" w:themeColor="text1"/>
          <w:sz w:val="24"/>
          <w:szCs w:val="24"/>
        </w:rPr>
      </w:pPr>
    </w:p>
    <w:p w:rsidR="00255A1D" w:rsidRPr="00031EE4" w:rsidRDefault="00031EE4" w:rsidP="00E626A4">
      <w:pPr>
        <w:spacing w:line="360" w:lineRule="auto"/>
        <w:jc w:val="both"/>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 xml:space="preserve">Tabulka </w:t>
      </w:r>
      <w:r w:rsidR="00902585">
        <w:rPr>
          <w:rFonts w:ascii="Times New Roman" w:hAnsi="Times New Roman" w:cs="Times New Roman"/>
          <w:b/>
          <w:i/>
          <w:color w:val="000000" w:themeColor="text1"/>
          <w:sz w:val="24"/>
          <w:szCs w:val="24"/>
        </w:rPr>
        <w:t>14</w:t>
      </w:r>
      <w:r w:rsidR="00B43372">
        <w:rPr>
          <w:rFonts w:ascii="Times New Roman" w:hAnsi="Times New Roman" w:cs="Times New Roman"/>
          <w:b/>
          <w:i/>
          <w:color w:val="000000" w:themeColor="text1"/>
          <w:sz w:val="24"/>
          <w:szCs w:val="24"/>
        </w:rPr>
        <w:t xml:space="preserve"> Četnostní zastoupení respondentů dle konzumace snídaně</w:t>
      </w:r>
    </w:p>
    <w:tbl>
      <w:tblPr>
        <w:tblStyle w:val="Mkatabulky"/>
        <w:tblW w:w="0" w:type="auto"/>
        <w:jc w:val="center"/>
        <w:tblLook w:val="04A0"/>
      </w:tblPr>
      <w:tblGrid>
        <w:gridCol w:w="2692"/>
        <w:gridCol w:w="2094"/>
        <w:gridCol w:w="2268"/>
      </w:tblGrid>
      <w:tr w:rsidR="00255A1D" w:rsidRPr="00D62639" w:rsidTr="00031EE4">
        <w:trPr>
          <w:jc w:val="center"/>
        </w:trPr>
        <w:tc>
          <w:tcPr>
            <w:tcW w:w="2692" w:type="dxa"/>
          </w:tcPr>
          <w:p w:rsidR="00255A1D" w:rsidRPr="00D62639" w:rsidRDefault="00255A1D" w:rsidP="00031EE4">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255A1D" w:rsidRDefault="00255A1D" w:rsidP="00031EE4">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55A1D" w:rsidRPr="00D62639" w:rsidRDefault="00255A1D" w:rsidP="00031EE4">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255A1D" w:rsidRDefault="00255A1D" w:rsidP="00031EE4">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55A1D" w:rsidRPr="00D62639" w:rsidRDefault="00255A1D" w:rsidP="00031EE4">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255A1D" w:rsidRPr="00D62639" w:rsidTr="00031EE4">
        <w:trPr>
          <w:jc w:val="center"/>
        </w:trPr>
        <w:tc>
          <w:tcPr>
            <w:tcW w:w="2692" w:type="dxa"/>
          </w:tcPr>
          <w:p w:rsidR="00255A1D" w:rsidRPr="00D62639" w:rsidRDefault="00255A1D" w:rsidP="00031EE4">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 každý den</w:t>
            </w:r>
          </w:p>
        </w:tc>
        <w:tc>
          <w:tcPr>
            <w:tcW w:w="2094" w:type="dxa"/>
          </w:tcPr>
          <w:p w:rsidR="00255A1D" w:rsidRPr="00D62639" w:rsidRDefault="002F4893"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24</w:t>
            </w:r>
          </w:p>
        </w:tc>
        <w:tc>
          <w:tcPr>
            <w:tcW w:w="2268" w:type="dxa"/>
          </w:tcPr>
          <w:p w:rsidR="00255A1D" w:rsidRPr="00D62639" w:rsidRDefault="002F4893"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w:t>
            </w:r>
          </w:p>
        </w:tc>
      </w:tr>
      <w:tr w:rsidR="00255A1D" w:rsidRPr="00D62639" w:rsidTr="00031EE4">
        <w:trPr>
          <w:jc w:val="center"/>
        </w:trPr>
        <w:tc>
          <w:tcPr>
            <w:tcW w:w="2692" w:type="dxa"/>
          </w:tcPr>
          <w:p w:rsidR="00255A1D" w:rsidRPr="00D62639" w:rsidRDefault="00255A1D" w:rsidP="00031EE4">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Pouze o víkendu</w:t>
            </w:r>
          </w:p>
        </w:tc>
        <w:tc>
          <w:tcPr>
            <w:tcW w:w="2094" w:type="dxa"/>
          </w:tcPr>
          <w:p w:rsidR="00255A1D" w:rsidRPr="00D62639" w:rsidRDefault="002F4893"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w:t>
            </w:r>
          </w:p>
        </w:tc>
        <w:tc>
          <w:tcPr>
            <w:tcW w:w="2268" w:type="dxa"/>
          </w:tcPr>
          <w:p w:rsidR="00255A1D" w:rsidRPr="00D62639" w:rsidRDefault="002F4893"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r>
      <w:tr w:rsidR="00255A1D" w:rsidRPr="00D62639" w:rsidTr="00031EE4">
        <w:trPr>
          <w:jc w:val="center"/>
        </w:trPr>
        <w:tc>
          <w:tcPr>
            <w:tcW w:w="2692" w:type="dxa"/>
          </w:tcPr>
          <w:p w:rsidR="00255A1D" w:rsidRPr="007D11B3" w:rsidRDefault="00255A1D"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Občas</w:t>
            </w:r>
          </w:p>
        </w:tc>
        <w:tc>
          <w:tcPr>
            <w:tcW w:w="2094" w:type="dxa"/>
          </w:tcPr>
          <w:p w:rsidR="00255A1D" w:rsidRPr="00D62639" w:rsidRDefault="002F4893"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p>
        </w:tc>
        <w:tc>
          <w:tcPr>
            <w:tcW w:w="2268" w:type="dxa"/>
          </w:tcPr>
          <w:p w:rsidR="00255A1D" w:rsidRPr="00D62639" w:rsidRDefault="002F4893"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w:t>
            </w:r>
          </w:p>
        </w:tc>
      </w:tr>
      <w:tr w:rsidR="00255A1D" w:rsidRPr="00D62639" w:rsidTr="00031EE4">
        <w:trPr>
          <w:jc w:val="center"/>
        </w:trPr>
        <w:tc>
          <w:tcPr>
            <w:tcW w:w="2692" w:type="dxa"/>
          </w:tcPr>
          <w:p w:rsidR="00255A1D" w:rsidRPr="00D62639" w:rsidRDefault="00255A1D" w:rsidP="00031EE4">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Ne, nikdy</w:t>
            </w:r>
          </w:p>
        </w:tc>
        <w:tc>
          <w:tcPr>
            <w:tcW w:w="2094" w:type="dxa"/>
          </w:tcPr>
          <w:p w:rsidR="00255A1D" w:rsidRPr="00D62639" w:rsidRDefault="00255A1D"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w:t>
            </w:r>
          </w:p>
        </w:tc>
        <w:tc>
          <w:tcPr>
            <w:tcW w:w="2268" w:type="dxa"/>
          </w:tcPr>
          <w:p w:rsidR="00255A1D" w:rsidRPr="00D62639" w:rsidRDefault="00255A1D"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255A1D" w:rsidRPr="00D62639" w:rsidTr="00031EE4">
        <w:trPr>
          <w:jc w:val="center"/>
        </w:trPr>
        <w:tc>
          <w:tcPr>
            <w:tcW w:w="2692" w:type="dxa"/>
          </w:tcPr>
          <w:p w:rsidR="00255A1D" w:rsidRPr="00D62639" w:rsidRDefault="00484096" w:rsidP="00031EE4">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255A1D" w:rsidRPr="00D62639" w:rsidRDefault="00255A1D"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255A1D" w:rsidRPr="00D62639" w:rsidRDefault="00255A1D" w:rsidP="00031EE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031EE4" w:rsidRDefault="00031EE4"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p w:rsidR="005B2F9C" w:rsidRDefault="005D5912"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Zjevně p</w:t>
      </w:r>
      <w:r w:rsidR="00C60652">
        <w:rPr>
          <w:rFonts w:ascii="Times New Roman" w:hAnsi="Times New Roman" w:cs="Times New Roman"/>
          <w:color w:val="000000" w:themeColor="text1"/>
          <w:sz w:val="24"/>
          <w:szCs w:val="24"/>
        </w:rPr>
        <w:t>řevažovala</w:t>
      </w:r>
      <w:r w:rsidR="005B2F9C">
        <w:rPr>
          <w:rFonts w:ascii="Times New Roman" w:hAnsi="Times New Roman" w:cs="Times New Roman"/>
          <w:color w:val="000000" w:themeColor="text1"/>
          <w:sz w:val="24"/>
          <w:szCs w:val="24"/>
        </w:rPr>
        <w:t xml:space="preserve"> odpověď, že 42 (51,9 %) respondentů snídá každý den</w:t>
      </w:r>
      <w:r w:rsidR="00D6253A">
        <w:rPr>
          <w:rFonts w:ascii="Times New Roman" w:hAnsi="Times New Roman" w:cs="Times New Roman"/>
          <w:color w:val="000000" w:themeColor="text1"/>
          <w:sz w:val="24"/>
          <w:szCs w:val="24"/>
        </w:rPr>
        <w:t xml:space="preserve"> (24 dívek a 18 chlapců)</w:t>
      </w:r>
      <w:r w:rsidR="005B2F9C">
        <w:rPr>
          <w:rFonts w:ascii="Times New Roman" w:hAnsi="Times New Roman" w:cs="Times New Roman"/>
          <w:color w:val="000000" w:themeColor="text1"/>
          <w:sz w:val="24"/>
          <w:szCs w:val="24"/>
        </w:rPr>
        <w:t xml:space="preserve">. </w:t>
      </w:r>
      <w:r w:rsidR="00A676DA">
        <w:rPr>
          <w:rFonts w:ascii="Times New Roman" w:hAnsi="Times New Roman" w:cs="Times New Roman"/>
          <w:color w:val="000000" w:themeColor="text1"/>
          <w:sz w:val="24"/>
          <w:szCs w:val="24"/>
        </w:rPr>
        <w:t xml:space="preserve">Každý den snídá více dívek, než chlapců. </w:t>
      </w:r>
      <w:r w:rsidR="005B2F9C">
        <w:rPr>
          <w:rFonts w:ascii="Times New Roman" w:hAnsi="Times New Roman" w:cs="Times New Roman"/>
          <w:color w:val="000000" w:themeColor="text1"/>
          <w:sz w:val="24"/>
          <w:szCs w:val="24"/>
        </w:rPr>
        <w:t>Následovala odpověď „Občas“, kterou zvolilo 19 (23,5 %) z celkového počtu</w:t>
      </w:r>
      <w:r w:rsidR="00D6253A">
        <w:rPr>
          <w:rFonts w:ascii="Times New Roman" w:hAnsi="Times New Roman" w:cs="Times New Roman"/>
          <w:color w:val="000000" w:themeColor="text1"/>
          <w:sz w:val="24"/>
          <w:szCs w:val="24"/>
        </w:rPr>
        <w:t xml:space="preserve"> (9 dívek a 10 chlapců)</w:t>
      </w:r>
      <w:r w:rsidR="005B2F9C">
        <w:rPr>
          <w:rFonts w:ascii="Times New Roman" w:hAnsi="Times New Roman" w:cs="Times New Roman"/>
          <w:color w:val="000000" w:themeColor="text1"/>
          <w:sz w:val="24"/>
          <w:szCs w:val="24"/>
        </w:rPr>
        <w:t>. Pouze o v</w:t>
      </w:r>
      <w:r w:rsidR="00D6253A">
        <w:rPr>
          <w:rFonts w:ascii="Times New Roman" w:hAnsi="Times New Roman" w:cs="Times New Roman"/>
          <w:color w:val="000000" w:themeColor="text1"/>
          <w:sz w:val="24"/>
          <w:szCs w:val="24"/>
        </w:rPr>
        <w:t xml:space="preserve">íkendu snídá 13 (16 %) probandů (8 dívek a 5 chlapců) </w:t>
      </w:r>
      <w:r w:rsidR="005B2F9C">
        <w:rPr>
          <w:rFonts w:ascii="Times New Roman" w:hAnsi="Times New Roman" w:cs="Times New Roman"/>
          <w:color w:val="000000" w:themeColor="text1"/>
          <w:sz w:val="24"/>
          <w:szCs w:val="24"/>
        </w:rPr>
        <w:t xml:space="preserve">a nikdy nesnídá 7 (8,6 %). </w:t>
      </w:r>
      <w:r w:rsidR="00D6253A">
        <w:rPr>
          <w:rFonts w:ascii="Times New Roman" w:hAnsi="Times New Roman" w:cs="Times New Roman"/>
          <w:color w:val="000000" w:themeColor="text1"/>
          <w:sz w:val="24"/>
          <w:szCs w:val="24"/>
        </w:rPr>
        <w:t>Dotázá</w:t>
      </w:r>
      <w:r w:rsidR="00EE7847">
        <w:rPr>
          <w:rFonts w:ascii="Times New Roman" w:hAnsi="Times New Roman" w:cs="Times New Roman"/>
          <w:color w:val="000000" w:themeColor="text1"/>
          <w:sz w:val="24"/>
          <w:szCs w:val="24"/>
        </w:rPr>
        <w:t>ní chlapci snídají všichni, dívek nesnídá 7.</w:t>
      </w:r>
    </w:p>
    <w:p w:rsidR="00031EE4" w:rsidRDefault="00031EE4" w:rsidP="00E626A4">
      <w:pPr>
        <w:spacing w:line="360" w:lineRule="auto"/>
        <w:jc w:val="both"/>
        <w:rPr>
          <w:rFonts w:ascii="Times New Roman" w:hAnsi="Times New Roman" w:cs="Times New Roman"/>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5B2F9C" w:rsidRPr="005B2F9C"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16</w:t>
      </w:r>
      <w:r w:rsidR="005B2F9C" w:rsidRPr="005B2F9C">
        <w:rPr>
          <w:rFonts w:ascii="Times New Roman" w:hAnsi="Times New Roman" w:cs="Times New Roman"/>
          <w:i/>
          <w:color w:val="000000" w:themeColor="text1"/>
          <w:sz w:val="24"/>
          <w:szCs w:val="24"/>
        </w:rPr>
        <w:t xml:space="preserve"> „Obvykle snídám“</w:t>
      </w:r>
    </w:p>
    <w:p w:rsidR="005B2F9C"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15</w:t>
      </w:r>
      <w:r w:rsidR="00031EE4" w:rsidRPr="00031EE4">
        <w:rPr>
          <w:rFonts w:ascii="Times New Roman" w:hAnsi="Times New Roman" w:cs="Times New Roman"/>
          <w:b/>
          <w:i/>
          <w:color w:val="000000" w:themeColor="text1"/>
          <w:sz w:val="24"/>
          <w:szCs w:val="24"/>
        </w:rPr>
        <w:t xml:space="preserve"> </w:t>
      </w:r>
      <w:r w:rsidR="00B43372">
        <w:rPr>
          <w:rFonts w:ascii="Times New Roman" w:hAnsi="Times New Roman" w:cs="Times New Roman"/>
          <w:b/>
          <w:i/>
          <w:color w:val="000000" w:themeColor="text1"/>
          <w:sz w:val="24"/>
          <w:szCs w:val="24"/>
        </w:rPr>
        <w:t>Četnostní zastoupení respondentů dle typu snídaně</w:t>
      </w:r>
    </w:p>
    <w:p w:rsidR="00BC6FF2" w:rsidRPr="00031EE4"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tbl>
      <w:tblPr>
        <w:tblStyle w:val="Mkatabulky"/>
        <w:tblW w:w="0" w:type="auto"/>
        <w:jc w:val="center"/>
        <w:tblLook w:val="04A0"/>
      </w:tblPr>
      <w:tblGrid>
        <w:gridCol w:w="2371"/>
        <w:gridCol w:w="3013"/>
        <w:gridCol w:w="2767"/>
      </w:tblGrid>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Odpověď</w:t>
            </w:r>
          </w:p>
        </w:tc>
        <w:tc>
          <w:tcPr>
            <w:tcW w:w="3013" w:type="dxa"/>
          </w:tcPr>
          <w:p w:rsidR="005D5912" w:rsidRPr="00031EE4" w:rsidRDefault="005D591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Četnost</w:t>
            </w:r>
          </w:p>
        </w:tc>
        <w:tc>
          <w:tcPr>
            <w:tcW w:w="2767" w:type="dxa"/>
          </w:tcPr>
          <w:p w:rsidR="005D5912" w:rsidRPr="00031EE4" w:rsidRDefault="00D62639"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Relativ</w:t>
            </w:r>
            <w:r w:rsidR="005D5912" w:rsidRPr="00031EE4">
              <w:rPr>
                <w:rFonts w:ascii="Times New Roman" w:hAnsi="Times New Roman" w:cs="Times New Roman"/>
                <w:b/>
                <w:i/>
                <w:color w:val="000000" w:themeColor="text1"/>
                <w:sz w:val="24"/>
                <w:szCs w:val="24"/>
              </w:rPr>
              <w:t>ní četnost</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Pečivo</w:t>
            </w:r>
          </w:p>
        </w:tc>
        <w:tc>
          <w:tcPr>
            <w:tcW w:w="3013" w:type="dxa"/>
          </w:tcPr>
          <w:p w:rsidR="005D5912" w:rsidRPr="00031EE4" w:rsidRDefault="005D591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30</w:t>
            </w:r>
            <w:r w:rsidR="00D6253A">
              <w:rPr>
                <w:rFonts w:ascii="Times New Roman" w:hAnsi="Times New Roman" w:cs="Times New Roman"/>
                <w:b/>
                <w:i/>
                <w:color w:val="000000" w:themeColor="text1"/>
                <w:sz w:val="24"/>
                <w:szCs w:val="24"/>
              </w:rPr>
              <w:t xml:space="preserve"> (16 dívek a 14 chlapců)</w:t>
            </w:r>
          </w:p>
        </w:tc>
        <w:tc>
          <w:tcPr>
            <w:tcW w:w="2767" w:type="dxa"/>
          </w:tcPr>
          <w:p w:rsidR="005D5912" w:rsidRPr="00031EE4" w:rsidRDefault="00D86BB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37 %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Mléčné výrobky</w:t>
            </w:r>
          </w:p>
        </w:tc>
        <w:tc>
          <w:tcPr>
            <w:tcW w:w="3013" w:type="dxa"/>
          </w:tcPr>
          <w:p w:rsidR="005D5912" w:rsidRPr="00031EE4" w:rsidRDefault="005D591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27</w:t>
            </w:r>
            <w:r w:rsidR="00975AB3">
              <w:rPr>
                <w:rFonts w:ascii="Times New Roman" w:hAnsi="Times New Roman" w:cs="Times New Roman"/>
                <w:b/>
                <w:i/>
                <w:color w:val="000000" w:themeColor="text1"/>
                <w:sz w:val="24"/>
                <w:szCs w:val="24"/>
              </w:rPr>
              <w:t xml:space="preserve"> (14 dívek a 13 chlapců)</w:t>
            </w:r>
          </w:p>
        </w:tc>
        <w:tc>
          <w:tcPr>
            <w:tcW w:w="2767" w:type="dxa"/>
          </w:tcPr>
          <w:p w:rsidR="005D5912" w:rsidRPr="00031EE4" w:rsidRDefault="00D86BB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33,3 %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Nic</w:t>
            </w:r>
          </w:p>
        </w:tc>
        <w:tc>
          <w:tcPr>
            <w:tcW w:w="3013" w:type="dxa"/>
          </w:tcPr>
          <w:p w:rsidR="005D5912" w:rsidRPr="00031EE4" w:rsidRDefault="005D591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8</w:t>
            </w:r>
            <w:r w:rsidR="00975AB3">
              <w:rPr>
                <w:rFonts w:ascii="Times New Roman" w:hAnsi="Times New Roman" w:cs="Times New Roman"/>
                <w:b/>
                <w:i/>
                <w:color w:val="000000" w:themeColor="text1"/>
                <w:sz w:val="24"/>
                <w:szCs w:val="24"/>
              </w:rPr>
              <w:t xml:space="preserve"> (7 dívek a 1 chlapec)</w:t>
            </w:r>
          </w:p>
        </w:tc>
        <w:tc>
          <w:tcPr>
            <w:tcW w:w="2767" w:type="dxa"/>
          </w:tcPr>
          <w:p w:rsidR="005D5912" w:rsidRPr="00031EE4" w:rsidRDefault="00D86BB2" w:rsidP="00031EE4">
            <w:pPr>
              <w:spacing w:line="360" w:lineRule="auto"/>
              <w:jc w:val="center"/>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9,9 %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Ovoce, zeleninu</w:t>
            </w:r>
          </w:p>
        </w:tc>
        <w:tc>
          <w:tcPr>
            <w:tcW w:w="3013" w:type="dxa"/>
          </w:tcPr>
          <w:p w:rsidR="005D5912" w:rsidRPr="00031EE4" w:rsidRDefault="005D591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7</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8,7 %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Kuličky s mlékem</w:t>
            </w:r>
          </w:p>
        </w:tc>
        <w:tc>
          <w:tcPr>
            <w:tcW w:w="3013" w:type="dxa"/>
          </w:tcPr>
          <w:p w:rsidR="005D5912" w:rsidRPr="00031EE4" w:rsidRDefault="005D591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2</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2,5 %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Ovesná kaše</w:t>
            </w:r>
          </w:p>
        </w:tc>
        <w:tc>
          <w:tcPr>
            <w:tcW w:w="3013" w:type="dxa"/>
          </w:tcPr>
          <w:p w:rsidR="005D5912" w:rsidRPr="00031EE4" w:rsidRDefault="005D591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2</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2,5 %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Vajíčka</w:t>
            </w:r>
          </w:p>
        </w:tc>
        <w:tc>
          <w:tcPr>
            <w:tcW w:w="3013" w:type="dxa"/>
          </w:tcPr>
          <w:p w:rsidR="005D5912" w:rsidRPr="00031EE4" w:rsidRDefault="005D591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2</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2,5 %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Cereálie</w:t>
            </w:r>
          </w:p>
        </w:tc>
        <w:tc>
          <w:tcPr>
            <w:tcW w:w="3013" w:type="dxa"/>
          </w:tcPr>
          <w:p w:rsidR="005D5912" w:rsidRPr="00031EE4" w:rsidRDefault="005D591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1,2 %</w:t>
            </w:r>
          </w:p>
        </w:tc>
      </w:tr>
      <w:tr w:rsidR="005D5912" w:rsidRPr="006B2500" w:rsidTr="00975AB3">
        <w:trPr>
          <w:jc w:val="center"/>
        </w:trPr>
        <w:tc>
          <w:tcPr>
            <w:tcW w:w="2371" w:type="dxa"/>
          </w:tcPr>
          <w:p w:rsidR="005D5912" w:rsidRPr="00031EE4" w:rsidRDefault="005D591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Různě</w:t>
            </w:r>
          </w:p>
        </w:tc>
        <w:tc>
          <w:tcPr>
            <w:tcW w:w="3013" w:type="dxa"/>
          </w:tcPr>
          <w:p w:rsidR="005D5912" w:rsidRPr="00031EE4" w:rsidRDefault="005D591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1,2 %</w:t>
            </w:r>
          </w:p>
        </w:tc>
      </w:tr>
      <w:tr w:rsidR="00D86BB2" w:rsidRPr="006B2500" w:rsidTr="00975AB3">
        <w:trPr>
          <w:jc w:val="center"/>
        </w:trPr>
        <w:tc>
          <w:tcPr>
            <w:tcW w:w="2371" w:type="dxa"/>
          </w:tcPr>
          <w:p w:rsidR="00D86BB2" w:rsidRPr="00031EE4" w:rsidRDefault="00D86BB2" w:rsidP="00031EE4">
            <w:pPr>
              <w:spacing w:line="360" w:lineRule="auto"/>
              <w:jc w:val="center"/>
              <w:rPr>
                <w:rFonts w:ascii="Times New Roman" w:hAnsi="Times New Roman" w:cs="Times New Roman"/>
                <w:i/>
                <w:color w:val="000000"/>
                <w:sz w:val="24"/>
              </w:rPr>
            </w:pPr>
            <w:r w:rsidRPr="00031EE4">
              <w:rPr>
                <w:rFonts w:ascii="Times New Roman" w:hAnsi="Times New Roman" w:cs="Times New Roman"/>
                <w:i/>
                <w:color w:val="000000"/>
                <w:sz w:val="24"/>
              </w:rPr>
              <w:t>Buchta</w:t>
            </w:r>
          </w:p>
        </w:tc>
        <w:tc>
          <w:tcPr>
            <w:tcW w:w="3013" w:type="dxa"/>
          </w:tcPr>
          <w:p w:rsidR="00D86BB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w:t>
            </w:r>
          </w:p>
        </w:tc>
        <w:tc>
          <w:tcPr>
            <w:tcW w:w="2767" w:type="dxa"/>
          </w:tcPr>
          <w:p w:rsidR="00D86BB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1,2 %</w:t>
            </w:r>
          </w:p>
        </w:tc>
      </w:tr>
      <w:tr w:rsidR="005D5912" w:rsidRPr="006B2500" w:rsidTr="00975AB3">
        <w:trPr>
          <w:jc w:val="center"/>
        </w:trPr>
        <w:tc>
          <w:tcPr>
            <w:tcW w:w="2371" w:type="dxa"/>
          </w:tcPr>
          <w:p w:rsidR="005D5912" w:rsidRPr="00031EE4" w:rsidRDefault="00484096" w:rsidP="00031EE4">
            <w:pPr>
              <w:spacing w:line="360" w:lineRule="auto"/>
              <w:jc w:val="center"/>
              <w:rPr>
                <w:rFonts w:ascii="Times New Roman" w:hAnsi="Times New Roman" w:cs="Times New Roman"/>
                <w:i/>
                <w:color w:val="000000"/>
                <w:sz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3013"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81</w:t>
            </w:r>
          </w:p>
        </w:tc>
        <w:tc>
          <w:tcPr>
            <w:tcW w:w="2767" w:type="dxa"/>
          </w:tcPr>
          <w:p w:rsidR="005D5912" w:rsidRPr="00031EE4" w:rsidRDefault="00D86BB2" w:rsidP="00031EE4">
            <w:pPr>
              <w:spacing w:line="360" w:lineRule="auto"/>
              <w:jc w:val="center"/>
              <w:rPr>
                <w:rFonts w:ascii="Times New Roman" w:hAnsi="Times New Roman" w:cs="Times New Roman"/>
                <w:i/>
                <w:color w:val="000000" w:themeColor="text1"/>
                <w:sz w:val="24"/>
                <w:szCs w:val="24"/>
              </w:rPr>
            </w:pPr>
            <w:r w:rsidRPr="00031EE4">
              <w:rPr>
                <w:rFonts w:ascii="Times New Roman" w:hAnsi="Times New Roman" w:cs="Times New Roman"/>
                <w:i/>
                <w:color w:val="000000" w:themeColor="text1"/>
                <w:sz w:val="24"/>
                <w:szCs w:val="24"/>
              </w:rPr>
              <w:t>100 %</w:t>
            </w:r>
          </w:p>
        </w:tc>
      </w:tr>
    </w:tbl>
    <w:p w:rsidR="005B2F9C" w:rsidRDefault="005B2F9C" w:rsidP="00E626A4">
      <w:pPr>
        <w:spacing w:line="360" w:lineRule="auto"/>
        <w:jc w:val="both"/>
        <w:rPr>
          <w:rFonts w:ascii="Times New Roman" w:hAnsi="Times New Roman" w:cs="Times New Roman"/>
          <w:color w:val="000000" w:themeColor="text1"/>
          <w:sz w:val="24"/>
          <w:szCs w:val="24"/>
        </w:rPr>
      </w:pPr>
    </w:p>
    <w:p w:rsidR="005B2F9C" w:rsidRDefault="002E70D5"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81 respondentů 30</w:t>
      </w:r>
      <w:r w:rsidR="00D86BB2">
        <w:rPr>
          <w:rFonts w:ascii="Times New Roman" w:hAnsi="Times New Roman" w:cs="Times New Roman"/>
          <w:color w:val="000000" w:themeColor="text1"/>
          <w:sz w:val="24"/>
          <w:szCs w:val="24"/>
        </w:rPr>
        <w:t xml:space="preserve"> (37 %)</w:t>
      </w:r>
      <w:r>
        <w:rPr>
          <w:rFonts w:ascii="Times New Roman" w:hAnsi="Times New Roman" w:cs="Times New Roman"/>
          <w:color w:val="000000" w:themeColor="text1"/>
          <w:sz w:val="24"/>
          <w:szCs w:val="24"/>
        </w:rPr>
        <w:t xml:space="preserve"> z nic</w:t>
      </w:r>
      <w:r w:rsidR="00354AA8">
        <w:rPr>
          <w:rFonts w:ascii="Times New Roman" w:hAnsi="Times New Roman" w:cs="Times New Roman"/>
          <w:color w:val="000000" w:themeColor="text1"/>
          <w:sz w:val="24"/>
          <w:szCs w:val="24"/>
        </w:rPr>
        <w:t>h odpovědělo, že obvykle snídá</w:t>
      </w:r>
      <w:r>
        <w:rPr>
          <w:rFonts w:ascii="Times New Roman" w:hAnsi="Times New Roman" w:cs="Times New Roman"/>
          <w:color w:val="000000" w:themeColor="text1"/>
          <w:sz w:val="24"/>
          <w:szCs w:val="24"/>
        </w:rPr>
        <w:t xml:space="preserve"> pečivo</w:t>
      </w:r>
      <w:r w:rsidR="0014534B">
        <w:rPr>
          <w:rFonts w:ascii="Times New Roman" w:hAnsi="Times New Roman" w:cs="Times New Roman"/>
          <w:color w:val="000000" w:themeColor="text1"/>
          <w:sz w:val="24"/>
          <w:szCs w:val="24"/>
        </w:rPr>
        <w:t xml:space="preserve"> (16 dívek a 14 chlapců)</w:t>
      </w:r>
      <w:r>
        <w:rPr>
          <w:rFonts w:ascii="Times New Roman" w:hAnsi="Times New Roman" w:cs="Times New Roman"/>
          <w:color w:val="000000" w:themeColor="text1"/>
          <w:sz w:val="24"/>
          <w:szCs w:val="24"/>
        </w:rPr>
        <w:t xml:space="preserve">, 27 </w:t>
      </w:r>
      <w:r w:rsidR="00D86BB2">
        <w:rPr>
          <w:rFonts w:ascii="Times New Roman" w:hAnsi="Times New Roman" w:cs="Times New Roman"/>
          <w:color w:val="000000" w:themeColor="text1"/>
          <w:sz w:val="24"/>
          <w:szCs w:val="24"/>
        </w:rPr>
        <w:t xml:space="preserve">(33,3 %) </w:t>
      </w:r>
      <w:r>
        <w:rPr>
          <w:rFonts w:ascii="Times New Roman" w:hAnsi="Times New Roman" w:cs="Times New Roman"/>
          <w:color w:val="000000" w:themeColor="text1"/>
          <w:sz w:val="24"/>
          <w:szCs w:val="24"/>
        </w:rPr>
        <w:t>odpovědělo, že ke snídani konzumují mléčné výrobky</w:t>
      </w:r>
      <w:r w:rsidR="0014534B">
        <w:rPr>
          <w:rFonts w:ascii="Times New Roman" w:hAnsi="Times New Roman" w:cs="Times New Roman"/>
          <w:color w:val="000000" w:themeColor="text1"/>
          <w:sz w:val="24"/>
          <w:szCs w:val="24"/>
        </w:rPr>
        <w:t xml:space="preserve"> (14 dívek a 13 chlapců)</w:t>
      </w:r>
      <w:r>
        <w:rPr>
          <w:rFonts w:ascii="Times New Roman" w:hAnsi="Times New Roman" w:cs="Times New Roman"/>
          <w:color w:val="000000" w:themeColor="text1"/>
          <w:sz w:val="24"/>
          <w:szCs w:val="24"/>
        </w:rPr>
        <w:t>. Bez snídaně odchází do školy 8 respondentů</w:t>
      </w:r>
      <w:r w:rsidR="00D86BB2">
        <w:rPr>
          <w:rFonts w:ascii="Times New Roman" w:hAnsi="Times New Roman" w:cs="Times New Roman"/>
          <w:color w:val="000000" w:themeColor="text1"/>
          <w:sz w:val="24"/>
          <w:szCs w:val="24"/>
        </w:rPr>
        <w:t xml:space="preserve"> (9,9 %)</w:t>
      </w:r>
      <w:r>
        <w:rPr>
          <w:rFonts w:ascii="Times New Roman" w:hAnsi="Times New Roman" w:cs="Times New Roman"/>
          <w:color w:val="000000" w:themeColor="text1"/>
          <w:sz w:val="24"/>
          <w:szCs w:val="24"/>
        </w:rPr>
        <w:t>. Ostatní</w:t>
      </w:r>
      <w:r w:rsidR="00D86BB2">
        <w:rPr>
          <w:rFonts w:ascii="Times New Roman" w:hAnsi="Times New Roman" w:cs="Times New Roman"/>
          <w:color w:val="000000" w:themeColor="text1"/>
          <w:sz w:val="24"/>
          <w:szCs w:val="24"/>
        </w:rPr>
        <w:t xml:space="preserve"> (8,7 %)</w:t>
      </w:r>
      <w:r>
        <w:rPr>
          <w:rFonts w:ascii="Times New Roman" w:hAnsi="Times New Roman" w:cs="Times New Roman"/>
          <w:color w:val="000000" w:themeColor="text1"/>
          <w:sz w:val="24"/>
          <w:szCs w:val="24"/>
        </w:rPr>
        <w:t xml:space="preserve"> snídají o</w:t>
      </w:r>
      <w:r w:rsidR="000C7395">
        <w:rPr>
          <w:rFonts w:ascii="Times New Roman" w:hAnsi="Times New Roman" w:cs="Times New Roman"/>
          <w:color w:val="000000" w:themeColor="text1"/>
          <w:sz w:val="24"/>
          <w:szCs w:val="24"/>
        </w:rPr>
        <w:t>voce, zeleninu, v menší míře vajíčka</w:t>
      </w:r>
      <w:r w:rsidR="00D86BB2">
        <w:rPr>
          <w:rFonts w:ascii="Times New Roman" w:hAnsi="Times New Roman" w:cs="Times New Roman"/>
          <w:color w:val="000000" w:themeColor="text1"/>
          <w:sz w:val="24"/>
          <w:szCs w:val="24"/>
        </w:rPr>
        <w:t xml:space="preserve"> (2,5 %)</w:t>
      </w:r>
      <w:r w:rsidR="000C7395">
        <w:rPr>
          <w:rFonts w:ascii="Times New Roman" w:hAnsi="Times New Roman" w:cs="Times New Roman"/>
          <w:color w:val="000000" w:themeColor="text1"/>
          <w:sz w:val="24"/>
          <w:szCs w:val="24"/>
        </w:rPr>
        <w:t>, cereálie</w:t>
      </w:r>
      <w:r w:rsidR="00D86BB2">
        <w:rPr>
          <w:rFonts w:ascii="Times New Roman" w:hAnsi="Times New Roman" w:cs="Times New Roman"/>
          <w:color w:val="000000" w:themeColor="text1"/>
          <w:sz w:val="24"/>
          <w:szCs w:val="24"/>
        </w:rPr>
        <w:t xml:space="preserve"> (1,2 %)</w:t>
      </w:r>
      <w:r w:rsidR="000C7395">
        <w:rPr>
          <w:rFonts w:ascii="Times New Roman" w:hAnsi="Times New Roman" w:cs="Times New Roman"/>
          <w:color w:val="000000" w:themeColor="text1"/>
          <w:sz w:val="24"/>
          <w:szCs w:val="24"/>
        </w:rPr>
        <w:t xml:space="preserve"> a další. </w:t>
      </w:r>
    </w:p>
    <w:p w:rsidR="000C7395" w:rsidRDefault="000C7395"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31EE4" w:rsidRDefault="00031EE4" w:rsidP="00E626A4">
      <w:pPr>
        <w:spacing w:line="360" w:lineRule="auto"/>
        <w:jc w:val="both"/>
        <w:rPr>
          <w:rFonts w:ascii="Times New Roman" w:hAnsi="Times New Roman" w:cs="Times New Roman"/>
          <w:i/>
          <w:color w:val="000000" w:themeColor="text1"/>
          <w:sz w:val="24"/>
          <w:szCs w:val="24"/>
        </w:rPr>
      </w:pPr>
    </w:p>
    <w:p w:rsidR="000C7395"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17</w:t>
      </w:r>
      <w:r w:rsidR="000C7395" w:rsidRPr="000C7395">
        <w:rPr>
          <w:rFonts w:ascii="Times New Roman" w:hAnsi="Times New Roman" w:cs="Times New Roman"/>
          <w:i/>
          <w:color w:val="000000" w:themeColor="text1"/>
          <w:sz w:val="24"/>
          <w:szCs w:val="24"/>
        </w:rPr>
        <w:t xml:space="preserve"> </w:t>
      </w:r>
      <w:r w:rsidR="000C7395">
        <w:rPr>
          <w:rFonts w:ascii="Times New Roman" w:hAnsi="Times New Roman" w:cs="Times New Roman"/>
          <w:i/>
          <w:color w:val="000000" w:themeColor="text1"/>
          <w:sz w:val="24"/>
          <w:szCs w:val="24"/>
        </w:rPr>
        <w:t>„</w:t>
      </w:r>
      <w:r w:rsidR="000C7395" w:rsidRPr="000C7395">
        <w:rPr>
          <w:rFonts w:ascii="Times New Roman" w:hAnsi="Times New Roman" w:cs="Times New Roman"/>
          <w:i/>
          <w:color w:val="000000" w:themeColor="text1"/>
          <w:sz w:val="24"/>
          <w:szCs w:val="24"/>
        </w:rPr>
        <w:t>Jaká je doba mezi tvým probuzením a prvním jídlem?</w:t>
      </w:r>
      <w:r w:rsidR="000C7395">
        <w:rPr>
          <w:rFonts w:ascii="Times New Roman" w:hAnsi="Times New Roman" w:cs="Times New Roman"/>
          <w:i/>
          <w:color w:val="000000" w:themeColor="text1"/>
          <w:sz w:val="24"/>
          <w:szCs w:val="24"/>
        </w:rPr>
        <w:t>“</w:t>
      </w:r>
    </w:p>
    <w:p w:rsidR="00031EE4" w:rsidRDefault="00FC6624"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w:t>
      </w:r>
      <w:r w:rsidR="00031EE4" w:rsidRPr="00031EE4">
        <w:rPr>
          <w:rFonts w:ascii="Times New Roman" w:hAnsi="Times New Roman" w:cs="Times New Roman"/>
          <w:b/>
          <w:i/>
          <w:color w:val="000000" w:themeColor="text1"/>
          <w:sz w:val="24"/>
          <w:szCs w:val="24"/>
        </w:rPr>
        <w:t xml:space="preserve">1 </w:t>
      </w:r>
      <w:r w:rsidR="00B43372">
        <w:rPr>
          <w:rFonts w:ascii="Times New Roman" w:hAnsi="Times New Roman" w:cs="Times New Roman"/>
          <w:b/>
          <w:i/>
          <w:color w:val="000000" w:themeColor="text1"/>
          <w:sz w:val="24"/>
          <w:szCs w:val="24"/>
        </w:rPr>
        <w:t>Četnostní zastoupení respondentů dle doby</w:t>
      </w:r>
      <w:r w:rsidR="00031EE4" w:rsidRPr="00031EE4">
        <w:rPr>
          <w:rFonts w:ascii="Times New Roman" w:hAnsi="Times New Roman" w:cs="Times New Roman"/>
          <w:b/>
          <w:i/>
          <w:color w:val="000000" w:themeColor="text1"/>
          <w:sz w:val="24"/>
          <w:szCs w:val="24"/>
        </w:rPr>
        <w:t xml:space="preserve"> mezi probuzením a prvním jídlem</w:t>
      </w:r>
    </w:p>
    <w:p w:rsidR="00BC6FF2" w:rsidRPr="00031EE4"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0C7395" w:rsidRPr="000C7395" w:rsidRDefault="000C7395"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31EE4" w:rsidRDefault="00031EE4" w:rsidP="00E626A4">
      <w:pPr>
        <w:spacing w:line="360" w:lineRule="auto"/>
        <w:jc w:val="both"/>
        <w:rPr>
          <w:rFonts w:ascii="Times New Roman" w:hAnsi="Times New Roman" w:cs="Times New Roman"/>
          <w:color w:val="000000" w:themeColor="text1"/>
          <w:sz w:val="24"/>
          <w:szCs w:val="24"/>
        </w:rPr>
      </w:pPr>
    </w:p>
    <w:p w:rsidR="00B771AF" w:rsidRDefault="00AB4E7D"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Doba mezi probuzením a prvním jídlem je u 49 re</w:t>
      </w:r>
      <w:r w:rsidR="00B771AF">
        <w:rPr>
          <w:rFonts w:ascii="Times New Roman" w:hAnsi="Times New Roman" w:cs="Times New Roman"/>
          <w:color w:val="000000" w:themeColor="text1"/>
          <w:sz w:val="24"/>
          <w:szCs w:val="24"/>
        </w:rPr>
        <w:t xml:space="preserve">spondentů (60,5 %) do 30 minut. 13 respondentů (16 %) zkonzumuje jídlo do 45 minut od probuzení. Odpověď „do 2 hodin“ zvolilo 8 respondentů (9,9 %), „do 1 hodiny“ pouze 6 respondentů (7,4 %) a 5 z nich (6,2 %) konzumuje první jídlo za dobu delší než 2 hodiny. </w:t>
      </w:r>
    </w:p>
    <w:p w:rsidR="00F27148" w:rsidRDefault="00F27148"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C60652" w:rsidRDefault="00C60652"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031EE4" w:rsidRDefault="00031EE4" w:rsidP="00E626A4">
      <w:pPr>
        <w:spacing w:line="360" w:lineRule="auto"/>
        <w:jc w:val="both"/>
        <w:rPr>
          <w:rFonts w:ascii="Times New Roman" w:hAnsi="Times New Roman" w:cs="Times New Roman"/>
          <w:color w:val="000000" w:themeColor="text1"/>
          <w:sz w:val="24"/>
          <w:szCs w:val="24"/>
        </w:rPr>
      </w:pPr>
    </w:p>
    <w:p w:rsidR="00E40A70" w:rsidRDefault="00E40A70" w:rsidP="00E626A4">
      <w:pPr>
        <w:spacing w:line="360" w:lineRule="auto"/>
        <w:jc w:val="both"/>
        <w:rPr>
          <w:rFonts w:ascii="Times New Roman" w:hAnsi="Times New Roman" w:cs="Times New Roman"/>
          <w:i/>
          <w:color w:val="000000" w:themeColor="text1"/>
          <w:sz w:val="24"/>
          <w:szCs w:val="24"/>
        </w:rPr>
      </w:pPr>
      <w:r w:rsidRPr="00E40A70">
        <w:rPr>
          <w:rFonts w:ascii="Times New Roman" w:hAnsi="Times New Roman" w:cs="Times New Roman"/>
          <w:i/>
          <w:color w:val="000000" w:themeColor="text1"/>
          <w:sz w:val="24"/>
          <w:szCs w:val="24"/>
        </w:rPr>
        <w:lastRenderedPageBreak/>
        <w:t>Otázka č</w:t>
      </w:r>
      <w:r w:rsidR="001A4DC7">
        <w:rPr>
          <w:rFonts w:ascii="Times New Roman" w:hAnsi="Times New Roman" w:cs="Times New Roman"/>
          <w:i/>
          <w:color w:val="000000" w:themeColor="text1"/>
          <w:sz w:val="24"/>
          <w:szCs w:val="24"/>
        </w:rPr>
        <w:t>. 18</w:t>
      </w:r>
      <w:r w:rsidRPr="00E40A70">
        <w:rPr>
          <w:rFonts w:ascii="Times New Roman" w:hAnsi="Times New Roman" w:cs="Times New Roman"/>
          <w:i/>
          <w:color w:val="000000" w:themeColor="text1"/>
          <w:sz w:val="24"/>
          <w:szCs w:val="24"/>
        </w:rPr>
        <w:t xml:space="preserve"> „Raději mám“</w:t>
      </w:r>
    </w:p>
    <w:p w:rsidR="00FC6624"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w:t>
      </w:r>
      <w:r w:rsidRPr="00031EE4">
        <w:rPr>
          <w:rFonts w:ascii="Times New Roman" w:hAnsi="Times New Roman" w:cs="Times New Roman"/>
          <w:b/>
          <w:i/>
          <w:color w:val="000000" w:themeColor="text1"/>
          <w:sz w:val="24"/>
          <w:szCs w:val="24"/>
        </w:rPr>
        <w:t xml:space="preserve">2 </w:t>
      </w:r>
      <w:r>
        <w:rPr>
          <w:rFonts w:ascii="Times New Roman" w:hAnsi="Times New Roman" w:cs="Times New Roman"/>
          <w:b/>
          <w:i/>
          <w:color w:val="000000" w:themeColor="text1"/>
          <w:sz w:val="24"/>
          <w:szCs w:val="24"/>
        </w:rPr>
        <w:t>Četnostní zastoupení respondentů dle p</w:t>
      </w:r>
      <w:r w:rsidRPr="00031EE4">
        <w:rPr>
          <w:rFonts w:ascii="Times New Roman" w:hAnsi="Times New Roman" w:cs="Times New Roman"/>
          <w:b/>
          <w:i/>
          <w:color w:val="000000" w:themeColor="text1"/>
          <w:sz w:val="24"/>
          <w:szCs w:val="24"/>
        </w:rPr>
        <w:t>reference ovoce či zeleniny</w:t>
      </w:r>
    </w:p>
    <w:p w:rsidR="00BC6FF2" w:rsidRPr="00031EE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E40A70" w:rsidRDefault="00E40A70" w:rsidP="00FC6624">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C6624"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33</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w:t>
      </w:r>
      <w:r w:rsidRPr="00031EE4">
        <w:rPr>
          <w:rFonts w:ascii="Times New Roman" w:hAnsi="Times New Roman" w:cs="Times New Roman"/>
          <w:b/>
          <w:i/>
          <w:color w:val="000000" w:themeColor="text1"/>
          <w:sz w:val="24"/>
          <w:szCs w:val="24"/>
        </w:rPr>
        <w:t>reference ovoce či zeleniny</w:t>
      </w:r>
    </w:p>
    <w:p w:rsidR="00BC6FF2" w:rsidRPr="00031EE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14534B" w:rsidRDefault="0014534B" w:rsidP="00FC6624">
      <w:pPr>
        <w:spacing w:line="360" w:lineRule="auto"/>
        <w:jc w:val="center"/>
        <w:rPr>
          <w:rFonts w:ascii="Times New Roman" w:hAnsi="Times New Roman" w:cs="Times New Roman"/>
          <w:i/>
          <w:color w:val="000000" w:themeColor="text1"/>
          <w:sz w:val="24"/>
          <w:szCs w:val="24"/>
        </w:rPr>
      </w:pPr>
      <w:r w:rsidRPr="0014534B">
        <w:rPr>
          <w:rFonts w:ascii="Times New Roman" w:hAnsi="Times New Roman" w:cs="Times New Roman"/>
          <w:i/>
          <w:noProof/>
          <w:color w:val="000000" w:themeColor="text1"/>
          <w:sz w:val="24"/>
          <w:szCs w:val="24"/>
          <w:lang w:eastAsia="cs-CZ"/>
        </w:rPr>
        <w:drawing>
          <wp:inline distT="0" distB="0" distL="0" distR="0">
            <wp:extent cx="4932045" cy="3136900"/>
            <wp:effectExtent l="19050" t="0" r="20955" b="6350"/>
            <wp:docPr id="49"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C6624" w:rsidRDefault="00FC6624" w:rsidP="00FC6624">
      <w:pPr>
        <w:spacing w:line="360" w:lineRule="auto"/>
        <w:jc w:val="center"/>
        <w:rPr>
          <w:rFonts w:ascii="Times New Roman" w:hAnsi="Times New Roman" w:cs="Times New Roman"/>
          <w:i/>
          <w:color w:val="000000" w:themeColor="text1"/>
          <w:sz w:val="24"/>
          <w:szCs w:val="24"/>
        </w:rPr>
      </w:pPr>
    </w:p>
    <w:p w:rsidR="00FC6624" w:rsidRDefault="00FC6624" w:rsidP="00FC6624">
      <w:pPr>
        <w:spacing w:line="360" w:lineRule="auto"/>
        <w:jc w:val="center"/>
        <w:rPr>
          <w:rFonts w:ascii="Times New Roman" w:hAnsi="Times New Roman" w:cs="Times New Roman"/>
          <w:i/>
          <w:color w:val="000000" w:themeColor="text1"/>
          <w:sz w:val="24"/>
          <w:szCs w:val="24"/>
        </w:rPr>
      </w:pPr>
    </w:p>
    <w:p w:rsidR="00FC6624"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34</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w:t>
      </w:r>
      <w:r w:rsidRPr="00031EE4">
        <w:rPr>
          <w:rFonts w:ascii="Times New Roman" w:hAnsi="Times New Roman" w:cs="Times New Roman"/>
          <w:b/>
          <w:i/>
          <w:color w:val="000000" w:themeColor="text1"/>
          <w:sz w:val="24"/>
          <w:szCs w:val="24"/>
        </w:rPr>
        <w:t>reference ovoce či zeleniny</w:t>
      </w:r>
    </w:p>
    <w:p w:rsidR="00BC6FF2" w:rsidRPr="00FC662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14534B" w:rsidRDefault="0014534B" w:rsidP="00031EE4">
      <w:pPr>
        <w:spacing w:line="360" w:lineRule="auto"/>
        <w:jc w:val="center"/>
        <w:rPr>
          <w:rFonts w:ascii="Times New Roman" w:hAnsi="Times New Roman" w:cs="Times New Roman"/>
          <w:i/>
          <w:color w:val="000000" w:themeColor="text1"/>
          <w:sz w:val="24"/>
          <w:szCs w:val="24"/>
        </w:rPr>
      </w:pPr>
      <w:r w:rsidRPr="0014534B">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50"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C43ED" w:rsidRDefault="000C43ED" w:rsidP="00031EE4">
      <w:pPr>
        <w:spacing w:line="360" w:lineRule="auto"/>
        <w:jc w:val="center"/>
        <w:rPr>
          <w:rFonts w:ascii="Times New Roman" w:hAnsi="Times New Roman" w:cs="Times New Roman"/>
          <w:i/>
          <w:color w:val="000000" w:themeColor="text1"/>
          <w:sz w:val="24"/>
          <w:szCs w:val="24"/>
        </w:rPr>
      </w:pPr>
    </w:p>
    <w:p w:rsidR="00031EE4" w:rsidRPr="00031EE4"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16</w:t>
      </w:r>
      <w:r w:rsidR="00031EE4" w:rsidRPr="00031EE4">
        <w:rPr>
          <w:rFonts w:ascii="Times New Roman" w:hAnsi="Times New Roman" w:cs="Times New Roman"/>
          <w:b/>
          <w:i/>
          <w:color w:val="000000" w:themeColor="text1"/>
          <w:sz w:val="24"/>
          <w:szCs w:val="24"/>
        </w:rPr>
        <w:t xml:space="preserve"> </w:t>
      </w:r>
      <w:r w:rsidR="00B43372">
        <w:rPr>
          <w:rFonts w:ascii="Times New Roman" w:hAnsi="Times New Roman" w:cs="Times New Roman"/>
          <w:b/>
          <w:i/>
          <w:color w:val="000000" w:themeColor="text1"/>
          <w:sz w:val="24"/>
          <w:szCs w:val="24"/>
        </w:rPr>
        <w:t>Četnostní zastoupení respondentů dle preference ovoce či zeleniny</w:t>
      </w:r>
    </w:p>
    <w:tbl>
      <w:tblPr>
        <w:tblStyle w:val="Mkatabulky"/>
        <w:tblW w:w="0" w:type="auto"/>
        <w:jc w:val="center"/>
        <w:tblLook w:val="04A0"/>
      </w:tblPr>
      <w:tblGrid>
        <w:gridCol w:w="2692"/>
        <w:gridCol w:w="2094"/>
        <w:gridCol w:w="2268"/>
      </w:tblGrid>
      <w:tr w:rsidR="00ED5BEE" w:rsidRPr="00D62639" w:rsidTr="00031EE4">
        <w:trPr>
          <w:jc w:val="center"/>
        </w:trPr>
        <w:tc>
          <w:tcPr>
            <w:tcW w:w="2692" w:type="dxa"/>
          </w:tcPr>
          <w:p w:rsidR="00ED5BEE" w:rsidRPr="00D62639" w:rsidRDefault="00ED5BEE" w:rsidP="00062F3A">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ED5BEE" w:rsidRDefault="00ED5BEE" w:rsidP="00062F3A">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ED5BEE" w:rsidRPr="00D62639" w:rsidRDefault="00ED5BEE" w:rsidP="00062F3A">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ED5BEE" w:rsidRDefault="00ED5BEE" w:rsidP="00062F3A">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ED5BEE" w:rsidRPr="00D62639" w:rsidRDefault="00ED5BEE" w:rsidP="00062F3A">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ED5BEE" w:rsidRPr="00D62639" w:rsidTr="00031EE4">
        <w:trPr>
          <w:jc w:val="center"/>
        </w:trPr>
        <w:tc>
          <w:tcPr>
            <w:tcW w:w="2692" w:type="dxa"/>
          </w:tcPr>
          <w:p w:rsidR="00ED5BEE" w:rsidRPr="00D62639" w:rsidRDefault="00ED5BEE"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Ovoce</w:t>
            </w:r>
          </w:p>
        </w:tc>
        <w:tc>
          <w:tcPr>
            <w:tcW w:w="2094" w:type="dxa"/>
          </w:tcPr>
          <w:p w:rsidR="00ED5BEE" w:rsidRPr="00D62639" w:rsidRDefault="00ED5BEE"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43</w:t>
            </w:r>
          </w:p>
        </w:tc>
        <w:tc>
          <w:tcPr>
            <w:tcW w:w="2268" w:type="dxa"/>
          </w:tcPr>
          <w:p w:rsidR="00ED5BEE" w:rsidRPr="00D62639" w:rsidRDefault="00ED5BEE"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26</w:t>
            </w:r>
          </w:p>
        </w:tc>
      </w:tr>
      <w:tr w:rsidR="00ED5BEE" w:rsidRPr="00D62639" w:rsidTr="00031EE4">
        <w:trPr>
          <w:jc w:val="center"/>
        </w:trPr>
        <w:tc>
          <w:tcPr>
            <w:tcW w:w="2692" w:type="dxa"/>
          </w:tcPr>
          <w:p w:rsidR="00ED5BEE" w:rsidRPr="00D62639" w:rsidRDefault="00ED5BEE"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Zelenina</w:t>
            </w:r>
          </w:p>
        </w:tc>
        <w:tc>
          <w:tcPr>
            <w:tcW w:w="2094" w:type="dxa"/>
          </w:tcPr>
          <w:p w:rsidR="00ED5BEE" w:rsidRPr="00D62639" w:rsidRDefault="00ED5BEE"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2268" w:type="dxa"/>
          </w:tcPr>
          <w:p w:rsidR="00ED5BEE" w:rsidRPr="00D62639" w:rsidRDefault="00ED5BEE"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w:t>
            </w:r>
          </w:p>
        </w:tc>
      </w:tr>
      <w:tr w:rsidR="00ED5BEE" w:rsidRPr="00D62639" w:rsidTr="00031EE4">
        <w:trPr>
          <w:jc w:val="center"/>
        </w:trPr>
        <w:tc>
          <w:tcPr>
            <w:tcW w:w="2692" w:type="dxa"/>
          </w:tcPr>
          <w:p w:rsidR="00ED5BEE" w:rsidRPr="00D62639" w:rsidRDefault="00484096" w:rsidP="00062F3A">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ED5BEE" w:rsidRPr="00D62639" w:rsidRDefault="00ED5BEE"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ED5BEE" w:rsidRPr="00D62639" w:rsidRDefault="00ED5BEE"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ED5BEE" w:rsidRDefault="00ED5BEE" w:rsidP="00E626A4">
      <w:pPr>
        <w:spacing w:line="360" w:lineRule="auto"/>
        <w:jc w:val="both"/>
        <w:rPr>
          <w:rFonts w:ascii="Times New Roman" w:hAnsi="Times New Roman" w:cs="Times New Roman"/>
          <w:color w:val="000000" w:themeColor="text1"/>
          <w:sz w:val="24"/>
          <w:szCs w:val="24"/>
        </w:rPr>
      </w:pPr>
    </w:p>
    <w:p w:rsidR="005B2F9C" w:rsidRDefault="00E40A70"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gr</w:t>
      </w:r>
      <w:r w:rsidR="00C60652">
        <w:rPr>
          <w:rFonts w:ascii="Times New Roman" w:hAnsi="Times New Roman" w:cs="Times New Roman"/>
          <w:color w:val="000000" w:themeColor="text1"/>
          <w:sz w:val="24"/>
          <w:szCs w:val="24"/>
        </w:rPr>
        <w:t>afu je velmi dobře patrné, že je</w:t>
      </w:r>
      <w:r>
        <w:rPr>
          <w:rFonts w:ascii="Times New Roman" w:hAnsi="Times New Roman" w:cs="Times New Roman"/>
          <w:color w:val="000000" w:themeColor="text1"/>
          <w:sz w:val="24"/>
          <w:szCs w:val="24"/>
        </w:rPr>
        <w:t xml:space="preserve"> mezi respondenty 69 (85,2 %) oblíbenější ovoce. </w:t>
      </w:r>
      <w:r w:rsidR="0014534B">
        <w:rPr>
          <w:rFonts w:ascii="Times New Roman" w:hAnsi="Times New Roman" w:cs="Times New Roman"/>
          <w:color w:val="000000" w:themeColor="text1"/>
          <w:sz w:val="24"/>
          <w:szCs w:val="24"/>
        </w:rPr>
        <w:t xml:space="preserve">Z celkového počtu 48 dívek preferuje ovoce 43 z nich, z celkového počtu 33 chlapců ho preferuje 26 z nich. </w:t>
      </w:r>
      <w:r>
        <w:rPr>
          <w:rFonts w:ascii="Times New Roman" w:hAnsi="Times New Roman" w:cs="Times New Roman"/>
          <w:color w:val="000000" w:themeColor="text1"/>
          <w:sz w:val="24"/>
          <w:szCs w:val="24"/>
        </w:rPr>
        <w:t>Pouze 12 (14,8%) z 81</w:t>
      </w:r>
      <w:r w:rsidR="0014534B">
        <w:rPr>
          <w:rFonts w:ascii="Times New Roman" w:hAnsi="Times New Roman" w:cs="Times New Roman"/>
          <w:color w:val="000000" w:themeColor="text1"/>
          <w:sz w:val="24"/>
          <w:szCs w:val="24"/>
        </w:rPr>
        <w:t xml:space="preserve"> respondentů preferuje zeleninu, z toho je 5 dívek a 7 chlapců.</w:t>
      </w:r>
    </w:p>
    <w:p w:rsidR="00E40A70" w:rsidRDefault="00E40A70" w:rsidP="00E626A4">
      <w:pPr>
        <w:spacing w:line="360" w:lineRule="auto"/>
        <w:jc w:val="both"/>
        <w:rPr>
          <w:rFonts w:ascii="Times New Roman" w:hAnsi="Times New Roman" w:cs="Times New Roman"/>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E40A70"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19</w:t>
      </w:r>
      <w:r w:rsidR="00E40A70" w:rsidRPr="00E40A70">
        <w:rPr>
          <w:rFonts w:ascii="Times New Roman" w:hAnsi="Times New Roman" w:cs="Times New Roman"/>
          <w:i/>
          <w:color w:val="000000" w:themeColor="text1"/>
          <w:sz w:val="24"/>
          <w:szCs w:val="24"/>
        </w:rPr>
        <w:t xml:space="preserve"> „Kolik sníš denně ovoce?“</w:t>
      </w:r>
    </w:p>
    <w:p w:rsidR="00062F3A" w:rsidRDefault="00FC6624"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35</w:t>
      </w:r>
      <w:r w:rsidR="00062F3A" w:rsidRPr="00062F3A">
        <w:rPr>
          <w:rFonts w:ascii="Times New Roman" w:hAnsi="Times New Roman" w:cs="Times New Roman"/>
          <w:b/>
          <w:i/>
          <w:color w:val="000000" w:themeColor="text1"/>
          <w:sz w:val="24"/>
          <w:szCs w:val="24"/>
        </w:rPr>
        <w:t xml:space="preserve"> </w:t>
      </w:r>
      <w:r w:rsidR="00B43372">
        <w:rPr>
          <w:rFonts w:ascii="Times New Roman" w:hAnsi="Times New Roman" w:cs="Times New Roman"/>
          <w:b/>
          <w:i/>
          <w:color w:val="000000" w:themeColor="text1"/>
          <w:sz w:val="24"/>
          <w:szCs w:val="24"/>
        </w:rPr>
        <w:t>Četnostní zastoupení respondentů dle porcí ovoce za den</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0C43ED" w:rsidRDefault="00E40A70" w:rsidP="000C43ED">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4647565" cy="2636520"/>
            <wp:effectExtent l="19050" t="0" r="19685"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60652" w:rsidRDefault="00C60652" w:rsidP="00FC6624">
      <w:pPr>
        <w:spacing w:line="360" w:lineRule="auto"/>
        <w:jc w:val="both"/>
        <w:rPr>
          <w:rFonts w:ascii="Times New Roman" w:hAnsi="Times New Roman" w:cs="Times New Roman"/>
          <w:b/>
          <w:i/>
          <w:color w:val="000000" w:themeColor="text1"/>
          <w:sz w:val="24"/>
          <w:szCs w:val="24"/>
        </w:rPr>
      </w:pPr>
    </w:p>
    <w:p w:rsidR="000C43ED"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36 Četnostní zastoupení dívek dle porcí ovoce za den</w:t>
      </w:r>
    </w:p>
    <w:p w:rsidR="00BC6FF2" w:rsidRPr="00FC662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5B7E16" w:rsidRDefault="005B7E16" w:rsidP="005B7E16">
      <w:pPr>
        <w:spacing w:line="360" w:lineRule="auto"/>
        <w:jc w:val="center"/>
        <w:rPr>
          <w:rFonts w:ascii="Times New Roman" w:hAnsi="Times New Roman" w:cs="Times New Roman"/>
          <w:i/>
          <w:color w:val="000000" w:themeColor="text1"/>
          <w:sz w:val="24"/>
          <w:szCs w:val="24"/>
        </w:rPr>
      </w:pPr>
      <w:r w:rsidRPr="005B7E16">
        <w:rPr>
          <w:rFonts w:ascii="Times New Roman" w:hAnsi="Times New Roman" w:cs="Times New Roman"/>
          <w:i/>
          <w:noProof/>
          <w:color w:val="000000" w:themeColor="text1"/>
          <w:sz w:val="24"/>
          <w:szCs w:val="24"/>
          <w:lang w:eastAsia="cs-CZ"/>
        </w:rPr>
        <w:drawing>
          <wp:inline distT="0" distB="0" distL="0" distR="0">
            <wp:extent cx="4510405" cy="2849880"/>
            <wp:effectExtent l="19050" t="0" r="23495" b="7620"/>
            <wp:docPr id="51"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C6624" w:rsidRDefault="00FC6624" w:rsidP="005B7E16">
      <w:pPr>
        <w:spacing w:line="360" w:lineRule="auto"/>
        <w:jc w:val="center"/>
        <w:rPr>
          <w:rFonts w:ascii="Times New Roman" w:hAnsi="Times New Roman" w:cs="Times New Roman"/>
          <w:i/>
          <w:color w:val="000000" w:themeColor="text1"/>
          <w:sz w:val="24"/>
          <w:szCs w:val="24"/>
        </w:rPr>
      </w:pPr>
    </w:p>
    <w:p w:rsidR="00FC6624" w:rsidRDefault="00FC6624" w:rsidP="005B7E16">
      <w:pPr>
        <w:spacing w:line="360" w:lineRule="auto"/>
        <w:jc w:val="center"/>
        <w:rPr>
          <w:rFonts w:ascii="Times New Roman" w:hAnsi="Times New Roman" w:cs="Times New Roman"/>
          <w:i/>
          <w:color w:val="000000" w:themeColor="text1"/>
          <w:sz w:val="24"/>
          <w:szCs w:val="24"/>
        </w:rPr>
      </w:pPr>
    </w:p>
    <w:p w:rsidR="000C43ED"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37</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porcí ovoce za den</w:t>
      </w:r>
    </w:p>
    <w:p w:rsidR="00BC6FF2" w:rsidRPr="00FC662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5B7E16" w:rsidRDefault="005B7E16" w:rsidP="005B7E16">
      <w:pPr>
        <w:spacing w:line="360" w:lineRule="auto"/>
        <w:jc w:val="center"/>
        <w:rPr>
          <w:rFonts w:ascii="Times New Roman" w:hAnsi="Times New Roman" w:cs="Times New Roman"/>
          <w:i/>
          <w:color w:val="000000" w:themeColor="text1"/>
          <w:sz w:val="24"/>
          <w:szCs w:val="24"/>
        </w:rPr>
      </w:pPr>
      <w:r w:rsidRPr="005B7E16">
        <w:rPr>
          <w:rFonts w:ascii="Times New Roman" w:hAnsi="Times New Roman" w:cs="Times New Roman"/>
          <w:i/>
          <w:noProof/>
          <w:color w:val="000000" w:themeColor="text1"/>
          <w:sz w:val="24"/>
          <w:szCs w:val="24"/>
          <w:lang w:eastAsia="cs-CZ"/>
        </w:rPr>
        <w:drawing>
          <wp:inline distT="0" distB="0" distL="0" distR="0">
            <wp:extent cx="4823460" cy="2743200"/>
            <wp:effectExtent l="19050" t="0" r="15240" b="0"/>
            <wp:docPr id="52"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C43ED" w:rsidRPr="00E40A70" w:rsidRDefault="000C43ED" w:rsidP="005B7E16">
      <w:pPr>
        <w:spacing w:line="360" w:lineRule="auto"/>
        <w:jc w:val="center"/>
        <w:rPr>
          <w:rFonts w:ascii="Times New Roman" w:hAnsi="Times New Roman" w:cs="Times New Roman"/>
          <w:i/>
          <w:color w:val="000000" w:themeColor="text1"/>
          <w:sz w:val="24"/>
          <w:szCs w:val="24"/>
        </w:rPr>
      </w:pPr>
    </w:p>
    <w:p w:rsidR="005B2F9C" w:rsidRDefault="00E40A70"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Více jak polovina 46 (56,8 %) sní za den 2-3 kusy ovoce</w:t>
      </w:r>
      <w:r w:rsidR="005B7E16">
        <w:rPr>
          <w:rFonts w:ascii="Times New Roman" w:hAnsi="Times New Roman" w:cs="Times New Roman"/>
          <w:color w:val="000000" w:themeColor="text1"/>
          <w:sz w:val="24"/>
          <w:szCs w:val="24"/>
        </w:rPr>
        <w:t>, z toho je 24 dívek a 22 chlapců</w:t>
      </w:r>
      <w:r>
        <w:rPr>
          <w:rFonts w:ascii="Times New Roman" w:hAnsi="Times New Roman" w:cs="Times New Roman"/>
          <w:color w:val="000000" w:themeColor="text1"/>
          <w:sz w:val="24"/>
          <w:szCs w:val="24"/>
        </w:rPr>
        <w:t>. Jeden kus ovoce sní 18 respondentů (22,2 %)</w:t>
      </w:r>
      <w:r w:rsidR="005B7E16">
        <w:rPr>
          <w:rFonts w:ascii="Times New Roman" w:hAnsi="Times New Roman" w:cs="Times New Roman"/>
          <w:color w:val="000000" w:themeColor="text1"/>
          <w:sz w:val="24"/>
          <w:szCs w:val="24"/>
        </w:rPr>
        <w:t>, z toho 11 dívek a 7 chlapců</w:t>
      </w:r>
      <w:r>
        <w:rPr>
          <w:rFonts w:ascii="Times New Roman" w:hAnsi="Times New Roman" w:cs="Times New Roman"/>
          <w:color w:val="000000" w:themeColor="text1"/>
          <w:sz w:val="24"/>
          <w:szCs w:val="24"/>
        </w:rPr>
        <w:t>. 4-5 kusů sní 10 respondentů</w:t>
      </w:r>
      <w:r w:rsidR="00354AA8">
        <w:rPr>
          <w:rFonts w:ascii="Times New Roman" w:hAnsi="Times New Roman" w:cs="Times New Roman"/>
          <w:color w:val="000000" w:themeColor="text1"/>
          <w:sz w:val="24"/>
          <w:szCs w:val="24"/>
        </w:rPr>
        <w:t xml:space="preserve"> (12,3 %)</w:t>
      </w:r>
      <w:r w:rsidR="005B7E16">
        <w:rPr>
          <w:rFonts w:ascii="Times New Roman" w:hAnsi="Times New Roman" w:cs="Times New Roman"/>
          <w:color w:val="000000" w:themeColor="text1"/>
          <w:sz w:val="24"/>
          <w:szCs w:val="24"/>
        </w:rPr>
        <w:t>, z toho 8 dívek a pouze 2 chlapci</w:t>
      </w:r>
      <w:r>
        <w:rPr>
          <w:rFonts w:ascii="Times New Roman" w:hAnsi="Times New Roman" w:cs="Times New Roman"/>
          <w:color w:val="000000" w:themeColor="text1"/>
          <w:sz w:val="24"/>
          <w:szCs w:val="24"/>
        </w:rPr>
        <w:t>. Žádné ovoce nezkonzumují 4 respondenti</w:t>
      </w:r>
      <w:r w:rsidR="00B01AAC">
        <w:rPr>
          <w:rFonts w:ascii="Times New Roman" w:hAnsi="Times New Roman" w:cs="Times New Roman"/>
          <w:color w:val="000000" w:themeColor="text1"/>
          <w:sz w:val="24"/>
          <w:szCs w:val="24"/>
        </w:rPr>
        <w:t xml:space="preserve"> </w:t>
      </w:r>
      <w:r w:rsidR="00354AA8">
        <w:rPr>
          <w:rFonts w:ascii="Times New Roman" w:hAnsi="Times New Roman" w:cs="Times New Roman"/>
          <w:color w:val="000000" w:themeColor="text1"/>
          <w:sz w:val="24"/>
          <w:szCs w:val="24"/>
        </w:rPr>
        <w:t>(4,9 %)</w:t>
      </w:r>
      <w:r w:rsidR="00EE7847">
        <w:rPr>
          <w:rFonts w:ascii="Times New Roman" w:hAnsi="Times New Roman" w:cs="Times New Roman"/>
          <w:color w:val="000000" w:themeColor="text1"/>
          <w:sz w:val="24"/>
          <w:szCs w:val="24"/>
        </w:rPr>
        <w:t xml:space="preserve"> z celkového počtu, z toho jsou 3 dívky a jeden chlapec.</w:t>
      </w: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735578" w:rsidRDefault="00735578" w:rsidP="00E626A4">
      <w:pPr>
        <w:spacing w:line="360" w:lineRule="auto"/>
        <w:jc w:val="both"/>
        <w:rPr>
          <w:rFonts w:ascii="Times New Roman" w:hAnsi="Times New Roman" w:cs="Times New Roman"/>
          <w:i/>
          <w:color w:val="000000" w:themeColor="text1"/>
          <w:sz w:val="24"/>
          <w:szCs w:val="24"/>
        </w:rPr>
      </w:pPr>
      <w:r w:rsidRPr="00735578">
        <w:rPr>
          <w:rFonts w:ascii="Times New Roman" w:hAnsi="Times New Roman" w:cs="Times New Roman"/>
          <w:i/>
          <w:color w:val="000000" w:themeColor="text1"/>
          <w:sz w:val="24"/>
          <w:szCs w:val="24"/>
        </w:rPr>
        <w:lastRenderedPageBreak/>
        <w:t xml:space="preserve">Otázka č. </w:t>
      </w:r>
      <w:r w:rsidR="001A4DC7">
        <w:rPr>
          <w:rFonts w:ascii="Times New Roman" w:hAnsi="Times New Roman" w:cs="Times New Roman"/>
          <w:i/>
          <w:color w:val="000000" w:themeColor="text1"/>
          <w:sz w:val="24"/>
          <w:szCs w:val="24"/>
        </w:rPr>
        <w:t>20</w:t>
      </w:r>
      <w:r w:rsidRPr="00735578">
        <w:rPr>
          <w:rFonts w:ascii="Times New Roman" w:hAnsi="Times New Roman" w:cs="Times New Roman"/>
          <w:i/>
          <w:color w:val="000000" w:themeColor="text1"/>
          <w:sz w:val="24"/>
          <w:szCs w:val="24"/>
        </w:rPr>
        <w:t xml:space="preserve"> „Kolik sníš denně zeleniny?“</w:t>
      </w:r>
    </w:p>
    <w:p w:rsidR="00062F3A" w:rsidRDefault="00FC6624"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38</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porcí zeleniny za den</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735578" w:rsidRDefault="00735578" w:rsidP="00C81421">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4556125" cy="2636520"/>
            <wp:effectExtent l="19050" t="0" r="15875"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C43ED"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39</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porcí zeleniny za den</w:t>
      </w:r>
    </w:p>
    <w:p w:rsidR="00BC6FF2" w:rsidRPr="00FC662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C81421" w:rsidRDefault="00C81421" w:rsidP="00C81421">
      <w:pPr>
        <w:spacing w:line="360" w:lineRule="auto"/>
        <w:jc w:val="center"/>
        <w:rPr>
          <w:rFonts w:ascii="Times New Roman" w:hAnsi="Times New Roman" w:cs="Times New Roman"/>
          <w:i/>
          <w:color w:val="000000" w:themeColor="text1"/>
          <w:sz w:val="24"/>
          <w:szCs w:val="24"/>
        </w:rPr>
      </w:pPr>
      <w:r w:rsidRPr="00C81421">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53"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C6624" w:rsidRDefault="00FC6624" w:rsidP="00C81421">
      <w:pPr>
        <w:spacing w:line="360" w:lineRule="auto"/>
        <w:jc w:val="center"/>
        <w:rPr>
          <w:rFonts w:ascii="Times New Roman" w:hAnsi="Times New Roman" w:cs="Times New Roman"/>
          <w:i/>
          <w:color w:val="000000" w:themeColor="text1"/>
          <w:sz w:val="24"/>
          <w:szCs w:val="24"/>
        </w:rPr>
      </w:pPr>
    </w:p>
    <w:p w:rsidR="00FC6624" w:rsidRDefault="00FC6624" w:rsidP="00C81421">
      <w:pPr>
        <w:spacing w:line="360" w:lineRule="auto"/>
        <w:jc w:val="center"/>
        <w:rPr>
          <w:rFonts w:ascii="Times New Roman" w:hAnsi="Times New Roman" w:cs="Times New Roman"/>
          <w:i/>
          <w:color w:val="000000" w:themeColor="text1"/>
          <w:sz w:val="24"/>
          <w:szCs w:val="24"/>
        </w:rPr>
      </w:pPr>
    </w:p>
    <w:p w:rsidR="00FC6624" w:rsidRDefault="00FC6624" w:rsidP="00C81421">
      <w:pPr>
        <w:spacing w:line="360" w:lineRule="auto"/>
        <w:jc w:val="center"/>
        <w:rPr>
          <w:rFonts w:ascii="Times New Roman" w:hAnsi="Times New Roman" w:cs="Times New Roman"/>
          <w:i/>
          <w:color w:val="000000" w:themeColor="text1"/>
          <w:sz w:val="24"/>
          <w:szCs w:val="24"/>
        </w:rPr>
      </w:pPr>
    </w:p>
    <w:p w:rsidR="00FC6624" w:rsidRDefault="00FC6624" w:rsidP="00C81421">
      <w:pPr>
        <w:spacing w:line="360" w:lineRule="auto"/>
        <w:jc w:val="center"/>
        <w:rPr>
          <w:rFonts w:ascii="Times New Roman" w:hAnsi="Times New Roman" w:cs="Times New Roman"/>
          <w:i/>
          <w:color w:val="000000" w:themeColor="text1"/>
          <w:sz w:val="24"/>
          <w:szCs w:val="24"/>
        </w:rPr>
      </w:pPr>
    </w:p>
    <w:p w:rsidR="00FC6624" w:rsidRDefault="00FC6624"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40</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Četnostní zastoupení </w:t>
      </w:r>
      <w:r w:rsidR="00CA7F6F">
        <w:rPr>
          <w:rFonts w:ascii="Times New Roman" w:hAnsi="Times New Roman" w:cs="Times New Roman"/>
          <w:b/>
          <w:i/>
          <w:color w:val="000000" w:themeColor="text1"/>
          <w:sz w:val="24"/>
          <w:szCs w:val="24"/>
        </w:rPr>
        <w:t>chlapců</w:t>
      </w:r>
      <w:r>
        <w:rPr>
          <w:rFonts w:ascii="Times New Roman" w:hAnsi="Times New Roman" w:cs="Times New Roman"/>
          <w:b/>
          <w:i/>
          <w:color w:val="000000" w:themeColor="text1"/>
          <w:sz w:val="24"/>
          <w:szCs w:val="24"/>
        </w:rPr>
        <w:t xml:space="preserve"> dle porcí zeleniny za den</w:t>
      </w:r>
    </w:p>
    <w:p w:rsidR="00BC6FF2" w:rsidRPr="00FC6624" w:rsidRDefault="00BC6FF2" w:rsidP="00FC662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C81421" w:rsidRPr="00735578" w:rsidRDefault="00C81421" w:rsidP="00C81421">
      <w:pPr>
        <w:spacing w:line="360" w:lineRule="auto"/>
        <w:jc w:val="center"/>
        <w:rPr>
          <w:rFonts w:ascii="Times New Roman" w:hAnsi="Times New Roman" w:cs="Times New Roman"/>
          <w:i/>
          <w:color w:val="000000" w:themeColor="text1"/>
          <w:sz w:val="24"/>
          <w:szCs w:val="24"/>
        </w:rPr>
      </w:pPr>
      <w:r w:rsidRPr="00C81421">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54"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62F3A" w:rsidRPr="00062F3A" w:rsidRDefault="00735578"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Respondenti nejčastěji uváděli (39,5 %), že denně sní 2-3 kusy zeleniny.</w:t>
      </w:r>
      <w:r w:rsidR="00C81421">
        <w:rPr>
          <w:rFonts w:ascii="Times New Roman" w:hAnsi="Times New Roman" w:cs="Times New Roman"/>
          <w:color w:val="000000" w:themeColor="text1"/>
          <w:sz w:val="24"/>
          <w:szCs w:val="24"/>
        </w:rPr>
        <w:t xml:space="preserve"> Z celkového počtu respondentů takto odpovědělo 22 dívek a 10 chlapců.</w:t>
      </w:r>
      <w:r>
        <w:rPr>
          <w:rFonts w:ascii="Times New Roman" w:hAnsi="Times New Roman" w:cs="Times New Roman"/>
          <w:color w:val="000000" w:themeColor="text1"/>
          <w:sz w:val="24"/>
          <w:szCs w:val="24"/>
        </w:rPr>
        <w:t xml:space="preserve"> O něco méně (32,1 %) bylo těch, kteří zkonzumují 1 kus denně</w:t>
      </w:r>
      <w:r w:rsidR="00C81421">
        <w:rPr>
          <w:rFonts w:ascii="Times New Roman" w:hAnsi="Times New Roman" w:cs="Times New Roman"/>
          <w:color w:val="000000" w:themeColor="text1"/>
          <w:sz w:val="24"/>
          <w:szCs w:val="24"/>
        </w:rPr>
        <w:t xml:space="preserve"> (13 dívek a 13 chlapců)</w:t>
      </w:r>
      <w:r>
        <w:rPr>
          <w:rFonts w:ascii="Times New Roman" w:hAnsi="Times New Roman" w:cs="Times New Roman"/>
          <w:color w:val="000000" w:themeColor="text1"/>
          <w:sz w:val="24"/>
          <w:szCs w:val="24"/>
        </w:rPr>
        <w:t>. 4-5 kusů zeleniny zkonzumuje 16 % ze všech dotázaných</w:t>
      </w:r>
      <w:r w:rsidR="00C81421">
        <w:rPr>
          <w:rFonts w:ascii="Times New Roman" w:hAnsi="Times New Roman" w:cs="Times New Roman"/>
          <w:color w:val="000000" w:themeColor="text1"/>
          <w:sz w:val="24"/>
          <w:szCs w:val="24"/>
        </w:rPr>
        <w:t xml:space="preserve"> (8 dívek a 5 chlapců)</w:t>
      </w:r>
      <w:r>
        <w:rPr>
          <w:rFonts w:ascii="Times New Roman" w:hAnsi="Times New Roman" w:cs="Times New Roman"/>
          <w:color w:val="000000" w:themeColor="text1"/>
          <w:sz w:val="24"/>
          <w:szCs w:val="24"/>
        </w:rPr>
        <w:t>. Více než 5 kusů zkonzumuje pouze 1 respondent</w:t>
      </w:r>
      <w:r w:rsidR="00C81421">
        <w:rPr>
          <w:rFonts w:ascii="Times New Roman" w:hAnsi="Times New Roman" w:cs="Times New Roman"/>
          <w:color w:val="000000" w:themeColor="text1"/>
          <w:sz w:val="24"/>
          <w:szCs w:val="24"/>
        </w:rPr>
        <w:t xml:space="preserve"> (dívka)</w:t>
      </w:r>
      <w:r>
        <w:rPr>
          <w:rFonts w:ascii="Times New Roman" w:hAnsi="Times New Roman" w:cs="Times New Roman"/>
          <w:color w:val="000000" w:themeColor="text1"/>
          <w:sz w:val="24"/>
          <w:szCs w:val="24"/>
        </w:rPr>
        <w:t xml:space="preserve"> a žádnou zeleninu nezkonzum</w:t>
      </w:r>
      <w:r w:rsidR="00EE7847">
        <w:rPr>
          <w:rFonts w:ascii="Times New Roman" w:hAnsi="Times New Roman" w:cs="Times New Roman"/>
          <w:color w:val="000000" w:themeColor="text1"/>
          <w:sz w:val="24"/>
          <w:szCs w:val="24"/>
        </w:rPr>
        <w:t>uje 11,1 %, tedy 9 respondentů, z toho je 5 chlapců a 4 dívky.</w:t>
      </w: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0C43ED" w:rsidRDefault="000C43ED" w:rsidP="00E626A4">
      <w:pPr>
        <w:spacing w:line="360" w:lineRule="auto"/>
        <w:jc w:val="both"/>
        <w:rPr>
          <w:rFonts w:ascii="Times New Roman" w:hAnsi="Times New Roman" w:cs="Times New Roman"/>
          <w:i/>
          <w:color w:val="000000" w:themeColor="text1"/>
          <w:sz w:val="24"/>
          <w:szCs w:val="24"/>
        </w:rPr>
      </w:pPr>
    </w:p>
    <w:p w:rsidR="00122C60"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21</w:t>
      </w:r>
      <w:r w:rsidR="00122C60" w:rsidRPr="00122C60">
        <w:rPr>
          <w:rFonts w:ascii="Times New Roman" w:hAnsi="Times New Roman" w:cs="Times New Roman"/>
          <w:i/>
          <w:color w:val="000000" w:themeColor="text1"/>
          <w:sz w:val="24"/>
          <w:szCs w:val="24"/>
        </w:rPr>
        <w:t xml:space="preserve"> „Kolikrát týdně konzumuješ ryby?“</w:t>
      </w:r>
    </w:p>
    <w:p w:rsidR="00062F3A"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41</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průměrné týdenní konzumace ryb</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122C60" w:rsidRDefault="00122C60"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C43ED"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42</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průměrné týdenní konzumace ryb</w:t>
      </w:r>
    </w:p>
    <w:p w:rsidR="00BC6FF2" w:rsidRPr="00467B5B"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977114" w:rsidRDefault="00977114" w:rsidP="000C43ED">
      <w:pPr>
        <w:spacing w:line="360" w:lineRule="auto"/>
        <w:jc w:val="center"/>
        <w:rPr>
          <w:rFonts w:ascii="Times New Roman" w:hAnsi="Times New Roman" w:cs="Times New Roman"/>
          <w:i/>
          <w:color w:val="000000" w:themeColor="text1"/>
          <w:sz w:val="24"/>
          <w:szCs w:val="24"/>
        </w:rPr>
      </w:pPr>
      <w:r w:rsidRPr="00977114">
        <w:rPr>
          <w:rFonts w:ascii="Times New Roman" w:hAnsi="Times New Roman" w:cs="Times New Roman"/>
          <w:i/>
          <w:noProof/>
          <w:color w:val="000000" w:themeColor="text1"/>
          <w:sz w:val="24"/>
          <w:szCs w:val="24"/>
          <w:lang w:eastAsia="cs-CZ"/>
        </w:rPr>
        <w:drawing>
          <wp:inline distT="0" distB="0" distL="0" distR="0">
            <wp:extent cx="4872990" cy="3124200"/>
            <wp:effectExtent l="19050" t="0" r="22860" b="0"/>
            <wp:docPr id="55"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67B5B" w:rsidRDefault="00467B5B" w:rsidP="000C43ED">
      <w:pPr>
        <w:spacing w:line="360" w:lineRule="auto"/>
        <w:jc w:val="center"/>
        <w:rPr>
          <w:rFonts w:ascii="Times New Roman" w:hAnsi="Times New Roman" w:cs="Times New Roman"/>
          <w:i/>
          <w:color w:val="000000" w:themeColor="text1"/>
          <w:sz w:val="24"/>
          <w:szCs w:val="24"/>
        </w:rPr>
      </w:pPr>
    </w:p>
    <w:p w:rsidR="00BC6FF2" w:rsidRDefault="00BC6FF2" w:rsidP="000C43ED">
      <w:pPr>
        <w:spacing w:line="360" w:lineRule="auto"/>
        <w:jc w:val="center"/>
        <w:rPr>
          <w:rFonts w:ascii="Times New Roman" w:hAnsi="Times New Roman" w:cs="Times New Roman"/>
          <w:i/>
          <w:color w:val="000000" w:themeColor="text1"/>
          <w:sz w:val="24"/>
          <w:szCs w:val="24"/>
        </w:rPr>
      </w:pPr>
    </w:p>
    <w:p w:rsidR="00467B5B" w:rsidRDefault="00467B5B" w:rsidP="00467B5B">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43</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průměrné týdenní konzumace ryb</w:t>
      </w:r>
    </w:p>
    <w:p w:rsidR="00BC6FF2" w:rsidRPr="00467B5B" w:rsidRDefault="00BC6FF2" w:rsidP="00467B5B">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977114" w:rsidRDefault="00977114" w:rsidP="00E626A4">
      <w:pPr>
        <w:spacing w:line="360" w:lineRule="auto"/>
        <w:jc w:val="both"/>
        <w:rPr>
          <w:rFonts w:ascii="Times New Roman" w:hAnsi="Times New Roman" w:cs="Times New Roman"/>
          <w:i/>
          <w:color w:val="000000" w:themeColor="text1"/>
          <w:sz w:val="24"/>
          <w:szCs w:val="24"/>
        </w:rPr>
      </w:pPr>
      <w:r w:rsidRPr="00977114">
        <w:rPr>
          <w:rFonts w:ascii="Times New Roman" w:hAnsi="Times New Roman" w:cs="Times New Roman"/>
          <w:i/>
          <w:noProof/>
          <w:color w:val="000000" w:themeColor="text1"/>
          <w:sz w:val="24"/>
          <w:szCs w:val="24"/>
          <w:lang w:eastAsia="cs-CZ"/>
        </w:rPr>
        <w:drawing>
          <wp:inline distT="0" distB="0" distL="0" distR="0">
            <wp:extent cx="4572000" cy="2743200"/>
            <wp:effectExtent l="19050" t="0" r="19050" b="0"/>
            <wp:docPr id="56"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77114" w:rsidRDefault="00977114" w:rsidP="00E626A4">
      <w:pPr>
        <w:spacing w:line="360" w:lineRule="auto"/>
        <w:jc w:val="both"/>
        <w:rPr>
          <w:rFonts w:ascii="Times New Roman" w:hAnsi="Times New Roman" w:cs="Times New Roman"/>
          <w:i/>
          <w:color w:val="000000" w:themeColor="text1"/>
          <w:sz w:val="24"/>
          <w:szCs w:val="24"/>
        </w:rPr>
      </w:pPr>
    </w:p>
    <w:p w:rsidR="00062F3A"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17</w:t>
      </w:r>
      <w:r w:rsid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průměrné týdenní konzumace ryb</w:t>
      </w:r>
    </w:p>
    <w:p w:rsidR="00D13350" w:rsidRPr="00062F3A" w:rsidRDefault="00D13350" w:rsidP="00E626A4">
      <w:pPr>
        <w:spacing w:line="360" w:lineRule="auto"/>
        <w:jc w:val="both"/>
        <w:rPr>
          <w:rFonts w:ascii="Times New Roman" w:hAnsi="Times New Roman" w:cs="Times New Roman"/>
          <w:b/>
          <w:i/>
          <w:color w:val="000000" w:themeColor="text1"/>
          <w:sz w:val="24"/>
          <w:szCs w:val="24"/>
        </w:rPr>
      </w:pPr>
    </w:p>
    <w:tbl>
      <w:tblPr>
        <w:tblStyle w:val="Mkatabulky"/>
        <w:tblW w:w="0" w:type="auto"/>
        <w:jc w:val="center"/>
        <w:tblLook w:val="04A0"/>
      </w:tblPr>
      <w:tblGrid>
        <w:gridCol w:w="2692"/>
        <w:gridCol w:w="2094"/>
        <w:gridCol w:w="2268"/>
      </w:tblGrid>
      <w:tr w:rsidR="002933A0" w:rsidRPr="00D62639" w:rsidTr="00062F3A">
        <w:trPr>
          <w:jc w:val="center"/>
        </w:trPr>
        <w:tc>
          <w:tcPr>
            <w:tcW w:w="2692" w:type="dxa"/>
          </w:tcPr>
          <w:p w:rsidR="002933A0" w:rsidRPr="00D62639" w:rsidRDefault="002933A0" w:rsidP="00062F3A">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2933A0" w:rsidRDefault="002933A0" w:rsidP="00062F3A">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933A0" w:rsidRPr="00D62639" w:rsidRDefault="002933A0" w:rsidP="00062F3A">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2933A0" w:rsidRDefault="002933A0" w:rsidP="00062F3A">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933A0" w:rsidRPr="00D62639" w:rsidRDefault="002933A0" w:rsidP="00062F3A">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2933A0" w:rsidRPr="00D62639" w:rsidTr="00062F3A">
        <w:trPr>
          <w:jc w:val="center"/>
        </w:trPr>
        <w:tc>
          <w:tcPr>
            <w:tcW w:w="2692" w:type="dxa"/>
          </w:tcPr>
          <w:p w:rsidR="002933A0" w:rsidRPr="00D62639" w:rsidRDefault="002933A0"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1x</w:t>
            </w:r>
          </w:p>
        </w:tc>
        <w:tc>
          <w:tcPr>
            <w:tcW w:w="2094"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22</w:t>
            </w:r>
          </w:p>
        </w:tc>
        <w:tc>
          <w:tcPr>
            <w:tcW w:w="2268"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w:t>
            </w:r>
          </w:p>
        </w:tc>
      </w:tr>
      <w:tr w:rsidR="002933A0" w:rsidRPr="00D62639" w:rsidTr="00062F3A">
        <w:trPr>
          <w:jc w:val="center"/>
        </w:trPr>
        <w:tc>
          <w:tcPr>
            <w:tcW w:w="2692" w:type="dxa"/>
          </w:tcPr>
          <w:p w:rsidR="002933A0" w:rsidRPr="00D62639" w:rsidRDefault="002933A0"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2x</w:t>
            </w:r>
          </w:p>
        </w:tc>
        <w:tc>
          <w:tcPr>
            <w:tcW w:w="2094"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2268"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2933A0" w:rsidRPr="00D62639" w:rsidTr="00062F3A">
        <w:trPr>
          <w:jc w:val="center"/>
        </w:trPr>
        <w:tc>
          <w:tcPr>
            <w:tcW w:w="2692" w:type="dxa"/>
          </w:tcPr>
          <w:p w:rsidR="002933A0" w:rsidRPr="007D11B3"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Vícekrát</w:t>
            </w:r>
          </w:p>
        </w:tc>
        <w:tc>
          <w:tcPr>
            <w:tcW w:w="2094"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2268"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2933A0" w:rsidRPr="00D62639" w:rsidTr="00062F3A">
        <w:trPr>
          <w:jc w:val="center"/>
        </w:trPr>
        <w:tc>
          <w:tcPr>
            <w:tcW w:w="2692" w:type="dxa"/>
          </w:tcPr>
          <w:p w:rsidR="002933A0" w:rsidRPr="00D62639" w:rsidRDefault="002933A0"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Nejím ryby</w:t>
            </w:r>
          </w:p>
        </w:tc>
        <w:tc>
          <w:tcPr>
            <w:tcW w:w="2094"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w:t>
            </w:r>
          </w:p>
        </w:tc>
        <w:tc>
          <w:tcPr>
            <w:tcW w:w="2268"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p>
        </w:tc>
      </w:tr>
      <w:tr w:rsidR="002933A0" w:rsidRPr="00D62639" w:rsidTr="00062F3A">
        <w:trPr>
          <w:jc w:val="center"/>
        </w:trPr>
        <w:tc>
          <w:tcPr>
            <w:tcW w:w="2692" w:type="dxa"/>
          </w:tcPr>
          <w:p w:rsidR="002933A0" w:rsidRPr="00D62639" w:rsidRDefault="00484096" w:rsidP="00062F3A">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2933A0" w:rsidRPr="00D62639" w:rsidRDefault="002933A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2933A0" w:rsidRDefault="002933A0" w:rsidP="00E626A4">
      <w:pPr>
        <w:spacing w:line="360" w:lineRule="auto"/>
        <w:jc w:val="both"/>
        <w:rPr>
          <w:rFonts w:ascii="Times New Roman" w:hAnsi="Times New Roman" w:cs="Times New Roman"/>
          <w:color w:val="000000" w:themeColor="text1"/>
          <w:sz w:val="24"/>
          <w:szCs w:val="24"/>
        </w:rPr>
      </w:pPr>
    </w:p>
    <w:p w:rsidR="005B2F9C" w:rsidRDefault="00122C60"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81 dotázaných respondentů jich 33 (40,7 %) nejí vůbec ryby</w:t>
      </w:r>
      <w:r w:rsidR="00977114">
        <w:rPr>
          <w:rFonts w:ascii="Times New Roman" w:hAnsi="Times New Roman" w:cs="Times New Roman"/>
          <w:color w:val="000000" w:themeColor="text1"/>
          <w:sz w:val="24"/>
          <w:szCs w:val="24"/>
        </w:rPr>
        <w:t>, z toho je 20 dívek a 13 chlapců</w:t>
      </w:r>
      <w:r>
        <w:rPr>
          <w:rFonts w:ascii="Times New Roman" w:hAnsi="Times New Roman" w:cs="Times New Roman"/>
          <w:color w:val="000000" w:themeColor="text1"/>
          <w:sz w:val="24"/>
          <w:szCs w:val="24"/>
        </w:rPr>
        <w:t>. 40 z nich jí ryby alespoň 1x týdně</w:t>
      </w:r>
      <w:r w:rsidR="00977114">
        <w:rPr>
          <w:rFonts w:ascii="Times New Roman" w:hAnsi="Times New Roman" w:cs="Times New Roman"/>
          <w:color w:val="000000" w:themeColor="text1"/>
          <w:sz w:val="24"/>
          <w:szCs w:val="24"/>
        </w:rPr>
        <w:t xml:space="preserve"> (22 dívek a 18 chlapců)</w:t>
      </w:r>
      <w:r>
        <w:rPr>
          <w:rFonts w:ascii="Times New Roman" w:hAnsi="Times New Roman" w:cs="Times New Roman"/>
          <w:color w:val="000000" w:themeColor="text1"/>
          <w:sz w:val="24"/>
          <w:szCs w:val="24"/>
        </w:rPr>
        <w:t>. Pouhých 8 (9,9 %</w:t>
      </w:r>
      <w:r w:rsidR="00EE7847">
        <w:rPr>
          <w:rFonts w:ascii="Times New Roman" w:hAnsi="Times New Roman" w:cs="Times New Roman"/>
          <w:color w:val="000000" w:themeColor="text1"/>
          <w:sz w:val="24"/>
          <w:szCs w:val="24"/>
        </w:rPr>
        <w:t xml:space="preserve">) jich konzumuje ryby 2x týdně </w:t>
      </w:r>
      <w:r w:rsidR="00977114">
        <w:rPr>
          <w:rFonts w:ascii="Times New Roman" w:hAnsi="Times New Roman" w:cs="Times New Roman"/>
          <w:color w:val="000000" w:themeColor="text1"/>
          <w:sz w:val="24"/>
          <w:szCs w:val="24"/>
        </w:rPr>
        <w:t xml:space="preserve">(6 dívek a 2 chlapci) </w:t>
      </w:r>
      <w:r w:rsidR="00EE7847">
        <w:rPr>
          <w:rFonts w:ascii="Times New Roman" w:hAnsi="Times New Roman" w:cs="Times New Roman"/>
          <w:color w:val="000000" w:themeColor="text1"/>
          <w:sz w:val="24"/>
          <w:szCs w:val="24"/>
        </w:rPr>
        <w:t>a více jak 2x týdně je nekonzumuje nikdo.</w:t>
      </w:r>
    </w:p>
    <w:p w:rsidR="00122C60" w:rsidRDefault="00122C60" w:rsidP="00E626A4">
      <w:pPr>
        <w:spacing w:line="360" w:lineRule="auto"/>
        <w:jc w:val="both"/>
        <w:rPr>
          <w:rFonts w:ascii="Times New Roman" w:hAnsi="Times New Roman" w:cs="Times New Roman"/>
          <w:color w:val="000000" w:themeColor="text1"/>
          <w:sz w:val="24"/>
          <w:szCs w:val="24"/>
        </w:rPr>
      </w:pPr>
    </w:p>
    <w:p w:rsidR="00062F3A" w:rsidRDefault="00062F3A" w:rsidP="00E626A4">
      <w:pPr>
        <w:spacing w:line="360" w:lineRule="auto"/>
        <w:jc w:val="both"/>
        <w:rPr>
          <w:rFonts w:ascii="Times New Roman" w:hAnsi="Times New Roman" w:cs="Times New Roman"/>
          <w:i/>
          <w:color w:val="000000" w:themeColor="text1"/>
          <w:sz w:val="24"/>
          <w:szCs w:val="24"/>
        </w:rPr>
      </w:pPr>
    </w:p>
    <w:p w:rsidR="00D13350" w:rsidRDefault="00D13350" w:rsidP="00E626A4">
      <w:pPr>
        <w:spacing w:line="360" w:lineRule="auto"/>
        <w:jc w:val="both"/>
        <w:rPr>
          <w:rFonts w:ascii="Times New Roman" w:hAnsi="Times New Roman" w:cs="Times New Roman"/>
          <w:i/>
          <w:color w:val="000000" w:themeColor="text1"/>
          <w:sz w:val="24"/>
          <w:szCs w:val="24"/>
        </w:rPr>
      </w:pPr>
    </w:p>
    <w:p w:rsidR="00122C60"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22</w:t>
      </w:r>
      <w:r w:rsidR="00122C60" w:rsidRPr="00122C60">
        <w:rPr>
          <w:rFonts w:ascii="Times New Roman" w:hAnsi="Times New Roman" w:cs="Times New Roman"/>
          <w:i/>
          <w:color w:val="000000" w:themeColor="text1"/>
          <w:sz w:val="24"/>
          <w:szCs w:val="24"/>
        </w:rPr>
        <w:t xml:space="preserve"> „V kolik hodin jíš poslední jídlo?“</w:t>
      </w:r>
    </w:p>
    <w:p w:rsidR="00062F3A"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44</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času posledního zkonzumovaného jídla</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122C60" w:rsidRDefault="00007280"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4797787" cy="2492829"/>
            <wp:effectExtent l="19050" t="0" r="21863" b="2721"/>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62F3A"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18</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času posledního zkonzumovaného jídla</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tbl>
      <w:tblPr>
        <w:tblStyle w:val="Mkatabulky"/>
        <w:tblW w:w="0" w:type="auto"/>
        <w:tblLook w:val="04A0"/>
      </w:tblPr>
      <w:tblGrid>
        <w:gridCol w:w="2692"/>
        <w:gridCol w:w="2692"/>
        <w:gridCol w:w="2693"/>
      </w:tblGrid>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Odpověď</w:t>
            </w:r>
          </w:p>
        </w:tc>
        <w:tc>
          <w:tcPr>
            <w:tcW w:w="2692" w:type="dxa"/>
          </w:tcPr>
          <w:p w:rsidR="00D62639" w:rsidRPr="006B2500" w:rsidRDefault="00D62639"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Absolutní četnost</w:t>
            </w:r>
          </w:p>
        </w:tc>
        <w:tc>
          <w:tcPr>
            <w:tcW w:w="2693" w:type="dxa"/>
          </w:tcPr>
          <w:p w:rsidR="00D62639" w:rsidRPr="006B2500" w:rsidRDefault="00D62639"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Relativní četnost (%)</w:t>
            </w:r>
          </w:p>
        </w:tc>
      </w:tr>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i/>
                <w:color w:val="000000"/>
                <w:sz w:val="24"/>
              </w:rPr>
            </w:pPr>
            <w:r w:rsidRPr="006B2500">
              <w:rPr>
                <w:rFonts w:ascii="Times New Roman" w:hAnsi="Times New Roman" w:cs="Times New Roman"/>
                <w:i/>
                <w:color w:val="000000"/>
                <w:sz w:val="24"/>
              </w:rPr>
              <w:t>V 17:00</w:t>
            </w:r>
          </w:p>
        </w:tc>
        <w:tc>
          <w:tcPr>
            <w:tcW w:w="2692"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2693"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0 %</w:t>
            </w:r>
          </w:p>
        </w:tc>
      </w:tr>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i/>
                <w:color w:val="000000"/>
                <w:sz w:val="24"/>
              </w:rPr>
            </w:pPr>
            <w:r w:rsidRPr="006B2500">
              <w:rPr>
                <w:rFonts w:ascii="Times New Roman" w:hAnsi="Times New Roman" w:cs="Times New Roman"/>
                <w:i/>
                <w:color w:val="000000"/>
                <w:sz w:val="24"/>
              </w:rPr>
              <w:t>V 18:00</w:t>
            </w:r>
          </w:p>
        </w:tc>
        <w:tc>
          <w:tcPr>
            <w:tcW w:w="2692"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16</w:t>
            </w:r>
          </w:p>
        </w:tc>
        <w:tc>
          <w:tcPr>
            <w:tcW w:w="2693"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19,8 %</w:t>
            </w:r>
          </w:p>
        </w:tc>
      </w:tr>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i/>
                <w:color w:val="000000"/>
                <w:sz w:val="24"/>
              </w:rPr>
            </w:pPr>
            <w:r w:rsidRPr="006B2500">
              <w:rPr>
                <w:rFonts w:ascii="Times New Roman" w:hAnsi="Times New Roman" w:cs="Times New Roman"/>
                <w:i/>
                <w:color w:val="000000"/>
                <w:sz w:val="24"/>
              </w:rPr>
              <w:t>V 19:00</w:t>
            </w:r>
          </w:p>
        </w:tc>
        <w:tc>
          <w:tcPr>
            <w:tcW w:w="2692"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w:t>
            </w:r>
          </w:p>
        </w:tc>
        <w:tc>
          <w:tcPr>
            <w:tcW w:w="2693"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22,2 %</w:t>
            </w:r>
          </w:p>
        </w:tc>
      </w:tr>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i/>
                <w:color w:val="000000"/>
                <w:sz w:val="24"/>
              </w:rPr>
            </w:pPr>
            <w:r w:rsidRPr="006B2500">
              <w:rPr>
                <w:rFonts w:ascii="Times New Roman" w:hAnsi="Times New Roman" w:cs="Times New Roman"/>
                <w:i/>
                <w:color w:val="000000"/>
                <w:sz w:val="24"/>
              </w:rPr>
              <w:t>V 20:00</w:t>
            </w:r>
          </w:p>
        </w:tc>
        <w:tc>
          <w:tcPr>
            <w:tcW w:w="2692" w:type="dxa"/>
          </w:tcPr>
          <w:p w:rsidR="00D62639" w:rsidRPr="006B2500" w:rsidRDefault="006B250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23</w:t>
            </w:r>
          </w:p>
        </w:tc>
        <w:tc>
          <w:tcPr>
            <w:tcW w:w="2693" w:type="dxa"/>
          </w:tcPr>
          <w:p w:rsidR="00D62639" w:rsidRPr="006B2500" w:rsidRDefault="006B2500"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28,4 %</w:t>
            </w:r>
          </w:p>
        </w:tc>
      </w:tr>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i/>
                <w:color w:val="000000" w:themeColor="text1"/>
                <w:sz w:val="24"/>
                <w:szCs w:val="24"/>
              </w:rPr>
            </w:pPr>
            <w:r w:rsidRPr="006B2500">
              <w:rPr>
                <w:rFonts w:ascii="Times New Roman" w:hAnsi="Times New Roman" w:cs="Times New Roman"/>
                <w:i/>
                <w:color w:val="000000" w:themeColor="text1"/>
                <w:sz w:val="24"/>
                <w:szCs w:val="24"/>
              </w:rPr>
              <w:t>V 21:00</w:t>
            </w:r>
          </w:p>
        </w:tc>
        <w:tc>
          <w:tcPr>
            <w:tcW w:w="2692"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14</w:t>
            </w:r>
          </w:p>
        </w:tc>
        <w:tc>
          <w:tcPr>
            <w:tcW w:w="2693"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17,3 %</w:t>
            </w:r>
          </w:p>
        </w:tc>
      </w:tr>
      <w:tr w:rsidR="00D62639" w:rsidRPr="006B2500" w:rsidTr="006F1E38">
        <w:tc>
          <w:tcPr>
            <w:tcW w:w="2692" w:type="dxa"/>
          </w:tcPr>
          <w:p w:rsidR="00D62639" w:rsidRPr="006B2500" w:rsidRDefault="00D62639" w:rsidP="00062F3A">
            <w:pPr>
              <w:spacing w:line="360" w:lineRule="auto"/>
              <w:jc w:val="center"/>
              <w:rPr>
                <w:rFonts w:ascii="Times New Roman" w:hAnsi="Times New Roman" w:cs="Times New Roman"/>
                <w:i/>
                <w:color w:val="000000"/>
                <w:sz w:val="24"/>
              </w:rPr>
            </w:pPr>
            <w:r w:rsidRPr="006B2500">
              <w:rPr>
                <w:rFonts w:ascii="Times New Roman" w:hAnsi="Times New Roman" w:cs="Times New Roman"/>
                <w:i/>
                <w:color w:val="000000"/>
                <w:sz w:val="24"/>
              </w:rPr>
              <w:t>Déle</w:t>
            </w:r>
          </w:p>
        </w:tc>
        <w:tc>
          <w:tcPr>
            <w:tcW w:w="2692"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w:t>
            </w:r>
          </w:p>
        </w:tc>
        <w:tc>
          <w:tcPr>
            <w:tcW w:w="2693"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12,3 %</w:t>
            </w:r>
          </w:p>
        </w:tc>
      </w:tr>
      <w:tr w:rsidR="00D62639" w:rsidRPr="006B2500" w:rsidTr="006F1E38">
        <w:tc>
          <w:tcPr>
            <w:tcW w:w="2692" w:type="dxa"/>
          </w:tcPr>
          <w:p w:rsidR="00D62639" w:rsidRPr="0053203B" w:rsidRDefault="00484096" w:rsidP="00062F3A">
            <w:pPr>
              <w:spacing w:line="360" w:lineRule="auto"/>
              <w:jc w:val="center"/>
              <w:rPr>
                <w:rFonts w:ascii="Times New Roman" w:hAnsi="Times New Roman" w:cs="Times New Roman"/>
                <w:b/>
                <w:i/>
                <w:color w:val="000000"/>
                <w:sz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692"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81</w:t>
            </w:r>
          </w:p>
        </w:tc>
        <w:tc>
          <w:tcPr>
            <w:tcW w:w="2693" w:type="dxa"/>
          </w:tcPr>
          <w:p w:rsidR="00D62639"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100 %</w:t>
            </w:r>
          </w:p>
        </w:tc>
      </w:tr>
    </w:tbl>
    <w:p w:rsidR="00D62639" w:rsidRDefault="00D62639" w:rsidP="00E626A4">
      <w:pPr>
        <w:spacing w:line="360" w:lineRule="auto"/>
        <w:jc w:val="both"/>
        <w:rPr>
          <w:rFonts w:ascii="Times New Roman" w:hAnsi="Times New Roman" w:cs="Times New Roman"/>
          <w:color w:val="000000" w:themeColor="text1"/>
          <w:sz w:val="24"/>
          <w:szCs w:val="24"/>
        </w:rPr>
      </w:pPr>
    </w:p>
    <w:p w:rsidR="00D62639" w:rsidRDefault="00D62639" w:rsidP="00E626A4">
      <w:pPr>
        <w:spacing w:line="360" w:lineRule="auto"/>
        <w:jc w:val="both"/>
        <w:rPr>
          <w:rFonts w:ascii="Times New Roman" w:hAnsi="Times New Roman" w:cs="Times New Roman"/>
          <w:color w:val="000000" w:themeColor="text1"/>
          <w:sz w:val="24"/>
          <w:szCs w:val="24"/>
        </w:rPr>
      </w:pPr>
    </w:p>
    <w:p w:rsidR="005B2F9C" w:rsidRDefault="00BF02F6"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Nejčastěji respondenti konzumují poslední jídlo v 20:00 hodin. Takto jich odpovědělo z celkového počtu 23 (28,4 %). V 19:00 hodin konzumuje poslední jídlo 18 respondentů (22,2 %), v 18:00 16 (19,8 %) ze všech dotázaných. Ve 21:00 hodin jí 17 respondentů (17,3 %). Později pouhých 10 respondentů (12,3 %). V 17:00 nejí poslední jídlo nikdo.</w:t>
      </w:r>
    </w:p>
    <w:p w:rsidR="00BF02F6"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23</w:t>
      </w:r>
      <w:r w:rsidR="00BF02F6" w:rsidRPr="00BF02F6">
        <w:rPr>
          <w:rFonts w:ascii="Times New Roman" w:hAnsi="Times New Roman" w:cs="Times New Roman"/>
          <w:i/>
          <w:color w:val="000000" w:themeColor="text1"/>
          <w:sz w:val="24"/>
          <w:szCs w:val="24"/>
        </w:rPr>
        <w:t xml:space="preserve"> „V kolik hodin chodíš obvykle spát?“</w:t>
      </w:r>
    </w:p>
    <w:p w:rsidR="00062F3A"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45</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doby u</w:t>
      </w:r>
      <w:r w:rsidR="00062F3A" w:rsidRPr="00062F3A">
        <w:rPr>
          <w:rFonts w:ascii="Times New Roman" w:hAnsi="Times New Roman" w:cs="Times New Roman"/>
          <w:b/>
          <w:i/>
          <w:color w:val="000000" w:themeColor="text1"/>
          <w:sz w:val="24"/>
          <w:szCs w:val="24"/>
        </w:rPr>
        <w:t>lehnutí ke spánku</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BF02F6" w:rsidRDefault="00BF02F6"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13350" w:rsidRDefault="00D13350" w:rsidP="00E626A4">
      <w:pPr>
        <w:spacing w:line="360" w:lineRule="auto"/>
        <w:jc w:val="both"/>
        <w:rPr>
          <w:rFonts w:ascii="Times New Roman" w:hAnsi="Times New Roman" w:cs="Times New Roman"/>
          <w:b/>
          <w:i/>
          <w:color w:val="000000" w:themeColor="text1"/>
          <w:sz w:val="24"/>
          <w:szCs w:val="24"/>
        </w:rPr>
      </w:pPr>
    </w:p>
    <w:p w:rsidR="0053203B"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19</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doby u</w:t>
      </w:r>
      <w:r w:rsidR="0011300C" w:rsidRPr="00062F3A">
        <w:rPr>
          <w:rFonts w:ascii="Times New Roman" w:hAnsi="Times New Roman" w:cs="Times New Roman"/>
          <w:b/>
          <w:i/>
          <w:color w:val="000000" w:themeColor="text1"/>
          <w:sz w:val="24"/>
          <w:szCs w:val="24"/>
        </w:rPr>
        <w:t>lehnutí ke spánku</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tbl>
      <w:tblPr>
        <w:tblStyle w:val="Mkatabulky"/>
        <w:tblW w:w="0" w:type="auto"/>
        <w:tblLook w:val="04A0"/>
      </w:tblPr>
      <w:tblGrid>
        <w:gridCol w:w="2692"/>
        <w:gridCol w:w="2692"/>
        <w:gridCol w:w="2693"/>
      </w:tblGrid>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Odpověď</w:t>
            </w:r>
          </w:p>
        </w:tc>
        <w:tc>
          <w:tcPr>
            <w:tcW w:w="2692" w:type="dxa"/>
          </w:tcPr>
          <w:p w:rsidR="0053203B" w:rsidRPr="006B2500" w:rsidRDefault="0053203B"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Absolutní četnost</w:t>
            </w:r>
          </w:p>
        </w:tc>
        <w:tc>
          <w:tcPr>
            <w:tcW w:w="2693" w:type="dxa"/>
          </w:tcPr>
          <w:p w:rsidR="0053203B" w:rsidRPr="006B2500" w:rsidRDefault="0053203B"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Relativní četnost (%)</w:t>
            </w:r>
          </w:p>
        </w:tc>
      </w:tr>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V 20:00 hod</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0 %</w:t>
            </w:r>
          </w:p>
        </w:tc>
      </w:tr>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V 20:30 hod</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1,2 %</w:t>
            </w:r>
          </w:p>
        </w:tc>
      </w:tr>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V 21:00 hod</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6,2 %</w:t>
            </w:r>
          </w:p>
        </w:tc>
      </w:tr>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i/>
                <w:color w:val="000000"/>
                <w:sz w:val="24"/>
              </w:rPr>
            </w:pPr>
            <w:r w:rsidRPr="006B2500">
              <w:rPr>
                <w:rFonts w:ascii="Times New Roman" w:hAnsi="Times New Roman" w:cs="Times New Roman"/>
                <w:i/>
                <w:color w:val="000000"/>
                <w:sz w:val="24"/>
              </w:rPr>
              <w:t>V</w:t>
            </w:r>
            <w:r>
              <w:rPr>
                <w:rFonts w:ascii="Times New Roman" w:hAnsi="Times New Roman" w:cs="Times New Roman"/>
                <w:i/>
                <w:color w:val="000000"/>
                <w:sz w:val="24"/>
              </w:rPr>
              <w:t xml:space="preserve"> 21:30 hod</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18,5 %</w:t>
            </w:r>
          </w:p>
        </w:tc>
      </w:tr>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V 22:00 hod</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22</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27,2 %</w:t>
            </w:r>
          </w:p>
        </w:tc>
      </w:tr>
      <w:tr w:rsidR="0053203B" w:rsidRPr="006B2500" w:rsidTr="006F1E38">
        <w:tc>
          <w:tcPr>
            <w:tcW w:w="2692" w:type="dxa"/>
          </w:tcPr>
          <w:p w:rsidR="0053203B" w:rsidRPr="006B2500" w:rsidRDefault="0053203B" w:rsidP="00062F3A">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Po 22 hod</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38</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46,9 %</w:t>
            </w:r>
          </w:p>
        </w:tc>
      </w:tr>
      <w:tr w:rsidR="0053203B" w:rsidRPr="006B2500" w:rsidTr="006F1E38">
        <w:tc>
          <w:tcPr>
            <w:tcW w:w="2692" w:type="dxa"/>
          </w:tcPr>
          <w:p w:rsidR="0053203B" w:rsidRPr="0053203B" w:rsidRDefault="00484096" w:rsidP="00062F3A">
            <w:pPr>
              <w:spacing w:line="360" w:lineRule="auto"/>
              <w:jc w:val="center"/>
              <w:rPr>
                <w:rFonts w:ascii="Times New Roman" w:hAnsi="Times New Roman" w:cs="Times New Roman"/>
                <w:b/>
                <w:i/>
                <w:color w:val="000000"/>
                <w:sz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692"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81</w:t>
            </w:r>
          </w:p>
        </w:tc>
        <w:tc>
          <w:tcPr>
            <w:tcW w:w="2693" w:type="dxa"/>
          </w:tcPr>
          <w:p w:rsidR="0053203B" w:rsidRPr="006B2500" w:rsidRDefault="0053203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100 %</w:t>
            </w:r>
          </w:p>
        </w:tc>
      </w:tr>
    </w:tbl>
    <w:p w:rsidR="0053203B" w:rsidRDefault="0053203B" w:rsidP="00E626A4">
      <w:pPr>
        <w:spacing w:line="360" w:lineRule="auto"/>
        <w:jc w:val="both"/>
        <w:rPr>
          <w:rFonts w:ascii="Times New Roman" w:hAnsi="Times New Roman" w:cs="Times New Roman"/>
          <w:color w:val="000000" w:themeColor="text1"/>
          <w:sz w:val="24"/>
          <w:szCs w:val="24"/>
        </w:rPr>
      </w:pPr>
    </w:p>
    <w:p w:rsidR="00BF02F6" w:rsidRDefault="00962669"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Nejčastější procentuální zastoupení (46,9 %) získala odpověď, že respondenti (38) chodí spát po 22 hodině. V 22:00 hodin chodí spát 22 (27,2 %) respondentů. V 21:30 jich chodí spát 15 (18,5 %), v 21:00 pouze 5 (6,2 %), v 20:30 pouze 1 (1,2 %) a v 20:00 nechodí spát nikdo z dotázaných respondentů.</w:t>
      </w:r>
    </w:p>
    <w:p w:rsidR="003C325B" w:rsidRDefault="003C325B" w:rsidP="00E626A4">
      <w:pPr>
        <w:spacing w:line="360" w:lineRule="auto"/>
        <w:jc w:val="both"/>
        <w:rPr>
          <w:rFonts w:ascii="Times New Roman" w:hAnsi="Times New Roman" w:cs="Times New Roman"/>
          <w:b/>
          <w:color w:val="000000" w:themeColor="text1"/>
          <w:sz w:val="24"/>
          <w:szCs w:val="24"/>
        </w:rPr>
      </w:pPr>
      <w:r w:rsidRPr="001A3995">
        <w:rPr>
          <w:rFonts w:ascii="Times New Roman" w:hAnsi="Times New Roman" w:cs="Times New Roman"/>
          <w:b/>
          <w:color w:val="000000" w:themeColor="text1"/>
          <w:sz w:val="24"/>
          <w:szCs w:val="24"/>
        </w:rPr>
        <w:lastRenderedPageBreak/>
        <w:t>DOBA MEZI POSLEDNÍM JÍDLEM A SPÁNKEM</w:t>
      </w:r>
    </w:p>
    <w:p w:rsidR="003C325B"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20</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doby mezi posledním jídlem a spánkem</w:t>
      </w:r>
    </w:p>
    <w:p w:rsidR="00BC6FF2" w:rsidRPr="00BC6FF2"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tbl>
      <w:tblPr>
        <w:tblStyle w:val="Mkatabulky"/>
        <w:tblW w:w="0" w:type="auto"/>
        <w:tblLook w:val="04A0"/>
      </w:tblPr>
      <w:tblGrid>
        <w:gridCol w:w="2692"/>
        <w:gridCol w:w="2692"/>
        <w:gridCol w:w="2693"/>
      </w:tblGrid>
      <w:tr w:rsidR="003C325B" w:rsidRPr="006B2500" w:rsidTr="006F1E38">
        <w:tc>
          <w:tcPr>
            <w:tcW w:w="2692" w:type="dxa"/>
          </w:tcPr>
          <w:p w:rsidR="003C325B" w:rsidRPr="006B2500" w:rsidRDefault="003C325B" w:rsidP="00062F3A">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Doba mezi posledním jídlem a spánkem</w:t>
            </w:r>
          </w:p>
        </w:tc>
        <w:tc>
          <w:tcPr>
            <w:tcW w:w="2692" w:type="dxa"/>
          </w:tcPr>
          <w:p w:rsidR="003C325B" w:rsidRPr="006B2500" w:rsidRDefault="003C325B"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Absolutní četnost</w:t>
            </w:r>
          </w:p>
        </w:tc>
        <w:tc>
          <w:tcPr>
            <w:tcW w:w="2693" w:type="dxa"/>
          </w:tcPr>
          <w:p w:rsidR="003C325B" w:rsidRPr="006B2500" w:rsidRDefault="003C325B" w:rsidP="00062F3A">
            <w:pPr>
              <w:spacing w:line="360" w:lineRule="auto"/>
              <w:jc w:val="center"/>
              <w:rPr>
                <w:rFonts w:ascii="Times New Roman" w:hAnsi="Times New Roman" w:cs="Times New Roman"/>
                <w:b/>
                <w:i/>
                <w:color w:val="000000" w:themeColor="text1"/>
                <w:sz w:val="24"/>
                <w:szCs w:val="24"/>
              </w:rPr>
            </w:pPr>
            <w:r w:rsidRPr="006B2500">
              <w:rPr>
                <w:rFonts w:ascii="Times New Roman" w:hAnsi="Times New Roman" w:cs="Times New Roman"/>
                <w:b/>
                <w:i/>
                <w:color w:val="000000" w:themeColor="text1"/>
                <w:sz w:val="24"/>
                <w:szCs w:val="24"/>
              </w:rPr>
              <w:t>Relativní četnost (%)</w:t>
            </w:r>
          </w:p>
        </w:tc>
      </w:tr>
      <w:tr w:rsidR="003C325B" w:rsidRPr="006B2500" w:rsidTr="006F1E38">
        <w:tc>
          <w:tcPr>
            <w:tcW w:w="2692" w:type="dxa"/>
          </w:tcPr>
          <w:p w:rsidR="003C325B" w:rsidRPr="006B2500" w:rsidRDefault="003C325B" w:rsidP="00062F3A">
            <w:pPr>
              <w:spacing w:line="360" w:lineRule="auto"/>
              <w:jc w:val="center"/>
              <w:rPr>
                <w:rFonts w:ascii="Times New Roman" w:hAnsi="Times New Roman" w:cs="Times New Roman"/>
                <w:i/>
                <w:color w:val="000000"/>
                <w:sz w:val="24"/>
              </w:rPr>
            </w:pPr>
            <w:r>
              <w:rPr>
                <w:rFonts w:ascii="Arial" w:hAnsi="Arial" w:cs="Arial"/>
                <w:color w:val="202124"/>
                <w:sz w:val="19"/>
                <w:szCs w:val="19"/>
                <w:shd w:val="clear" w:color="auto" w:fill="FFFFFF"/>
              </w:rPr>
              <w:t>x &lt;</w:t>
            </w:r>
            <w:r>
              <w:rPr>
                <w:rFonts w:ascii="Times New Roman" w:hAnsi="Times New Roman" w:cs="Times New Roman"/>
                <w:i/>
                <w:color w:val="000000"/>
                <w:sz w:val="24"/>
              </w:rPr>
              <w:t>2 hodiny</w:t>
            </w:r>
          </w:p>
        </w:tc>
        <w:tc>
          <w:tcPr>
            <w:tcW w:w="2692" w:type="dxa"/>
          </w:tcPr>
          <w:p w:rsidR="003C325B" w:rsidRPr="006B2500" w:rsidRDefault="003C325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w:t>
            </w:r>
          </w:p>
        </w:tc>
        <w:tc>
          <w:tcPr>
            <w:tcW w:w="2693" w:type="dxa"/>
          </w:tcPr>
          <w:p w:rsidR="003C325B" w:rsidRPr="006B2500" w:rsidRDefault="003C325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18,5 %</w:t>
            </w:r>
          </w:p>
        </w:tc>
      </w:tr>
      <w:tr w:rsidR="003C325B" w:rsidRPr="006B2500" w:rsidTr="006F1E38">
        <w:tc>
          <w:tcPr>
            <w:tcW w:w="2692" w:type="dxa"/>
          </w:tcPr>
          <w:p w:rsidR="003C325B" w:rsidRPr="006B2500" w:rsidRDefault="003C325B" w:rsidP="00062F3A">
            <w:pPr>
              <w:spacing w:line="360" w:lineRule="auto"/>
              <w:jc w:val="center"/>
              <w:rPr>
                <w:rFonts w:ascii="Times New Roman" w:hAnsi="Times New Roman" w:cs="Times New Roman"/>
                <w:i/>
                <w:color w:val="000000"/>
                <w:sz w:val="24"/>
              </w:rPr>
            </w:pPr>
            <w:r>
              <w:rPr>
                <w:rFonts w:ascii="Arial" w:hAnsi="Arial" w:cs="Arial"/>
                <w:color w:val="202124"/>
                <w:sz w:val="19"/>
                <w:szCs w:val="19"/>
                <w:shd w:val="clear" w:color="auto" w:fill="FFFFFF"/>
              </w:rPr>
              <w:t>x &gt;</w:t>
            </w:r>
            <w:r>
              <w:rPr>
                <w:rFonts w:ascii="Times New Roman" w:hAnsi="Times New Roman" w:cs="Times New Roman"/>
                <w:i/>
                <w:color w:val="000000"/>
                <w:sz w:val="24"/>
              </w:rPr>
              <w:t>2 hodiny</w:t>
            </w:r>
          </w:p>
        </w:tc>
        <w:tc>
          <w:tcPr>
            <w:tcW w:w="2692" w:type="dxa"/>
          </w:tcPr>
          <w:p w:rsidR="003C325B" w:rsidRPr="006B2500" w:rsidRDefault="003C325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66</w:t>
            </w:r>
          </w:p>
        </w:tc>
        <w:tc>
          <w:tcPr>
            <w:tcW w:w="2693" w:type="dxa"/>
          </w:tcPr>
          <w:p w:rsidR="003C325B" w:rsidRPr="006B2500" w:rsidRDefault="003C325B" w:rsidP="00062F3A">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81,5 %</w:t>
            </w:r>
          </w:p>
        </w:tc>
      </w:tr>
    </w:tbl>
    <w:p w:rsidR="00807877" w:rsidRDefault="00807877" w:rsidP="00E626A4">
      <w:pPr>
        <w:spacing w:line="360" w:lineRule="auto"/>
        <w:jc w:val="both"/>
        <w:rPr>
          <w:rFonts w:ascii="Times New Roman" w:hAnsi="Times New Roman" w:cs="Times New Roman"/>
          <w:color w:val="000000" w:themeColor="text1"/>
          <w:sz w:val="24"/>
          <w:szCs w:val="24"/>
        </w:rPr>
      </w:pPr>
    </w:p>
    <w:p w:rsidR="00807877" w:rsidRDefault="00375042"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Doporučený časový odstup 2-3 hodiny mezi posledním jídlem a spánkem dodržuje 66 respondentů (81,5 %). U ostatních 15 respondentů (18,5 %) je tento časový odstup kratší než 2 hodiny.</w:t>
      </w:r>
    </w:p>
    <w:p w:rsidR="003C325B" w:rsidRDefault="003C325B" w:rsidP="00E626A4">
      <w:pPr>
        <w:spacing w:line="360" w:lineRule="auto"/>
        <w:jc w:val="both"/>
        <w:rPr>
          <w:rFonts w:ascii="Times New Roman" w:hAnsi="Times New Roman" w:cs="Times New Roman"/>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962669"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24</w:t>
      </w:r>
      <w:r w:rsidR="00962669" w:rsidRPr="00962669">
        <w:rPr>
          <w:rFonts w:ascii="Times New Roman" w:hAnsi="Times New Roman" w:cs="Times New Roman"/>
          <w:i/>
          <w:color w:val="000000" w:themeColor="text1"/>
          <w:sz w:val="24"/>
          <w:szCs w:val="24"/>
        </w:rPr>
        <w:t xml:space="preserve"> „Kolik přibližně vypiješ za den tekutin?“</w:t>
      </w:r>
    </w:p>
    <w:p w:rsidR="00062F3A"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w:t>
      </w:r>
      <w:r w:rsidR="00CF1B55">
        <w:rPr>
          <w:rFonts w:ascii="Times New Roman" w:hAnsi="Times New Roman" w:cs="Times New Roman"/>
          <w:b/>
          <w:i/>
          <w:color w:val="000000" w:themeColor="text1"/>
          <w:sz w:val="24"/>
          <w:szCs w:val="24"/>
        </w:rPr>
        <w:t>6</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průměrného denního příjmu tekutin</w:t>
      </w:r>
    </w:p>
    <w:p w:rsidR="00BC6FF2" w:rsidRPr="00062F3A"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962669" w:rsidRDefault="00962669" w:rsidP="000C43ED">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cs-CZ"/>
        </w:rPr>
        <w:drawing>
          <wp:inline distT="0" distB="0" distL="0" distR="0">
            <wp:extent cx="5039995" cy="2940050"/>
            <wp:effectExtent l="19050" t="0" r="27305"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13350" w:rsidRDefault="00D13350" w:rsidP="00467B5B">
      <w:pPr>
        <w:spacing w:line="360" w:lineRule="auto"/>
        <w:jc w:val="both"/>
        <w:rPr>
          <w:rFonts w:ascii="Times New Roman" w:hAnsi="Times New Roman" w:cs="Times New Roman"/>
          <w:b/>
          <w:i/>
          <w:color w:val="000000" w:themeColor="text1"/>
          <w:sz w:val="24"/>
          <w:szCs w:val="24"/>
        </w:rPr>
      </w:pPr>
    </w:p>
    <w:p w:rsidR="00467B5B" w:rsidRDefault="00467B5B" w:rsidP="00467B5B">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w:t>
      </w:r>
      <w:r w:rsidR="00CF1B55">
        <w:rPr>
          <w:rFonts w:ascii="Times New Roman" w:hAnsi="Times New Roman" w:cs="Times New Roman"/>
          <w:b/>
          <w:i/>
          <w:color w:val="000000" w:themeColor="text1"/>
          <w:sz w:val="24"/>
          <w:szCs w:val="24"/>
        </w:rPr>
        <w:t>47</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průměrného denního příjmu tekutin</w:t>
      </w:r>
    </w:p>
    <w:p w:rsidR="00BC6FF2" w:rsidRPr="00467B5B" w:rsidRDefault="00BC6FF2" w:rsidP="00467B5B">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48</w:t>
      </w:r>
    </w:p>
    <w:p w:rsidR="00062F3A" w:rsidRDefault="00B90C08" w:rsidP="00B90C08">
      <w:pPr>
        <w:spacing w:line="360" w:lineRule="auto"/>
        <w:jc w:val="center"/>
        <w:rPr>
          <w:rFonts w:ascii="Times New Roman" w:hAnsi="Times New Roman" w:cs="Times New Roman"/>
          <w:color w:val="000000" w:themeColor="text1"/>
          <w:sz w:val="24"/>
          <w:szCs w:val="24"/>
        </w:rPr>
      </w:pPr>
      <w:r w:rsidRPr="00B90C08">
        <w:rPr>
          <w:rFonts w:ascii="Times New Roman" w:hAnsi="Times New Roman" w:cs="Times New Roman"/>
          <w:noProof/>
          <w:color w:val="000000" w:themeColor="text1"/>
          <w:sz w:val="24"/>
          <w:szCs w:val="24"/>
          <w:lang w:eastAsia="cs-CZ"/>
        </w:rPr>
        <w:drawing>
          <wp:inline distT="0" distB="0" distL="0" distR="0">
            <wp:extent cx="4799965" cy="3017520"/>
            <wp:effectExtent l="19050" t="0" r="19685" b="0"/>
            <wp:docPr id="57"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67B5B" w:rsidRDefault="00467B5B" w:rsidP="00B90C08">
      <w:pPr>
        <w:spacing w:line="360" w:lineRule="auto"/>
        <w:jc w:val="center"/>
        <w:rPr>
          <w:rFonts w:ascii="Times New Roman" w:hAnsi="Times New Roman" w:cs="Times New Roman"/>
          <w:color w:val="000000" w:themeColor="text1"/>
          <w:sz w:val="24"/>
          <w:szCs w:val="24"/>
        </w:rPr>
      </w:pPr>
    </w:p>
    <w:p w:rsidR="00467B5B" w:rsidRDefault="00467B5B" w:rsidP="00467B5B">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4</w:t>
      </w:r>
      <w:r w:rsidR="00CF1B55">
        <w:rPr>
          <w:rFonts w:ascii="Times New Roman" w:hAnsi="Times New Roman" w:cs="Times New Roman"/>
          <w:b/>
          <w:i/>
          <w:color w:val="000000" w:themeColor="text1"/>
          <w:sz w:val="24"/>
          <w:szCs w:val="24"/>
        </w:rPr>
        <w:t>8</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Četnostní zastoupení </w:t>
      </w:r>
      <w:r w:rsidR="00CF1B55">
        <w:rPr>
          <w:rFonts w:ascii="Times New Roman" w:hAnsi="Times New Roman" w:cs="Times New Roman"/>
          <w:b/>
          <w:i/>
          <w:color w:val="000000" w:themeColor="text1"/>
          <w:sz w:val="24"/>
          <w:szCs w:val="24"/>
        </w:rPr>
        <w:t>chlapců</w:t>
      </w:r>
      <w:r>
        <w:rPr>
          <w:rFonts w:ascii="Times New Roman" w:hAnsi="Times New Roman" w:cs="Times New Roman"/>
          <w:b/>
          <w:i/>
          <w:color w:val="000000" w:themeColor="text1"/>
          <w:sz w:val="24"/>
          <w:szCs w:val="24"/>
        </w:rPr>
        <w:t xml:space="preserve"> dle průměrného denního příjmu tekutin</w:t>
      </w:r>
    </w:p>
    <w:p w:rsidR="00BC6FF2" w:rsidRPr="00467B5B" w:rsidRDefault="00BC6FF2" w:rsidP="00467B5B">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33</w:t>
      </w:r>
    </w:p>
    <w:p w:rsidR="00B90C08" w:rsidRDefault="00B90C08" w:rsidP="00B90C08">
      <w:pPr>
        <w:spacing w:line="360" w:lineRule="auto"/>
        <w:jc w:val="center"/>
        <w:rPr>
          <w:rFonts w:ascii="Times New Roman" w:hAnsi="Times New Roman" w:cs="Times New Roman"/>
          <w:color w:val="000000" w:themeColor="text1"/>
          <w:sz w:val="24"/>
          <w:szCs w:val="24"/>
        </w:rPr>
      </w:pPr>
      <w:r w:rsidRPr="00B90C08">
        <w:rPr>
          <w:rFonts w:ascii="Times New Roman" w:hAnsi="Times New Roman" w:cs="Times New Roman"/>
          <w:noProof/>
          <w:color w:val="000000" w:themeColor="text1"/>
          <w:sz w:val="24"/>
          <w:szCs w:val="24"/>
          <w:lang w:eastAsia="cs-CZ"/>
        </w:rPr>
        <w:drawing>
          <wp:inline distT="0" distB="0" distL="0" distR="0">
            <wp:extent cx="4572000" cy="2743200"/>
            <wp:effectExtent l="19050" t="0" r="19050" b="0"/>
            <wp:docPr id="58"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13350" w:rsidRDefault="00D13350" w:rsidP="00E626A4">
      <w:pPr>
        <w:spacing w:line="360" w:lineRule="auto"/>
        <w:jc w:val="both"/>
        <w:rPr>
          <w:rFonts w:ascii="Times New Roman" w:hAnsi="Times New Roman" w:cs="Times New Roman"/>
          <w:b/>
          <w:i/>
          <w:color w:val="000000" w:themeColor="text1"/>
          <w:sz w:val="24"/>
          <w:szCs w:val="24"/>
        </w:rPr>
      </w:pPr>
    </w:p>
    <w:p w:rsidR="00062F3A" w:rsidRPr="00062F3A"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21</w:t>
      </w:r>
      <w:r w:rsidR="00062F3A" w:rsidRPr="00062F3A">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průměrného denního příjmu tekutin</w:t>
      </w:r>
    </w:p>
    <w:tbl>
      <w:tblPr>
        <w:tblStyle w:val="Mkatabulky"/>
        <w:tblW w:w="0" w:type="auto"/>
        <w:jc w:val="center"/>
        <w:tblLook w:val="04A0"/>
      </w:tblPr>
      <w:tblGrid>
        <w:gridCol w:w="2692"/>
        <w:gridCol w:w="2094"/>
        <w:gridCol w:w="2268"/>
      </w:tblGrid>
      <w:tr w:rsidR="002933A0" w:rsidRPr="00D62639" w:rsidTr="00681300">
        <w:trPr>
          <w:jc w:val="center"/>
        </w:trPr>
        <w:tc>
          <w:tcPr>
            <w:tcW w:w="2692" w:type="dxa"/>
          </w:tcPr>
          <w:p w:rsidR="002933A0" w:rsidRPr="00D62639" w:rsidRDefault="002933A0"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2933A0" w:rsidRDefault="002933A0"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933A0" w:rsidRPr="00D62639" w:rsidRDefault="002933A0"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2933A0" w:rsidRDefault="002933A0"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933A0" w:rsidRPr="00D62639" w:rsidRDefault="002933A0"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2933A0" w:rsidRPr="00D62639" w:rsidTr="00681300">
        <w:trPr>
          <w:jc w:val="center"/>
        </w:trPr>
        <w:tc>
          <w:tcPr>
            <w:tcW w:w="2692" w:type="dxa"/>
          </w:tcPr>
          <w:p w:rsidR="002933A0" w:rsidRPr="00D62639" w:rsidRDefault="002933A0"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Méně než 1 litr</w:t>
            </w:r>
          </w:p>
        </w:tc>
        <w:tc>
          <w:tcPr>
            <w:tcW w:w="2094" w:type="dxa"/>
          </w:tcPr>
          <w:p w:rsidR="002933A0" w:rsidRPr="00D62639" w:rsidRDefault="002933A0"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2268" w:type="dxa"/>
          </w:tcPr>
          <w:p w:rsidR="002933A0" w:rsidRPr="00D62639" w:rsidRDefault="002933A0"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r>
      <w:tr w:rsidR="002933A0" w:rsidRPr="00D62639" w:rsidTr="00681300">
        <w:trPr>
          <w:jc w:val="center"/>
        </w:trPr>
        <w:tc>
          <w:tcPr>
            <w:tcW w:w="2692" w:type="dxa"/>
          </w:tcPr>
          <w:p w:rsidR="002933A0" w:rsidRPr="00D62639" w:rsidRDefault="002933A0"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1-1,5 litru</w:t>
            </w:r>
          </w:p>
        </w:tc>
        <w:tc>
          <w:tcPr>
            <w:tcW w:w="2094" w:type="dxa"/>
          </w:tcPr>
          <w:p w:rsidR="002933A0" w:rsidRPr="00D62639" w:rsidRDefault="00972E2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21</w:t>
            </w:r>
          </w:p>
        </w:tc>
        <w:tc>
          <w:tcPr>
            <w:tcW w:w="2268" w:type="dxa"/>
          </w:tcPr>
          <w:p w:rsidR="002933A0" w:rsidRPr="00D62639" w:rsidRDefault="00972E2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w:t>
            </w:r>
          </w:p>
        </w:tc>
      </w:tr>
      <w:tr w:rsidR="002933A0" w:rsidRPr="00D62639" w:rsidTr="00681300">
        <w:trPr>
          <w:jc w:val="center"/>
        </w:trPr>
        <w:tc>
          <w:tcPr>
            <w:tcW w:w="2692" w:type="dxa"/>
          </w:tcPr>
          <w:p w:rsidR="002933A0" w:rsidRPr="007D11B3" w:rsidRDefault="002933A0"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1,5-2 litry</w:t>
            </w:r>
          </w:p>
        </w:tc>
        <w:tc>
          <w:tcPr>
            <w:tcW w:w="2094" w:type="dxa"/>
          </w:tcPr>
          <w:p w:rsidR="002933A0" w:rsidRPr="00D62639" w:rsidRDefault="00972E2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21</w:t>
            </w:r>
          </w:p>
        </w:tc>
        <w:tc>
          <w:tcPr>
            <w:tcW w:w="2268" w:type="dxa"/>
          </w:tcPr>
          <w:p w:rsidR="002933A0" w:rsidRPr="00D62639" w:rsidRDefault="00972E2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p>
        </w:tc>
      </w:tr>
      <w:tr w:rsidR="002933A0" w:rsidRPr="00D62639" w:rsidTr="00681300">
        <w:trPr>
          <w:jc w:val="center"/>
        </w:trPr>
        <w:tc>
          <w:tcPr>
            <w:tcW w:w="2692" w:type="dxa"/>
          </w:tcPr>
          <w:p w:rsidR="002933A0" w:rsidRPr="00D62639" w:rsidRDefault="002933A0"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Více než 2 litry</w:t>
            </w:r>
          </w:p>
        </w:tc>
        <w:tc>
          <w:tcPr>
            <w:tcW w:w="2094" w:type="dxa"/>
          </w:tcPr>
          <w:p w:rsidR="002933A0" w:rsidRPr="00D62639" w:rsidRDefault="00972E2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2268" w:type="dxa"/>
          </w:tcPr>
          <w:p w:rsidR="002933A0" w:rsidRPr="00D62639" w:rsidRDefault="00972E2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r>
      <w:tr w:rsidR="002933A0" w:rsidRPr="00D62639" w:rsidTr="00681300">
        <w:trPr>
          <w:jc w:val="center"/>
        </w:trPr>
        <w:tc>
          <w:tcPr>
            <w:tcW w:w="2692" w:type="dxa"/>
          </w:tcPr>
          <w:p w:rsidR="002933A0" w:rsidRPr="00D62639" w:rsidRDefault="00484096" w:rsidP="00681300">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2933A0" w:rsidRPr="00D62639" w:rsidRDefault="002933A0"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2933A0" w:rsidRPr="00D62639" w:rsidRDefault="002933A0"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BF02F6" w:rsidRDefault="00BF02F6" w:rsidP="00E626A4">
      <w:pPr>
        <w:spacing w:line="360" w:lineRule="auto"/>
        <w:jc w:val="both"/>
        <w:rPr>
          <w:rFonts w:ascii="Times New Roman" w:hAnsi="Times New Roman" w:cs="Times New Roman"/>
          <w:color w:val="000000" w:themeColor="text1"/>
          <w:sz w:val="24"/>
          <w:szCs w:val="24"/>
        </w:rPr>
      </w:pPr>
    </w:p>
    <w:p w:rsidR="00123AB8" w:rsidRDefault="00962669"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grafu lze vyčíst, že 34 respondentů (42 %) vypije za den 1,5-2 litrů tekutin</w:t>
      </w:r>
      <w:r w:rsidR="00B90C08">
        <w:rPr>
          <w:rFonts w:ascii="Times New Roman" w:hAnsi="Times New Roman" w:cs="Times New Roman"/>
          <w:color w:val="000000" w:themeColor="text1"/>
          <w:sz w:val="24"/>
          <w:szCs w:val="24"/>
        </w:rPr>
        <w:t xml:space="preserve"> (21 dívek a 13 chlapců)</w:t>
      </w:r>
      <w:r>
        <w:rPr>
          <w:rFonts w:ascii="Times New Roman" w:hAnsi="Times New Roman" w:cs="Times New Roman"/>
          <w:color w:val="000000" w:themeColor="text1"/>
          <w:sz w:val="24"/>
          <w:szCs w:val="24"/>
        </w:rPr>
        <w:t>. O něco méně, 1-1,5 litrů tekutin za den vypije 28 respondentů (34,6 %)</w:t>
      </w:r>
      <w:r w:rsidR="00B90C08">
        <w:rPr>
          <w:rFonts w:ascii="Times New Roman" w:hAnsi="Times New Roman" w:cs="Times New Roman"/>
          <w:color w:val="000000" w:themeColor="text1"/>
          <w:sz w:val="24"/>
          <w:szCs w:val="24"/>
        </w:rPr>
        <w:t>, z toho je 21 dívek a 7 chlapců</w:t>
      </w:r>
      <w:r>
        <w:rPr>
          <w:rFonts w:ascii="Times New Roman" w:hAnsi="Times New Roman" w:cs="Times New Roman"/>
          <w:color w:val="000000" w:themeColor="text1"/>
          <w:sz w:val="24"/>
          <w:szCs w:val="24"/>
        </w:rPr>
        <w:t xml:space="preserve">. Více než 2 litry za den vypije </w:t>
      </w:r>
      <w:r w:rsidR="00B2443C">
        <w:rPr>
          <w:rFonts w:ascii="Times New Roman" w:hAnsi="Times New Roman" w:cs="Times New Roman"/>
          <w:color w:val="000000" w:themeColor="text1"/>
          <w:sz w:val="24"/>
          <w:szCs w:val="24"/>
        </w:rPr>
        <w:t>17 respondentů (21 %)</w:t>
      </w:r>
      <w:r w:rsidR="00B90C08">
        <w:rPr>
          <w:rFonts w:ascii="Times New Roman" w:hAnsi="Times New Roman" w:cs="Times New Roman"/>
          <w:color w:val="000000" w:themeColor="text1"/>
          <w:sz w:val="24"/>
          <w:szCs w:val="24"/>
        </w:rPr>
        <w:t xml:space="preserve">, </w:t>
      </w:r>
      <w:r w:rsidR="00A42B37">
        <w:rPr>
          <w:rFonts w:ascii="Times New Roman" w:hAnsi="Times New Roman" w:cs="Times New Roman"/>
          <w:color w:val="000000" w:themeColor="text1"/>
          <w:sz w:val="24"/>
          <w:szCs w:val="24"/>
        </w:rPr>
        <w:t>z toho je 5 dívek a 12 chlapců</w:t>
      </w:r>
      <w:r w:rsidR="00B2443C">
        <w:rPr>
          <w:rFonts w:ascii="Times New Roman" w:hAnsi="Times New Roman" w:cs="Times New Roman"/>
          <w:color w:val="000000" w:themeColor="text1"/>
          <w:sz w:val="24"/>
          <w:szCs w:val="24"/>
        </w:rPr>
        <w:t xml:space="preserve"> a naopak méně než 1 </w:t>
      </w:r>
      <w:r w:rsidR="00354AA8">
        <w:rPr>
          <w:rFonts w:ascii="Times New Roman" w:hAnsi="Times New Roman" w:cs="Times New Roman"/>
          <w:color w:val="000000" w:themeColor="text1"/>
          <w:sz w:val="24"/>
          <w:szCs w:val="24"/>
        </w:rPr>
        <w:t>litr vypijí dva respondenti (2,4</w:t>
      </w:r>
      <w:r w:rsidR="00B2443C">
        <w:rPr>
          <w:rFonts w:ascii="Times New Roman" w:hAnsi="Times New Roman" w:cs="Times New Roman"/>
          <w:color w:val="000000" w:themeColor="text1"/>
          <w:sz w:val="24"/>
          <w:szCs w:val="24"/>
        </w:rPr>
        <w:t xml:space="preserve"> %)</w:t>
      </w:r>
      <w:r w:rsidR="00A42B37">
        <w:rPr>
          <w:rFonts w:ascii="Times New Roman" w:hAnsi="Times New Roman" w:cs="Times New Roman"/>
          <w:color w:val="000000" w:themeColor="text1"/>
          <w:sz w:val="24"/>
          <w:szCs w:val="24"/>
        </w:rPr>
        <w:t>, 1 dívka a 1 chlapec</w:t>
      </w:r>
      <w:r w:rsidR="00B2443C">
        <w:rPr>
          <w:rFonts w:ascii="Times New Roman" w:hAnsi="Times New Roman" w:cs="Times New Roman"/>
          <w:color w:val="000000" w:themeColor="text1"/>
          <w:sz w:val="24"/>
          <w:szCs w:val="24"/>
        </w:rPr>
        <w:t xml:space="preserve">. </w:t>
      </w:r>
    </w:p>
    <w:p w:rsidR="00B2443C" w:rsidRDefault="00B2443C" w:rsidP="00E626A4">
      <w:pPr>
        <w:spacing w:line="360" w:lineRule="auto"/>
        <w:jc w:val="both"/>
        <w:rPr>
          <w:rFonts w:ascii="Times New Roman" w:hAnsi="Times New Roman" w:cs="Times New Roman"/>
          <w:color w:val="000000" w:themeColor="text1"/>
          <w:sz w:val="24"/>
          <w:szCs w:val="24"/>
        </w:rPr>
      </w:pPr>
    </w:p>
    <w:p w:rsidR="00681300" w:rsidRDefault="00681300" w:rsidP="00E626A4">
      <w:pPr>
        <w:spacing w:line="360" w:lineRule="auto"/>
        <w:jc w:val="both"/>
        <w:rPr>
          <w:rFonts w:ascii="Times New Roman" w:hAnsi="Times New Roman" w:cs="Times New Roman"/>
          <w:i/>
          <w:color w:val="000000" w:themeColor="text1"/>
          <w:sz w:val="24"/>
          <w:szCs w:val="24"/>
        </w:rPr>
      </w:pPr>
    </w:p>
    <w:p w:rsidR="00B2443C"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25</w:t>
      </w:r>
      <w:r w:rsidR="00B2443C" w:rsidRPr="00B2443C">
        <w:rPr>
          <w:rFonts w:ascii="Times New Roman" w:hAnsi="Times New Roman" w:cs="Times New Roman"/>
          <w:i/>
          <w:color w:val="000000" w:themeColor="text1"/>
          <w:sz w:val="24"/>
          <w:szCs w:val="24"/>
        </w:rPr>
        <w:t xml:space="preserve"> „Jaký druh nápoje nejčastěji piješ?“</w:t>
      </w:r>
    </w:p>
    <w:p w:rsidR="00681300"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w:t>
      </w:r>
      <w:r w:rsidR="00CF1B55">
        <w:rPr>
          <w:rFonts w:ascii="Times New Roman" w:hAnsi="Times New Roman" w:cs="Times New Roman"/>
          <w:b/>
          <w:i/>
          <w:color w:val="000000" w:themeColor="text1"/>
          <w:sz w:val="24"/>
          <w:szCs w:val="24"/>
        </w:rPr>
        <w:t>9</w:t>
      </w:r>
      <w:r w:rsidR="00681300" w:rsidRPr="00681300">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nejčastěji konzumovaného nápoje</w:t>
      </w:r>
    </w:p>
    <w:p w:rsidR="00BC6FF2" w:rsidRPr="00681300"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681300" w:rsidRDefault="00B2443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165271" cy="2721428"/>
            <wp:effectExtent l="19050" t="0" r="16329" b="2722"/>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681300" w:rsidRPr="00681300" w:rsidRDefault="00902585"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22</w:t>
      </w:r>
      <w:r w:rsidR="00681300" w:rsidRPr="00681300">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nejčastěji konzumovaného nápoje</w:t>
      </w:r>
    </w:p>
    <w:tbl>
      <w:tblPr>
        <w:tblStyle w:val="Mkatabulky"/>
        <w:tblW w:w="0" w:type="auto"/>
        <w:jc w:val="center"/>
        <w:tblLook w:val="04A0"/>
      </w:tblPr>
      <w:tblGrid>
        <w:gridCol w:w="2692"/>
        <w:gridCol w:w="2094"/>
        <w:gridCol w:w="2268"/>
      </w:tblGrid>
      <w:tr w:rsidR="00C93278" w:rsidRPr="00D62639" w:rsidTr="00681300">
        <w:trPr>
          <w:jc w:val="center"/>
        </w:trPr>
        <w:tc>
          <w:tcPr>
            <w:tcW w:w="2692" w:type="dxa"/>
          </w:tcPr>
          <w:p w:rsidR="00C93278" w:rsidRPr="00D62639" w:rsidRDefault="00C93278" w:rsidP="00681300">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C93278" w:rsidRDefault="00C93278" w:rsidP="00681300">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C93278" w:rsidRPr="00D62639" w:rsidRDefault="00C93278" w:rsidP="0068130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C93278" w:rsidRDefault="00C93278" w:rsidP="00681300">
            <w:pPr>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C93278" w:rsidRPr="00D62639" w:rsidRDefault="00C93278" w:rsidP="0068130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C93278" w:rsidRPr="00D62639" w:rsidTr="00681300">
        <w:trPr>
          <w:jc w:val="center"/>
        </w:trPr>
        <w:tc>
          <w:tcPr>
            <w:tcW w:w="2692" w:type="dxa"/>
          </w:tcPr>
          <w:p w:rsidR="00C93278" w:rsidRPr="00D62639" w:rsidRDefault="00C93278"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Voda</w:t>
            </w:r>
          </w:p>
        </w:tc>
        <w:tc>
          <w:tcPr>
            <w:tcW w:w="2094" w:type="dxa"/>
          </w:tcPr>
          <w:p w:rsidR="00C93278" w:rsidRPr="00D62639"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20</w:t>
            </w:r>
          </w:p>
        </w:tc>
        <w:tc>
          <w:tcPr>
            <w:tcW w:w="2268" w:type="dxa"/>
          </w:tcPr>
          <w:p w:rsidR="00C93278" w:rsidRPr="00D62639"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w:t>
            </w:r>
          </w:p>
        </w:tc>
      </w:tr>
      <w:tr w:rsidR="00C93278" w:rsidRPr="00D62639" w:rsidTr="00681300">
        <w:trPr>
          <w:jc w:val="center"/>
        </w:trPr>
        <w:tc>
          <w:tcPr>
            <w:tcW w:w="2692" w:type="dxa"/>
          </w:tcPr>
          <w:p w:rsidR="00C93278" w:rsidRPr="00D62639" w:rsidRDefault="00C93278"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Mléko</w:t>
            </w:r>
          </w:p>
        </w:tc>
        <w:tc>
          <w:tcPr>
            <w:tcW w:w="2094"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2268"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C93278" w:rsidRPr="00D62639" w:rsidTr="00681300">
        <w:trPr>
          <w:jc w:val="center"/>
        </w:trPr>
        <w:tc>
          <w:tcPr>
            <w:tcW w:w="2692" w:type="dxa"/>
          </w:tcPr>
          <w:p w:rsidR="00C93278" w:rsidRPr="007D11B3"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Džus</w:t>
            </w:r>
          </w:p>
        </w:tc>
        <w:tc>
          <w:tcPr>
            <w:tcW w:w="2094"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2268"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C93278" w:rsidRPr="00D62639" w:rsidTr="00681300">
        <w:trPr>
          <w:jc w:val="center"/>
        </w:trPr>
        <w:tc>
          <w:tcPr>
            <w:tcW w:w="2692" w:type="dxa"/>
          </w:tcPr>
          <w:p w:rsidR="00C93278" w:rsidRPr="00D62639" w:rsidRDefault="00C93278"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Sladké sycené nápoje</w:t>
            </w:r>
          </w:p>
        </w:tc>
        <w:tc>
          <w:tcPr>
            <w:tcW w:w="2094"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2268"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r>
      <w:tr w:rsidR="00C93278" w:rsidRPr="00D62639" w:rsidTr="00681300">
        <w:trPr>
          <w:jc w:val="center"/>
        </w:trPr>
        <w:tc>
          <w:tcPr>
            <w:tcW w:w="2692" w:type="dxa"/>
          </w:tcPr>
          <w:p w:rsidR="00C93278" w:rsidRPr="00C93278"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Čaj</w:t>
            </w:r>
          </w:p>
        </w:tc>
        <w:tc>
          <w:tcPr>
            <w:tcW w:w="2094"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2268"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r>
      <w:tr w:rsidR="00C93278" w:rsidRPr="00D62639" w:rsidTr="00681300">
        <w:trPr>
          <w:jc w:val="center"/>
        </w:trPr>
        <w:tc>
          <w:tcPr>
            <w:tcW w:w="2692" w:type="dxa"/>
          </w:tcPr>
          <w:p w:rsidR="00C93278" w:rsidRPr="007D11B3"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Šťáva</w:t>
            </w:r>
          </w:p>
        </w:tc>
        <w:tc>
          <w:tcPr>
            <w:tcW w:w="2094"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p>
        </w:tc>
        <w:tc>
          <w:tcPr>
            <w:tcW w:w="2268"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w:t>
            </w:r>
          </w:p>
        </w:tc>
      </w:tr>
      <w:tr w:rsidR="00C93278" w:rsidRPr="00D62639" w:rsidTr="00681300">
        <w:trPr>
          <w:jc w:val="center"/>
        </w:trPr>
        <w:tc>
          <w:tcPr>
            <w:tcW w:w="2692" w:type="dxa"/>
          </w:tcPr>
          <w:p w:rsidR="00C93278" w:rsidRPr="00D62639" w:rsidRDefault="00C93278"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Sycené nápoje</w:t>
            </w:r>
          </w:p>
        </w:tc>
        <w:tc>
          <w:tcPr>
            <w:tcW w:w="2094"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w:t>
            </w:r>
          </w:p>
        </w:tc>
        <w:tc>
          <w:tcPr>
            <w:tcW w:w="2268" w:type="dxa"/>
          </w:tcPr>
          <w:p w:rsidR="00C93278" w:rsidRPr="00D62639" w:rsidRDefault="00D042F5"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p>
        </w:tc>
      </w:tr>
      <w:tr w:rsidR="00C93278" w:rsidRPr="00D62639" w:rsidTr="00681300">
        <w:trPr>
          <w:jc w:val="center"/>
        </w:trPr>
        <w:tc>
          <w:tcPr>
            <w:tcW w:w="2692" w:type="dxa"/>
          </w:tcPr>
          <w:p w:rsidR="00C93278" w:rsidRPr="00C93278" w:rsidRDefault="00484096" w:rsidP="00681300">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C93278" w:rsidRPr="00D62639"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C93278" w:rsidRPr="00D62639" w:rsidRDefault="00C93278"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C93278" w:rsidRDefault="00C93278" w:rsidP="00E626A4">
      <w:pPr>
        <w:spacing w:line="360" w:lineRule="auto"/>
        <w:jc w:val="both"/>
        <w:rPr>
          <w:rFonts w:ascii="Times New Roman" w:hAnsi="Times New Roman" w:cs="Times New Roman"/>
          <w:color w:val="000000" w:themeColor="text1"/>
          <w:sz w:val="24"/>
          <w:szCs w:val="24"/>
        </w:rPr>
      </w:pPr>
    </w:p>
    <w:p w:rsidR="00B2443C" w:rsidRDefault="00FC5656"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Nejvíce respondenti pijí vodu, kterou takto ozna</w:t>
      </w:r>
      <w:r w:rsidR="006B2500">
        <w:rPr>
          <w:rFonts w:ascii="Times New Roman" w:hAnsi="Times New Roman" w:cs="Times New Roman"/>
          <w:color w:val="000000" w:themeColor="text1"/>
          <w:sz w:val="24"/>
          <w:szCs w:val="24"/>
        </w:rPr>
        <w:t xml:space="preserve">čilo 27 z nich (33,3 %). Totožné </w:t>
      </w:r>
      <w:r>
        <w:rPr>
          <w:rFonts w:ascii="Times New Roman" w:hAnsi="Times New Roman" w:cs="Times New Roman"/>
          <w:color w:val="000000" w:themeColor="text1"/>
          <w:sz w:val="24"/>
          <w:szCs w:val="24"/>
        </w:rPr>
        <w:t>procentuelní zastoupení (23,5 %) získala šťáva a sycené nápoje. Tyto typy nápojů zvolilo 19 respondentů. Sladké sycené nápoje pije 8 žáků (9,9 %) a džus 6 žáků (7,4 %). Nejmenší procentuelní zastoupení získal čaj, který pijí nejčastěji pouze d</w:t>
      </w:r>
      <w:r w:rsidR="00354AA8">
        <w:rPr>
          <w:rFonts w:ascii="Times New Roman" w:hAnsi="Times New Roman" w:cs="Times New Roman"/>
          <w:color w:val="000000" w:themeColor="text1"/>
          <w:sz w:val="24"/>
          <w:szCs w:val="24"/>
        </w:rPr>
        <w:t>va žác</w:t>
      </w:r>
      <w:r w:rsidR="003D5422">
        <w:rPr>
          <w:rFonts w:ascii="Times New Roman" w:hAnsi="Times New Roman" w:cs="Times New Roman"/>
          <w:color w:val="000000" w:themeColor="text1"/>
          <w:sz w:val="24"/>
          <w:szCs w:val="24"/>
        </w:rPr>
        <w:t>i (2,4</w:t>
      </w:r>
      <w:r w:rsidR="00354AA8">
        <w:rPr>
          <w:rFonts w:ascii="Times New Roman" w:hAnsi="Times New Roman" w:cs="Times New Roman"/>
          <w:color w:val="000000" w:themeColor="text1"/>
          <w:sz w:val="24"/>
          <w:szCs w:val="24"/>
        </w:rPr>
        <w:t xml:space="preserve"> %). Mléko neuvedl  žádný z</w:t>
      </w:r>
      <w:r>
        <w:rPr>
          <w:rFonts w:ascii="Times New Roman" w:hAnsi="Times New Roman" w:cs="Times New Roman"/>
          <w:color w:val="000000" w:themeColor="text1"/>
          <w:sz w:val="24"/>
          <w:szCs w:val="24"/>
        </w:rPr>
        <w:t xml:space="preserve"> respondentů.</w:t>
      </w:r>
      <w:r w:rsidR="00652826">
        <w:rPr>
          <w:rFonts w:ascii="Times New Roman" w:hAnsi="Times New Roman" w:cs="Times New Roman"/>
          <w:color w:val="000000" w:themeColor="text1"/>
          <w:sz w:val="24"/>
          <w:szCs w:val="24"/>
        </w:rPr>
        <w:t xml:space="preserve"> Nejv</w:t>
      </w:r>
      <w:r w:rsidR="00D13350">
        <w:rPr>
          <w:rFonts w:ascii="Times New Roman" w:hAnsi="Times New Roman" w:cs="Times New Roman"/>
          <w:color w:val="000000" w:themeColor="text1"/>
          <w:sz w:val="24"/>
          <w:szCs w:val="24"/>
        </w:rPr>
        <w:t>íce oblíbeným nápojem u dívek byla</w:t>
      </w:r>
      <w:r w:rsidR="00652826">
        <w:rPr>
          <w:rFonts w:ascii="Times New Roman" w:hAnsi="Times New Roman" w:cs="Times New Roman"/>
          <w:color w:val="000000" w:themeColor="text1"/>
          <w:sz w:val="24"/>
          <w:szCs w:val="24"/>
        </w:rPr>
        <w:t xml:space="preserve"> voda a u chlapců sycené nápoje. </w:t>
      </w:r>
    </w:p>
    <w:p w:rsidR="00FC5656"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26</w:t>
      </w:r>
      <w:r w:rsidR="00FC5656" w:rsidRPr="00FC5656">
        <w:rPr>
          <w:rFonts w:ascii="Times New Roman" w:hAnsi="Times New Roman" w:cs="Times New Roman"/>
          <w:i/>
          <w:color w:val="000000" w:themeColor="text1"/>
          <w:sz w:val="24"/>
          <w:szCs w:val="24"/>
        </w:rPr>
        <w:t xml:space="preserve"> „Stravuješ se ve školní jídelně?“</w:t>
      </w:r>
    </w:p>
    <w:p w:rsidR="00681300"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w:t>
      </w:r>
      <w:r w:rsidR="00CF1B55">
        <w:rPr>
          <w:rFonts w:ascii="Times New Roman" w:hAnsi="Times New Roman" w:cs="Times New Roman"/>
          <w:b/>
          <w:i/>
          <w:color w:val="000000" w:themeColor="text1"/>
          <w:sz w:val="24"/>
          <w:szCs w:val="24"/>
        </w:rPr>
        <w:t>50</w:t>
      </w:r>
      <w:r>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s</w:t>
      </w:r>
      <w:r w:rsidR="00681300" w:rsidRPr="00681300">
        <w:rPr>
          <w:rFonts w:ascii="Times New Roman" w:hAnsi="Times New Roman" w:cs="Times New Roman"/>
          <w:b/>
          <w:i/>
          <w:color w:val="000000" w:themeColor="text1"/>
          <w:sz w:val="24"/>
          <w:szCs w:val="24"/>
        </w:rPr>
        <w:t xml:space="preserve">travování </w:t>
      </w:r>
      <w:r w:rsidR="0011300C">
        <w:rPr>
          <w:rFonts w:ascii="Times New Roman" w:hAnsi="Times New Roman" w:cs="Times New Roman"/>
          <w:b/>
          <w:i/>
          <w:color w:val="000000" w:themeColor="text1"/>
          <w:sz w:val="24"/>
          <w:szCs w:val="24"/>
        </w:rPr>
        <w:t xml:space="preserve">se </w:t>
      </w:r>
      <w:r w:rsidR="00681300" w:rsidRPr="00681300">
        <w:rPr>
          <w:rFonts w:ascii="Times New Roman" w:hAnsi="Times New Roman" w:cs="Times New Roman"/>
          <w:b/>
          <w:i/>
          <w:color w:val="000000" w:themeColor="text1"/>
          <w:sz w:val="24"/>
          <w:szCs w:val="24"/>
        </w:rPr>
        <w:t>ve školní jídelně</w:t>
      </w:r>
    </w:p>
    <w:p w:rsidR="00BC6FF2" w:rsidRPr="00681300"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FC5656" w:rsidRDefault="00FC5656"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13350" w:rsidRDefault="00D13350" w:rsidP="00E626A4">
      <w:pPr>
        <w:spacing w:line="360" w:lineRule="auto"/>
        <w:jc w:val="both"/>
        <w:rPr>
          <w:rFonts w:ascii="Times New Roman" w:hAnsi="Times New Roman" w:cs="Times New Roman"/>
          <w:b/>
          <w:i/>
          <w:color w:val="000000" w:themeColor="text1"/>
          <w:sz w:val="24"/>
          <w:szCs w:val="24"/>
        </w:rPr>
      </w:pPr>
    </w:p>
    <w:p w:rsidR="00681300" w:rsidRPr="00681300" w:rsidRDefault="00681300" w:rsidP="00E626A4">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Tabulka</w:t>
      </w:r>
      <w:r w:rsidR="00902585">
        <w:rPr>
          <w:rFonts w:ascii="Times New Roman" w:hAnsi="Times New Roman" w:cs="Times New Roman"/>
          <w:b/>
          <w:i/>
          <w:color w:val="000000" w:themeColor="text1"/>
          <w:sz w:val="24"/>
          <w:szCs w:val="24"/>
        </w:rPr>
        <w:t xml:space="preserve"> 23</w:t>
      </w:r>
      <w:r w:rsidRPr="00681300">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Četnostní zastoupení respondentů dle s</w:t>
      </w:r>
      <w:r w:rsidR="0011300C" w:rsidRPr="00681300">
        <w:rPr>
          <w:rFonts w:ascii="Times New Roman" w:hAnsi="Times New Roman" w:cs="Times New Roman"/>
          <w:b/>
          <w:i/>
          <w:color w:val="000000" w:themeColor="text1"/>
          <w:sz w:val="24"/>
          <w:szCs w:val="24"/>
        </w:rPr>
        <w:t xml:space="preserve">travování </w:t>
      </w:r>
      <w:r w:rsidR="0011300C">
        <w:rPr>
          <w:rFonts w:ascii="Times New Roman" w:hAnsi="Times New Roman" w:cs="Times New Roman"/>
          <w:b/>
          <w:i/>
          <w:color w:val="000000" w:themeColor="text1"/>
          <w:sz w:val="24"/>
          <w:szCs w:val="24"/>
        </w:rPr>
        <w:t xml:space="preserve">se </w:t>
      </w:r>
      <w:r w:rsidR="0011300C" w:rsidRPr="00681300">
        <w:rPr>
          <w:rFonts w:ascii="Times New Roman" w:hAnsi="Times New Roman" w:cs="Times New Roman"/>
          <w:b/>
          <w:i/>
          <w:color w:val="000000" w:themeColor="text1"/>
          <w:sz w:val="24"/>
          <w:szCs w:val="24"/>
        </w:rPr>
        <w:t>ve školní jídelně</w:t>
      </w:r>
    </w:p>
    <w:tbl>
      <w:tblPr>
        <w:tblStyle w:val="Mkatabulky"/>
        <w:tblW w:w="0" w:type="auto"/>
        <w:jc w:val="center"/>
        <w:tblLook w:val="04A0"/>
      </w:tblPr>
      <w:tblGrid>
        <w:gridCol w:w="2692"/>
        <w:gridCol w:w="2094"/>
        <w:gridCol w:w="2268"/>
      </w:tblGrid>
      <w:tr w:rsidR="00275F0B" w:rsidRPr="00D62639" w:rsidTr="00681300">
        <w:trPr>
          <w:jc w:val="center"/>
        </w:trPr>
        <w:tc>
          <w:tcPr>
            <w:tcW w:w="2692" w:type="dxa"/>
          </w:tcPr>
          <w:p w:rsidR="00275F0B" w:rsidRPr="00D62639" w:rsidRDefault="00275F0B"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275F0B" w:rsidRDefault="00275F0B"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75F0B" w:rsidRPr="00D62639" w:rsidRDefault="00275F0B"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275F0B" w:rsidRDefault="00275F0B"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275F0B" w:rsidRPr="00D62639" w:rsidRDefault="00275F0B"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275F0B" w:rsidRPr="00D62639" w:rsidTr="00681300">
        <w:trPr>
          <w:jc w:val="center"/>
        </w:trPr>
        <w:tc>
          <w:tcPr>
            <w:tcW w:w="2692" w:type="dxa"/>
          </w:tcPr>
          <w:p w:rsidR="00275F0B" w:rsidRPr="00D62639" w:rsidRDefault="00275F0B"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 každý den</w:t>
            </w:r>
          </w:p>
        </w:tc>
        <w:tc>
          <w:tcPr>
            <w:tcW w:w="2094" w:type="dxa"/>
          </w:tcPr>
          <w:p w:rsidR="00275F0B" w:rsidRPr="00D62639" w:rsidRDefault="00577BD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29</w:t>
            </w:r>
          </w:p>
        </w:tc>
        <w:tc>
          <w:tcPr>
            <w:tcW w:w="2268"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w:t>
            </w:r>
          </w:p>
        </w:tc>
      </w:tr>
      <w:tr w:rsidR="00275F0B" w:rsidRPr="00D62639" w:rsidTr="00681300">
        <w:trPr>
          <w:jc w:val="center"/>
        </w:trPr>
        <w:tc>
          <w:tcPr>
            <w:tcW w:w="2692" w:type="dxa"/>
          </w:tcPr>
          <w:p w:rsidR="00275F0B" w:rsidRPr="00D62639" w:rsidRDefault="00275F0B"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 občas. Pokud mi nechutná, odhlásím si ho</w:t>
            </w:r>
          </w:p>
        </w:tc>
        <w:tc>
          <w:tcPr>
            <w:tcW w:w="2094"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14</w:t>
            </w:r>
          </w:p>
        </w:tc>
        <w:tc>
          <w:tcPr>
            <w:tcW w:w="2268"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16</w:t>
            </w:r>
          </w:p>
        </w:tc>
      </w:tr>
      <w:tr w:rsidR="00275F0B" w:rsidRPr="00D62639" w:rsidTr="00681300">
        <w:trPr>
          <w:jc w:val="center"/>
        </w:trPr>
        <w:tc>
          <w:tcPr>
            <w:tcW w:w="2692" w:type="dxa"/>
          </w:tcPr>
          <w:p w:rsidR="00275F0B" w:rsidRPr="007D11B3"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Ne, nikdy</w:t>
            </w:r>
          </w:p>
        </w:tc>
        <w:tc>
          <w:tcPr>
            <w:tcW w:w="2094"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2268"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r>
      <w:tr w:rsidR="00275F0B" w:rsidRPr="00D62639" w:rsidTr="00681300">
        <w:trPr>
          <w:jc w:val="center"/>
        </w:trPr>
        <w:tc>
          <w:tcPr>
            <w:tcW w:w="2692" w:type="dxa"/>
          </w:tcPr>
          <w:p w:rsidR="00275F0B" w:rsidRPr="00D62639" w:rsidRDefault="00484096" w:rsidP="00681300">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275F0B" w:rsidRPr="00D62639" w:rsidRDefault="00275F0B"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275F0B" w:rsidRDefault="00275F0B" w:rsidP="00E626A4">
      <w:pPr>
        <w:spacing w:line="360" w:lineRule="auto"/>
        <w:jc w:val="both"/>
        <w:rPr>
          <w:rFonts w:ascii="Times New Roman" w:hAnsi="Times New Roman" w:cs="Times New Roman"/>
          <w:color w:val="000000" w:themeColor="text1"/>
          <w:sz w:val="24"/>
          <w:szCs w:val="24"/>
        </w:rPr>
      </w:pPr>
    </w:p>
    <w:p w:rsidR="00FC5656" w:rsidRDefault="00FC5656"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Více než polovina respondentů uvedla, že se stravuje ve školní jídelně každý den. Takto odpovědělo z celkového počtu 44 z nich (54,3%). Občas se ve školní jídelně stravuje 30 žáků (37 %) a na obědy </w:t>
      </w:r>
      <w:r w:rsidR="003D5422">
        <w:rPr>
          <w:rFonts w:ascii="Times New Roman" w:hAnsi="Times New Roman" w:cs="Times New Roman"/>
          <w:color w:val="000000" w:themeColor="text1"/>
          <w:sz w:val="24"/>
          <w:szCs w:val="24"/>
        </w:rPr>
        <w:t xml:space="preserve">nikdy </w:t>
      </w:r>
      <w:r>
        <w:rPr>
          <w:rFonts w:ascii="Times New Roman" w:hAnsi="Times New Roman" w:cs="Times New Roman"/>
          <w:color w:val="000000" w:themeColor="text1"/>
          <w:sz w:val="24"/>
          <w:szCs w:val="24"/>
        </w:rPr>
        <w:t xml:space="preserve">nechodí 7 žáků (8,6 %). </w:t>
      </w:r>
    </w:p>
    <w:p w:rsidR="00FC5656" w:rsidRDefault="00FC5656" w:rsidP="00E626A4">
      <w:pPr>
        <w:spacing w:line="360" w:lineRule="auto"/>
        <w:jc w:val="both"/>
        <w:rPr>
          <w:rFonts w:ascii="Times New Roman" w:hAnsi="Times New Roman" w:cs="Times New Roman"/>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BC6FF2"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27</w:t>
      </w:r>
      <w:r w:rsidR="00FC5656" w:rsidRPr="00FC5656">
        <w:rPr>
          <w:rFonts w:ascii="Times New Roman" w:hAnsi="Times New Roman" w:cs="Times New Roman"/>
          <w:i/>
          <w:color w:val="000000" w:themeColor="text1"/>
          <w:sz w:val="24"/>
          <w:szCs w:val="24"/>
        </w:rPr>
        <w:t xml:space="preserve"> „Stravuješ se v rychlém občerstvení?“</w:t>
      </w:r>
    </w:p>
    <w:p w:rsidR="00681300" w:rsidRDefault="00467B5B"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5</w:t>
      </w:r>
      <w:r w:rsidR="00CF1B55">
        <w:rPr>
          <w:rFonts w:ascii="Times New Roman" w:hAnsi="Times New Roman" w:cs="Times New Roman"/>
          <w:b/>
          <w:i/>
          <w:color w:val="000000" w:themeColor="text1"/>
          <w:sz w:val="24"/>
          <w:szCs w:val="24"/>
        </w:rPr>
        <w:t>1</w:t>
      </w:r>
      <w:r w:rsidR="00681300" w:rsidRPr="00681300">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 xml:space="preserve">Četnostní zastoupení respondentů dle stravování se </w:t>
      </w:r>
      <w:r w:rsidR="00681300" w:rsidRPr="00681300">
        <w:rPr>
          <w:rFonts w:ascii="Times New Roman" w:hAnsi="Times New Roman" w:cs="Times New Roman"/>
          <w:b/>
          <w:i/>
          <w:color w:val="000000" w:themeColor="text1"/>
          <w:sz w:val="24"/>
          <w:szCs w:val="24"/>
        </w:rPr>
        <w:t xml:space="preserve">v rychlém občerstvení </w:t>
      </w:r>
    </w:p>
    <w:p w:rsidR="00BC6FF2" w:rsidRPr="00681300"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FC5656" w:rsidRDefault="00FC5656"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81300" w:rsidRDefault="00681300" w:rsidP="00681300">
      <w:pPr>
        <w:spacing w:line="360" w:lineRule="auto"/>
        <w:jc w:val="center"/>
        <w:rPr>
          <w:rFonts w:ascii="Times New Roman" w:hAnsi="Times New Roman" w:cs="Times New Roman"/>
          <w:i/>
          <w:color w:val="000000" w:themeColor="text1"/>
          <w:sz w:val="24"/>
          <w:szCs w:val="24"/>
        </w:rPr>
      </w:pPr>
    </w:p>
    <w:p w:rsidR="00681300" w:rsidRPr="00681300" w:rsidRDefault="00902585" w:rsidP="00681300">
      <w:pPr>
        <w:spacing w:line="36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24</w:t>
      </w:r>
      <w:r w:rsidR="00681300" w:rsidRPr="00681300">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 xml:space="preserve">Četnostní zastoupení respondentů dle stravování se </w:t>
      </w:r>
      <w:r w:rsidR="0011300C" w:rsidRPr="00681300">
        <w:rPr>
          <w:rFonts w:ascii="Times New Roman" w:hAnsi="Times New Roman" w:cs="Times New Roman"/>
          <w:b/>
          <w:i/>
          <w:color w:val="000000" w:themeColor="text1"/>
          <w:sz w:val="24"/>
          <w:szCs w:val="24"/>
        </w:rPr>
        <w:t>v rychlém občerstvení</w:t>
      </w:r>
    </w:p>
    <w:tbl>
      <w:tblPr>
        <w:tblStyle w:val="Mkatabulky"/>
        <w:tblW w:w="0" w:type="auto"/>
        <w:jc w:val="center"/>
        <w:tblLook w:val="04A0"/>
      </w:tblPr>
      <w:tblGrid>
        <w:gridCol w:w="2692"/>
        <w:gridCol w:w="2094"/>
        <w:gridCol w:w="2268"/>
      </w:tblGrid>
      <w:tr w:rsidR="00F35374" w:rsidRPr="00D62639" w:rsidTr="00681300">
        <w:trPr>
          <w:jc w:val="center"/>
        </w:trPr>
        <w:tc>
          <w:tcPr>
            <w:tcW w:w="2692" w:type="dxa"/>
          </w:tcPr>
          <w:p w:rsidR="00F35374" w:rsidRPr="00D62639" w:rsidRDefault="00F35374"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F35374" w:rsidRDefault="00F35374"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F35374" w:rsidRPr="00D62639" w:rsidRDefault="00F35374"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F35374" w:rsidRDefault="00F35374"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F35374" w:rsidRPr="00D62639" w:rsidRDefault="00F35374"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F35374" w:rsidRPr="00D62639" w:rsidTr="00681300">
        <w:trPr>
          <w:jc w:val="center"/>
        </w:trPr>
        <w:tc>
          <w:tcPr>
            <w:tcW w:w="2692" w:type="dxa"/>
          </w:tcPr>
          <w:p w:rsidR="00F35374" w:rsidRPr="00D62639" w:rsidRDefault="00F35374"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 často (několikrát týdně)</w:t>
            </w:r>
          </w:p>
        </w:tc>
        <w:tc>
          <w:tcPr>
            <w:tcW w:w="2094"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2268"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r>
      <w:tr w:rsidR="00F35374" w:rsidRPr="00D62639" w:rsidTr="00681300">
        <w:trPr>
          <w:jc w:val="center"/>
        </w:trPr>
        <w:tc>
          <w:tcPr>
            <w:tcW w:w="2692" w:type="dxa"/>
          </w:tcPr>
          <w:p w:rsidR="00F35374" w:rsidRPr="00D62639" w:rsidRDefault="00F35374"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Občas, výjimečně</w:t>
            </w:r>
          </w:p>
        </w:tc>
        <w:tc>
          <w:tcPr>
            <w:tcW w:w="2094"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41</w:t>
            </w:r>
          </w:p>
        </w:tc>
        <w:tc>
          <w:tcPr>
            <w:tcW w:w="2268"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28</w:t>
            </w:r>
          </w:p>
        </w:tc>
      </w:tr>
      <w:tr w:rsidR="00F35374" w:rsidRPr="00D62639" w:rsidTr="00681300">
        <w:trPr>
          <w:jc w:val="center"/>
        </w:trPr>
        <w:tc>
          <w:tcPr>
            <w:tcW w:w="2692" w:type="dxa"/>
          </w:tcPr>
          <w:p w:rsidR="00F35374" w:rsidRPr="007D11B3"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Nikdy</w:t>
            </w:r>
          </w:p>
        </w:tc>
        <w:tc>
          <w:tcPr>
            <w:tcW w:w="2094"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2268"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r>
      <w:tr w:rsidR="00F35374" w:rsidRPr="00D62639" w:rsidTr="00681300">
        <w:trPr>
          <w:jc w:val="center"/>
        </w:trPr>
        <w:tc>
          <w:tcPr>
            <w:tcW w:w="2692" w:type="dxa"/>
          </w:tcPr>
          <w:p w:rsidR="00F35374" w:rsidRPr="00D62639" w:rsidRDefault="00484096" w:rsidP="00681300">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F35374" w:rsidRPr="00D62639" w:rsidRDefault="00F35374"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F35374" w:rsidRDefault="00F35374" w:rsidP="00E626A4">
      <w:pPr>
        <w:spacing w:line="360" w:lineRule="auto"/>
        <w:jc w:val="both"/>
        <w:rPr>
          <w:rFonts w:ascii="Times New Roman" w:hAnsi="Times New Roman" w:cs="Times New Roman"/>
          <w:color w:val="000000" w:themeColor="text1"/>
          <w:sz w:val="24"/>
          <w:szCs w:val="24"/>
        </w:rPr>
      </w:pPr>
    </w:p>
    <w:p w:rsidR="00B2443C" w:rsidRDefault="00EC404B"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Téměř naprostá většina z dotázaných se v rychlém občerstvení stravuje pouze občas a výjimečně. Z celkového počtu takto odpovědělo 69 respondentů (85,2 %).  Často, až několikrát do týdne se zde stravuje 8 z nich (9,9 %). Nikdy se zde nestravují 4 žáci 4,9 %).</w:t>
      </w:r>
    </w:p>
    <w:p w:rsidR="00EC404B" w:rsidRDefault="00EC404B" w:rsidP="00E626A4">
      <w:pPr>
        <w:spacing w:line="360" w:lineRule="auto"/>
        <w:jc w:val="both"/>
        <w:rPr>
          <w:rFonts w:ascii="Times New Roman" w:hAnsi="Times New Roman" w:cs="Times New Roman"/>
          <w:color w:val="000000" w:themeColor="text1"/>
          <w:sz w:val="24"/>
          <w:szCs w:val="24"/>
        </w:rPr>
      </w:pPr>
    </w:p>
    <w:p w:rsidR="00F27148" w:rsidRDefault="00F27148" w:rsidP="00E626A4">
      <w:pPr>
        <w:spacing w:line="360" w:lineRule="auto"/>
        <w:jc w:val="both"/>
        <w:rPr>
          <w:rFonts w:ascii="Times New Roman" w:hAnsi="Times New Roman" w:cs="Times New Roman"/>
          <w:i/>
          <w:color w:val="000000" w:themeColor="text1"/>
          <w:sz w:val="24"/>
          <w:szCs w:val="24"/>
        </w:rPr>
      </w:pPr>
    </w:p>
    <w:p w:rsidR="00EC404B" w:rsidRDefault="001A4DC7"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Otázka č. 28</w:t>
      </w:r>
      <w:r w:rsidR="00EC404B" w:rsidRPr="00EC404B">
        <w:rPr>
          <w:rFonts w:ascii="Times New Roman" w:hAnsi="Times New Roman" w:cs="Times New Roman"/>
          <w:i/>
          <w:color w:val="000000" w:themeColor="text1"/>
          <w:sz w:val="24"/>
          <w:szCs w:val="24"/>
        </w:rPr>
        <w:t xml:space="preserve"> „Jak často konzumuješ mléčné výrobky?“</w:t>
      </w:r>
    </w:p>
    <w:p w:rsidR="00681300" w:rsidRDefault="00681300" w:rsidP="00E626A4">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Graf</w:t>
      </w:r>
      <w:r w:rsidR="00467B5B">
        <w:rPr>
          <w:rFonts w:ascii="Times New Roman" w:hAnsi="Times New Roman" w:cs="Times New Roman"/>
          <w:b/>
          <w:i/>
          <w:color w:val="000000" w:themeColor="text1"/>
          <w:sz w:val="24"/>
          <w:szCs w:val="24"/>
        </w:rPr>
        <w:t xml:space="preserve"> 5</w:t>
      </w:r>
      <w:r w:rsidR="00CF1B55">
        <w:rPr>
          <w:rFonts w:ascii="Times New Roman" w:hAnsi="Times New Roman" w:cs="Times New Roman"/>
          <w:b/>
          <w:i/>
          <w:color w:val="000000" w:themeColor="text1"/>
          <w:sz w:val="24"/>
          <w:szCs w:val="24"/>
        </w:rPr>
        <w:t>2</w:t>
      </w:r>
      <w:r w:rsidRPr="00681300">
        <w:rPr>
          <w:rFonts w:ascii="Times New Roman" w:hAnsi="Times New Roman" w:cs="Times New Roman"/>
          <w:b/>
          <w:i/>
          <w:color w:val="000000" w:themeColor="text1"/>
          <w:sz w:val="24"/>
          <w:szCs w:val="24"/>
        </w:rPr>
        <w:t xml:space="preserve"> </w:t>
      </w:r>
      <w:r w:rsidR="0011300C">
        <w:rPr>
          <w:rFonts w:ascii="Times New Roman" w:hAnsi="Times New Roman" w:cs="Times New Roman"/>
          <w:b/>
          <w:i/>
          <w:color w:val="000000" w:themeColor="text1"/>
          <w:sz w:val="24"/>
          <w:szCs w:val="24"/>
        </w:rPr>
        <w:t xml:space="preserve">Četnostní zastoupení respondentů dle průměrné </w:t>
      </w:r>
      <w:r w:rsidR="004C3409">
        <w:rPr>
          <w:rFonts w:ascii="Times New Roman" w:hAnsi="Times New Roman" w:cs="Times New Roman"/>
          <w:b/>
          <w:i/>
          <w:color w:val="000000" w:themeColor="text1"/>
          <w:sz w:val="24"/>
          <w:szCs w:val="24"/>
        </w:rPr>
        <w:t>k</w:t>
      </w:r>
      <w:r w:rsidRPr="00681300">
        <w:rPr>
          <w:rFonts w:ascii="Times New Roman" w:hAnsi="Times New Roman" w:cs="Times New Roman"/>
          <w:b/>
          <w:i/>
          <w:color w:val="000000" w:themeColor="text1"/>
          <w:sz w:val="24"/>
          <w:szCs w:val="24"/>
        </w:rPr>
        <w:t xml:space="preserve">onzumace mléčných výrobků </w:t>
      </w:r>
    </w:p>
    <w:p w:rsidR="00BC6FF2" w:rsidRPr="00681300"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EC404B" w:rsidRDefault="00EC404B"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D13350" w:rsidRDefault="00D13350" w:rsidP="00E626A4">
      <w:pPr>
        <w:spacing w:line="360" w:lineRule="auto"/>
        <w:jc w:val="both"/>
        <w:rPr>
          <w:rFonts w:ascii="Times New Roman" w:hAnsi="Times New Roman" w:cs="Times New Roman"/>
          <w:b/>
          <w:i/>
          <w:color w:val="000000" w:themeColor="text1"/>
          <w:sz w:val="24"/>
          <w:szCs w:val="24"/>
        </w:rPr>
      </w:pPr>
    </w:p>
    <w:p w:rsidR="00681300" w:rsidRPr="00681300" w:rsidRDefault="00681300" w:rsidP="00E626A4">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Tabulka</w:t>
      </w:r>
      <w:r w:rsidR="00902585">
        <w:rPr>
          <w:rFonts w:ascii="Times New Roman" w:hAnsi="Times New Roman" w:cs="Times New Roman"/>
          <w:b/>
          <w:i/>
          <w:color w:val="000000" w:themeColor="text1"/>
          <w:sz w:val="24"/>
          <w:szCs w:val="24"/>
        </w:rPr>
        <w:t xml:space="preserve"> 25</w:t>
      </w:r>
      <w:r w:rsidRPr="00681300">
        <w:rPr>
          <w:rFonts w:ascii="Times New Roman" w:hAnsi="Times New Roman" w:cs="Times New Roman"/>
          <w:b/>
          <w:i/>
          <w:color w:val="000000" w:themeColor="text1"/>
          <w:sz w:val="24"/>
          <w:szCs w:val="24"/>
        </w:rPr>
        <w:t xml:space="preserve"> </w:t>
      </w:r>
      <w:r w:rsidR="004C3409">
        <w:rPr>
          <w:rFonts w:ascii="Times New Roman" w:hAnsi="Times New Roman" w:cs="Times New Roman"/>
          <w:b/>
          <w:i/>
          <w:color w:val="000000" w:themeColor="text1"/>
          <w:sz w:val="24"/>
          <w:szCs w:val="24"/>
        </w:rPr>
        <w:t>Četnostní zastoupení respondentů dle průměrné k</w:t>
      </w:r>
      <w:r w:rsidR="004C3409" w:rsidRPr="00681300">
        <w:rPr>
          <w:rFonts w:ascii="Times New Roman" w:hAnsi="Times New Roman" w:cs="Times New Roman"/>
          <w:b/>
          <w:i/>
          <w:color w:val="000000" w:themeColor="text1"/>
          <w:sz w:val="24"/>
          <w:szCs w:val="24"/>
        </w:rPr>
        <w:t>onzumace mléčných výrobků</w:t>
      </w:r>
    </w:p>
    <w:tbl>
      <w:tblPr>
        <w:tblStyle w:val="Mkatabulky"/>
        <w:tblW w:w="0" w:type="auto"/>
        <w:jc w:val="center"/>
        <w:tblLook w:val="04A0"/>
      </w:tblPr>
      <w:tblGrid>
        <w:gridCol w:w="2692"/>
        <w:gridCol w:w="2094"/>
        <w:gridCol w:w="2268"/>
      </w:tblGrid>
      <w:tr w:rsidR="00EB752C" w:rsidRPr="00D62639" w:rsidTr="00681300">
        <w:trPr>
          <w:jc w:val="center"/>
        </w:trPr>
        <w:tc>
          <w:tcPr>
            <w:tcW w:w="2692" w:type="dxa"/>
          </w:tcPr>
          <w:p w:rsidR="00EB752C" w:rsidRPr="00D62639" w:rsidRDefault="00EB752C"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EB752C" w:rsidRDefault="00EB752C"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EB752C" w:rsidRPr="00D62639" w:rsidRDefault="00EB752C"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EB752C" w:rsidRDefault="00EB752C"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EB752C" w:rsidRPr="00D62639" w:rsidRDefault="00EB752C"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EB752C" w:rsidRPr="00D62639" w:rsidTr="00681300">
        <w:trPr>
          <w:jc w:val="center"/>
        </w:trPr>
        <w:tc>
          <w:tcPr>
            <w:tcW w:w="2692" w:type="dxa"/>
          </w:tcPr>
          <w:p w:rsidR="00EB752C" w:rsidRPr="00D62639" w:rsidRDefault="00EB752C"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Denně</w:t>
            </w:r>
          </w:p>
        </w:tc>
        <w:tc>
          <w:tcPr>
            <w:tcW w:w="2094" w:type="dxa"/>
          </w:tcPr>
          <w:p w:rsidR="00EB752C" w:rsidRPr="00D62639" w:rsidRDefault="00CF523F"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31</w:t>
            </w:r>
          </w:p>
        </w:tc>
        <w:tc>
          <w:tcPr>
            <w:tcW w:w="2268" w:type="dxa"/>
          </w:tcPr>
          <w:p w:rsidR="00EB752C" w:rsidRPr="00D62639" w:rsidRDefault="00CF523F"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23</w:t>
            </w:r>
          </w:p>
        </w:tc>
      </w:tr>
      <w:tr w:rsidR="00EB752C" w:rsidRPr="00D62639" w:rsidTr="00681300">
        <w:trPr>
          <w:jc w:val="center"/>
        </w:trPr>
        <w:tc>
          <w:tcPr>
            <w:tcW w:w="2692" w:type="dxa"/>
          </w:tcPr>
          <w:p w:rsidR="00EB752C" w:rsidRPr="00D62639" w:rsidRDefault="00EB752C"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3x týdně</w:t>
            </w:r>
          </w:p>
        </w:tc>
        <w:tc>
          <w:tcPr>
            <w:tcW w:w="2094" w:type="dxa"/>
          </w:tcPr>
          <w:p w:rsidR="00EB752C" w:rsidRPr="00D62639" w:rsidRDefault="00CF523F"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17</w:t>
            </w:r>
          </w:p>
        </w:tc>
        <w:tc>
          <w:tcPr>
            <w:tcW w:w="2268" w:type="dxa"/>
          </w:tcPr>
          <w:p w:rsidR="00EB752C" w:rsidRPr="00D62639" w:rsidRDefault="00CF523F"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p>
        </w:tc>
      </w:tr>
      <w:tr w:rsidR="00EB752C" w:rsidRPr="00D62639" w:rsidTr="00681300">
        <w:trPr>
          <w:jc w:val="center"/>
        </w:trPr>
        <w:tc>
          <w:tcPr>
            <w:tcW w:w="2692" w:type="dxa"/>
          </w:tcPr>
          <w:p w:rsidR="00EB752C" w:rsidRPr="007D11B3" w:rsidRDefault="00EB752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Vůbec</w:t>
            </w:r>
          </w:p>
        </w:tc>
        <w:tc>
          <w:tcPr>
            <w:tcW w:w="2094" w:type="dxa"/>
          </w:tcPr>
          <w:p w:rsidR="00EB752C" w:rsidRPr="00D62639" w:rsidRDefault="00EB752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0</w:t>
            </w:r>
          </w:p>
        </w:tc>
        <w:tc>
          <w:tcPr>
            <w:tcW w:w="2268" w:type="dxa"/>
          </w:tcPr>
          <w:p w:rsidR="00EB752C" w:rsidRPr="00D62639" w:rsidRDefault="00EB752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r>
      <w:tr w:rsidR="00EB752C" w:rsidRPr="00D62639" w:rsidTr="00681300">
        <w:trPr>
          <w:jc w:val="center"/>
        </w:trPr>
        <w:tc>
          <w:tcPr>
            <w:tcW w:w="2692" w:type="dxa"/>
          </w:tcPr>
          <w:p w:rsidR="00EB752C" w:rsidRPr="00D62639" w:rsidRDefault="00484096" w:rsidP="00681300">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EB752C" w:rsidRPr="00D62639" w:rsidRDefault="00EB752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EB752C" w:rsidRPr="00D62639" w:rsidRDefault="00EB752C"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EC404B" w:rsidRDefault="00EC404B" w:rsidP="00E626A4">
      <w:pPr>
        <w:spacing w:line="360" w:lineRule="auto"/>
        <w:jc w:val="both"/>
        <w:rPr>
          <w:rFonts w:ascii="Times New Roman" w:hAnsi="Times New Roman" w:cs="Times New Roman"/>
          <w:color w:val="000000" w:themeColor="text1"/>
          <w:sz w:val="24"/>
          <w:szCs w:val="24"/>
        </w:rPr>
      </w:pPr>
    </w:p>
    <w:p w:rsidR="00B2443C" w:rsidRDefault="00995A97"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Nejčastější odpovědí na otázku, jak často konzumují mléčné výrobky, byla odpověď „denně“, kterou zvolilo 54 respondentů (66,7 %). 3x týdně konzumuje mléčné výrobky 26 respondentů (32,1 %). Žádné mléčné výrobky nekonzumuje pouze jeden respondent (1,2 %). </w:t>
      </w:r>
    </w:p>
    <w:p w:rsidR="001A4DC7" w:rsidRDefault="001A4DC7" w:rsidP="00E626A4">
      <w:pPr>
        <w:spacing w:line="360" w:lineRule="auto"/>
        <w:jc w:val="both"/>
        <w:rPr>
          <w:rFonts w:ascii="Times New Roman" w:hAnsi="Times New Roman" w:cs="Times New Roman"/>
          <w:color w:val="000000" w:themeColor="text1"/>
          <w:sz w:val="24"/>
          <w:szCs w:val="24"/>
        </w:rPr>
      </w:pPr>
    </w:p>
    <w:p w:rsidR="001A4DC7" w:rsidRDefault="006B2500"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w:t>
      </w:r>
      <w:r w:rsidR="001A4DC7">
        <w:rPr>
          <w:rFonts w:ascii="Times New Roman" w:hAnsi="Times New Roman" w:cs="Times New Roman"/>
          <w:i/>
          <w:color w:val="000000" w:themeColor="text1"/>
          <w:sz w:val="24"/>
          <w:szCs w:val="24"/>
        </w:rPr>
        <w:t>tázka č. 29</w:t>
      </w:r>
      <w:r w:rsidR="001A4DC7" w:rsidRPr="001A4DC7">
        <w:rPr>
          <w:rFonts w:ascii="Times New Roman" w:hAnsi="Times New Roman" w:cs="Times New Roman"/>
          <w:i/>
          <w:color w:val="000000" w:themeColor="text1"/>
          <w:sz w:val="24"/>
          <w:szCs w:val="24"/>
        </w:rPr>
        <w:t xml:space="preserve"> „Jsi spokojený se svou váhou?“</w:t>
      </w:r>
    </w:p>
    <w:p w:rsidR="00681300" w:rsidRDefault="00681300" w:rsidP="00E626A4">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 xml:space="preserve">Graf </w:t>
      </w:r>
      <w:r w:rsidR="00467B5B">
        <w:rPr>
          <w:rFonts w:ascii="Times New Roman" w:hAnsi="Times New Roman" w:cs="Times New Roman"/>
          <w:b/>
          <w:i/>
          <w:color w:val="000000" w:themeColor="text1"/>
          <w:sz w:val="24"/>
          <w:szCs w:val="24"/>
        </w:rPr>
        <w:t>5</w:t>
      </w:r>
      <w:r w:rsidR="00CF1B55">
        <w:rPr>
          <w:rFonts w:ascii="Times New Roman" w:hAnsi="Times New Roman" w:cs="Times New Roman"/>
          <w:b/>
          <w:i/>
          <w:color w:val="000000" w:themeColor="text1"/>
          <w:sz w:val="24"/>
          <w:szCs w:val="24"/>
        </w:rPr>
        <w:t>3</w:t>
      </w:r>
      <w:r w:rsidRPr="00681300">
        <w:rPr>
          <w:rFonts w:ascii="Times New Roman" w:hAnsi="Times New Roman" w:cs="Times New Roman"/>
          <w:b/>
          <w:i/>
          <w:color w:val="000000" w:themeColor="text1"/>
          <w:sz w:val="24"/>
          <w:szCs w:val="24"/>
        </w:rPr>
        <w:t xml:space="preserve"> </w:t>
      </w:r>
      <w:r w:rsidR="004C3409">
        <w:rPr>
          <w:rFonts w:ascii="Times New Roman" w:hAnsi="Times New Roman" w:cs="Times New Roman"/>
          <w:b/>
          <w:i/>
          <w:color w:val="000000" w:themeColor="text1"/>
          <w:sz w:val="24"/>
          <w:szCs w:val="24"/>
        </w:rPr>
        <w:t>Četnostní zastoupení respondentů dle spokojenosti se svoji váhou</w:t>
      </w:r>
    </w:p>
    <w:p w:rsidR="00BC6FF2" w:rsidRPr="00681300" w:rsidRDefault="00BC6FF2" w:rsidP="00E626A4">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N = 81</w:t>
      </w:r>
    </w:p>
    <w:p w:rsidR="001A4DC7" w:rsidRDefault="001A4DC7"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cs-CZ"/>
        </w:rPr>
        <w:drawing>
          <wp:inline distT="0" distB="0" distL="0" distR="0">
            <wp:extent cx="5039995" cy="2940050"/>
            <wp:effectExtent l="19050" t="0" r="27305"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D13350" w:rsidRDefault="00D13350" w:rsidP="004C3409">
      <w:pPr>
        <w:spacing w:line="360" w:lineRule="auto"/>
        <w:jc w:val="both"/>
        <w:rPr>
          <w:rFonts w:ascii="Times New Roman" w:hAnsi="Times New Roman" w:cs="Times New Roman"/>
          <w:b/>
          <w:i/>
          <w:color w:val="000000" w:themeColor="text1"/>
          <w:sz w:val="24"/>
          <w:szCs w:val="24"/>
        </w:rPr>
      </w:pPr>
    </w:p>
    <w:p w:rsidR="004C3409" w:rsidRPr="00681300" w:rsidRDefault="00902585" w:rsidP="004C3409">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26</w:t>
      </w:r>
      <w:r w:rsidR="00681300" w:rsidRPr="00681300">
        <w:rPr>
          <w:rFonts w:ascii="Times New Roman" w:hAnsi="Times New Roman" w:cs="Times New Roman"/>
          <w:b/>
          <w:i/>
          <w:color w:val="000000" w:themeColor="text1"/>
          <w:sz w:val="24"/>
          <w:szCs w:val="24"/>
        </w:rPr>
        <w:t xml:space="preserve"> </w:t>
      </w:r>
      <w:r w:rsidR="004C3409">
        <w:rPr>
          <w:rFonts w:ascii="Times New Roman" w:hAnsi="Times New Roman" w:cs="Times New Roman"/>
          <w:b/>
          <w:i/>
          <w:color w:val="000000" w:themeColor="text1"/>
          <w:sz w:val="24"/>
          <w:szCs w:val="24"/>
        </w:rPr>
        <w:t>Četnostní zastoupení respondentů dle spokojenosti se svoji váhou</w:t>
      </w:r>
    </w:p>
    <w:p w:rsidR="00681300" w:rsidRPr="00681300" w:rsidRDefault="00681300" w:rsidP="00E626A4">
      <w:pPr>
        <w:spacing w:line="360" w:lineRule="auto"/>
        <w:jc w:val="both"/>
        <w:rPr>
          <w:rFonts w:ascii="Times New Roman" w:hAnsi="Times New Roman" w:cs="Times New Roman"/>
          <w:b/>
          <w:i/>
          <w:color w:val="000000" w:themeColor="text1"/>
          <w:sz w:val="24"/>
          <w:szCs w:val="24"/>
        </w:rPr>
      </w:pPr>
    </w:p>
    <w:tbl>
      <w:tblPr>
        <w:tblStyle w:val="Mkatabulky"/>
        <w:tblW w:w="0" w:type="auto"/>
        <w:jc w:val="center"/>
        <w:tblLook w:val="04A0"/>
      </w:tblPr>
      <w:tblGrid>
        <w:gridCol w:w="2692"/>
        <w:gridCol w:w="2094"/>
        <w:gridCol w:w="2268"/>
      </w:tblGrid>
      <w:tr w:rsidR="0016500D" w:rsidRPr="00D62639" w:rsidTr="00681300">
        <w:trPr>
          <w:jc w:val="center"/>
        </w:trPr>
        <w:tc>
          <w:tcPr>
            <w:tcW w:w="2692" w:type="dxa"/>
          </w:tcPr>
          <w:p w:rsidR="0016500D" w:rsidRPr="00D62639" w:rsidRDefault="0016500D"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Odpověď</w:t>
            </w:r>
          </w:p>
        </w:tc>
        <w:tc>
          <w:tcPr>
            <w:tcW w:w="2094" w:type="dxa"/>
          </w:tcPr>
          <w:p w:rsidR="0016500D" w:rsidRDefault="0016500D"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16500D" w:rsidRPr="00D62639" w:rsidRDefault="0016500D"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dívky</w:t>
            </w:r>
          </w:p>
        </w:tc>
        <w:tc>
          <w:tcPr>
            <w:tcW w:w="2268" w:type="dxa"/>
          </w:tcPr>
          <w:p w:rsidR="0016500D" w:rsidRDefault="0016500D" w:rsidP="00681300">
            <w:pPr>
              <w:spacing w:line="360" w:lineRule="auto"/>
              <w:jc w:val="center"/>
              <w:rPr>
                <w:rFonts w:ascii="Times New Roman" w:hAnsi="Times New Roman" w:cs="Times New Roman"/>
                <w:b/>
                <w:i/>
                <w:color w:val="000000" w:themeColor="text1"/>
                <w:sz w:val="24"/>
                <w:szCs w:val="24"/>
              </w:rPr>
            </w:pPr>
            <w:r w:rsidRPr="00D62639">
              <w:rPr>
                <w:rFonts w:ascii="Times New Roman" w:hAnsi="Times New Roman" w:cs="Times New Roman"/>
                <w:b/>
                <w:i/>
                <w:color w:val="000000" w:themeColor="text1"/>
                <w:sz w:val="24"/>
                <w:szCs w:val="24"/>
              </w:rPr>
              <w:t>Absolutní četnost</w:t>
            </w:r>
          </w:p>
          <w:p w:rsidR="0016500D" w:rsidRPr="00D62639" w:rsidRDefault="0016500D" w:rsidP="00681300">
            <w:pPr>
              <w:spacing w:line="36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chlapci</w:t>
            </w:r>
          </w:p>
        </w:tc>
      </w:tr>
      <w:tr w:rsidR="0016500D" w:rsidRPr="00D62639" w:rsidTr="00681300">
        <w:trPr>
          <w:jc w:val="center"/>
        </w:trPr>
        <w:tc>
          <w:tcPr>
            <w:tcW w:w="2692" w:type="dxa"/>
          </w:tcPr>
          <w:p w:rsidR="0016500D" w:rsidRPr="00D62639" w:rsidRDefault="0016500D"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Ano</w:t>
            </w:r>
          </w:p>
        </w:tc>
        <w:tc>
          <w:tcPr>
            <w:tcW w:w="2094" w:type="dxa"/>
          </w:tcPr>
          <w:p w:rsidR="0016500D" w:rsidRPr="00D62639" w:rsidRDefault="0016500D"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26</w:t>
            </w:r>
          </w:p>
        </w:tc>
        <w:tc>
          <w:tcPr>
            <w:tcW w:w="2268" w:type="dxa"/>
          </w:tcPr>
          <w:p w:rsidR="0016500D" w:rsidRPr="00D62639" w:rsidRDefault="0016500D"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25</w:t>
            </w:r>
          </w:p>
        </w:tc>
      </w:tr>
      <w:tr w:rsidR="0016500D" w:rsidRPr="00D62639" w:rsidTr="00681300">
        <w:trPr>
          <w:jc w:val="center"/>
        </w:trPr>
        <w:tc>
          <w:tcPr>
            <w:tcW w:w="2692" w:type="dxa"/>
          </w:tcPr>
          <w:p w:rsidR="0016500D" w:rsidRPr="00D62639" w:rsidRDefault="0016500D" w:rsidP="00681300">
            <w:pPr>
              <w:spacing w:line="360" w:lineRule="auto"/>
              <w:jc w:val="center"/>
              <w:rPr>
                <w:rFonts w:ascii="Times New Roman" w:hAnsi="Times New Roman" w:cs="Times New Roman"/>
                <w:i/>
                <w:color w:val="000000"/>
                <w:sz w:val="24"/>
              </w:rPr>
            </w:pPr>
            <w:r>
              <w:rPr>
                <w:rFonts w:ascii="Times New Roman" w:hAnsi="Times New Roman" w:cs="Times New Roman"/>
                <w:i/>
                <w:color w:val="000000"/>
                <w:sz w:val="24"/>
              </w:rPr>
              <w:t>Ne</w:t>
            </w:r>
          </w:p>
        </w:tc>
        <w:tc>
          <w:tcPr>
            <w:tcW w:w="2094" w:type="dxa"/>
          </w:tcPr>
          <w:p w:rsidR="0016500D" w:rsidRPr="00D62639" w:rsidRDefault="0016500D"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22</w:t>
            </w:r>
          </w:p>
        </w:tc>
        <w:tc>
          <w:tcPr>
            <w:tcW w:w="2268" w:type="dxa"/>
          </w:tcPr>
          <w:p w:rsidR="0016500D" w:rsidRPr="00D62639" w:rsidRDefault="0016500D"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8</w:t>
            </w:r>
          </w:p>
        </w:tc>
      </w:tr>
      <w:tr w:rsidR="0016500D" w:rsidRPr="00D62639" w:rsidTr="00681300">
        <w:trPr>
          <w:jc w:val="center"/>
        </w:trPr>
        <w:tc>
          <w:tcPr>
            <w:tcW w:w="2692" w:type="dxa"/>
          </w:tcPr>
          <w:p w:rsidR="0016500D" w:rsidRPr="00D62639" w:rsidRDefault="00484096" w:rsidP="00681300">
            <w:pPr>
              <w:spacing w:line="360" w:lineRule="auto"/>
              <w:jc w:val="center"/>
              <w:rPr>
                <w:rFonts w:ascii="Times New Roman" w:hAnsi="Times New Roman" w:cs="Times New Roman"/>
                <w:b/>
                <w:i/>
                <w:color w:val="000000" w:themeColor="text1"/>
                <w:sz w:val="24"/>
                <w:szCs w:val="24"/>
              </w:rPr>
            </w:pPr>
            <w:r w:rsidRPr="00484096">
              <w:rPr>
                <w:rFonts w:ascii="Times New Roman" w:hAnsi="Times New Roman" w:cs="Times New Roman"/>
                <w:b/>
                <w:i/>
                <w:color w:val="000000" w:themeColor="text1"/>
                <w:sz w:val="24"/>
                <w:szCs w:val="24"/>
              </w:rPr>
              <w:t>Celkem (</w:t>
            </w:r>
            <w:r w:rsidRPr="00484096">
              <w:rPr>
                <w:rFonts w:ascii="Times New Roman" w:hAnsi="Times New Roman" w:cs="Times New Roman"/>
                <w:b/>
                <w:color w:val="202124"/>
                <w:sz w:val="24"/>
                <w:szCs w:val="19"/>
                <w:shd w:val="clear" w:color="auto" w:fill="FFFFFF"/>
              </w:rPr>
              <w:t>Σ)</w:t>
            </w:r>
          </w:p>
        </w:tc>
        <w:tc>
          <w:tcPr>
            <w:tcW w:w="2094" w:type="dxa"/>
          </w:tcPr>
          <w:p w:rsidR="0016500D" w:rsidRPr="00D62639" w:rsidRDefault="0016500D"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48</w:t>
            </w:r>
          </w:p>
        </w:tc>
        <w:tc>
          <w:tcPr>
            <w:tcW w:w="2268" w:type="dxa"/>
          </w:tcPr>
          <w:p w:rsidR="0016500D" w:rsidRPr="00D62639" w:rsidRDefault="0016500D" w:rsidP="00681300">
            <w:pPr>
              <w:spacing w:line="36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33</w:t>
            </w:r>
          </w:p>
        </w:tc>
      </w:tr>
    </w:tbl>
    <w:p w:rsidR="0016500D" w:rsidRDefault="0016500D" w:rsidP="00E626A4">
      <w:pPr>
        <w:spacing w:line="360" w:lineRule="auto"/>
        <w:jc w:val="both"/>
        <w:rPr>
          <w:rFonts w:ascii="Times New Roman" w:hAnsi="Times New Roman" w:cs="Times New Roman"/>
          <w:color w:val="000000" w:themeColor="text1"/>
          <w:sz w:val="24"/>
          <w:szCs w:val="24"/>
        </w:rPr>
      </w:pPr>
    </w:p>
    <w:p w:rsidR="001A4DC7" w:rsidRPr="001A4DC7" w:rsidRDefault="001A4DC7"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 grafu je zřejmé, že 51 respondentů (63 %) je se svoji váhou spokojeno. Nespokojených je 30 respondentů (37 %). </w:t>
      </w:r>
    </w:p>
    <w:p w:rsidR="000C43ED" w:rsidRDefault="000C43ED" w:rsidP="000C43ED">
      <w:pPr>
        <w:pStyle w:val="Nadpis1"/>
        <w:ind w:firstLine="0"/>
        <w:rPr>
          <w:rFonts w:eastAsiaTheme="minorHAnsi" w:cs="Times New Roman"/>
          <w:b w:val="0"/>
          <w:caps w:val="0"/>
          <w:color w:val="000000" w:themeColor="text1"/>
          <w:sz w:val="24"/>
          <w:szCs w:val="24"/>
        </w:rPr>
      </w:pPr>
    </w:p>
    <w:p w:rsidR="00D13350" w:rsidRPr="00D13350" w:rsidRDefault="00D13350" w:rsidP="00D13350"/>
    <w:p w:rsidR="006B2500" w:rsidRDefault="004A7F07" w:rsidP="000C43ED">
      <w:pPr>
        <w:pStyle w:val="Nadpis1"/>
        <w:ind w:firstLine="0"/>
      </w:pPr>
      <w:bookmarkStart w:id="16" w:name="_Toc106482264"/>
      <w:r>
        <w:lastRenderedPageBreak/>
        <w:t xml:space="preserve">6 </w:t>
      </w:r>
      <w:r w:rsidR="006B2500" w:rsidRPr="006B2500">
        <w:t>DISKUZE</w:t>
      </w:r>
      <w:bookmarkEnd w:id="16"/>
    </w:p>
    <w:p w:rsidR="0084263F" w:rsidRDefault="0084263F"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Tato diskusní část se zabývá interpretací a porovnáním výsledků se stanovenými předpoklady. Výzkum byl zaměřen na některé zásady stravování a pohybu. </w:t>
      </w:r>
    </w:p>
    <w:p w:rsidR="0084263F" w:rsidRDefault="0084263F"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základě výsledků dotazníkového šetření jsem získala tyto odpovědi:</w:t>
      </w:r>
    </w:p>
    <w:p w:rsidR="0084263F" w:rsidRDefault="0084263F" w:rsidP="00E626A4">
      <w:pPr>
        <w:spacing w:line="360" w:lineRule="auto"/>
        <w:jc w:val="both"/>
        <w:rPr>
          <w:rFonts w:ascii="Times New Roman" w:hAnsi="Times New Roman" w:cs="Times New Roman"/>
          <w:color w:val="000000" w:themeColor="text1"/>
          <w:sz w:val="24"/>
          <w:szCs w:val="24"/>
        </w:rPr>
      </w:pPr>
    </w:p>
    <w:p w:rsidR="0084263F" w:rsidRDefault="0084263F" w:rsidP="00E626A4">
      <w:pPr>
        <w:spacing w:line="360" w:lineRule="auto"/>
        <w:jc w:val="both"/>
        <w:rPr>
          <w:rFonts w:ascii="Times New Roman" w:hAnsi="Times New Roman" w:cs="Times New Roman"/>
          <w:i/>
          <w:color w:val="000000" w:themeColor="text1"/>
          <w:sz w:val="24"/>
          <w:szCs w:val="24"/>
        </w:rPr>
      </w:pPr>
      <w:r w:rsidRPr="0084263F">
        <w:rPr>
          <w:rFonts w:ascii="Times New Roman" w:hAnsi="Times New Roman" w:cs="Times New Roman"/>
          <w:b/>
          <w:i/>
          <w:color w:val="000000" w:themeColor="text1"/>
          <w:sz w:val="24"/>
          <w:szCs w:val="24"/>
        </w:rPr>
        <w:t>Předpoklad 1:</w:t>
      </w:r>
      <w:r w:rsidRPr="0084263F">
        <w:rPr>
          <w:rFonts w:ascii="Times New Roman" w:hAnsi="Times New Roman" w:cs="Times New Roman"/>
          <w:i/>
          <w:color w:val="000000" w:themeColor="text1"/>
          <w:sz w:val="24"/>
          <w:szCs w:val="24"/>
        </w:rPr>
        <w:t xml:space="preserve"> Předpokládáme, že je více studentů, kteří mají raději ovoce než zeleninu</w:t>
      </w:r>
    </w:p>
    <w:p w:rsidR="0084263F" w:rsidRDefault="0084263F" w:rsidP="00545E13">
      <w:pPr>
        <w:spacing w:line="360" w:lineRule="auto"/>
        <w:ind w:firstLine="708"/>
        <w:jc w:val="both"/>
        <w:rPr>
          <w:rFonts w:ascii="Times New Roman" w:hAnsi="Times New Roman" w:cs="Times New Roman"/>
          <w:color w:val="000000" w:themeColor="text1"/>
          <w:sz w:val="24"/>
          <w:szCs w:val="24"/>
          <w:shd w:val="clear" w:color="auto" w:fill="FFFFFF"/>
        </w:rPr>
      </w:pPr>
      <w:r w:rsidRPr="0084263F">
        <w:rPr>
          <w:rFonts w:ascii="Times New Roman" w:hAnsi="Times New Roman" w:cs="Times New Roman"/>
          <w:color w:val="000000" w:themeColor="text1"/>
          <w:sz w:val="24"/>
          <w:szCs w:val="24"/>
        </w:rPr>
        <w:t xml:space="preserve">Dle výsledků dotazníkového šetření bylo dle otázky č. </w:t>
      </w:r>
      <w:r w:rsidR="00CD64BD">
        <w:rPr>
          <w:rFonts w:ascii="Times New Roman" w:hAnsi="Times New Roman" w:cs="Times New Roman"/>
          <w:color w:val="000000" w:themeColor="text1"/>
          <w:sz w:val="24"/>
          <w:szCs w:val="24"/>
        </w:rPr>
        <w:t>18</w:t>
      </w:r>
      <w:r w:rsidR="001273A9">
        <w:rPr>
          <w:rFonts w:ascii="Times New Roman" w:hAnsi="Times New Roman" w:cs="Times New Roman"/>
          <w:color w:val="000000" w:themeColor="text1"/>
          <w:sz w:val="24"/>
          <w:szCs w:val="24"/>
        </w:rPr>
        <w:t xml:space="preserve"> zjištěno</w:t>
      </w:r>
      <w:r w:rsidR="00CD64BD">
        <w:rPr>
          <w:rFonts w:ascii="Times New Roman" w:hAnsi="Times New Roman" w:cs="Times New Roman"/>
          <w:color w:val="000000" w:themeColor="text1"/>
          <w:sz w:val="24"/>
          <w:szCs w:val="24"/>
        </w:rPr>
        <w:t xml:space="preserve">, že nadpoloviční většina respondentů (85,2 %) preferuje ovoce před zeleninou. Podle HBSC studie bylo taktéž </w:t>
      </w:r>
      <w:r w:rsidR="00CD64BD" w:rsidRPr="00A83C95">
        <w:rPr>
          <w:rFonts w:ascii="Times New Roman" w:hAnsi="Times New Roman" w:cs="Times New Roman"/>
          <w:color w:val="000000" w:themeColor="text1"/>
          <w:sz w:val="24"/>
          <w:szCs w:val="24"/>
          <w:shd w:val="clear" w:color="auto" w:fill="FFFFFF"/>
        </w:rPr>
        <w:t xml:space="preserve">zjištěno, že </w:t>
      </w:r>
      <w:r w:rsidR="00CD64BD">
        <w:rPr>
          <w:rFonts w:ascii="Times New Roman" w:hAnsi="Times New Roman" w:cs="Times New Roman"/>
          <w:color w:val="000000" w:themeColor="text1"/>
          <w:sz w:val="24"/>
          <w:szCs w:val="24"/>
          <w:shd w:val="clear" w:color="auto" w:fill="FFFFFF"/>
        </w:rPr>
        <w:t xml:space="preserve">ovoce je u mládeže více oblíbené </w:t>
      </w:r>
      <w:r w:rsidR="00CD64BD" w:rsidRPr="00A83C95">
        <w:rPr>
          <w:rFonts w:ascii="Times New Roman" w:hAnsi="Times New Roman" w:cs="Times New Roman"/>
          <w:color w:val="000000" w:themeColor="text1"/>
          <w:sz w:val="24"/>
          <w:szCs w:val="24"/>
          <w:shd w:val="clear" w:color="auto" w:fill="FFFFFF"/>
        </w:rPr>
        <w:t>než zelenina.</w:t>
      </w:r>
      <w:r w:rsidR="00CD64BD">
        <w:rPr>
          <w:rFonts w:ascii="Times New Roman" w:hAnsi="Times New Roman" w:cs="Times New Roman"/>
          <w:color w:val="000000" w:themeColor="text1"/>
          <w:sz w:val="24"/>
          <w:szCs w:val="24"/>
          <w:shd w:val="clear" w:color="auto" w:fill="FFFFFF"/>
        </w:rPr>
        <w:t xml:space="preserve"> Náš předpoklad č. 1 byl potvrzen. Je více</w:t>
      </w:r>
      <w:r w:rsidR="001273A9">
        <w:rPr>
          <w:rFonts w:ascii="Times New Roman" w:hAnsi="Times New Roman" w:cs="Times New Roman"/>
          <w:color w:val="000000" w:themeColor="text1"/>
          <w:sz w:val="24"/>
          <w:szCs w:val="24"/>
          <w:shd w:val="clear" w:color="auto" w:fill="FFFFFF"/>
        </w:rPr>
        <w:t xml:space="preserve"> těch</w:t>
      </w:r>
      <w:r w:rsidR="00CD64BD">
        <w:rPr>
          <w:rFonts w:ascii="Times New Roman" w:hAnsi="Times New Roman" w:cs="Times New Roman"/>
          <w:color w:val="000000" w:themeColor="text1"/>
          <w:sz w:val="24"/>
          <w:szCs w:val="24"/>
          <w:shd w:val="clear" w:color="auto" w:fill="FFFFFF"/>
        </w:rPr>
        <w:t xml:space="preserve"> studentů, kteří mají raději ovoce než zeleninu.</w:t>
      </w:r>
    </w:p>
    <w:p w:rsidR="003D5422" w:rsidRDefault="003D5422" w:rsidP="00545E1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Denní doporučené množství</w:t>
      </w:r>
      <w:r w:rsidR="00982CC2">
        <w:rPr>
          <w:rFonts w:ascii="Times New Roman" w:hAnsi="Times New Roman" w:cs="Times New Roman"/>
          <w:color w:val="000000" w:themeColor="text1"/>
          <w:sz w:val="24"/>
          <w:szCs w:val="24"/>
          <w:shd w:val="clear" w:color="auto" w:fill="FFFFFF"/>
        </w:rPr>
        <w:t xml:space="preserve"> ovoce</w:t>
      </w:r>
      <w:r>
        <w:rPr>
          <w:rFonts w:ascii="Times New Roman" w:hAnsi="Times New Roman" w:cs="Times New Roman"/>
          <w:color w:val="000000" w:themeColor="text1"/>
          <w:sz w:val="24"/>
          <w:szCs w:val="24"/>
          <w:shd w:val="clear" w:color="auto" w:fill="FFFFFF"/>
        </w:rPr>
        <w:t xml:space="preserve"> dodržuje 72,8 % všech respondentů a doporučenou dávku zeleniny 56,7 %</w:t>
      </w:r>
      <w:r w:rsidR="00FB5FE3">
        <w:rPr>
          <w:rFonts w:ascii="Times New Roman" w:hAnsi="Times New Roman" w:cs="Times New Roman"/>
          <w:color w:val="000000" w:themeColor="text1"/>
          <w:sz w:val="24"/>
          <w:szCs w:val="24"/>
          <w:shd w:val="clear" w:color="auto" w:fill="FFFFFF"/>
        </w:rPr>
        <w:t xml:space="preserve"> všech dotázaných</w:t>
      </w:r>
      <w:r>
        <w:rPr>
          <w:rFonts w:ascii="Times New Roman" w:hAnsi="Times New Roman" w:cs="Times New Roman"/>
          <w:color w:val="000000" w:themeColor="text1"/>
          <w:sz w:val="24"/>
          <w:szCs w:val="24"/>
          <w:shd w:val="clear" w:color="auto" w:fill="FFFFFF"/>
        </w:rPr>
        <w:t>.</w:t>
      </w:r>
      <w:r w:rsidR="00386E0B">
        <w:rPr>
          <w:rFonts w:ascii="Times New Roman" w:hAnsi="Times New Roman" w:cs="Times New Roman"/>
          <w:color w:val="000000" w:themeColor="text1"/>
          <w:sz w:val="24"/>
          <w:szCs w:val="24"/>
          <w:shd w:val="clear" w:color="auto" w:fill="FFFFFF"/>
        </w:rPr>
        <w:t xml:space="preserve"> Podle Fraňkové 40 % dětí během týdne nekonzumuje žádnou nebo téměř žádnou (2 porce) zeleninu. Podle našeho výzkumu nekonzumuje žádnou nebo pouze 1 porce zeleniny 43,2 % všech dotázaných.</w:t>
      </w:r>
      <w:r w:rsidR="00982CC2">
        <w:rPr>
          <w:rFonts w:ascii="Times New Roman" w:hAnsi="Times New Roman" w:cs="Times New Roman"/>
          <w:color w:val="000000" w:themeColor="text1"/>
          <w:sz w:val="24"/>
          <w:szCs w:val="24"/>
          <w:shd w:val="clear" w:color="auto" w:fill="FFFFFF"/>
        </w:rPr>
        <w:t xml:space="preserve"> </w:t>
      </w:r>
    </w:p>
    <w:p w:rsidR="00CD64BD" w:rsidRDefault="002E23FA"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Předpoklad 2</w:t>
      </w:r>
      <w:r w:rsidRPr="0084263F">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 xml:space="preserve"> </w:t>
      </w:r>
      <w:r w:rsidR="00CD64BD" w:rsidRPr="00CD64BD">
        <w:rPr>
          <w:rFonts w:ascii="Times New Roman" w:hAnsi="Times New Roman" w:cs="Times New Roman"/>
          <w:i/>
          <w:color w:val="000000" w:themeColor="text1"/>
          <w:sz w:val="24"/>
          <w:szCs w:val="24"/>
        </w:rPr>
        <w:t>Předpokládáme, že více studentů nedodržuje pitný režim.</w:t>
      </w:r>
    </w:p>
    <w:p w:rsidR="00123AB8" w:rsidRPr="001273A9" w:rsidRDefault="001273A9"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 výživě dětí školního věku by neměl chybět správný pitný režim.</w:t>
      </w:r>
      <w:r w:rsidR="00E86788">
        <w:rPr>
          <w:rFonts w:ascii="Times New Roman" w:hAnsi="Times New Roman" w:cs="Times New Roman"/>
          <w:color w:val="000000" w:themeColor="text1"/>
          <w:sz w:val="24"/>
          <w:szCs w:val="24"/>
        </w:rPr>
        <w:t xml:space="preserve"> Pravidelný příjem tekutin je pro dětský i dospělý organismus velmi důležitý. Jednou z příčin nadváhy a obezity je konzumace sladkých nápojů. Tento návyk má kořeny právě již v dětství. </w:t>
      </w:r>
      <w:r>
        <w:rPr>
          <w:rFonts w:ascii="Times New Roman" w:hAnsi="Times New Roman" w:cs="Times New Roman"/>
          <w:color w:val="000000" w:themeColor="text1"/>
          <w:sz w:val="24"/>
          <w:szCs w:val="24"/>
        </w:rPr>
        <w:t xml:space="preserve"> </w:t>
      </w:r>
      <w:r w:rsidR="002E23FA">
        <w:rPr>
          <w:rFonts w:ascii="Times New Roman" w:hAnsi="Times New Roman" w:cs="Times New Roman"/>
          <w:color w:val="000000" w:themeColor="text1"/>
          <w:sz w:val="24"/>
          <w:szCs w:val="24"/>
        </w:rPr>
        <w:t xml:space="preserve">Za nejvhodnější se považuje obyčejná voda nebo čaj. Obyčejnou vodu pije 33,3 % ze všech dotázaných a čaj pouhých 2,5 %. </w:t>
      </w:r>
      <w:r w:rsidR="0052241A">
        <w:rPr>
          <w:rFonts w:ascii="Times New Roman" w:hAnsi="Times New Roman" w:cs="Times New Roman"/>
          <w:color w:val="000000" w:themeColor="text1"/>
          <w:sz w:val="24"/>
          <w:szCs w:val="24"/>
        </w:rPr>
        <w:t>Střítecká doporučuje,</w:t>
      </w:r>
      <w:r>
        <w:rPr>
          <w:rFonts w:ascii="Times New Roman" w:hAnsi="Times New Roman" w:cs="Times New Roman"/>
          <w:color w:val="000000" w:themeColor="text1"/>
          <w:sz w:val="24"/>
          <w:szCs w:val="24"/>
        </w:rPr>
        <w:t xml:space="preserve"> aby školní dítě vypilo zhruba1,5-2 litry tekutin denně. Z odpovědí na otázku č. 24 vyplývá, že 63 % respondentů vypije za den 1,5-2 litry nebo 2 litry a v</w:t>
      </w:r>
      <w:r w:rsidR="00E86788">
        <w:rPr>
          <w:rFonts w:ascii="Times New Roman" w:hAnsi="Times New Roman" w:cs="Times New Roman"/>
          <w:color w:val="000000" w:themeColor="text1"/>
          <w:sz w:val="24"/>
          <w:szCs w:val="24"/>
        </w:rPr>
        <w:t>íce tekutin</w:t>
      </w:r>
      <w:r>
        <w:rPr>
          <w:rFonts w:ascii="Times New Roman" w:hAnsi="Times New Roman" w:cs="Times New Roman"/>
          <w:color w:val="000000" w:themeColor="text1"/>
          <w:sz w:val="24"/>
          <w:szCs w:val="24"/>
        </w:rPr>
        <w:t>. Zbylých 37 % respondentů denně vypije 1,5 litru a méně. Podle Střítecké se u dětí školního věku mnohdy nedostatečný příjem tekutin objevuje. Náš předpoklad č. 2 se nepotvrdil, protože je více těch, kteří mají dostatečný příjem tekutin.</w:t>
      </w:r>
    </w:p>
    <w:p w:rsidR="00A86085" w:rsidRDefault="002E23FA"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Předpoklad 3</w:t>
      </w:r>
      <w:r w:rsidRPr="0084263F">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 xml:space="preserve"> </w:t>
      </w:r>
      <w:r w:rsidRPr="002E23FA">
        <w:rPr>
          <w:rFonts w:ascii="Times New Roman" w:hAnsi="Times New Roman" w:cs="Times New Roman"/>
          <w:i/>
          <w:color w:val="000000" w:themeColor="text1"/>
          <w:sz w:val="24"/>
          <w:szCs w:val="24"/>
        </w:rPr>
        <w:t>Předpokládáme, že bude více studentů, kteří snídají o víkendu než během týdne.</w:t>
      </w:r>
    </w:p>
    <w:p w:rsidR="00F27148" w:rsidRPr="00545E13" w:rsidRDefault="002E23FA"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Snídaně představuje první jídlo dne. Za vhodnou snídani považujeme pečivo namazané rostlinným tukem, plátek šunky, sýra, porce zeleniny či ovoce, cereálie </w:t>
      </w:r>
      <w:r>
        <w:rPr>
          <w:rFonts w:ascii="Times New Roman" w:hAnsi="Times New Roman" w:cs="Times New Roman"/>
          <w:color w:val="000000" w:themeColor="text1"/>
          <w:sz w:val="24"/>
          <w:szCs w:val="24"/>
        </w:rPr>
        <w:lastRenderedPageBreak/>
        <w:t>s mlékem či jogurt s pečivem.</w:t>
      </w:r>
      <w:r w:rsidR="00306E7F">
        <w:rPr>
          <w:rFonts w:ascii="Times New Roman" w:hAnsi="Times New Roman" w:cs="Times New Roman"/>
          <w:color w:val="000000" w:themeColor="text1"/>
          <w:sz w:val="24"/>
          <w:szCs w:val="24"/>
        </w:rPr>
        <w:t xml:space="preserve"> Na základě shromážděných výsledků k otázce č. 15 bylo zjištěno, že 51,9 % dotazovaných snídá každý den a pouze o víkendu snídá 16 %. Občas snídá </w:t>
      </w:r>
      <w:r w:rsidR="0061420D">
        <w:rPr>
          <w:rFonts w:ascii="Times New Roman" w:hAnsi="Times New Roman" w:cs="Times New Roman"/>
          <w:color w:val="000000" w:themeColor="text1"/>
          <w:sz w:val="24"/>
          <w:szCs w:val="24"/>
        </w:rPr>
        <w:t xml:space="preserve">23,5 % </w:t>
      </w:r>
      <w:r w:rsidR="00306E7F">
        <w:rPr>
          <w:rFonts w:ascii="Times New Roman" w:hAnsi="Times New Roman" w:cs="Times New Roman"/>
          <w:color w:val="000000" w:themeColor="text1"/>
          <w:sz w:val="24"/>
          <w:szCs w:val="24"/>
        </w:rPr>
        <w:t>dotázaných. Podle doktora Kalmana a jeho výzkumného týmu vycházelo zjištění, že snídá pouze 49 % žáků ve věku 11 až 15 let. Společnost pro výživu zjistila, že nesnídá 12,6 % dětí ve věku 10 let. V mém výzkumu nesnídá 8,6 % dětí staršího věku. Ná</w:t>
      </w:r>
      <w:r w:rsidR="0061420D">
        <w:rPr>
          <w:rFonts w:ascii="Times New Roman" w:hAnsi="Times New Roman" w:cs="Times New Roman"/>
          <w:color w:val="000000" w:themeColor="text1"/>
          <w:sz w:val="24"/>
          <w:szCs w:val="24"/>
        </w:rPr>
        <w:t xml:space="preserve">š předpoklad č. 3 byl potvrzen. O víkendu snídá více studentů než během týdne. Během </w:t>
      </w:r>
      <w:r w:rsidR="00FB5FE3">
        <w:rPr>
          <w:rFonts w:ascii="Times New Roman" w:hAnsi="Times New Roman" w:cs="Times New Roman"/>
          <w:color w:val="000000" w:themeColor="text1"/>
          <w:sz w:val="24"/>
          <w:szCs w:val="24"/>
        </w:rPr>
        <w:t xml:space="preserve">celého </w:t>
      </w:r>
      <w:r w:rsidR="0061420D">
        <w:rPr>
          <w:rFonts w:ascii="Times New Roman" w:hAnsi="Times New Roman" w:cs="Times New Roman"/>
          <w:color w:val="000000" w:themeColor="text1"/>
          <w:sz w:val="24"/>
          <w:szCs w:val="24"/>
        </w:rPr>
        <w:t>týdne jich pravidelně snídá 51,9 % a o víkendu 51,9 % + 16 %, celkem tedy 67,9 %.</w:t>
      </w:r>
    </w:p>
    <w:p w:rsidR="002E23FA" w:rsidRDefault="002E23FA" w:rsidP="00E626A4">
      <w:pPr>
        <w:spacing w:line="36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Předpoklad 4</w:t>
      </w:r>
      <w:r w:rsidRPr="0084263F">
        <w:rPr>
          <w:rFonts w:ascii="Times New Roman" w:hAnsi="Times New Roman" w:cs="Times New Roman"/>
          <w:b/>
          <w:i/>
          <w:color w:val="000000" w:themeColor="text1"/>
          <w:sz w:val="24"/>
          <w:szCs w:val="24"/>
        </w:rPr>
        <w:t>:</w:t>
      </w:r>
      <w:r w:rsidR="0061420D">
        <w:rPr>
          <w:rFonts w:ascii="Times New Roman" w:hAnsi="Times New Roman" w:cs="Times New Roman"/>
          <w:b/>
          <w:i/>
          <w:color w:val="000000" w:themeColor="text1"/>
          <w:sz w:val="24"/>
          <w:szCs w:val="24"/>
        </w:rPr>
        <w:t xml:space="preserve"> </w:t>
      </w:r>
      <w:r w:rsidR="0061420D" w:rsidRPr="0061420D">
        <w:rPr>
          <w:rFonts w:ascii="Times New Roman" w:hAnsi="Times New Roman" w:cs="Times New Roman"/>
          <w:i/>
          <w:color w:val="000000" w:themeColor="text1"/>
          <w:sz w:val="24"/>
          <w:szCs w:val="24"/>
        </w:rPr>
        <w:t>Předpokládáme, že se organizované pohybové aktivity účastní více jak 50% žáků.</w:t>
      </w:r>
    </w:p>
    <w:p w:rsidR="00F27148" w:rsidRPr="00545E13" w:rsidRDefault="003D60E6"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Pohybová aktivita má nezastupitelnou roli v psychickém i fyzickém vývoji dětí. Z odpovědí na otázku č. 5 lze určit, že pouze organizované pohybové aktivity se účastní 16 % dotázaných, organizované i neorganizované se účastní 42 %. Celkem se tedy organizovaně účastní 58 % všech respondentů. Dle výzkumů „Zdravé generace“ se pohybové aktivitě věnuje 66 % dětí ve věku od 11 do 15 let.</w:t>
      </w:r>
      <w:r w:rsidR="0069118A">
        <w:rPr>
          <w:rFonts w:ascii="Times New Roman" w:hAnsi="Times New Roman" w:cs="Times New Roman"/>
          <w:color w:val="000000" w:themeColor="text1"/>
          <w:sz w:val="24"/>
          <w:szCs w:val="24"/>
        </w:rPr>
        <w:t xml:space="preserve"> Podle HBSC studie se organizované pohybové aktivity účastní 63 % žáků.</w:t>
      </w:r>
      <w:r>
        <w:rPr>
          <w:rFonts w:ascii="Times New Roman" w:hAnsi="Times New Roman" w:cs="Times New Roman"/>
          <w:color w:val="000000" w:themeColor="text1"/>
          <w:sz w:val="24"/>
          <w:szCs w:val="24"/>
        </w:rPr>
        <w:t xml:space="preserve"> Náš předpoklad se potvrdil, protože více jak 50 % žáků se organizované pohybové aktivity účastní. </w:t>
      </w:r>
    </w:p>
    <w:p w:rsidR="002E23FA" w:rsidRDefault="002E23FA"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Předpoklad 5</w:t>
      </w:r>
      <w:r w:rsidRPr="0084263F">
        <w:rPr>
          <w:rFonts w:ascii="Times New Roman" w:hAnsi="Times New Roman" w:cs="Times New Roman"/>
          <w:b/>
          <w:i/>
          <w:color w:val="000000" w:themeColor="text1"/>
          <w:sz w:val="24"/>
          <w:szCs w:val="24"/>
        </w:rPr>
        <w:t>:</w:t>
      </w:r>
      <w:r w:rsidR="00123AB8" w:rsidRPr="00123AB8">
        <w:rPr>
          <w:rFonts w:ascii="Times New Roman" w:hAnsi="Times New Roman" w:cs="Times New Roman"/>
          <w:b/>
          <w:color w:val="000000" w:themeColor="text1"/>
          <w:sz w:val="24"/>
          <w:szCs w:val="24"/>
        </w:rPr>
        <w:t xml:space="preserve"> </w:t>
      </w:r>
      <w:r w:rsidR="00123AB8" w:rsidRPr="00123AB8">
        <w:rPr>
          <w:rFonts w:ascii="Times New Roman" w:hAnsi="Times New Roman" w:cs="Times New Roman"/>
          <w:i/>
          <w:color w:val="000000" w:themeColor="text1"/>
          <w:sz w:val="24"/>
          <w:szCs w:val="24"/>
        </w:rPr>
        <w:t>Předpokládáme, že s dětmi sportuje méně než 40% rodičů</w:t>
      </w:r>
      <w:r w:rsidR="00123AB8" w:rsidRPr="00123AB8">
        <w:rPr>
          <w:rFonts w:ascii="Times New Roman" w:hAnsi="Times New Roman" w:cs="Times New Roman"/>
          <w:color w:val="000000" w:themeColor="text1"/>
          <w:sz w:val="24"/>
          <w:szCs w:val="24"/>
        </w:rPr>
        <w:t>.</w:t>
      </w:r>
    </w:p>
    <w:p w:rsidR="008D5112" w:rsidRDefault="00123AB8"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Rodina velmi ovlivňuje pohybovou aktivitu dětí a přímá podpora rodičů je pro ně důležitá. </w:t>
      </w:r>
      <w:r w:rsidRPr="0084263F">
        <w:rPr>
          <w:rFonts w:ascii="Times New Roman" w:hAnsi="Times New Roman" w:cs="Times New Roman"/>
          <w:color w:val="000000" w:themeColor="text1"/>
          <w:sz w:val="24"/>
          <w:szCs w:val="24"/>
        </w:rPr>
        <w:t xml:space="preserve">Dle výsledků dotazníkového šetření bylo dle otázky č. </w:t>
      </w:r>
      <w:r>
        <w:rPr>
          <w:rFonts w:ascii="Times New Roman" w:hAnsi="Times New Roman" w:cs="Times New Roman"/>
          <w:color w:val="000000" w:themeColor="text1"/>
          <w:sz w:val="24"/>
          <w:szCs w:val="24"/>
        </w:rPr>
        <w:t xml:space="preserve">9 zjištěno, že 51,9 % dětí se svými rodiči nesportuje a zbylých 48,1 % ano. Podle informací ze „Zdravé generace“ se svými dětmi od 11 do 15 let sportuje alespoň 1x týdně 38 % rodičů. Náš předpoklad se vyvrátil, protože se svými rodiči sportuje více jak 40 % dětí. </w:t>
      </w:r>
    </w:p>
    <w:p w:rsidR="00FE74F9" w:rsidRDefault="006D7B6A"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základě kvantitativního dotazníkového šetření byly </w:t>
      </w:r>
      <w:r w:rsidR="004F6F89">
        <w:rPr>
          <w:rFonts w:ascii="Times New Roman" w:hAnsi="Times New Roman" w:cs="Times New Roman"/>
          <w:color w:val="000000" w:themeColor="text1"/>
          <w:sz w:val="24"/>
          <w:szCs w:val="24"/>
        </w:rPr>
        <w:t xml:space="preserve">dále </w:t>
      </w:r>
      <w:r>
        <w:rPr>
          <w:rFonts w:ascii="Times New Roman" w:hAnsi="Times New Roman" w:cs="Times New Roman"/>
          <w:color w:val="000000" w:themeColor="text1"/>
          <w:sz w:val="24"/>
          <w:szCs w:val="24"/>
        </w:rPr>
        <w:t>zjištěny tyto informace.</w:t>
      </w:r>
    </w:p>
    <w:p w:rsidR="009876DE" w:rsidRDefault="006D7B6A"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118A">
        <w:rPr>
          <w:rFonts w:ascii="Times New Roman" w:hAnsi="Times New Roman" w:cs="Times New Roman"/>
          <w:color w:val="000000" w:themeColor="text1"/>
          <w:sz w:val="24"/>
          <w:szCs w:val="24"/>
        </w:rPr>
        <w:t>Podle Střítecké by se děti</w:t>
      </w:r>
      <w:r w:rsidR="0034130B">
        <w:rPr>
          <w:rFonts w:ascii="Times New Roman" w:hAnsi="Times New Roman" w:cs="Times New Roman"/>
          <w:color w:val="000000" w:themeColor="text1"/>
          <w:sz w:val="24"/>
          <w:szCs w:val="24"/>
        </w:rPr>
        <w:t xml:space="preserve"> měly stravovat 5</w:t>
      </w:r>
      <w:r w:rsidR="0069118A">
        <w:rPr>
          <w:rFonts w:ascii="Times New Roman" w:hAnsi="Times New Roman" w:cs="Times New Roman"/>
          <w:color w:val="000000" w:themeColor="text1"/>
          <w:sz w:val="24"/>
          <w:szCs w:val="24"/>
        </w:rPr>
        <w:t>-6</w:t>
      </w:r>
      <w:r w:rsidR="0034130B">
        <w:rPr>
          <w:rFonts w:ascii="Times New Roman" w:hAnsi="Times New Roman" w:cs="Times New Roman"/>
          <w:color w:val="000000" w:themeColor="text1"/>
          <w:sz w:val="24"/>
          <w:szCs w:val="24"/>
        </w:rPr>
        <w:t>x denně – snídaně, dopolední sva</w:t>
      </w:r>
      <w:r w:rsidR="0069118A">
        <w:rPr>
          <w:rFonts w:ascii="Times New Roman" w:hAnsi="Times New Roman" w:cs="Times New Roman"/>
          <w:color w:val="000000" w:themeColor="text1"/>
          <w:sz w:val="24"/>
          <w:szCs w:val="24"/>
        </w:rPr>
        <w:t xml:space="preserve">čina, oběd, odpolední svačina, </w:t>
      </w:r>
      <w:r w:rsidR="0034130B">
        <w:rPr>
          <w:rFonts w:ascii="Times New Roman" w:hAnsi="Times New Roman" w:cs="Times New Roman"/>
          <w:color w:val="000000" w:themeColor="text1"/>
          <w:sz w:val="24"/>
          <w:szCs w:val="24"/>
        </w:rPr>
        <w:t>večeře</w:t>
      </w:r>
      <w:r w:rsidR="0069118A">
        <w:rPr>
          <w:rFonts w:ascii="Times New Roman" w:hAnsi="Times New Roman" w:cs="Times New Roman"/>
          <w:color w:val="000000" w:themeColor="text1"/>
          <w:sz w:val="24"/>
          <w:szCs w:val="24"/>
        </w:rPr>
        <w:t>, druhá večeře</w:t>
      </w:r>
      <w:r w:rsidR="0034130B">
        <w:rPr>
          <w:rFonts w:ascii="Times New Roman" w:hAnsi="Times New Roman" w:cs="Times New Roman"/>
          <w:color w:val="000000" w:themeColor="text1"/>
          <w:sz w:val="24"/>
          <w:szCs w:val="24"/>
        </w:rPr>
        <w:t>. Tímto děti redukují množství jídla, které zkonzumují v jednotlivých porcích a zamezí tak tím vzniku tukových zásob z důvodu nárazového přejídání. Z našeho výzkumu bylo zjištěno, že se žáci stravují nejčastěji 3-4x. Podle doporučení 5-6x se stravuje 35,8 % respondentů. Z průzkumu také vyplývá, že někteří žáci vynec</w:t>
      </w:r>
      <w:r w:rsidR="009876DE">
        <w:rPr>
          <w:rFonts w:ascii="Times New Roman" w:hAnsi="Times New Roman" w:cs="Times New Roman"/>
          <w:color w:val="000000" w:themeColor="text1"/>
          <w:sz w:val="24"/>
          <w:szCs w:val="24"/>
        </w:rPr>
        <w:t xml:space="preserve">hávají snídani, i přesto, že by měla tvořit 20 až 25 % z celkového denního příjmu energie. Nejčastějším typem snídaně u dotázaných </w:t>
      </w:r>
      <w:r w:rsidR="009876DE">
        <w:rPr>
          <w:rFonts w:ascii="Times New Roman" w:hAnsi="Times New Roman" w:cs="Times New Roman"/>
          <w:color w:val="000000" w:themeColor="text1"/>
          <w:sz w:val="24"/>
          <w:szCs w:val="24"/>
        </w:rPr>
        <w:lastRenderedPageBreak/>
        <w:t>respondentů bylo pečivo. Děti musí mít zajištěný rovnoměrný příjem stravy během dne a snídaně by se tedy neměla vynechávat. Náš žaludek mnohdy není po probuzení připraven na těžké a hutné pokrmy. Ideálně se tedy jeví celozrnné pečivo s plátkem šunky, sýra a zeleninou nebo ovocem. Za nevhodnou snídani považujeme sladké pečivo.</w:t>
      </w:r>
    </w:p>
    <w:p w:rsidR="009876DE" w:rsidRDefault="009876DE"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Doporučné množství zeleniny nekonzumuje 43,2 % dotázaných. U ovoce doporučené množství nekonzumuje 27,1 % všech respondentů. Z těchto </w:t>
      </w:r>
      <w:r w:rsidR="00051182">
        <w:rPr>
          <w:rFonts w:ascii="Times New Roman" w:hAnsi="Times New Roman" w:cs="Times New Roman"/>
          <w:color w:val="000000" w:themeColor="text1"/>
          <w:sz w:val="24"/>
          <w:szCs w:val="24"/>
        </w:rPr>
        <w:t xml:space="preserve">důvodu vznikají nové projekty, které vedou ke zvýšení spotřeby ovoce a zeleniny. Dostatečné množství příjmu ovoce a zeleniny snižuje hladinu cholesterolu a předchází vzniku různých civilizačních chorob. </w:t>
      </w:r>
      <w:r w:rsidR="0069118A">
        <w:rPr>
          <w:rFonts w:ascii="Times New Roman" w:hAnsi="Times New Roman" w:cs="Times New Roman"/>
          <w:color w:val="000000" w:themeColor="text1"/>
          <w:sz w:val="24"/>
          <w:szCs w:val="24"/>
          <w:shd w:val="clear" w:color="auto" w:fill="FFFFFF"/>
        </w:rPr>
        <w:t>Kolektiv autorů z </w:t>
      </w:r>
      <w:r w:rsidR="0069118A" w:rsidRPr="00982CC2">
        <w:rPr>
          <w:rFonts w:ascii="Times New Roman" w:hAnsi="Times New Roman" w:cs="Times New Roman"/>
          <w:color w:val="000000" w:themeColor="text1"/>
          <w:sz w:val="24"/>
          <w:szCs w:val="24"/>
          <w:shd w:val="clear" w:color="auto" w:fill="FFFFFF"/>
        </w:rPr>
        <w:t>www.vyzivadeti.cz</w:t>
      </w:r>
      <w:r w:rsidR="0069118A">
        <w:rPr>
          <w:rFonts w:ascii="Times New Roman" w:hAnsi="Times New Roman" w:cs="Times New Roman"/>
          <w:color w:val="000000" w:themeColor="text1"/>
          <w:sz w:val="24"/>
          <w:szCs w:val="24"/>
          <w:shd w:val="clear" w:color="auto" w:fill="FFFFFF"/>
        </w:rPr>
        <w:t xml:space="preserve"> se shoduje, že konzumace ovoce a zeleniny je u dětí velkým nedostatkem.</w:t>
      </w:r>
    </w:p>
    <w:p w:rsidR="00C15E44" w:rsidRDefault="00C15E44"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Rybí maso je pro děti v jejich jídelníčku velmi vhodné, protože se vyznačuje svoji netučností a dobrou stravitelností.</w:t>
      </w:r>
      <w:r w:rsidR="000D5CF1">
        <w:rPr>
          <w:rFonts w:ascii="Times New Roman" w:hAnsi="Times New Roman" w:cs="Times New Roman"/>
          <w:color w:val="000000" w:themeColor="text1"/>
          <w:sz w:val="24"/>
          <w:szCs w:val="24"/>
        </w:rPr>
        <w:t xml:space="preserve"> Fořt a Kunová doporučují konzumaci ryby 2x týdně. </w:t>
      </w:r>
      <w:r>
        <w:rPr>
          <w:rFonts w:ascii="Times New Roman" w:hAnsi="Times New Roman" w:cs="Times New Roman"/>
          <w:color w:val="000000" w:themeColor="text1"/>
          <w:sz w:val="24"/>
          <w:szCs w:val="24"/>
        </w:rPr>
        <w:t xml:space="preserve"> I přesto jich 40,7 % ryby nejí vůbec, 49,4 % pouze 1x týdně a 9,9 % 2x týdně.</w:t>
      </w:r>
      <w:r w:rsidR="0069118A">
        <w:rPr>
          <w:rFonts w:ascii="Times New Roman" w:hAnsi="Times New Roman" w:cs="Times New Roman"/>
          <w:color w:val="000000" w:themeColor="text1"/>
          <w:sz w:val="24"/>
          <w:szCs w:val="24"/>
        </w:rPr>
        <w:t xml:space="preserve"> </w:t>
      </w:r>
    </w:p>
    <w:p w:rsidR="00051182" w:rsidRDefault="00051182"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 průzkumu také vyplynulo, že nejvíce oslovených konzumuje poslední jídlo dne v 20:00 hod a nejvíce respondentů chodí spát po 22 hod. Kratší rozestup mezi posledním jídlem a ulehnutím může způsobit pocity těžkosti, trávicí potíže nebo špatné usínání. Program „S dětmi proti obezitě“ doporučuje 2-3 hodiny mezi posledním jídlem a spánkem. </w:t>
      </w:r>
      <w:r w:rsidR="00FB5FE3">
        <w:rPr>
          <w:rFonts w:ascii="Times New Roman" w:hAnsi="Times New Roman" w:cs="Times New Roman"/>
          <w:color w:val="000000" w:themeColor="text1"/>
          <w:sz w:val="24"/>
          <w:szCs w:val="24"/>
        </w:rPr>
        <w:t>Tímto doporučením se řídí 66 respondentů (81,5 %).</w:t>
      </w:r>
    </w:p>
    <w:p w:rsidR="00617E72" w:rsidRDefault="00617E72" w:rsidP="00545E13">
      <w:pPr>
        <w:spacing w:line="360" w:lineRule="auto"/>
        <w:ind w:firstLine="708"/>
        <w:jc w:val="both"/>
        <w:rPr>
          <w:rFonts w:ascii="Times New Roman" w:hAnsi="Times New Roman" w:cs="Times New Roman"/>
          <w:color w:val="000000" w:themeColor="text1"/>
          <w:sz w:val="24"/>
          <w:szCs w:val="24"/>
        </w:rPr>
      </w:pPr>
      <w:r w:rsidRPr="00B870AC">
        <w:rPr>
          <w:rFonts w:ascii="Times New Roman" w:hAnsi="Times New Roman" w:cs="Times New Roman"/>
          <w:color w:val="000000" w:themeColor="text1"/>
          <w:sz w:val="24"/>
          <w:szCs w:val="24"/>
        </w:rPr>
        <w:t>Na základě výpočtu BMI lze určit somatický stav tohoto zkoumaného soubo</w:t>
      </w:r>
      <w:r w:rsidR="00B870AC">
        <w:rPr>
          <w:rFonts w:ascii="Times New Roman" w:hAnsi="Times New Roman" w:cs="Times New Roman"/>
          <w:color w:val="000000" w:themeColor="text1"/>
          <w:sz w:val="24"/>
          <w:szCs w:val="24"/>
        </w:rPr>
        <w:t>ru. Normální váha lze určit u 39 (48,1</w:t>
      </w:r>
      <w:r w:rsidR="00FB5FE3" w:rsidRPr="00B870AC">
        <w:rPr>
          <w:rFonts w:ascii="Times New Roman" w:hAnsi="Times New Roman" w:cs="Times New Roman"/>
          <w:color w:val="000000" w:themeColor="text1"/>
          <w:sz w:val="24"/>
          <w:szCs w:val="24"/>
        </w:rPr>
        <w:t xml:space="preserve"> %)</w:t>
      </w:r>
      <w:r w:rsidR="00B870AC">
        <w:rPr>
          <w:rFonts w:ascii="Times New Roman" w:hAnsi="Times New Roman" w:cs="Times New Roman"/>
          <w:color w:val="000000" w:themeColor="text1"/>
          <w:sz w:val="24"/>
          <w:szCs w:val="24"/>
        </w:rPr>
        <w:t xml:space="preserve"> respondentů (27 dívek a 12</w:t>
      </w:r>
      <w:r w:rsidRPr="00B870AC">
        <w:rPr>
          <w:rFonts w:ascii="Times New Roman" w:hAnsi="Times New Roman" w:cs="Times New Roman"/>
          <w:color w:val="000000" w:themeColor="text1"/>
          <w:sz w:val="24"/>
          <w:szCs w:val="24"/>
        </w:rPr>
        <w:t xml:space="preserve"> chl</w:t>
      </w:r>
      <w:r w:rsidR="00B870AC">
        <w:rPr>
          <w:rFonts w:ascii="Times New Roman" w:hAnsi="Times New Roman" w:cs="Times New Roman"/>
          <w:color w:val="000000" w:themeColor="text1"/>
          <w:sz w:val="24"/>
          <w:szCs w:val="24"/>
        </w:rPr>
        <w:t>apců). Obezita byla zjištěna u 4</w:t>
      </w:r>
      <w:r w:rsidRPr="00B870AC">
        <w:rPr>
          <w:rFonts w:ascii="Times New Roman" w:hAnsi="Times New Roman" w:cs="Times New Roman"/>
          <w:color w:val="000000" w:themeColor="text1"/>
          <w:sz w:val="24"/>
          <w:szCs w:val="24"/>
        </w:rPr>
        <w:t xml:space="preserve"> respondentů (</w:t>
      </w:r>
      <w:r w:rsidR="00B870AC">
        <w:rPr>
          <w:rFonts w:ascii="Times New Roman" w:hAnsi="Times New Roman" w:cs="Times New Roman"/>
          <w:color w:val="000000" w:themeColor="text1"/>
          <w:sz w:val="24"/>
          <w:szCs w:val="24"/>
        </w:rPr>
        <w:t>3 chlapci a 1 dívka</w:t>
      </w:r>
      <w:r w:rsidRPr="00B870AC">
        <w:rPr>
          <w:rFonts w:ascii="Times New Roman" w:hAnsi="Times New Roman" w:cs="Times New Roman"/>
          <w:color w:val="000000" w:themeColor="text1"/>
          <w:sz w:val="24"/>
          <w:szCs w:val="24"/>
        </w:rPr>
        <w:t xml:space="preserve">), naopak </w:t>
      </w:r>
      <w:r w:rsidR="00B870AC">
        <w:rPr>
          <w:rFonts w:ascii="Times New Roman" w:hAnsi="Times New Roman" w:cs="Times New Roman"/>
          <w:color w:val="000000" w:themeColor="text1"/>
          <w:sz w:val="24"/>
          <w:szCs w:val="24"/>
        </w:rPr>
        <w:t>velmi nízká hmotnost také u 4</w:t>
      </w:r>
      <w:r w:rsidRPr="00B870AC">
        <w:rPr>
          <w:rFonts w:ascii="Times New Roman" w:hAnsi="Times New Roman" w:cs="Times New Roman"/>
          <w:color w:val="000000" w:themeColor="text1"/>
          <w:sz w:val="24"/>
          <w:szCs w:val="24"/>
        </w:rPr>
        <w:t xml:space="preserve"> respondentů (2 dívky </w:t>
      </w:r>
      <w:r w:rsidR="00B870AC">
        <w:rPr>
          <w:rFonts w:ascii="Times New Roman" w:hAnsi="Times New Roman" w:cs="Times New Roman"/>
          <w:color w:val="000000" w:themeColor="text1"/>
          <w:sz w:val="24"/>
          <w:szCs w:val="24"/>
        </w:rPr>
        <w:t>a 2 chlapci</w:t>
      </w:r>
      <w:r w:rsidRPr="00B870AC">
        <w:rPr>
          <w:rFonts w:ascii="Times New Roman" w:hAnsi="Times New Roman" w:cs="Times New Roman"/>
          <w:color w:val="000000" w:themeColor="text1"/>
          <w:sz w:val="24"/>
          <w:szCs w:val="24"/>
        </w:rPr>
        <w:t xml:space="preserve">). </w:t>
      </w:r>
      <w:r w:rsidR="00B870AC">
        <w:rPr>
          <w:rFonts w:ascii="Times New Roman" w:hAnsi="Times New Roman" w:cs="Times New Roman"/>
          <w:color w:val="000000" w:themeColor="text1"/>
          <w:sz w:val="24"/>
          <w:szCs w:val="24"/>
        </w:rPr>
        <w:t>Snížená hmotnost byla patrná u 10 respondentů (8 dívek a 2</w:t>
      </w:r>
      <w:r w:rsidRPr="00B870AC">
        <w:rPr>
          <w:rFonts w:ascii="Times New Roman" w:hAnsi="Times New Roman" w:cs="Times New Roman"/>
          <w:color w:val="000000" w:themeColor="text1"/>
          <w:sz w:val="24"/>
          <w:szCs w:val="24"/>
        </w:rPr>
        <w:t xml:space="preserve"> chlapci).</w:t>
      </w:r>
      <w:r>
        <w:rPr>
          <w:rFonts w:ascii="Times New Roman" w:hAnsi="Times New Roman" w:cs="Times New Roman"/>
          <w:color w:val="000000" w:themeColor="text1"/>
          <w:sz w:val="24"/>
          <w:szCs w:val="24"/>
        </w:rPr>
        <w:t xml:space="preserve"> </w:t>
      </w:r>
    </w:p>
    <w:p w:rsidR="00617E72" w:rsidRDefault="00617E72"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Nutričně vyváženou stravu žákům poskytuje školní jídelna. Avšak z výzkumu vyplývá, že se v ní pravidelně stravuje pouze 54,3 % žáků. </w:t>
      </w:r>
      <w:r w:rsidR="00E516DC">
        <w:rPr>
          <w:rFonts w:ascii="Times New Roman" w:hAnsi="Times New Roman" w:cs="Times New Roman"/>
          <w:color w:val="000000" w:themeColor="text1"/>
          <w:sz w:val="24"/>
          <w:szCs w:val="24"/>
        </w:rPr>
        <w:t>37 % se ve školní jídelně stravuje občas, a pokud jim oběd nechutná, odhlásí si ho. 8,6 % se zde nestravuje nikdy.</w:t>
      </w:r>
      <w:r w:rsidR="00E45395">
        <w:rPr>
          <w:rFonts w:ascii="Times New Roman" w:hAnsi="Times New Roman" w:cs="Times New Roman"/>
          <w:color w:val="000000" w:themeColor="text1"/>
          <w:sz w:val="24"/>
          <w:szCs w:val="24"/>
        </w:rPr>
        <w:t xml:space="preserve"> Program „S dětmi proti obezitě“ uvádí, že 50 % se ve školní jídelně stravuje. </w:t>
      </w:r>
    </w:p>
    <w:p w:rsidR="00212009" w:rsidRDefault="00212009"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svoji váhou není z celkového počtu 81 respondentů spokojeno 30 z nich. To znamená, že téměř každý třetí není se svoji váhou spokojen. Tento výsledek se blíží </w:t>
      </w:r>
      <w:r>
        <w:rPr>
          <w:rFonts w:ascii="Times New Roman" w:hAnsi="Times New Roman" w:cs="Times New Roman"/>
          <w:color w:val="000000" w:themeColor="text1"/>
          <w:sz w:val="24"/>
          <w:szCs w:val="24"/>
        </w:rPr>
        <w:lastRenderedPageBreak/>
        <w:t xml:space="preserve">výsledku </w:t>
      </w:r>
      <w:r w:rsidR="00E45395">
        <w:rPr>
          <w:rFonts w:ascii="Times New Roman" w:hAnsi="Times New Roman" w:cs="Times New Roman"/>
          <w:color w:val="000000" w:themeColor="text1"/>
          <w:sz w:val="24"/>
          <w:szCs w:val="24"/>
        </w:rPr>
        <w:t xml:space="preserve">Národní zprávy o zdraví a životním stylu českých školáků, kde zjistili, že každá třetí až čtvrtá dívka je se svoji váhou nespokojená. </w:t>
      </w:r>
    </w:p>
    <w:p w:rsidR="00A543D4" w:rsidRDefault="006F1662"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Otázky, týkající se množství pohybových aktivit ukázaly, že 96,3 % všech dotázaných dělá nějakou pohybovou aktivitu, jak organizovanou, či neorganizovanou. </w:t>
      </w:r>
      <w:r w:rsidR="000D5CF1">
        <w:rPr>
          <w:rFonts w:ascii="Times New Roman" w:hAnsi="Times New Roman" w:cs="Times New Roman"/>
          <w:color w:val="000000" w:themeColor="text1"/>
          <w:sz w:val="24"/>
          <w:szCs w:val="24"/>
        </w:rPr>
        <w:t xml:space="preserve">V našem výzkumu </w:t>
      </w:r>
      <w:r>
        <w:rPr>
          <w:rFonts w:ascii="Times New Roman" w:hAnsi="Times New Roman" w:cs="Times New Roman"/>
          <w:color w:val="000000" w:themeColor="text1"/>
          <w:sz w:val="24"/>
          <w:szCs w:val="24"/>
        </w:rPr>
        <w:t>3,7 % nedělá žádnou pohybovou aktivitu.</w:t>
      </w:r>
      <w:r w:rsidR="00A90638">
        <w:rPr>
          <w:rFonts w:ascii="Times New Roman" w:hAnsi="Times New Roman" w:cs="Times New Roman"/>
          <w:color w:val="000000" w:themeColor="text1"/>
          <w:sz w:val="24"/>
          <w:szCs w:val="24"/>
        </w:rPr>
        <w:t xml:space="preserve"> Projekt „S dětmi proti obezitě“ uvádí, že pohybové aktivity se neúčastní 16 % dětí.</w:t>
      </w:r>
      <w:r>
        <w:rPr>
          <w:rFonts w:ascii="Times New Roman" w:hAnsi="Times New Roman" w:cs="Times New Roman"/>
          <w:color w:val="000000" w:themeColor="text1"/>
          <w:sz w:val="24"/>
          <w:szCs w:val="24"/>
        </w:rPr>
        <w:t xml:space="preserve"> </w:t>
      </w:r>
      <w:r w:rsidR="00A9063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Nejvíce respondentů </w:t>
      </w:r>
      <w:r w:rsidR="00A543D4">
        <w:rPr>
          <w:rFonts w:ascii="Times New Roman" w:hAnsi="Times New Roman" w:cs="Times New Roman"/>
          <w:color w:val="000000" w:themeColor="text1"/>
          <w:sz w:val="24"/>
          <w:szCs w:val="24"/>
        </w:rPr>
        <w:t>(39,5 %)</w:t>
      </w:r>
      <w:r>
        <w:rPr>
          <w:rFonts w:ascii="Times New Roman" w:hAnsi="Times New Roman" w:cs="Times New Roman"/>
          <w:color w:val="000000" w:themeColor="text1"/>
          <w:sz w:val="24"/>
          <w:szCs w:val="24"/>
        </w:rPr>
        <w:t xml:space="preserve"> pohybovou aktivitou tráví </w:t>
      </w:r>
      <w:r w:rsidR="00A543D4">
        <w:rPr>
          <w:rFonts w:ascii="Times New Roman" w:hAnsi="Times New Roman" w:cs="Times New Roman"/>
          <w:color w:val="000000" w:themeColor="text1"/>
          <w:sz w:val="24"/>
          <w:szCs w:val="24"/>
        </w:rPr>
        <w:t xml:space="preserve">přibližně </w:t>
      </w:r>
      <w:r>
        <w:rPr>
          <w:rFonts w:ascii="Times New Roman" w:hAnsi="Times New Roman" w:cs="Times New Roman"/>
          <w:color w:val="000000" w:themeColor="text1"/>
          <w:sz w:val="24"/>
          <w:szCs w:val="24"/>
        </w:rPr>
        <w:t>2 hodiny</w:t>
      </w:r>
      <w:r w:rsidR="00A543D4">
        <w:rPr>
          <w:rFonts w:ascii="Times New Roman" w:hAnsi="Times New Roman" w:cs="Times New Roman"/>
          <w:color w:val="000000" w:themeColor="text1"/>
          <w:sz w:val="24"/>
          <w:szCs w:val="24"/>
        </w:rPr>
        <w:t xml:space="preserve"> denně</w:t>
      </w:r>
      <w:r>
        <w:rPr>
          <w:rFonts w:ascii="Times New Roman" w:hAnsi="Times New Roman" w:cs="Times New Roman"/>
          <w:color w:val="000000" w:themeColor="text1"/>
          <w:sz w:val="24"/>
          <w:szCs w:val="24"/>
        </w:rPr>
        <w:t xml:space="preserve">. </w:t>
      </w:r>
      <w:r w:rsidR="00A543D4">
        <w:rPr>
          <w:rFonts w:ascii="Times New Roman" w:hAnsi="Times New Roman" w:cs="Times New Roman"/>
          <w:color w:val="000000" w:themeColor="text1"/>
          <w:sz w:val="24"/>
          <w:szCs w:val="24"/>
        </w:rPr>
        <w:t xml:space="preserve">Nejraději tráví volný čas pohybovou aktivitou 25,9 % žáků. 34,6 % nejraději tráví volný čas s kamarády venku. </w:t>
      </w:r>
    </w:p>
    <w:p w:rsidR="00A543D4" w:rsidRDefault="00A543D4"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Jako nejoblíbenější sport byla označena jízda na kole (45,7%), dalším o něco méně oblíbeným sportem byl zvolen fotbal. Musíme však vzít na vědomí, že se tohoto výzkumu účastnilo více dívek, než chlapců. Dalšími oblíbenými sporty mezi žáky jsou lyžování, tanec, házená, volejbal, basketbal, plavání nebo běh. </w:t>
      </w:r>
      <w:r w:rsidR="001B04D1">
        <w:rPr>
          <w:rFonts w:ascii="Times New Roman" w:hAnsi="Times New Roman" w:cs="Times New Roman"/>
          <w:color w:val="000000" w:themeColor="text1"/>
          <w:sz w:val="24"/>
          <w:szCs w:val="24"/>
        </w:rPr>
        <w:t xml:space="preserve">Podle </w:t>
      </w:r>
      <w:r w:rsidR="001B04D1" w:rsidRPr="001B04D1">
        <w:rPr>
          <w:rFonts w:ascii="Times New Roman" w:hAnsi="Times New Roman" w:cs="Times New Roman"/>
          <w:color w:val="000000" w:themeColor="text1"/>
          <w:sz w:val="24"/>
          <w:szCs w:val="24"/>
        </w:rPr>
        <w:t>www.zdravagenerace.cz</w:t>
      </w:r>
      <w:r w:rsidR="001B04D1">
        <w:rPr>
          <w:rFonts w:ascii="Times New Roman" w:hAnsi="Times New Roman" w:cs="Times New Roman"/>
          <w:color w:val="000000" w:themeColor="text1"/>
          <w:sz w:val="24"/>
          <w:szCs w:val="24"/>
        </w:rPr>
        <w:t xml:space="preserve"> jsou u chlapců nejpopulárnější týmové sporty, jízda na kole, bruslení, lyžování, plavání a u dívek tanec, bruslení, plavání.</w:t>
      </w:r>
    </w:p>
    <w:p w:rsidR="00BF046B" w:rsidRDefault="00A90638"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Hlavním cílem tělesné výchovy je udržovat a rozvíjet pohybovou gramotnost dětí a přesvědčovat je o důležitosti pohybových aktivit. </w:t>
      </w:r>
      <w:r w:rsidR="00BF046B">
        <w:rPr>
          <w:rFonts w:ascii="Times New Roman" w:hAnsi="Times New Roman" w:cs="Times New Roman"/>
          <w:color w:val="000000" w:themeColor="text1"/>
          <w:sz w:val="24"/>
          <w:szCs w:val="24"/>
        </w:rPr>
        <w:t>Tělesné výchovy se vždy účastní 72,8 % dotázaných, převážně se účastní 23,5 %, spíše ne 2,5 % a nikdy 1,2 %.</w:t>
      </w:r>
      <w:r>
        <w:rPr>
          <w:rFonts w:ascii="Times New Roman" w:hAnsi="Times New Roman" w:cs="Times New Roman"/>
          <w:color w:val="000000" w:themeColor="text1"/>
          <w:sz w:val="24"/>
          <w:szCs w:val="24"/>
        </w:rPr>
        <w:t xml:space="preserve"> </w:t>
      </w:r>
      <w:r w:rsidR="001B04D1">
        <w:rPr>
          <w:rFonts w:ascii="Times New Roman" w:hAnsi="Times New Roman" w:cs="Times New Roman"/>
          <w:color w:val="000000" w:themeColor="text1"/>
          <w:sz w:val="24"/>
          <w:szCs w:val="24"/>
        </w:rPr>
        <w:t xml:space="preserve">Podle Ondráškové se tělesné výchovy neúčastní 31,4 % žáků, avšak z celkového počtu 1832 žáků. </w:t>
      </w:r>
    </w:p>
    <w:p w:rsidR="006F1662" w:rsidRDefault="006F1662"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Nadpoloviční většina (58 %) se do školy dopravuje autem, autobusem či vlakem. Na kole nebo pěšky se dopravuje 42 %. </w:t>
      </w:r>
      <w:r w:rsidR="00A90638">
        <w:rPr>
          <w:rFonts w:ascii="Times New Roman" w:hAnsi="Times New Roman" w:cs="Times New Roman"/>
          <w:color w:val="000000" w:themeColor="text1"/>
          <w:sz w:val="24"/>
          <w:szCs w:val="24"/>
        </w:rPr>
        <w:t xml:space="preserve">„Zdravá generace“ uvádí, že se do školy dopravuje pěšky nebo na kole 60 % dětí. </w:t>
      </w:r>
    </w:p>
    <w:p w:rsidR="001B04D1" w:rsidRDefault="001B04D1"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televize nebo počítače tráví méně jak 2 hodiny denně 58 % respondentů, podle HBSC studie je to 40 % žáků. </w:t>
      </w:r>
      <w:r w:rsidR="00DF43A4">
        <w:rPr>
          <w:rFonts w:ascii="Times New Roman" w:hAnsi="Times New Roman" w:cs="Times New Roman"/>
          <w:color w:val="000000" w:themeColor="text1"/>
          <w:sz w:val="24"/>
          <w:szCs w:val="24"/>
        </w:rPr>
        <w:t>Více jak 5 hodin denně trá</w:t>
      </w:r>
      <w:r w:rsidR="00D13350">
        <w:rPr>
          <w:rFonts w:ascii="Times New Roman" w:hAnsi="Times New Roman" w:cs="Times New Roman"/>
          <w:color w:val="000000" w:themeColor="text1"/>
          <w:sz w:val="24"/>
          <w:szCs w:val="24"/>
        </w:rPr>
        <w:t>ví u televize nebo počítače 7,4 </w:t>
      </w:r>
      <w:r w:rsidR="00DF43A4">
        <w:rPr>
          <w:rFonts w:ascii="Times New Roman" w:hAnsi="Times New Roman" w:cs="Times New Roman"/>
          <w:color w:val="000000" w:themeColor="text1"/>
          <w:sz w:val="24"/>
          <w:szCs w:val="24"/>
        </w:rPr>
        <w:t xml:space="preserve">%. Podle HBSC studie sleduje TV 6 a více hodin 6 % dětí. </w:t>
      </w:r>
    </w:p>
    <w:p w:rsidR="00E516DC" w:rsidRDefault="00E516DC" w:rsidP="00E626A4">
      <w:pPr>
        <w:spacing w:line="360" w:lineRule="auto"/>
        <w:jc w:val="both"/>
        <w:rPr>
          <w:rFonts w:ascii="Times New Roman" w:hAnsi="Times New Roman" w:cs="Times New Roman"/>
          <w:color w:val="000000" w:themeColor="text1"/>
          <w:sz w:val="24"/>
          <w:szCs w:val="24"/>
        </w:rPr>
      </w:pPr>
    </w:p>
    <w:p w:rsidR="004F6F89" w:rsidRDefault="004F6F89" w:rsidP="00E626A4">
      <w:pPr>
        <w:spacing w:line="360" w:lineRule="auto"/>
        <w:jc w:val="both"/>
        <w:rPr>
          <w:rFonts w:ascii="Times New Roman" w:hAnsi="Times New Roman" w:cs="Times New Roman"/>
          <w:color w:val="000000" w:themeColor="text1"/>
          <w:sz w:val="24"/>
          <w:szCs w:val="24"/>
        </w:rPr>
      </w:pPr>
    </w:p>
    <w:p w:rsidR="00545E13" w:rsidRDefault="00545E13" w:rsidP="00E626A4">
      <w:pPr>
        <w:spacing w:line="360" w:lineRule="auto"/>
        <w:jc w:val="both"/>
        <w:rPr>
          <w:rFonts w:ascii="Times New Roman" w:hAnsi="Times New Roman" w:cs="Times New Roman"/>
          <w:color w:val="000000" w:themeColor="text1"/>
          <w:sz w:val="24"/>
          <w:szCs w:val="24"/>
        </w:rPr>
      </w:pPr>
    </w:p>
    <w:p w:rsidR="004F6F89" w:rsidRPr="004F6F89" w:rsidRDefault="004A7F07" w:rsidP="00E626A4">
      <w:pPr>
        <w:pStyle w:val="Nadpis1"/>
      </w:pPr>
      <w:bookmarkStart w:id="17" w:name="_Toc106482265"/>
      <w:r>
        <w:lastRenderedPageBreak/>
        <w:t xml:space="preserve">7 </w:t>
      </w:r>
      <w:r w:rsidR="004F6F89" w:rsidRPr="004F6F89">
        <w:t>ZÁVĚR</w:t>
      </w:r>
      <w:bookmarkEnd w:id="17"/>
    </w:p>
    <w:p w:rsidR="004F6F89" w:rsidRDefault="004F6F89"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Diplomová práce je zaměřená na žáky staršího školního věku ze ZŠ Sady v Havlíčkově Brodě. Cílem bylo posoudit kvalitu jejich způsobu stravování, a zda dodržují doporučené množství pohybových aktivit</w:t>
      </w:r>
      <w:r w:rsidR="00B01AAC">
        <w:rPr>
          <w:rFonts w:ascii="Times New Roman" w:hAnsi="Times New Roman" w:cs="Times New Roman"/>
          <w:color w:val="000000" w:themeColor="text1"/>
          <w:sz w:val="24"/>
          <w:szCs w:val="24"/>
        </w:rPr>
        <w:t>.</w:t>
      </w:r>
    </w:p>
    <w:p w:rsidR="00B01AAC" w:rsidRDefault="00B01AAC"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odpovědí vyplývá, že je více žáků, kteří nedodržují pravidelný stravovací režim, tedy že nemají každý den alespoň 5 porcí jídla.</w:t>
      </w:r>
      <w:r w:rsidR="002A3F3F">
        <w:rPr>
          <w:rFonts w:ascii="Times New Roman" w:hAnsi="Times New Roman" w:cs="Times New Roman"/>
          <w:color w:val="000000" w:themeColor="text1"/>
          <w:sz w:val="24"/>
          <w:szCs w:val="24"/>
        </w:rPr>
        <w:t xml:space="preserve"> Méně než 5-6x denně jí 60 % z celkového počtu dívek a 55 % z celkového počtu chlapců.</w:t>
      </w:r>
      <w:r>
        <w:rPr>
          <w:rFonts w:ascii="Times New Roman" w:hAnsi="Times New Roman" w:cs="Times New Roman"/>
          <w:color w:val="000000" w:themeColor="text1"/>
          <w:sz w:val="24"/>
          <w:szCs w:val="24"/>
        </w:rPr>
        <w:t xml:space="preserve"> Někteří uvedli, že ráno nesnídají nikdy nebo pouze občas. Na snídani si každý den vyhradí čas 51,9 % dotázaných</w:t>
      </w:r>
      <w:r w:rsidR="002A3F3F">
        <w:rPr>
          <w:rFonts w:ascii="Times New Roman" w:hAnsi="Times New Roman" w:cs="Times New Roman"/>
          <w:color w:val="000000" w:themeColor="text1"/>
          <w:sz w:val="24"/>
          <w:szCs w:val="24"/>
        </w:rPr>
        <w:t>, z toho je 24 dívek a 18 chlapců</w:t>
      </w:r>
      <w:r>
        <w:rPr>
          <w:rFonts w:ascii="Times New Roman" w:hAnsi="Times New Roman" w:cs="Times New Roman"/>
          <w:color w:val="000000" w:themeColor="text1"/>
          <w:sz w:val="24"/>
          <w:szCs w:val="24"/>
        </w:rPr>
        <w:t xml:space="preserve">. </w:t>
      </w:r>
      <w:r w:rsidR="002A3F3F">
        <w:rPr>
          <w:rFonts w:ascii="Times New Roman" w:hAnsi="Times New Roman" w:cs="Times New Roman"/>
          <w:color w:val="000000" w:themeColor="text1"/>
          <w:sz w:val="24"/>
          <w:szCs w:val="24"/>
        </w:rPr>
        <w:t xml:space="preserve">Z celkového počtu 48 dívek jich 50 % snídá každý den. Z celkového počtu 33 chlapců jich snídá každý den 55 %. Lze tedy říci, že více snídají chlapci, než dívky. </w:t>
      </w:r>
      <w:r>
        <w:rPr>
          <w:rFonts w:ascii="Times New Roman" w:hAnsi="Times New Roman" w:cs="Times New Roman"/>
          <w:color w:val="000000" w:themeColor="text1"/>
          <w:sz w:val="24"/>
          <w:szCs w:val="24"/>
        </w:rPr>
        <w:t>Konkrétní příklady nejčastěji zvolených snídan</w:t>
      </w:r>
      <w:r w:rsidR="002A3F3F">
        <w:rPr>
          <w:rFonts w:ascii="Times New Roman" w:hAnsi="Times New Roman" w:cs="Times New Roman"/>
          <w:color w:val="000000" w:themeColor="text1"/>
          <w:sz w:val="24"/>
          <w:szCs w:val="24"/>
        </w:rPr>
        <w:t>í jsou mléčné výrobky, které snídá 14 dívek a 13 chlapců nebo pečivo, které snídá 16 dívek a 14 chlapců.</w:t>
      </w:r>
    </w:p>
    <w:p w:rsidR="00DE3F48" w:rsidRDefault="00DE3F48"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Více jak polovina </w:t>
      </w:r>
      <w:r w:rsidR="00B90C08">
        <w:rPr>
          <w:rFonts w:ascii="Times New Roman" w:hAnsi="Times New Roman" w:cs="Times New Roman"/>
          <w:color w:val="000000" w:themeColor="text1"/>
          <w:sz w:val="24"/>
          <w:szCs w:val="24"/>
        </w:rPr>
        <w:t xml:space="preserve">všech </w:t>
      </w:r>
      <w:r>
        <w:rPr>
          <w:rFonts w:ascii="Times New Roman" w:hAnsi="Times New Roman" w:cs="Times New Roman"/>
          <w:color w:val="000000" w:themeColor="text1"/>
          <w:sz w:val="24"/>
          <w:szCs w:val="24"/>
        </w:rPr>
        <w:t>dotázaných konzumuje ovoce v dostatečném množství.</w:t>
      </w:r>
      <w:r w:rsidR="00B90C08">
        <w:rPr>
          <w:rFonts w:ascii="Times New Roman" w:hAnsi="Times New Roman" w:cs="Times New Roman"/>
          <w:color w:val="000000" w:themeColor="text1"/>
          <w:sz w:val="24"/>
          <w:szCs w:val="24"/>
        </w:rPr>
        <w:t xml:space="preserve"> U dívek konzumuje ovoce v dostatečném množství 71 % z nich a u chlapců 76 % z nich. </w:t>
      </w:r>
      <w:r>
        <w:rPr>
          <w:rFonts w:ascii="Times New Roman" w:hAnsi="Times New Roman" w:cs="Times New Roman"/>
          <w:color w:val="000000" w:themeColor="text1"/>
          <w:sz w:val="24"/>
          <w:szCs w:val="24"/>
        </w:rPr>
        <w:t>Naopak zeleninu konzumuje v doporučeném množství méně než polovina ze všech respondentů</w:t>
      </w:r>
      <w:r w:rsidR="00B90C08">
        <w:rPr>
          <w:rFonts w:ascii="Times New Roman" w:hAnsi="Times New Roman" w:cs="Times New Roman"/>
          <w:color w:val="000000" w:themeColor="text1"/>
          <w:sz w:val="24"/>
          <w:szCs w:val="24"/>
        </w:rPr>
        <w:t xml:space="preserve"> (65 % z dívek a 45 % z chlapců)</w:t>
      </w:r>
      <w:r>
        <w:rPr>
          <w:rFonts w:ascii="Times New Roman" w:hAnsi="Times New Roman" w:cs="Times New Roman"/>
          <w:color w:val="000000" w:themeColor="text1"/>
          <w:sz w:val="24"/>
          <w:szCs w:val="24"/>
        </w:rPr>
        <w:t xml:space="preserve">. </w:t>
      </w:r>
      <w:r w:rsidR="00075D8A">
        <w:rPr>
          <w:rFonts w:ascii="Times New Roman" w:hAnsi="Times New Roman" w:cs="Times New Roman"/>
          <w:color w:val="000000" w:themeColor="text1"/>
          <w:sz w:val="24"/>
          <w:szCs w:val="24"/>
        </w:rPr>
        <w:t>Lze říci, že je to způsobené tím, že ovoce je u dotázaných respondentů oblíbenější než zelenina</w:t>
      </w:r>
      <w:r w:rsidR="00075D8A" w:rsidRPr="00B90C08">
        <w:rPr>
          <w:rFonts w:ascii="Times New Roman" w:hAnsi="Times New Roman" w:cs="Times New Roman"/>
          <w:sz w:val="24"/>
          <w:szCs w:val="24"/>
        </w:rPr>
        <w:t xml:space="preserve">. </w:t>
      </w:r>
      <w:r w:rsidR="00386E0B" w:rsidRPr="00B90C08">
        <w:rPr>
          <w:rFonts w:ascii="Times New Roman" w:hAnsi="Times New Roman" w:cs="Times New Roman"/>
          <w:sz w:val="24"/>
          <w:szCs w:val="24"/>
        </w:rPr>
        <w:t>Dle národní zprávy o zdraví a životním stylu českých školáků si zeleninu a ovoce častěji dopřávají dívky a to až 2krát častěji než chlapci.</w:t>
      </w:r>
      <w:r w:rsidR="00386E0B">
        <w:rPr>
          <w:rFonts w:ascii="Times New Roman" w:hAnsi="Times New Roman" w:cs="Times New Roman"/>
          <w:color w:val="000000" w:themeColor="text1"/>
          <w:sz w:val="24"/>
          <w:szCs w:val="24"/>
        </w:rPr>
        <w:t xml:space="preserve"> </w:t>
      </w:r>
    </w:p>
    <w:p w:rsidR="00DE3F48" w:rsidRDefault="00DE3F48"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Otázky týkající se pitného režimu ukázaly, že 51 žáků vypije denně </w:t>
      </w:r>
      <w:r w:rsidR="00075D8A">
        <w:rPr>
          <w:rFonts w:ascii="Times New Roman" w:hAnsi="Times New Roman" w:cs="Times New Roman"/>
          <w:color w:val="000000" w:themeColor="text1"/>
          <w:sz w:val="24"/>
          <w:szCs w:val="24"/>
        </w:rPr>
        <w:t xml:space="preserve">doporučené množství </w:t>
      </w:r>
      <w:r>
        <w:rPr>
          <w:rFonts w:ascii="Times New Roman" w:hAnsi="Times New Roman" w:cs="Times New Roman"/>
          <w:color w:val="000000" w:themeColor="text1"/>
          <w:sz w:val="24"/>
          <w:szCs w:val="24"/>
        </w:rPr>
        <w:t>1,5 – 2 litry</w:t>
      </w:r>
      <w:r w:rsidR="00D023B5">
        <w:rPr>
          <w:rFonts w:ascii="Times New Roman" w:hAnsi="Times New Roman" w:cs="Times New Roman"/>
          <w:color w:val="000000" w:themeColor="text1"/>
          <w:sz w:val="24"/>
          <w:szCs w:val="24"/>
        </w:rPr>
        <w:t xml:space="preserve"> (21 dívek a 13 chlapců)</w:t>
      </w:r>
      <w:r>
        <w:rPr>
          <w:rFonts w:ascii="Times New Roman" w:hAnsi="Times New Roman" w:cs="Times New Roman"/>
          <w:color w:val="000000" w:themeColor="text1"/>
          <w:sz w:val="24"/>
          <w:szCs w:val="24"/>
        </w:rPr>
        <w:t xml:space="preserve"> nebo více jak 2 litry tekutin</w:t>
      </w:r>
      <w:r w:rsidR="00D13350">
        <w:rPr>
          <w:rFonts w:ascii="Times New Roman" w:hAnsi="Times New Roman" w:cs="Times New Roman"/>
          <w:color w:val="000000" w:themeColor="text1"/>
          <w:sz w:val="24"/>
          <w:szCs w:val="24"/>
        </w:rPr>
        <w:t xml:space="preserve"> (5 dívek a 12 </w:t>
      </w:r>
      <w:r w:rsidR="00D023B5">
        <w:rPr>
          <w:rFonts w:ascii="Times New Roman" w:hAnsi="Times New Roman" w:cs="Times New Roman"/>
          <w:color w:val="000000" w:themeColor="text1"/>
          <w:sz w:val="24"/>
          <w:szCs w:val="24"/>
        </w:rPr>
        <w:t>chlapců)</w:t>
      </w:r>
      <w:r>
        <w:rPr>
          <w:rFonts w:ascii="Times New Roman" w:hAnsi="Times New Roman" w:cs="Times New Roman"/>
          <w:color w:val="000000" w:themeColor="text1"/>
          <w:sz w:val="24"/>
          <w:szCs w:val="24"/>
        </w:rPr>
        <w:t>. Nejvíce oslovených</w:t>
      </w:r>
      <w:r w:rsidR="00075D8A">
        <w:rPr>
          <w:rFonts w:ascii="Times New Roman" w:hAnsi="Times New Roman" w:cs="Times New Roman"/>
          <w:color w:val="000000" w:themeColor="text1"/>
          <w:sz w:val="24"/>
          <w:szCs w:val="24"/>
        </w:rPr>
        <w:t xml:space="preserve"> dává přednost vodě. Dalším oblíbeným nápojem je šťáva nebo sycené nápoje. </w:t>
      </w:r>
    </w:p>
    <w:p w:rsidR="002F7087" w:rsidRDefault="00DE3F48"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Pohybové aktivity se účastní 96,3 % žáků. Pouhých 3,7 % nedělá žádnou pohybovou aktivitu</w:t>
      </w:r>
      <w:r w:rsidR="00D023B5">
        <w:rPr>
          <w:rFonts w:ascii="Times New Roman" w:hAnsi="Times New Roman" w:cs="Times New Roman"/>
          <w:color w:val="000000" w:themeColor="text1"/>
          <w:sz w:val="24"/>
          <w:szCs w:val="24"/>
        </w:rPr>
        <w:t xml:space="preserve"> (2 dívky a 1 chlapec)</w:t>
      </w:r>
      <w:r>
        <w:rPr>
          <w:rFonts w:ascii="Times New Roman" w:hAnsi="Times New Roman" w:cs="Times New Roman"/>
          <w:color w:val="000000" w:themeColor="text1"/>
          <w:sz w:val="24"/>
          <w:szCs w:val="24"/>
        </w:rPr>
        <w:t>.</w:t>
      </w:r>
      <w:r w:rsidR="008D38A8">
        <w:rPr>
          <w:rFonts w:ascii="Times New Roman" w:hAnsi="Times New Roman" w:cs="Times New Roman"/>
          <w:color w:val="000000" w:themeColor="text1"/>
          <w:sz w:val="24"/>
          <w:szCs w:val="24"/>
        </w:rPr>
        <w:t xml:space="preserve"> </w:t>
      </w:r>
      <w:r w:rsidR="002F7087">
        <w:rPr>
          <w:rFonts w:ascii="Times New Roman" w:hAnsi="Times New Roman" w:cs="Times New Roman"/>
          <w:color w:val="000000" w:themeColor="text1"/>
          <w:sz w:val="24"/>
          <w:szCs w:val="24"/>
        </w:rPr>
        <w:t>Pouze neorganizované pohybové aktivity se účastní z celkového počtu 48 dívek 40 % z nich a z celkového počtu 33 chlapců 37 % z nich. Pouze organizované pohybové aktivity se účastní více chlapců než dívek. Z celkového počtu 33 chlapců se jich 34 % účastní pouze organizované pohybové aktivity, u dívek je to z celkového počtu 48 pouhých 10 %. Organizovaně i neorganizovaně se pohybové aktivity účastní 46 % z 48 dívek a 36 % z 33 chlapců.</w:t>
      </w:r>
    </w:p>
    <w:p w:rsidR="00075D8A" w:rsidRDefault="00123DF4"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Nejčastěji žáci pohybovou aktivitou tráví 2 hodiny a </w:t>
      </w:r>
      <w:r w:rsidR="008D38A8">
        <w:rPr>
          <w:rFonts w:ascii="Times New Roman" w:hAnsi="Times New Roman" w:cs="Times New Roman"/>
          <w:color w:val="000000" w:themeColor="text1"/>
          <w:sz w:val="24"/>
          <w:szCs w:val="24"/>
        </w:rPr>
        <w:t xml:space="preserve">s rodiči </w:t>
      </w:r>
      <w:r>
        <w:rPr>
          <w:rFonts w:ascii="Times New Roman" w:hAnsi="Times New Roman" w:cs="Times New Roman"/>
          <w:color w:val="000000" w:themeColor="text1"/>
          <w:sz w:val="24"/>
          <w:szCs w:val="24"/>
        </w:rPr>
        <w:t xml:space="preserve">se jí </w:t>
      </w:r>
      <w:r w:rsidR="008D38A8">
        <w:rPr>
          <w:rFonts w:ascii="Times New Roman" w:hAnsi="Times New Roman" w:cs="Times New Roman"/>
          <w:color w:val="000000" w:themeColor="text1"/>
          <w:sz w:val="24"/>
          <w:szCs w:val="24"/>
        </w:rPr>
        <w:t>účastní méně jak polovina oslovených.</w:t>
      </w:r>
      <w:r w:rsidR="002F7087">
        <w:rPr>
          <w:rFonts w:ascii="Times New Roman" w:hAnsi="Times New Roman" w:cs="Times New Roman"/>
          <w:color w:val="000000" w:themeColor="text1"/>
          <w:sz w:val="24"/>
          <w:szCs w:val="24"/>
        </w:rPr>
        <w:t xml:space="preserve"> Pohybové aktivity s rodiči se účastní více dívek, z celkového počtu 48 dívek jich 62 % </w:t>
      </w:r>
      <w:r w:rsidR="00221558">
        <w:rPr>
          <w:rFonts w:ascii="Times New Roman" w:hAnsi="Times New Roman" w:cs="Times New Roman"/>
          <w:color w:val="000000" w:themeColor="text1"/>
          <w:sz w:val="24"/>
          <w:szCs w:val="24"/>
        </w:rPr>
        <w:t>s rodiči sportuje. Z celkového počtu 33 chlapců jich 26 % s rodiči sportuje. Je tedy více chlapců, kteří s rodiči nesportují.</w:t>
      </w:r>
    </w:p>
    <w:p w:rsidR="00075D8A" w:rsidRDefault="00075D8A" w:rsidP="007553C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průzkumu také vyplynulo, že větší polovina dotázaných se do školy do</w:t>
      </w:r>
      <w:r w:rsidR="007553C6">
        <w:rPr>
          <w:rFonts w:ascii="Times New Roman" w:hAnsi="Times New Roman" w:cs="Times New Roman"/>
          <w:color w:val="000000" w:themeColor="text1"/>
          <w:sz w:val="24"/>
          <w:szCs w:val="24"/>
        </w:rPr>
        <w:t>pravuje autem/autobusem/vlakem. Je více chlapců (64 % z 33</w:t>
      </w:r>
      <w:r w:rsidR="00D13350">
        <w:rPr>
          <w:rFonts w:ascii="Times New Roman" w:hAnsi="Times New Roman" w:cs="Times New Roman"/>
          <w:color w:val="000000" w:themeColor="text1"/>
          <w:sz w:val="24"/>
          <w:szCs w:val="24"/>
        </w:rPr>
        <w:t xml:space="preserve"> chlapců), než dívek (54 % ze 48 </w:t>
      </w:r>
      <w:r w:rsidR="007553C6">
        <w:rPr>
          <w:rFonts w:ascii="Times New Roman" w:hAnsi="Times New Roman" w:cs="Times New Roman"/>
          <w:color w:val="000000" w:themeColor="text1"/>
          <w:sz w:val="24"/>
          <w:szCs w:val="24"/>
        </w:rPr>
        <w:t xml:space="preserve">dívek), kteří se do školy dopravují autem/autobusem/vlakem. </w:t>
      </w:r>
      <w:r>
        <w:rPr>
          <w:rFonts w:ascii="Times New Roman" w:hAnsi="Times New Roman" w:cs="Times New Roman"/>
          <w:color w:val="000000" w:themeColor="text1"/>
          <w:sz w:val="24"/>
          <w:szCs w:val="24"/>
        </w:rPr>
        <w:t xml:space="preserve">Méně je těch, kteří do školy chodí pěšky nebo na kole. </w:t>
      </w:r>
      <w:r w:rsidR="008D38A8">
        <w:rPr>
          <w:rFonts w:ascii="Times New Roman" w:hAnsi="Times New Roman" w:cs="Times New Roman"/>
          <w:color w:val="000000" w:themeColor="text1"/>
          <w:sz w:val="24"/>
          <w:szCs w:val="24"/>
        </w:rPr>
        <w:t xml:space="preserve">Více jak 60 minut chůze denně zabere 44 žákům. </w:t>
      </w:r>
      <w:r w:rsidR="00A66CAE">
        <w:rPr>
          <w:rFonts w:ascii="Times New Roman" w:hAnsi="Times New Roman" w:cs="Times New Roman"/>
          <w:color w:val="000000" w:themeColor="text1"/>
          <w:sz w:val="24"/>
          <w:szCs w:val="24"/>
        </w:rPr>
        <w:t>Více času tráví chůzí dívky.</w:t>
      </w:r>
    </w:p>
    <w:p w:rsidR="000C43ED" w:rsidRDefault="00075D8A" w:rsidP="000C43E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Nejvíce oblíbeným a prefe</w:t>
      </w:r>
      <w:r w:rsidR="008D38A8">
        <w:rPr>
          <w:rFonts w:ascii="Times New Roman" w:hAnsi="Times New Roman" w:cs="Times New Roman"/>
          <w:color w:val="000000" w:themeColor="text1"/>
          <w:sz w:val="24"/>
          <w:szCs w:val="24"/>
        </w:rPr>
        <w:t xml:space="preserve">rovaným sportem byla označena jízda </w:t>
      </w:r>
      <w:r w:rsidR="00545E13">
        <w:rPr>
          <w:rFonts w:ascii="Times New Roman" w:hAnsi="Times New Roman" w:cs="Times New Roman"/>
          <w:color w:val="000000" w:themeColor="text1"/>
          <w:sz w:val="24"/>
          <w:szCs w:val="24"/>
        </w:rPr>
        <w:t>na kole,</w:t>
      </w:r>
      <w:r w:rsidR="007553C6">
        <w:rPr>
          <w:rFonts w:ascii="Times New Roman" w:hAnsi="Times New Roman" w:cs="Times New Roman"/>
          <w:color w:val="000000" w:themeColor="text1"/>
          <w:sz w:val="24"/>
          <w:szCs w:val="24"/>
        </w:rPr>
        <w:t xml:space="preserve"> kterou označilo 23 dívek a 14 chlapců. D</w:t>
      </w:r>
      <w:r w:rsidR="00545E13">
        <w:rPr>
          <w:rFonts w:ascii="Times New Roman" w:hAnsi="Times New Roman" w:cs="Times New Roman"/>
          <w:color w:val="000000" w:themeColor="text1"/>
          <w:sz w:val="24"/>
          <w:szCs w:val="24"/>
        </w:rPr>
        <w:t xml:space="preserve">ále následoval fotbal </w:t>
      </w:r>
      <w:r w:rsidR="007553C6">
        <w:rPr>
          <w:rFonts w:ascii="Times New Roman" w:hAnsi="Times New Roman" w:cs="Times New Roman"/>
          <w:color w:val="000000" w:themeColor="text1"/>
          <w:sz w:val="24"/>
          <w:szCs w:val="24"/>
        </w:rPr>
        <w:t xml:space="preserve">(11 dívek a 9 chlapců) </w:t>
      </w:r>
      <w:r w:rsidR="00545E13">
        <w:rPr>
          <w:rFonts w:ascii="Times New Roman" w:hAnsi="Times New Roman" w:cs="Times New Roman"/>
          <w:color w:val="000000" w:themeColor="text1"/>
          <w:sz w:val="24"/>
          <w:szCs w:val="24"/>
        </w:rPr>
        <w:t>a plavání</w:t>
      </w:r>
      <w:r w:rsidR="007553C6">
        <w:rPr>
          <w:rFonts w:ascii="Times New Roman" w:hAnsi="Times New Roman" w:cs="Times New Roman"/>
          <w:color w:val="000000" w:themeColor="text1"/>
          <w:sz w:val="24"/>
          <w:szCs w:val="24"/>
        </w:rPr>
        <w:t xml:space="preserve"> (15 dívek a 5 chlapců)</w:t>
      </w:r>
      <w:r w:rsidR="00545E13">
        <w:rPr>
          <w:rFonts w:ascii="Times New Roman" w:hAnsi="Times New Roman" w:cs="Times New Roman"/>
          <w:color w:val="000000" w:themeColor="text1"/>
          <w:sz w:val="24"/>
          <w:szCs w:val="24"/>
        </w:rPr>
        <w:t xml:space="preserve">. Často se také objevovaly odpovědi </w:t>
      </w:r>
      <w:r w:rsidR="0048047F">
        <w:rPr>
          <w:rFonts w:ascii="Times New Roman" w:hAnsi="Times New Roman" w:cs="Times New Roman"/>
          <w:color w:val="000000" w:themeColor="text1"/>
          <w:sz w:val="24"/>
          <w:szCs w:val="24"/>
        </w:rPr>
        <w:t>kolektivních sportů, jako například basketbal, ház</w:t>
      </w:r>
      <w:r w:rsidR="000C43ED">
        <w:rPr>
          <w:rFonts w:ascii="Times New Roman" w:hAnsi="Times New Roman" w:cs="Times New Roman"/>
          <w:color w:val="000000" w:themeColor="text1"/>
          <w:sz w:val="24"/>
          <w:szCs w:val="24"/>
        </w:rPr>
        <w:t>ená, volejbal nebo lední hokej.</w:t>
      </w: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Default="000C43ED" w:rsidP="000C43ED">
      <w:pPr>
        <w:spacing w:line="360" w:lineRule="auto"/>
        <w:jc w:val="both"/>
        <w:rPr>
          <w:rFonts w:ascii="Times New Roman" w:hAnsi="Times New Roman" w:cs="Times New Roman"/>
          <w:color w:val="000000" w:themeColor="text1"/>
          <w:sz w:val="24"/>
          <w:szCs w:val="24"/>
        </w:rPr>
      </w:pPr>
    </w:p>
    <w:p w:rsidR="000C43ED" w:rsidRPr="000C43ED" w:rsidRDefault="000C43ED" w:rsidP="000C43ED">
      <w:pPr>
        <w:spacing w:line="360" w:lineRule="auto"/>
        <w:jc w:val="both"/>
        <w:rPr>
          <w:rFonts w:ascii="Times New Roman" w:hAnsi="Times New Roman" w:cs="Times New Roman"/>
          <w:color w:val="000000" w:themeColor="text1"/>
          <w:sz w:val="24"/>
          <w:szCs w:val="24"/>
        </w:rPr>
      </w:pPr>
    </w:p>
    <w:p w:rsidR="006D7B6A" w:rsidRPr="00F27148" w:rsidRDefault="004A7F07" w:rsidP="00E626A4">
      <w:pPr>
        <w:pStyle w:val="Nadpis1"/>
        <w:rPr>
          <w:sz w:val="24"/>
        </w:rPr>
      </w:pPr>
      <w:bookmarkStart w:id="18" w:name="_Toc106482266"/>
      <w:r>
        <w:lastRenderedPageBreak/>
        <w:t xml:space="preserve">8 </w:t>
      </w:r>
      <w:r w:rsidR="006D7B6A" w:rsidRPr="006D7B6A">
        <w:t>Souhrn</w:t>
      </w:r>
      <w:bookmarkEnd w:id="18"/>
    </w:p>
    <w:p w:rsidR="003D7D1D" w:rsidRDefault="006D7B6A"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Tato diplomová práce pojednává o životním stylu dětí staršího školního věku a je zaměřena na jejich pohybovou aktivitu a výživu. </w:t>
      </w:r>
      <w:r w:rsidR="007726F4">
        <w:rPr>
          <w:rFonts w:ascii="Times New Roman" w:hAnsi="Times New Roman" w:cs="Times New Roman"/>
          <w:color w:val="000000" w:themeColor="text1"/>
          <w:sz w:val="24"/>
          <w:szCs w:val="24"/>
        </w:rPr>
        <w:t>Teoretická část se zbýv</w:t>
      </w:r>
      <w:r w:rsidR="00C37670">
        <w:rPr>
          <w:rFonts w:ascii="Times New Roman" w:hAnsi="Times New Roman" w:cs="Times New Roman"/>
          <w:color w:val="000000" w:themeColor="text1"/>
          <w:sz w:val="24"/>
          <w:szCs w:val="24"/>
        </w:rPr>
        <w:t xml:space="preserve">á charakteristikou daného věku, dále tím, </w:t>
      </w:r>
      <w:r>
        <w:rPr>
          <w:rFonts w:ascii="Times New Roman" w:hAnsi="Times New Roman" w:cs="Times New Roman"/>
          <w:color w:val="000000" w:themeColor="text1"/>
          <w:sz w:val="24"/>
          <w:szCs w:val="24"/>
        </w:rPr>
        <w:t>jaká jsou doporučení, týkající se výživy a pohybové aktivity. Součástí je pojednání o vlivu rodiny, společnosti a dalších okolnostech na návyky dětí.</w:t>
      </w:r>
    </w:p>
    <w:p w:rsidR="003D7D1D" w:rsidRDefault="003D7D1D"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praktické části jsou uvedeny výsledky, získané pomocí dotazníkového průzkumu. </w:t>
      </w:r>
      <w:r w:rsidR="00A66CAE">
        <w:rPr>
          <w:rFonts w:ascii="Times New Roman" w:hAnsi="Times New Roman" w:cs="Times New Roman"/>
          <w:color w:val="000000" w:themeColor="text1"/>
          <w:sz w:val="24"/>
          <w:szCs w:val="24"/>
        </w:rPr>
        <w:t xml:space="preserve"> V průzkumu </w:t>
      </w:r>
      <w:r w:rsidR="005155FD">
        <w:rPr>
          <w:rFonts w:ascii="Times New Roman" w:hAnsi="Times New Roman" w:cs="Times New Roman"/>
          <w:color w:val="000000" w:themeColor="text1"/>
          <w:sz w:val="24"/>
          <w:szCs w:val="24"/>
        </w:rPr>
        <w:t>bylo zjištěno, že se většina těchto žáků stravuje pouze 3-4x denně. Někteří snídani zcela vynechávají nebo snídají pouze občas.</w:t>
      </w:r>
      <w:r>
        <w:rPr>
          <w:rFonts w:ascii="Times New Roman" w:hAnsi="Times New Roman" w:cs="Times New Roman"/>
          <w:color w:val="000000" w:themeColor="text1"/>
          <w:sz w:val="24"/>
          <w:szCs w:val="24"/>
        </w:rPr>
        <w:t xml:space="preserve"> Nejčastější snídaní je u nich pečivo a mléčné výrobky. Doporučený časový odstup mezi posledním jídlem a spánkem 81,5 % žáků dodržuje.</w:t>
      </w:r>
      <w:r w:rsidR="005155FD">
        <w:rPr>
          <w:rFonts w:ascii="Times New Roman" w:hAnsi="Times New Roman" w:cs="Times New Roman"/>
          <w:color w:val="000000" w:themeColor="text1"/>
          <w:sz w:val="24"/>
          <w:szCs w:val="24"/>
        </w:rPr>
        <w:t xml:space="preserve"> Jejich stravování příležitostně zahrnuje pokrmy z rychlého občerstvení. Ovoce je u žáků oblíbenější než zelenina. Téměř polovina žáků má nedostatečný příjem zeleniny. Pitný režim dodržuje 63 % žáků a nejčastěji pijí vodu.</w:t>
      </w:r>
      <w:r>
        <w:rPr>
          <w:rFonts w:ascii="Times New Roman" w:hAnsi="Times New Roman" w:cs="Times New Roman"/>
          <w:color w:val="000000" w:themeColor="text1"/>
          <w:sz w:val="24"/>
          <w:szCs w:val="24"/>
        </w:rPr>
        <w:t xml:space="preserve"> </w:t>
      </w:r>
    </w:p>
    <w:p w:rsidR="003D7D1D" w:rsidRDefault="003D7D1D" w:rsidP="00545E1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Pozitivní je, že 58 % žáků tráví u televize nebo počítače méně než 1 hodinu. Téměř naprostá většina se účastní organizované či neorganizované pohybové aktivity. Nejčastěji žáci pohybovou aktivitou tráví 2 hodiny denně. </w:t>
      </w:r>
      <w:r w:rsidR="00460AB5">
        <w:rPr>
          <w:rFonts w:ascii="Times New Roman" w:hAnsi="Times New Roman" w:cs="Times New Roman"/>
          <w:color w:val="000000" w:themeColor="text1"/>
          <w:sz w:val="24"/>
          <w:szCs w:val="24"/>
        </w:rPr>
        <w:t xml:space="preserve">Volný čas nejraději tráví s kamarády. </w:t>
      </w:r>
      <w:r>
        <w:rPr>
          <w:rFonts w:ascii="Times New Roman" w:hAnsi="Times New Roman" w:cs="Times New Roman"/>
          <w:color w:val="000000" w:themeColor="text1"/>
          <w:sz w:val="24"/>
          <w:szCs w:val="24"/>
        </w:rPr>
        <w:t>Dětí, které dojíždí do školy autem/autobusem/vlakem je 58 % a 42 % jich dochází pěšk</w:t>
      </w:r>
      <w:r w:rsidR="00460AB5">
        <w:rPr>
          <w:rFonts w:ascii="Times New Roman" w:hAnsi="Times New Roman" w:cs="Times New Roman"/>
          <w:color w:val="000000" w:themeColor="text1"/>
          <w:sz w:val="24"/>
          <w:szCs w:val="24"/>
        </w:rPr>
        <w:t xml:space="preserve">y. Chůze zabere více jak polovině žáků více jak 60 minut. </w:t>
      </w:r>
    </w:p>
    <w:p w:rsidR="00570058" w:rsidRDefault="00570058" w:rsidP="00E626A4">
      <w:pPr>
        <w:spacing w:line="360" w:lineRule="auto"/>
        <w:jc w:val="both"/>
        <w:rPr>
          <w:rFonts w:ascii="Times New Roman" w:hAnsi="Times New Roman" w:cs="Times New Roman"/>
          <w:color w:val="000000"/>
          <w:sz w:val="24"/>
        </w:rPr>
      </w:pPr>
      <w:r w:rsidRPr="00570058">
        <w:rPr>
          <w:rFonts w:ascii="Times New Roman" w:hAnsi="Times New Roman" w:cs="Times New Roman"/>
          <w:b/>
          <w:color w:val="000000" w:themeColor="text1"/>
          <w:sz w:val="24"/>
          <w:szCs w:val="24"/>
        </w:rPr>
        <w:t>Klíčová slova:</w:t>
      </w:r>
      <w:r>
        <w:rPr>
          <w:rFonts w:ascii="Times New Roman" w:hAnsi="Times New Roman" w:cs="Times New Roman"/>
          <w:color w:val="000000" w:themeColor="text1"/>
          <w:sz w:val="24"/>
          <w:szCs w:val="24"/>
        </w:rPr>
        <w:t xml:space="preserve"> </w:t>
      </w:r>
      <w:r w:rsidRPr="007B2E1B">
        <w:rPr>
          <w:rFonts w:ascii="Times New Roman" w:hAnsi="Times New Roman" w:cs="Times New Roman"/>
          <w:color w:val="000000"/>
          <w:sz w:val="24"/>
        </w:rPr>
        <w:t>Starší školní věk, výživa, základní živiny, pohyb</w:t>
      </w:r>
    </w:p>
    <w:p w:rsidR="002D3AB3" w:rsidRDefault="002D3AB3" w:rsidP="00E626A4">
      <w:pPr>
        <w:pStyle w:val="Nadpis1"/>
        <w:rPr>
          <w:rFonts w:eastAsiaTheme="minorHAnsi" w:cs="Times New Roman"/>
          <w:b w:val="0"/>
          <w:caps w:val="0"/>
          <w:color w:val="000000"/>
          <w:sz w:val="24"/>
          <w:szCs w:val="22"/>
        </w:rPr>
      </w:pPr>
    </w:p>
    <w:p w:rsidR="002D3AB3" w:rsidRDefault="002D3AB3" w:rsidP="002D3AB3"/>
    <w:p w:rsidR="002D3AB3" w:rsidRDefault="002D3AB3" w:rsidP="002D3AB3"/>
    <w:p w:rsidR="002D3AB3" w:rsidRDefault="002D3AB3" w:rsidP="002D3AB3"/>
    <w:p w:rsidR="002D3AB3" w:rsidRDefault="002D3AB3" w:rsidP="002D3AB3"/>
    <w:p w:rsidR="002D3AB3" w:rsidRDefault="002D3AB3" w:rsidP="002D3AB3"/>
    <w:p w:rsidR="002D3AB3" w:rsidRDefault="002D3AB3" w:rsidP="002D3AB3"/>
    <w:p w:rsidR="002D3AB3" w:rsidRDefault="002D3AB3" w:rsidP="002D3AB3"/>
    <w:p w:rsidR="002D3AB3" w:rsidRPr="002D3AB3" w:rsidRDefault="002D3AB3" w:rsidP="002D3AB3"/>
    <w:p w:rsidR="00570058" w:rsidRDefault="004A7F07" w:rsidP="00E626A4">
      <w:pPr>
        <w:pStyle w:val="Nadpis1"/>
      </w:pPr>
      <w:bookmarkStart w:id="19" w:name="_Toc106482267"/>
      <w:r>
        <w:lastRenderedPageBreak/>
        <w:t xml:space="preserve">9 </w:t>
      </w:r>
      <w:r w:rsidR="00570058" w:rsidRPr="00570058">
        <w:t>Summary</w:t>
      </w:r>
      <w:bookmarkEnd w:id="19"/>
    </w:p>
    <w:p w:rsidR="00460AB5" w:rsidRDefault="00460AB5" w:rsidP="002D3AB3">
      <w:pPr>
        <w:spacing w:line="360" w:lineRule="auto"/>
        <w:ind w:firstLine="708"/>
        <w:jc w:val="both"/>
        <w:rPr>
          <w:rFonts w:ascii="Times New Roman" w:hAnsi="Times New Roman" w:cs="Times New Roman"/>
          <w:color w:val="000000" w:themeColor="text1"/>
          <w:sz w:val="24"/>
          <w:szCs w:val="24"/>
        </w:rPr>
      </w:pPr>
      <w:r w:rsidRPr="00460AB5">
        <w:rPr>
          <w:rFonts w:ascii="Times New Roman" w:hAnsi="Times New Roman" w:cs="Times New Roman"/>
          <w:color w:val="000000" w:themeColor="text1"/>
          <w:sz w:val="24"/>
          <w:szCs w:val="24"/>
        </w:rPr>
        <w:t xml:space="preserve">This diploma thesis deals with the lifestyle of older school-age children and is focused on their physical activity and nutrition. The theoretical part remains the characteristics of the age, as well as what are the recommendations regarding nutrition and physical activity. It includes a discussion of the influence of family, society and other circumstances on children's habits. </w:t>
      </w:r>
    </w:p>
    <w:p w:rsidR="00460AB5" w:rsidRDefault="00460AB5" w:rsidP="002D3AB3">
      <w:pPr>
        <w:spacing w:line="360" w:lineRule="auto"/>
        <w:ind w:firstLine="708"/>
        <w:jc w:val="both"/>
        <w:rPr>
          <w:rFonts w:ascii="Times New Roman" w:hAnsi="Times New Roman" w:cs="Times New Roman"/>
          <w:color w:val="000000" w:themeColor="text1"/>
          <w:sz w:val="24"/>
          <w:szCs w:val="24"/>
        </w:rPr>
      </w:pPr>
      <w:r w:rsidRPr="00460AB5">
        <w:rPr>
          <w:rFonts w:ascii="Times New Roman" w:hAnsi="Times New Roman" w:cs="Times New Roman"/>
          <w:color w:val="000000" w:themeColor="text1"/>
          <w:sz w:val="24"/>
          <w:szCs w:val="24"/>
        </w:rPr>
        <w:t xml:space="preserve">The practical part presents the results obtained using a questionnaire survey. The survey found that most of these students eat only 3-4 times a day. Some skip breakfast altogether or have breakfast only occasionally. The most common breakfast is pastries and dairy products. 81.5% of pupils adhere to the recommended time interval between the last meal and sleep. Their meals occasionally include fast food. Fruit is more popular with students than vegetables. Almost half of the pupils have insufficient vegetable intake. 63% of students follow the drinking regime and most often drink water. </w:t>
      </w:r>
    </w:p>
    <w:p w:rsidR="00570058" w:rsidRDefault="00460AB5" w:rsidP="002D3AB3">
      <w:pPr>
        <w:spacing w:line="360" w:lineRule="auto"/>
        <w:ind w:firstLine="708"/>
        <w:jc w:val="both"/>
        <w:rPr>
          <w:rFonts w:ascii="Times New Roman" w:hAnsi="Times New Roman" w:cs="Times New Roman"/>
          <w:color w:val="000000" w:themeColor="text1"/>
          <w:sz w:val="24"/>
          <w:szCs w:val="24"/>
        </w:rPr>
      </w:pPr>
      <w:r w:rsidRPr="00460AB5">
        <w:rPr>
          <w:rFonts w:ascii="Times New Roman" w:hAnsi="Times New Roman" w:cs="Times New Roman"/>
          <w:color w:val="000000" w:themeColor="text1"/>
          <w:sz w:val="24"/>
          <w:szCs w:val="24"/>
        </w:rPr>
        <w:t>On the positive side, 58% of pupils spend less than 1 hour on television or computers. Almost the vast majority participate in organized or unorganized physical activity. Most often, students spend 2 hours a day on physical activity. He likes to spend his free time with friends. 58% of children who commute to school by car / bus / train and 42% walk. The walk takes more than half of the students more than 60 minutes.</w:t>
      </w:r>
    </w:p>
    <w:p w:rsidR="00570058" w:rsidRPr="00570058" w:rsidRDefault="00570058" w:rsidP="00E626A4">
      <w:pPr>
        <w:spacing w:line="360" w:lineRule="auto"/>
        <w:jc w:val="both"/>
        <w:rPr>
          <w:rFonts w:ascii="Times New Roman" w:hAnsi="Times New Roman" w:cs="Times New Roman"/>
          <w:b/>
          <w:color w:val="000000" w:themeColor="text1"/>
          <w:sz w:val="28"/>
          <w:szCs w:val="24"/>
        </w:rPr>
      </w:pPr>
      <w:r w:rsidRPr="00570058">
        <w:rPr>
          <w:rFonts w:ascii="Times New Roman" w:hAnsi="Times New Roman" w:cs="Times New Roman"/>
          <w:b/>
          <w:color w:val="000000" w:themeColor="text1"/>
          <w:sz w:val="24"/>
          <w:szCs w:val="24"/>
        </w:rPr>
        <w:t>Key words:</w:t>
      </w:r>
      <w:r>
        <w:rPr>
          <w:rFonts w:ascii="Times New Roman" w:hAnsi="Times New Roman" w:cs="Times New Roman"/>
          <w:color w:val="000000" w:themeColor="text1"/>
          <w:sz w:val="24"/>
          <w:szCs w:val="24"/>
        </w:rPr>
        <w:t xml:space="preserve"> Older school age, nutrition, basic nutrients, exercise</w:t>
      </w:r>
    </w:p>
    <w:p w:rsidR="007B3021" w:rsidRDefault="007B3021" w:rsidP="00E626A4">
      <w:pPr>
        <w:spacing w:line="360" w:lineRule="auto"/>
        <w:jc w:val="both"/>
        <w:rPr>
          <w:rFonts w:ascii="Times New Roman" w:hAnsi="Times New Roman" w:cs="Times New Roman"/>
          <w:color w:val="000000" w:themeColor="text1"/>
          <w:sz w:val="24"/>
          <w:szCs w:val="24"/>
        </w:rPr>
      </w:pPr>
    </w:p>
    <w:p w:rsidR="007B3021" w:rsidRDefault="007B3021" w:rsidP="00E626A4">
      <w:pPr>
        <w:spacing w:line="360" w:lineRule="auto"/>
        <w:jc w:val="both"/>
        <w:rPr>
          <w:rFonts w:ascii="Times New Roman" w:hAnsi="Times New Roman" w:cs="Times New Roman"/>
          <w:color w:val="000000" w:themeColor="text1"/>
          <w:sz w:val="24"/>
          <w:szCs w:val="24"/>
        </w:rPr>
      </w:pPr>
    </w:p>
    <w:p w:rsidR="007B3021" w:rsidRDefault="007B3021" w:rsidP="00E626A4">
      <w:pPr>
        <w:spacing w:line="360" w:lineRule="auto"/>
        <w:jc w:val="both"/>
        <w:rPr>
          <w:rFonts w:ascii="Times New Roman" w:hAnsi="Times New Roman" w:cs="Times New Roman"/>
          <w:color w:val="000000" w:themeColor="text1"/>
          <w:sz w:val="24"/>
          <w:szCs w:val="24"/>
        </w:rPr>
      </w:pPr>
    </w:p>
    <w:p w:rsidR="007B3021" w:rsidRDefault="007B3021" w:rsidP="00E626A4">
      <w:pPr>
        <w:spacing w:line="360" w:lineRule="auto"/>
        <w:jc w:val="both"/>
        <w:rPr>
          <w:rFonts w:ascii="Times New Roman" w:hAnsi="Times New Roman" w:cs="Times New Roman"/>
          <w:color w:val="000000" w:themeColor="text1"/>
          <w:sz w:val="24"/>
          <w:szCs w:val="24"/>
        </w:rPr>
      </w:pPr>
    </w:p>
    <w:p w:rsidR="007B3021" w:rsidRDefault="007B3021" w:rsidP="00E626A4">
      <w:pPr>
        <w:spacing w:line="360" w:lineRule="auto"/>
        <w:jc w:val="both"/>
        <w:rPr>
          <w:rFonts w:ascii="Times New Roman" w:hAnsi="Times New Roman" w:cs="Times New Roman"/>
          <w:color w:val="000000" w:themeColor="text1"/>
          <w:sz w:val="24"/>
          <w:szCs w:val="24"/>
        </w:rPr>
      </w:pPr>
    </w:p>
    <w:p w:rsidR="007B3021" w:rsidRDefault="007B3021" w:rsidP="00E626A4">
      <w:pPr>
        <w:spacing w:line="360" w:lineRule="auto"/>
        <w:jc w:val="both"/>
        <w:rPr>
          <w:rFonts w:ascii="Times New Roman" w:hAnsi="Times New Roman" w:cs="Times New Roman"/>
          <w:color w:val="000000" w:themeColor="text1"/>
          <w:sz w:val="24"/>
          <w:szCs w:val="24"/>
        </w:rPr>
      </w:pPr>
    </w:p>
    <w:p w:rsidR="007B3021" w:rsidRDefault="007B3021" w:rsidP="00E626A4">
      <w:pPr>
        <w:spacing w:line="360" w:lineRule="auto"/>
        <w:jc w:val="both"/>
        <w:rPr>
          <w:rFonts w:ascii="Times New Roman" w:hAnsi="Times New Roman" w:cs="Times New Roman"/>
          <w:color w:val="000000" w:themeColor="text1"/>
          <w:sz w:val="24"/>
          <w:szCs w:val="24"/>
        </w:rPr>
      </w:pPr>
    </w:p>
    <w:p w:rsidR="00F4653F" w:rsidRPr="00A83C95" w:rsidRDefault="00F4653F" w:rsidP="00E626A4">
      <w:pPr>
        <w:spacing w:line="360" w:lineRule="auto"/>
        <w:jc w:val="both"/>
        <w:rPr>
          <w:rFonts w:ascii="Times New Roman" w:hAnsi="Times New Roman" w:cs="Times New Roman"/>
          <w:color w:val="000000" w:themeColor="text1"/>
          <w:sz w:val="24"/>
          <w:szCs w:val="24"/>
        </w:rPr>
      </w:pPr>
    </w:p>
    <w:p w:rsidR="00E36CA2" w:rsidRPr="00C63E6C" w:rsidRDefault="004A7F07" w:rsidP="00E626A4">
      <w:pPr>
        <w:pStyle w:val="Nadpis1"/>
      </w:pPr>
      <w:bookmarkStart w:id="20" w:name="_Toc106482268"/>
      <w:r>
        <w:lastRenderedPageBreak/>
        <w:t xml:space="preserve">10 </w:t>
      </w:r>
      <w:r w:rsidR="00C63E6C">
        <w:t>Referenční seznam</w:t>
      </w:r>
      <w:bookmarkEnd w:id="20"/>
    </w:p>
    <w:p w:rsidR="002C1AA2" w:rsidRPr="002D3AB3" w:rsidRDefault="00165CD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[1]</w:t>
      </w:r>
      <w:r w:rsidRPr="00A83C95">
        <w:rPr>
          <w:rFonts w:ascii="Times New Roman" w:hAnsi="Times New Roman" w:cs="Times New Roman"/>
          <w:color w:val="000000" w:themeColor="text1"/>
          <w:sz w:val="24"/>
          <w:szCs w:val="24"/>
        </w:rPr>
        <w:t xml:space="preserve"> </w:t>
      </w:r>
      <w:r w:rsidR="002C1AA2" w:rsidRPr="00A83C95">
        <w:rPr>
          <w:rFonts w:ascii="Times New Roman" w:hAnsi="Times New Roman" w:cs="Times New Roman"/>
          <w:color w:val="000000" w:themeColor="text1"/>
          <w:sz w:val="24"/>
          <w:szCs w:val="24"/>
          <w:shd w:val="clear" w:color="auto" w:fill="FFFFFF"/>
        </w:rPr>
        <w:t>BALATKA, Jan. </w:t>
      </w:r>
      <w:r w:rsidR="002C1AA2" w:rsidRPr="00A83C95">
        <w:rPr>
          <w:rFonts w:ascii="Times New Roman" w:hAnsi="Times New Roman" w:cs="Times New Roman"/>
          <w:i/>
          <w:iCs/>
          <w:color w:val="000000" w:themeColor="text1"/>
          <w:sz w:val="24"/>
          <w:szCs w:val="24"/>
          <w:shd w:val="clear" w:color="auto" w:fill="FFFFFF"/>
        </w:rPr>
        <w:t>Pohybová aktivita v primární prevenci vzniku kardiovaskulárních onemocnění u obyvatel České republiky</w:t>
      </w:r>
      <w:r w:rsidR="002C1AA2" w:rsidRPr="00A83C95">
        <w:rPr>
          <w:rFonts w:ascii="Times New Roman" w:hAnsi="Times New Roman" w:cs="Times New Roman"/>
          <w:color w:val="000000" w:themeColor="text1"/>
          <w:sz w:val="24"/>
          <w:szCs w:val="24"/>
          <w:shd w:val="clear" w:color="auto" w:fill="FFFFFF"/>
        </w:rPr>
        <w:t>. Hradec Králové: Gaudeamus, 2004. ISBN 80-7041-714-5.</w:t>
      </w:r>
    </w:p>
    <w:p w:rsidR="002C1AA2" w:rsidRPr="002D3AB3" w:rsidRDefault="00165CD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[2]</w:t>
      </w:r>
      <w:r w:rsidRPr="00A83C95">
        <w:rPr>
          <w:rFonts w:ascii="Times New Roman" w:hAnsi="Times New Roman" w:cs="Times New Roman"/>
          <w:color w:val="000000" w:themeColor="text1"/>
          <w:sz w:val="24"/>
          <w:szCs w:val="24"/>
        </w:rPr>
        <w:t xml:space="preserve"> </w:t>
      </w:r>
      <w:r w:rsidR="002C1AA2" w:rsidRPr="00A83C95">
        <w:rPr>
          <w:rFonts w:ascii="Times New Roman" w:hAnsi="Times New Roman" w:cs="Times New Roman"/>
          <w:color w:val="000000" w:themeColor="text1"/>
          <w:sz w:val="24"/>
          <w:szCs w:val="24"/>
          <w:shd w:val="clear" w:color="auto" w:fill="FFFFFF"/>
        </w:rPr>
        <w:t>CLEMENT, Brian R. </w:t>
      </w:r>
      <w:r w:rsidR="002C1AA2" w:rsidRPr="00A83C95">
        <w:rPr>
          <w:rFonts w:ascii="Times New Roman" w:hAnsi="Times New Roman" w:cs="Times New Roman"/>
          <w:i/>
          <w:iCs/>
          <w:color w:val="000000" w:themeColor="text1"/>
          <w:sz w:val="24"/>
          <w:szCs w:val="24"/>
          <w:shd w:val="clear" w:color="auto" w:fill="FFFFFF"/>
        </w:rPr>
        <w:t>Pravda o doplňcích stravy: pravda o vitaminech, minerálech a jejich vlivu na zdraví, kterou se před vámi snaží utajit</w:t>
      </w:r>
      <w:r w:rsidR="002C1AA2" w:rsidRPr="00A83C95">
        <w:rPr>
          <w:rFonts w:ascii="Times New Roman" w:hAnsi="Times New Roman" w:cs="Times New Roman"/>
          <w:color w:val="000000" w:themeColor="text1"/>
          <w:sz w:val="24"/>
          <w:szCs w:val="24"/>
          <w:shd w:val="clear" w:color="auto" w:fill="FFFFFF"/>
        </w:rPr>
        <w:t>. Přeložil Jana KORDÍKOVÁ. Praha: Mladá fronta, 2016. ISBN 978-80-204-3844-7.</w:t>
      </w:r>
    </w:p>
    <w:p w:rsidR="002C1AA2" w:rsidRPr="002D3AB3" w:rsidRDefault="00165CD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 </w:t>
      </w:r>
      <w:r w:rsidR="002C1AA2" w:rsidRPr="00A83C95">
        <w:rPr>
          <w:rFonts w:ascii="Times New Roman" w:hAnsi="Times New Roman" w:cs="Times New Roman"/>
          <w:color w:val="000000" w:themeColor="text1"/>
          <w:sz w:val="24"/>
          <w:szCs w:val="24"/>
          <w:shd w:val="clear" w:color="auto" w:fill="FFFFFF"/>
        </w:rPr>
        <w:t>DOSEDLOVÁ, Jaroslava. </w:t>
      </w:r>
      <w:r w:rsidR="002C1AA2" w:rsidRPr="00A83C95">
        <w:rPr>
          <w:rFonts w:ascii="Times New Roman" w:hAnsi="Times New Roman" w:cs="Times New Roman"/>
          <w:i/>
          <w:iCs/>
          <w:color w:val="000000" w:themeColor="text1"/>
          <w:sz w:val="24"/>
          <w:szCs w:val="24"/>
          <w:shd w:val="clear" w:color="auto" w:fill="FFFFFF"/>
        </w:rPr>
        <w:t>Chování související se zdravím: determinanty, modely a konsekvence</w:t>
      </w:r>
      <w:r w:rsidR="002C1AA2" w:rsidRPr="00A83C95">
        <w:rPr>
          <w:rFonts w:ascii="Times New Roman" w:hAnsi="Times New Roman" w:cs="Times New Roman"/>
          <w:color w:val="000000" w:themeColor="text1"/>
          <w:sz w:val="24"/>
          <w:szCs w:val="24"/>
          <w:shd w:val="clear" w:color="auto" w:fill="FFFFFF"/>
        </w:rPr>
        <w:t>. Brno: Filozofická fakulta, Masarykova univerzita, 2016. ISBN 978-80-210-8458-2.</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[4] </w:t>
      </w:r>
      <w:r w:rsidR="002C1AA2" w:rsidRPr="00A83C95">
        <w:rPr>
          <w:rFonts w:ascii="Times New Roman" w:hAnsi="Times New Roman" w:cs="Times New Roman"/>
          <w:color w:val="000000" w:themeColor="text1"/>
          <w:sz w:val="24"/>
          <w:szCs w:val="24"/>
          <w:shd w:val="clear" w:color="auto" w:fill="FFFFFF"/>
        </w:rPr>
        <w:t>FIALOVÁ, Jana. </w:t>
      </w:r>
      <w:r w:rsidR="002C1AA2" w:rsidRPr="00A83C95">
        <w:rPr>
          <w:rFonts w:ascii="Times New Roman" w:hAnsi="Times New Roman" w:cs="Times New Roman"/>
          <w:i/>
          <w:iCs/>
          <w:color w:val="000000" w:themeColor="text1"/>
          <w:sz w:val="24"/>
          <w:szCs w:val="24"/>
          <w:shd w:val="clear" w:color="auto" w:fill="FFFFFF"/>
        </w:rPr>
        <w:t>Stravovací návyky dětí a školní prostředí: implementace preventivních programů Světové zdravotnické organizace v České republice</w:t>
      </w:r>
      <w:r w:rsidR="002C1AA2" w:rsidRPr="00A83C95">
        <w:rPr>
          <w:rFonts w:ascii="Times New Roman" w:hAnsi="Times New Roman" w:cs="Times New Roman"/>
          <w:color w:val="000000" w:themeColor="text1"/>
          <w:sz w:val="24"/>
          <w:szCs w:val="24"/>
          <w:shd w:val="clear" w:color="auto" w:fill="FFFFFF"/>
        </w:rPr>
        <w:t>. Brno: Barrister &amp; Principal, 2012. ISBN 978-80-87474-55-6.</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[5] </w:t>
      </w:r>
      <w:r w:rsidR="002C1AA2" w:rsidRPr="00A83C95">
        <w:rPr>
          <w:rFonts w:ascii="Times New Roman" w:hAnsi="Times New Roman" w:cs="Times New Roman"/>
          <w:color w:val="000000" w:themeColor="text1"/>
          <w:sz w:val="24"/>
          <w:szCs w:val="24"/>
          <w:shd w:val="clear" w:color="auto" w:fill="FFFFFF"/>
        </w:rPr>
        <w:t>FRAŇKOVÁ, Slávka a Věra DVOŘÁKOVÁ-JANŮ. </w:t>
      </w:r>
      <w:r w:rsidR="002C1AA2" w:rsidRPr="00A83C95">
        <w:rPr>
          <w:rFonts w:ascii="Times New Roman" w:hAnsi="Times New Roman" w:cs="Times New Roman"/>
          <w:i/>
          <w:iCs/>
          <w:color w:val="000000" w:themeColor="text1"/>
          <w:sz w:val="24"/>
          <w:szCs w:val="24"/>
          <w:shd w:val="clear" w:color="auto" w:fill="FFFFFF"/>
        </w:rPr>
        <w:t>Psychologie výživy a sociální aspekty jídla</w:t>
      </w:r>
      <w:r w:rsidR="002C1AA2" w:rsidRPr="00A83C95">
        <w:rPr>
          <w:rFonts w:ascii="Times New Roman" w:hAnsi="Times New Roman" w:cs="Times New Roman"/>
          <w:color w:val="000000" w:themeColor="text1"/>
          <w:sz w:val="24"/>
          <w:szCs w:val="24"/>
          <w:shd w:val="clear" w:color="auto" w:fill="FFFFFF"/>
        </w:rPr>
        <w:t>. Praha: Karolinum, 2003. Učební texty Univerzity Karlovy v Praze. ISBN 80-246-0548-1.</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[6] </w:t>
      </w:r>
      <w:r w:rsidR="002C1AA2" w:rsidRPr="00A83C95">
        <w:rPr>
          <w:rFonts w:ascii="Times New Roman" w:hAnsi="Times New Roman" w:cs="Times New Roman"/>
          <w:color w:val="000000" w:themeColor="text1"/>
          <w:sz w:val="24"/>
          <w:szCs w:val="24"/>
          <w:shd w:val="clear" w:color="auto" w:fill="FFFFFF"/>
        </w:rPr>
        <w:t>HENDL, Jan a Lubomír DOBRÝ. </w:t>
      </w:r>
      <w:r w:rsidR="002C1AA2" w:rsidRPr="00A83C95">
        <w:rPr>
          <w:rFonts w:ascii="Times New Roman" w:hAnsi="Times New Roman" w:cs="Times New Roman"/>
          <w:i/>
          <w:iCs/>
          <w:color w:val="000000" w:themeColor="text1"/>
          <w:sz w:val="24"/>
          <w:szCs w:val="24"/>
          <w:shd w:val="clear" w:color="auto" w:fill="FFFFFF"/>
        </w:rPr>
        <w:t>Zdravotní benefity pohybových aktivit: monitorování, intervence, evaluace</w:t>
      </w:r>
      <w:r w:rsidR="002C1AA2" w:rsidRPr="00A83C95">
        <w:rPr>
          <w:rFonts w:ascii="Times New Roman" w:hAnsi="Times New Roman" w:cs="Times New Roman"/>
          <w:color w:val="000000" w:themeColor="text1"/>
          <w:sz w:val="24"/>
          <w:szCs w:val="24"/>
          <w:shd w:val="clear" w:color="auto" w:fill="FFFFFF"/>
        </w:rPr>
        <w:t>. Praha: Karolinum, 2011. ISBN 978-80-246-2000-8.</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[7] </w:t>
      </w:r>
      <w:r w:rsidR="002C1AA2" w:rsidRPr="00A83C95">
        <w:rPr>
          <w:rFonts w:ascii="Times New Roman" w:hAnsi="Times New Roman" w:cs="Times New Roman"/>
          <w:color w:val="000000" w:themeColor="text1"/>
          <w:sz w:val="24"/>
          <w:szCs w:val="24"/>
          <w:shd w:val="clear" w:color="auto" w:fill="FFFFFF"/>
        </w:rPr>
        <w:t>CHRPOVÁ, Diana. </w:t>
      </w:r>
      <w:r w:rsidR="002C1AA2" w:rsidRPr="00A83C95">
        <w:rPr>
          <w:rFonts w:ascii="Times New Roman" w:hAnsi="Times New Roman" w:cs="Times New Roman"/>
          <w:i/>
          <w:iCs/>
          <w:color w:val="000000" w:themeColor="text1"/>
          <w:sz w:val="24"/>
          <w:szCs w:val="24"/>
          <w:shd w:val="clear" w:color="auto" w:fill="FFFFFF"/>
        </w:rPr>
        <w:t>S výživou zdravě po celý rok</w:t>
      </w:r>
      <w:r w:rsidR="002C1AA2" w:rsidRPr="00A83C95">
        <w:rPr>
          <w:rFonts w:ascii="Times New Roman" w:hAnsi="Times New Roman" w:cs="Times New Roman"/>
          <w:color w:val="000000" w:themeColor="text1"/>
          <w:sz w:val="24"/>
          <w:szCs w:val="24"/>
          <w:shd w:val="clear" w:color="auto" w:fill="FFFFFF"/>
        </w:rPr>
        <w:t>. Praha: Grada, 2010. Zdraví &amp; životní styl. ISBN 978-80-247-2512-3.</w:t>
      </w:r>
    </w:p>
    <w:p w:rsidR="002C1AA2" w:rsidRPr="002D3AB3" w:rsidRDefault="00165CD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[8] </w:t>
      </w:r>
      <w:r w:rsidR="002C1AA2" w:rsidRPr="00A83C95">
        <w:rPr>
          <w:rFonts w:ascii="Times New Roman" w:hAnsi="Times New Roman" w:cs="Times New Roman"/>
          <w:color w:val="000000" w:themeColor="text1"/>
          <w:sz w:val="24"/>
          <w:szCs w:val="24"/>
          <w:shd w:val="clear" w:color="auto" w:fill="FFFFFF"/>
        </w:rPr>
        <w:t>JANSA, Petr. </w:t>
      </w:r>
      <w:r w:rsidR="002C1AA2" w:rsidRPr="00A83C95">
        <w:rPr>
          <w:rFonts w:ascii="Times New Roman" w:hAnsi="Times New Roman" w:cs="Times New Roman"/>
          <w:i/>
          <w:iCs/>
          <w:color w:val="000000" w:themeColor="text1"/>
          <w:sz w:val="24"/>
          <w:szCs w:val="24"/>
          <w:shd w:val="clear" w:color="auto" w:fill="FFFFFF"/>
        </w:rPr>
        <w:t>Komparace názorů a postojů české veřejnosti k životosprávě, pohybovým aktivitám a sportu</w:t>
      </w:r>
      <w:r w:rsidR="002C1AA2" w:rsidRPr="00A83C95">
        <w:rPr>
          <w:rFonts w:ascii="Times New Roman" w:hAnsi="Times New Roman" w:cs="Times New Roman"/>
          <w:color w:val="000000" w:themeColor="text1"/>
          <w:sz w:val="24"/>
          <w:szCs w:val="24"/>
          <w:shd w:val="clear" w:color="auto" w:fill="FFFFFF"/>
        </w:rPr>
        <w:t>. Praha: Karolinum, 2014. ISBN 978-80-246-2444-0.</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[9] </w:t>
      </w:r>
      <w:r w:rsidR="002C1AA2" w:rsidRPr="00A83C95">
        <w:rPr>
          <w:rFonts w:ascii="Times New Roman" w:hAnsi="Times New Roman" w:cs="Times New Roman"/>
          <w:color w:val="000000" w:themeColor="text1"/>
          <w:sz w:val="24"/>
          <w:szCs w:val="24"/>
          <w:shd w:val="clear" w:color="auto" w:fill="FFFFFF"/>
        </w:rPr>
        <w:t>JOPP, Andreas. </w:t>
      </w:r>
      <w:r w:rsidR="002C1AA2" w:rsidRPr="00A83C95">
        <w:rPr>
          <w:rFonts w:ascii="Times New Roman" w:hAnsi="Times New Roman" w:cs="Times New Roman"/>
          <w:i/>
          <w:iCs/>
          <w:color w:val="000000" w:themeColor="text1"/>
          <w:sz w:val="24"/>
          <w:szCs w:val="24"/>
          <w:shd w:val="clear" w:color="auto" w:fill="FFFFFF"/>
        </w:rPr>
        <w:t>Vitaminy a stopové prvky pro zdra</w:t>
      </w:r>
      <w:r w:rsidR="004C1AA3">
        <w:rPr>
          <w:rFonts w:ascii="Times New Roman" w:hAnsi="Times New Roman" w:cs="Times New Roman"/>
          <w:i/>
          <w:iCs/>
          <w:color w:val="000000" w:themeColor="text1"/>
          <w:sz w:val="24"/>
          <w:szCs w:val="24"/>
          <w:shd w:val="clear" w:color="auto" w:fill="FFFFFF"/>
        </w:rPr>
        <w:t>ví: optimalizace látkové výměny</w:t>
      </w:r>
      <w:r w:rsidR="002C1AA2" w:rsidRPr="00A83C95">
        <w:rPr>
          <w:rFonts w:ascii="Times New Roman" w:hAnsi="Times New Roman" w:cs="Times New Roman"/>
          <w:i/>
          <w:iCs/>
          <w:color w:val="000000" w:themeColor="text1"/>
          <w:sz w:val="24"/>
          <w:szCs w:val="24"/>
          <w:shd w:val="clear" w:color="auto" w:fill="FFFFFF"/>
        </w:rPr>
        <w:t>: význam pro imunitní a n</w:t>
      </w:r>
      <w:r w:rsidR="004C1AA3">
        <w:rPr>
          <w:rFonts w:ascii="Times New Roman" w:hAnsi="Times New Roman" w:cs="Times New Roman"/>
          <w:i/>
          <w:iCs/>
          <w:color w:val="000000" w:themeColor="text1"/>
          <w:sz w:val="24"/>
          <w:szCs w:val="24"/>
          <w:shd w:val="clear" w:color="auto" w:fill="FFFFFF"/>
        </w:rPr>
        <w:t>ervový systém</w:t>
      </w:r>
      <w:r w:rsidR="002C1AA2" w:rsidRPr="00A83C95">
        <w:rPr>
          <w:rFonts w:ascii="Times New Roman" w:hAnsi="Times New Roman" w:cs="Times New Roman"/>
          <w:i/>
          <w:iCs/>
          <w:color w:val="000000" w:themeColor="text1"/>
          <w:sz w:val="24"/>
          <w:szCs w:val="24"/>
          <w:shd w:val="clear" w:color="auto" w:fill="FFFFFF"/>
        </w:rPr>
        <w:t>: osobní program minerálních látek</w:t>
      </w:r>
      <w:r w:rsidR="002C1AA2" w:rsidRPr="00A83C95">
        <w:rPr>
          <w:rFonts w:ascii="Times New Roman" w:hAnsi="Times New Roman" w:cs="Times New Roman"/>
          <w:color w:val="000000" w:themeColor="text1"/>
          <w:sz w:val="24"/>
          <w:szCs w:val="24"/>
          <w:shd w:val="clear" w:color="auto" w:fill="FFFFFF"/>
        </w:rPr>
        <w:t>. Praha: Eminent, 2014. ISBN 978-80-7281-489-3.</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[10] </w:t>
      </w:r>
      <w:r w:rsidR="002C1AA2" w:rsidRPr="00A83C95">
        <w:rPr>
          <w:rFonts w:ascii="Times New Roman" w:hAnsi="Times New Roman" w:cs="Times New Roman"/>
          <w:color w:val="000000" w:themeColor="text1"/>
          <w:sz w:val="24"/>
          <w:szCs w:val="24"/>
          <w:shd w:val="clear" w:color="auto" w:fill="FFFFFF"/>
        </w:rPr>
        <w:t>KOHOUT, Pavel. </w:t>
      </w:r>
      <w:r w:rsidR="002C1AA2" w:rsidRPr="00A83C95">
        <w:rPr>
          <w:rFonts w:ascii="Times New Roman" w:hAnsi="Times New Roman" w:cs="Times New Roman"/>
          <w:i/>
          <w:iCs/>
          <w:color w:val="000000" w:themeColor="text1"/>
          <w:sz w:val="24"/>
          <w:szCs w:val="24"/>
          <w:shd w:val="clear" w:color="auto" w:fill="FFFFFF"/>
        </w:rPr>
        <w:t>Potraviny - součást zdravého životního stylu</w:t>
      </w:r>
      <w:r w:rsidR="002C1AA2" w:rsidRPr="00A83C95">
        <w:rPr>
          <w:rFonts w:ascii="Times New Roman" w:hAnsi="Times New Roman" w:cs="Times New Roman"/>
          <w:color w:val="000000" w:themeColor="text1"/>
          <w:sz w:val="24"/>
          <w:szCs w:val="24"/>
          <w:shd w:val="clear" w:color="auto" w:fill="FFFFFF"/>
        </w:rPr>
        <w:t>. Olomouc: Solen, 2010. ISBN 978-80-87327-39-5.</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[11] </w:t>
      </w:r>
      <w:r w:rsidR="002C1AA2" w:rsidRPr="00A83C95">
        <w:rPr>
          <w:rFonts w:ascii="Times New Roman" w:hAnsi="Times New Roman" w:cs="Times New Roman"/>
          <w:color w:val="000000" w:themeColor="text1"/>
          <w:sz w:val="24"/>
          <w:szCs w:val="24"/>
          <w:shd w:val="clear" w:color="auto" w:fill="FFFFFF"/>
        </w:rPr>
        <w:t>KLIMEŠOVÁ, Iva a Jiří STELZER. </w:t>
      </w:r>
      <w:r w:rsidR="002C1AA2" w:rsidRPr="00A83C95">
        <w:rPr>
          <w:rFonts w:ascii="Times New Roman" w:hAnsi="Times New Roman" w:cs="Times New Roman"/>
          <w:i/>
          <w:iCs/>
          <w:color w:val="000000" w:themeColor="text1"/>
          <w:sz w:val="24"/>
          <w:szCs w:val="24"/>
          <w:shd w:val="clear" w:color="auto" w:fill="FFFFFF"/>
        </w:rPr>
        <w:t>Fyziologie výživy</w:t>
      </w:r>
      <w:r w:rsidR="002C1AA2" w:rsidRPr="00A83C95">
        <w:rPr>
          <w:rFonts w:ascii="Times New Roman" w:hAnsi="Times New Roman" w:cs="Times New Roman"/>
          <w:color w:val="000000" w:themeColor="text1"/>
          <w:sz w:val="24"/>
          <w:szCs w:val="24"/>
          <w:shd w:val="clear" w:color="auto" w:fill="FFFFFF"/>
        </w:rPr>
        <w:t>. Olomouc: Univerzita Palackého v Olomouci, 2013. ISBN 978-80-244-3280-9.</w:t>
      </w:r>
    </w:p>
    <w:p w:rsidR="002C1AA2" w:rsidRPr="002D3AB3" w:rsidRDefault="00165CD1" w:rsidP="002D3AB3">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lastRenderedPageBreak/>
        <w:t xml:space="preserve">[12] </w:t>
      </w:r>
      <w:r w:rsidR="002C1AA2" w:rsidRPr="00A83C95">
        <w:rPr>
          <w:rFonts w:ascii="Times New Roman" w:hAnsi="Times New Roman" w:cs="Times New Roman"/>
          <w:color w:val="000000" w:themeColor="text1"/>
          <w:sz w:val="24"/>
          <w:szCs w:val="24"/>
          <w:shd w:val="clear" w:color="auto" w:fill="FFFFFF"/>
        </w:rPr>
        <w:t>MANDŽUKOVÁ, Jarmila. </w:t>
      </w:r>
      <w:r w:rsidR="002C1AA2" w:rsidRPr="00A83C95">
        <w:rPr>
          <w:rFonts w:ascii="Times New Roman" w:hAnsi="Times New Roman" w:cs="Times New Roman"/>
          <w:i/>
          <w:iCs/>
          <w:color w:val="000000" w:themeColor="text1"/>
          <w:sz w:val="24"/>
          <w:szCs w:val="24"/>
          <w:shd w:val="clear" w:color="auto" w:fill="FFFFFF"/>
        </w:rPr>
        <w:t>Projezte se ke zdraví a vitalitě</w:t>
      </w:r>
      <w:r w:rsidR="002C1AA2" w:rsidRPr="00A83C95">
        <w:rPr>
          <w:rFonts w:ascii="Times New Roman" w:hAnsi="Times New Roman" w:cs="Times New Roman"/>
          <w:color w:val="000000" w:themeColor="text1"/>
          <w:sz w:val="24"/>
          <w:szCs w:val="24"/>
          <w:shd w:val="clear" w:color="auto" w:fill="FFFFFF"/>
        </w:rPr>
        <w:t>. Praha: Lirego, 2020. ISBN 978-80-907828-2-2.</w:t>
      </w:r>
    </w:p>
    <w:p w:rsidR="002C1AA2" w:rsidRPr="002D3AB3" w:rsidRDefault="00165CD1" w:rsidP="002D3AB3">
      <w:pPr>
        <w:shd w:val="clear" w:color="auto" w:fill="FFFFFF"/>
        <w:spacing w:after="0" w:line="360" w:lineRule="auto"/>
        <w:jc w:val="both"/>
        <w:rPr>
          <w:rFonts w:ascii="Times New Roman" w:eastAsia="Times New Roman" w:hAnsi="Times New Roman" w:cs="Times New Roman"/>
          <w:color w:val="000000" w:themeColor="text1"/>
          <w:sz w:val="24"/>
          <w:szCs w:val="24"/>
          <w:lang w:eastAsia="cs-CZ"/>
        </w:rPr>
      </w:pPr>
      <w:r w:rsidRPr="00A83C95">
        <w:rPr>
          <w:rFonts w:ascii="Times New Roman" w:hAnsi="Times New Roman" w:cs="Times New Roman"/>
          <w:color w:val="000000" w:themeColor="text1"/>
          <w:sz w:val="24"/>
          <w:szCs w:val="24"/>
          <w:shd w:val="clear" w:color="auto" w:fill="FFFFFF"/>
        </w:rPr>
        <w:t xml:space="preserve">[13] </w:t>
      </w:r>
      <w:r w:rsidR="002C1AA2" w:rsidRPr="00A83C95">
        <w:rPr>
          <w:rFonts w:ascii="Times New Roman" w:eastAsia="Times New Roman" w:hAnsi="Times New Roman" w:cs="Times New Roman"/>
          <w:color w:val="000000" w:themeColor="text1"/>
          <w:sz w:val="24"/>
          <w:szCs w:val="24"/>
          <w:lang w:eastAsia="cs-CZ"/>
        </w:rPr>
        <w:t>MARCUS, Bess H. a LeighAnn H. FORSYTH. </w:t>
      </w:r>
      <w:r w:rsidR="002C1AA2" w:rsidRPr="00A83C95">
        <w:rPr>
          <w:rFonts w:ascii="Times New Roman" w:eastAsia="Times New Roman" w:hAnsi="Times New Roman" w:cs="Times New Roman"/>
          <w:i/>
          <w:iCs/>
          <w:color w:val="000000" w:themeColor="text1"/>
          <w:sz w:val="24"/>
          <w:szCs w:val="24"/>
          <w:lang w:eastAsia="cs-CZ"/>
        </w:rPr>
        <w:t>Psychologie aktivního způsobu života: motivace lidí k pohybovým aktivitám</w:t>
      </w:r>
      <w:r w:rsidR="002C1AA2" w:rsidRPr="00A83C95">
        <w:rPr>
          <w:rFonts w:ascii="Times New Roman" w:eastAsia="Times New Roman" w:hAnsi="Times New Roman" w:cs="Times New Roman"/>
          <w:color w:val="000000" w:themeColor="text1"/>
          <w:sz w:val="24"/>
          <w:szCs w:val="24"/>
          <w:lang w:eastAsia="cs-CZ"/>
        </w:rPr>
        <w:t>. Praha: Portál, 2010. ISBN 978-80-7367-654-4.</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[14] </w:t>
      </w:r>
      <w:r w:rsidR="00F05065" w:rsidRPr="00A83C95">
        <w:rPr>
          <w:rFonts w:ascii="Times New Roman" w:hAnsi="Times New Roman" w:cs="Times New Roman"/>
          <w:i/>
          <w:iCs/>
          <w:color w:val="000000" w:themeColor="text1"/>
          <w:sz w:val="24"/>
          <w:szCs w:val="24"/>
          <w:shd w:val="clear" w:color="auto" w:fill="FFFFFF"/>
        </w:rPr>
        <w:t>S dětmi proti obezitě: o co obtížnější je léčba obezity, o to jednodušší je prevence jejího vzniku!</w:t>
      </w:r>
      <w:r w:rsidR="00F05065" w:rsidRPr="00A83C95">
        <w:rPr>
          <w:rFonts w:ascii="Times New Roman" w:hAnsi="Times New Roman" w:cs="Times New Roman"/>
          <w:color w:val="000000" w:themeColor="text1"/>
          <w:sz w:val="24"/>
          <w:szCs w:val="24"/>
          <w:shd w:val="clear" w:color="auto" w:fill="FFFFFF"/>
        </w:rPr>
        <w:t>. [Praha]: IFP Publishing, 2011. ISBN 978-80-87383-09-4.</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[15] </w:t>
      </w:r>
      <w:r w:rsidR="002C1AA2" w:rsidRPr="00A83C95">
        <w:rPr>
          <w:rFonts w:ascii="Times New Roman" w:hAnsi="Times New Roman" w:cs="Times New Roman"/>
          <w:color w:val="000000" w:themeColor="text1"/>
          <w:sz w:val="24"/>
          <w:szCs w:val="24"/>
        </w:rPr>
        <w:t>Mýty v dětské výživě. [online]. [cit. 2022-12-5]. Dostupný na www: https://vyzivadeti.cz/tiskove-centrum/tiskove-materialy/myty-v-detske-vyzive-26-3-2009/</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[16]</w:t>
      </w:r>
      <w:r w:rsidR="00770598" w:rsidRPr="00A83C95">
        <w:rPr>
          <w:rFonts w:ascii="Times New Roman" w:hAnsi="Times New Roman" w:cs="Times New Roman"/>
          <w:color w:val="000000" w:themeColor="text1"/>
          <w:sz w:val="24"/>
          <w:szCs w:val="24"/>
          <w:shd w:val="clear" w:color="auto" w:fill="FFFFFF"/>
        </w:rPr>
        <w:t xml:space="preserve"> </w:t>
      </w:r>
      <w:r w:rsidR="002C1AA2" w:rsidRPr="00A83C95">
        <w:rPr>
          <w:rFonts w:ascii="Times New Roman" w:hAnsi="Times New Roman" w:cs="Times New Roman"/>
          <w:color w:val="000000" w:themeColor="text1"/>
          <w:sz w:val="24"/>
          <w:szCs w:val="24"/>
          <w:shd w:val="clear" w:color="auto" w:fill="FFFFFF"/>
        </w:rPr>
        <w:t>ONDRÁŠKOVÁ, Karla, ed. </w:t>
      </w:r>
      <w:r w:rsidR="002C1AA2" w:rsidRPr="00A83C95">
        <w:rPr>
          <w:rFonts w:ascii="Times New Roman" w:hAnsi="Times New Roman" w:cs="Times New Roman"/>
          <w:i/>
          <w:iCs/>
          <w:color w:val="000000" w:themeColor="text1"/>
          <w:sz w:val="24"/>
          <w:szCs w:val="24"/>
          <w:shd w:val="clear" w:color="auto" w:fill="FFFFFF"/>
        </w:rPr>
        <w:t>Problematika výchovy dětí a mládeže ke zdravému způsobu života v evropských zemích</w:t>
      </w:r>
      <w:r w:rsidR="002C1AA2" w:rsidRPr="00A83C95">
        <w:rPr>
          <w:rFonts w:ascii="Times New Roman" w:hAnsi="Times New Roman" w:cs="Times New Roman"/>
          <w:color w:val="000000" w:themeColor="text1"/>
          <w:sz w:val="24"/>
          <w:szCs w:val="24"/>
          <w:shd w:val="clear" w:color="auto" w:fill="FFFFFF"/>
        </w:rPr>
        <w:t>. Brno: Masarykova univerzita, 1997. ISBN 80-210-1654-X.</w:t>
      </w:r>
    </w:p>
    <w:p w:rsidR="002C1AA2"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[17] </w:t>
      </w:r>
      <w:r w:rsidR="002C1AA2" w:rsidRPr="00A83C95">
        <w:rPr>
          <w:rFonts w:ascii="Times New Roman" w:hAnsi="Times New Roman" w:cs="Times New Roman"/>
          <w:color w:val="000000" w:themeColor="text1"/>
          <w:sz w:val="24"/>
          <w:szCs w:val="24"/>
          <w:shd w:val="clear" w:color="auto" w:fill="FFFFFF"/>
        </w:rPr>
        <w:t>PASTUCHA, Dalibor. </w:t>
      </w:r>
      <w:r w:rsidR="002C1AA2" w:rsidRPr="00A83C95">
        <w:rPr>
          <w:rFonts w:ascii="Times New Roman" w:hAnsi="Times New Roman" w:cs="Times New Roman"/>
          <w:i/>
          <w:iCs/>
          <w:color w:val="000000" w:themeColor="text1"/>
          <w:sz w:val="24"/>
          <w:szCs w:val="24"/>
          <w:shd w:val="clear" w:color="auto" w:fill="FFFFFF"/>
        </w:rPr>
        <w:t>Pohyb v terapii a prevenci dětské obezity</w:t>
      </w:r>
      <w:r w:rsidR="002C1AA2" w:rsidRPr="00A83C95">
        <w:rPr>
          <w:rFonts w:ascii="Times New Roman" w:hAnsi="Times New Roman" w:cs="Times New Roman"/>
          <w:color w:val="000000" w:themeColor="text1"/>
          <w:sz w:val="24"/>
          <w:szCs w:val="24"/>
          <w:shd w:val="clear" w:color="auto" w:fill="FFFFFF"/>
        </w:rPr>
        <w:t>. Praha: Grada, 2011. ISBN 978-80-247-4065-2.</w:t>
      </w:r>
    </w:p>
    <w:p w:rsidR="002C1AA2" w:rsidRPr="002D3AB3"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[18] </w:t>
      </w:r>
      <w:r w:rsidR="002C1AA2" w:rsidRPr="00A83C95">
        <w:rPr>
          <w:rFonts w:ascii="Times New Roman" w:hAnsi="Times New Roman" w:cs="Times New Roman"/>
          <w:color w:val="000000" w:themeColor="text1"/>
          <w:sz w:val="24"/>
          <w:szCs w:val="24"/>
          <w:shd w:val="clear" w:color="auto" w:fill="FFFFFF"/>
        </w:rPr>
        <w:t>PRŮCHA, Jan, Eliška WALTEROVÁ a Jiří MAREŠ. </w:t>
      </w:r>
      <w:r w:rsidR="002C1AA2" w:rsidRPr="00A83C95">
        <w:rPr>
          <w:rFonts w:ascii="Times New Roman" w:hAnsi="Times New Roman" w:cs="Times New Roman"/>
          <w:i/>
          <w:iCs/>
          <w:color w:val="000000" w:themeColor="text1"/>
          <w:sz w:val="24"/>
          <w:szCs w:val="24"/>
          <w:shd w:val="clear" w:color="auto" w:fill="FFFFFF"/>
        </w:rPr>
        <w:t>Pedagogický slovník</w:t>
      </w:r>
      <w:r w:rsidR="002C1AA2" w:rsidRPr="00A83C95">
        <w:rPr>
          <w:rFonts w:ascii="Times New Roman" w:hAnsi="Times New Roman" w:cs="Times New Roman"/>
          <w:color w:val="000000" w:themeColor="text1"/>
          <w:sz w:val="24"/>
          <w:szCs w:val="24"/>
          <w:shd w:val="clear" w:color="auto" w:fill="FFFFFF"/>
        </w:rPr>
        <w:t>. 7., aktualiz. a rozš. vyd. Praha: Portál, 2013. ISBN 978-80-262-0403-9.</w:t>
      </w:r>
    </w:p>
    <w:p w:rsidR="002D3AB3" w:rsidRPr="00A83C95" w:rsidRDefault="00165CD1" w:rsidP="00E626A4">
      <w:pPr>
        <w:shd w:val="clear" w:color="auto" w:fill="FFFFFF"/>
        <w:spacing w:after="0" w:line="360" w:lineRule="auto"/>
        <w:jc w:val="both"/>
        <w:rPr>
          <w:rFonts w:ascii="Times New Roman" w:eastAsia="Times New Roman" w:hAnsi="Times New Roman" w:cs="Times New Roman"/>
          <w:color w:val="000000" w:themeColor="text1"/>
          <w:sz w:val="24"/>
          <w:szCs w:val="24"/>
          <w:lang w:eastAsia="cs-CZ"/>
        </w:rPr>
      </w:pPr>
      <w:r w:rsidRPr="00A83C95">
        <w:rPr>
          <w:rFonts w:ascii="Times New Roman" w:hAnsi="Times New Roman" w:cs="Times New Roman"/>
          <w:color w:val="000000" w:themeColor="text1"/>
          <w:sz w:val="24"/>
          <w:szCs w:val="24"/>
          <w:shd w:val="clear" w:color="auto" w:fill="FFFFFF"/>
        </w:rPr>
        <w:t xml:space="preserve">[19] </w:t>
      </w:r>
      <w:r w:rsidR="002C1AA2" w:rsidRPr="00A83C95">
        <w:rPr>
          <w:rFonts w:ascii="Times New Roman" w:eastAsia="Times New Roman" w:hAnsi="Times New Roman" w:cs="Times New Roman"/>
          <w:color w:val="000000" w:themeColor="text1"/>
          <w:sz w:val="24"/>
          <w:szCs w:val="24"/>
          <w:lang w:eastAsia="cs-CZ"/>
        </w:rPr>
        <w:t>RADFORD, Sholto. </w:t>
      </w:r>
      <w:r w:rsidR="002C1AA2" w:rsidRPr="00A83C95">
        <w:rPr>
          <w:rFonts w:ascii="Times New Roman" w:eastAsia="Times New Roman" w:hAnsi="Times New Roman" w:cs="Times New Roman"/>
          <w:i/>
          <w:iCs/>
          <w:color w:val="000000" w:themeColor="text1"/>
          <w:sz w:val="24"/>
          <w:szCs w:val="24"/>
          <w:lang w:eastAsia="cs-CZ"/>
        </w:rPr>
        <w:t>Chůze: cesta k bohatšímu životu</w:t>
      </w:r>
      <w:r w:rsidR="002C1AA2" w:rsidRPr="00A83C95">
        <w:rPr>
          <w:rFonts w:ascii="Times New Roman" w:eastAsia="Times New Roman" w:hAnsi="Times New Roman" w:cs="Times New Roman"/>
          <w:color w:val="000000" w:themeColor="text1"/>
          <w:sz w:val="24"/>
          <w:szCs w:val="24"/>
          <w:lang w:eastAsia="cs-CZ"/>
        </w:rPr>
        <w:t>. Ilustroval Robbie PORTER, přeložil Miroslava LÁNSKÁ. Praha: Euromedia, 2019. Esence. ISBN 978-80-7617-011-7.</w:t>
      </w:r>
    </w:p>
    <w:p w:rsidR="002D3AB3" w:rsidRPr="002D3AB3" w:rsidRDefault="00165CD1" w:rsidP="002D3AB3">
      <w:pPr>
        <w:shd w:val="clear" w:color="auto" w:fill="FFFFFF"/>
        <w:spacing w:after="0" w:line="360" w:lineRule="auto"/>
        <w:jc w:val="both"/>
        <w:rPr>
          <w:rFonts w:ascii="Times New Roman" w:eastAsia="Times New Roman" w:hAnsi="Times New Roman" w:cs="Times New Roman"/>
          <w:color w:val="000000" w:themeColor="text1"/>
          <w:sz w:val="24"/>
          <w:szCs w:val="24"/>
          <w:lang w:eastAsia="cs-CZ"/>
        </w:rPr>
      </w:pPr>
      <w:r w:rsidRPr="00A83C95">
        <w:rPr>
          <w:rFonts w:ascii="Times New Roman" w:hAnsi="Times New Roman" w:cs="Times New Roman"/>
          <w:color w:val="000000" w:themeColor="text1"/>
          <w:sz w:val="24"/>
          <w:szCs w:val="24"/>
          <w:shd w:val="clear" w:color="auto" w:fill="FFFFFF"/>
        </w:rPr>
        <w:t xml:space="preserve">[20] </w:t>
      </w:r>
      <w:r w:rsidRPr="00A83C95">
        <w:rPr>
          <w:rFonts w:ascii="Times New Roman" w:eastAsia="Times New Roman" w:hAnsi="Times New Roman" w:cs="Times New Roman"/>
          <w:color w:val="000000" w:themeColor="text1"/>
          <w:sz w:val="24"/>
          <w:szCs w:val="24"/>
          <w:lang w:eastAsia="cs-CZ"/>
        </w:rPr>
        <w:t>SHARON, Michael. </w:t>
      </w:r>
      <w:r w:rsidRPr="00A83C95">
        <w:rPr>
          <w:rFonts w:ascii="Times New Roman" w:eastAsia="Times New Roman" w:hAnsi="Times New Roman" w:cs="Times New Roman"/>
          <w:i/>
          <w:iCs/>
          <w:color w:val="000000" w:themeColor="text1"/>
          <w:sz w:val="24"/>
          <w:szCs w:val="24"/>
          <w:lang w:eastAsia="cs-CZ"/>
        </w:rPr>
        <w:t>Komplexní výživa: správná cesta ke zdraví</w:t>
      </w:r>
      <w:r w:rsidRPr="00A83C95">
        <w:rPr>
          <w:rFonts w:ascii="Times New Roman" w:eastAsia="Times New Roman" w:hAnsi="Times New Roman" w:cs="Times New Roman"/>
          <w:color w:val="000000" w:themeColor="text1"/>
          <w:sz w:val="24"/>
          <w:szCs w:val="24"/>
          <w:lang w:eastAsia="cs-CZ"/>
        </w:rPr>
        <w:t>. Praha: Pragma, 1994. ISBN 80-85213-54-0.</w:t>
      </w:r>
    </w:p>
    <w:p w:rsidR="00F05065" w:rsidRPr="002D3AB3"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[21] SIGMUND, Erik. </w:t>
      </w:r>
      <w:r w:rsidRPr="00A83C95">
        <w:rPr>
          <w:rFonts w:ascii="Times New Roman" w:hAnsi="Times New Roman" w:cs="Times New Roman"/>
          <w:i/>
          <w:iCs/>
          <w:color w:val="000000" w:themeColor="text1"/>
          <w:sz w:val="24"/>
          <w:szCs w:val="24"/>
          <w:shd w:val="clear" w:color="auto" w:fill="FFFFFF"/>
        </w:rPr>
        <w:t>Pohybová aktivita dětí a jejich integrace prostřednictvím 60 pohybových her</w:t>
      </w:r>
      <w:r w:rsidRPr="00A83C95">
        <w:rPr>
          <w:rFonts w:ascii="Times New Roman" w:hAnsi="Times New Roman" w:cs="Times New Roman"/>
          <w:color w:val="000000" w:themeColor="text1"/>
          <w:sz w:val="24"/>
          <w:szCs w:val="24"/>
          <w:shd w:val="clear" w:color="auto" w:fill="FFFFFF"/>
        </w:rPr>
        <w:t>. Olomouc: Hanex, 2007. ISBN 978-80-85783-74-2.</w:t>
      </w:r>
    </w:p>
    <w:p w:rsidR="002D3AB3" w:rsidRPr="002D3AB3" w:rsidRDefault="00165CD1" w:rsidP="002D3AB3">
      <w:pPr>
        <w:shd w:val="clear" w:color="auto" w:fill="FFFFFF"/>
        <w:spacing w:after="0" w:line="360" w:lineRule="auto"/>
        <w:jc w:val="both"/>
        <w:rPr>
          <w:rFonts w:ascii="Times New Roman" w:eastAsia="Times New Roman" w:hAnsi="Times New Roman" w:cs="Times New Roman"/>
          <w:color w:val="000000" w:themeColor="text1"/>
          <w:sz w:val="24"/>
          <w:szCs w:val="24"/>
          <w:lang w:eastAsia="cs-CZ"/>
        </w:rPr>
      </w:pPr>
      <w:r w:rsidRPr="00A83C95">
        <w:rPr>
          <w:rFonts w:ascii="Times New Roman" w:hAnsi="Times New Roman" w:cs="Times New Roman"/>
          <w:color w:val="000000" w:themeColor="text1"/>
          <w:sz w:val="24"/>
          <w:szCs w:val="24"/>
          <w:shd w:val="clear" w:color="auto" w:fill="FFFFFF"/>
        </w:rPr>
        <w:t xml:space="preserve">[22] </w:t>
      </w:r>
      <w:r w:rsidRPr="00A83C95">
        <w:rPr>
          <w:rFonts w:ascii="Times New Roman" w:eastAsia="Times New Roman" w:hAnsi="Times New Roman" w:cs="Times New Roman"/>
          <w:color w:val="000000" w:themeColor="text1"/>
          <w:sz w:val="24"/>
          <w:szCs w:val="24"/>
          <w:lang w:eastAsia="cs-CZ"/>
        </w:rPr>
        <w:t>STRUNECKÁ, Anna. </w:t>
      </w:r>
      <w:r w:rsidRPr="00A83C95">
        <w:rPr>
          <w:rFonts w:ascii="Times New Roman" w:eastAsia="Times New Roman" w:hAnsi="Times New Roman" w:cs="Times New Roman"/>
          <w:i/>
          <w:iCs/>
          <w:color w:val="000000" w:themeColor="text1"/>
          <w:sz w:val="24"/>
          <w:szCs w:val="24"/>
          <w:lang w:eastAsia="cs-CZ"/>
        </w:rPr>
        <w:t>Jak nám můžou pomáhat i škodit minerály a vitaminy</w:t>
      </w:r>
      <w:r w:rsidRPr="00A83C95">
        <w:rPr>
          <w:rFonts w:ascii="Times New Roman" w:eastAsia="Times New Roman" w:hAnsi="Times New Roman" w:cs="Times New Roman"/>
          <w:color w:val="000000" w:themeColor="text1"/>
          <w:sz w:val="24"/>
          <w:szCs w:val="24"/>
          <w:lang w:eastAsia="cs-CZ"/>
        </w:rPr>
        <w:t>. [Praha]: K4K Publishing, [2017]. Knihovnička Meduňky. ISBN 978-80-905533-7-8.</w:t>
      </w:r>
    </w:p>
    <w:p w:rsidR="00165CD1" w:rsidRPr="002D3AB3" w:rsidRDefault="00165CD1" w:rsidP="002D3AB3">
      <w:pPr>
        <w:shd w:val="clear" w:color="auto" w:fill="FFFFFF"/>
        <w:spacing w:after="0" w:line="360" w:lineRule="auto"/>
        <w:jc w:val="both"/>
        <w:rPr>
          <w:rFonts w:ascii="Times New Roman" w:eastAsia="Times New Roman" w:hAnsi="Times New Roman" w:cs="Times New Roman"/>
          <w:color w:val="000000" w:themeColor="text1"/>
          <w:sz w:val="24"/>
          <w:szCs w:val="24"/>
          <w:lang w:eastAsia="cs-CZ"/>
        </w:rPr>
      </w:pPr>
      <w:r w:rsidRPr="00A83C95">
        <w:rPr>
          <w:rFonts w:ascii="Times New Roman" w:hAnsi="Times New Roman" w:cs="Times New Roman"/>
          <w:color w:val="000000" w:themeColor="text1"/>
          <w:sz w:val="24"/>
          <w:szCs w:val="24"/>
          <w:shd w:val="clear" w:color="auto" w:fill="FFFFFF"/>
        </w:rPr>
        <w:t xml:space="preserve">[23] </w:t>
      </w:r>
      <w:r w:rsidRPr="00A83C95">
        <w:rPr>
          <w:rFonts w:ascii="Times New Roman" w:eastAsia="Times New Roman" w:hAnsi="Times New Roman" w:cs="Times New Roman"/>
          <w:color w:val="000000" w:themeColor="text1"/>
          <w:sz w:val="24"/>
          <w:szCs w:val="24"/>
          <w:lang w:eastAsia="cs-CZ"/>
        </w:rPr>
        <w:t>STRUNZ, Ulrich. </w:t>
      </w:r>
      <w:r w:rsidRPr="00A83C95">
        <w:rPr>
          <w:rFonts w:ascii="Times New Roman" w:eastAsia="Times New Roman" w:hAnsi="Times New Roman" w:cs="Times New Roman"/>
          <w:i/>
          <w:iCs/>
          <w:color w:val="000000" w:themeColor="text1"/>
          <w:sz w:val="24"/>
          <w:szCs w:val="24"/>
          <w:lang w:eastAsia="cs-CZ"/>
        </w:rPr>
        <w:t>Žijeme zdravě: navždy mladí</w:t>
      </w:r>
      <w:r w:rsidRPr="00A83C95">
        <w:rPr>
          <w:rFonts w:ascii="Times New Roman" w:eastAsia="Times New Roman" w:hAnsi="Times New Roman" w:cs="Times New Roman"/>
          <w:color w:val="000000" w:themeColor="text1"/>
          <w:sz w:val="24"/>
          <w:szCs w:val="24"/>
          <w:lang w:eastAsia="cs-CZ"/>
        </w:rPr>
        <w:t>. Praha: Svojtka &amp; Co., 2000. ISBN 80-7237-327-7.</w:t>
      </w:r>
    </w:p>
    <w:p w:rsidR="00F05065" w:rsidRPr="002D3AB3"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[24] STŘEDA, Leoš, Eva MARÁDOVÁ a Tomáš ZIMA. </w:t>
      </w:r>
      <w:r w:rsidRPr="00A83C95">
        <w:rPr>
          <w:rFonts w:ascii="Times New Roman" w:hAnsi="Times New Roman" w:cs="Times New Roman"/>
          <w:i/>
          <w:iCs/>
          <w:color w:val="000000" w:themeColor="text1"/>
          <w:sz w:val="24"/>
          <w:szCs w:val="24"/>
          <w:shd w:val="clear" w:color="auto" w:fill="FFFFFF"/>
        </w:rPr>
        <w:t>Vybrané kapitoly o zdraví</w:t>
      </w:r>
      <w:r w:rsidRPr="00A83C95">
        <w:rPr>
          <w:rFonts w:ascii="Times New Roman" w:hAnsi="Times New Roman" w:cs="Times New Roman"/>
          <w:color w:val="000000" w:themeColor="text1"/>
          <w:sz w:val="24"/>
          <w:szCs w:val="24"/>
          <w:shd w:val="clear" w:color="auto" w:fill="FFFFFF"/>
        </w:rPr>
        <w:t>. Praha: Univerzita Karlova v Praze, Pedagogická fakulta, 2010. ISBN 978-80-7290-481-5.</w:t>
      </w:r>
    </w:p>
    <w:p w:rsidR="00165CD1"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lastRenderedPageBreak/>
        <w:t xml:space="preserve">[25] </w:t>
      </w:r>
      <w:r w:rsidR="00F05065" w:rsidRPr="00A83C95">
        <w:rPr>
          <w:rFonts w:ascii="Times New Roman" w:hAnsi="Times New Roman" w:cs="Times New Roman"/>
          <w:color w:val="000000" w:themeColor="text1"/>
          <w:sz w:val="24"/>
          <w:szCs w:val="24"/>
          <w:shd w:val="clear" w:color="auto" w:fill="FFFFFF"/>
        </w:rPr>
        <w:t>STŘÍTECKÁ, Hana. </w:t>
      </w:r>
      <w:r w:rsidR="00F05065" w:rsidRPr="00A83C95">
        <w:rPr>
          <w:rFonts w:ascii="Times New Roman" w:hAnsi="Times New Roman" w:cs="Times New Roman"/>
          <w:i/>
          <w:iCs/>
          <w:color w:val="000000" w:themeColor="text1"/>
          <w:sz w:val="24"/>
          <w:szCs w:val="24"/>
          <w:shd w:val="clear" w:color="auto" w:fill="FFFFFF"/>
        </w:rPr>
        <w:t>Jím správně? Co a kdy mám jíst?: malý průvodce zdravou výživou dětí</w:t>
      </w:r>
      <w:r w:rsidR="00F05065" w:rsidRPr="00A83C95">
        <w:rPr>
          <w:rFonts w:ascii="Times New Roman" w:hAnsi="Times New Roman" w:cs="Times New Roman"/>
          <w:color w:val="000000" w:themeColor="text1"/>
          <w:sz w:val="24"/>
          <w:szCs w:val="24"/>
          <w:shd w:val="clear" w:color="auto" w:fill="FFFFFF"/>
        </w:rPr>
        <w:t>. Hradec Králové: Fakulta vojenského zdravotnictví Univerzity obrany, 2009. ISBN 978-80-7231-337-2.</w:t>
      </w:r>
    </w:p>
    <w:p w:rsidR="00165CD1"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[26] SVAČINA, Štěpán. </w:t>
      </w:r>
      <w:r w:rsidRPr="00A83C95">
        <w:rPr>
          <w:rFonts w:ascii="Times New Roman" w:hAnsi="Times New Roman" w:cs="Times New Roman"/>
          <w:i/>
          <w:iCs/>
          <w:color w:val="000000" w:themeColor="text1"/>
          <w:sz w:val="24"/>
          <w:szCs w:val="24"/>
          <w:shd w:val="clear" w:color="auto" w:fill="FFFFFF"/>
        </w:rPr>
        <w:t>Klinická dietologie</w:t>
      </w:r>
      <w:r w:rsidRPr="00A83C95">
        <w:rPr>
          <w:rFonts w:ascii="Times New Roman" w:hAnsi="Times New Roman" w:cs="Times New Roman"/>
          <w:color w:val="000000" w:themeColor="text1"/>
          <w:sz w:val="24"/>
          <w:szCs w:val="24"/>
          <w:shd w:val="clear" w:color="auto" w:fill="FFFFFF"/>
        </w:rPr>
        <w:t>. Praha: Grada, 2008. ISBN 978-80-247-2256-6.</w:t>
      </w:r>
    </w:p>
    <w:p w:rsidR="00165CD1"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[27] </w:t>
      </w:r>
      <w:r w:rsidRPr="00A83C95">
        <w:rPr>
          <w:rFonts w:ascii="Times New Roman" w:hAnsi="Times New Roman" w:cs="Times New Roman"/>
          <w:color w:val="000000" w:themeColor="text1"/>
          <w:sz w:val="24"/>
          <w:szCs w:val="24"/>
        </w:rPr>
        <w:t>TAXOVÁ, Jiřina. Pedagogicko-psychologické zvláštnosti dospívání. 1. vyd. Praha: Státní pedagogické nakladatelství, 1987. Knižnice psychologické literatury.</w:t>
      </w:r>
    </w:p>
    <w:p w:rsidR="00F05065" w:rsidRPr="002D3AB3"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[28] TOMBAK, Michail. </w:t>
      </w:r>
      <w:r w:rsidRPr="00A83C95">
        <w:rPr>
          <w:rFonts w:ascii="Times New Roman" w:hAnsi="Times New Roman" w:cs="Times New Roman"/>
          <w:i/>
          <w:iCs/>
          <w:color w:val="000000" w:themeColor="text1"/>
          <w:sz w:val="24"/>
          <w:szCs w:val="24"/>
          <w:shd w:val="clear" w:color="auto" w:fill="FFFFFF"/>
        </w:rPr>
        <w:t>Cesta ke zdraví</w:t>
      </w:r>
      <w:r w:rsidRPr="00A83C95">
        <w:rPr>
          <w:rFonts w:ascii="Times New Roman" w:hAnsi="Times New Roman" w:cs="Times New Roman"/>
          <w:color w:val="000000" w:themeColor="text1"/>
          <w:sz w:val="24"/>
          <w:szCs w:val="24"/>
          <w:shd w:val="clear" w:color="auto" w:fill="FFFFFF"/>
        </w:rPr>
        <w:t>. Vendryně: Beskydy, 2013. ISBN 978-80-87431-20-7.</w:t>
      </w:r>
    </w:p>
    <w:p w:rsidR="00F05065" w:rsidRPr="00A83C95" w:rsidRDefault="00165CD1"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[29] </w:t>
      </w:r>
      <w:r w:rsidR="00D55ED7" w:rsidRPr="00A83C95">
        <w:rPr>
          <w:rFonts w:ascii="Times New Roman" w:hAnsi="Times New Roman" w:cs="Times New Roman"/>
          <w:color w:val="000000" w:themeColor="text1"/>
          <w:sz w:val="24"/>
          <w:szCs w:val="24"/>
        </w:rPr>
        <w:t xml:space="preserve">Výživa a potraviny. Praha: Společnost pro výživu, 2021, </w:t>
      </w:r>
      <w:r w:rsidR="00D55ED7" w:rsidRPr="00A83C95">
        <w:rPr>
          <w:rFonts w:ascii="Times New Roman" w:hAnsi="Times New Roman" w:cs="Times New Roman"/>
          <w:color w:val="000000" w:themeColor="text1"/>
          <w:sz w:val="24"/>
          <w:szCs w:val="24"/>
          <w:shd w:val="clear" w:color="auto" w:fill="FFFFFF"/>
        </w:rPr>
        <w:t>ISSN 1211-846X.</w:t>
      </w:r>
      <w:r w:rsidR="000239E1" w:rsidRPr="00A83C95">
        <w:rPr>
          <w:rFonts w:ascii="Times New Roman" w:hAnsi="Times New Roman" w:cs="Times New Roman"/>
          <w:color w:val="000000" w:themeColor="text1"/>
          <w:sz w:val="24"/>
          <w:szCs w:val="24"/>
          <w:shd w:val="clear" w:color="auto" w:fill="FFFFFF"/>
        </w:rPr>
        <w:t xml:space="preserve"> </w:t>
      </w:r>
      <w:r w:rsidR="00C97273" w:rsidRPr="00C97273">
        <w:rPr>
          <w:rFonts w:ascii="Times New Roman" w:hAnsi="Times New Roman" w:cs="Times New Roman"/>
          <w:color w:val="000000"/>
          <w:szCs w:val="27"/>
        </w:rPr>
        <w:t>(1. číslo 2021, snídaně jako správný začátek dne u každého školáka, str.3)</w:t>
      </w:r>
    </w:p>
    <w:p w:rsidR="00B91B4E" w:rsidRPr="00A83C95" w:rsidRDefault="00165CD1"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[30] </w:t>
      </w:r>
      <w:r w:rsidR="00F05065" w:rsidRPr="00A83C95">
        <w:rPr>
          <w:rFonts w:ascii="Times New Roman" w:hAnsi="Times New Roman" w:cs="Times New Roman"/>
          <w:i/>
          <w:iCs/>
          <w:color w:val="000000" w:themeColor="text1"/>
          <w:sz w:val="24"/>
          <w:szCs w:val="24"/>
          <w:shd w:val="clear" w:color="auto" w:fill="FFFFFF"/>
        </w:rPr>
        <w:t>Výživa dětí v praxi: od početí k dospělosti</w:t>
      </w:r>
      <w:r w:rsidR="00F05065" w:rsidRPr="00A83C95">
        <w:rPr>
          <w:rFonts w:ascii="Times New Roman" w:hAnsi="Times New Roman" w:cs="Times New Roman"/>
          <w:color w:val="000000" w:themeColor="text1"/>
          <w:sz w:val="24"/>
          <w:szCs w:val="24"/>
          <w:shd w:val="clear" w:color="auto" w:fill="FFFFFF"/>
        </w:rPr>
        <w:t>. Olomouc: Solen, Medical education, [2019]. Meduca. ISBN 978-80-7471-284-5.</w:t>
      </w:r>
    </w:p>
    <w:p w:rsidR="000322C2" w:rsidRPr="002D3AB3" w:rsidRDefault="00B91B4E"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[31] </w:t>
      </w:r>
      <w:r w:rsidRPr="00A83C95">
        <w:rPr>
          <w:rFonts w:ascii="Times New Roman" w:hAnsi="Times New Roman" w:cs="Times New Roman"/>
          <w:color w:val="000000" w:themeColor="text1"/>
          <w:sz w:val="24"/>
          <w:szCs w:val="24"/>
        </w:rPr>
        <w:t>KUNOVÁ, V. Zdravá výživa. 1. vydání. Praha: Grada Publishing, 2004. 136 s. ISBN 80- 247- 0736- 5.</w:t>
      </w:r>
    </w:p>
    <w:p w:rsidR="0062613A" w:rsidRPr="002D3AB3" w:rsidRDefault="00B91B4E"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[32] </w:t>
      </w:r>
      <w:r w:rsidRPr="00A83C95">
        <w:rPr>
          <w:rFonts w:ascii="Times New Roman" w:hAnsi="Times New Roman" w:cs="Times New Roman"/>
          <w:color w:val="000000" w:themeColor="text1"/>
          <w:sz w:val="24"/>
          <w:szCs w:val="24"/>
        </w:rPr>
        <w:t>ILLKOVÁ, Olga, Nečasová, Lucie a Zdeňka Daňková, 2009. Zdravá výživa malých dětí. Portál, Praha, ISBN 978-80-7367-625-4</w:t>
      </w:r>
    </w:p>
    <w:p w:rsidR="0062613A" w:rsidRPr="000322C2" w:rsidRDefault="00B91B4E"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[33] </w:t>
      </w:r>
      <w:r w:rsidRPr="00A83C95">
        <w:rPr>
          <w:rFonts w:ascii="Times New Roman" w:hAnsi="Times New Roman" w:cs="Times New Roman"/>
          <w:color w:val="000000" w:themeColor="text1"/>
          <w:sz w:val="24"/>
          <w:szCs w:val="24"/>
        </w:rPr>
        <w:t>VÁGNEROVÁ, M. Vývojová psychologie – Dětství, dospělost, stáří. Praha: Portál, 2000. ISBN 80-7178-308-0</w:t>
      </w:r>
    </w:p>
    <w:p w:rsidR="00B31800" w:rsidRPr="00A83C95" w:rsidRDefault="002F3FE2"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[34] </w:t>
      </w:r>
      <w:r w:rsidR="004C1AA3">
        <w:rPr>
          <w:rFonts w:ascii="Times New Roman" w:hAnsi="Times New Roman" w:cs="Times New Roman"/>
          <w:color w:val="000000" w:themeColor="text1"/>
          <w:sz w:val="24"/>
          <w:szCs w:val="24"/>
        </w:rPr>
        <w:t>VÝŽIVA dětí</w:t>
      </w:r>
      <w:r w:rsidRPr="00A83C95">
        <w:rPr>
          <w:rFonts w:ascii="Times New Roman" w:hAnsi="Times New Roman" w:cs="Times New Roman"/>
          <w:color w:val="000000" w:themeColor="text1"/>
          <w:sz w:val="24"/>
          <w:szCs w:val="24"/>
        </w:rPr>
        <w:t>, Cukr a sladkosti. [online] [cit. 2022-03-01] Dostupné z https://vyzivadeti.cz/zdrava-vyziva/jake-potraviny-by-nemely-chybet-v-jidelnicku-deti/cukr-a-sladkosti/</w:t>
      </w:r>
    </w:p>
    <w:p w:rsidR="00B31800" w:rsidRPr="00A83C95" w:rsidRDefault="00B31800"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[35] </w:t>
      </w:r>
      <w:r w:rsidRPr="00A83C95">
        <w:rPr>
          <w:rFonts w:ascii="Times New Roman" w:hAnsi="Times New Roman" w:cs="Times New Roman"/>
          <w:color w:val="000000" w:themeColor="text1"/>
          <w:sz w:val="24"/>
          <w:szCs w:val="24"/>
        </w:rPr>
        <w:t>DVOŘÁKOVÁ H., MUŽÍKOVÁ L., DERFLEROVÁ BRÁZDOVÁ Z., Pohyb a výživa – šest priorit v pohybovém a výživovém režimu žáků na 1. stupni ZŠ, Praha (2014): Národní ústav pro vzdělávání, Dostupné z: https://pav.rvp.cz/filemanager/userfiles/Edukacni_materialy/1_pohyb_a_vyziva_web.pdf</w:t>
      </w:r>
    </w:p>
    <w:p w:rsidR="00B31800" w:rsidRPr="00A83C95" w:rsidRDefault="00B31800"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[36] </w:t>
      </w:r>
      <w:r w:rsidRPr="00A83C95">
        <w:rPr>
          <w:rFonts w:ascii="Times New Roman" w:hAnsi="Times New Roman" w:cs="Times New Roman"/>
          <w:color w:val="000000" w:themeColor="text1"/>
          <w:sz w:val="24"/>
          <w:szCs w:val="24"/>
        </w:rPr>
        <w:t>CHRPOVÁ, D. S výživou zdravě po celý rok. 1. vydání. Praha: Grada Publishing, 2010. ISBN 978-80-247-1270-3</w:t>
      </w:r>
    </w:p>
    <w:p w:rsidR="00B31800" w:rsidRPr="00A83C95" w:rsidRDefault="00B31800"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lastRenderedPageBreak/>
        <w:t xml:space="preserve">[37] </w:t>
      </w:r>
      <w:r w:rsidR="004820D9">
        <w:rPr>
          <w:rFonts w:ascii="Times New Roman" w:hAnsi="Times New Roman" w:cs="Times New Roman"/>
          <w:color w:val="000000" w:themeColor="text1"/>
          <w:sz w:val="24"/>
          <w:szCs w:val="24"/>
        </w:rPr>
        <w:t>PROJEKT Mléko do škol</w:t>
      </w:r>
      <w:r w:rsidRPr="00A83C95">
        <w:rPr>
          <w:rFonts w:ascii="Times New Roman" w:hAnsi="Times New Roman" w:cs="Times New Roman"/>
          <w:color w:val="000000" w:themeColor="text1"/>
          <w:sz w:val="24"/>
          <w:szCs w:val="24"/>
        </w:rPr>
        <w:t>.</w:t>
      </w:r>
      <w:r w:rsidR="00F10BAB">
        <w:rPr>
          <w:rFonts w:ascii="Times New Roman" w:hAnsi="Times New Roman" w:cs="Times New Roman"/>
          <w:color w:val="000000" w:themeColor="text1"/>
          <w:sz w:val="24"/>
          <w:szCs w:val="24"/>
        </w:rPr>
        <w:t xml:space="preserve"> </w:t>
      </w:r>
      <w:r w:rsidR="004820D9">
        <w:rPr>
          <w:rFonts w:ascii="Times New Roman" w:hAnsi="Times New Roman" w:cs="Times New Roman"/>
          <w:color w:val="000000" w:themeColor="text1"/>
          <w:sz w:val="24"/>
          <w:szCs w:val="24"/>
        </w:rPr>
        <w:t>2017</w:t>
      </w:r>
      <w:r w:rsidRPr="00A83C95">
        <w:rPr>
          <w:rFonts w:ascii="Times New Roman" w:hAnsi="Times New Roman" w:cs="Times New Roman"/>
          <w:color w:val="000000" w:themeColor="text1"/>
          <w:sz w:val="24"/>
          <w:szCs w:val="24"/>
        </w:rPr>
        <w:t xml:space="preserve"> [online] [cit. 2022-03-01] Dostupné z: https://www.laktea.cz/index.php?page=skolni-mleko-2017-18</w:t>
      </w:r>
    </w:p>
    <w:p w:rsidR="00E23E76" w:rsidRPr="00A83C95" w:rsidRDefault="00B31800"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[38] </w:t>
      </w:r>
      <w:r w:rsidRPr="00A83C95">
        <w:rPr>
          <w:rFonts w:ascii="Times New Roman" w:hAnsi="Times New Roman" w:cs="Times New Roman"/>
          <w:color w:val="000000" w:themeColor="text1"/>
          <w:sz w:val="24"/>
          <w:szCs w:val="24"/>
        </w:rPr>
        <w:t xml:space="preserve">PROJEKT Ovoce a zelenina do škol, 2017. [online] [cit. 2022-03-01] Dostupné z: </w:t>
      </w:r>
      <w:r w:rsidR="00E23E76" w:rsidRPr="00A83C95">
        <w:rPr>
          <w:rFonts w:ascii="Times New Roman" w:hAnsi="Times New Roman" w:cs="Times New Roman"/>
          <w:color w:val="000000" w:themeColor="text1"/>
          <w:sz w:val="24"/>
          <w:szCs w:val="24"/>
        </w:rPr>
        <w:t>https://www.ovoceazeleninadoskol.cz/</w:t>
      </w:r>
    </w:p>
    <w:p w:rsidR="0073480F" w:rsidRPr="00A83C95" w:rsidRDefault="0073480F"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[39</w:t>
      </w:r>
      <w:r w:rsidR="00E23E76" w:rsidRPr="00A83C95">
        <w:rPr>
          <w:rFonts w:ascii="Times New Roman" w:hAnsi="Times New Roman" w:cs="Times New Roman"/>
          <w:color w:val="000000" w:themeColor="text1"/>
          <w:sz w:val="24"/>
          <w:szCs w:val="24"/>
          <w:shd w:val="clear" w:color="auto" w:fill="FFFFFF"/>
        </w:rPr>
        <w:t xml:space="preserve">] </w:t>
      </w:r>
      <w:r w:rsidR="00E23E76" w:rsidRPr="00A83C95">
        <w:rPr>
          <w:rFonts w:ascii="Times New Roman" w:hAnsi="Times New Roman" w:cs="Times New Roman"/>
          <w:color w:val="000000" w:themeColor="text1"/>
          <w:sz w:val="24"/>
          <w:szCs w:val="24"/>
        </w:rPr>
        <w:t xml:space="preserve">STEJSKAL, P., 2012. Patofyziologie tělesné zátěže [cit. 2022-03-01] Dostupné z: </w:t>
      </w:r>
      <w:r w:rsidRPr="00A83C95">
        <w:rPr>
          <w:rFonts w:ascii="Times New Roman" w:hAnsi="Times New Roman" w:cs="Times New Roman"/>
          <w:color w:val="000000" w:themeColor="text1"/>
          <w:sz w:val="24"/>
          <w:szCs w:val="24"/>
        </w:rPr>
        <w:t>https://is.muni.cz/el/1451/podzim2012/bp1176/um/</w:t>
      </w:r>
    </w:p>
    <w:p w:rsidR="0006045E" w:rsidRPr="002D3AB3" w:rsidRDefault="0073480F"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[40] </w:t>
      </w:r>
      <w:r w:rsidR="00837E14" w:rsidRPr="00A83C95">
        <w:rPr>
          <w:rFonts w:ascii="Times New Roman" w:hAnsi="Times New Roman" w:cs="Times New Roman"/>
          <w:color w:val="000000" w:themeColor="text1"/>
          <w:sz w:val="24"/>
          <w:szCs w:val="24"/>
          <w:shd w:val="clear" w:color="auto" w:fill="FFFFFF"/>
        </w:rPr>
        <w:t>Děti se hýbou a sportují.</w:t>
      </w:r>
      <w:r w:rsidR="0006045E" w:rsidRPr="00A83C95">
        <w:rPr>
          <w:rFonts w:ascii="Times New Roman" w:hAnsi="Times New Roman" w:cs="Times New Roman"/>
          <w:color w:val="000000" w:themeColor="text1"/>
          <w:sz w:val="24"/>
          <w:szCs w:val="24"/>
          <w:shd w:val="clear" w:color="auto" w:fill="FFFFFF"/>
        </w:rPr>
        <w:t xml:space="preserve"> </w:t>
      </w:r>
      <w:r w:rsidR="0006045E" w:rsidRPr="00A83C95">
        <w:rPr>
          <w:rFonts w:ascii="Times New Roman" w:hAnsi="Times New Roman" w:cs="Times New Roman"/>
          <w:color w:val="000000" w:themeColor="text1"/>
          <w:sz w:val="24"/>
          <w:szCs w:val="24"/>
        </w:rPr>
        <w:t xml:space="preserve">[online] [cit. 2022-03-01] Dostupné z: </w:t>
      </w:r>
      <w:r w:rsidR="00837E14" w:rsidRPr="00A83C95">
        <w:rPr>
          <w:rFonts w:ascii="Times New Roman" w:hAnsi="Times New Roman" w:cs="Times New Roman"/>
          <w:color w:val="000000" w:themeColor="text1"/>
          <w:sz w:val="24"/>
          <w:szCs w:val="24"/>
          <w:shd w:val="clear" w:color="auto" w:fill="FFFFFF"/>
        </w:rPr>
        <w:t xml:space="preserve"> </w:t>
      </w:r>
      <w:r w:rsidR="00837E14" w:rsidRPr="00A83C95">
        <w:rPr>
          <w:rFonts w:ascii="Times New Roman" w:hAnsi="Times New Roman" w:cs="Times New Roman"/>
          <w:color w:val="000000" w:themeColor="text1"/>
          <w:sz w:val="24"/>
          <w:szCs w:val="24"/>
        </w:rPr>
        <w:t>https://zdravagenerace.cz/reporty/pohyb/</w:t>
      </w:r>
    </w:p>
    <w:p w:rsidR="00901957" w:rsidRPr="00A83C95" w:rsidRDefault="00837E14"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[41] Mladí Č</w:t>
      </w:r>
      <w:r w:rsidR="0006045E" w:rsidRPr="00A83C95">
        <w:rPr>
          <w:rFonts w:ascii="Times New Roman" w:hAnsi="Times New Roman" w:cs="Times New Roman"/>
          <w:color w:val="000000" w:themeColor="text1"/>
          <w:sz w:val="24"/>
          <w:szCs w:val="24"/>
          <w:shd w:val="clear" w:color="auto" w:fill="FFFFFF"/>
        </w:rPr>
        <w:t>eši jsou ve volném čase aktivní</w:t>
      </w:r>
      <w:r w:rsidR="00862C4D" w:rsidRPr="00A83C95">
        <w:rPr>
          <w:rFonts w:ascii="Times New Roman" w:hAnsi="Times New Roman" w:cs="Times New Roman"/>
          <w:color w:val="000000" w:themeColor="text1"/>
          <w:sz w:val="24"/>
          <w:szCs w:val="24"/>
          <w:shd w:val="clear" w:color="auto" w:fill="FFFFFF"/>
        </w:rPr>
        <w:t>.</w:t>
      </w:r>
      <w:r w:rsidR="0006045E" w:rsidRPr="00A83C95">
        <w:rPr>
          <w:rFonts w:ascii="Times New Roman" w:hAnsi="Times New Roman" w:cs="Times New Roman"/>
          <w:color w:val="000000" w:themeColor="text1"/>
          <w:sz w:val="24"/>
          <w:szCs w:val="24"/>
          <w:shd w:val="clear" w:color="auto" w:fill="FFFFFF"/>
        </w:rPr>
        <w:t xml:space="preserve"> </w:t>
      </w:r>
      <w:r w:rsidR="0006045E" w:rsidRPr="00A83C95">
        <w:rPr>
          <w:rFonts w:ascii="Times New Roman" w:hAnsi="Times New Roman" w:cs="Times New Roman"/>
          <w:color w:val="000000" w:themeColor="text1"/>
          <w:sz w:val="24"/>
          <w:szCs w:val="24"/>
        </w:rPr>
        <w:t xml:space="preserve">[online] [cit. 2022-03-01] Dostupné z: </w:t>
      </w:r>
      <w:r w:rsidR="0006045E" w:rsidRPr="00A83C95">
        <w:rPr>
          <w:rFonts w:ascii="Times New Roman" w:hAnsi="Times New Roman" w:cs="Times New Roman"/>
          <w:color w:val="000000" w:themeColor="text1"/>
          <w:sz w:val="24"/>
          <w:szCs w:val="24"/>
          <w:shd w:val="clear" w:color="auto" w:fill="FFFFFF"/>
        </w:rPr>
        <w:t>https://zdravagenerace.cz/reporty/volny-cas/</w:t>
      </w:r>
      <w:r w:rsidR="0006045E" w:rsidRPr="00A83C95">
        <w:rPr>
          <w:rFonts w:ascii="Times New Roman" w:hAnsi="Times New Roman" w:cs="Times New Roman"/>
          <w:color w:val="000000" w:themeColor="text1"/>
          <w:sz w:val="24"/>
          <w:szCs w:val="24"/>
          <w:shd w:val="clear" w:color="auto" w:fill="FFFFFF"/>
        </w:rPr>
        <w:tab/>
      </w:r>
    </w:p>
    <w:p w:rsidR="00F05988" w:rsidRPr="00A83C95" w:rsidRDefault="00901957"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[42] Národní zpráva o zdraví a životním stylu českých školáků</w:t>
      </w:r>
      <w:r w:rsidR="00862C4D" w:rsidRPr="00A83C95">
        <w:rPr>
          <w:rFonts w:ascii="Times New Roman" w:hAnsi="Times New Roman" w:cs="Times New Roman"/>
          <w:color w:val="000000" w:themeColor="text1"/>
          <w:sz w:val="24"/>
          <w:szCs w:val="24"/>
          <w:shd w:val="clear" w:color="auto" w:fill="FFFFFF"/>
        </w:rPr>
        <w:t>.</w:t>
      </w:r>
      <w:r w:rsidRPr="00A83C95">
        <w:rPr>
          <w:rFonts w:ascii="Times New Roman" w:hAnsi="Times New Roman" w:cs="Times New Roman"/>
          <w:color w:val="000000" w:themeColor="text1"/>
          <w:sz w:val="24"/>
          <w:szCs w:val="24"/>
          <w:shd w:val="clear" w:color="auto" w:fill="FFFFFF"/>
        </w:rPr>
        <w:t xml:space="preserve"> </w:t>
      </w:r>
      <w:r w:rsidRPr="00A83C95">
        <w:rPr>
          <w:rFonts w:ascii="Times New Roman" w:hAnsi="Times New Roman" w:cs="Times New Roman"/>
          <w:color w:val="000000" w:themeColor="text1"/>
          <w:sz w:val="24"/>
          <w:szCs w:val="24"/>
        </w:rPr>
        <w:t>[online]</w:t>
      </w:r>
      <w:r w:rsidR="00862C4D" w:rsidRPr="00A83C95">
        <w:rPr>
          <w:rFonts w:ascii="Times New Roman" w:hAnsi="Times New Roman" w:cs="Times New Roman"/>
          <w:color w:val="000000" w:themeColor="text1"/>
          <w:sz w:val="24"/>
          <w:szCs w:val="24"/>
        </w:rPr>
        <w:t xml:space="preserve"> [cit. 2022-03-02</w:t>
      </w:r>
      <w:r w:rsidRPr="00A83C95">
        <w:rPr>
          <w:rFonts w:ascii="Times New Roman" w:hAnsi="Times New Roman" w:cs="Times New Roman"/>
          <w:color w:val="000000" w:themeColor="text1"/>
          <w:sz w:val="24"/>
          <w:szCs w:val="24"/>
        </w:rPr>
        <w:t>] Dostupné z:</w:t>
      </w:r>
      <w:r w:rsidRPr="00A83C95">
        <w:rPr>
          <w:rFonts w:ascii="Times New Roman" w:hAnsi="Times New Roman" w:cs="Times New Roman"/>
          <w:color w:val="000000" w:themeColor="text1"/>
          <w:sz w:val="24"/>
          <w:szCs w:val="24"/>
          <w:shd w:val="clear" w:color="auto" w:fill="FFFFFF"/>
        </w:rPr>
        <w:t>https://hbsc.cz/vystupy/</w:t>
      </w:r>
    </w:p>
    <w:p w:rsidR="00320E4B" w:rsidRPr="00A83C95" w:rsidRDefault="00F05988"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[43] D'ADAMO, Peter. </w:t>
      </w:r>
      <w:r w:rsidRPr="00A83C95">
        <w:rPr>
          <w:rFonts w:ascii="Times New Roman" w:hAnsi="Times New Roman" w:cs="Times New Roman"/>
          <w:i/>
          <w:iCs/>
          <w:color w:val="000000" w:themeColor="text1"/>
          <w:sz w:val="24"/>
          <w:szCs w:val="24"/>
          <w:shd w:val="clear" w:color="auto" w:fill="FFFFFF"/>
        </w:rPr>
        <w:t>Výživa a krevní skupiny: najděte vhodné potraviny pro svou krevní skupinu</w:t>
      </w:r>
      <w:r w:rsidRPr="00A83C95">
        <w:rPr>
          <w:rFonts w:ascii="Times New Roman" w:hAnsi="Times New Roman" w:cs="Times New Roman"/>
          <w:color w:val="000000" w:themeColor="text1"/>
          <w:sz w:val="24"/>
          <w:szCs w:val="24"/>
          <w:shd w:val="clear" w:color="auto" w:fill="FFFFFF"/>
        </w:rPr>
        <w:t>. Vydání druhé - revidované a aktualizované. Přeložil Radim KAŇA, přeložil</w:t>
      </w:r>
      <w:r w:rsidR="00320E4B" w:rsidRPr="00A83C95">
        <w:rPr>
          <w:rFonts w:ascii="Times New Roman" w:hAnsi="Times New Roman" w:cs="Times New Roman"/>
          <w:color w:val="000000" w:themeColor="text1"/>
          <w:sz w:val="24"/>
          <w:szCs w:val="24"/>
          <w:shd w:val="clear" w:color="auto" w:fill="FFFFFF"/>
        </w:rPr>
        <w:t>a</w:t>
      </w:r>
      <w:r w:rsidRPr="00A83C95">
        <w:rPr>
          <w:rFonts w:ascii="Times New Roman" w:hAnsi="Times New Roman" w:cs="Times New Roman"/>
          <w:color w:val="000000" w:themeColor="text1"/>
          <w:sz w:val="24"/>
          <w:szCs w:val="24"/>
          <w:shd w:val="clear" w:color="auto" w:fill="FFFFFF"/>
        </w:rPr>
        <w:t xml:space="preserve"> Petra KUDRNÁČOVÁ. Praha: Euromedia Group, 2020. ISBN 978-80-242-6391-5.</w:t>
      </w:r>
    </w:p>
    <w:p w:rsidR="002460A2" w:rsidRPr="00A83C95" w:rsidRDefault="00320E4B"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[44] FIALOVÁ, Jana. </w:t>
      </w:r>
      <w:r w:rsidRPr="00A83C95">
        <w:rPr>
          <w:rFonts w:ascii="Times New Roman" w:hAnsi="Times New Roman" w:cs="Times New Roman"/>
          <w:i/>
          <w:iCs/>
          <w:color w:val="000000" w:themeColor="text1"/>
          <w:sz w:val="24"/>
          <w:szCs w:val="24"/>
          <w:shd w:val="clear" w:color="auto" w:fill="FFFFFF"/>
        </w:rPr>
        <w:t>Stravovací návyky dětí a školní prostředí: implementace preventivních programů Světové zdravotnické organizace v České republice</w:t>
      </w:r>
      <w:r w:rsidRPr="00A83C95">
        <w:rPr>
          <w:rFonts w:ascii="Times New Roman" w:hAnsi="Times New Roman" w:cs="Times New Roman"/>
          <w:color w:val="000000" w:themeColor="text1"/>
          <w:sz w:val="24"/>
          <w:szCs w:val="24"/>
          <w:shd w:val="clear" w:color="auto" w:fill="FFFFFF"/>
        </w:rPr>
        <w:t>. Brno: Barrister &amp; Principal, 2012. ISBN 978-80-87474-55-6.</w:t>
      </w:r>
    </w:p>
    <w:p w:rsidR="00996419" w:rsidRPr="00A83C95" w:rsidRDefault="002460A2"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[45] SIGMUND, Erik a Dagmar SIGMUNDOVÁ. </w:t>
      </w:r>
      <w:r w:rsidRPr="00A83C95">
        <w:rPr>
          <w:rFonts w:ascii="Times New Roman" w:hAnsi="Times New Roman" w:cs="Times New Roman"/>
          <w:i/>
          <w:iCs/>
          <w:color w:val="000000" w:themeColor="text1"/>
          <w:sz w:val="24"/>
          <w:szCs w:val="24"/>
          <w:shd w:val="clear" w:color="auto" w:fill="FFFFFF"/>
        </w:rPr>
        <w:t>Pohybová aktivita pro podporu zdraví dětí a mládeže</w:t>
      </w:r>
      <w:r w:rsidRPr="00A83C95">
        <w:rPr>
          <w:rFonts w:ascii="Times New Roman" w:hAnsi="Times New Roman" w:cs="Times New Roman"/>
          <w:color w:val="000000" w:themeColor="text1"/>
          <w:sz w:val="24"/>
          <w:szCs w:val="24"/>
          <w:shd w:val="clear" w:color="auto" w:fill="FFFFFF"/>
        </w:rPr>
        <w:t>. Olomouc: Univerzita Palackého v Olomouci, 2011. ISBN 978-80-244-2811-6.</w:t>
      </w:r>
    </w:p>
    <w:p w:rsidR="000809E8" w:rsidRPr="00A83C95" w:rsidRDefault="00996419"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[46] </w:t>
      </w:r>
      <w:r w:rsidRPr="00A83C95">
        <w:rPr>
          <w:rFonts w:ascii="Times New Roman" w:hAnsi="Times New Roman" w:cs="Times New Roman"/>
          <w:color w:val="000000" w:themeColor="text1"/>
          <w:sz w:val="24"/>
          <w:szCs w:val="24"/>
        </w:rPr>
        <w:t xml:space="preserve">KALMAN, Michal. Mezinárodní výzkumná studie o zdraví s životním stylu dětí a školáků. [online]. [cit. 2022-03-27]. Dostupné z: </w:t>
      </w:r>
      <w:r w:rsidR="000809E8" w:rsidRPr="00A83C95">
        <w:rPr>
          <w:rFonts w:ascii="Times New Roman" w:hAnsi="Times New Roman" w:cs="Times New Roman"/>
          <w:color w:val="000000" w:themeColor="text1"/>
          <w:sz w:val="24"/>
          <w:szCs w:val="24"/>
        </w:rPr>
        <w:t>http://www.hbsc.upol.cz/</w:t>
      </w:r>
    </w:p>
    <w:p w:rsidR="00A83C95" w:rsidRDefault="000809E8" w:rsidP="00E626A4">
      <w:pPr>
        <w:spacing w:line="360" w:lineRule="auto"/>
        <w:jc w:val="both"/>
        <w:rPr>
          <w:rFonts w:ascii="Times New Roman" w:hAnsi="Times New Roman" w:cs="Times New Roman"/>
          <w:color w:val="000000" w:themeColor="text1"/>
          <w:sz w:val="24"/>
          <w:szCs w:val="24"/>
          <w:shd w:val="clear" w:color="auto" w:fill="FFFFFF"/>
        </w:rPr>
      </w:pPr>
      <w:r w:rsidRPr="00A83C95">
        <w:rPr>
          <w:rFonts w:ascii="Times New Roman" w:hAnsi="Times New Roman" w:cs="Times New Roman"/>
          <w:color w:val="000000" w:themeColor="text1"/>
          <w:sz w:val="24"/>
          <w:szCs w:val="24"/>
          <w:shd w:val="clear" w:color="auto" w:fill="FFFFFF"/>
        </w:rPr>
        <w:t xml:space="preserve">[47] </w:t>
      </w:r>
      <w:r w:rsidR="00A83C95" w:rsidRPr="00A83C95">
        <w:rPr>
          <w:rFonts w:ascii="Times New Roman" w:hAnsi="Times New Roman" w:cs="Times New Roman"/>
          <w:color w:val="000000" w:themeColor="text1"/>
          <w:sz w:val="24"/>
          <w:szCs w:val="24"/>
          <w:shd w:val="clear" w:color="auto" w:fill="FFFFFF"/>
        </w:rPr>
        <w:t>GREGORA, Martin. </w:t>
      </w:r>
      <w:r w:rsidR="00A83C95" w:rsidRPr="00A83C95">
        <w:rPr>
          <w:rFonts w:ascii="Times New Roman" w:hAnsi="Times New Roman" w:cs="Times New Roman"/>
          <w:i/>
          <w:iCs/>
          <w:color w:val="000000" w:themeColor="text1"/>
          <w:sz w:val="24"/>
          <w:szCs w:val="24"/>
          <w:shd w:val="clear" w:color="auto" w:fill="FFFFFF"/>
        </w:rPr>
        <w:t>Výživa malých dětí</w:t>
      </w:r>
      <w:r w:rsidR="00A83C95" w:rsidRPr="00A83C95">
        <w:rPr>
          <w:rFonts w:ascii="Times New Roman" w:hAnsi="Times New Roman" w:cs="Times New Roman"/>
          <w:color w:val="000000" w:themeColor="text1"/>
          <w:sz w:val="24"/>
          <w:szCs w:val="24"/>
          <w:shd w:val="clear" w:color="auto" w:fill="FFFFFF"/>
        </w:rPr>
        <w:t>. Praha: Grada, 2004. Pro rodiče. ISBN 80-247-9022-X.</w:t>
      </w:r>
    </w:p>
    <w:p w:rsidR="00BC0DD3" w:rsidRPr="002D3AB3" w:rsidRDefault="00A83C95"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48</w:t>
      </w:r>
      <w:r w:rsidRPr="00A83C95">
        <w:rPr>
          <w:rFonts w:ascii="Times New Roman" w:hAnsi="Times New Roman" w:cs="Times New Roman"/>
          <w:color w:val="000000" w:themeColor="text1"/>
          <w:sz w:val="24"/>
          <w:szCs w:val="24"/>
          <w:shd w:val="clear" w:color="auto" w:fill="FFFFFF"/>
        </w:rPr>
        <w:t xml:space="preserve">] </w:t>
      </w:r>
      <w:r w:rsidRPr="00A83C95">
        <w:rPr>
          <w:rFonts w:ascii="Times New Roman" w:hAnsi="Times New Roman" w:cs="Times New Roman"/>
          <w:color w:val="000000" w:themeColor="text1"/>
          <w:sz w:val="24"/>
          <w:szCs w:val="24"/>
        </w:rPr>
        <w:t>Jídelny.cz [online]. [citováno 2022-04-04] Dostupné z: http://www.jidelny.cz/show.asp?id=21.</w:t>
      </w:r>
    </w:p>
    <w:p w:rsidR="008F7E68" w:rsidRPr="00A83C95" w:rsidRDefault="00BC0DD3"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t xml:space="preserve">[49] </w:t>
      </w:r>
      <w:r w:rsidRPr="00A83C95">
        <w:rPr>
          <w:rFonts w:ascii="Times New Roman" w:hAnsi="Times New Roman" w:cs="Times New Roman"/>
          <w:color w:val="000000" w:themeColor="text1"/>
          <w:sz w:val="24"/>
          <w:szCs w:val="24"/>
        </w:rPr>
        <w:t xml:space="preserve">Výživa dětí [online]. [citováno 2022-04-04]. Dostupné z: </w:t>
      </w:r>
      <w:r w:rsidR="008F7E68" w:rsidRPr="00A83C95">
        <w:rPr>
          <w:rFonts w:ascii="Times New Roman" w:hAnsi="Times New Roman" w:cs="Times New Roman"/>
          <w:color w:val="000000" w:themeColor="text1"/>
          <w:sz w:val="24"/>
          <w:szCs w:val="24"/>
        </w:rPr>
        <w:t>www.vyzivadeti.cz</w:t>
      </w:r>
    </w:p>
    <w:p w:rsidR="00F10BAB" w:rsidRPr="002D3AB3" w:rsidRDefault="008F7E68" w:rsidP="00E626A4">
      <w:pPr>
        <w:spacing w:line="360" w:lineRule="auto"/>
        <w:jc w:val="both"/>
        <w:rPr>
          <w:rFonts w:ascii="Times New Roman" w:hAnsi="Times New Roman" w:cs="Times New Roman"/>
          <w:color w:val="000000" w:themeColor="text1"/>
          <w:sz w:val="24"/>
          <w:szCs w:val="24"/>
        </w:rPr>
      </w:pPr>
      <w:r w:rsidRPr="00A83C95">
        <w:rPr>
          <w:rFonts w:ascii="Times New Roman" w:hAnsi="Times New Roman" w:cs="Times New Roman"/>
          <w:color w:val="000000" w:themeColor="text1"/>
          <w:sz w:val="24"/>
          <w:szCs w:val="24"/>
          <w:shd w:val="clear" w:color="auto" w:fill="FFFFFF"/>
        </w:rPr>
        <w:lastRenderedPageBreak/>
        <w:t xml:space="preserve">[50] </w:t>
      </w:r>
      <w:r w:rsidR="00F10BAB" w:rsidRPr="00F10BAB">
        <w:rPr>
          <w:rFonts w:ascii="Times New Roman" w:hAnsi="Times New Roman" w:cs="Times New Roman"/>
          <w:color w:val="000000" w:themeColor="text1"/>
          <w:sz w:val="24"/>
          <w:szCs w:val="24"/>
          <w:shd w:val="clear" w:color="auto" w:fill="FFFFFF"/>
        </w:rPr>
        <w:t>HAIGH, Charlotte. </w:t>
      </w:r>
      <w:r w:rsidR="00F10BAB" w:rsidRPr="00F10BAB">
        <w:rPr>
          <w:rFonts w:ascii="Times New Roman" w:hAnsi="Times New Roman" w:cs="Times New Roman"/>
          <w:i/>
          <w:iCs/>
          <w:color w:val="000000" w:themeColor="text1"/>
          <w:sz w:val="24"/>
          <w:szCs w:val="24"/>
          <w:shd w:val="clear" w:color="auto" w:fill="FFFFFF"/>
        </w:rPr>
        <w:t>100 nej potravin pro imunitu</w:t>
      </w:r>
      <w:r w:rsidR="00F10BAB" w:rsidRPr="00F10BAB">
        <w:rPr>
          <w:rFonts w:ascii="Times New Roman" w:hAnsi="Times New Roman" w:cs="Times New Roman"/>
          <w:color w:val="000000" w:themeColor="text1"/>
          <w:sz w:val="24"/>
          <w:szCs w:val="24"/>
          <w:shd w:val="clear" w:color="auto" w:fill="FFFFFF"/>
        </w:rPr>
        <w:t>. Praha: Slovart, c2007. ISBN 978-80-7391-011-2.</w:t>
      </w:r>
    </w:p>
    <w:p w:rsidR="002D3AB3" w:rsidRPr="002D3AB3" w:rsidRDefault="004820D9"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[51</w:t>
      </w:r>
      <w:r w:rsidRPr="00A83C9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PROJEKT Skutečně zdravá škola</w:t>
      </w:r>
      <w:r w:rsidR="00D83928">
        <w:rPr>
          <w:rFonts w:ascii="Times New Roman" w:hAnsi="Times New Roman" w:cs="Times New Roman"/>
          <w:color w:val="000000" w:themeColor="text1"/>
          <w:sz w:val="24"/>
          <w:szCs w:val="24"/>
        </w:rPr>
        <w:t xml:space="preserve"> </w:t>
      </w:r>
      <w:r w:rsidRPr="00A83C95">
        <w:rPr>
          <w:rFonts w:ascii="Times New Roman" w:hAnsi="Times New Roman" w:cs="Times New Roman"/>
          <w:color w:val="000000" w:themeColor="text1"/>
          <w:sz w:val="24"/>
          <w:szCs w:val="24"/>
        </w:rPr>
        <w:t xml:space="preserve">[online] [cit. 2022-03-01] Dostupné z: </w:t>
      </w:r>
      <w:r>
        <w:rPr>
          <w:rFonts w:ascii="Times New Roman" w:hAnsi="Times New Roman" w:cs="Times New Roman"/>
          <w:color w:val="000000" w:themeColor="text1"/>
          <w:sz w:val="24"/>
          <w:szCs w:val="24"/>
        </w:rPr>
        <w:t xml:space="preserve"> </w:t>
      </w:r>
      <w:r w:rsidR="005B61ED" w:rsidRPr="005B61ED">
        <w:rPr>
          <w:rFonts w:ascii="Times New Roman" w:hAnsi="Times New Roman" w:cs="Times New Roman"/>
          <w:color w:val="000000" w:themeColor="text1"/>
          <w:sz w:val="24"/>
          <w:szCs w:val="24"/>
        </w:rPr>
        <w:t>https://www.skutecnezdravaskola.cz/</w:t>
      </w:r>
    </w:p>
    <w:p w:rsidR="00D83928" w:rsidRPr="002D3AB3" w:rsidRDefault="007014EA" w:rsidP="00E626A4">
      <w:pPr>
        <w:spacing w:line="360" w:lineRule="auto"/>
        <w:jc w:val="both"/>
        <w:rPr>
          <w:rFonts w:ascii="Times New Roman" w:hAnsi="Times New Roman" w:cs="Times New Roman"/>
          <w:color w:val="000000" w:themeColor="text1"/>
          <w:sz w:val="24"/>
          <w:szCs w:val="24"/>
        </w:rPr>
      </w:pPr>
      <w:r w:rsidRPr="00D83928">
        <w:rPr>
          <w:rFonts w:ascii="Times New Roman" w:hAnsi="Times New Roman" w:cs="Times New Roman"/>
          <w:color w:val="000000" w:themeColor="text1"/>
          <w:sz w:val="24"/>
          <w:szCs w:val="24"/>
          <w:shd w:val="clear" w:color="auto" w:fill="FFFFFF"/>
        </w:rPr>
        <w:t>[52]</w:t>
      </w:r>
      <w:r w:rsidR="00D83928" w:rsidRPr="00D83928">
        <w:rPr>
          <w:rFonts w:ascii="Times New Roman" w:hAnsi="Times New Roman" w:cs="Times New Roman"/>
          <w:color w:val="000000" w:themeColor="text1"/>
          <w:sz w:val="24"/>
          <w:szCs w:val="24"/>
          <w:shd w:val="clear" w:color="auto" w:fill="FFFFFF"/>
        </w:rPr>
        <w:t xml:space="preserve"> FOŘT, Petr. </w:t>
      </w:r>
      <w:r w:rsidR="00D83928" w:rsidRPr="00D83928">
        <w:rPr>
          <w:rFonts w:ascii="Times New Roman" w:hAnsi="Times New Roman" w:cs="Times New Roman"/>
          <w:i/>
          <w:iCs/>
          <w:color w:val="000000" w:themeColor="text1"/>
          <w:sz w:val="24"/>
          <w:szCs w:val="24"/>
          <w:shd w:val="clear" w:color="auto" w:fill="FFFFFF"/>
        </w:rPr>
        <w:t>Stop dětské obezitě: co vědět, aby nebylo pozdě</w:t>
      </w:r>
      <w:r w:rsidR="00D83928" w:rsidRPr="00D83928">
        <w:rPr>
          <w:rFonts w:ascii="Times New Roman" w:hAnsi="Times New Roman" w:cs="Times New Roman"/>
          <w:color w:val="000000" w:themeColor="text1"/>
          <w:sz w:val="24"/>
          <w:szCs w:val="24"/>
          <w:shd w:val="clear" w:color="auto" w:fill="FFFFFF"/>
        </w:rPr>
        <w:t>. V Praze: Ikar, 2004. ISBN 80-249-0418-7.</w:t>
      </w:r>
    </w:p>
    <w:p w:rsidR="00D83928" w:rsidRDefault="00A32827" w:rsidP="00E626A4">
      <w:pPr>
        <w:spacing w:line="360" w:lineRule="auto"/>
        <w:jc w:val="both"/>
        <w:rPr>
          <w:rFonts w:ascii="Times New Roman" w:hAnsi="Times New Roman" w:cs="Times New Roman"/>
          <w:color w:val="000000" w:themeColor="text1"/>
          <w:sz w:val="24"/>
          <w:szCs w:val="24"/>
          <w:shd w:val="clear" w:color="auto" w:fill="FFFFFF"/>
        </w:rPr>
      </w:pPr>
      <w:r w:rsidRPr="00D83928">
        <w:rPr>
          <w:rFonts w:ascii="Times New Roman" w:hAnsi="Times New Roman" w:cs="Times New Roman"/>
          <w:color w:val="000000" w:themeColor="text1"/>
          <w:sz w:val="24"/>
          <w:szCs w:val="24"/>
          <w:shd w:val="clear" w:color="auto" w:fill="FFFFFF"/>
        </w:rPr>
        <w:t xml:space="preserve">[53] </w:t>
      </w:r>
      <w:r w:rsidR="00D83928" w:rsidRPr="00D83928">
        <w:rPr>
          <w:rFonts w:ascii="Times New Roman" w:hAnsi="Times New Roman" w:cs="Times New Roman"/>
          <w:color w:val="000000" w:themeColor="text1"/>
          <w:sz w:val="24"/>
          <w:szCs w:val="24"/>
          <w:shd w:val="clear" w:color="auto" w:fill="FFFFFF"/>
        </w:rPr>
        <w:t>VÍTEK, Libor. </w:t>
      </w:r>
      <w:r w:rsidR="00D83928" w:rsidRPr="00D83928">
        <w:rPr>
          <w:rFonts w:ascii="Times New Roman" w:hAnsi="Times New Roman" w:cs="Times New Roman"/>
          <w:i/>
          <w:iCs/>
          <w:color w:val="000000" w:themeColor="text1"/>
          <w:sz w:val="24"/>
          <w:szCs w:val="24"/>
          <w:shd w:val="clear" w:color="auto" w:fill="FFFFFF"/>
        </w:rPr>
        <w:t>Jak ovlivnit nadváhu a obezitu</w:t>
      </w:r>
      <w:r w:rsidR="00D83928" w:rsidRPr="00D83928">
        <w:rPr>
          <w:rFonts w:ascii="Times New Roman" w:hAnsi="Times New Roman" w:cs="Times New Roman"/>
          <w:color w:val="000000" w:themeColor="text1"/>
          <w:sz w:val="24"/>
          <w:szCs w:val="24"/>
          <w:shd w:val="clear" w:color="auto" w:fill="FFFFFF"/>
        </w:rPr>
        <w:t>. Praha: Grada, 2008. Zdraví &amp; životní styl. ISBN 978-80-247-2247-4.</w:t>
      </w:r>
    </w:p>
    <w:p w:rsidR="00A46BF0" w:rsidRDefault="009A1911" w:rsidP="00E626A4">
      <w:pPr>
        <w:spacing w:line="360" w:lineRule="auto"/>
        <w:jc w:val="both"/>
        <w:rPr>
          <w:rFonts w:ascii="Times New Roman" w:hAnsi="Times New Roman" w:cs="Times New Roman"/>
          <w:color w:val="000000" w:themeColor="text1"/>
          <w:sz w:val="24"/>
          <w:szCs w:val="24"/>
          <w:shd w:val="clear" w:color="auto" w:fill="FFFFFF"/>
        </w:rPr>
      </w:pPr>
      <w:r w:rsidRPr="009A1911">
        <w:rPr>
          <w:rFonts w:ascii="Times New Roman" w:hAnsi="Times New Roman" w:cs="Times New Roman"/>
          <w:color w:val="000000" w:themeColor="text1"/>
          <w:sz w:val="24"/>
          <w:szCs w:val="24"/>
          <w:shd w:val="clear" w:color="auto" w:fill="FFFFFF"/>
        </w:rPr>
        <w:t xml:space="preserve">[54] </w:t>
      </w:r>
      <w:r w:rsidRPr="009A1911">
        <w:rPr>
          <w:rFonts w:ascii="Times New Roman" w:hAnsi="Times New Roman" w:cs="Times New Roman"/>
          <w:sz w:val="24"/>
          <w:szCs w:val="24"/>
        </w:rPr>
        <w:t xml:space="preserve">ARNOLD SCHOOL OF PUBLIC HEALTH. CHILDREN´S PHYSICAL ACTIVITY RESEARCH GROUP [online]. [cit. 2022-04-05]. Dostupné z: </w:t>
      </w:r>
      <w:r w:rsidR="00A46BF0" w:rsidRPr="00A46BF0">
        <w:rPr>
          <w:rFonts w:ascii="Times New Roman" w:hAnsi="Times New Roman" w:cs="Times New Roman"/>
          <w:color w:val="000000" w:themeColor="text1"/>
          <w:sz w:val="24"/>
          <w:szCs w:val="24"/>
          <w:shd w:val="clear" w:color="auto" w:fill="FFFFFF"/>
        </w:rPr>
        <w:t>https://sc.edu/study/colleges_schools/public_health/research/research_centers/usc_cparg</w:t>
      </w:r>
    </w:p>
    <w:p w:rsidR="00812E53" w:rsidRDefault="00C173D9" w:rsidP="00E626A4">
      <w:pPr>
        <w:spacing w:line="360" w:lineRule="auto"/>
        <w:jc w:val="both"/>
        <w:rPr>
          <w:rFonts w:ascii="Times New Roman" w:hAnsi="Times New Roman" w:cs="Times New Roman"/>
          <w:color w:val="000000" w:themeColor="text1"/>
          <w:sz w:val="24"/>
          <w:szCs w:val="24"/>
        </w:rPr>
      </w:pPr>
      <w:r w:rsidRPr="00C173D9">
        <w:rPr>
          <w:rFonts w:ascii="Times New Roman" w:hAnsi="Times New Roman" w:cs="Times New Roman"/>
          <w:color w:val="000000" w:themeColor="text1"/>
          <w:sz w:val="24"/>
          <w:szCs w:val="24"/>
          <w:shd w:val="clear" w:color="auto" w:fill="FFFFFF"/>
        </w:rPr>
        <w:t xml:space="preserve">[55] </w:t>
      </w:r>
      <w:r w:rsidRPr="00C173D9">
        <w:rPr>
          <w:rFonts w:ascii="Times New Roman" w:hAnsi="Times New Roman" w:cs="Times New Roman"/>
          <w:sz w:val="24"/>
          <w:szCs w:val="24"/>
        </w:rPr>
        <w:t>Physical Activity Guidelines. Children and Adolescents - 2008 [online]. [cit. 2022-04-05]. Dostupné z:</w:t>
      </w:r>
      <w:r w:rsidRPr="00C173D9">
        <w:rPr>
          <w:rFonts w:ascii="Times New Roman" w:hAnsi="Times New Roman" w:cs="Times New Roman"/>
          <w:color w:val="000000" w:themeColor="text1"/>
          <w:sz w:val="24"/>
          <w:szCs w:val="24"/>
          <w:shd w:val="clear" w:color="auto" w:fill="FFFFFF"/>
        </w:rPr>
        <w:t xml:space="preserve"> </w:t>
      </w:r>
      <w:r w:rsidR="00812E53" w:rsidRPr="00812E53">
        <w:rPr>
          <w:rFonts w:ascii="Times New Roman" w:hAnsi="Times New Roman" w:cs="Times New Roman"/>
          <w:color w:val="000000" w:themeColor="text1"/>
          <w:sz w:val="24"/>
          <w:szCs w:val="24"/>
        </w:rPr>
        <w:t>https://health.gov/our-work/nutrition-physical-activity/physical-activity-guidelines/previous-guidelines/2008-physical-activity-guidelines</w:t>
      </w:r>
    </w:p>
    <w:p w:rsidR="00812E53" w:rsidRDefault="00812E53" w:rsidP="00E626A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[56</w:t>
      </w:r>
      <w:r w:rsidRPr="00C173D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PROJEKT Hravě žij dravě</w:t>
      </w:r>
      <w:r w:rsidRPr="00C173D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[online] [cit. 2022-05-05</w:t>
      </w:r>
      <w:r w:rsidRPr="00A83C95">
        <w:rPr>
          <w:rFonts w:ascii="Times New Roman" w:hAnsi="Times New Roman" w:cs="Times New Roman"/>
          <w:color w:val="000000" w:themeColor="text1"/>
          <w:sz w:val="24"/>
          <w:szCs w:val="24"/>
        </w:rPr>
        <w:t xml:space="preserve">] Dostupné z: </w:t>
      </w:r>
      <w:r>
        <w:rPr>
          <w:rFonts w:ascii="Times New Roman" w:hAnsi="Times New Roman" w:cs="Times New Roman"/>
          <w:color w:val="000000" w:themeColor="text1"/>
          <w:sz w:val="24"/>
          <w:szCs w:val="24"/>
        </w:rPr>
        <w:t xml:space="preserve"> </w:t>
      </w:r>
      <w:r w:rsidRPr="00812E53">
        <w:rPr>
          <w:rFonts w:ascii="Times New Roman" w:hAnsi="Times New Roman" w:cs="Times New Roman"/>
          <w:color w:val="000000" w:themeColor="text1"/>
          <w:sz w:val="24"/>
          <w:szCs w:val="24"/>
          <w:shd w:val="clear" w:color="auto" w:fill="FFFFFF"/>
        </w:rPr>
        <w:t>https://www.hravezijzdrave.cz/soutez/</w:t>
      </w:r>
    </w:p>
    <w:p w:rsidR="00812E53" w:rsidRPr="002D3AB3" w:rsidRDefault="00812E53" w:rsidP="00E626A4">
      <w:pPr>
        <w:spacing w:line="360" w:lineRule="auto"/>
        <w:jc w:val="both"/>
      </w:pPr>
      <w:r>
        <w:rPr>
          <w:rFonts w:ascii="Times New Roman" w:hAnsi="Times New Roman" w:cs="Times New Roman"/>
          <w:color w:val="000000" w:themeColor="text1"/>
          <w:sz w:val="24"/>
          <w:szCs w:val="24"/>
          <w:shd w:val="clear" w:color="auto" w:fill="FFFFFF"/>
        </w:rPr>
        <w:t>[57</w:t>
      </w:r>
      <w:r w:rsidRPr="00C173D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PROJEKT Zdravá školní jídelna</w:t>
      </w:r>
      <w:r w:rsidRPr="00C173D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[online] [cit. 2022-05-05</w:t>
      </w:r>
      <w:r w:rsidRPr="00A83C95">
        <w:rPr>
          <w:rFonts w:ascii="Times New Roman" w:hAnsi="Times New Roman" w:cs="Times New Roman"/>
          <w:color w:val="000000" w:themeColor="text1"/>
          <w:sz w:val="24"/>
          <w:szCs w:val="24"/>
        </w:rPr>
        <w:t xml:space="preserve">] Dostupné z: </w:t>
      </w:r>
      <w:r>
        <w:rPr>
          <w:rFonts w:ascii="Times New Roman" w:hAnsi="Times New Roman" w:cs="Times New Roman"/>
          <w:color w:val="000000" w:themeColor="text1"/>
          <w:sz w:val="24"/>
          <w:szCs w:val="24"/>
        </w:rPr>
        <w:t xml:space="preserve"> </w:t>
      </w:r>
      <w:r w:rsidRPr="00812E53">
        <w:t>https://www.zdravaskolnijidelna.cz/</w:t>
      </w:r>
    </w:p>
    <w:p w:rsidR="002D3AB3" w:rsidRDefault="00374B4D" w:rsidP="002D3AB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[58</w:t>
      </w:r>
      <w:r w:rsidRPr="00C173D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106902">
        <w:rPr>
          <w:rFonts w:ascii="Times New Roman" w:hAnsi="Times New Roman" w:cs="Times New Roman"/>
          <w:color w:val="000000" w:themeColor="text1"/>
          <w:sz w:val="24"/>
          <w:szCs w:val="24"/>
          <w:shd w:val="clear" w:color="auto" w:fill="FFFFFF"/>
        </w:rPr>
        <w:t xml:space="preserve">OPTIMALIZACE POHYBOVÉ AKTIVITY, </w:t>
      </w:r>
      <w:r w:rsidR="00D509B1">
        <w:rPr>
          <w:rFonts w:ascii="Times New Roman" w:hAnsi="Times New Roman" w:cs="Times New Roman"/>
          <w:color w:val="000000" w:themeColor="text1"/>
          <w:sz w:val="24"/>
          <w:szCs w:val="24"/>
          <w:shd w:val="clear" w:color="auto" w:fill="FFFFFF"/>
        </w:rPr>
        <w:t xml:space="preserve">Státní zdravotní ústav </w:t>
      </w:r>
      <w:r w:rsidR="00D509B1" w:rsidRPr="00A83C95">
        <w:rPr>
          <w:rFonts w:ascii="Times New Roman" w:hAnsi="Times New Roman" w:cs="Times New Roman"/>
          <w:color w:val="000000" w:themeColor="text1"/>
          <w:sz w:val="24"/>
          <w:szCs w:val="24"/>
        </w:rPr>
        <w:t>[online]</w:t>
      </w:r>
      <w:r w:rsidR="00D509B1">
        <w:rPr>
          <w:rFonts w:ascii="Times New Roman" w:hAnsi="Times New Roman" w:cs="Times New Roman"/>
          <w:color w:val="000000" w:themeColor="text1"/>
          <w:sz w:val="24"/>
          <w:szCs w:val="24"/>
        </w:rPr>
        <w:t xml:space="preserve"> [cit. 2022-06-07</w:t>
      </w:r>
      <w:r w:rsidR="00D509B1" w:rsidRPr="00A83C95">
        <w:rPr>
          <w:rFonts w:ascii="Times New Roman" w:hAnsi="Times New Roman" w:cs="Times New Roman"/>
          <w:color w:val="000000" w:themeColor="text1"/>
          <w:sz w:val="24"/>
          <w:szCs w:val="24"/>
        </w:rPr>
        <w:t>] Dostupné z:</w:t>
      </w:r>
      <w:r w:rsidR="00D509B1">
        <w:rPr>
          <w:rFonts w:ascii="Times New Roman" w:hAnsi="Times New Roman" w:cs="Times New Roman"/>
          <w:color w:val="000000" w:themeColor="text1"/>
          <w:sz w:val="24"/>
          <w:szCs w:val="24"/>
        </w:rPr>
        <w:t xml:space="preserve"> </w:t>
      </w:r>
      <w:r w:rsidR="007F08A9" w:rsidRPr="007F08A9">
        <w:rPr>
          <w:rFonts w:ascii="Times New Roman" w:hAnsi="Times New Roman" w:cs="Times New Roman"/>
          <w:color w:val="000000" w:themeColor="text1"/>
          <w:sz w:val="24"/>
          <w:szCs w:val="24"/>
        </w:rPr>
        <w:t>http://www.szu.cz/tema/prevence/optimalizace-pohybove-aktivity</w:t>
      </w:r>
    </w:p>
    <w:p w:rsidR="007F08A9" w:rsidRPr="00FB6A70" w:rsidRDefault="007F08A9" w:rsidP="002D3AB3">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FB6A70">
        <w:rPr>
          <w:rFonts w:ascii="Times New Roman" w:hAnsi="Times New Roman" w:cs="Times New Roman"/>
          <w:color w:val="000000" w:themeColor="text1"/>
          <w:sz w:val="24"/>
          <w:szCs w:val="24"/>
          <w:shd w:val="clear" w:color="auto" w:fill="FFFFFF"/>
        </w:rPr>
        <w:t xml:space="preserve">59] </w:t>
      </w:r>
      <w:r w:rsidRPr="00FB6A70">
        <w:rPr>
          <w:rFonts w:ascii="Times New Roman" w:hAnsi="Times New Roman" w:cs="Times New Roman"/>
          <w:sz w:val="24"/>
          <w:szCs w:val="24"/>
        </w:rPr>
        <w:t>Europen Union Physical Activity Guidelin</w:t>
      </w:r>
      <w:r w:rsidR="00FB6A70" w:rsidRPr="00FB6A70">
        <w:rPr>
          <w:rFonts w:ascii="Times New Roman" w:hAnsi="Times New Roman" w:cs="Times New Roman"/>
          <w:sz w:val="24"/>
          <w:szCs w:val="24"/>
        </w:rPr>
        <w:t>es [online]. 2008. [cit. 2022-06-17</w:t>
      </w:r>
      <w:r w:rsidRPr="00FB6A70">
        <w:rPr>
          <w:rFonts w:ascii="Times New Roman" w:hAnsi="Times New Roman" w:cs="Times New Roman"/>
          <w:sz w:val="24"/>
          <w:szCs w:val="24"/>
        </w:rPr>
        <w:t xml:space="preserve">]. Dostupné z: </w:t>
      </w:r>
      <w:r w:rsidR="00FB6A70" w:rsidRPr="00FB6A70">
        <w:rPr>
          <w:rFonts w:ascii="Times New Roman" w:hAnsi="Times New Roman" w:cs="Times New Roman"/>
          <w:sz w:val="24"/>
          <w:szCs w:val="24"/>
        </w:rPr>
        <w:t>https://ec.europa.eu/assets/eac/sport/library/policy_documents/eu-physical-activity-guidelines-2008_en.pdf</w:t>
      </w:r>
    </w:p>
    <w:p w:rsidR="00FB6A70" w:rsidRDefault="00FB6A70" w:rsidP="002D3AB3">
      <w:pPr>
        <w:spacing w:line="360" w:lineRule="auto"/>
        <w:jc w:val="both"/>
        <w:rPr>
          <w:rFonts w:ascii="Times New Roman" w:hAnsi="Times New Roman" w:cs="Times New Roman"/>
          <w:sz w:val="24"/>
          <w:szCs w:val="24"/>
        </w:rPr>
      </w:pPr>
      <w:r w:rsidRPr="00FB6A70">
        <w:rPr>
          <w:rFonts w:ascii="Times New Roman" w:hAnsi="Times New Roman" w:cs="Times New Roman"/>
          <w:color w:val="000000" w:themeColor="text1"/>
          <w:sz w:val="24"/>
          <w:szCs w:val="24"/>
          <w:shd w:val="clear" w:color="auto" w:fill="FFFFFF"/>
        </w:rPr>
        <w:t xml:space="preserve">[60] </w:t>
      </w:r>
      <w:r w:rsidRPr="00FB6A70">
        <w:rPr>
          <w:rFonts w:ascii="Times New Roman" w:hAnsi="Times New Roman" w:cs="Times New Roman"/>
          <w:sz w:val="24"/>
          <w:szCs w:val="24"/>
        </w:rPr>
        <w:t>MARCUS, B. H. a L. H. FORSYTH. Motivating people to be physically active. Champaign: Human Kinetics, 2009. ISBN 978-0-7360-7247-2.</w:t>
      </w:r>
    </w:p>
    <w:p w:rsidR="00A158D4" w:rsidRDefault="00A158D4" w:rsidP="002D3AB3">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[61</w:t>
      </w:r>
      <w:r w:rsidRPr="00A83C9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A158D4">
        <w:rPr>
          <w:rFonts w:ascii="Times New Roman" w:hAnsi="Times New Roman" w:cs="Times New Roman"/>
          <w:sz w:val="24"/>
          <w:szCs w:val="24"/>
        </w:rPr>
        <w:t>ROSE, Dina. It´s not about the broccolli: three habits to teach your kids for a lifetime of healthy eating. Penguin Books, 2014. ISBN 978-0-399-16418-7.</w:t>
      </w:r>
    </w:p>
    <w:p w:rsidR="008F2602" w:rsidRDefault="008F2602" w:rsidP="002D3AB3">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lastRenderedPageBreak/>
        <w:t>[62</w:t>
      </w:r>
      <w:r w:rsidRPr="008F2602">
        <w:rPr>
          <w:rFonts w:ascii="Times New Roman" w:hAnsi="Times New Roman" w:cs="Times New Roman"/>
          <w:color w:val="000000" w:themeColor="text1"/>
          <w:sz w:val="24"/>
          <w:szCs w:val="24"/>
          <w:shd w:val="clear" w:color="auto" w:fill="FFFFFF"/>
        </w:rPr>
        <w:t xml:space="preserve">] </w:t>
      </w:r>
      <w:r w:rsidRPr="008F2602">
        <w:rPr>
          <w:rFonts w:ascii="Times New Roman" w:hAnsi="Times New Roman" w:cs="Times New Roman"/>
          <w:sz w:val="24"/>
          <w:szCs w:val="24"/>
        </w:rPr>
        <w:t>AUHUBER, L., M. VOGEL, N. GRAFE, W.KIESS a T. POULAIN. 2019, Leisure Activities of Healthy Children and Adolescents. International journal of environmental research and public health [onl</w:t>
      </w:r>
      <w:r>
        <w:rPr>
          <w:rFonts w:ascii="Times New Roman" w:hAnsi="Times New Roman" w:cs="Times New Roman"/>
          <w:sz w:val="24"/>
          <w:szCs w:val="24"/>
        </w:rPr>
        <w:t>ine]. roč. 16, č. 12, [cit. 2022-06-17</w:t>
      </w:r>
      <w:r w:rsidRPr="008F2602">
        <w:rPr>
          <w:rFonts w:ascii="Times New Roman" w:hAnsi="Times New Roman" w:cs="Times New Roman"/>
          <w:sz w:val="24"/>
          <w:szCs w:val="24"/>
        </w:rPr>
        <w:t>]. ISSN 16604601.</w:t>
      </w:r>
    </w:p>
    <w:p w:rsidR="00285273" w:rsidRDefault="00285273" w:rsidP="002D3AB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Pr="00285273">
        <w:rPr>
          <w:rFonts w:ascii="Times New Roman" w:hAnsi="Times New Roman" w:cs="Times New Roman"/>
          <w:color w:val="000000" w:themeColor="text1"/>
          <w:sz w:val="24"/>
          <w:szCs w:val="24"/>
          <w:shd w:val="clear" w:color="auto" w:fill="FFFFFF"/>
        </w:rPr>
        <w:t xml:space="preserve">63] </w:t>
      </w:r>
      <w:r w:rsidRPr="00285273">
        <w:rPr>
          <w:rFonts w:ascii="Times New Roman" w:hAnsi="Times New Roman" w:cs="Times New Roman"/>
          <w:color w:val="000000" w:themeColor="text1"/>
          <w:sz w:val="24"/>
          <w:szCs w:val="24"/>
        </w:rPr>
        <w:t xml:space="preserve">OREHEK, Edward a Rebecca FERRER. Parent Instrumentality for Adolescent Eating and Activity [online]. Oxford University Press on behalf of the Society of Behavioral Medicine, 28 September 2018, [cit. </w:t>
      </w:r>
      <w:r>
        <w:rPr>
          <w:rFonts w:ascii="Times New Roman" w:hAnsi="Times New Roman" w:cs="Times New Roman"/>
          <w:color w:val="000000" w:themeColor="text1"/>
          <w:sz w:val="24"/>
          <w:szCs w:val="24"/>
        </w:rPr>
        <w:t>2022-06-17</w:t>
      </w:r>
      <w:r w:rsidRPr="00285273">
        <w:rPr>
          <w:rFonts w:ascii="Times New Roman" w:hAnsi="Times New Roman" w:cs="Times New Roman"/>
          <w:color w:val="000000" w:themeColor="text1"/>
          <w:sz w:val="24"/>
          <w:szCs w:val="24"/>
        </w:rPr>
        <w:t xml:space="preserve">]. Dostupné z: </w:t>
      </w:r>
      <w:r w:rsidR="00637B12" w:rsidRPr="00637B12">
        <w:rPr>
          <w:rFonts w:ascii="Times New Roman" w:hAnsi="Times New Roman" w:cs="Times New Roman"/>
          <w:color w:val="000000" w:themeColor="text1"/>
          <w:sz w:val="24"/>
          <w:szCs w:val="24"/>
        </w:rPr>
        <w:t>https://academic.oup.com/abm/article/53/7/652/5108502</w:t>
      </w:r>
    </w:p>
    <w:p w:rsidR="00637B12" w:rsidRDefault="00637B12" w:rsidP="002D3AB3">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637B12">
        <w:rPr>
          <w:rFonts w:ascii="Times New Roman" w:hAnsi="Times New Roman" w:cs="Times New Roman"/>
          <w:color w:val="000000" w:themeColor="text1"/>
          <w:sz w:val="24"/>
          <w:szCs w:val="24"/>
          <w:shd w:val="clear" w:color="auto" w:fill="FFFFFF"/>
        </w:rPr>
        <w:t xml:space="preserve">64] </w:t>
      </w:r>
      <w:r w:rsidRPr="00637B12">
        <w:rPr>
          <w:rFonts w:ascii="Times New Roman" w:hAnsi="Times New Roman" w:cs="Times New Roman"/>
          <w:sz w:val="24"/>
          <w:szCs w:val="24"/>
        </w:rPr>
        <w:t>STACKEOVÁ, D. Zdravotní benefity pohybové aktivnosti. Hygiena, 1., roč. 55, s. 25- 28. 2010. ISSN 1802-6281.</w:t>
      </w:r>
    </w:p>
    <w:p w:rsidR="00346FCE" w:rsidRPr="00FB6A70" w:rsidRDefault="00346FCE" w:rsidP="002D3AB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Pr="00346FCE">
        <w:rPr>
          <w:rFonts w:ascii="Times New Roman" w:hAnsi="Times New Roman" w:cs="Times New Roman"/>
          <w:color w:val="000000" w:themeColor="text1"/>
          <w:sz w:val="24"/>
          <w:szCs w:val="24"/>
          <w:shd w:val="clear" w:color="auto" w:fill="FFFFFF"/>
        </w:rPr>
        <w:t xml:space="preserve">65] </w:t>
      </w:r>
      <w:r w:rsidRPr="00346FCE">
        <w:rPr>
          <w:rFonts w:ascii="Times New Roman" w:hAnsi="Times New Roman" w:cs="Times New Roman"/>
          <w:sz w:val="24"/>
          <w:szCs w:val="24"/>
        </w:rPr>
        <w:t>RUSKOVÁ, J. 2011. Specifika výživy dospívajících. Pediatrie pro praxi. roč. 11, č. 4, s. 277-280. ISSN 1213-0494.</w:t>
      </w:r>
    </w:p>
    <w:p w:rsidR="002D3AB3" w:rsidRDefault="002D3AB3" w:rsidP="002D3AB3">
      <w:pPr>
        <w:spacing w:line="360" w:lineRule="auto"/>
        <w:jc w:val="both"/>
        <w:rPr>
          <w:rFonts w:ascii="Times New Roman" w:hAnsi="Times New Roman" w:cs="Times New Roman"/>
          <w:color w:val="000000" w:themeColor="text1"/>
          <w:sz w:val="24"/>
          <w:szCs w:val="24"/>
        </w:rPr>
      </w:pPr>
    </w:p>
    <w:p w:rsidR="002D3AB3" w:rsidRDefault="002D3AB3" w:rsidP="002D3AB3">
      <w:pPr>
        <w:spacing w:line="360" w:lineRule="auto"/>
        <w:jc w:val="both"/>
        <w:rPr>
          <w:rFonts w:ascii="Times New Roman" w:hAnsi="Times New Roman" w:cs="Times New Roman"/>
          <w:color w:val="000000" w:themeColor="text1"/>
          <w:sz w:val="24"/>
          <w:szCs w:val="24"/>
        </w:rPr>
      </w:pPr>
    </w:p>
    <w:p w:rsidR="002D3AB3" w:rsidRDefault="002D3AB3" w:rsidP="002D3AB3">
      <w:pPr>
        <w:spacing w:line="360" w:lineRule="auto"/>
        <w:jc w:val="both"/>
        <w:rPr>
          <w:rFonts w:ascii="Times New Roman" w:hAnsi="Times New Roman" w:cs="Times New Roman"/>
          <w:color w:val="000000" w:themeColor="text1"/>
          <w:sz w:val="24"/>
          <w:szCs w:val="24"/>
        </w:rPr>
      </w:pPr>
    </w:p>
    <w:p w:rsidR="00C63E6C" w:rsidRDefault="00660B6E" w:rsidP="00D13350">
      <w:pPr>
        <w:pStyle w:val="Nadpis1"/>
        <w:ind w:firstLine="0"/>
        <w:rPr>
          <w:sz w:val="28"/>
        </w:rPr>
      </w:pPr>
      <w:bookmarkStart w:id="21" w:name="_Toc106482269"/>
      <w:r w:rsidRPr="002D3AB3">
        <w:rPr>
          <w:sz w:val="28"/>
        </w:rPr>
        <w:t>SEZNAM ZKRATEK</w:t>
      </w:r>
      <w:bookmarkEnd w:id="21"/>
    </w:p>
    <w:p w:rsidR="00D13350" w:rsidRPr="006E53CB" w:rsidRDefault="006E53CB" w:rsidP="00D13350">
      <w:pPr>
        <w:rPr>
          <w:rFonts w:ascii="Times New Roman" w:hAnsi="Times New Roman" w:cs="Times New Roman"/>
          <w:sz w:val="24"/>
        </w:rPr>
      </w:pPr>
      <w:r w:rsidRPr="006E53CB">
        <w:rPr>
          <w:rFonts w:ascii="Times New Roman" w:hAnsi="Times New Roman" w:cs="Times New Roman"/>
          <w:sz w:val="24"/>
        </w:rPr>
        <w:t>BMI – Body Mass Index</w:t>
      </w:r>
    </w:p>
    <w:p w:rsidR="006E53CB" w:rsidRPr="006E53CB" w:rsidRDefault="006E53CB" w:rsidP="00D13350">
      <w:pPr>
        <w:rPr>
          <w:rFonts w:ascii="Times New Roman" w:hAnsi="Times New Roman" w:cs="Times New Roman"/>
          <w:sz w:val="24"/>
        </w:rPr>
      </w:pPr>
      <w:r w:rsidRPr="006E53CB">
        <w:rPr>
          <w:rFonts w:ascii="Times New Roman" w:hAnsi="Times New Roman" w:cs="Times New Roman"/>
          <w:sz w:val="24"/>
        </w:rPr>
        <w:t>HBSC – Health Behavious in School-aged Children (Zdravé chování u dětí školního věku)</w:t>
      </w:r>
    </w:p>
    <w:p w:rsidR="006E53CB" w:rsidRPr="006E53CB" w:rsidRDefault="006E53CB" w:rsidP="00D13350">
      <w:pPr>
        <w:rPr>
          <w:rFonts w:ascii="Times New Roman" w:hAnsi="Times New Roman" w:cs="Times New Roman"/>
          <w:sz w:val="24"/>
        </w:rPr>
      </w:pPr>
      <w:r w:rsidRPr="006E53CB">
        <w:rPr>
          <w:rFonts w:ascii="Times New Roman" w:hAnsi="Times New Roman" w:cs="Times New Roman"/>
          <w:sz w:val="24"/>
        </w:rPr>
        <w:t>FISAF – Federation of International Sports, Aerobics and Fitness (Mezinárodní federace sportu, aerobiku a fitness)</w:t>
      </w:r>
    </w:p>
    <w:p w:rsidR="006E53CB" w:rsidRPr="006E53CB" w:rsidRDefault="006E53CB" w:rsidP="00D13350">
      <w:pPr>
        <w:rPr>
          <w:rFonts w:ascii="Times New Roman" w:hAnsi="Times New Roman" w:cs="Times New Roman"/>
          <w:sz w:val="24"/>
        </w:rPr>
      </w:pPr>
      <w:r w:rsidRPr="006E53CB">
        <w:rPr>
          <w:rFonts w:ascii="Times New Roman" w:hAnsi="Times New Roman" w:cs="Times New Roman"/>
          <w:sz w:val="24"/>
        </w:rPr>
        <w:t>WHO – World Health Organization (Světová zdravotnická organizace)</w:t>
      </w:r>
    </w:p>
    <w:p w:rsidR="006E53CB" w:rsidRPr="006E53CB" w:rsidRDefault="006E53CB" w:rsidP="00D13350">
      <w:pPr>
        <w:rPr>
          <w:rFonts w:ascii="Times New Roman" w:hAnsi="Times New Roman" w:cs="Times New Roman"/>
          <w:sz w:val="24"/>
        </w:rPr>
      </w:pPr>
      <w:r w:rsidRPr="006E53CB">
        <w:rPr>
          <w:rFonts w:ascii="Times New Roman" w:hAnsi="Times New Roman" w:cs="Times New Roman"/>
          <w:sz w:val="24"/>
        </w:rPr>
        <w:t xml:space="preserve">ZŠ – Základní škola </w:t>
      </w:r>
    </w:p>
    <w:p w:rsidR="00DA6A68" w:rsidRDefault="00DA6A68" w:rsidP="00E626A4">
      <w:pPr>
        <w:pStyle w:val="Nadpis1"/>
        <w:ind w:firstLine="0"/>
        <w:rPr>
          <w:rFonts w:eastAsiaTheme="minorHAnsi" w:cs="Times New Roman"/>
          <w:b w:val="0"/>
          <w:caps w:val="0"/>
          <w:color w:val="000000" w:themeColor="text1"/>
          <w:sz w:val="24"/>
          <w:szCs w:val="24"/>
        </w:rPr>
      </w:pPr>
    </w:p>
    <w:p w:rsidR="00DA6A68" w:rsidRDefault="00DA6A68" w:rsidP="00DA6A68"/>
    <w:p w:rsidR="00DA6A68" w:rsidRDefault="00DA6A68" w:rsidP="00DA6A68"/>
    <w:p w:rsidR="00DA6A68" w:rsidRDefault="00DA6A68" w:rsidP="00DA6A68"/>
    <w:p w:rsidR="00DA6A68" w:rsidRDefault="00DA6A68" w:rsidP="00DA6A68"/>
    <w:p w:rsidR="00DA6A68" w:rsidRDefault="00DA6A68" w:rsidP="00DA6A68"/>
    <w:p w:rsidR="00DA6A68" w:rsidRPr="00DA6A68" w:rsidRDefault="00DA6A68" w:rsidP="00DA6A68"/>
    <w:p w:rsidR="00C63E6C" w:rsidRPr="002D3AB3" w:rsidRDefault="00C63E6C" w:rsidP="00E626A4">
      <w:pPr>
        <w:pStyle w:val="Nadpis1"/>
        <w:ind w:firstLine="0"/>
        <w:rPr>
          <w:sz w:val="28"/>
        </w:rPr>
      </w:pPr>
      <w:bookmarkStart w:id="22" w:name="_Toc106482270"/>
      <w:r w:rsidRPr="002D3AB3">
        <w:rPr>
          <w:sz w:val="28"/>
        </w:rPr>
        <w:lastRenderedPageBreak/>
        <w:t>SEZNAM GRAFŮ A TABULEK</w:t>
      </w:r>
      <w:bookmarkEnd w:id="22"/>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w:t>
      </w:r>
      <w:r w:rsidRPr="00892F33">
        <w:rPr>
          <w:rFonts w:ascii="Times New Roman" w:hAnsi="Times New Roman" w:cs="Times New Roman"/>
          <w:b/>
          <w:i/>
          <w:color w:val="000000" w:themeColor="text1"/>
          <w:sz w:val="24"/>
          <w:szCs w:val="24"/>
        </w:rPr>
        <w:t>1</w:t>
      </w:r>
      <w:r>
        <w:rPr>
          <w:rFonts w:ascii="Times New Roman" w:hAnsi="Times New Roman" w:cs="Times New Roman"/>
          <w:b/>
          <w:i/>
          <w:color w:val="000000" w:themeColor="text1"/>
          <w:sz w:val="24"/>
          <w:szCs w:val="24"/>
        </w:rPr>
        <w:t xml:space="preserve"> Četnostní zastoupení respondentů dle pohlaví</w:t>
      </w:r>
    </w:p>
    <w:p w:rsidR="00CF1B55" w:rsidRPr="00B22329" w:rsidRDefault="00CF1B55" w:rsidP="00CF1B5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Graf 2 </w:t>
      </w:r>
      <w:r>
        <w:rPr>
          <w:rFonts w:ascii="Times New Roman" w:hAnsi="Times New Roman" w:cs="Times New Roman"/>
          <w:b/>
          <w:i/>
          <w:color w:val="000000" w:themeColor="text1"/>
          <w:sz w:val="24"/>
          <w:szCs w:val="24"/>
        </w:rPr>
        <w:t>Četnostní zastoupení respondentů dle pohybové aktivity</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pohybové aktivity</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pohybové aktivity</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5</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průměrné denní aktivity</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6</w:t>
      </w:r>
      <w:r w:rsidRPr="00B2232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průměrné denní aktivity</w:t>
      </w:r>
    </w:p>
    <w:p w:rsidR="00CF1B55" w:rsidRPr="00E81AE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7</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času, stráveného chůzí</w:t>
      </w:r>
    </w:p>
    <w:p w:rsidR="00CF1B55" w:rsidRPr="00E81AE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8</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času, stráveného chůzí</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Graf 9 Četnostní zastoupení </w:t>
      </w:r>
      <w:r w:rsidR="00BC6FF2">
        <w:rPr>
          <w:rFonts w:ascii="Times New Roman" w:hAnsi="Times New Roman" w:cs="Times New Roman"/>
          <w:b/>
          <w:i/>
          <w:color w:val="000000" w:themeColor="text1"/>
          <w:sz w:val="24"/>
          <w:szCs w:val="24"/>
        </w:rPr>
        <w:t>chlapců</w:t>
      </w:r>
      <w:r>
        <w:rPr>
          <w:rFonts w:ascii="Times New Roman" w:hAnsi="Times New Roman" w:cs="Times New Roman"/>
          <w:b/>
          <w:i/>
          <w:color w:val="000000" w:themeColor="text1"/>
          <w:sz w:val="24"/>
          <w:szCs w:val="24"/>
        </w:rPr>
        <w:t xml:space="preserve"> dle času, stráveného chůzí</w:t>
      </w:r>
    </w:p>
    <w:p w:rsidR="00CF1B55" w:rsidRPr="00E81AE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10</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dopravy do školy</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11</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dopravy do školy</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12</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dopravy do školy</w:t>
      </w:r>
    </w:p>
    <w:p w:rsidR="00CF1B55" w:rsidRPr="006C5B17"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13</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sportování s rodiči</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14</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sportování s rodiči</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15</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sportování s rodiči</w:t>
      </w:r>
    </w:p>
    <w:p w:rsidR="00CF1B55" w:rsidRPr="006C5B17"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16</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trávení volného času</w:t>
      </w:r>
    </w:p>
    <w:p w:rsidR="00CF1B55" w:rsidRPr="006C5B17"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17</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trávení volného času</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18</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trávení volného času</w:t>
      </w:r>
    </w:p>
    <w:p w:rsidR="00CF1B55" w:rsidRPr="006C5B17"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19 Četnostní zastoupení respondentů dle účasti na tělesné výchově</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20 Četnostní zastoupení dívek dle účasti na tělesné výchově</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21 Četnostní zastoupení chlapců dle účasti na tělesné výchově</w:t>
      </w:r>
    </w:p>
    <w:p w:rsidR="00CF1B55" w:rsidRPr="006C5B17"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22 Četnostní zastoupení respondentů dle času stráveného u PC nebo televize</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23 Četnostní zastoupení dívek dle času stráveného u PC nebo televize</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24 Četnostní zastoupení chlapců dle času stráveného u PC nebo televize</w:t>
      </w:r>
    </w:p>
    <w:p w:rsidR="00CF1B55" w:rsidRPr="00031EE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25 Četnost zastoupení respondentů dle počtu jídel za den</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26 Četnost zastoupení dívek dle počtu jídel za den</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27 Četnost zastoupení chlapců dle počtu jídel za den</w:t>
      </w:r>
    </w:p>
    <w:p w:rsidR="00CF1B55" w:rsidRPr="00031EE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28 Četnostní zastoupení respondentů dle konzumace snídaně</w:t>
      </w:r>
    </w:p>
    <w:p w:rsidR="00CF1B55" w:rsidRPr="00D81F13"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29 Četnostní zastoupení dívek dle konzumace snídaně</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30 Četnostní zastoupení chlapců dle konzumace snídaně</w:t>
      </w:r>
    </w:p>
    <w:p w:rsidR="00CF1B55" w:rsidRPr="00031EE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w:t>
      </w:r>
      <w:r w:rsidRPr="00031EE4">
        <w:rPr>
          <w:rFonts w:ascii="Times New Roman" w:hAnsi="Times New Roman" w:cs="Times New Roman"/>
          <w:b/>
          <w:i/>
          <w:color w:val="000000" w:themeColor="text1"/>
          <w:sz w:val="24"/>
          <w:szCs w:val="24"/>
        </w:rPr>
        <w:t xml:space="preserve">1 </w:t>
      </w:r>
      <w:r>
        <w:rPr>
          <w:rFonts w:ascii="Times New Roman" w:hAnsi="Times New Roman" w:cs="Times New Roman"/>
          <w:b/>
          <w:i/>
          <w:color w:val="000000" w:themeColor="text1"/>
          <w:sz w:val="24"/>
          <w:szCs w:val="24"/>
        </w:rPr>
        <w:t>Četnostní zastoupení respondentů dle doby</w:t>
      </w:r>
      <w:r w:rsidRPr="00031EE4">
        <w:rPr>
          <w:rFonts w:ascii="Times New Roman" w:hAnsi="Times New Roman" w:cs="Times New Roman"/>
          <w:b/>
          <w:i/>
          <w:color w:val="000000" w:themeColor="text1"/>
          <w:sz w:val="24"/>
          <w:szCs w:val="24"/>
        </w:rPr>
        <w:t xml:space="preserve"> mezi probuzením a prvním jídlem</w:t>
      </w:r>
    </w:p>
    <w:p w:rsidR="00CF1B55" w:rsidRPr="00031EE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w:t>
      </w:r>
      <w:r w:rsidRPr="00031EE4">
        <w:rPr>
          <w:rFonts w:ascii="Times New Roman" w:hAnsi="Times New Roman" w:cs="Times New Roman"/>
          <w:b/>
          <w:i/>
          <w:color w:val="000000" w:themeColor="text1"/>
          <w:sz w:val="24"/>
          <w:szCs w:val="24"/>
        </w:rPr>
        <w:t xml:space="preserve">2 </w:t>
      </w:r>
      <w:r>
        <w:rPr>
          <w:rFonts w:ascii="Times New Roman" w:hAnsi="Times New Roman" w:cs="Times New Roman"/>
          <w:b/>
          <w:i/>
          <w:color w:val="000000" w:themeColor="text1"/>
          <w:sz w:val="24"/>
          <w:szCs w:val="24"/>
        </w:rPr>
        <w:t>Četnostní zastoupení respondentů dle p</w:t>
      </w:r>
      <w:r w:rsidRPr="00031EE4">
        <w:rPr>
          <w:rFonts w:ascii="Times New Roman" w:hAnsi="Times New Roman" w:cs="Times New Roman"/>
          <w:b/>
          <w:i/>
          <w:color w:val="000000" w:themeColor="text1"/>
          <w:sz w:val="24"/>
          <w:szCs w:val="24"/>
        </w:rPr>
        <w:t>reference ovoce či zeleniny</w:t>
      </w:r>
    </w:p>
    <w:p w:rsidR="00CF1B55" w:rsidRPr="00031EE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33</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w:t>
      </w:r>
      <w:r w:rsidRPr="00031EE4">
        <w:rPr>
          <w:rFonts w:ascii="Times New Roman" w:hAnsi="Times New Roman" w:cs="Times New Roman"/>
          <w:b/>
          <w:i/>
          <w:color w:val="000000" w:themeColor="text1"/>
          <w:sz w:val="24"/>
          <w:szCs w:val="24"/>
        </w:rPr>
        <w:t>reference ovoce či zeleniny</w:t>
      </w:r>
    </w:p>
    <w:p w:rsidR="00CF1B55" w:rsidRPr="00FC662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34</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w:t>
      </w:r>
      <w:r w:rsidRPr="00031EE4">
        <w:rPr>
          <w:rFonts w:ascii="Times New Roman" w:hAnsi="Times New Roman" w:cs="Times New Roman"/>
          <w:b/>
          <w:i/>
          <w:color w:val="000000" w:themeColor="text1"/>
          <w:sz w:val="24"/>
          <w:szCs w:val="24"/>
        </w:rPr>
        <w:t>reference ovoce či zeleniny</w:t>
      </w:r>
    </w:p>
    <w:p w:rsidR="00CF1B55" w:rsidRPr="00062F3A"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35</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porcí ovoce za den</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36 Četnostní zastoupení dívek dle porcí ovoce za den</w:t>
      </w:r>
    </w:p>
    <w:p w:rsidR="00CF1B55" w:rsidRPr="00FC662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37</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porcí ovoce za den</w:t>
      </w:r>
    </w:p>
    <w:p w:rsidR="00CF1B55" w:rsidRPr="00062F3A"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38</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porcí zeleniny za den</w:t>
      </w:r>
    </w:p>
    <w:p w:rsidR="00CF1B55" w:rsidRPr="00FC662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39</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porcí zeleniny za den</w:t>
      </w:r>
    </w:p>
    <w:p w:rsidR="00CF1B55" w:rsidRPr="00FC6624"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40</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porcí zeleniny za den</w:t>
      </w:r>
    </w:p>
    <w:p w:rsidR="00CF1B55" w:rsidRPr="00062F3A"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41</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průměrné týdenní konzumace ryb</w:t>
      </w:r>
    </w:p>
    <w:p w:rsidR="00CF1B55" w:rsidRPr="00467B5B"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42</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průměrné týdenní konzumace ryb</w:t>
      </w:r>
    </w:p>
    <w:p w:rsidR="00CF1B55" w:rsidRPr="00467B5B"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43</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průměrné týdenní konzumace ryb</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44</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času posledního zkonzumovaného jídla</w:t>
      </w:r>
    </w:p>
    <w:p w:rsidR="00CF1B55" w:rsidRPr="00062F3A"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45</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doby u</w:t>
      </w:r>
      <w:r w:rsidRPr="00062F3A">
        <w:rPr>
          <w:rFonts w:ascii="Times New Roman" w:hAnsi="Times New Roman" w:cs="Times New Roman"/>
          <w:b/>
          <w:i/>
          <w:color w:val="000000" w:themeColor="text1"/>
          <w:sz w:val="24"/>
          <w:szCs w:val="24"/>
        </w:rPr>
        <w:t>lehnutí ke spánku</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46</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průměrného denního příjmu tekutin</w:t>
      </w:r>
    </w:p>
    <w:p w:rsidR="00CF1B55" w:rsidRPr="00467B5B"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47</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dívek dle průměrného denního příjmu tekutin</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Graf 48</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chlapců dle průměrného denního příjmu tekutin</w:t>
      </w:r>
    </w:p>
    <w:p w:rsidR="00CF1B55" w:rsidRPr="00681300"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49</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nejčastěji konzumovaného nápoje</w:t>
      </w:r>
    </w:p>
    <w:p w:rsidR="00CF1B55" w:rsidRPr="00681300"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50 Četnostní zastoupení respondentů dle s</w:t>
      </w:r>
      <w:r w:rsidRPr="00681300">
        <w:rPr>
          <w:rFonts w:ascii="Times New Roman" w:hAnsi="Times New Roman" w:cs="Times New Roman"/>
          <w:b/>
          <w:i/>
          <w:color w:val="000000" w:themeColor="text1"/>
          <w:sz w:val="24"/>
          <w:szCs w:val="24"/>
        </w:rPr>
        <w:t xml:space="preserve">travování </w:t>
      </w:r>
      <w:r>
        <w:rPr>
          <w:rFonts w:ascii="Times New Roman" w:hAnsi="Times New Roman" w:cs="Times New Roman"/>
          <w:b/>
          <w:i/>
          <w:color w:val="000000" w:themeColor="text1"/>
          <w:sz w:val="24"/>
          <w:szCs w:val="24"/>
        </w:rPr>
        <w:t xml:space="preserve">se </w:t>
      </w:r>
      <w:r w:rsidRPr="00681300">
        <w:rPr>
          <w:rFonts w:ascii="Times New Roman" w:hAnsi="Times New Roman" w:cs="Times New Roman"/>
          <w:b/>
          <w:i/>
          <w:color w:val="000000" w:themeColor="text1"/>
          <w:sz w:val="24"/>
          <w:szCs w:val="24"/>
        </w:rPr>
        <w:t>ve školní jídelně</w:t>
      </w:r>
    </w:p>
    <w:p w:rsidR="00CF1B55" w:rsidRPr="00681300"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Graf 51</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Četnostní zastoupení respondentů dle stravování se </w:t>
      </w:r>
      <w:r w:rsidRPr="00681300">
        <w:rPr>
          <w:rFonts w:ascii="Times New Roman" w:hAnsi="Times New Roman" w:cs="Times New Roman"/>
          <w:b/>
          <w:i/>
          <w:color w:val="000000" w:themeColor="text1"/>
          <w:sz w:val="24"/>
          <w:szCs w:val="24"/>
        </w:rPr>
        <w:t xml:space="preserve">v rychlém občerstvení </w:t>
      </w:r>
    </w:p>
    <w:p w:rsidR="00CF1B55" w:rsidRDefault="00CF1B55" w:rsidP="00CF1B55">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Graf</w:t>
      </w:r>
      <w:r>
        <w:rPr>
          <w:rFonts w:ascii="Times New Roman" w:hAnsi="Times New Roman" w:cs="Times New Roman"/>
          <w:b/>
          <w:i/>
          <w:color w:val="000000" w:themeColor="text1"/>
          <w:sz w:val="24"/>
          <w:szCs w:val="24"/>
        </w:rPr>
        <w:t xml:space="preserve"> 52</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průměrné k</w:t>
      </w:r>
      <w:r w:rsidRPr="00681300">
        <w:rPr>
          <w:rFonts w:ascii="Times New Roman" w:hAnsi="Times New Roman" w:cs="Times New Roman"/>
          <w:b/>
          <w:i/>
          <w:color w:val="000000" w:themeColor="text1"/>
          <w:sz w:val="24"/>
          <w:szCs w:val="24"/>
        </w:rPr>
        <w:t xml:space="preserve">onzumace mléčných výrobků </w:t>
      </w:r>
    </w:p>
    <w:p w:rsidR="00CF1B55" w:rsidRPr="00681300" w:rsidRDefault="00CF1B55" w:rsidP="00CF1B55">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 xml:space="preserve">Graf </w:t>
      </w:r>
      <w:r>
        <w:rPr>
          <w:rFonts w:ascii="Times New Roman" w:hAnsi="Times New Roman" w:cs="Times New Roman"/>
          <w:b/>
          <w:i/>
          <w:color w:val="000000" w:themeColor="text1"/>
          <w:sz w:val="24"/>
          <w:szCs w:val="24"/>
        </w:rPr>
        <w:t>53</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spokojenosti se svoji váhou</w:t>
      </w:r>
    </w:p>
    <w:p w:rsidR="00CF1B55" w:rsidRPr="00892F33" w:rsidRDefault="00CF1B55" w:rsidP="00CF1B55">
      <w:pPr>
        <w:spacing w:line="360" w:lineRule="auto"/>
        <w:jc w:val="both"/>
        <w:rPr>
          <w:rFonts w:ascii="Times New Roman" w:hAnsi="Times New Roman" w:cs="Times New Roman"/>
          <w:b/>
          <w:i/>
          <w:color w:val="000000" w:themeColor="text1"/>
          <w:sz w:val="24"/>
          <w:szCs w:val="24"/>
        </w:rPr>
      </w:pPr>
    </w:p>
    <w:p w:rsidR="00CF1B55" w:rsidRDefault="00CF1B55" w:rsidP="00CF1B5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1 </w:t>
      </w:r>
      <w:r>
        <w:rPr>
          <w:rFonts w:ascii="Times New Roman" w:hAnsi="Times New Roman" w:cs="Times New Roman"/>
          <w:b/>
          <w:i/>
          <w:color w:val="000000" w:themeColor="text1"/>
          <w:sz w:val="24"/>
          <w:szCs w:val="24"/>
        </w:rPr>
        <w:t>Četnostní zastoupení respondentů dle pohlaví</w:t>
      </w:r>
    </w:p>
    <w:p w:rsidR="00CF1B55" w:rsidRPr="00B22329" w:rsidRDefault="00CF1B55" w:rsidP="00CF1B5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Tabulka</w:t>
      </w:r>
      <w:r>
        <w:rPr>
          <w:rFonts w:ascii="Times New Roman" w:hAnsi="Times New Roman" w:cs="Times New Roman"/>
          <w:b/>
          <w:i/>
          <w:color w:val="000000" w:themeColor="text1"/>
          <w:sz w:val="24"/>
          <w:szCs w:val="24"/>
        </w:rPr>
        <w:t xml:space="preserve"> </w:t>
      </w:r>
      <w:r w:rsidRPr="00B22329">
        <w:rPr>
          <w:rFonts w:ascii="Times New Roman" w:hAnsi="Times New Roman" w:cs="Times New Roman"/>
          <w:b/>
          <w:i/>
          <w:color w:val="000000" w:themeColor="text1"/>
          <w:sz w:val="24"/>
          <w:szCs w:val="24"/>
        </w:rPr>
        <w:t xml:space="preserve">2 </w:t>
      </w:r>
      <w:r>
        <w:rPr>
          <w:rFonts w:ascii="Times New Roman" w:hAnsi="Times New Roman" w:cs="Times New Roman"/>
          <w:b/>
          <w:i/>
          <w:color w:val="000000" w:themeColor="text1"/>
          <w:sz w:val="24"/>
          <w:szCs w:val="24"/>
        </w:rPr>
        <w:t>Průměrná výška respondentů</w:t>
      </w:r>
    </w:p>
    <w:p w:rsidR="00CF1B55" w:rsidRPr="00B22329" w:rsidRDefault="00CF1B55" w:rsidP="00CF1B5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3 </w:t>
      </w:r>
      <w:r>
        <w:rPr>
          <w:rFonts w:ascii="Times New Roman" w:hAnsi="Times New Roman" w:cs="Times New Roman"/>
          <w:b/>
          <w:i/>
          <w:color w:val="000000" w:themeColor="text1"/>
          <w:sz w:val="24"/>
          <w:szCs w:val="24"/>
        </w:rPr>
        <w:t>Průměrná váha respondentů</w:t>
      </w:r>
    </w:p>
    <w:p w:rsidR="00CF1B55" w:rsidRDefault="00CF1B55" w:rsidP="00CF1B5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w:t>
      </w:r>
      <w:r>
        <w:rPr>
          <w:rFonts w:ascii="Times New Roman" w:hAnsi="Times New Roman" w:cs="Times New Roman"/>
          <w:b/>
          <w:i/>
          <w:color w:val="000000" w:themeColor="text1"/>
          <w:sz w:val="24"/>
          <w:szCs w:val="24"/>
        </w:rPr>
        <w:t>4 Četnostní zastoupení respondentů 6. – 7. ročníku dle percentilového pásma</w:t>
      </w:r>
    </w:p>
    <w:p w:rsidR="00CF1B55" w:rsidRDefault="00CF1B55" w:rsidP="00CF1B55">
      <w:pPr>
        <w:spacing w:line="360" w:lineRule="auto"/>
        <w:jc w:val="both"/>
        <w:rPr>
          <w:rFonts w:ascii="Times New Roman" w:hAnsi="Times New Roman" w:cs="Times New Roman"/>
          <w:b/>
          <w:i/>
          <w:color w:val="000000" w:themeColor="text1"/>
          <w:sz w:val="24"/>
          <w:szCs w:val="24"/>
        </w:rPr>
      </w:pPr>
      <w:r w:rsidRPr="00B22329">
        <w:rPr>
          <w:rFonts w:ascii="Times New Roman" w:hAnsi="Times New Roman" w:cs="Times New Roman"/>
          <w:b/>
          <w:i/>
          <w:color w:val="000000" w:themeColor="text1"/>
          <w:sz w:val="24"/>
          <w:szCs w:val="24"/>
        </w:rPr>
        <w:t xml:space="preserve">Tabulka </w:t>
      </w:r>
      <w:r>
        <w:rPr>
          <w:rFonts w:ascii="Times New Roman" w:hAnsi="Times New Roman" w:cs="Times New Roman"/>
          <w:b/>
          <w:i/>
          <w:color w:val="000000" w:themeColor="text1"/>
          <w:sz w:val="24"/>
          <w:szCs w:val="24"/>
        </w:rPr>
        <w:t>5 Četnostní zastoupení respondentů 8. – 9. ročníku dle percentilového pásma</w:t>
      </w:r>
    </w:p>
    <w:p w:rsidR="00CF1B55" w:rsidRPr="00E81AE5" w:rsidRDefault="00CF1B55" w:rsidP="00CF1B55">
      <w:pPr>
        <w:tabs>
          <w:tab w:val="left" w:pos="6920"/>
        </w:tabs>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6</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pohybové aktivity</w:t>
      </w:r>
      <w:r>
        <w:rPr>
          <w:rFonts w:ascii="Times New Roman" w:hAnsi="Times New Roman" w:cs="Times New Roman"/>
          <w:b/>
          <w:i/>
          <w:color w:val="000000" w:themeColor="text1"/>
          <w:sz w:val="24"/>
          <w:szCs w:val="24"/>
        </w:rPr>
        <w:tab/>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7</w:t>
      </w:r>
      <w:r w:rsidRPr="00E81AE5">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průměrné denní aktivity</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8 Četnostní zastoupení respondentů dle času, stráveného chůzí</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9</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dopravy do školy</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10</w:t>
      </w:r>
      <w:r w:rsidRPr="00890608">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sportování s rodiči</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11</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studentů dle oblíbeného sportu</w:t>
      </w:r>
    </w:p>
    <w:p w:rsidR="00CF1B55" w:rsidRPr="006C5B17"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12</w:t>
      </w:r>
      <w:r w:rsidRPr="006C5B17">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účasti na tělesné výchově</w:t>
      </w:r>
    </w:p>
    <w:p w:rsidR="00CF1B55" w:rsidRDefault="00CF1B55" w:rsidP="00CF1B55">
      <w:pPr>
        <w:spacing w:line="36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13</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času stráveného u PC nebo televize</w:t>
      </w:r>
    </w:p>
    <w:p w:rsidR="00CF1B55" w:rsidRPr="00031EE4" w:rsidRDefault="00CF1B55" w:rsidP="00CF1B55">
      <w:pPr>
        <w:spacing w:line="360" w:lineRule="auto"/>
        <w:jc w:val="both"/>
        <w:rPr>
          <w:rFonts w:ascii="Times New Roman" w:hAnsi="Times New Roman" w:cs="Times New Roman"/>
          <w:b/>
          <w:i/>
          <w:color w:val="000000" w:themeColor="text1"/>
          <w:sz w:val="24"/>
          <w:szCs w:val="24"/>
        </w:rPr>
      </w:pPr>
      <w:r w:rsidRPr="00031EE4">
        <w:rPr>
          <w:rFonts w:ascii="Times New Roman" w:hAnsi="Times New Roman" w:cs="Times New Roman"/>
          <w:b/>
          <w:i/>
          <w:color w:val="000000" w:themeColor="text1"/>
          <w:sz w:val="24"/>
          <w:szCs w:val="24"/>
        </w:rPr>
        <w:t xml:space="preserve">Tabulka </w:t>
      </w:r>
      <w:r>
        <w:rPr>
          <w:rFonts w:ascii="Times New Roman" w:hAnsi="Times New Roman" w:cs="Times New Roman"/>
          <w:b/>
          <w:i/>
          <w:color w:val="000000" w:themeColor="text1"/>
          <w:sz w:val="24"/>
          <w:szCs w:val="24"/>
        </w:rPr>
        <w:t>14 Četnostní zastoupení respondentů dle konzumace snídaně</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15</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typu snídaně</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16</w:t>
      </w:r>
      <w:r w:rsidRPr="00031EE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preference ovoce či zeleniny</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17 Četnostní zastoupení respondentů dle průměrné týdenní konzumace ryb</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Tabulka 18</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času posledního zkonzumovaného jídla</w:t>
      </w:r>
    </w:p>
    <w:p w:rsidR="00CF1B55" w:rsidRPr="00062F3A"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19</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doby u</w:t>
      </w:r>
      <w:r w:rsidRPr="00062F3A">
        <w:rPr>
          <w:rFonts w:ascii="Times New Roman" w:hAnsi="Times New Roman" w:cs="Times New Roman"/>
          <w:b/>
          <w:i/>
          <w:color w:val="000000" w:themeColor="text1"/>
          <w:sz w:val="24"/>
          <w:szCs w:val="24"/>
        </w:rPr>
        <w:t>lehnutí ke spánku</w:t>
      </w:r>
    </w:p>
    <w:p w:rsidR="00CF1B55"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20</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doby mezi posledním jídlem a spánkem</w:t>
      </w:r>
    </w:p>
    <w:p w:rsidR="00CF1B55" w:rsidRPr="00062F3A"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21</w:t>
      </w:r>
      <w:r w:rsidRPr="00062F3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průměrného denního příjmu tekutin</w:t>
      </w:r>
    </w:p>
    <w:p w:rsidR="00CF1B55" w:rsidRPr="00681300"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22</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nejčastěji konzumovaného nápoje</w:t>
      </w:r>
    </w:p>
    <w:p w:rsidR="00CF1B55" w:rsidRDefault="00CF1B55" w:rsidP="00CF1B55">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Tabulka</w:t>
      </w:r>
      <w:r>
        <w:rPr>
          <w:rFonts w:ascii="Times New Roman" w:hAnsi="Times New Roman" w:cs="Times New Roman"/>
          <w:b/>
          <w:i/>
          <w:color w:val="000000" w:themeColor="text1"/>
          <w:sz w:val="24"/>
          <w:szCs w:val="24"/>
        </w:rPr>
        <w:t xml:space="preserve"> 23</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s</w:t>
      </w:r>
      <w:r w:rsidRPr="00681300">
        <w:rPr>
          <w:rFonts w:ascii="Times New Roman" w:hAnsi="Times New Roman" w:cs="Times New Roman"/>
          <w:b/>
          <w:i/>
          <w:color w:val="000000" w:themeColor="text1"/>
          <w:sz w:val="24"/>
          <w:szCs w:val="24"/>
        </w:rPr>
        <w:t xml:space="preserve">travování </w:t>
      </w:r>
      <w:r>
        <w:rPr>
          <w:rFonts w:ascii="Times New Roman" w:hAnsi="Times New Roman" w:cs="Times New Roman"/>
          <w:b/>
          <w:i/>
          <w:color w:val="000000" w:themeColor="text1"/>
          <w:sz w:val="24"/>
          <w:szCs w:val="24"/>
        </w:rPr>
        <w:t xml:space="preserve">se </w:t>
      </w:r>
      <w:r w:rsidRPr="00681300">
        <w:rPr>
          <w:rFonts w:ascii="Times New Roman" w:hAnsi="Times New Roman" w:cs="Times New Roman"/>
          <w:b/>
          <w:i/>
          <w:color w:val="000000" w:themeColor="text1"/>
          <w:sz w:val="24"/>
          <w:szCs w:val="24"/>
        </w:rPr>
        <w:t>ve školní jídelně</w:t>
      </w:r>
    </w:p>
    <w:p w:rsidR="00CF1B55" w:rsidRPr="00681300" w:rsidRDefault="00CF1B55" w:rsidP="00CF1B55">
      <w:pPr>
        <w:spacing w:line="36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24</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Četnostní zastoupení respondentů dle stravování se </w:t>
      </w:r>
      <w:r w:rsidRPr="00681300">
        <w:rPr>
          <w:rFonts w:ascii="Times New Roman" w:hAnsi="Times New Roman" w:cs="Times New Roman"/>
          <w:b/>
          <w:i/>
          <w:color w:val="000000" w:themeColor="text1"/>
          <w:sz w:val="24"/>
          <w:szCs w:val="24"/>
        </w:rPr>
        <w:t>v rychlém občerstvení</w:t>
      </w:r>
    </w:p>
    <w:p w:rsidR="00CF1B55" w:rsidRDefault="00CF1B55" w:rsidP="00CF1B55">
      <w:pPr>
        <w:spacing w:line="360" w:lineRule="auto"/>
        <w:jc w:val="both"/>
        <w:rPr>
          <w:rFonts w:ascii="Times New Roman" w:hAnsi="Times New Roman" w:cs="Times New Roman"/>
          <w:b/>
          <w:i/>
          <w:color w:val="000000" w:themeColor="text1"/>
          <w:sz w:val="24"/>
          <w:szCs w:val="24"/>
        </w:rPr>
      </w:pPr>
      <w:r w:rsidRPr="00681300">
        <w:rPr>
          <w:rFonts w:ascii="Times New Roman" w:hAnsi="Times New Roman" w:cs="Times New Roman"/>
          <w:b/>
          <w:i/>
          <w:color w:val="000000" w:themeColor="text1"/>
          <w:sz w:val="24"/>
          <w:szCs w:val="24"/>
        </w:rPr>
        <w:t>Tabulka</w:t>
      </w:r>
      <w:r>
        <w:rPr>
          <w:rFonts w:ascii="Times New Roman" w:hAnsi="Times New Roman" w:cs="Times New Roman"/>
          <w:b/>
          <w:i/>
          <w:color w:val="000000" w:themeColor="text1"/>
          <w:sz w:val="24"/>
          <w:szCs w:val="24"/>
        </w:rPr>
        <w:t xml:space="preserve"> 25</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průměrné k</w:t>
      </w:r>
      <w:r w:rsidRPr="00681300">
        <w:rPr>
          <w:rFonts w:ascii="Times New Roman" w:hAnsi="Times New Roman" w:cs="Times New Roman"/>
          <w:b/>
          <w:i/>
          <w:color w:val="000000" w:themeColor="text1"/>
          <w:sz w:val="24"/>
          <w:szCs w:val="24"/>
        </w:rPr>
        <w:t>onzumace mléčných výrobků</w:t>
      </w:r>
    </w:p>
    <w:p w:rsidR="00CF1B55" w:rsidRPr="00681300" w:rsidRDefault="00CF1B55" w:rsidP="00CF1B55">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Tabulka 26</w:t>
      </w:r>
      <w:r w:rsidRPr="0068130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Četnostní zastoupení respondentů dle spokojenosti se svoji váhou</w:t>
      </w:r>
    </w:p>
    <w:p w:rsidR="00DA6A68" w:rsidRDefault="00DA6A68" w:rsidP="00E626A4">
      <w:pPr>
        <w:pStyle w:val="Nadpis1"/>
        <w:ind w:firstLine="0"/>
        <w:rPr>
          <w:sz w:val="28"/>
        </w:rPr>
      </w:pPr>
    </w:p>
    <w:p w:rsidR="00DA6A68" w:rsidRDefault="00DA6A68" w:rsidP="00E626A4">
      <w:pPr>
        <w:pStyle w:val="Nadpis1"/>
        <w:ind w:firstLine="0"/>
        <w:rPr>
          <w:sz w:val="28"/>
        </w:rPr>
      </w:pPr>
    </w:p>
    <w:p w:rsidR="00DA6A68" w:rsidRDefault="00DA6A68" w:rsidP="00E626A4">
      <w:pPr>
        <w:pStyle w:val="Nadpis1"/>
        <w:ind w:firstLine="0"/>
        <w:rPr>
          <w:sz w:val="28"/>
        </w:rPr>
      </w:pPr>
    </w:p>
    <w:p w:rsidR="00DA6A68" w:rsidRDefault="00DA6A68" w:rsidP="00E626A4">
      <w:pPr>
        <w:pStyle w:val="Nadpis1"/>
        <w:ind w:firstLine="0"/>
        <w:rPr>
          <w:sz w:val="28"/>
        </w:rPr>
      </w:pPr>
    </w:p>
    <w:p w:rsidR="00DA6A68" w:rsidRDefault="00DA6A68" w:rsidP="00DA6A68"/>
    <w:p w:rsidR="00DA6A68" w:rsidRDefault="00DA6A68" w:rsidP="00DA6A68"/>
    <w:p w:rsidR="00DA6A68" w:rsidRDefault="00DA6A68" w:rsidP="00DA6A68"/>
    <w:p w:rsidR="00DA6A68" w:rsidRDefault="00DA6A68" w:rsidP="00DA6A68"/>
    <w:p w:rsidR="00DA6A68" w:rsidRDefault="00DA6A68" w:rsidP="00DA6A68"/>
    <w:p w:rsidR="00DA6A68" w:rsidRDefault="00DA6A68" w:rsidP="00DA6A68"/>
    <w:p w:rsidR="00DA6A68" w:rsidRDefault="00DA6A68" w:rsidP="00DA6A68"/>
    <w:p w:rsidR="00DA6A68" w:rsidRDefault="00DA6A68" w:rsidP="00E626A4">
      <w:pPr>
        <w:pStyle w:val="Nadpis1"/>
        <w:ind w:firstLine="0"/>
        <w:rPr>
          <w:rFonts w:asciiTheme="minorHAnsi" w:eastAsiaTheme="minorHAnsi" w:hAnsiTheme="minorHAnsi" w:cstheme="minorBidi"/>
          <w:b w:val="0"/>
          <w:caps w:val="0"/>
          <w:sz w:val="22"/>
          <w:szCs w:val="22"/>
        </w:rPr>
      </w:pPr>
    </w:p>
    <w:p w:rsidR="00DA6A68" w:rsidRPr="00DA6A68" w:rsidRDefault="00DA6A68" w:rsidP="00DA6A68"/>
    <w:p w:rsidR="004A7F07" w:rsidRDefault="004A7F07" w:rsidP="00E626A4">
      <w:pPr>
        <w:pStyle w:val="Nadpis1"/>
        <w:ind w:firstLine="0"/>
        <w:rPr>
          <w:sz w:val="28"/>
        </w:rPr>
      </w:pPr>
      <w:bookmarkStart w:id="23" w:name="_Toc106482271"/>
      <w:r w:rsidRPr="002D3AB3">
        <w:rPr>
          <w:sz w:val="28"/>
        </w:rPr>
        <w:lastRenderedPageBreak/>
        <w:t>PŘÍLOH</w:t>
      </w:r>
      <w:r w:rsidR="00682639">
        <w:rPr>
          <w:sz w:val="28"/>
        </w:rPr>
        <w:t>y</w:t>
      </w:r>
      <w:bookmarkEnd w:id="23"/>
    </w:p>
    <w:p w:rsidR="00682639" w:rsidRDefault="00682639" w:rsidP="00682639">
      <w:pPr>
        <w:rPr>
          <w:rFonts w:ascii="Times New Roman" w:hAnsi="Times New Roman" w:cs="Times New Roman"/>
          <w:sz w:val="24"/>
        </w:rPr>
      </w:pPr>
      <w:r w:rsidRPr="00682639">
        <w:rPr>
          <w:rFonts w:ascii="Times New Roman" w:hAnsi="Times New Roman" w:cs="Times New Roman"/>
          <w:sz w:val="24"/>
        </w:rPr>
        <w:t>Příloha č. 1</w:t>
      </w:r>
      <w:r>
        <w:rPr>
          <w:rFonts w:ascii="Times New Roman" w:hAnsi="Times New Roman" w:cs="Times New Roman"/>
          <w:sz w:val="24"/>
        </w:rPr>
        <w:t xml:space="preserve"> – Percentilový graf dívky</w:t>
      </w:r>
    </w:p>
    <w:p w:rsidR="00DA6A68" w:rsidRPr="00682639" w:rsidRDefault="00DA6A68" w:rsidP="00682639">
      <w:pPr>
        <w:rPr>
          <w:rFonts w:ascii="Times New Roman" w:hAnsi="Times New Roman" w:cs="Times New Roman"/>
          <w:sz w:val="24"/>
        </w:rPr>
      </w:pPr>
    </w:p>
    <w:p w:rsidR="00682639" w:rsidRPr="00682639" w:rsidRDefault="00714D22" w:rsidP="00682639">
      <w:r w:rsidRPr="00714D22">
        <w:rPr>
          <w:rFonts w:ascii="Times New Roman" w:hAnsi="Times New Roman" w:cs="Times New Roman"/>
          <w:noProof/>
          <w:color w:val="000000" w:themeColor="text1"/>
          <w:sz w:val="24"/>
          <w:szCs w:val="24"/>
          <w:lang w:eastAsia="cs-CZ"/>
        </w:rPr>
        <w:pict>
          <v:shape id="_x0000_s1036" type="#_x0000_t202" style="position:absolute;margin-left:312.9pt;margin-top:555.4pt;width:168.85pt;height:30.45pt;z-index:251664384;mso-width-percent:400;mso-height-percent:200;mso-width-percent:400;mso-height-percent:200;mso-width-relative:margin;mso-height-relative:margin" strokecolor="white [3212]">
            <v:textbox style="mso-next-textbox:#_x0000_s1036;mso-fit-shape-to-text:t">
              <w:txbxContent>
                <w:p w:rsidR="00DA6A68" w:rsidRDefault="00DA6A68" w:rsidP="00682639">
                  <w:r>
                    <w:t>Zdroj http://www.szu.cz/</w:t>
                  </w:r>
                </w:p>
              </w:txbxContent>
            </v:textbox>
          </v:shape>
        </w:pict>
      </w:r>
      <w:r w:rsidR="00682639" w:rsidRPr="00682639">
        <w:rPr>
          <w:noProof/>
          <w:lang w:eastAsia="cs-CZ"/>
        </w:rPr>
        <w:drawing>
          <wp:inline distT="0" distB="0" distL="0" distR="0">
            <wp:extent cx="5356953" cy="697230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srcRect l="41241" t="15323" r="24315" b="4810"/>
                    <a:stretch>
                      <a:fillRect/>
                    </a:stretch>
                  </pic:blipFill>
                  <pic:spPr bwMode="auto">
                    <a:xfrm>
                      <a:off x="0" y="0"/>
                      <a:ext cx="5363776" cy="6981180"/>
                    </a:xfrm>
                    <a:prstGeom prst="rect">
                      <a:avLst/>
                    </a:prstGeom>
                    <a:noFill/>
                    <a:ln w="9525">
                      <a:noFill/>
                      <a:miter lim="800000"/>
                      <a:headEnd/>
                      <a:tailEnd/>
                    </a:ln>
                  </pic:spPr>
                </pic:pic>
              </a:graphicData>
            </a:graphic>
          </wp:inline>
        </w:drawing>
      </w:r>
    </w:p>
    <w:p w:rsidR="00682639" w:rsidRDefault="00682639" w:rsidP="00E626A4">
      <w:pPr>
        <w:spacing w:line="360" w:lineRule="auto"/>
        <w:jc w:val="both"/>
        <w:rPr>
          <w:rFonts w:ascii="Times New Roman" w:hAnsi="Times New Roman" w:cs="Times New Roman"/>
          <w:color w:val="000000" w:themeColor="text1"/>
          <w:sz w:val="24"/>
          <w:szCs w:val="24"/>
        </w:rPr>
      </w:pPr>
    </w:p>
    <w:p w:rsidR="00682639" w:rsidRDefault="00682639" w:rsidP="00E626A4">
      <w:pPr>
        <w:spacing w:line="360" w:lineRule="auto"/>
        <w:jc w:val="both"/>
        <w:rPr>
          <w:rFonts w:ascii="Times New Roman" w:hAnsi="Times New Roman" w:cs="Times New Roman"/>
          <w:color w:val="000000" w:themeColor="text1"/>
          <w:sz w:val="24"/>
          <w:szCs w:val="24"/>
        </w:rPr>
      </w:pPr>
    </w:p>
    <w:p w:rsidR="00682639" w:rsidRDefault="00682639"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Příloha č. 2 – Percentilový graf chlapci</w:t>
      </w:r>
    </w:p>
    <w:p w:rsidR="00682639" w:rsidRDefault="00714D22"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cs-CZ"/>
        </w:rPr>
        <w:pict>
          <v:shape id="_x0000_s1037" type="#_x0000_t202" style="position:absolute;left:0;text-align:left;margin-left:313.35pt;margin-top:582.4pt;width:168.85pt;height:30.45pt;z-index:251665408;mso-width-percent:400;mso-height-percent:200;mso-width-percent:400;mso-height-percent:200;mso-width-relative:margin;mso-height-relative:margin" strokecolor="white [3212]">
            <v:textbox style="mso-next-textbox:#_x0000_s1037;mso-fit-shape-to-text:t">
              <w:txbxContent>
                <w:p w:rsidR="00DA6A68" w:rsidRDefault="00DA6A68" w:rsidP="00682639">
                  <w:r>
                    <w:t>Zdroj http://www.szu.cz/</w:t>
                  </w:r>
                </w:p>
              </w:txbxContent>
            </v:textbox>
          </v:shape>
        </w:pict>
      </w:r>
      <w:r w:rsidR="00682639" w:rsidRPr="00682639">
        <w:rPr>
          <w:rFonts w:ascii="Times New Roman" w:hAnsi="Times New Roman" w:cs="Times New Roman"/>
          <w:noProof/>
          <w:color w:val="000000" w:themeColor="text1"/>
          <w:sz w:val="24"/>
          <w:szCs w:val="24"/>
          <w:lang w:eastAsia="cs-CZ"/>
        </w:rPr>
        <w:drawing>
          <wp:inline distT="0" distB="0" distL="0" distR="0">
            <wp:extent cx="5259942" cy="7400925"/>
            <wp:effectExtent l="1905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l="44079" t="18818" r="25829" b="5900"/>
                    <a:stretch>
                      <a:fillRect/>
                    </a:stretch>
                  </pic:blipFill>
                  <pic:spPr bwMode="auto">
                    <a:xfrm>
                      <a:off x="0" y="0"/>
                      <a:ext cx="5262883" cy="7405064"/>
                    </a:xfrm>
                    <a:prstGeom prst="rect">
                      <a:avLst/>
                    </a:prstGeom>
                    <a:noFill/>
                    <a:ln w="9525">
                      <a:noFill/>
                      <a:miter lim="800000"/>
                      <a:headEnd/>
                      <a:tailEnd/>
                    </a:ln>
                  </pic:spPr>
                </pic:pic>
              </a:graphicData>
            </a:graphic>
          </wp:inline>
        </w:drawing>
      </w:r>
    </w:p>
    <w:p w:rsidR="00682639" w:rsidRDefault="00682639" w:rsidP="00E626A4">
      <w:pPr>
        <w:spacing w:line="360" w:lineRule="auto"/>
        <w:jc w:val="both"/>
        <w:rPr>
          <w:rFonts w:ascii="Times New Roman" w:hAnsi="Times New Roman" w:cs="Times New Roman"/>
          <w:color w:val="000000" w:themeColor="text1"/>
          <w:sz w:val="24"/>
          <w:szCs w:val="24"/>
        </w:rPr>
      </w:pPr>
    </w:p>
    <w:p w:rsidR="00682639" w:rsidRDefault="00682639" w:rsidP="00E626A4">
      <w:pPr>
        <w:spacing w:line="360" w:lineRule="auto"/>
        <w:jc w:val="both"/>
        <w:rPr>
          <w:rFonts w:ascii="Times New Roman" w:hAnsi="Times New Roman" w:cs="Times New Roman"/>
          <w:color w:val="000000" w:themeColor="text1"/>
          <w:sz w:val="24"/>
          <w:szCs w:val="24"/>
        </w:rPr>
      </w:pPr>
    </w:p>
    <w:p w:rsidR="00DA6A68" w:rsidRDefault="00DA6A68" w:rsidP="00E626A4">
      <w:pPr>
        <w:spacing w:line="360" w:lineRule="auto"/>
        <w:jc w:val="both"/>
        <w:rPr>
          <w:rFonts w:ascii="Times New Roman" w:hAnsi="Times New Roman" w:cs="Times New Roman"/>
          <w:color w:val="000000" w:themeColor="text1"/>
          <w:sz w:val="24"/>
          <w:szCs w:val="24"/>
        </w:rPr>
      </w:pPr>
    </w:p>
    <w:p w:rsidR="00995F63" w:rsidRPr="00A83C95" w:rsidRDefault="00682639" w:rsidP="00E626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Příloha č. 3 - Dotazník</w:t>
      </w:r>
    </w:p>
    <w:p w:rsidR="00995F63" w:rsidRPr="00DA6A68" w:rsidRDefault="00995F63" w:rsidP="00E626A4">
      <w:pPr>
        <w:spacing w:line="360" w:lineRule="auto"/>
        <w:jc w:val="both"/>
        <w:rPr>
          <w:rFonts w:ascii="Times New Roman" w:hAnsi="Times New Roman" w:cs="Times New Roman"/>
          <w:b/>
          <w:color w:val="000000" w:themeColor="text1"/>
        </w:rPr>
      </w:pPr>
      <w:r w:rsidRPr="00A83C95">
        <w:rPr>
          <w:rFonts w:ascii="Times New Roman" w:hAnsi="Times New Roman" w:cs="Times New Roman"/>
          <w:b/>
          <w:color w:val="000000" w:themeColor="text1"/>
          <w:sz w:val="24"/>
          <w:szCs w:val="24"/>
        </w:rPr>
        <w:t xml:space="preserve"> </w:t>
      </w:r>
      <w:r w:rsidRPr="00DA6A68">
        <w:rPr>
          <w:rFonts w:ascii="Times New Roman" w:hAnsi="Times New Roman" w:cs="Times New Roman"/>
          <w:b/>
          <w:color w:val="000000" w:themeColor="text1"/>
        </w:rPr>
        <w:t xml:space="preserve">Pohlaví </w:t>
      </w:r>
    </w:p>
    <w:p w:rsidR="00995F63" w:rsidRPr="00DA6A68" w:rsidRDefault="00995F63" w:rsidP="00E626A4">
      <w:pPr>
        <w:pStyle w:val="Odstavecseseznamem"/>
        <w:numPr>
          <w:ilvl w:val="0"/>
          <w:numId w:val="2"/>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Chlapec</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2"/>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Dívka</w:t>
      </w: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Ročník</w:t>
      </w:r>
      <w:r w:rsidRPr="00DA6A68">
        <w:rPr>
          <w:rFonts w:ascii="Times New Roman" w:hAnsi="Times New Roman" w:cs="Times New Roman"/>
          <w:b/>
          <w:color w:val="000000" w:themeColor="text1"/>
        </w:rPr>
        <w:tab/>
      </w:r>
      <w:r w:rsidRPr="00DA6A68">
        <w:rPr>
          <w:rFonts w:ascii="Times New Roman" w:hAnsi="Times New Roman" w:cs="Times New Roman"/>
          <w:b/>
          <w:color w:val="000000" w:themeColor="text1"/>
        </w:rPr>
        <w:tab/>
      </w:r>
    </w:p>
    <w:p w:rsidR="00995F63" w:rsidRPr="00DA6A68" w:rsidRDefault="00995F63" w:rsidP="00E626A4">
      <w:pPr>
        <w:pStyle w:val="Odstavecseseznamem"/>
        <w:numPr>
          <w:ilvl w:val="0"/>
          <w:numId w:val="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6. – 7. ročník</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8. – 9. ročník</w:t>
      </w:r>
      <w:r w:rsidRPr="00DA6A68">
        <w:rPr>
          <w:rFonts w:ascii="Times New Roman" w:hAnsi="Times New Roman" w:cs="Times New Roman"/>
          <w:color w:val="000000" w:themeColor="text1"/>
        </w:rPr>
        <w:tab/>
      </w: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Výška</w:t>
      </w:r>
      <w:r w:rsidR="00DA6A68">
        <w:rPr>
          <w:rFonts w:ascii="Times New Roman" w:hAnsi="Times New Roman" w:cs="Times New Roman"/>
          <w:b/>
          <w:color w:val="000000" w:themeColor="text1"/>
        </w:rPr>
        <w:t> </w:t>
      </w:r>
      <w:r w:rsidRPr="00DA6A68">
        <w:rPr>
          <w:rFonts w:ascii="Times New Roman" w:hAnsi="Times New Roman" w:cs="Times New Roman"/>
          <w:b/>
          <w:color w:val="000000" w:themeColor="text1"/>
        </w:rPr>
        <w:t xml:space="preserve">(cm) </w:t>
      </w:r>
      <w:r w:rsidR="00DA6A68" w:rsidRPr="00DA6A68">
        <w:rPr>
          <w:rFonts w:ascii="Times New Roman" w:hAnsi="Times New Roman" w:cs="Times New Roman"/>
          <w:b/>
          <w:color w:val="000000" w:themeColor="text1"/>
        </w:rPr>
        <w:br/>
      </w:r>
      <w:r w:rsidRPr="00DA6A68">
        <w:rPr>
          <w:rFonts w:ascii="Times New Roman" w:hAnsi="Times New Roman" w:cs="Times New Roman"/>
          <w:color w:val="000000" w:themeColor="text1"/>
        </w:rPr>
        <w:t>___________________</w:t>
      </w: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Váha</w:t>
      </w:r>
      <w:r w:rsidR="00DA6A68">
        <w:rPr>
          <w:rFonts w:ascii="Times New Roman" w:hAnsi="Times New Roman" w:cs="Times New Roman"/>
          <w:b/>
          <w:color w:val="000000" w:themeColor="text1"/>
        </w:rPr>
        <w:t> </w:t>
      </w:r>
      <w:r w:rsidRPr="00DA6A68">
        <w:rPr>
          <w:rFonts w:ascii="Times New Roman" w:hAnsi="Times New Roman" w:cs="Times New Roman"/>
          <w:b/>
          <w:color w:val="000000" w:themeColor="text1"/>
        </w:rPr>
        <w:t xml:space="preserve">(kg) </w:t>
      </w:r>
      <w:r w:rsidR="00DA6A68" w:rsidRPr="00DA6A68">
        <w:rPr>
          <w:rFonts w:ascii="Times New Roman" w:hAnsi="Times New Roman" w:cs="Times New Roman"/>
          <w:b/>
          <w:color w:val="000000" w:themeColor="text1"/>
        </w:rPr>
        <w:br/>
      </w:r>
      <w:r w:rsidRPr="00DA6A68">
        <w:rPr>
          <w:rFonts w:ascii="Times New Roman" w:hAnsi="Times New Roman" w:cs="Times New Roman"/>
          <w:color w:val="000000" w:themeColor="text1"/>
        </w:rPr>
        <w:t>___________________</w:t>
      </w:r>
    </w:p>
    <w:p w:rsidR="00995F63" w:rsidRPr="00DA6A68" w:rsidRDefault="00995F63" w:rsidP="00E626A4">
      <w:pPr>
        <w:pStyle w:val="Odstavecseseznamem"/>
        <w:spacing w:line="360" w:lineRule="auto"/>
        <w:jc w:val="both"/>
        <w:rPr>
          <w:rFonts w:ascii="Times New Roman" w:hAnsi="Times New Roman" w:cs="Times New Roman"/>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Děláš ve svém volném čase nějakou pohybovou aktivitu?</w:t>
      </w:r>
      <w:r w:rsidRPr="00DA6A68">
        <w:rPr>
          <w:rFonts w:ascii="Times New Roman" w:hAnsi="Times New Roman" w:cs="Times New Roman"/>
          <w:color w:val="000000" w:themeColor="text1"/>
        </w:rPr>
        <w:t xml:space="preserve"> </w:t>
      </w:r>
    </w:p>
    <w:p w:rsidR="00995F63" w:rsidRPr="00DA6A68" w:rsidRDefault="00995F63" w:rsidP="00E626A4">
      <w:pPr>
        <w:pStyle w:val="Odstavecseseznamem"/>
        <w:numPr>
          <w:ilvl w:val="0"/>
          <w:numId w:val="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pouze neorganizovaně ve svém volném čase</w:t>
      </w:r>
    </w:p>
    <w:p w:rsidR="00995F63" w:rsidRPr="00DA6A68" w:rsidRDefault="00995F63" w:rsidP="00E626A4">
      <w:pPr>
        <w:pStyle w:val="Odstavecseseznamem"/>
        <w:numPr>
          <w:ilvl w:val="0"/>
          <w:numId w:val="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pouze organizovaně v rámci sportovního oddílu, školního kroužku</w:t>
      </w:r>
    </w:p>
    <w:p w:rsidR="00995F63" w:rsidRPr="00DA6A68" w:rsidRDefault="00995F63" w:rsidP="00E626A4">
      <w:pPr>
        <w:pStyle w:val="Odstavecseseznamem"/>
        <w:numPr>
          <w:ilvl w:val="0"/>
          <w:numId w:val="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neorganizovaně i organizovaně</w:t>
      </w:r>
    </w:p>
    <w:p w:rsidR="00995F63" w:rsidRPr="00DA6A68" w:rsidRDefault="00995F63" w:rsidP="00E626A4">
      <w:pPr>
        <w:pStyle w:val="Odstavecseseznamem"/>
        <w:numPr>
          <w:ilvl w:val="0"/>
          <w:numId w:val="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Ne, žádnou pohybovou aktivitu nedělám</w:t>
      </w:r>
    </w:p>
    <w:p w:rsidR="00995F63" w:rsidRPr="00DA6A68" w:rsidRDefault="00995F63"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 xml:space="preserve">Kolik hodin </w:t>
      </w:r>
      <w:r w:rsidRPr="00DA6A68">
        <w:rPr>
          <w:rFonts w:ascii="Times New Roman" w:hAnsi="Times New Roman" w:cs="Times New Roman"/>
          <w:b/>
          <w:color w:val="000000" w:themeColor="text1"/>
          <w:u w:val="single"/>
        </w:rPr>
        <w:t>denně</w:t>
      </w:r>
      <w:r w:rsidRPr="00DA6A68">
        <w:rPr>
          <w:rFonts w:ascii="Times New Roman" w:hAnsi="Times New Roman" w:cs="Times New Roman"/>
          <w:b/>
          <w:color w:val="000000" w:themeColor="text1"/>
        </w:rPr>
        <w:t xml:space="preserve"> strávíš pohybovou aktivitou? </w:t>
      </w:r>
    </w:p>
    <w:p w:rsidR="00995F63" w:rsidRPr="00DA6A68" w:rsidRDefault="00995F63" w:rsidP="00E626A4">
      <w:pPr>
        <w:pStyle w:val="Odstavecseseznamem"/>
        <w:numPr>
          <w:ilvl w:val="0"/>
          <w:numId w:val="28"/>
        </w:numPr>
        <w:spacing w:line="360" w:lineRule="auto"/>
        <w:jc w:val="both"/>
        <w:rPr>
          <w:rFonts w:ascii="Times New Roman" w:hAnsi="Times New Roman" w:cs="Times New Roman"/>
          <w:b/>
          <w:color w:val="000000" w:themeColor="text1"/>
        </w:rPr>
      </w:pPr>
      <w:r w:rsidRPr="00DA6A68">
        <w:rPr>
          <w:rFonts w:ascii="Times New Roman" w:hAnsi="Times New Roman" w:cs="Times New Roman"/>
          <w:color w:val="000000" w:themeColor="text1"/>
        </w:rPr>
        <w:t>Max. 1 hodinu</w:t>
      </w:r>
    </w:p>
    <w:p w:rsidR="00995F63" w:rsidRPr="00DA6A68" w:rsidRDefault="00995F63" w:rsidP="00E626A4">
      <w:pPr>
        <w:pStyle w:val="Odstavecseseznamem"/>
        <w:numPr>
          <w:ilvl w:val="0"/>
          <w:numId w:val="28"/>
        </w:numPr>
        <w:spacing w:line="360" w:lineRule="auto"/>
        <w:jc w:val="both"/>
        <w:rPr>
          <w:rFonts w:ascii="Times New Roman" w:hAnsi="Times New Roman" w:cs="Times New Roman"/>
          <w:b/>
          <w:color w:val="000000" w:themeColor="text1"/>
        </w:rPr>
      </w:pPr>
      <w:r w:rsidRPr="00DA6A68">
        <w:rPr>
          <w:rFonts w:ascii="Times New Roman" w:hAnsi="Times New Roman" w:cs="Times New Roman"/>
          <w:color w:val="000000" w:themeColor="text1"/>
        </w:rPr>
        <w:t>2 hodiny</w:t>
      </w:r>
    </w:p>
    <w:p w:rsidR="00995F63" w:rsidRPr="00DA6A68" w:rsidRDefault="00995F63" w:rsidP="00E626A4">
      <w:pPr>
        <w:pStyle w:val="Odstavecseseznamem"/>
        <w:numPr>
          <w:ilvl w:val="0"/>
          <w:numId w:val="28"/>
        </w:numPr>
        <w:spacing w:line="360" w:lineRule="auto"/>
        <w:jc w:val="both"/>
        <w:rPr>
          <w:rFonts w:ascii="Times New Roman" w:hAnsi="Times New Roman" w:cs="Times New Roman"/>
          <w:b/>
          <w:color w:val="000000" w:themeColor="text1"/>
        </w:rPr>
      </w:pPr>
      <w:r w:rsidRPr="00DA6A68">
        <w:rPr>
          <w:rFonts w:ascii="Times New Roman" w:hAnsi="Times New Roman" w:cs="Times New Roman"/>
          <w:color w:val="000000" w:themeColor="text1"/>
        </w:rPr>
        <w:t>3 hodiny</w:t>
      </w:r>
    </w:p>
    <w:p w:rsidR="00995F63" w:rsidRPr="00DA6A68" w:rsidRDefault="00995F63" w:rsidP="00E626A4">
      <w:pPr>
        <w:pStyle w:val="Odstavecseseznamem"/>
        <w:numPr>
          <w:ilvl w:val="0"/>
          <w:numId w:val="28"/>
        </w:numPr>
        <w:spacing w:line="360" w:lineRule="auto"/>
        <w:jc w:val="both"/>
        <w:rPr>
          <w:rFonts w:ascii="Times New Roman" w:hAnsi="Times New Roman" w:cs="Times New Roman"/>
          <w:b/>
          <w:color w:val="000000" w:themeColor="text1"/>
        </w:rPr>
      </w:pPr>
      <w:r w:rsidRPr="00DA6A68">
        <w:rPr>
          <w:rFonts w:ascii="Times New Roman" w:hAnsi="Times New Roman" w:cs="Times New Roman"/>
          <w:color w:val="000000" w:themeColor="text1"/>
        </w:rPr>
        <w:t>4 hodiny</w:t>
      </w:r>
    </w:p>
    <w:p w:rsidR="00995F63" w:rsidRPr="00DA6A68" w:rsidRDefault="00995F63" w:rsidP="00E626A4">
      <w:pPr>
        <w:pStyle w:val="Odstavecseseznamem"/>
        <w:numPr>
          <w:ilvl w:val="0"/>
          <w:numId w:val="28"/>
        </w:numPr>
        <w:spacing w:line="360" w:lineRule="auto"/>
        <w:jc w:val="both"/>
        <w:rPr>
          <w:rFonts w:ascii="Times New Roman" w:hAnsi="Times New Roman" w:cs="Times New Roman"/>
          <w:b/>
          <w:color w:val="000000" w:themeColor="text1"/>
        </w:rPr>
      </w:pPr>
      <w:r w:rsidRPr="00DA6A68">
        <w:rPr>
          <w:rFonts w:ascii="Times New Roman" w:hAnsi="Times New Roman" w:cs="Times New Roman"/>
          <w:color w:val="000000" w:themeColor="text1"/>
        </w:rPr>
        <w:t>5 a více hodin</w:t>
      </w:r>
    </w:p>
    <w:p w:rsidR="00DA6A68" w:rsidRPr="00DA6A68" w:rsidRDefault="00DA6A68"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Kolik minut denně ti zabere chůze?</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15 minut a méně</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30 minut</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45 minut</w:t>
      </w:r>
      <w:r w:rsidRPr="00DA6A68">
        <w:rPr>
          <w:rFonts w:ascii="Times New Roman" w:hAnsi="Times New Roman" w:cs="Times New Roman"/>
          <w:color w:val="000000" w:themeColor="text1"/>
        </w:rPr>
        <w:tab/>
      </w:r>
    </w:p>
    <w:p w:rsidR="00DA6A68" w:rsidRDefault="00995F63" w:rsidP="00E626A4">
      <w:pPr>
        <w:pStyle w:val="Odstavecseseznamem"/>
        <w:numPr>
          <w:ilvl w:val="0"/>
          <w:numId w:val="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Více jak 60 minut</w:t>
      </w:r>
    </w:p>
    <w:p w:rsidR="00995F63" w:rsidRPr="00DA6A68" w:rsidRDefault="00995F63" w:rsidP="00DA6A68">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lastRenderedPageBreak/>
        <w:t xml:space="preserve">Jak se nejčastěji dopravuješ do školy? </w:t>
      </w:r>
    </w:p>
    <w:p w:rsidR="00995F63" w:rsidRPr="00DA6A68" w:rsidRDefault="00995F63" w:rsidP="00E626A4">
      <w:pPr>
        <w:pStyle w:val="Odstavecseseznamem"/>
        <w:numPr>
          <w:ilvl w:val="0"/>
          <w:numId w:val="26"/>
        </w:numPr>
        <w:spacing w:line="360" w:lineRule="auto"/>
        <w:ind w:left="709" w:hanging="283"/>
        <w:jc w:val="both"/>
        <w:rPr>
          <w:rFonts w:ascii="Times New Roman" w:hAnsi="Times New Roman" w:cs="Times New Roman"/>
          <w:color w:val="000000" w:themeColor="text1"/>
        </w:rPr>
      </w:pPr>
      <w:r w:rsidRPr="00DA6A68">
        <w:rPr>
          <w:rFonts w:ascii="Times New Roman" w:hAnsi="Times New Roman" w:cs="Times New Roman"/>
          <w:color w:val="000000" w:themeColor="text1"/>
        </w:rPr>
        <w:t>Dojíždím autem/autobusem/vlakem</w:t>
      </w:r>
    </w:p>
    <w:p w:rsidR="00995F63" w:rsidRPr="00DA6A68" w:rsidRDefault="00995F63" w:rsidP="00E626A4">
      <w:pPr>
        <w:pStyle w:val="Odstavecseseznamem"/>
        <w:numPr>
          <w:ilvl w:val="0"/>
          <w:numId w:val="26"/>
        </w:numPr>
        <w:spacing w:line="360" w:lineRule="auto"/>
        <w:ind w:left="709" w:hanging="283"/>
        <w:jc w:val="both"/>
        <w:rPr>
          <w:rFonts w:ascii="Times New Roman" w:hAnsi="Times New Roman" w:cs="Times New Roman"/>
          <w:color w:val="000000" w:themeColor="text1"/>
        </w:rPr>
      </w:pPr>
      <w:r w:rsidRPr="00DA6A68">
        <w:rPr>
          <w:rFonts w:ascii="Times New Roman" w:hAnsi="Times New Roman" w:cs="Times New Roman"/>
          <w:color w:val="000000" w:themeColor="text1"/>
        </w:rPr>
        <w:t>Pěšky/na kole</w:t>
      </w:r>
    </w:p>
    <w:p w:rsidR="000C43ED" w:rsidRPr="00DA6A68" w:rsidRDefault="000C43ED" w:rsidP="000C43ED">
      <w:pPr>
        <w:pStyle w:val="Odstavecseseznamem"/>
        <w:spacing w:line="360" w:lineRule="auto"/>
        <w:ind w:left="709"/>
        <w:jc w:val="both"/>
        <w:rPr>
          <w:rFonts w:ascii="Times New Roman" w:hAnsi="Times New Roman" w:cs="Times New Roman"/>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Sportuješ s rodiči?</w:t>
      </w:r>
      <w:r w:rsidRPr="00DA6A68">
        <w:rPr>
          <w:rFonts w:ascii="Times New Roman" w:hAnsi="Times New Roman" w:cs="Times New Roman"/>
          <w:color w:val="000000" w:themeColor="text1"/>
        </w:rPr>
        <w:tab/>
        <w:t xml:space="preserve"> </w:t>
      </w:r>
    </w:p>
    <w:p w:rsidR="00995F63" w:rsidRPr="00DA6A68" w:rsidRDefault="00995F63" w:rsidP="00E626A4">
      <w:pPr>
        <w:pStyle w:val="Odstavecseseznamem"/>
        <w:numPr>
          <w:ilvl w:val="0"/>
          <w:numId w:val="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 xml:space="preserve">Ano </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Ne</w:t>
      </w: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Jak nejraději trávíš svůj volný čas?</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Pohybová aktivita</w:t>
      </w:r>
      <w:r w:rsidRPr="00DA6A68">
        <w:rPr>
          <w:rFonts w:ascii="Times New Roman" w:hAnsi="Times New Roman" w:cs="Times New Roman"/>
          <w:color w:val="000000" w:themeColor="text1"/>
        </w:rPr>
        <w:tab/>
        <w:t xml:space="preserve"> (sportuji)</w:t>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Mobil</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Vzdělávání se/Učení</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Sledování TV</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Procházka</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S kamarády venku</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Čtení</w:t>
      </w: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 xml:space="preserve">Jaký sport je tvůj nejoblíbenější? </w:t>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Fotbal</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Lední hokej</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Házená, volejbal</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Softbal</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Tenis, squash</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Lyžování</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Plavání</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Jízda na kole</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Aerobic, tanec</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 xml:space="preserve">Kolečkové brusle </w:t>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Basketbal</w:t>
      </w:r>
      <w:r w:rsidRPr="00DA6A68">
        <w:rPr>
          <w:rFonts w:ascii="Times New Roman" w:hAnsi="Times New Roman" w:cs="Times New Roman"/>
          <w:color w:val="000000" w:themeColor="text1"/>
        </w:rPr>
        <w:tab/>
        <w:t xml:space="preserve"> </w:t>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Běh</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1"/>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Jiný</w:t>
      </w:r>
    </w:p>
    <w:p w:rsidR="00995F63" w:rsidRPr="00DA6A68" w:rsidRDefault="00995F63" w:rsidP="00E626A4">
      <w:pPr>
        <w:spacing w:line="360" w:lineRule="auto"/>
        <w:jc w:val="both"/>
        <w:rPr>
          <w:rFonts w:ascii="Times New Roman" w:hAnsi="Times New Roman" w:cs="Times New Roman"/>
          <w:color w:val="000000" w:themeColor="text1"/>
        </w:rPr>
      </w:pPr>
    </w:p>
    <w:p w:rsidR="00DA6A68" w:rsidRDefault="00DA6A68" w:rsidP="00E626A4">
      <w:pPr>
        <w:spacing w:line="360" w:lineRule="auto"/>
        <w:jc w:val="both"/>
        <w:rPr>
          <w:rFonts w:ascii="Times New Roman" w:hAnsi="Times New Roman" w:cs="Times New Roman"/>
          <w:b/>
          <w:color w:val="000000" w:themeColor="text1"/>
        </w:rPr>
      </w:pPr>
    </w:p>
    <w:p w:rsidR="00DA6A68" w:rsidRDefault="00DA6A68"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lastRenderedPageBreak/>
        <w:t>Kolikrát denně jíš?</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2"/>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1-2x</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2"/>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3-4x</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2"/>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5x-6x</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2"/>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Vícekrát</w:t>
      </w:r>
    </w:p>
    <w:p w:rsidR="00995F63" w:rsidRPr="00DA6A68" w:rsidRDefault="00995F63"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 xml:space="preserve">Snídáš? </w:t>
      </w:r>
    </w:p>
    <w:p w:rsidR="00995F63" w:rsidRPr="00DA6A68" w:rsidRDefault="00995F63" w:rsidP="00E626A4">
      <w:pPr>
        <w:pStyle w:val="Odstavecseseznamem"/>
        <w:numPr>
          <w:ilvl w:val="0"/>
          <w:numId w:val="1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každý den</w:t>
      </w:r>
    </w:p>
    <w:p w:rsidR="00995F63" w:rsidRPr="00DA6A68" w:rsidRDefault="00995F63" w:rsidP="00E626A4">
      <w:pPr>
        <w:pStyle w:val="Odstavecseseznamem"/>
        <w:numPr>
          <w:ilvl w:val="0"/>
          <w:numId w:val="1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Pouze o víkendu</w:t>
      </w:r>
    </w:p>
    <w:p w:rsidR="00995F63" w:rsidRPr="00DA6A68" w:rsidRDefault="00995F63" w:rsidP="00E626A4">
      <w:pPr>
        <w:pStyle w:val="Odstavecseseznamem"/>
        <w:numPr>
          <w:ilvl w:val="0"/>
          <w:numId w:val="1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Občas</w:t>
      </w:r>
    </w:p>
    <w:p w:rsidR="00995F63" w:rsidRPr="00DA6A68" w:rsidRDefault="00995F63" w:rsidP="00E626A4">
      <w:pPr>
        <w:pStyle w:val="Odstavecseseznamem"/>
        <w:numPr>
          <w:ilvl w:val="0"/>
          <w:numId w:val="1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Ne, nikdy</w:t>
      </w:r>
    </w:p>
    <w:p w:rsidR="002D3AB3" w:rsidRPr="00DA6A68" w:rsidRDefault="002D3AB3"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Obvykle snídám</w:t>
      </w:r>
    </w:p>
    <w:p w:rsidR="00995F63" w:rsidRPr="00DA6A68" w:rsidRDefault="00995F63" w:rsidP="00E626A4">
      <w:pPr>
        <w:pStyle w:val="Odstavecseseznamem"/>
        <w:numPr>
          <w:ilvl w:val="0"/>
          <w:numId w:val="1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Nic</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Ovoce, zeleninu</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Pečivo</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Mléčné výrobky</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Jiné</w:t>
      </w:r>
    </w:p>
    <w:p w:rsidR="000C43ED" w:rsidRPr="00DA6A68" w:rsidRDefault="000C43ED" w:rsidP="00E626A4">
      <w:pPr>
        <w:spacing w:line="360" w:lineRule="auto"/>
        <w:jc w:val="both"/>
        <w:rPr>
          <w:rFonts w:ascii="Times New Roman" w:hAnsi="Times New Roman" w:cs="Times New Roman"/>
          <w:color w:val="000000" w:themeColor="text1"/>
        </w:rPr>
      </w:pP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 xml:space="preserve">Raději mám </w:t>
      </w:r>
    </w:p>
    <w:p w:rsidR="00995F63" w:rsidRPr="00DA6A68" w:rsidRDefault="00995F63" w:rsidP="00E626A4">
      <w:pPr>
        <w:pStyle w:val="Odstavecseseznamem"/>
        <w:numPr>
          <w:ilvl w:val="0"/>
          <w:numId w:val="2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Ovoce</w:t>
      </w:r>
    </w:p>
    <w:p w:rsidR="00995F63" w:rsidRPr="00DA6A68" w:rsidRDefault="00995F63" w:rsidP="00E626A4">
      <w:pPr>
        <w:pStyle w:val="Odstavecseseznamem"/>
        <w:numPr>
          <w:ilvl w:val="0"/>
          <w:numId w:val="2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Zeleninu</w:t>
      </w:r>
    </w:p>
    <w:p w:rsidR="00995F63" w:rsidRPr="00DA6A68" w:rsidRDefault="00995F63" w:rsidP="00E626A4">
      <w:pPr>
        <w:spacing w:line="360" w:lineRule="auto"/>
        <w:jc w:val="both"/>
        <w:rPr>
          <w:rFonts w:ascii="Times New Roman" w:hAnsi="Times New Roman" w:cs="Times New Roman"/>
          <w:color w:val="000000" w:themeColor="text1"/>
        </w:rPr>
      </w:pPr>
    </w:p>
    <w:p w:rsidR="00995F63" w:rsidRPr="00DA6A68" w:rsidRDefault="00995F63" w:rsidP="00E626A4">
      <w:pPr>
        <w:spacing w:line="360" w:lineRule="auto"/>
        <w:jc w:val="both"/>
        <w:rPr>
          <w:rFonts w:ascii="Times New Roman" w:hAnsi="Times New Roman" w:cs="Times New Roman"/>
          <w:b/>
          <w:color w:val="7F7F7F" w:themeColor="text1" w:themeTint="80"/>
        </w:rPr>
      </w:pPr>
      <w:r w:rsidRPr="00DA6A68">
        <w:rPr>
          <w:rFonts w:ascii="Times New Roman" w:hAnsi="Times New Roman" w:cs="Times New Roman"/>
          <w:b/>
          <w:color w:val="000000" w:themeColor="text1"/>
        </w:rPr>
        <w:t xml:space="preserve">Kolik sníš denně ovoce? </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 xml:space="preserve">1 kus </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2-3 kusy</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4-5 kusů</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Více kusů</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Žádné</w:t>
      </w:r>
    </w:p>
    <w:p w:rsidR="00995F63" w:rsidRPr="00DA6A68" w:rsidRDefault="00995F63" w:rsidP="00E626A4">
      <w:pPr>
        <w:spacing w:line="360" w:lineRule="auto"/>
        <w:jc w:val="both"/>
        <w:rPr>
          <w:rFonts w:ascii="Times New Roman" w:hAnsi="Times New Roman" w:cs="Times New Roman"/>
          <w:color w:val="000000" w:themeColor="text1"/>
        </w:rPr>
      </w:pPr>
    </w:p>
    <w:p w:rsidR="00995F63" w:rsidRPr="00DA6A68" w:rsidRDefault="00995F63" w:rsidP="00E626A4">
      <w:pPr>
        <w:spacing w:line="360" w:lineRule="auto"/>
        <w:jc w:val="both"/>
        <w:rPr>
          <w:rFonts w:ascii="Times New Roman" w:hAnsi="Times New Roman" w:cs="Times New Roman"/>
          <w:b/>
          <w:color w:val="7F7F7F" w:themeColor="text1" w:themeTint="80"/>
        </w:rPr>
      </w:pPr>
      <w:r w:rsidRPr="00DA6A68">
        <w:rPr>
          <w:rFonts w:ascii="Times New Roman" w:hAnsi="Times New Roman" w:cs="Times New Roman"/>
          <w:b/>
          <w:color w:val="000000" w:themeColor="text1"/>
        </w:rPr>
        <w:lastRenderedPageBreak/>
        <w:t xml:space="preserve">Kolik sníš denně zeleniny? </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 xml:space="preserve">1 kus </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2-3 kusy</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4-5 kusů</w:t>
      </w:r>
    </w:p>
    <w:p w:rsidR="00995F6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Více kusů</w:t>
      </w:r>
    </w:p>
    <w:p w:rsidR="002D3AB3" w:rsidRPr="00DA6A68" w:rsidRDefault="00995F63" w:rsidP="00E626A4">
      <w:pPr>
        <w:pStyle w:val="Odstavecseseznamem"/>
        <w:numPr>
          <w:ilvl w:val="0"/>
          <w:numId w:val="2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Žádnou</w:t>
      </w: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Kolikrát týdně konzumuješ ryby?</w:t>
      </w:r>
    </w:p>
    <w:p w:rsidR="00995F63" w:rsidRPr="00DA6A68" w:rsidRDefault="00995F63" w:rsidP="00E626A4">
      <w:pPr>
        <w:pStyle w:val="Odstavecseseznamem"/>
        <w:numPr>
          <w:ilvl w:val="0"/>
          <w:numId w:val="4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1x</w:t>
      </w:r>
    </w:p>
    <w:p w:rsidR="00995F63" w:rsidRPr="00DA6A68" w:rsidRDefault="00995F63" w:rsidP="00E626A4">
      <w:pPr>
        <w:pStyle w:val="Odstavecseseznamem"/>
        <w:numPr>
          <w:ilvl w:val="0"/>
          <w:numId w:val="4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2x</w:t>
      </w:r>
    </w:p>
    <w:p w:rsidR="00995F63" w:rsidRPr="00DA6A68" w:rsidRDefault="00995F63" w:rsidP="00E626A4">
      <w:pPr>
        <w:pStyle w:val="Odstavecseseznamem"/>
        <w:numPr>
          <w:ilvl w:val="0"/>
          <w:numId w:val="4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Vícekrát</w:t>
      </w:r>
    </w:p>
    <w:p w:rsidR="00995F63" w:rsidRPr="00DA6A68" w:rsidRDefault="00995F63" w:rsidP="00E626A4">
      <w:pPr>
        <w:pStyle w:val="Odstavecseseznamem"/>
        <w:numPr>
          <w:ilvl w:val="0"/>
          <w:numId w:val="4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Nejím ryby</w:t>
      </w:r>
    </w:p>
    <w:p w:rsidR="00995F63" w:rsidRPr="00DA6A68" w:rsidRDefault="00995F63" w:rsidP="00E626A4">
      <w:pPr>
        <w:spacing w:after="120"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 xml:space="preserve">V kolik hodin jíš poslední jídlo? </w:t>
      </w:r>
    </w:p>
    <w:p w:rsidR="00995F63" w:rsidRPr="00DA6A68" w:rsidRDefault="00995F63" w:rsidP="00E626A4">
      <w:pPr>
        <w:pStyle w:val="Odstavecseseznamem"/>
        <w:numPr>
          <w:ilvl w:val="0"/>
          <w:numId w:val="13"/>
        </w:numPr>
        <w:spacing w:after="120"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 17:00</w:t>
      </w:r>
    </w:p>
    <w:p w:rsidR="00995F63" w:rsidRPr="00DA6A68" w:rsidRDefault="00995F63" w:rsidP="00E626A4">
      <w:pPr>
        <w:pStyle w:val="Odstavecseseznamem"/>
        <w:numPr>
          <w:ilvl w:val="0"/>
          <w:numId w:val="13"/>
        </w:numPr>
        <w:spacing w:after="120"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 18:00</w:t>
      </w:r>
    </w:p>
    <w:p w:rsidR="00995F63" w:rsidRPr="00DA6A68" w:rsidRDefault="00995F63" w:rsidP="00E626A4">
      <w:pPr>
        <w:pStyle w:val="Odstavecseseznamem"/>
        <w:numPr>
          <w:ilvl w:val="0"/>
          <w:numId w:val="13"/>
        </w:numPr>
        <w:spacing w:after="120"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 19:00</w:t>
      </w:r>
    </w:p>
    <w:p w:rsidR="00995F63" w:rsidRPr="00DA6A68" w:rsidRDefault="00995F63" w:rsidP="00E626A4">
      <w:pPr>
        <w:pStyle w:val="Odstavecseseznamem"/>
        <w:numPr>
          <w:ilvl w:val="0"/>
          <w:numId w:val="13"/>
        </w:numPr>
        <w:spacing w:after="120"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 20:00</w:t>
      </w:r>
    </w:p>
    <w:p w:rsidR="00995F63" w:rsidRPr="00DA6A68" w:rsidRDefault="00995F63" w:rsidP="00E626A4">
      <w:pPr>
        <w:pStyle w:val="Odstavecseseznamem"/>
        <w:numPr>
          <w:ilvl w:val="0"/>
          <w:numId w:val="13"/>
        </w:numPr>
        <w:spacing w:after="120"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 21:00</w:t>
      </w:r>
    </w:p>
    <w:p w:rsidR="00995F63" w:rsidRPr="00DA6A68" w:rsidRDefault="00995F63" w:rsidP="00E626A4">
      <w:pPr>
        <w:pStyle w:val="Odstavecseseznamem"/>
        <w:numPr>
          <w:ilvl w:val="0"/>
          <w:numId w:val="13"/>
        </w:numPr>
        <w:spacing w:after="120"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 xml:space="preserve">Déle </w:t>
      </w:r>
    </w:p>
    <w:p w:rsidR="00995F63" w:rsidRPr="00DA6A68" w:rsidRDefault="00995F63" w:rsidP="00E626A4">
      <w:pPr>
        <w:spacing w:after="120" w:line="360" w:lineRule="auto"/>
        <w:jc w:val="both"/>
        <w:rPr>
          <w:rFonts w:ascii="Times New Roman" w:hAnsi="Times New Roman" w:cs="Times New Roman"/>
          <w:b/>
          <w:color w:val="000000" w:themeColor="text1"/>
        </w:rPr>
      </w:pPr>
    </w:p>
    <w:p w:rsidR="00995F63" w:rsidRPr="00DA6A68" w:rsidRDefault="00995F63" w:rsidP="00E626A4">
      <w:pPr>
        <w:spacing w:after="120"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V kolik hodin chodíš obvykle spát?</w:t>
      </w:r>
    </w:p>
    <w:p w:rsidR="00995F63" w:rsidRPr="00DA6A68" w:rsidRDefault="00995F63" w:rsidP="00E626A4">
      <w:pPr>
        <w:pStyle w:val="Odstavecseseznamem"/>
        <w:numPr>
          <w:ilvl w:val="0"/>
          <w:numId w:val="34"/>
        </w:numPr>
        <w:spacing w:after="120" w:line="360" w:lineRule="auto"/>
        <w:ind w:left="426" w:firstLine="0"/>
        <w:jc w:val="both"/>
        <w:rPr>
          <w:rFonts w:ascii="Times New Roman" w:hAnsi="Times New Roman" w:cs="Times New Roman"/>
          <w:color w:val="000000" w:themeColor="text1"/>
        </w:rPr>
      </w:pPr>
      <w:r w:rsidRPr="00DA6A68">
        <w:rPr>
          <w:rFonts w:ascii="Times New Roman" w:hAnsi="Times New Roman" w:cs="Times New Roman"/>
          <w:color w:val="000000" w:themeColor="text1"/>
        </w:rPr>
        <w:t>v 20:00 hod</w:t>
      </w:r>
    </w:p>
    <w:p w:rsidR="00995F63" w:rsidRPr="00DA6A68" w:rsidRDefault="00995F63" w:rsidP="00E626A4">
      <w:pPr>
        <w:pStyle w:val="Odstavecseseznamem"/>
        <w:numPr>
          <w:ilvl w:val="0"/>
          <w:numId w:val="34"/>
        </w:numPr>
        <w:spacing w:after="120" w:line="360" w:lineRule="auto"/>
        <w:ind w:left="426" w:firstLine="0"/>
        <w:jc w:val="both"/>
        <w:rPr>
          <w:rFonts w:ascii="Times New Roman" w:hAnsi="Times New Roman" w:cs="Times New Roman"/>
          <w:color w:val="000000" w:themeColor="text1"/>
        </w:rPr>
      </w:pPr>
      <w:r w:rsidRPr="00DA6A68">
        <w:rPr>
          <w:rFonts w:ascii="Times New Roman" w:hAnsi="Times New Roman" w:cs="Times New Roman"/>
          <w:color w:val="000000" w:themeColor="text1"/>
        </w:rPr>
        <w:t>v 20:30 hod</w:t>
      </w:r>
    </w:p>
    <w:p w:rsidR="00995F63" w:rsidRPr="00DA6A68" w:rsidRDefault="00995F63" w:rsidP="00E626A4">
      <w:pPr>
        <w:pStyle w:val="Odstavecseseznamem"/>
        <w:numPr>
          <w:ilvl w:val="0"/>
          <w:numId w:val="34"/>
        </w:numPr>
        <w:spacing w:after="120" w:line="360" w:lineRule="auto"/>
        <w:ind w:left="426" w:firstLine="0"/>
        <w:jc w:val="both"/>
        <w:rPr>
          <w:rFonts w:ascii="Times New Roman" w:hAnsi="Times New Roman" w:cs="Times New Roman"/>
          <w:color w:val="000000" w:themeColor="text1"/>
        </w:rPr>
      </w:pPr>
      <w:r w:rsidRPr="00DA6A68">
        <w:rPr>
          <w:rFonts w:ascii="Times New Roman" w:hAnsi="Times New Roman" w:cs="Times New Roman"/>
          <w:color w:val="000000" w:themeColor="text1"/>
        </w:rPr>
        <w:t>v 21:00 hod</w:t>
      </w:r>
    </w:p>
    <w:p w:rsidR="00995F63" w:rsidRPr="00DA6A68" w:rsidRDefault="00995F63" w:rsidP="00E626A4">
      <w:pPr>
        <w:pStyle w:val="Odstavecseseznamem"/>
        <w:numPr>
          <w:ilvl w:val="0"/>
          <w:numId w:val="34"/>
        </w:numPr>
        <w:spacing w:after="120" w:line="360" w:lineRule="auto"/>
        <w:ind w:left="426" w:firstLine="0"/>
        <w:jc w:val="both"/>
        <w:rPr>
          <w:rFonts w:ascii="Times New Roman" w:hAnsi="Times New Roman" w:cs="Times New Roman"/>
          <w:color w:val="000000" w:themeColor="text1"/>
        </w:rPr>
      </w:pPr>
      <w:r w:rsidRPr="00DA6A68">
        <w:rPr>
          <w:rFonts w:ascii="Times New Roman" w:hAnsi="Times New Roman" w:cs="Times New Roman"/>
          <w:color w:val="000000" w:themeColor="text1"/>
        </w:rPr>
        <w:t>v 21:30 hod</w:t>
      </w:r>
    </w:p>
    <w:p w:rsidR="00995F63" w:rsidRPr="00DA6A68" w:rsidRDefault="00995F63" w:rsidP="00E626A4">
      <w:pPr>
        <w:pStyle w:val="Odstavecseseznamem"/>
        <w:numPr>
          <w:ilvl w:val="0"/>
          <w:numId w:val="34"/>
        </w:numPr>
        <w:spacing w:after="120" w:line="360" w:lineRule="auto"/>
        <w:ind w:left="426" w:firstLine="0"/>
        <w:jc w:val="both"/>
        <w:rPr>
          <w:rFonts w:ascii="Times New Roman" w:hAnsi="Times New Roman" w:cs="Times New Roman"/>
          <w:color w:val="000000" w:themeColor="text1"/>
        </w:rPr>
      </w:pPr>
      <w:r w:rsidRPr="00DA6A68">
        <w:rPr>
          <w:rFonts w:ascii="Times New Roman" w:hAnsi="Times New Roman" w:cs="Times New Roman"/>
          <w:color w:val="000000" w:themeColor="text1"/>
        </w:rPr>
        <w:t>v 22:00 hod</w:t>
      </w:r>
    </w:p>
    <w:p w:rsidR="00995F63" w:rsidRPr="00DA6A68" w:rsidRDefault="00995F63" w:rsidP="00E626A4">
      <w:pPr>
        <w:pStyle w:val="Odstavecseseznamem"/>
        <w:numPr>
          <w:ilvl w:val="0"/>
          <w:numId w:val="34"/>
        </w:numPr>
        <w:spacing w:after="120" w:line="360" w:lineRule="auto"/>
        <w:ind w:left="426" w:firstLine="0"/>
        <w:jc w:val="both"/>
        <w:rPr>
          <w:rFonts w:ascii="Times New Roman" w:hAnsi="Times New Roman" w:cs="Times New Roman"/>
          <w:color w:val="000000" w:themeColor="text1"/>
        </w:rPr>
      </w:pPr>
      <w:r w:rsidRPr="00DA6A68">
        <w:rPr>
          <w:rFonts w:ascii="Times New Roman" w:hAnsi="Times New Roman" w:cs="Times New Roman"/>
          <w:color w:val="000000" w:themeColor="text1"/>
        </w:rPr>
        <w:t>po 22 hod</w:t>
      </w:r>
    </w:p>
    <w:p w:rsidR="00995F63" w:rsidRPr="00DA6A68" w:rsidRDefault="00995F63"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b/>
          <w:color w:val="000000" w:themeColor="text1"/>
        </w:rPr>
      </w:pPr>
      <w:r w:rsidRPr="00DA6A68">
        <w:rPr>
          <w:rFonts w:ascii="Times New Roman" w:hAnsi="Times New Roman" w:cs="Times New Roman"/>
          <w:b/>
          <w:color w:val="000000" w:themeColor="text1"/>
        </w:rPr>
        <w:t xml:space="preserve">Kolik přibližně vypiješ za den tekutin? </w:t>
      </w:r>
    </w:p>
    <w:p w:rsidR="00995F63" w:rsidRPr="00DA6A68" w:rsidRDefault="00995F63" w:rsidP="00E626A4">
      <w:pPr>
        <w:pStyle w:val="Odstavecseseznamem"/>
        <w:numPr>
          <w:ilvl w:val="0"/>
          <w:numId w:val="16"/>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Méně než 1 litr</w:t>
      </w:r>
    </w:p>
    <w:p w:rsidR="00995F63" w:rsidRPr="00DA6A68" w:rsidRDefault="00995F63" w:rsidP="00E626A4">
      <w:pPr>
        <w:pStyle w:val="Odstavecseseznamem"/>
        <w:numPr>
          <w:ilvl w:val="0"/>
          <w:numId w:val="16"/>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1-1,5 litru</w:t>
      </w:r>
    </w:p>
    <w:p w:rsidR="00995F63" w:rsidRPr="00DA6A68" w:rsidRDefault="00995F63" w:rsidP="00E626A4">
      <w:pPr>
        <w:pStyle w:val="Odstavecseseznamem"/>
        <w:numPr>
          <w:ilvl w:val="0"/>
          <w:numId w:val="16"/>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1,5-2 litry</w:t>
      </w:r>
    </w:p>
    <w:p w:rsidR="00DA6A68" w:rsidRDefault="00995F63" w:rsidP="002D3AB3">
      <w:pPr>
        <w:pStyle w:val="Odstavecseseznamem"/>
        <w:numPr>
          <w:ilvl w:val="0"/>
          <w:numId w:val="16"/>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Více než 2 litr</w:t>
      </w:r>
    </w:p>
    <w:p w:rsidR="002D3AB3" w:rsidRPr="00DA6A68" w:rsidRDefault="00995F63" w:rsidP="00DA6A68">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lastRenderedPageBreak/>
        <w:t>Jaký druh nápoje nejčastěji piješ?</w:t>
      </w:r>
      <w:r w:rsidRPr="00DA6A68">
        <w:rPr>
          <w:rFonts w:ascii="Times New Roman" w:hAnsi="Times New Roman" w:cs="Times New Roman"/>
          <w:color w:val="000000" w:themeColor="text1"/>
        </w:rPr>
        <w:tab/>
        <w:t xml:space="preserve"> </w:t>
      </w:r>
    </w:p>
    <w:p w:rsidR="00995F63" w:rsidRPr="00DA6A68" w:rsidRDefault="00995F63" w:rsidP="002D3AB3">
      <w:pPr>
        <w:pStyle w:val="Odstavecseseznamem"/>
        <w:numPr>
          <w:ilvl w:val="0"/>
          <w:numId w:val="44"/>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Voda</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Čaj</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Mléko</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Šťáva</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Džus</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Sycené nápoje (Poděbradka)</w:t>
      </w:r>
    </w:p>
    <w:p w:rsidR="00995F63" w:rsidRPr="00DA6A68" w:rsidRDefault="00995F63" w:rsidP="00E626A4">
      <w:pPr>
        <w:pStyle w:val="Odstavecseseznamem"/>
        <w:numPr>
          <w:ilvl w:val="0"/>
          <w:numId w:val="17"/>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Sladké sycené nápoje (Cola)</w:t>
      </w:r>
    </w:p>
    <w:p w:rsidR="00995F63" w:rsidRPr="00DA6A68" w:rsidRDefault="00995F63"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Stravuješ se ve školní jídelně?</w:t>
      </w:r>
      <w:r w:rsidRPr="00DA6A68">
        <w:rPr>
          <w:rFonts w:ascii="Times New Roman" w:hAnsi="Times New Roman" w:cs="Times New Roman"/>
          <w:color w:val="000000" w:themeColor="text1"/>
        </w:rPr>
        <w:t xml:space="preserve"> </w:t>
      </w:r>
    </w:p>
    <w:p w:rsidR="00995F63" w:rsidRPr="00DA6A68" w:rsidRDefault="00995F63" w:rsidP="00E626A4">
      <w:pPr>
        <w:pStyle w:val="Odstavecseseznamem"/>
        <w:numPr>
          <w:ilvl w:val="0"/>
          <w:numId w:val="1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každý den</w:t>
      </w:r>
    </w:p>
    <w:p w:rsidR="00995F63" w:rsidRPr="00DA6A68" w:rsidRDefault="00995F63" w:rsidP="00E626A4">
      <w:pPr>
        <w:pStyle w:val="Odstavecseseznamem"/>
        <w:numPr>
          <w:ilvl w:val="0"/>
          <w:numId w:val="1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občas. Pokud mi jídlo nechutná, odhlásím si ho</w:t>
      </w:r>
    </w:p>
    <w:p w:rsidR="00995F63" w:rsidRPr="00DA6A68" w:rsidRDefault="00995F63" w:rsidP="00E626A4">
      <w:pPr>
        <w:pStyle w:val="Odstavecseseznamem"/>
        <w:numPr>
          <w:ilvl w:val="0"/>
          <w:numId w:val="19"/>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Ne, nikdy</w:t>
      </w:r>
    </w:p>
    <w:p w:rsidR="00995F63" w:rsidRPr="00DA6A68" w:rsidRDefault="00995F63"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Stravuješ se v rychlém občerstvení?</w:t>
      </w:r>
      <w:r w:rsidRPr="00DA6A68">
        <w:rPr>
          <w:rFonts w:ascii="Times New Roman" w:hAnsi="Times New Roman" w:cs="Times New Roman"/>
          <w:b/>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 často (několikrát týdně)</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1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Občas</w:t>
      </w:r>
    </w:p>
    <w:p w:rsidR="00995F63" w:rsidRPr="00DA6A68" w:rsidRDefault="00995F63" w:rsidP="00E626A4">
      <w:pPr>
        <w:pStyle w:val="Odstavecseseznamem"/>
        <w:numPr>
          <w:ilvl w:val="0"/>
          <w:numId w:val="18"/>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Nikdy</w:t>
      </w:r>
    </w:p>
    <w:p w:rsidR="00995F63" w:rsidRPr="00DA6A68" w:rsidRDefault="00995F63" w:rsidP="00E626A4">
      <w:pPr>
        <w:spacing w:line="360" w:lineRule="auto"/>
        <w:jc w:val="both"/>
        <w:rPr>
          <w:rFonts w:ascii="Times New Roman" w:hAnsi="Times New Roman" w:cs="Times New Roman"/>
          <w:color w:val="7F7F7F" w:themeColor="text1" w:themeTint="80"/>
        </w:rPr>
      </w:pPr>
      <w:r w:rsidRPr="00DA6A68">
        <w:rPr>
          <w:rFonts w:ascii="Times New Roman" w:hAnsi="Times New Roman" w:cs="Times New Roman"/>
          <w:b/>
          <w:color w:val="000000" w:themeColor="text1"/>
        </w:rPr>
        <w:t>Jak často konzumuješ mléčné výrobky?</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2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Denně</w:t>
      </w:r>
      <w:r w:rsidRPr="00DA6A68">
        <w:rPr>
          <w:rFonts w:ascii="Times New Roman" w:hAnsi="Times New Roman" w:cs="Times New Roman"/>
          <w:color w:val="000000" w:themeColor="text1"/>
        </w:rPr>
        <w:tab/>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2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3x týdně</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20"/>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Vůbec</w:t>
      </w:r>
    </w:p>
    <w:p w:rsidR="00DA6A68" w:rsidRDefault="00DA6A68" w:rsidP="00E626A4">
      <w:pPr>
        <w:spacing w:line="360" w:lineRule="auto"/>
        <w:jc w:val="both"/>
        <w:rPr>
          <w:rFonts w:ascii="Times New Roman" w:hAnsi="Times New Roman" w:cs="Times New Roman"/>
          <w:b/>
          <w:color w:val="000000" w:themeColor="text1"/>
        </w:rPr>
      </w:pPr>
    </w:p>
    <w:p w:rsidR="00995F63" w:rsidRPr="00DA6A68" w:rsidRDefault="00995F63" w:rsidP="00E626A4">
      <w:pPr>
        <w:spacing w:line="360" w:lineRule="auto"/>
        <w:jc w:val="both"/>
        <w:rPr>
          <w:rFonts w:ascii="Times New Roman" w:hAnsi="Times New Roman" w:cs="Times New Roman"/>
          <w:color w:val="000000" w:themeColor="text1"/>
        </w:rPr>
      </w:pPr>
      <w:r w:rsidRPr="00DA6A68">
        <w:rPr>
          <w:rFonts w:ascii="Times New Roman" w:hAnsi="Times New Roman" w:cs="Times New Roman"/>
          <w:b/>
          <w:color w:val="000000" w:themeColor="text1"/>
        </w:rPr>
        <w:t>Jsi spokojený se svou váhou?</w:t>
      </w:r>
      <w:r w:rsidRPr="00DA6A68">
        <w:rPr>
          <w:rFonts w:ascii="Times New Roman" w:hAnsi="Times New Roman" w:cs="Times New Roman"/>
          <w:color w:val="000000" w:themeColor="text1"/>
        </w:rPr>
        <w:t xml:space="preserve"> </w:t>
      </w:r>
    </w:p>
    <w:p w:rsidR="00995F63" w:rsidRPr="00DA6A68" w:rsidRDefault="00995F63" w:rsidP="00E626A4">
      <w:pPr>
        <w:pStyle w:val="Odstavecseseznamem"/>
        <w:numPr>
          <w:ilvl w:val="0"/>
          <w:numId w:val="2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Ano</w:t>
      </w:r>
      <w:r w:rsidRPr="00DA6A68">
        <w:rPr>
          <w:rFonts w:ascii="Times New Roman" w:hAnsi="Times New Roman" w:cs="Times New Roman"/>
          <w:color w:val="000000" w:themeColor="text1"/>
        </w:rPr>
        <w:tab/>
      </w:r>
    </w:p>
    <w:p w:rsidR="00995F63" w:rsidRPr="00DA6A68" w:rsidRDefault="00995F63" w:rsidP="00E626A4">
      <w:pPr>
        <w:pStyle w:val="Odstavecseseznamem"/>
        <w:numPr>
          <w:ilvl w:val="0"/>
          <w:numId w:val="23"/>
        </w:numPr>
        <w:spacing w:line="360" w:lineRule="auto"/>
        <w:jc w:val="both"/>
        <w:rPr>
          <w:rFonts w:ascii="Times New Roman" w:hAnsi="Times New Roman" w:cs="Times New Roman"/>
          <w:color w:val="000000" w:themeColor="text1"/>
        </w:rPr>
      </w:pPr>
      <w:r w:rsidRPr="00DA6A68">
        <w:rPr>
          <w:rFonts w:ascii="Times New Roman" w:hAnsi="Times New Roman" w:cs="Times New Roman"/>
          <w:color w:val="000000" w:themeColor="text1"/>
        </w:rPr>
        <w:t>Ne</w:t>
      </w:r>
    </w:p>
    <w:p w:rsidR="00C63E6C" w:rsidRDefault="00C63E6C" w:rsidP="00E626A4">
      <w:pPr>
        <w:spacing w:line="360" w:lineRule="auto"/>
        <w:jc w:val="both"/>
        <w:rPr>
          <w:rFonts w:ascii="Times New Roman" w:hAnsi="Times New Roman" w:cs="Times New Roman"/>
          <w:color w:val="000000" w:themeColor="text1"/>
          <w:sz w:val="24"/>
          <w:szCs w:val="24"/>
        </w:rPr>
      </w:pPr>
    </w:p>
    <w:p w:rsidR="006054FE" w:rsidRDefault="006054FE" w:rsidP="00E626A4">
      <w:pPr>
        <w:spacing w:line="360" w:lineRule="auto"/>
        <w:jc w:val="both"/>
        <w:rPr>
          <w:rFonts w:ascii="Times New Roman" w:hAnsi="Times New Roman" w:cs="Times New Roman"/>
          <w:color w:val="000000" w:themeColor="text1"/>
          <w:sz w:val="24"/>
          <w:szCs w:val="24"/>
        </w:rPr>
      </w:pPr>
    </w:p>
    <w:p w:rsidR="006054FE" w:rsidRPr="004A7F07" w:rsidRDefault="006054FE" w:rsidP="00E626A4">
      <w:pPr>
        <w:pStyle w:val="Nadpis1"/>
        <w:ind w:firstLine="0"/>
      </w:pPr>
      <w:bookmarkStart w:id="24" w:name="_Toc73567180"/>
      <w:bookmarkStart w:id="25" w:name="_Toc106482272"/>
      <w:r w:rsidRPr="007B2E1B">
        <w:lastRenderedPageBreak/>
        <w:t>ANOTACE</w:t>
      </w:r>
      <w:bookmarkEnd w:id="24"/>
      <w:bookmarkEnd w:id="25"/>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953"/>
      </w:tblGrid>
      <w:tr w:rsidR="006054FE" w:rsidRPr="007B2E1B" w:rsidTr="007B2E1B">
        <w:trPr>
          <w:trHeight w:val="435"/>
        </w:trPr>
        <w:tc>
          <w:tcPr>
            <w:tcW w:w="2802" w:type="dxa"/>
            <w:tcBorders>
              <w:top w:val="double" w:sz="4"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Jméno a příjmení:</w:t>
            </w:r>
          </w:p>
        </w:tc>
        <w:tc>
          <w:tcPr>
            <w:tcW w:w="5953" w:type="dxa"/>
            <w:tcBorders>
              <w:top w:val="double" w:sz="4" w:space="0" w:color="auto"/>
              <w:left w:val="single" w:sz="2" w:space="0" w:color="auto"/>
              <w:right w:val="double" w:sz="4" w:space="0" w:color="auto"/>
            </w:tcBorders>
          </w:tcPr>
          <w:p w:rsidR="006054FE" w:rsidRPr="007B2E1B" w:rsidRDefault="006054FE"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 xml:space="preserve">Bc. Nikol Hnátová </w:t>
            </w:r>
          </w:p>
        </w:tc>
      </w:tr>
      <w:tr w:rsidR="006054FE" w:rsidRPr="007B2E1B" w:rsidTr="003D4D35">
        <w:trPr>
          <w:trHeight w:val="272"/>
        </w:trPr>
        <w:tc>
          <w:tcPr>
            <w:tcW w:w="2802" w:type="dxa"/>
            <w:tcBorders>
              <w:top w:val="single" w:sz="2"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Katedra:</w:t>
            </w:r>
          </w:p>
        </w:tc>
        <w:tc>
          <w:tcPr>
            <w:tcW w:w="5953" w:type="dxa"/>
            <w:tcBorders>
              <w:top w:val="single" w:sz="2" w:space="0" w:color="auto"/>
              <w:left w:val="single" w:sz="2" w:space="0" w:color="auto"/>
              <w:right w:val="double" w:sz="4" w:space="0" w:color="auto"/>
            </w:tcBorders>
          </w:tcPr>
          <w:p w:rsidR="006054FE" w:rsidRPr="007B2E1B" w:rsidRDefault="006054FE"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 xml:space="preserve">Antropologie a zdravovědy </w:t>
            </w:r>
          </w:p>
        </w:tc>
      </w:tr>
      <w:tr w:rsidR="006054FE" w:rsidRPr="007B2E1B" w:rsidTr="007B2E1B">
        <w:trPr>
          <w:trHeight w:val="415"/>
        </w:trPr>
        <w:tc>
          <w:tcPr>
            <w:tcW w:w="2802" w:type="dxa"/>
            <w:tcBorders>
              <w:top w:val="single" w:sz="2"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 xml:space="preserve">Vedoucí práce: </w:t>
            </w:r>
          </w:p>
        </w:tc>
        <w:tc>
          <w:tcPr>
            <w:tcW w:w="5953" w:type="dxa"/>
            <w:tcBorders>
              <w:top w:val="single" w:sz="2" w:space="0" w:color="auto"/>
              <w:left w:val="single" w:sz="2" w:space="0" w:color="auto"/>
              <w:right w:val="double" w:sz="4" w:space="0" w:color="auto"/>
            </w:tcBorders>
          </w:tcPr>
          <w:p w:rsidR="006054FE" w:rsidRPr="007B2E1B" w:rsidRDefault="006054FE"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 xml:space="preserve">PhDr. Tereza Sofková, PhD. </w:t>
            </w:r>
          </w:p>
        </w:tc>
      </w:tr>
      <w:tr w:rsidR="006054FE" w:rsidRPr="007B2E1B" w:rsidTr="003D4D35">
        <w:trPr>
          <w:trHeight w:val="373"/>
        </w:trPr>
        <w:tc>
          <w:tcPr>
            <w:tcW w:w="2802" w:type="dxa"/>
            <w:tcBorders>
              <w:top w:val="single" w:sz="4" w:space="0" w:color="auto"/>
              <w:left w:val="double" w:sz="4" w:space="0" w:color="auto"/>
              <w:bottom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Rok obhajoby:</w:t>
            </w:r>
          </w:p>
        </w:tc>
        <w:tc>
          <w:tcPr>
            <w:tcW w:w="5953" w:type="dxa"/>
            <w:tcBorders>
              <w:top w:val="single" w:sz="2" w:space="0" w:color="auto"/>
              <w:left w:val="single" w:sz="2" w:space="0" w:color="auto"/>
              <w:right w:val="double" w:sz="4" w:space="0" w:color="auto"/>
            </w:tcBorders>
          </w:tcPr>
          <w:p w:rsidR="006054FE" w:rsidRPr="007B2E1B" w:rsidRDefault="006054FE" w:rsidP="00E626A4">
            <w:pPr>
              <w:tabs>
                <w:tab w:val="center" w:pos="3297"/>
              </w:tabs>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2022</w:t>
            </w:r>
            <w:r w:rsidRPr="007B2E1B">
              <w:rPr>
                <w:rFonts w:ascii="Times New Roman" w:hAnsi="Times New Roman" w:cs="Times New Roman"/>
                <w:color w:val="000000"/>
                <w:sz w:val="24"/>
              </w:rPr>
              <w:tab/>
            </w:r>
          </w:p>
        </w:tc>
      </w:tr>
      <w:tr w:rsidR="006054FE" w:rsidRPr="007B2E1B" w:rsidTr="003D4D35">
        <w:trPr>
          <w:trHeight w:val="346"/>
        </w:trPr>
        <w:tc>
          <w:tcPr>
            <w:tcW w:w="2802" w:type="dxa"/>
            <w:tcBorders>
              <w:top w:val="double" w:sz="4"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Název práce:</w:t>
            </w:r>
          </w:p>
        </w:tc>
        <w:tc>
          <w:tcPr>
            <w:tcW w:w="5953" w:type="dxa"/>
            <w:tcBorders>
              <w:top w:val="double" w:sz="4" w:space="0" w:color="auto"/>
              <w:left w:val="single" w:sz="2" w:space="0" w:color="auto"/>
              <w:right w:val="double" w:sz="4" w:space="0" w:color="auto"/>
            </w:tcBorders>
          </w:tcPr>
          <w:p w:rsidR="006054FE" w:rsidRPr="007B2E1B" w:rsidRDefault="0098271B"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Výživa a pohyb u dětí školního věku</w:t>
            </w:r>
          </w:p>
        </w:tc>
      </w:tr>
      <w:tr w:rsidR="006054FE" w:rsidRPr="007B2E1B" w:rsidTr="003D4D35">
        <w:trPr>
          <w:trHeight w:val="319"/>
        </w:trPr>
        <w:tc>
          <w:tcPr>
            <w:tcW w:w="2802" w:type="dxa"/>
            <w:tcBorders>
              <w:top w:val="single" w:sz="2"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Název práce v angličtině:</w:t>
            </w:r>
          </w:p>
        </w:tc>
        <w:tc>
          <w:tcPr>
            <w:tcW w:w="5953" w:type="dxa"/>
            <w:tcBorders>
              <w:top w:val="single" w:sz="2" w:space="0" w:color="auto"/>
              <w:left w:val="single" w:sz="2" w:space="0" w:color="auto"/>
              <w:right w:val="double" w:sz="4" w:space="0" w:color="auto"/>
            </w:tcBorders>
          </w:tcPr>
          <w:p w:rsidR="006054FE" w:rsidRPr="007B2E1B" w:rsidRDefault="0098271B"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Nutrition and exercise of children in school age.</w:t>
            </w:r>
          </w:p>
        </w:tc>
      </w:tr>
      <w:tr w:rsidR="006054FE" w:rsidRPr="007B2E1B" w:rsidTr="003D4D35">
        <w:trPr>
          <w:trHeight w:val="3192"/>
        </w:trPr>
        <w:tc>
          <w:tcPr>
            <w:tcW w:w="2802" w:type="dxa"/>
            <w:tcBorders>
              <w:top w:val="single" w:sz="2"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Anotace práce:</w:t>
            </w:r>
          </w:p>
        </w:tc>
        <w:tc>
          <w:tcPr>
            <w:tcW w:w="5953" w:type="dxa"/>
            <w:tcBorders>
              <w:top w:val="single" w:sz="2" w:space="0" w:color="auto"/>
              <w:left w:val="single" w:sz="2" w:space="0" w:color="auto"/>
              <w:right w:val="double" w:sz="4" w:space="0" w:color="auto"/>
            </w:tcBorders>
          </w:tcPr>
          <w:p w:rsidR="006054FE" w:rsidRPr="007B2E1B" w:rsidRDefault="0098271B" w:rsidP="003D4D35">
            <w:pPr>
              <w:spacing w:line="276" w:lineRule="auto"/>
              <w:jc w:val="both"/>
              <w:rPr>
                <w:rFonts w:ascii="Times New Roman" w:hAnsi="Times New Roman" w:cs="Times New Roman"/>
                <w:sz w:val="24"/>
              </w:rPr>
            </w:pPr>
            <w:r w:rsidRPr="007B2E1B">
              <w:rPr>
                <w:rFonts w:ascii="Times New Roman" w:hAnsi="Times New Roman" w:cs="Times New Roman"/>
                <w:sz w:val="24"/>
              </w:rPr>
              <w:t>Teoretická část diplomové práce je zaměřená na charakteristiku fyzického i psychického vývoje dětí staršího školního věku. Popisuje</w:t>
            </w:r>
            <w:r w:rsidR="003E767D">
              <w:rPr>
                <w:rFonts w:ascii="Times New Roman" w:hAnsi="Times New Roman" w:cs="Times New Roman"/>
                <w:sz w:val="24"/>
              </w:rPr>
              <w:t xml:space="preserve"> pojem výživa, základní živiny,</w:t>
            </w:r>
            <w:r w:rsidRPr="007B2E1B">
              <w:rPr>
                <w:rFonts w:ascii="Times New Roman" w:hAnsi="Times New Roman" w:cs="Times New Roman"/>
                <w:sz w:val="24"/>
              </w:rPr>
              <w:t xml:space="preserve"> pohybové zvyklosti</w:t>
            </w:r>
            <w:r w:rsidR="003E767D">
              <w:rPr>
                <w:rFonts w:ascii="Times New Roman" w:hAnsi="Times New Roman" w:cs="Times New Roman"/>
                <w:sz w:val="24"/>
              </w:rPr>
              <w:t xml:space="preserve"> a </w:t>
            </w:r>
            <w:r w:rsidR="00006CDD">
              <w:rPr>
                <w:rFonts w:ascii="Times New Roman" w:hAnsi="Times New Roman" w:cs="Times New Roman"/>
                <w:sz w:val="24"/>
              </w:rPr>
              <w:t xml:space="preserve">jejich </w:t>
            </w:r>
            <w:r w:rsidR="003E767D">
              <w:rPr>
                <w:rFonts w:ascii="Times New Roman" w:hAnsi="Times New Roman" w:cs="Times New Roman"/>
                <w:sz w:val="24"/>
              </w:rPr>
              <w:t>doporučení</w:t>
            </w:r>
            <w:r w:rsidRPr="007B2E1B">
              <w:rPr>
                <w:rFonts w:ascii="Times New Roman" w:hAnsi="Times New Roman" w:cs="Times New Roman"/>
                <w:sz w:val="24"/>
              </w:rPr>
              <w:t>. Praktická část</w:t>
            </w:r>
            <w:r w:rsidR="003E767D">
              <w:rPr>
                <w:rFonts w:ascii="Times New Roman" w:hAnsi="Times New Roman" w:cs="Times New Roman"/>
                <w:sz w:val="24"/>
              </w:rPr>
              <w:t xml:space="preserve"> obsahuje výzkumné šetření zaměřené na pohyb a výživu žáků druhého stupně základní</w:t>
            </w:r>
            <w:r w:rsidR="00006CDD">
              <w:rPr>
                <w:rFonts w:ascii="Times New Roman" w:hAnsi="Times New Roman" w:cs="Times New Roman"/>
                <w:sz w:val="24"/>
              </w:rPr>
              <w:t xml:space="preserve"> školy v</w:t>
            </w:r>
            <w:r w:rsidRPr="007B2E1B">
              <w:rPr>
                <w:rFonts w:ascii="Times New Roman" w:hAnsi="Times New Roman" w:cs="Times New Roman"/>
                <w:sz w:val="24"/>
              </w:rPr>
              <w:t xml:space="preserve"> porovnání s jinými studiemi. </w:t>
            </w:r>
            <w:r w:rsidR="00006CDD">
              <w:rPr>
                <w:rFonts w:ascii="Times New Roman" w:hAnsi="Times New Roman" w:cs="Times New Roman"/>
                <w:sz w:val="24"/>
              </w:rPr>
              <w:t>Výsledkem tohoto průzkumu je, že většina žáků má dostatek pohybové aktivity a v jejich zvyklostech najdeme i ne příliš vhodné návyky.</w:t>
            </w:r>
          </w:p>
        </w:tc>
      </w:tr>
      <w:tr w:rsidR="006054FE" w:rsidRPr="007B2E1B" w:rsidTr="000D2A60">
        <w:trPr>
          <w:trHeight w:val="3208"/>
        </w:trPr>
        <w:tc>
          <w:tcPr>
            <w:tcW w:w="2802" w:type="dxa"/>
            <w:tcBorders>
              <w:top w:val="single" w:sz="2"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 xml:space="preserve">Anotace v angličtině: </w:t>
            </w:r>
          </w:p>
        </w:tc>
        <w:tc>
          <w:tcPr>
            <w:tcW w:w="5953" w:type="dxa"/>
            <w:tcBorders>
              <w:top w:val="single" w:sz="2" w:space="0" w:color="auto"/>
              <w:left w:val="single" w:sz="2" w:space="0" w:color="auto"/>
              <w:right w:val="double" w:sz="4" w:space="0" w:color="auto"/>
            </w:tcBorders>
          </w:tcPr>
          <w:p w:rsidR="006054FE" w:rsidRPr="007B2E1B" w:rsidRDefault="00C43811" w:rsidP="003D4D35">
            <w:pPr>
              <w:spacing w:line="276" w:lineRule="auto"/>
              <w:jc w:val="both"/>
              <w:rPr>
                <w:rFonts w:ascii="Times New Roman" w:hAnsi="Times New Roman" w:cs="Times New Roman"/>
                <w:color w:val="000000"/>
                <w:sz w:val="24"/>
              </w:rPr>
            </w:pPr>
            <w:r w:rsidRPr="00C43811">
              <w:rPr>
                <w:rFonts w:ascii="Times New Roman" w:hAnsi="Times New Roman" w:cs="Times New Roman"/>
                <w:color w:val="000000"/>
                <w:sz w:val="24"/>
              </w:rPr>
              <w:t>The theoretical part of the diploma thesis is focused on the characteristics of physical and mental development of older school-age children. Describes the concept of nutrition, basic nutrients, exercise habits and their recommendations. The practical part contains a research survey focused on the movement and nutrition of secondary school students in comparison with other studies. The result of this survey is that most students have enough physical activity and we find not very suitable habits in their habits.</w:t>
            </w:r>
          </w:p>
        </w:tc>
      </w:tr>
      <w:tr w:rsidR="006054FE" w:rsidRPr="007B2E1B" w:rsidTr="007B2E1B">
        <w:trPr>
          <w:trHeight w:val="695"/>
        </w:trPr>
        <w:tc>
          <w:tcPr>
            <w:tcW w:w="2802" w:type="dxa"/>
            <w:tcBorders>
              <w:top w:val="single" w:sz="2" w:space="0" w:color="auto"/>
              <w:left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Klíčová slova:</w:t>
            </w:r>
          </w:p>
        </w:tc>
        <w:tc>
          <w:tcPr>
            <w:tcW w:w="5953" w:type="dxa"/>
            <w:tcBorders>
              <w:top w:val="single" w:sz="2" w:space="0" w:color="auto"/>
              <w:left w:val="single" w:sz="2" w:space="0" w:color="auto"/>
              <w:right w:val="double" w:sz="4" w:space="0" w:color="auto"/>
            </w:tcBorders>
          </w:tcPr>
          <w:p w:rsidR="006054FE" w:rsidRPr="007B2E1B" w:rsidRDefault="0098271B"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 xml:space="preserve">Starší školní věk, výživa, </w:t>
            </w:r>
            <w:r w:rsidR="007B2E1B" w:rsidRPr="007B2E1B">
              <w:rPr>
                <w:rFonts w:ascii="Times New Roman" w:hAnsi="Times New Roman" w:cs="Times New Roman"/>
                <w:color w:val="000000"/>
                <w:sz w:val="24"/>
              </w:rPr>
              <w:t xml:space="preserve">základní živiny, </w:t>
            </w:r>
            <w:r w:rsidRPr="007B2E1B">
              <w:rPr>
                <w:rFonts w:ascii="Times New Roman" w:hAnsi="Times New Roman" w:cs="Times New Roman"/>
                <w:color w:val="000000"/>
                <w:sz w:val="24"/>
              </w:rPr>
              <w:t>pohyb</w:t>
            </w:r>
          </w:p>
        </w:tc>
      </w:tr>
      <w:tr w:rsidR="00421E33" w:rsidRPr="007B2E1B" w:rsidTr="00F42350">
        <w:trPr>
          <w:trHeight w:val="415"/>
        </w:trPr>
        <w:tc>
          <w:tcPr>
            <w:tcW w:w="2802" w:type="dxa"/>
            <w:tcBorders>
              <w:top w:val="single" w:sz="4" w:space="0" w:color="auto"/>
              <w:left w:val="double" w:sz="4" w:space="0" w:color="auto"/>
              <w:bottom w:val="single" w:sz="4" w:space="0" w:color="auto"/>
              <w:right w:val="single" w:sz="2" w:space="0" w:color="auto"/>
            </w:tcBorders>
          </w:tcPr>
          <w:p w:rsidR="00421E33" w:rsidRPr="007B2E1B" w:rsidRDefault="00421E33" w:rsidP="00E626A4">
            <w:pPr>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Key words:</w:t>
            </w:r>
          </w:p>
        </w:tc>
        <w:tc>
          <w:tcPr>
            <w:tcW w:w="5953" w:type="dxa"/>
            <w:tcBorders>
              <w:top w:val="single" w:sz="2" w:space="0" w:color="auto"/>
              <w:left w:val="single" w:sz="2" w:space="0" w:color="auto"/>
              <w:bottom w:val="single" w:sz="4" w:space="0" w:color="auto"/>
              <w:right w:val="double" w:sz="4" w:space="0" w:color="auto"/>
            </w:tcBorders>
          </w:tcPr>
          <w:p w:rsidR="00421E33" w:rsidRPr="00421E33" w:rsidRDefault="00421E33" w:rsidP="00E626A4">
            <w:pPr>
              <w:spacing w:line="360" w:lineRule="auto"/>
              <w:jc w:val="both"/>
              <w:rPr>
                <w:rFonts w:ascii="Times New Roman" w:hAnsi="Times New Roman" w:cs="Times New Roman"/>
                <w:b/>
                <w:color w:val="000000" w:themeColor="text1"/>
                <w:sz w:val="28"/>
                <w:szCs w:val="24"/>
              </w:rPr>
            </w:pPr>
            <w:r>
              <w:rPr>
                <w:rFonts w:ascii="Times New Roman" w:hAnsi="Times New Roman" w:cs="Times New Roman"/>
                <w:color w:val="000000" w:themeColor="text1"/>
                <w:sz w:val="24"/>
                <w:szCs w:val="24"/>
              </w:rPr>
              <w:t>Older school age, nutrition, basic nutrients, exercise</w:t>
            </w:r>
          </w:p>
        </w:tc>
      </w:tr>
      <w:tr w:rsidR="006054FE" w:rsidRPr="007B2E1B" w:rsidTr="007B2E1B">
        <w:trPr>
          <w:trHeight w:val="415"/>
        </w:trPr>
        <w:tc>
          <w:tcPr>
            <w:tcW w:w="2802" w:type="dxa"/>
            <w:tcBorders>
              <w:top w:val="single" w:sz="4" w:space="0" w:color="auto"/>
              <w:left w:val="double" w:sz="4" w:space="0" w:color="auto"/>
              <w:bottom w:val="sing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Rozsah práce:</w:t>
            </w:r>
          </w:p>
        </w:tc>
        <w:tc>
          <w:tcPr>
            <w:tcW w:w="5953" w:type="dxa"/>
            <w:tcBorders>
              <w:top w:val="single" w:sz="2" w:space="0" w:color="auto"/>
              <w:left w:val="single" w:sz="2" w:space="0" w:color="auto"/>
              <w:bottom w:val="single" w:sz="4" w:space="0" w:color="auto"/>
              <w:right w:val="double" w:sz="4" w:space="0" w:color="auto"/>
            </w:tcBorders>
          </w:tcPr>
          <w:p w:rsidR="006054FE" w:rsidRPr="007B2E1B" w:rsidRDefault="008D038F" w:rsidP="00E626A4">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109 stran</w:t>
            </w:r>
          </w:p>
        </w:tc>
      </w:tr>
      <w:tr w:rsidR="006054FE" w:rsidRPr="007B2E1B" w:rsidTr="007B2E1B">
        <w:trPr>
          <w:trHeight w:val="415"/>
        </w:trPr>
        <w:tc>
          <w:tcPr>
            <w:tcW w:w="2802" w:type="dxa"/>
            <w:tcBorders>
              <w:top w:val="single" w:sz="4" w:space="0" w:color="auto"/>
              <w:left w:val="double" w:sz="4" w:space="0" w:color="auto"/>
              <w:bottom w:val="double" w:sz="4" w:space="0" w:color="auto"/>
              <w:right w:val="single" w:sz="2" w:space="0" w:color="auto"/>
            </w:tcBorders>
          </w:tcPr>
          <w:p w:rsidR="006054FE" w:rsidRPr="007B2E1B" w:rsidRDefault="006054FE" w:rsidP="00E626A4">
            <w:pPr>
              <w:spacing w:line="360" w:lineRule="auto"/>
              <w:jc w:val="both"/>
              <w:rPr>
                <w:rFonts w:ascii="Times New Roman" w:hAnsi="Times New Roman" w:cs="Times New Roman"/>
                <w:b/>
                <w:color w:val="000000"/>
                <w:sz w:val="24"/>
              </w:rPr>
            </w:pPr>
            <w:r w:rsidRPr="007B2E1B">
              <w:rPr>
                <w:rFonts w:ascii="Times New Roman" w:hAnsi="Times New Roman" w:cs="Times New Roman"/>
                <w:b/>
                <w:color w:val="000000"/>
                <w:sz w:val="24"/>
              </w:rPr>
              <w:t>Jazyk práce:</w:t>
            </w:r>
          </w:p>
        </w:tc>
        <w:tc>
          <w:tcPr>
            <w:tcW w:w="5953" w:type="dxa"/>
            <w:tcBorders>
              <w:top w:val="single" w:sz="4" w:space="0" w:color="auto"/>
              <w:left w:val="single" w:sz="2" w:space="0" w:color="auto"/>
              <w:bottom w:val="double" w:sz="4" w:space="0" w:color="auto"/>
              <w:right w:val="double" w:sz="4" w:space="0" w:color="auto"/>
            </w:tcBorders>
          </w:tcPr>
          <w:p w:rsidR="006054FE" w:rsidRPr="007B2E1B" w:rsidRDefault="006054FE" w:rsidP="00E626A4">
            <w:pPr>
              <w:spacing w:line="360" w:lineRule="auto"/>
              <w:jc w:val="both"/>
              <w:rPr>
                <w:rFonts w:ascii="Times New Roman" w:hAnsi="Times New Roman" w:cs="Times New Roman"/>
                <w:color w:val="000000"/>
                <w:sz w:val="24"/>
              </w:rPr>
            </w:pPr>
            <w:r w:rsidRPr="007B2E1B">
              <w:rPr>
                <w:rFonts w:ascii="Times New Roman" w:hAnsi="Times New Roman" w:cs="Times New Roman"/>
                <w:color w:val="000000"/>
                <w:sz w:val="24"/>
              </w:rPr>
              <w:t>Čeština</w:t>
            </w:r>
          </w:p>
        </w:tc>
      </w:tr>
    </w:tbl>
    <w:p w:rsidR="006054FE" w:rsidRPr="003D1860" w:rsidRDefault="006054FE" w:rsidP="00E626A4">
      <w:pPr>
        <w:spacing w:line="360" w:lineRule="auto"/>
        <w:jc w:val="both"/>
        <w:rPr>
          <w:rFonts w:ascii="Times New Roman" w:hAnsi="Times New Roman" w:cs="Times New Roman"/>
          <w:color w:val="000000" w:themeColor="text1"/>
          <w:sz w:val="24"/>
          <w:szCs w:val="24"/>
        </w:rPr>
      </w:pPr>
    </w:p>
    <w:p w:rsidR="00812E53" w:rsidRPr="00C173D9" w:rsidRDefault="00812E53" w:rsidP="00E626A4">
      <w:pPr>
        <w:spacing w:line="360" w:lineRule="auto"/>
        <w:jc w:val="both"/>
        <w:rPr>
          <w:rFonts w:ascii="Times New Roman" w:hAnsi="Times New Roman" w:cs="Times New Roman"/>
          <w:color w:val="000000" w:themeColor="text1"/>
          <w:sz w:val="24"/>
          <w:szCs w:val="24"/>
          <w:shd w:val="clear" w:color="auto" w:fill="FFFFFF"/>
        </w:rPr>
      </w:pPr>
    </w:p>
    <w:sectPr w:rsidR="00812E53" w:rsidRPr="00C173D9" w:rsidSect="00E626A4">
      <w:headerReference w:type="default" r:id="rId67"/>
      <w:footerReference w:type="default" r:id="rId68"/>
      <w:pgSz w:w="11906" w:h="16838"/>
      <w:pgMar w:top="1418" w:right="1418"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DA5" w:rsidRDefault="00BF0DA5" w:rsidP="0003510A">
      <w:pPr>
        <w:spacing w:after="0" w:line="240" w:lineRule="auto"/>
      </w:pPr>
      <w:r>
        <w:separator/>
      </w:r>
    </w:p>
  </w:endnote>
  <w:endnote w:type="continuationSeparator" w:id="0">
    <w:p w:rsidR="00BF0DA5" w:rsidRDefault="00BF0DA5" w:rsidP="00035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908908"/>
      <w:docPartObj>
        <w:docPartGallery w:val="Page Numbers (Bottom of Page)"/>
        <w:docPartUnique/>
      </w:docPartObj>
    </w:sdtPr>
    <w:sdtContent>
      <w:p w:rsidR="00DA6A68" w:rsidRDefault="00714D22">
        <w:pPr>
          <w:pStyle w:val="Zpat"/>
          <w:jc w:val="center"/>
        </w:pPr>
      </w:p>
    </w:sdtContent>
  </w:sdt>
  <w:p w:rsidR="00DA6A68" w:rsidRDefault="00DA6A6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908905"/>
      <w:docPartObj>
        <w:docPartGallery w:val="Page Numbers (Bottom of Page)"/>
        <w:docPartUnique/>
      </w:docPartObj>
    </w:sdtPr>
    <w:sdtEndPr>
      <w:rPr>
        <w:color w:val="000000" w:themeColor="text1"/>
      </w:rPr>
    </w:sdtEndPr>
    <w:sdtContent>
      <w:p w:rsidR="00DA6A68" w:rsidRDefault="00714D22">
        <w:pPr>
          <w:pStyle w:val="Zpat"/>
          <w:jc w:val="center"/>
        </w:pPr>
        <w:r w:rsidRPr="009A7027">
          <w:rPr>
            <w:color w:val="000000" w:themeColor="text1"/>
          </w:rPr>
          <w:fldChar w:fldCharType="begin"/>
        </w:r>
        <w:r w:rsidR="00DA6A68" w:rsidRPr="009A7027">
          <w:rPr>
            <w:color w:val="000000" w:themeColor="text1"/>
          </w:rPr>
          <w:instrText xml:space="preserve"> PAGE   \* MERGEFORMAT </w:instrText>
        </w:r>
        <w:r w:rsidRPr="009A7027">
          <w:rPr>
            <w:color w:val="000000" w:themeColor="text1"/>
          </w:rPr>
          <w:fldChar w:fldCharType="separate"/>
        </w:r>
        <w:r w:rsidR="008D038F">
          <w:rPr>
            <w:noProof/>
            <w:color w:val="000000" w:themeColor="text1"/>
          </w:rPr>
          <w:t>109</w:t>
        </w:r>
        <w:r w:rsidRPr="009A7027">
          <w:rPr>
            <w:color w:val="000000" w:themeColor="text1"/>
          </w:rPr>
          <w:fldChar w:fldCharType="end"/>
        </w:r>
      </w:p>
    </w:sdtContent>
  </w:sdt>
  <w:p w:rsidR="00DA6A68" w:rsidRDefault="00DA6A6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DA5" w:rsidRDefault="00BF0DA5" w:rsidP="0003510A">
      <w:pPr>
        <w:spacing w:after="0" w:line="240" w:lineRule="auto"/>
      </w:pPr>
      <w:r>
        <w:separator/>
      </w:r>
    </w:p>
  </w:footnote>
  <w:footnote w:type="continuationSeparator" w:id="0">
    <w:p w:rsidR="00BF0DA5" w:rsidRDefault="00BF0DA5" w:rsidP="00035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A68" w:rsidRDefault="00DA6A68">
    <w:pPr>
      <w:pStyle w:val="Zhlav"/>
      <w:jc w:val="center"/>
    </w:pPr>
  </w:p>
  <w:p w:rsidR="00DA6A68" w:rsidRDefault="00DA6A6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A68" w:rsidRDefault="00DA6A68">
    <w:pPr>
      <w:pStyle w:val="Zhlav"/>
      <w:jc w:val="center"/>
    </w:pPr>
  </w:p>
  <w:p w:rsidR="00DA6A68" w:rsidRDefault="00DA6A6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6B7"/>
    <w:multiLevelType w:val="hybridMultilevel"/>
    <w:tmpl w:val="276A98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377099A"/>
    <w:multiLevelType w:val="hybridMultilevel"/>
    <w:tmpl w:val="69CC241A"/>
    <w:lvl w:ilvl="0" w:tplc="2DD247B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069E7C75"/>
    <w:multiLevelType w:val="hybridMultilevel"/>
    <w:tmpl w:val="DA8EF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5C0F3F"/>
    <w:multiLevelType w:val="hybridMultilevel"/>
    <w:tmpl w:val="4AC6EB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06E6FCA"/>
    <w:multiLevelType w:val="hybridMultilevel"/>
    <w:tmpl w:val="CCF8BB84"/>
    <w:lvl w:ilvl="0" w:tplc="6B90E774">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15EB1D86"/>
    <w:multiLevelType w:val="hybridMultilevel"/>
    <w:tmpl w:val="C6C4F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AA7511"/>
    <w:multiLevelType w:val="hybridMultilevel"/>
    <w:tmpl w:val="D452F056"/>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1A8C198B"/>
    <w:multiLevelType w:val="hybridMultilevel"/>
    <w:tmpl w:val="45B20F2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1AA44991"/>
    <w:multiLevelType w:val="hybridMultilevel"/>
    <w:tmpl w:val="F9329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3B1CDB"/>
    <w:multiLevelType w:val="hybridMultilevel"/>
    <w:tmpl w:val="7DA6C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697813"/>
    <w:multiLevelType w:val="hybridMultilevel"/>
    <w:tmpl w:val="39EC6B14"/>
    <w:lvl w:ilvl="0" w:tplc="791E0EF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D60EBA"/>
    <w:multiLevelType w:val="hybridMultilevel"/>
    <w:tmpl w:val="83B2B030"/>
    <w:lvl w:ilvl="0" w:tplc="96B415EC">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248542B0"/>
    <w:multiLevelType w:val="hybridMultilevel"/>
    <w:tmpl w:val="23C6D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7D214E"/>
    <w:multiLevelType w:val="hybridMultilevel"/>
    <w:tmpl w:val="BFF49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346FA3"/>
    <w:multiLevelType w:val="hybridMultilevel"/>
    <w:tmpl w:val="4126A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D8B79E6"/>
    <w:multiLevelType w:val="hybridMultilevel"/>
    <w:tmpl w:val="709EE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4427CAA"/>
    <w:multiLevelType w:val="hybridMultilevel"/>
    <w:tmpl w:val="A39AD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853DE1"/>
    <w:multiLevelType w:val="hybridMultilevel"/>
    <w:tmpl w:val="4AAE7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283878"/>
    <w:multiLevelType w:val="hybridMultilevel"/>
    <w:tmpl w:val="1518B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9467D14"/>
    <w:multiLevelType w:val="hybridMultilevel"/>
    <w:tmpl w:val="8CC00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EF7293"/>
    <w:multiLevelType w:val="hybridMultilevel"/>
    <w:tmpl w:val="7E3C3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4062BF"/>
    <w:multiLevelType w:val="hybridMultilevel"/>
    <w:tmpl w:val="09208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19155A"/>
    <w:multiLevelType w:val="hybridMultilevel"/>
    <w:tmpl w:val="AB184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4970AA6"/>
    <w:multiLevelType w:val="hybridMultilevel"/>
    <w:tmpl w:val="4838E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550D56"/>
    <w:multiLevelType w:val="hybridMultilevel"/>
    <w:tmpl w:val="B7AE0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973029D"/>
    <w:multiLevelType w:val="hybridMultilevel"/>
    <w:tmpl w:val="FFBA297E"/>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4D0F0CB1"/>
    <w:multiLevelType w:val="hybridMultilevel"/>
    <w:tmpl w:val="39EC6B14"/>
    <w:lvl w:ilvl="0" w:tplc="791E0EF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9168AC"/>
    <w:multiLevelType w:val="hybridMultilevel"/>
    <w:tmpl w:val="C83E9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1C52D74"/>
    <w:multiLevelType w:val="hybridMultilevel"/>
    <w:tmpl w:val="0E4A7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7F1776"/>
    <w:multiLevelType w:val="hybridMultilevel"/>
    <w:tmpl w:val="2C145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844693"/>
    <w:multiLevelType w:val="hybridMultilevel"/>
    <w:tmpl w:val="8F843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4F2B7F"/>
    <w:multiLevelType w:val="hybridMultilevel"/>
    <w:tmpl w:val="DEB8E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AD13F04"/>
    <w:multiLevelType w:val="hybridMultilevel"/>
    <w:tmpl w:val="8250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B842E35"/>
    <w:multiLevelType w:val="hybridMultilevel"/>
    <w:tmpl w:val="5D2E3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C6D0B7A"/>
    <w:multiLevelType w:val="hybridMultilevel"/>
    <w:tmpl w:val="E7FC3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E215B3F"/>
    <w:multiLevelType w:val="hybridMultilevel"/>
    <w:tmpl w:val="07083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446044"/>
    <w:multiLevelType w:val="hybridMultilevel"/>
    <w:tmpl w:val="C0A61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7F26CB5"/>
    <w:multiLevelType w:val="hybridMultilevel"/>
    <w:tmpl w:val="698C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BC817EE"/>
    <w:multiLevelType w:val="hybridMultilevel"/>
    <w:tmpl w:val="C9543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5D4C17"/>
    <w:multiLevelType w:val="hybridMultilevel"/>
    <w:tmpl w:val="B26A2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C66E9B"/>
    <w:multiLevelType w:val="hybridMultilevel"/>
    <w:tmpl w:val="0C42BAB4"/>
    <w:lvl w:ilvl="0" w:tplc="AB54493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90A56C1"/>
    <w:multiLevelType w:val="hybridMultilevel"/>
    <w:tmpl w:val="04662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A377157"/>
    <w:multiLevelType w:val="hybridMultilevel"/>
    <w:tmpl w:val="E788D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DBA23CE"/>
    <w:multiLevelType w:val="hybridMultilevel"/>
    <w:tmpl w:val="B5785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13"/>
  </w:num>
  <w:num w:numId="5">
    <w:abstractNumId w:val="17"/>
  </w:num>
  <w:num w:numId="6">
    <w:abstractNumId w:val="42"/>
  </w:num>
  <w:num w:numId="7">
    <w:abstractNumId w:val="36"/>
  </w:num>
  <w:num w:numId="8">
    <w:abstractNumId w:val="37"/>
  </w:num>
  <w:num w:numId="9">
    <w:abstractNumId w:val="8"/>
  </w:num>
  <w:num w:numId="10">
    <w:abstractNumId w:val="14"/>
  </w:num>
  <w:num w:numId="11">
    <w:abstractNumId w:val="2"/>
  </w:num>
  <w:num w:numId="12">
    <w:abstractNumId w:val="23"/>
  </w:num>
  <w:num w:numId="13">
    <w:abstractNumId w:val="32"/>
  </w:num>
  <w:num w:numId="14">
    <w:abstractNumId w:val="39"/>
  </w:num>
  <w:num w:numId="15">
    <w:abstractNumId w:val="15"/>
  </w:num>
  <w:num w:numId="16">
    <w:abstractNumId w:val="34"/>
  </w:num>
  <w:num w:numId="17">
    <w:abstractNumId w:val="22"/>
  </w:num>
  <w:num w:numId="18">
    <w:abstractNumId w:val="27"/>
  </w:num>
  <w:num w:numId="19">
    <w:abstractNumId w:val="16"/>
  </w:num>
  <w:num w:numId="20">
    <w:abstractNumId w:val="24"/>
  </w:num>
  <w:num w:numId="21">
    <w:abstractNumId w:val="12"/>
  </w:num>
  <w:num w:numId="22">
    <w:abstractNumId w:val="30"/>
  </w:num>
  <w:num w:numId="23">
    <w:abstractNumId w:val="5"/>
  </w:num>
  <w:num w:numId="24">
    <w:abstractNumId w:val="40"/>
  </w:num>
  <w:num w:numId="25">
    <w:abstractNumId w:val="33"/>
  </w:num>
  <w:num w:numId="26">
    <w:abstractNumId w:val="0"/>
  </w:num>
  <w:num w:numId="27">
    <w:abstractNumId w:val="18"/>
  </w:num>
  <w:num w:numId="28">
    <w:abstractNumId w:val="28"/>
  </w:num>
  <w:num w:numId="29">
    <w:abstractNumId w:val="31"/>
  </w:num>
  <w:num w:numId="30">
    <w:abstractNumId w:val="1"/>
  </w:num>
  <w:num w:numId="31">
    <w:abstractNumId w:val="4"/>
  </w:num>
  <w:num w:numId="32">
    <w:abstractNumId w:val="11"/>
  </w:num>
  <w:num w:numId="33">
    <w:abstractNumId w:val="25"/>
  </w:num>
  <w:num w:numId="34">
    <w:abstractNumId w:val="6"/>
  </w:num>
  <w:num w:numId="35">
    <w:abstractNumId w:val="19"/>
  </w:num>
  <w:num w:numId="36">
    <w:abstractNumId w:val="41"/>
  </w:num>
  <w:num w:numId="37">
    <w:abstractNumId w:val="35"/>
  </w:num>
  <w:num w:numId="38">
    <w:abstractNumId w:val="38"/>
  </w:num>
  <w:num w:numId="39">
    <w:abstractNumId w:val="29"/>
  </w:num>
  <w:num w:numId="40">
    <w:abstractNumId w:val="10"/>
  </w:num>
  <w:num w:numId="41">
    <w:abstractNumId w:val="26"/>
  </w:num>
  <w:num w:numId="42">
    <w:abstractNumId w:val="7"/>
  </w:num>
  <w:num w:numId="43">
    <w:abstractNumId w:val="20"/>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630F"/>
    <w:rsid w:val="00001102"/>
    <w:rsid w:val="00002F88"/>
    <w:rsid w:val="00006CDD"/>
    <w:rsid w:val="00007280"/>
    <w:rsid w:val="000152F5"/>
    <w:rsid w:val="00016F2C"/>
    <w:rsid w:val="000239E1"/>
    <w:rsid w:val="00031EE4"/>
    <w:rsid w:val="000322C2"/>
    <w:rsid w:val="0003510A"/>
    <w:rsid w:val="00046EE3"/>
    <w:rsid w:val="00051182"/>
    <w:rsid w:val="00054C57"/>
    <w:rsid w:val="00056B2B"/>
    <w:rsid w:val="0006045E"/>
    <w:rsid w:val="00062F3A"/>
    <w:rsid w:val="00067655"/>
    <w:rsid w:val="0007343C"/>
    <w:rsid w:val="00075D8A"/>
    <w:rsid w:val="0007631E"/>
    <w:rsid w:val="000809E8"/>
    <w:rsid w:val="00085B33"/>
    <w:rsid w:val="00091346"/>
    <w:rsid w:val="00095D4E"/>
    <w:rsid w:val="000A1989"/>
    <w:rsid w:val="000C155A"/>
    <w:rsid w:val="000C349A"/>
    <w:rsid w:val="000C3684"/>
    <w:rsid w:val="000C3740"/>
    <w:rsid w:val="000C43ED"/>
    <w:rsid w:val="000C7395"/>
    <w:rsid w:val="000C79BF"/>
    <w:rsid w:val="000D2A60"/>
    <w:rsid w:val="000D5CF1"/>
    <w:rsid w:val="000E47FE"/>
    <w:rsid w:val="000F1608"/>
    <w:rsid w:val="000F2EAB"/>
    <w:rsid w:val="000F49BE"/>
    <w:rsid w:val="001008BD"/>
    <w:rsid w:val="00102982"/>
    <w:rsid w:val="001032B1"/>
    <w:rsid w:val="0010630F"/>
    <w:rsid w:val="00106902"/>
    <w:rsid w:val="0011300C"/>
    <w:rsid w:val="00113415"/>
    <w:rsid w:val="001173BE"/>
    <w:rsid w:val="00120C3A"/>
    <w:rsid w:val="00122C60"/>
    <w:rsid w:val="00123AB8"/>
    <w:rsid w:val="00123DF4"/>
    <w:rsid w:val="00124187"/>
    <w:rsid w:val="001273A9"/>
    <w:rsid w:val="00130371"/>
    <w:rsid w:val="00131DD5"/>
    <w:rsid w:val="0014534B"/>
    <w:rsid w:val="001551F2"/>
    <w:rsid w:val="00157FD4"/>
    <w:rsid w:val="00162694"/>
    <w:rsid w:val="00164A89"/>
    <w:rsid w:val="0016500D"/>
    <w:rsid w:val="00165CD1"/>
    <w:rsid w:val="00172981"/>
    <w:rsid w:val="00173298"/>
    <w:rsid w:val="00173454"/>
    <w:rsid w:val="00180509"/>
    <w:rsid w:val="00182B01"/>
    <w:rsid w:val="00183E6E"/>
    <w:rsid w:val="00185194"/>
    <w:rsid w:val="00190EA9"/>
    <w:rsid w:val="00194B06"/>
    <w:rsid w:val="001965AA"/>
    <w:rsid w:val="001A1BAC"/>
    <w:rsid w:val="001A3995"/>
    <w:rsid w:val="001A4DC7"/>
    <w:rsid w:val="001A7225"/>
    <w:rsid w:val="001B04D1"/>
    <w:rsid w:val="001B667F"/>
    <w:rsid w:val="001C17B1"/>
    <w:rsid w:val="001C566D"/>
    <w:rsid w:val="001D7681"/>
    <w:rsid w:val="001E74AE"/>
    <w:rsid w:val="001F429D"/>
    <w:rsid w:val="00207F82"/>
    <w:rsid w:val="002109DA"/>
    <w:rsid w:val="00212009"/>
    <w:rsid w:val="002131B7"/>
    <w:rsid w:val="00221558"/>
    <w:rsid w:val="002217B5"/>
    <w:rsid w:val="0023482A"/>
    <w:rsid w:val="00237DD9"/>
    <w:rsid w:val="00241563"/>
    <w:rsid w:val="002441F2"/>
    <w:rsid w:val="002460A2"/>
    <w:rsid w:val="00251F45"/>
    <w:rsid w:val="002530A6"/>
    <w:rsid w:val="002542C3"/>
    <w:rsid w:val="00254EAD"/>
    <w:rsid w:val="00255A1D"/>
    <w:rsid w:val="00263E4B"/>
    <w:rsid w:val="002748A8"/>
    <w:rsid w:val="002750B6"/>
    <w:rsid w:val="00275F0B"/>
    <w:rsid w:val="00276BD1"/>
    <w:rsid w:val="002811E3"/>
    <w:rsid w:val="0028452A"/>
    <w:rsid w:val="00285273"/>
    <w:rsid w:val="002900B5"/>
    <w:rsid w:val="002904F6"/>
    <w:rsid w:val="002933A0"/>
    <w:rsid w:val="002A3404"/>
    <w:rsid w:val="002A3458"/>
    <w:rsid w:val="002A3F3F"/>
    <w:rsid w:val="002A5AE5"/>
    <w:rsid w:val="002B2233"/>
    <w:rsid w:val="002C08C3"/>
    <w:rsid w:val="002C1AA2"/>
    <w:rsid w:val="002D1271"/>
    <w:rsid w:val="002D3AB3"/>
    <w:rsid w:val="002D472B"/>
    <w:rsid w:val="002E23FA"/>
    <w:rsid w:val="002E3FEB"/>
    <w:rsid w:val="002E55AA"/>
    <w:rsid w:val="002E70D5"/>
    <w:rsid w:val="002F3FE2"/>
    <w:rsid w:val="002F4893"/>
    <w:rsid w:val="002F7087"/>
    <w:rsid w:val="00302264"/>
    <w:rsid w:val="00303871"/>
    <w:rsid w:val="0030443E"/>
    <w:rsid w:val="003052AA"/>
    <w:rsid w:val="003058E2"/>
    <w:rsid w:val="00306E7F"/>
    <w:rsid w:val="00315D1D"/>
    <w:rsid w:val="00320E4B"/>
    <w:rsid w:val="00326B02"/>
    <w:rsid w:val="00330EB1"/>
    <w:rsid w:val="003346C7"/>
    <w:rsid w:val="00340153"/>
    <w:rsid w:val="0034130B"/>
    <w:rsid w:val="00346FCE"/>
    <w:rsid w:val="00350326"/>
    <w:rsid w:val="00352F74"/>
    <w:rsid w:val="003533E4"/>
    <w:rsid w:val="00354AA8"/>
    <w:rsid w:val="00374B4D"/>
    <w:rsid w:val="00375042"/>
    <w:rsid w:val="00386E0B"/>
    <w:rsid w:val="00387CD3"/>
    <w:rsid w:val="00387FE8"/>
    <w:rsid w:val="00391A0F"/>
    <w:rsid w:val="003C325B"/>
    <w:rsid w:val="003C6550"/>
    <w:rsid w:val="003D00A8"/>
    <w:rsid w:val="003D0B3E"/>
    <w:rsid w:val="003D0C7A"/>
    <w:rsid w:val="003D1175"/>
    <w:rsid w:val="003D4D35"/>
    <w:rsid w:val="003D5422"/>
    <w:rsid w:val="003D5AA0"/>
    <w:rsid w:val="003D60E6"/>
    <w:rsid w:val="003D6F7F"/>
    <w:rsid w:val="003D7D1D"/>
    <w:rsid w:val="003E00A4"/>
    <w:rsid w:val="003E50D2"/>
    <w:rsid w:val="003E6C23"/>
    <w:rsid w:val="003E767D"/>
    <w:rsid w:val="003E7EB8"/>
    <w:rsid w:val="003F016D"/>
    <w:rsid w:val="003F0964"/>
    <w:rsid w:val="003F1D81"/>
    <w:rsid w:val="00402729"/>
    <w:rsid w:val="004062CE"/>
    <w:rsid w:val="00410332"/>
    <w:rsid w:val="00411697"/>
    <w:rsid w:val="00421E33"/>
    <w:rsid w:val="00425405"/>
    <w:rsid w:val="00425F0F"/>
    <w:rsid w:val="00426730"/>
    <w:rsid w:val="0043424C"/>
    <w:rsid w:val="0045304D"/>
    <w:rsid w:val="00455A3B"/>
    <w:rsid w:val="00460AB5"/>
    <w:rsid w:val="004623E7"/>
    <w:rsid w:val="004661FA"/>
    <w:rsid w:val="00467B5B"/>
    <w:rsid w:val="00471A45"/>
    <w:rsid w:val="00473CC7"/>
    <w:rsid w:val="004762A1"/>
    <w:rsid w:val="00476871"/>
    <w:rsid w:val="0048047F"/>
    <w:rsid w:val="004820D9"/>
    <w:rsid w:val="00484096"/>
    <w:rsid w:val="004905FA"/>
    <w:rsid w:val="004A5A1B"/>
    <w:rsid w:val="004A7EF6"/>
    <w:rsid w:val="004A7F07"/>
    <w:rsid w:val="004B4B9C"/>
    <w:rsid w:val="004C1AA3"/>
    <w:rsid w:val="004C1D41"/>
    <w:rsid w:val="004C3409"/>
    <w:rsid w:val="004C7EC9"/>
    <w:rsid w:val="004E739E"/>
    <w:rsid w:val="004F191D"/>
    <w:rsid w:val="004F44A2"/>
    <w:rsid w:val="004F6F89"/>
    <w:rsid w:val="00502C34"/>
    <w:rsid w:val="005120CE"/>
    <w:rsid w:val="00512B40"/>
    <w:rsid w:val="005155FD"/>
    <w:rsid w:val="00516ED1"/>
    <w:rsid w:val="00520F11"/>
    <w:rsid w:val="0052241A"/>
    <w:rsid w:val="0052365F"/>
    <w:rsid w:val="005239FC"/>
    <w:rsid w:val="005246C1"/>
    <w:rsid w:val="0052530D"/>
    <w:rsid w:val="0053203B"/>
    <w:rsid w:val="00532A20"/>
    <w:rsid w:val="00534BE6"/>
    <w:rsid w:val="00545E13"/>
    <w:rsid w:val="00560C5E"/>
    <w:rsid w:val="00560D2E"/>
    <w:rsid w:val="00562DA0"/>
    <w:rsid w:val="00562F8E"/>
    <w:rsid w:val="00565BB4"/>
    <w:rsid w:val="00570058"/>
    <w:rsid w:val="00570923"/>
    <w:rsid w:val="00571891"/>
    <w:rsid w:val="00577BDC"/>
    <w:rsid w:val="00582BCE"/>
    <w:rsid w:val="00590B99"/>
    <w:rsid w:val="00590BD0"/>
    <w:rsid w:val="005A20BC"/>
    <w:rsid w:val="005B22E6"/>
    <w:rsid w:val="005B2F9C"/>
    <w:rsid w:val="005B61ED"/>
    <w:rsid w:val="005B77DE"/>
    <w:rsid w:val="005B7E16"/>
    <w:rsid w:val="005C0687"/>
    <w:rsid w:val="005C09CB"/>
    <w:rsid w:val="005C3118"/>
    <w:rsid w:val="005C62FA"/>
    <w:rsid w:val="005D5912"/>
    <w:rsid w:val="005E0032"/>
    <w:rsid w:val="005E4882"/>
    <w:rsid w:val="0060407B"/>
    <w:rsid w:val="0060466B"/>
    <w:rsid w:val="006054FE"/>
    <w:rsid w:val="006067F9"/>
    <w:rsid w:val="0060700A"/>
    <w:rsid w:val="0061420D"/>
    <w:rsid w:val="00617E72"/>
    <w:rsid w:val="00620D6C"/>
    <w:rsid w:val="00622853"/>
    <w:rsid w:val="0062613A"/>
    <w:rsid w:val="00627ECB"/>
    <w:rsid w:val="0063324C"/>
    <w:rsid w:val="00637B12"/>
    <w:rsid w:val="0064508C"/>
    <w:rsid w:val="006511EE"/>
    <w:rsid w:val="00652826"/>
    <w:rsid w:val="006565A8"/>
    <w:rsid w:val="006603E7"/>
    <w:rsid w:val="00660B6E"/>
    <w:rsid w:val="0067040B"/>
    <w:rsid w:val="006808E8"/>
    <w:rsid w:val="00681300"/>
    <w:rsid w:val="00682639"/>
    <w:rsid w:val="0069118A"/>
    <w:rsid w:val="00693550"/>
    <w:rsid w:val="006945E5"/>
    <w:rsid w:val="00695540"/>
    <w:rsid w:val="00696AAF"/>
    <w:rsid w:val="006B2500"/>
    <w:rsid w:val="006B3A68"/>
    <w:rsid w:val="006C5B17"/>
    <w:rsid w:val="006D598C"/>
    <w:rsid w:val="006D76A5"/>
    <w:rsid w:val="006D7B6A"/>
    <w:rsid w:val="006E369A"/>
    <w:rsid w:val="006E432B"/>
    <w:rsid w:val="006E454D"/>
    <w:rsid w:val="006E53CB"/>
    <w:rsid w:val="006E7FED"/>
    <w:rsid w:val="006F1662"/>
    <w:rsid w:val="006F1E38"/>
    <w:rsid w:val="006F74C4"/>
    <w:rsid w:val="007014EA"/>
    <w:rsid w:val="0070159E"/>
    <w:rsid w:val="00704FB0"/>
    <w:rsid w:val="00714D22"/>
    <w:rsid w:val="007176A3"/>
    <w:rsid w:val="00725F06"/>
    <w:rsid w:val="007337DD"/>
    <w:rsid w:val="0073480F"/>
    <w:rsid w:val="00735578"/>
    <w:rsid w:val="00735627"/>
    <w:rsid w:val="00736753"/>
    <w:rsid w:val="007376DA"/>
    <w:rsid w:val="00746161"/>
    <w:rsid w:val="007469D7"/>
    <w:rsid w:val="00752123"/>
    <w:rsid w:val="00752318"/>
    <w:rsid w:val="007553C6"/>
    <w:rsid w:val="00767CC8"/>
    <w:rsid w:val="0077029A"/>
    <w:rsid w:val="00770598"/>
    <w:rsid w:val="007726F4"/>
    <w:rsid w:val="00774897"/>
    <w:rsid w:val="007857EE"/>
    <w:rsid w:val="007B0F73"/>
    <w:rsid w:val="007B2E1B"/>
    <w:rsid w:val="007B3021"/>
    <w:rsid w:val="007B58F0"/>
    <w:rsid w:val="007B63B7"/>
    <w:rsid w:val="007B7168"/>
    <w:rsid w:val="007C00D8"/>
    <w:rsid w:val="007C585D"/>
    <w:rsid w:val="007C7004"/>
    <w:rsid w:val="007D11B3"/>
    <w:rsid w:val="007D189A"/>
    <w:rsid w:val="007D4168"/>
    <w:rsid w:val="007D4B24"/>
    <w:rsid w:val="007E1797"/>
    <w:rsid w:val="007E1DD9"/>
    <w:rsid w:val="007E3B46"/>
    <w:rsid w:val="007E59D1"/>
    <w:rsid w:val="007F08A9"/>
    <w:rsid w:val="008060D2"/>
    <w:rsid w:val="008060DD"/>
    <w:rsid w:val="00806D38"/>
    <w:rsid w:val="00807877"/>
    <w:rsid w:val="008101C7"/>
    <w:rsid w:val="00812E53"/>
    <w:rsid w:val="00813A1B"/>
    <w:rsid w:val="00816563"/>
    <w:rsid w:val="008242C6"/>
    <w:rsid w:val="00824601"/>
    <w:rsid w:val="00826014"/>
    <w:rsid w:val="00832334"/>
    <w:rsid w:val="0083558C"/>
    <w:rsid w:val="00837E14"/>
    <w:rsid w:val="0084263F"/>
    <w:rsid w:val="00842937"/>
    <w:rsid w:val="0084309E"/>
    <w:rsid w:val="00845BAE"/>
    <w:rsid w:val="00846CD4"/>
    <w:rsid w:val="00857584"/>
    <w:rsid w:val="00862C4D"/>
    <w:rsid w:val="00867389"/>
    <w:rsid w:val="008701FE"/>
    <w:rsid w:val="00874E07"/>
    <w:rsid w:val="00882508"/>
    <w:rsid w:val="008829D1"/>
    <w:rsid w:val="00884B40"/>
    <w:rsid w:val="00890608"/>
    <w:rsid w:val="00891A7A"/>
    <w:rsid w:val="00892F33"/>
    <w:rsid w:val="008A0676"/>
    <w:rsid w:val="008A262F"/>
    <w:rsid w:val="008B24B1"/>
    <w:rsid w:val="008B24F6"/>
    <w:rsid w:val="008B4998"/>
    <w:rsid w:val="008B5811"/>
    <w:rsid w:val="008C73E4"/>
    <w:rsid w:val="008D038F"/>
    <w:rsid w:val="008D228E"/>
    <w:rsid w:val="008D38A8"/>
    <w:rsid w:val="008D5112"/>
    <w:rsid w:val="008E43F0"/>
    <w:rsid w:val="008F2602"/>
    <w:rsid w:val="008F5D47"/>
    <w:rsid w:val="008F7E68"/>
    <w:rsid w:val="00901957"/>
    <w:rsid w:val="00902585"/>
    <w:rsid w:val="009028B7"/>
    <w:rsid w:val="0091084C"/>
    <w:rsid w:val="00911909"/>
    <w:rsid w:val="00930DFD"/>
    <w:rsid w:val="00931FA0"/>
    <w:rsid w:val="009373F6"/>
    <w:rsid w:val="00947B6E"/>
    <w:rsid w:val="00950A78"/>
    <w:rsid w:val="00962669"/>
    <w:rsid w:val="00962AA3"/>
    <w:rsid w:val="00964577"/>
    <w:rsid w:val="00971FDA"/>
    <w:rsid w:val="00972E27"/>
    <w:rsid w:val="0097506B"/>
    <w:rsid w:val="00975AB3"/>
    <w:rsid w:val="00977114"/>
    <w:rsid w:val="0098188C"/>
    <w:rsid w:val="0098271B"/>
    <w:rsid w:val="00982CC2"/>
    <w:rsid w:val="009857A0"/>
    <w:rsid w:val="00986D7D"/>
    <w:rsid w:val="009876DE"/>
    <w:rsid w:val="00995A97"/>
    <w:rsid w:val="00995E00"/>
    <w:rsid w:val="00995F63"/>
    <w:rsid w:val="00996121"/>
    <w:rsid w:val="00996419"/>
    <w:rsid w:val="009A1911"/>
    <w:rsid w:val="009A2AD6"/>
    <w:rsid w:val="009A4544"/>
    <w:rsid w:val="009A7027"/>
    <w:rsid w:val="009C17AE"/>
    <w:rsid w:val="009C3AE8"/>
    <w:rsid w:val="009D10D9"/>
    <w:rsid w:val="009D69D6"/>
    <w:rsid w:val="009E17D2"/>
    <w:rsid w:val="009F6BF3"/>
    <w:rsid w:val="00A154E0"/>
    <w:rsid w:val="00A158D4"/>
    <w:rsid w:val="00A219A3"/>
    <w:rsid w:val="00A30425"/>
    <w:rsid w:val="00A3253C"/>
    <w:rsid w:val="00A32827"/>
    <w:rsid w:val="00A32D1D"/>
    <w:rsid w:val="00A34BE3"/>
    <w:rsid w:val="00A41517"/>
    <w:rsid w:val="00A42B37"/>
    <w:rsid w:val="00A46BF0"/>
    <w:rsid w:val="00A501F0"/>
    <w:rsid w:val="00A52C81"/>
    <w:rsid w:val="00A543D4"/>
    <w:rsid w:val="00A54A8E"/>
    <w:rsid w:val="00A575C8"/>
    <w:rsid w:val="00A63177"/>
    <w:rsid w:val="00A66CAE"/>
    <w:rsid w:val="00A676DA"/>
    <w:rsid w:val="00A71E3A"/>
    <w:rsid w:val="00A7341F"/>
    <w:rsid w:val="00A81B53"/>
    <w:rsid w:val="00A83C95"/>
    <w:rsid w:val="00A849F3"/>
    <w:rsid w:val="00A86085"/>
    <w:rsid w:val="00A873E8"/>
    <w:rsid w:val="00A87A73"/>
    <w:rsid w:val="00A90638"/>
    <w:rsid w:val="00AA2518"/>
    <w:rsid w:val="00AA7BB2"/>
    <w:rsid w:val="00AB4E7D"/>
    <w:rsid w:val="00AC0508"/>
    <w:rsid w:val="00AC0875"/>
    <w:rsid w:val="00AC2BDC"/>
    <w:rsid w:val="00AD0410"/>
    <w:rsid w:val="00AE1F8B"/>
    <w:rsid w:val="00AE68DA"/>
    <w:rsid w:val="00AF07B7"/>
    <w:rsid w:val="00AF11E2"/>
    <w:rsid w:val="00AF4665"/>
    <w:rsid w:val="00B01AAC"/>
    <w:rsid w:val="00B01EAF"/>
    <w:rsid w:val="00B1091A"/>
    <w:rsid w:val="00B15434"/>
    <w:rsid w:val="00B16FC3"/>
    <w:rsid w:val="00B22329"/>
    <w:rsid w:val="00B23681"/>
    <w:rsid w:val="00B2443C"/>
    <w:rsid w:val="00B27100"/>
    <w:rsid w:val="00B31800"/>
    <w:rsid w:val="00B340F3"/>
    <w:rsid w:val="00B3709C"/>
    <w:rsid w:val="00B43372"/>
    <w:rsid w:val="00B4595E"/>
    <w:rsid w:val="00B50072"/>
    <w:rsid w:val="00B53415"/>
    <w:rsid w:val="00B53AC2"/>
    <w:rsid w:val="00B54F34"/>
    <w:rsid w:val="00B56E2C"/>
    <w:rsid w:val="00B6060F"/>
    <w:rsid w:val="00B63231"/>
    <w:rsid w:val="00B677B1"/>
    <w:rsid w:val="00B7220E"/>
    <w:rsid w:val="00B75DA8"/>
    <w:rsid w:val="00B75EAD"/>
    <w:rsid w:val="00B771AF"/>
    <w:rsid w:val="00B77B1C"/>
    <w:rsid w:val="00B8367E"/>
    <w:rsid w:val="00B870AC"/>
    <w:rsid w:val="00B90C08"/>
    <w:rsid w:val="00B91B4E"/>
    <w:rsid w:val="00B9274E"/>
    <w:rsid w:val="00B959E4"/>
    <w:rsid w:val="00BC042A"/>
    <w:rsid w:val="00BC0DD3"/>
    <w:rsid w:val="00BC6FF2"/>
    <w:rsid w:val="00BE2BDC"/>
    <w:rsid w:val="00BE3417"/>
    <w:rsid w:val="00BF01DA"/>
    <w:rsid w:val="00BF02F6"/>
    <w:rsid w:val="00BF046B"/>
    <w:rsid w:val="00BF0DA5"/>
    <w:rsid w:val="00BF21B5"/>
    <w:rsid w:val="00BF63E5"/>
    <w:rsid w:val="00C02A85"/>
    <w:rsid w:val="00C06ACE"/>
    <w:rsid w:val="00C13C21"/>
    <w:rsid w:val="00C15591"/>
    <w:rsid w:val="00C15678"/>
    <w:rsid w:val="00C15E44"/>
    <w:rsid w:val="00C173D9"/>
    <w:rsid w:val="00C179F9"/>
    <w:rsid w:val="00C23564"/>
    <w:rsid w:val="00C248BA"/>
    <w:rsid w:val="00C25F4C"/>
    <w:rsid w:val="00C31ACB"/>
    <w:rsid w:val="00C33E46"/>
    <w:rsid w:val="00C37670"/>
    <w:rsid w:val="00C40E72"/>
    <w:rsid w:val="00C43811"/>
    <w:rsid w:val="00C46958"/>
    <w:rsid w:val="00C46AC9"/>
    <w:rsid w:val="00C54384"/>
    <w:rsid w:val="00C54E36"/>
    <w:rsid w:val="00C56F4A"/>
    <w:rsid w:val="00C60652"/>
    <w:rsid w:val="00C62AC4"/>
    <w:rsid w:val="00C62AE4"/>
    <w:rsid w:val="00C63E6C"/>
    <w:rsid w:val="00C74EE7"/>
    <w:rsid w:val="00C81421"/>
    <w:rsid w:val="00C82F4E"/>
    <w:rsid w:val="00C85A50"/>
    <w:rsid w:val="00C93278"/>
    <w:rsid w:val="00C97273"/>
    <w:rsid w:val="00C97421"/>
    <w:rsid w:val="00C97C92"/>
    <w:rsid w:val="00CA7F6F"/>
    <w:rsid w:val="00CB0593"/>
    <w:rsid w:val="00CB668A"/>
    <w:rsid w:val="00CB6FEF"/>
    <w:rsid w:val="00CC088F"/>
    <w:rsid w:val="00CD04F9"/>
    <w:rsid w:val="00CD64BD"/>
    <w:rsid w:val="00CE01A7"/>
    <w:rsid w:val="00CF1B55"/>
    <w:rsid w:val="00CF4114"/>
    <w:rsid w:val="00CF4127"/>
    <w:rsid w:val="00CF523F"/>
    <w:rsid w:val="00D023B5"/>
    <w:rsid w:val="00D042F5"/>
    <w:rsid w:val="00D13350"/>
    <w:rsid w:val="00D17532"/>
    <w:rsid w:val="00D24B29"/>
    <w:rsid w:val="00D25E99"/>
    <w:rsid w:val="00D30721"/>
    <w:rsid w:val="00D35DC3"/>
    <w:rsid w:val="00D4585B"/>
    <w:rsid w:val="00D509B1"/>
    <w:rsid w:val="00D5141E"/>
    <w:rsid w:val="00D515C2"/>
    <w:rsid w:val="00D55ED7"/>
    <w:rsid w:val="00D60831"/>
    <w:rsid w:val="00D6253A"/>
    <w:rsid w:val="00D62639"/>
    <w:rsid w:val="00D73998"/>
    <w:rsid w:val="00D74F0F"/>
    <w:rsid w:val="00D80F07"/>
    <w:rsid w:val="00D81F13"/>
    <w:rsid w:val="00D83448"/>
    <w:rsid w:val="00D83928"/>
    <w:rsid w:val="00D86A14"/>
    <w:rsid w:val="00D86BB2"/>
    <w:rsid w:val="00D94116"/>
    <w:rsid w:val="00DA2C9C"/>
    <w:rsid w:val="00DA3C07"/>
    <w:rsid w:val="00DA6A68"/>
    <w:rsid w:val="00DB2B0F"/>
    <w:rsid w:val="00DB4B84"/>
    <w:rsid w:val="00DB6AFF"/>
    <w:rsid w:val="00DE0AF1"/>
    <w:rsid w:val="00DE3F48"/>
    <w:rsid w:val="00DE6079"/>
    <w:rsid w:val="00DF1802"/>
    <w:rsid w:val="00DF2B0E"/>
    <w:rsid w:val="00DF43A4"/>
    <w:rsid w:val="00E057AB"/>
    <w:rsid w:val="00E10D15"/>
    <w:rsid w:val="00E15780"/>
    <w:rsid w:val="00E16C3B"/>
    <w:rsid w:val="00E17E9E"/>
    <w:rsid w:val="00E20EC3"/>
    <w:rsid w:val="00E23E76"/>
    <w:rsid w:val="00E26D49"/>
    <w:rsid w:val="00E31E22"/>
    <w:rsid w:val="00E36CA2"/>
    <w:rsid w:val="00E40A70"/>
    <w:rsid w:val="00E42745"/>
    <w:rsid w:val="00E45395"/>
    <w:rsid w:val="00E50526"/>
    <w:rsid w:val="00E5117D"/>
    <w:rsid w:val="00E516DC"/>
    <w:rsid w:val="00E52C17"/>
    <w:rsid w:val="00E56EB7"/>
    <w:rsid w:val="00E626A4"/>
    <w:rsid w:val="00E64760"/>
    <w:rsid w:val="00E71697"/>
    <w:rsid w:val="00E7709C"/>
    <w:rsid w:val="00E77BDD"/>
    <w:rsid w:val="00E80966"/>
    <w:rsid w:val="00E81AE5"/>
    <w:rsid w:val="00E8369D"/>
    <w:rsid w:val="00E8551E"/>
    <w:rsid w:val="00E86788"/>
    <w:rsid w:val="00E9065D"/>
    <w:rsid w:val="00E9431D"/>
    <w:rsid w:val="00E9431F"/>
    <w:rsid w:val="00E9548F"/>
    <w:rsid w:val="00E95FF2"/>
    <w:rsid w:val="00E97592"/>
    <w:rsid w:val="00E97A03"/>
    <w:rsid w:val="00EA15FA"/>
    <w:rsid w:val="00EB1472"/>
    <w:rsid w:val="00EB19F7"/>
    <w:rsid w:val="00EB200A"/>
    <w:rsid w:val="00EB752C"/>
    <w:rsid w:val="00EC3BCC"/>
    <w:rsid w:val="00EC404B"/>
    <w:rsid w:val="00ED13BD"/>
    <w:rsid w:val="00ED5BEE"/>
    <w:rsid w:val="00ED7071"/>
    <w:rsid w:val="00EE3C26"/>
    <w:rsid w:val="00EE6578"/>
    <w:rsid w:val="00EE7847"/>
    <w:rsid w:val="00EF3F65"/>
    <w:rsid w:val="00F0373E"/>
    <w:rsid w:val="00F05065"/>
    <w:rsid w:val="00F05988"/>
    <w:rsid w:val="00F10BAB"/>
    <w:rsid w:val="00F11BAD"/>
    <w:rsid w:val="00F16EA7"/>
    <w:rsid w:val="00F173B8"/>
    <w:rsid w:val="00F17DCA"/>
    <w:rsid w:val="00F23021"/>
    <w:rsid w:val="00F25493"/>
    <w:rsid w:val="00F27148"/>
    <w:rsid w:val="00F3534D"/>
    <w:rsid w:val="00F35374"/>
    <w:rsid w:val="00F37596"/>
    <w:rsid w:val="00F41702"/>
    <w:rsid w:val="00F41883"/>
    <w:rsid w:val="00F42350"/>
    <w:rsid w:val="00F44C40"/>
    <w:rsid w:val="00F459DA"/>
    <w:rsid w:val="00F4653F"/>
    <w:rsid w:val="00F679B2"/>
    <w:rsid w:val="00F72528"/>
    <w:rsid w:val="00F755CE"/>
    <w:rsid w:val="00F7764B"/>
    <w:rsid w:val="00F824F8"/>
    <w:rsid w:val="00F83F75"/>
    <w:rsid w:val="00F92916"/>
    <w:rsid w:val="00FB34CA"/>
    <w:rsid w:val="00FB41E7"/>
    <w:rsid w:val="00FB5FE3"/>
    <w:rsid w:val="00FB6A70"/>
    <w:rsid w:val="00FB7D70"/>
    <w:rsid w:val="00FC1144"/>
    <w:rsid w:val="00FC438D"/>
    <w:rsid w:val="00FC4887"/>
    <w:rsid w:val="00FC4ABA"/>
    <w:rsid w:val="00FC5656"/>
    <w:rsid w:val="00FC6624"/>
    <w:rsid w:val="00FD2C15"/>
    <w:rsid w:val="00FD3C2D"/>
    <w:rsid w:val="00FD5CF6"/>
    <w:rsid w:val="00FD5F57"/>
    <w:rsid w:val="00FD6930"/>
    <w:rsid w:val="00FE1DDD"/>
    <w:rsid w:val="00FE3D8A"/>
    <w:rsid w:val="00FE74F9"/>
    <w:rsid w:val="00FF17E6"/>
    <w:rsid w:val="00FF35B3"/>
    <w:rsid w:val="00FF55ED"/>
    <w:rsid w:val="00FF7623"/>
    <w:rsid w:val="00FF77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909"/>
  </w:style>
  <w:style w:type="paragraph" w:styleId="Nadpis1">
    <w:name w:val="heading 1"/>
    <w:basedOn w:val="Normln"/>
    <w:next w:val="Normln"/>
    <w:link w:val="Nadpis1Char"/>
    <w:uiPriority w:val="9"/>
    <w:qFormat/>
    <w:rsid w:val="006054FE"/>
    <w:pPr>
      <w:keepNext/>
      <w:keepLines/>
      <w:spacing w:before="120" w:after="120" w:line="360" w:lineRule="auto"/>
      <w:ind w:firstLine="709"/>
      <w:jc w:val="both"/>
      <w:outlineLvl w:val="0"/>
    </w:pPr>
    <w:rPr>
      <w:rFonts w:ascii="Times New Roman" w:eastAsiaTheme="majorEastAsia" w:hAnsi="Times New Roman" w:cstheme="majorBidi"/>
      <w:b/>
      <w:caps/>
      <w:sz w:val="32"/>
      <w:szCs w:val="32"/>
    </w:rPr>
  </w:style>
  <w:style w:type="paragraph" w:styleId="Nadpis2">
    <w:name w:val="heading 2"/>
    <w:basedOn w:val="Normln"/>
    <w:next w:val="Normln"/>
    <w:link w:val="Nadpis2Char"/>
    <w:uiPriority w:val="9"/>
    <w:unhideWhenUsed/>
    <w:qFormat/>
    <w:rsid w:val="00E626A4"/>
    <w:pPr>
      <w:keepNext/>
      <w:keepLines/>
      <w:spacing w:before="200" w:after="0"/>
      <w:outlineLvl w:val="1"/>
    </w:pPr>
    <w:rPr>
      <w:rFonts w:ascii="Times New Roman" w:eastAsiaTheme="majorEastAsia" w:hAnsi="Times New Roman" w:cstheme="majorBidi"/>
      <w:b/>
      <w:bCs/>
      <w:color w:val="000000" w:themeColor="text1"/>
      <w:sz w:val="30"/>
      <w:szCs w:val="26"/>
    </w:rPr>
  </w:style>
  <w:style w:type="paragraph" w:styleId="Nadpis3">
    <w:name w:val="heading 3"/>
    <w:basedOn w:val="Normln"/>
    <w:next w:val="Normln"/>
    <w:link w:val="Nadpis3Char"/>
    <w:uiPriority w:val="9"/>
    <w:unhideWhenUsed/>
    <w:qFormat/>
    <w:rsid w:val="00E626A4"/>
    <w:pPr>
      <w:keepNext/>
      <w:keepLines/>
      <w:spacing w:before="200" w:after="0"/>
      <w:outlineLvl w:val="2"/>
    </w:pPr>
    <w:rPr>
      <w:rFonts w:ascii="Times New Roman" w:eastAsiaTheme="majorEastAsia" w:hAnsi="Times New Roman" w:cstheme="majorBidi"/>
      <w:b/>
      <w:bCs/>
      <w:color w:val="000000" w:themeColor="text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15434"/>
    <w:rPr>
      <w:color w:val="0563C1" w:themeColor="hyperlink"/>
      <w:u w:val="single"/>
    </w:rPr>
  </w:style>
  <w:style w:type="character" w:customStyle="1" w:styleId="Nevyeenzmnka1">
    <w:name w:val="Nevyřešená zmínka1"/>
    <w:basedOn w:val="Standardnpsmoodstavce"/>
    <w:uiPriority w:val="99"/>
    <w:semiHidden/>
    <w:unhideWhenUsed/>
    <w:rsid w:val="00B15434"/>
    <w:rPr>
      <w:color w:val="605E5C"/>
      <w:shd w:val="clear" w:color="auto" w:fill="E1DFDD"/>
    </w:rPr>
  </w:style>
  <w:style w:type="paragraph" w:styleId="Odstavecseseznamem">
    <w:name w:val="List Paragraph"/>
    <w:basedOn w:val="Normln"/>
    <w:uiPriority w:val="34"/>
    <w:qFormat/>
    <w:rsid w:val="00FF7623"/>
    <w:pPr>
      <w:ind w:left="720"/>
      <w:contextualSpacing/>
    </w:pPr>
  </w:style>
  <w:style w:type="character" w:styleId="Zvraznn">
    <w:name w:val="Emphasis"/>
    <w:basedOn w:val="Standardnpsmoodstavce"/>
    <w:uiPriority w:val="20"/>
    <w:qFormat/>
    <w:rsid w:val="00B31800"/>
    <w:rPr>
      <w:i/>
      <w:iCs/>
    </w:rPr>
  </w:style>
  <w:style w:type="paragraph" w:customStyle="1" w:styleId="paragraph">
    <w:name w:val="paragraph"/>
    <w:basedOn w:val="Normln"/>
    <w:rsid w:val="00B927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9274E"/>
  </w:style>
  <w:style w:type="character" w:customStyle="1" w:styleId="eop">
    <w:name w:val="eop"/>
    <w:basedOn w:val="Standardnpsmoodstavce"/>
    <w:rsid w:val="00B9274E"/>
  </w:style>
  <w:style w:type="character" w:customStyle="1" w:styleId="spellingerror">
    <w:name w:val="spellingerror"/>
    <w:basedOn w:val="Standardnpsmoodstavce"/>
    <w:rsid w:val="00B9274E"/>
  </w:style>
  <w:style w:type="table" w:styleId="Svtlseznamzvraznn3">
    <w:name w:val="Light List Accent 3"/>
    <w:basedOn w:val="Normlntabulka"/>
    <w:uiPriority w:val="61"/>
    <w:rsid w:val="00425F0F"/>
    <w:pPr>
      <w:spacing w:after="0" w:line="240" w:lineRule="auto"/>
    </w:pPr>
    <w:rPr>
      <w:rFonts w:eastAsiaTheme="minorEastAsi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Nadpis1Char">
    <w:name w:val="Nadpis 1 Char"/>
    <w:basedOn w:val="Standardnpsmoodstavce"/>
    <w:link w:val="Nadpis1"/>
    <w:uiPriority w:val="9"/>
    <w:rsid w:val="006054FE"/>
    <w:rPr>
      <w:rFonts w:ascii="Times New Roman" w:eastAsiaTheme="majorEastAsia" w:hAnsi="Times New Roman" w:cstheme="majorBidi"/>
      <w:b/>
      <w:caps/>
      <w:sz w:val="32"/>
      <w:szCs w:val="32"/>
    </w:rPr>
  </w:style>
  <w:style w:type="paragraph" w:styleId="Textbubliny">
    <w:name w:val="Balloon Text"/>
    <w:basedOn w:val="Normln"/>
    <w:link w:val="TextbublinyChar"/>
    <w:uiPriority w:val="99"/>
    <w:semiHidden/>
    <w:unhideWhenUsed/>
    <w:rsid w:val="00F423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350"/>
    <w:rPr>
      <w:rFonts w:ascii="Tahoma" w:hAnsi="Tahoma" w:cs="Tahoma"/>
      <w:sz w:val="16"/>
      <w:szCs w:val="16"/>
    </w:rPr>
  </w:style>
  <w:style w:type="table" w:styleId="Mkatabulky">
    <w:name w:val="Table Grid"/>
    <w:basedOn w:val="Normlntabulka"/>
    <w:uiPriority w:val="39"/>
    <w:unhideWhenUsed/>
    <w:rsid w:val="00A8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E626A4"/>
    <w:rPr>
      <w:rFonts w:ascii="Times New Roman" w:eastAsiaTheme="majorEastAsia" w:hAnsi="Times New Roman" w:cstheme="majorBidi"/>
      <w:b/>
      <w:bCs/>
      <w:color w:val="000000" w:themeColor="text1"/>
      <w:sz w:val="30"/>
      <w:szCs w:val="26"/>
    </w:rPr>
  </w:style>
  <w:style w:type="paragraph" w:styleId="Podtitul">
    <w:name w:val="Subtitle"/>
    <w:basedOn w:val="Normln"/>
    <w:next w:val="Normln"/>
    <w:link w:val="PodtitulChar"/>
    <w:uiPriority w:val="11"/>
    <w:qFormat/>
    <w:rsid w:val="004A7F0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4A7F07"/>
    <w:rPr>
      <w:rFonts w:asciiTheme="majorHAnsi" w:eastAsiaTheme="majorEastAsia" w:hAnsiTheme="majorHAnsi" w:cstheme="majorBidi"/>
      <w:i/>
      <w:iCs/>
      <w:color w:val="5B9BD5" w:themeColor="accent1"/>
      <w:spacing w:val="15"/>
      <w:sz w:val="24"/>
      <w:szCs w:val="24"/>
    </w:rPr>
  </w:style>
  <w:style w:type="paragraph" w:styleId="Nzev">
    <w:name w:val="Title"/>
    <w:basedOn w:val="Normln"/>
    <w:next w:val="Normln"/>
    <w:link w:val="NzevChar"/>
    <w:uiPriority w:val="10"/>
    <w:qFormat/>
    <w:rsid w:val="004A7F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A7F07"/>
    <w:rPr>
      <w:rFonts w:asciiTheme="majorHAnsi" w:eastAsiaTheme="majorEastAsia" w:hAnsiTheme="majorHAnsi" w:cstheme="majorBidi"/>
      <w:color w:val="323E4F" w:themeColor="text2" w:themeShade="BF"/>
      <w:spacing w:val="5"/>
      <w:kern w:val="28"/>
      <w:sz w:val="52"/>
      <w:szCs w:val="52"/>
    </w:rPr>
  </w:style>
  <w:style w:type="character" w:customStyle="1" w:styleId="Nadpis3Char">
    <w:name w:val="Nadpis 3 Char"/>
    <w:basedOn w:val="Standardnpsmoodstavce"/>
    <w:link w:val="Nadpis3"/>
    <w:uiPriority w:val="9"/>
    <w:rsid w:val="00E626A4"/>
    <w:rPr>
      <w:rFonts w:ascii="Times New Roman" w:eastAsiaTheme="majorEastAsia" w:hAnsi="Times New Roman" w:cstheme="majorBidi"/>
      <w:b/>
      <w:bCs/>
      <w:color w:val="000000" w:themeColor="text1"/>
      <w:sz w:val="28"/>
    </w:rPr>
  </w:style>
  <w:style w:type="paragraph" w:styleId="Zhlav">
    <w:name w:val="header"/>
    <w:basedOn w:val="Normln"/>
    <w:link w:val="ZhlavChar"/>
    <w:uiPriority w:val="99"/>
    <w:unhideWhenUsed/>
    <w:rsid w:val="000351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510A"/>
  </w:style>
  <w:style w:type="paragraph" w:styleId="Zpat">
    <w:name w:val="footer"/>
    <w:basedOn w:val="Normln"/>
    <w:link w:val="ZpatChar"/>
    <w:uiPriority w:val="99"/>
    <w:unhideWhenUsed/>
    <w:rsid w:val="0003510A"/>
    <w:pPr>
      <w:tabs>
        <w:tab w:val="center" w:pos="4536"/>
        <w:tab w:val="right" w:pos="9072"/>
      </w:tabs>
      <w:spacing w:after="0" w:line="240" w:lineRule="auto"/>
    </w:pPr>
  </w:style>
  <w:style w:type="character" w:customStyle="1" w:styleId="ZpatChar">
    <w:name w:val="Zápatí Char"/>
    <w:basedOn w:val="Standardnpsmoodstavce"/>
    <w:link w:val="Zpat"/>
    <w:uiPriority w:val="99"/>
    <w:rsid w:val="0003510A"/>
  </w:style>
  <w:style w:type="paragraph" w:styleId="Nadpisobsahu">
    <w:name w:val="TOC Heading"/>
    <w:basedOn w:val="Nadpis1"/>
    <w:next w:val="Normln"/>
    <w:uiPriority w:val="39"/>
    <w:semiHidden/>
    <w:unhideWhenUsed/>
    <w:qFormat/>
    <w:rsid w:val="00E626A4"/>
    <w:pPr>
      <w:spacing w:before="480" w:after="0" w:line="276" w:lineRule="auto"/>
      <w:ind w:firstLine="0"/>
      <w:jc w:val="left"/>
      <w:outlineLvl w:val="9"/>
    </w:pPr>
    <w:rPr>
      <w:rFonts w:asciiTheme="majorHAnsi" w:hAnsiTheme="majorHAnsi"/>
      <w:bCs/>
      <w:caps w:val="0"/>
      <w:color w:val="2E74B5" w:themeColor="accent1" w:themeShade="BF"/>
      <w:sz w:val="28"/>
      <w:szCs w:val="28"/>
    </w:rPr>
  </w:style>
  <w:style w:type="paragraph" w:styleId="Obsah1">
    <w:name w:val="toc 1"/>
    <w:basedOn w:val="Normln"/>
    <w:next w:val="Normln"/>
    <w:autoRedefine/>
    <w:uiPriority w:val="39"/>
    <w:unhideWhenUsed/>
    <w:rsid w:val="00E626A4"/>
    <w:pPr>
      <w:spacing w:after="100"/>
    </w:pPr>
  </w:style>
  <w:style w:type="paragraph" w:styleId="Obsah2">
    <w:name w:val="toc 2"/>
    <w:basedOn w:val="Normln"/>
    <w:next w:val="Normln"/>
    <w:autoRedefine/>
    <w:uiPriority w:val="39"/>
    <w:unhideWhenUsed/>
    <w:rsid w:val="00E626A4"/>
    <w:pPr>
      <w:spacing w:after="100"/>
      <w:ind w:left="220"/>
    </w:pPr>
  </w:style>
  <w:style w:type="paragraph" w:styleId="Obsah3">
    <w:name w:val="toc 3"/>
    <w:basedOn w:val="Normln"/>
    <w:next w:val="Normln"/>
    <w:autoRedefine/>
    <w:uiPriority w:val="39"/>
    <w:unhideWhenUsed/>
    <w:rsid w:val="00E626A4"/>
    <w:pPr>
      <w:spacing w:after="100"/>
      <w:ind w:left="440"/>
    </w:pPr>
  </w:style>
</w:styles>
</file>

<file path=word/webSettings.xml><?xml version="1.0" encoding="utf-8"?>
<w:webSettings xmlns:r="http://schemas.openxmlformats.org/officeDocument/2006/relationships" xmlns:w="http://schemas.openxmlformats.org/wordprocessingml/2006/main">
  <w:divs>
    <w:div w:id="228419118">
      <w:bodyDiv w:val="1"/>
      <w:marLeft w:val="0"/>
      <w:marRight w:val="0"/>
      <w:marTop w:val="0"/>
      <w:marBottom w:val="0"/>
      <w:divBdr>
        <w:top w:val="none" w:sz="0" w:space="0" w:color="auto"/>
        <w:left w:val="none" w:sz="0" w:space="0" w:color="auto"/>
        <w:bottom w:val="none" w:sz="0" w:space="0" w:color="auto"/>
        <w:right w:val="none" w:sz="0" w:space="0" w:color="auto"/>
      </w:divBdr>
    </w:div>
    <w:div w:id="291063530">
      <w:bodyDiv w:val="1"/>
      <w:marLeft w:val="0"/>
      <w:marRight w:val="0"/>
      <w:marTop w:val="0"/>
      <w:marBottom w:val="0"/>
      <w:divBdr>
        <w:top w:val="none" w:sz="0" w:space="0" w:color="auto"/>
        <w:left w:val="none" w:sz="0" w:space="0" w:color="auto"/>
        <w:bottom w:val="none" w:sz="0" w:space="0" w:color="auto"/>
        <w:right w:val="none" w:sz="0" w:space="0" w:color="auto"/>
      </w:divBdr>
    </w:div>
    <w:div w:id="925696443">
      <w:bodyDiv w:val="1"/>
      <w:marLeft w:val="0"/>
      <w:marRight w:val="0"/>
      <w:marTop w:val="0"/>
      <w:marBottom w:val="0"/>
      <w:divBdr>
        <w:top w:val="none" w:sz="0" w:space="0" w:color="auto"/>
        <w:left w:val="none" w:sz="0" w:space="0" w:color="auto"/>
        <w:bottom w:val="none" w:sz="0" w:space="0" w:color="auto"/>
        <w:right w:val="none" w:sz="0" w:space="0" w:color="auto"/>
      </w:divBdr>
    </w:div>
    <w:div w:id="1110664616">
      <w:bodyDiv w:val="1"/>
      <w:marLeft w:val="0"/>
      <w:marRight w:val="0"/>
      <w:marTop w:val="0"/>
      <w:marBottom w:val="0"/>
      <w:divBdr>
        <w:top w:val="none" w:sz="0" w:space="0" w:color="auto"/>
        <w:left w:val="none" w:sz="0" w:space="0" w:color="auto"/>
        <w:bottom w:val="none" w:sz="0" w:space="0" w:color="auto"/>
        <w:right w:val="none" w:sz="0" w:space="0" w:color="auto"/>
      </w:divBdr>
      <w:divsChild>
        <w:div w:id="2000231081">
          <w:marLeft w:val="0"/>
          <w:marRight w:val="0"/>
          <w:marTop w:val="0"/>
          <w:marBottom w:val="0"/>
          <w:divBdr>
            <w:top w:val="none" w:sz="0" w:space="0" w:color="auto"/>
            <w:left w:val="none" w:sz="0" w:space="0" w:color="auto"/>
            <w:bottom w:val="none" w:sz="0" w:space="0" w:color="auto"/>
            <w:right w:val="none" w:sz="0" w:space="0" w:color="auto"/>
          </w:divBdr>
        </w:div>
        <w:div w:id="1264604464">
          <w:marLeft w:val="0"/>
          <w:marRight w:val="0"/>
          <w:marTop w:val="0"/>
          <w:marBottom w:val="0"/>
          <w:divBdr>
            <w:top w:val="none" w:sz="0" w:space="0" w:color="auto"/>
            <w:left w:val="none" w:sz="0" w:space="0" w:color="auto"/>
            <w:bottom w:val="none" w:sz="0" w:space="0" w:color="auto"/>
            <w:right w:val="none" w:sz="0" w:space="0" w:color="auto"/>
          </w:divBdr>
        </w:div>
      </w:divsChild>
    </w:div>
    <w:div w:id="1260143872">
      <w:bodyDiv w:val="1"/>
      <w:marLeft w:val="0"/>
      <w:marRight w:val="0"/>
      <w:marTop w:val="0"/>
      <w:marBottom w:val="0"/>
      <w:divBdr>
        <w:top w:val="none" w:sz="0" w:space="0" w:color="auto"/>
        <w:left w:val="none" w:sz="0" w:space="0" w:color="auto"/>
        <w:bottom w:val="none" w:sz="0" w:space="0" w:color="auto"/>
        <w:right w:val="none" w:sz="0" w:space="0" w:color="auto"/>
      </w:divBdr>
    </w:div>
    <w:div w:id="1335373842">
      <w:bodyDiv w:val="1"/>
      <w:marLeft w:val="0"/>
      <w:marRight w:val="0"/>
      <w:marTop w:val="0"/>
      <w:marBottom w:val="0"/>
      <w:divBdr>
        <w:top w:val="none" w:sz="0" w:space="0" w:color="auto"/>
        <w:left w:val="none" w:sz="0" w:space="0" w:color="auto"/>
        <w:bottom w:val="none" w:sz="0" w:space="0" w:color="auto"/>
        <w:right w:val="none" w:sz="0" w:space="0" w:color="auto"/>
      </w:divBdr>
    </w:div>
    <w:div w:id="1585071293">
      <w:bodyDiv w:val="1"/>
      <w:marLeft w:val="0"/>
      <w:marRight w:val="0"/>
      <w:marTop w:val="0"/>
      <w:marBottom w:val="0"/>
      <w:divBdr>
        <w:top w:val="none" w:sz="0" w:space="0" w:color="auto"/>
        <w:left w:val="none" w:sz="0" w:space="0" w:color="auto"/>
        <w:bottom w:val="none" w:sz="0" w:space="0" w:color="auto"/>
        <w:right w:val="none" w:sz="0" w:space="0" w:color="auto"/>
      </w:divBdr>
    </w:div>
    <w:div w:id="1688369737">
      <w:bodyDiv w:val="1"/>
      <w:marLeft w:val="0"/>
      <w:marRight w:val="0"/>
      <w:marTop w:val="0"/>
      <w:marBottom w:val="0"/>
      <w:divBdr>
        <w:top w:val="none" w:sz="0" w:space="0" w:color="auto"/>
        <w:left w:val="none" w:sz="0" w:space="0" w:color="auto"/>
        <w:bottom w:val="none" w:sz="0" w:space="0" w:color="auto"/>
        <w:right w:val="none" w:sz="0" w:space="0" w:color="auto"/>
      </w:divBdr>
      <w:divsChild>
        <w:div w:id="109250832">
          <w:marLeft w:val="0"/>
          <w:marRight w:val="0"/>
          <w:marTop w:val="0"/>
          <w:marBottom w:val="0"/>
          <w:divBdr>
            <w:top w:val="none" w:sz="0" w:space="0" w:color="auto"/>
            <w:left w:val="none" w:sz="0" w:space="0" w:color="auto"/>
            <w:bottom w:val="none" w:sz="0" w:space="0" w:color="auto"/>
            <w:right w:val="none" w:sz="0" w:space="0" w:color="auto"/>
          </w:divBdr>
        </w:div>
        <w:div w:id="700014026">
          <w:marLeft w:val="0"/>
          <w:marRight w:val="0"/>
          <w:marTop w:val="0"/>
          <w:marBottom w:val="0"/>
          <w:divBdr>
            <w:top w:val="none" w:sz="0" w:space="0" w:color="auto"/>
            <w:left w:val="none" w:sz="0" w:space="0" w:color="auto"/>
            <w:bottom w:val="none" w:sz="0" w:space="0" w:color="auto"/>
            <w:right w:val="none" w:sz="0" w:space="0" w:color="auto"/>
          </w:divBdr>
        </w:div>
        <w:div w:id="881475481">
          <w:marLeft w:val="0"/>
          <w:marRight w:val="0"/>
          <w:marTop w:val="0"/>
          <w:marBottom w:val="0"/>
          <w:divBdr>
            <w:top w:val="none" w:sz="0" w:space="0" w:color="auto"/>
            <w:left w:val="none" w:sz="0" w:space="0" w:color="auto"/>
            <w:bottom w:val="none" w:sz="0" w:space="0" w:color="auto"/>
            <w:right w:val="none" w:sz="0" w:space="0" w:color="auto"/>
          </w:divBdr>
        </w:div>
        <w:div w:id="1663969207">
          <w:marLeft w:val="0"/>
          <w:marRight w:val="0"/>
          <w:marTop w:val="0"/>
          <w:marBottom w:val="0"/>
          <w:divBdr>
            <w:top w:val="none" w:sz="0" w:space="0" w:color="auto"/>
            <w:left w:val="none" w:sz="0" w:space="0" w:color="auto"/>
            <w:bottom w:val="none" w:sz="0" w:space="0" w:color="auto"/>
            <w:right w:val="none" w:sz="0" w:space="0" w:color="auto"/>
          </w:divBdr>
        </w:div>
        <w:div w:id="985596893">
          <w:marLeft w:val="0"/>
          <w:marRight w:val="0"/>
          <w:marTop w:val="0"/>
          <w:marBottom w:val="0"/>
          <w:divBdr>
            <w:top w:val="none" w:sz="0" w:space="0" w:color="auto"/>
            <w:left w:val="none" w:sz="0" w:space="0" w:color="auto"/>
            <w:bottom w:val="none" w:sz="0" w:space="0" w:color="auto"/>
            <w:right w:val="none" w:sz="0" w:space="0" w:color="auto"/>
          </w:divBdr>
        </w:div>
        <w:div w:id="1251963217">
          <w:marLeft w:val="0"/>
          <w:marRight w:val="0"/>
          <w:marTop w:val="0"/>
          <w:marBottom w:val="0"/>
          <w:divBdr>
            <w:top w:val="none" w:sz="0" w:space="0" w:color="auto"/>
            <w:left w:val="none" w:sz="0" w:space="0" w:color="auto"/>
            <w:bottom w:val="none" w:sz="0" w:space="0" w:color="auto"/>
            <w:right w:val="none" w:sz="0" w:space="0" w:color="auto"/>
          </w:divBdr>
        </w:div>
        <w:div w:id="1608349776">
          <w:marLeft w:val="0"/>
          <w:marRight w:val="0"/>
          <w:marTop w:val="0"/>
          <w:marBottom w:val="0"/>
          <w:divBdr>
            <w:top w:val="none" w:sz="0" w:space="0" w:color="auto"/>
            <w:left w:val="none" w:sz="0" w:space="0" w:color="auto"/>
            <w:bottom w:val="none" w:sz="0" w:space="0" w:color="auto"/>
            <w:right w:val="none" w:sz="0" w:space="0" w:color="auto"/>
          </w:divBdr>
        </w:div>
        <w:div w:id="771903156">
          <w:marLeft w:val="0"/>
          <w:marRight w:val="0"/>
          <w:marTop w:val="0"/>
          <w:marBottom w:val="0"/>
          <w:divBdr>
            <w:top w:val="none" w:sz="0" w:space="0" w:color="auto"/>
            <w:left w:val="none" w:sz="0" w:space="0" w:color="auto"/>
            <w:bottom w:val="none" w:sz="0" w:space="0" w:color="auto"/>
            <w:right w:val="none" w:sz="0" w:space="0" w:color="auto"/>
          </w:divBdr>
        </w:div>
      </w:divsChild>
    </w:div>
    <w:div w:id="1796480427">
      <w:bodyDiv w:val="1"/>
      <w:marLeft w:val="0"/>
      <w:marRight w:val="0"/>
      <w:marTop w:val="0"/>
      <w:marBottom w:val="0"/>
      <w:divBdr>
        <w:top w:val="none" w:sz="0" w:space="0" w:color="auto"/>
        <w:left w:val="none" w:sz="0" w:space="0" w:color="auto"/>
        <w:bottom w:val="none" w:sz="0" w:space="0" w:color="auto"/>
        <w:right w:val="none" w:sz="0" w:space="0" w:color="auto"/>
      </w:divBdr>
      <w:divsChild>
        <w:div w:id="1399589739">
          <w:marLeft w:val="0"/>
          <w:marRight w:val="0"/>
          <w:marTop w:val="0"/>
          <w:marBottom w:val="0"/>
          <w:divBdr>
            <w:top w:val="none" w:sz="0" w:space="0" w:color="auto"/>
            <w:left w:val="none" w:sz="0" w:space="0" w:color="auto"/>
            <w:bottom w:val="none" w:sz="0" w:space="0" w:color="auto"/>
            <w:right w:val="none" w:sz="0" w:space="0" w:color="auto"/>
          </w:divBdr>
        </w:div>
        <w:div w:id="608127960">
          <w:marLeft w:val="0"/>
          <w:marRight w:val="0"/>
          <w:marTop w:val="0"/>
          <w:marBottom w:val="0"/>
          <w:divBdr>
            <w:top w:val="none" w:sz="0" w:space="0" w:color="auto"/>
            <w:left w:val="none" w:sz="0" w:space="0" w:color="auto"/>
            <w:bottom w:val="none" w:sz="0" w:space="0" w:color="auto"/>
            <w:right w:val="none" w:sz="0" w:space="0" w:color="auto"/>
          </w:divBdr>
        </w:div>
        <w:div w:id="722994138">
          <w:marLeft w:val="0"/>
          <w:marRight w:val="0"/>
          <w:marTop w:val="0"/>
          <w:marBottom w:val="0"/>
          <w:divBdr>
            <w:top w:val="none" w:sz="0" w:space="0" w:color="auto"/>
            <w:left w:val="none" w:sz="0" w:space="0" w:color="auto"/>
            <w:bottom w:val="none" w:sz="0" w:space="0" w:color="auto"/>
            <w:right w:val="none" w:sz="0" w:space="0" w:color="auto"/>
          </w:divBdr>
        </w:div>
        <w:div w:id="1259024880">
          <w:marLeft w:val="0"/>
          <w:marRight w:val="0"/>
          <w:marTop w:val="0"/>
          <w:marBottom w:val="0"/>
          <w:divBdr>
            <w:top w:val="none" w:sz="0" w:space="0" w:color="auto"/>
            <w:left w:val="none" w:sz="0" w:space="0" w:color="auto"/>
            <w:bottom w:val="none" w:sz="0" w:space="0" w:color="auto"/>
            <w:right w:val="none" w:sz="0" w:space="0" w:color="auto"/>
          </w:divBdr>
        </w:div>
        <w:div w:id="1682321053">
          <w:marLeft w:val="0"/>
          <w:marRight w:val="0"/>
          <w:marTop w:val="0"/>
          <w:marBottom w:val="0"/>
          <w:divBdr>
            <w:top w:val="none" w:sz="0" w:space="0" w:color="auto"/>
            <w:left w:val="none" w:sz="0" w:space="0" w:color="auto"/>
            <w:bottom w:val="none" w:sz="0" w:space="0" w:color="auto"/>
            <w:right w:val="none" w:sz="0" w:space="0" w:color="auto"/>
          </w:divBdr>
        </w:div>
        <w:div w:id="1609392589">
          <w:marLeft w:val="0"/>
          <w:marRight w:val="0"/>
          <w:marTop w:val="0"/>
          <w:marBottom w:val="0"/>
          <w:divBdr>
            <w:top w:val="none" w:sz="0" w:space="0" w:color="auto"/>
            <w:left w:val="none" w:sz="0" w:space="0" w:color="auto"/>
            <w:bottom w:val="none" w:sz="0" w:space="0" w:color="auto"/>
            <w:right w:val="none" w:sz="0" w:space="0" w:color="auto"/>
          </w:divBdr>
        </w:div>
        <w:div w:id="149516795">
          <w:marLeft w:val="0"/>
          <w:marRight w:val="0"/>
          <w:marTop w:val="0"/>
          <w:marBottom w:val="0"/>
          <w:divBdr>
            <w:top w:val="none" w:sz="0" w:space="0" w:color="auto"/>
            <w:left w:val="none" w:sz="0" w:space="0" w:color="auto"/>
            <w:bottom w:val="none" w:sz="0" w:space="0" w:color="auto"/>
            <w:right w:val="none" w:sz="0" w:space="0" w:color="auto"/>
          </w:divBdr>
        </w:div>
        <w:div w:id="1328821661">
          <w:marLeft w:val="0"/>
          <w:marRight w:val="0"/>
          <w:marTop w:val="0"/>
          <w:marBottom w:val="0"/>
          <w:divBdr>
            <w:top w:val="none" w:sz="0" w:space="0" w:color="auto"/>
            <w:left w:val="none" w:sz="0" w:space="0" w:color="auto"/>
            <w:bottom w:val="none" w:sz="0" w:space="0" w:color="auto"/>
            <w:right w:val="none" w:sz="0" w:space="0" w:color="auto"/>
          </w:divBdr>
        </w:div>
      </w:divsChild>
    </w:div>
    <w:div w:id="2118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chart" Target="charts/chart52.xm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yzivadeti.cz"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chart" Target="charts/chart50.xml"/><Relationship Id="rId10" Type="http://schemas.openxmlformats.org/officeDocument/2006/relationships/hyperlink" Target="http://www.vyzivadeti.cz"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header" Target="header2.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Graf%205%20v%20aplikaci%20Microsoft%20Office%20Word"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2.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2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5.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2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8.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_rels/chart2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1.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3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5.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3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8.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3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1.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4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4.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4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9.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0.xml.rels><?xml version="1.0" encoding="UTF-8" standalone="yes"?>
<Relationships xmlns="http://schemas.openxmlformats.org/package/2006/relationships"><Relationship Id="rId1" Type="http://schemas.openxmlformats.org/officeDocument/2006/relationships/package" Target="../embeddings/List_aplikace_Microsoft_Office_Excel1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List_aplikace_Microsoft_Office_Excel20.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List_aplikace_Microsoft_Office_Excel21.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List_aplikace_Microsoft_Office_Excel22.xlsx"/></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8"/>
  <c:chart>
    <c:title>
      <c:tx>
        <c:rich>
          <a:bodyPr/>
          <a:lstStyle/>
          <a:p>
            <a:pPr>
              <a:defRPr/>
            </a:pPr>
            <a:r>
              <a:rPr lang="cs-CZ" sz="1200"/>
              <a:t>Četnostní</a:t>
            </a:r>
            <a:r>
              <a:rPr lang="cs-CZ" sz="1200" baseline="0"/>
              <a:t> zastoupení respondentů dle pohlaví</a:t>
            </a:r>
            <a:endParaRPr lang="en-US" sz="1600"/>
          </a:p>
        </c:rich>
      </c:tx>
    </c:title>
    <c:plotArea>
      <c:layout/>
      <c:pieChart>
        <c:varyColors val="1"/>
        <c:ser>
          <c:idx val="0"/>
          <c:order val="0"/>
          <c:tx>
            <c:strRef>
              <c:f>List1!$B$1</c:f>
              <c:strCache>
                <c:ptCount val="1"/>
                <c:pt idx="0">
                  <c:v>Pohlaví</c:v>
                </c:pt>
              </c:strCache>
            </c:strRef>
          </c:tx>
          <c:dLbls>
            <c:dLbl>
              <c:idx val="0"/>
              <c:tx>
                <c:rich>
                  <a:bodyPr/>
                  <a:lstStyle/>
                  <a:p>
                    <a:r>
                      <a:rPr lang="en-US"/>
                      <a:t>4</a:t>
                    </a:r>
                    <a:r>
                      <a:rPr lang="cs-CZ"/>
                      <a:t>0,7</a:t>
                    </a:r>
                    <a:r>
                      <a:rPr lang="en-US"/>
                      <a:t>%</a:t>
                    </a:r>
                  </a:p>
                </c:rich>
              </c:tx>
              <c:showPercent val="1"/>
            </c:dLbl>
            <c:dLbl>
              <c:idx val="1"/>
              <c:layout>
                <c:manualLayout>
                  <c:x val="0.11476420115496179"/>
                  <c:y val="-5.3093995000085194E-2"/>
                </c:manualLayout>
              </c:layout>
              <c:tx>
                <c:rich>
                  <a:bodyPr/>
                  <a:lstStyle/>
                  <a:p>
                    <a:r>
                      <a:rPr lang="en-US"/>
                      <a:t>5</a:t>
                    </a:r>
                    <a:r>
                      <a:rPr lang="cs-CZ"/>
                      <a:t>9,3</a:t>
                    </a:r>
                    <a:r>
                      <a:rPr lang="en-US"/>
                      <a:t>%</a:t>
                    </a:r>
                  </a:p>
                </c:rich>
              </c:tx>
              <c:showPercent val="1"/>
            </c:dLbl>
            <c:showPercent val="1"/>
            <c:showLeaderLines val="1"/>
          </c:dLbls>
          <c:cat>
            <c:strRef>
              <c:f>List1!$A$2:$A$3</c:f>
              <c:strCache>
                <c:ptCount val="2"/>
                <c:pt idx="0">
                  <c:v>Chlapci</c:v>
                </c:pt>
                <c:pt idx="1">
                  <c:v>Dívky</c:v>
                </c:pt>
              </c:strCache>
            </c:strRef>
          </c:cat>
          <c:val>
            <c:numRef>
              <c:f>List1!$B$2:$B$3</c:f>
              <c:numCache>
                <c:formatCode>0.00%</c:formatCode>
                <c:ptCount val="2"/>
                <c:pt idx="0">
                  <c:v>0.40700000000000008</c:v>
                </c:pt>
                <c:pt idx="1">
                  <c:v>0.59300000000000053</c:v>
                </c:pt>
              </c:numCache>
            </c:numRef>
          </c:val>
        </c:ser>
        <c:dLbls>
          <c:showPercent val="1"/>
        </c:dLbls>
        <c:firstSliceAng val="0"/>
      </c:pieChart>
    </c:plotArea>
    <c:legend>
      <c:legendPos val="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a:t>
            </a:r>
            <a:r>
              <a:rPr lang="cs-CZ" sz="1200" baseline="0"/>
              <a:t> respondentů dle dopravy do školy</a:t>
            </a:r>
            <a:endParaRPr lang="cs-CZ" sz="1200"/>
          </a:p>
        </c:rich>
      </c:tx>
    </c:title>
    <c:plotArea>
      <c:layout/>
      <c:pieChart>
        <c:varyColors val="1"/>
        <c:ser>
          <c:idx val="0"/>
          <c:order val="0"/>
          <c:tx>
            <c:strRef>
              <c:f>List1!$B$1</c:f>
              <c:strCache>
                <c:ptCount val="1"/>
                <c:pt idx="0">
                  <c:v>Prodej</c:v>
                </c:pt>
              </c:strCache>
            </c:strRef>
          </c:tx>
          <c:dLbls>
            <c:showPercent val="1"/>
            <c:showLeaderLines val="1"/>
          </c:dLbls>
          <c:cat>
            <c:strRef>
              <c:f>List1!$A$2:$A$5</c:f>
              <c:strCache>
                <c:ptCount val="2"/>
                <c:pt idx="0">
                  <c:v>Dojíždím autem/autobusem/vlakem</c:v>
                </c:pt>
                <c:pt idx="1">
                  <c:v>Pěšky/na kole</c:v>
                </c:pt>
              </c:strCache>
            </c:strRef>
          </c:cat>
          <c:val>
            <c:numRef>
              <c:f>List1!$B$2:$B$5</c:f>
              <c:numCache>
                <c:formatCode>0%</c:formatCode>
                <c:ptCount val="4"/>
                <c:pt idx="0">
                  <c:v>0.58000000000000007</c:v>
                </c:pt>
                <c:pt idx="1">
                  <c:v>0.42000000000000032</c:v>
                </c:pt>
              </c:numCache>
            </c:numRef>
          </c:val>
        </c:ser>
        <c:dLbls>
          <c:showPercent val="1"/>
        </c:dLbls>
        <c:firstSliceAng val="0"/>
      </c:pieChart>
    </c:plotArea>
    <c:legend>
      <c:legendPos val="t"/>
      <c:legendEntry>
        <c:idx val="2"/>
        <c:delete val="1"/>
      </c:legendEntry>
      <c:legendEntry>
        <c:idx val="3"/>
        <c:delete val="1"/>
      </c:legendEntry>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 dle dopravy do školy</a:t>
            </a:r>
          </a:p>
        </c:rich>
      </c:tx>
    </c:title>
    <c:plotArea>
      <c:layout/>
      <c:pieChart>
        <c:varyColors val="1"/>
        <c:ser>
          <c:idx val="0"/>
          <c:order val="0"/>
          <c:dLbls>
            <c:showPercent val="1"/>
            <c:showLeaderLines val="1"/>
          </c:dLbls>
          <c:cat>
            <c:strRef>
              <c:f>List1!$AE$12:$AE$13</c:f>
              <c:strCache>
                <c:ptCount val="2"/>
                <c:pt idx="0">
                  <c:v>Dojíždím autem/autobusem/vlakem</c:v>
                </c:pt>
                <c:pt idx="1">
                  <c:v>Pěšky/na kole</c:v>
                </c:pt>
              </c:strCache>
            </c:strRef>
          </c:cat>
          <c:val>
            <c:numRef>
              <c:f>List1!$AF$12:$AF$13</c:f>
              <c:numCache>
                <c:formatCode>General</c:formatCode>
                <c:ptCount val="2"/>
                <c:pt idx="0">
                  <c:v>26</c:v>
                </c:pt>
                <c:pt idx="1">
                  <c:v>22</c:v>
                </c:pt>
              </c:numCache>
            </c:numRef>
          </c:val>
        </c:ser>
        <c:dLbls>
          <c:showPercent val="1"/>
        </c:dLbls>
        <c:firstSliceAng val="0"/>
      </c:pieChart>
    </c:plotArea>
    <c:legend>
      <c:legendPos val="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 chlapců dle dopravy do školy</a:t>
            </a:r>
          </a:p>
        </c:rich>
      </c:tx>
    </c:title>
    <c:plotArea>
      <c:layout/>
      <c:pieChart>
        <c:varyColors val="1"/>
        <c:ser>
          <c:idx val="0"/>
          <c:order val="0"/>
          <c:dLbls>
            <c:showPercent val="1"/>
            <c:showLeaderLines val="1"/>
          </c:dLbls>
          <c:cat>
            <c:strRef>
              <c:f>List1!$AK$12:$AK$13</c:f>
              <c:strCache>
                <c:ptCount val="2"/>
                <c:pt idx="0">
                  <c:v>Dojíždím autem/autobusem/vlakem</c:v>
                </c:pt>
                <c:pt idx="1">
                  <c:v>Pěšky/na kole</c:v>
                </c:pt>
              </c:strCache>
            </c:strRef>
          </c:cat>
          <c:val>
            <c:numRef>
              <c:f>List1!$AL$12:$AL$13</c:f>
              <c:numCache>
                <c:formatCode>General</c:formatCode>
                <c:ptCount val="2"/>
                <c:pt idx="0">
                  <c:v>21</c:v>
                </c:pt>
                <c:pt idx="1">
                  <c:v>12</c:v>
                </c:pt>
              </c:numCache>
            </c:numRef>
          </c:val>
        </c:ser>
        <c:dLbls>
          <c:showPercent val="1"/>
        </c:dLbls>
        <c:firstSliceAng val="0"/>
      </c:pieChart>
    </c:plotArea>
    <c:legend>
      <c:legendPos val="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a:t>
            </a:r>
            <a:r>
              <a:rPr lang="cs-CZ" sz="1200" baseline="0"/>
              <a:t> dle sportování s rodiči</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48</a:t>
                    </a:r>
                    <a:r>
                      <a:rPr lang="cs-CZ"/>
                      <a:t>,1 </a:t>
                    </a:r>
                    <a:r>
                      <a:rPr lang="en-US"/>
                      <a:t>%</a:t>
                    </a:r>
                  </a:p>
                </c:rich>
              </c:tx>
              <c:showPercent val="1"/>
            </c:dLbl>
            <c:dLbl>
              <c:idx val="1"/>
              <c:tx>
                <c:rich>
                  <a:bodyPr/>
                  <a:lstStyle/>
                  <a:p>
                    <a:r>
                      <a:rPr lang="en-US"/>
                      <a:t>5</a:t>
                    </a:r>
                    <a:r>
                      <a:rPr lang="cs-CZ"/>
                      <a:t>1,9 </a:t>
                    </a:r>
                    <a:r>
                      <a:rPr lang="en-US"/>
                      <a:t>%</a:t>
                    </a:r>
                  </a:p>
                </c:rich>
              </c:tx>
              <c:showPercent val="1"/>
            </c:dLbl>
            <c:showPercent val="1"/>
            <c:showLeaderLines val="1"/>
          </c:dLbls>
          <c:cat>
            <c:strRef>
              <c:f>List1!$A$2:$A$5</c:f>
              <c:strCache>
                <c:ptCount val="2"/>
                <c:pt idx="0">
                  <c:v>Ano</c:v>
                </c:pt>
                <c:pt idx="1">
                  <c:v>Ne</c:v>
                </c:pt>
              </c:strCache>
            </c:strRef>
          </c:cat>
          <c:val>
            <c:numRef>
              <c:f>List1!$B$2:$B$5</c:f>
              <c:numCache>
                <c:formatCode>0.00%</c:formatCode>
                <c:ptCount val="4"/>
                <c:pt idx="0">
                  <c:v>0.48100000000000032</c:v>
                </c:pt>
                <c:pt idx="1">
                  <c:v>0.51900000000000002</c:v>
                </c:pt>
              </c:numCache>
            </c:numRef>
          </c:val>
        </c:ser>
        <c:dLbls>
          <c:showPercent val="1"/>
        </c:dLbls>
        <c:firstSliceAng val="0"/>
      </c:pieChart>
    </c:plotArea>
    <c:legend>
      <c:legendPos val="t"/>
      <c:legendEntry>
        <c:idx val="2"/>
        <c:delete val="1"/>
      </c:legendEntry>
      <c:legendEntry>
        <c:idx val="3"/>
        <c:delete val="1"/>
      </c:legendEntry>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a:t>
            </a:r>
            <a:r>
              <a:rPr lang="cs-CZ" sz="1200" baseline="0"/>
              <a:t> zastoupení dívek dle sportování s rodiči</a:t>
            </a:r>
            <a:endParaRPr lang="cs-CZ" sz="1200"/>
          </a:p>
        </c:rich>
      </c:tx>
    </c:title>
    <c:plotArea>
      <c:layout/>
      <c:pieChart>
        <c:varyColors val="1"/>
        <c:ser>
          <c:idx val="0"/>
          <c:order val="0"/>
          <c:dLbls>
            <c:showPercent val="1"/>
            <c:showLeaderLines val="1"/>
          </c:dLbls>
          <c:cat>
            <c:strRef>
              <c:f>List1!$AQ$12:$AQ$13</c:f>
              <c:strCache>
                <c:ptCount val="2"/>
                <c:pt idx="0">
                  <c:v>Ano</c:v>
                </c:pt>
                <c:pt idx="1">
                  <c:v>Ne</c:v>
                </c:pt>
              </c:strCache>
            </c:strRef>
          </c:cat>
          <c:val>
            <c:numRef>
              <c:f>List1!$AR$12:$AR$13</c:f>
              <c:numCache>
                <c:formatCode>General</c:formatCode>
                <c:ptCount val="2"/>
                <c:pt idx="0">
                  <c:v>30</c:v>
                </c:pt>
                <c:pt idx="1">
                  <c:v>18</c:v>
                </c:pt>
              </c:numCache>
            </c:numRef>
          </c:val>
        </c:ser>
        <c:dLbls>
          <c:showPercent val="1"/>
        </c:dLbls>
        <c:firstSliceAng val="0"/>
      </c:pieChart>
    </c:plotArea>
    <c:legend>
      <c:legendPos val="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a:t>
            </a:r>
            <a:r>
              <a:rPr lang="cs-CZ" sz="1200" baseline="0"/>
              <a:t> zastoupení chlapců dle sportování s rodiči</a:t>
            </a:r>
            <a:endParaRPr lang="cs-CZ" sz="1200"/>
          </a:p>
        </c:rich>
      </c:tx>
    </c:title>
    <c:plotArea>
      <c:layout/>
      <c:pieChart>
        <c:varyColors val="1"/>
        <c:ser>
          <c:idx val="0"/>
          <c:order val="0"/>
          <c:dLbls>
            <c:showPercent val="1"/>
            <c:showLeaderLines val="1"/>
          </c:dLbls>
          <c:cat>
            <c:strRef>
              <c:f>List1!$AT$12:$AT$13</c:f>
              <c:strCache>
                <c:ptCount val="2"/>
                <c:pt idx="0">
                  <c:v>Ano</c:v>
                </c:pt>
                <c:pt idx="1">
                  <c:v>Ne</c:v>
                </c:pt>
              </c:strCache>
            </c:strRef>
          </c:cat>
          <c:val>
            <c:numRef>
              <c:f>List1!$AU$12:$AU$13</c:f>
              <c:numCache>
                <c:formatCode>General</c:formatCode>
                <c:ptCount val="2"/>
                <c:pt idx="0">
                  <c:v>9</c:v>
                </c:pt>
                <c:pt idx="1">
                  <c:v>24</c:v>
                </c:pt>
              </c:numCache>
            </c:numRef>
          </c:val>
        </c:ser>
        <c:dLbls>
          <c:showPercent val="1"/>
        </c:dLbls>
        <c:firstSliceAng val="0"/>
      </c:pieChart>
    </c:plotArea>
    <c:legend>
      <c:legendPos val="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dLbls>
            <c:dLbl>
              <c:idx val="9"/>
              <c:tx>
                <c:rich>
                  <a:bodyPr/>
                  <a:lstStyle/>
                  <a:p>
                    <a:r>
                      <a:rPr lang="en-US"/>
                      <a:t>25,9</a:t>
                    </a:r>
                    <a:r>
                      <a:rPr lang="cs-CZ" baseline="0"/>
                      <a:t> </a:t>
                    </a:r>
                    <a:r>
                      <a:rPr lang="en-US"/>
                      <a:t>%</a:t>
                    </a:r>
                  </a:p>
                </c:rich>
              </c:tx>
              <c:showVal val="1"/>
            </c:dLbl>
            <c:showVal val="1"/>
          </c:dLbls>
          <c:cat>
            <c:strRef>
              <c:f>'[Graf 5 v aplikaci Microsoft Office Word]List1'!$A$3:$A$12</c:f>
              <c:strCache>
                <c:ptCount val="10"/>
                <c:pt idx="0">
                  <c:v>Mobil</c:v>
                </c:pt>
                <c:pt idx="1">
                  <c:v>Vzdělávání se/Učení</c:v>
                </c:pt>
                <c:pt idx="2">
                  <c:v>Sledování TV</c:v>
                </c:pt>
                <c:pt idx="3">
                  <c:v>Procházka</c:v>
                </c:pt>
                <c:pt idx="4">
                  <c:v>S kamarády venku</c:v>
                </c:pt>
                <c:pt idx="5">
                  <c:v>Čtení</c:v>
                </c:pt>
                <c:pt idx="6">
                  <c:v>Na počítači</c:v>
                </c:pt>
                <c:pt idx="7">
                  <c:v>Práce venku</c:v>
                </c:pt>
                <c:pt idx="8">
                  <c:v>Jěždění na koni</c:v>
                </c:pt>
                <c:pt idx="9">
                  <c:v>Pohybová aktivita</c:v>
                </c:pt>
              </c:strCache>
            </c:strRef>
          </c:cat>
          <c:val>
            <c:numRef>
              <c:f>'[Graf 5 v aplikaci Microsoft Office Word]List1'!$B$3:$B$12</c:f>
              <c:numCache>
                <c:formatCode>0.0%</c:formatCode>
                <c:ptCount val="10"/>
                <c:pt idx="0">
                  <c:v>0.13600000000000001</c:v>
                </c:pt>
                <c:pt idx="1">
                  <c:v>1.2E-2</c:v>
                </c:pt>
                <c:pt idx="2">
                  <c:v>3.6999999999999998E-2</c:v>
                </c:pt>
                <c:pt idx="3">
                  <c:v>6.2000000000000034E-2</c:v>
                </c:pt>
                <c:pt idx="4">
                  <c:v>0.34600000000000031</c:v>
                </c:pt>
                <c:pt idx="5">
                  <c:v>8.6000000000000021E-2</c:v>
                </c:pt>
                <c:pt idx="6">
                  <c:v>2.4E-2</c:v>
                </c:pt>
                <c:pt idx="7">
                  <c:v>2.5000000000000001E-2</c:v>
                </c:pt>
                <c:pt idx="8">
                  <c:v>1.2E-2</c:v>
                </c:pt>
                <c:pt idx="9" formatCode="0.00%">
                  <c:v>0.25900000000000001</c:v>
                </c:pt>
              </c:numCache>
            </c:numRef>
          </c:val>
        </c:ser>
        <c:dLbls>
          <c:showVal val="1"/>
        </c:dLbls>
        <c:overlap val="-25"/>
        <c:axId val="156777856"/>
        <c:axId val="156783744"/>
      </c:barChart>
      <c:catAx>
        <c:axId val="156777856"/>
        <c:scaling>
          <c:orientation val="minMax"/>
        </c:scaling>
        <c:axPos val="b"/>
        <c:majorTickMark val="none"/>
        <c:tickLblPos val="nextTo"/>
        <c:crossAx val="156783744"/>
        <c:crosses val="autoZero"/>
        <c:auto val="1"/>
        <c:lblAlgn val="ctr"/>
        <c:lblOffset val="100"/>
      </c:catAx>
      <c:valAx>
        <c:axId val="156783744"/>
        <c:scaling>
          <c:orientation val="minMax"/>
        </c:scaling>
        <c:delete val="1"/>
        <c:axPos val="l"/>
        <c:numFmt formatCode="0.0%" sourceLinked="1"/>
        <c:majorTickMark val="none"/>
        <c:tickLblPos val="none"/>
        <c:crossAx val="156777856"/>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a:t>
            </a:r>
            <a:r>
              <a:rPr lang="cs-CZ" sz="1200" baseline="0"/>
              <a:t> dle trávení volného času</a:t>
            </a:r>
            <a:endParaRPr lang="cs-CZ" sz="1200"/>
          </a:p>
        </c:rich>
      </c:tx>
    </c:title>
    <c:plotArea>
      <c:layout/>
      <c:pieChart>
        <c:varyColors val="1"/>
        <c:ser>
          <c:idx val="0"/>
          <c:order val="0"/>
          <c:dLbls>
            <c:showPercent val="1"/>
            <c:showLeaderLines val="1"/>
          </c:dLbls>
          <c:cat>
            <c:strRef>
              <c:f>List1!$AO$15:$AO$23</c:f>
              <c:strCache>
                <c:ptCount val="9"/>
                <c:pt idx="0">
                  <c:v>Pohybová aktivita</c:v>
                </c:pt>
                <c:pt idx="1">
                  <c:v>Mobil</c:v>
                </c:pt>
                <c:pt idx="2">
                  <c:v>Venku s kamarády</c:v>
                </c:pt>
                <c:pt idx="3">
                  <c:v>Na počítači</c:v>
                </c:pt>
                <c:pt idx="4">
                  <c:v>Práce venku</c:v>
                </c:pt>
                <c:pt idx="5">
                  <c:v>Sledování TV</c:v>
                </c:pt>
                <c:pt idx="6">
                  <c:v>Čtení</c:v>
                </c:pt>
                <c:pt idx="7">
                  <c:v>Procházka</c:v>
                </c:pt>
                <c:pt idx="8">
                  <c:v>Učení </c:v>
                </c:pt>
              </c:strCache>
            </c:strRef>
          </c:cat>
          <c:val>
            <c:numRef>
              <c:f>List1!$AP$15:$AP$23</c:f>
              <c:numCache>
                <c:formatCode>General</c:formatCode>
                <c:ptCount val="9"/>
                <c:pt idx="0">
                  <c:v>11</c:v>
                </c:pt>
                <c:pt idx="1">
                  <c:v>2</c:v>
                </c:pt>
                <c:pt idx="2">
                  <c:v>20</c:v>
                </c:pt>
                <c:pt idx="3">
                  <c:v>1</c:v>
                </c:pt>
                <c:pt idx="4">
                  <c:v>1</c:v>
                </c:pt>
                <c:pt idx="5">
                  <c:v>2</c:v>
                </c:pt>
                <c:pt idx="6">
                  <c:v>7</c:v>
                </c:pt>
                <c:pt idx="7">
                  <c:v>3</c:v>
                </c:pt>
                <c:pt idx="8">
                  <c:v>1</c:v>
                </c:pt>
              </c:numCache>
            </c:numRef>
          </c:val>
        </c:ser>
        <c:dLbls>
          <c:showPercent val="1"/>
        </c:dLbls>
        <c:firstSliceAng val="0"/>
      </c:pieChart>
    </c:plotArea>
    <c:legend>
      <c:legendPos val="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Četnostní zastoupení chlapců</a:t>
            </a:r>
            <a:r>
              <a:rPr lang="cs-CZ" sz="1200" baseline="0"/>
              <a:t> dle trávení volného času</a:t>
            </a:r>
            <a:endParaRPr lang="cs-CZ" sz="1200"/>
          </a:p>
        </c:rich>
      </c:tx>
    </c:title>
    <c:plotArea>
      <c:layout/>
      <c:pieChart>
        <c:varyColors val="1"/>
        <c:ser>
          <c:idx val="0"/>
          <c:order val="0"/>
          <c:dLbls>
            <c:showPercent val="1"/>
            <c:showLeaderLines val="1"/>
          </c:dLbls>
          <c:cat>
            <c:strRef>
              <c:f>List1!$AH$15:$AH$22</c:f>
              <c:strCache>
                <c:ptCount val="8"/>
                <c:pt idx="0">
                  <c:v>Pohybová aktivita</c:v>
                </c:pt>
                <c:pt idx="1">
                  <c:v>Mobil</c:v>
                </c:pt>
                <c:pt idx="2">
                  <c:v>Venku s kamarády</c:v>
                </c:pt>
                <c:pt idx="3">
                  <c:v>Na počítači</c:v>
                </c:pt>
                <c:pt idx="4">
                  <c:v>Práce venku</c:v>
                </c:pt>
                <c:pt idx="5">
                  <c:v>Sledování TV</c:v>
                </c:pt>
                <c:pt idx="6">
                  <c:v>Ježdění na koni</c:v>
                </c:pt>
                <c:pt idx="7">
                  <c:v>Procházka</c:v>
                </c:pt>
              </c:strCache>
            </c:strRef>
          </c:cat>
          <c:val>
            <c:numRef>
              <c:f>List1!$AI$15:$AI$22</c:f>
              <c:numCache>
                <c:formatCode>General</c:formatCode>
                <c:ptCount val="8"/>
                <c:pt idx="0">
                  <c:v>10</c:v>
                </c:pt>
                <c:pt idx="1">
                  <c:v>9</c:v>
                </c:pt>
                <c:pt idx="2">
                  <c:v>8</c:v>
                </c:pt>
                <c:pt idx="3">
                  <c:v>1</c:v>
                </c:pt>
                <c:pt idx="4">
                  <c:v>1</c:v>
                </c:pt>
                <c:pt idx="5">
                  <c:v>1</c:v>
                </c:pt>
                <c:pt idx="6">
                  <c:v>1</c:v>
                </c:pt>
                <c:pt idx="7">
                  <c:v>2</c:v>
                </c:pt>
              </c:numCache>
            </c:numRef>
          </c:val>
        </c:ser>
        <c:dLbls>
          <c:showPercent val="1"/>
        </c:dLbls>
        <c:firstSliceAng val="0"/>
      </c:pieChart>
    </c:plotArea>
    <c:legend>
      <c:legendPos val="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a:t>
            </a:r>
            <a:r>
              <a:rPr lang="cs-CZ" sz="1200" baseline="0"/>
              <a:t> respondentů dle účasti na tělesné výchově</a:t>
            </a:r>
            <a:endParaRPr lang="cs-CZ" sz="1200"/>
          </a:p>
        </c:rich>
      </c:tx>
    </c:title>
    <c:plotArea>
      <c:layout/>
      <c:pieChart>
        <c:varyColors val="1"/>
        <c:ser>
          <c:idx val="0"/>
          <c:order val="0"/>
          <c:tx>
            <c:strRef>
              <c:f>List1!$B$1</c:f>
              <c:strCache>
                <c:ptCount val="1"/>
                <c:pt idx="0">
                  <c:v>Prodej</c:v>
                </c:pt>
              </c:strCache>
            </c:strRef>
          </c:tx>
          <c:dLbls>
            <c:dLbl>
              <c:idx val="0"/>
              <c:tx>
                <c:rich>
                  <a:bodyPr/>
                  <a:lstStyle/>
                  <a:p>
                    <a:r>
                      <a:rPr lang="en-US"/>
                      <a:t>7</a:t>
                    </a:r>
                    <a:r>
                      <a:rPr lang="cs-CZ"/>
                      <a:t>2,8</a:t>
                    </a:r>
                    <a:r>
                      <a:rPr lang="cs-CZ" baseline="0"/>
                      <a:t> </a:t>
                    </a:r>
                    <a:r>
                      <a:rPr lang="en-US"/>
                      <a:t>%</a:t>
                    </a:r>
                  </a:p>
                </c:rich>
              </c:tx>
              <c:showPercent val="1"/>
            </c:dLbl>
            <c:dLbl>
              <c:idx val="1"/>
              <c:tx>
                <c:rich>
                  <a:bodyPr/>
                  <a:lstStyle/>
                  <a:p>
                    <a:r>
                      <a:rPr lang="en-US"/>
                      <a:t>2</a:t>
                    </a:r>
                    <a:r>
                      <a:rPr lang="cs-CZ"/>
                      <a:t>3,5</a:t>
                    </a:r>
                    <a:r>
                      <a:rPr lang="cs-CZ" baseline="0"/>
                      <a:t> </a:t>
                    </a:r>
                    <a:r>
                      <a:rPr lang="en-US"/>
                      <a:t>%</a:t>
                    </a:r>
                  </a:p>
                </c:rich>
              </c:tx>
              <c:showPercent val="1"/>
            </c:dLbl>
            <c:dLbl>
              <c:idx val="2"/>
              <c:tx>
                <c:rich>
                  <a:bodyPr/>
                  <a:lstStyle/>
                  <a:p>
                    <a:r>
                      <a:rPr lang="en-US"/>
                      <a:t>2</a:t>
                    </a:r>
                    <a:r>
                      <a:rPr lang="cs-CZ"/>
                      <a:t>,5 </a:t>
                    </a:r>
                    <a:r>
                      <a:rPr lang="en-US"/>
                      <a:t>%</a:t>
                    </a:r>
                  </a:p>
                </c:rich>
              </c:tx>
              <c:showPercent val="1"/>
            </c:dLbl>
            <c:dLbl>
              <c:idx val="3"/>
              <c:tx>
                <c:rich>
                  <a:bodyPr/>
                  <a:lstStyle/>
                  <a:p>
                    <a:r>
                      <a:rPr lang="en-US"/>
                      <a:t>1</a:t>
                    </a:r>
                    <a:r>
                      <a:rPr lang="cs-CZ"/>
                      <a:t>,2 </a:t>
                    </a:r>
                    <a:r>
                      <a:rPr lang="en-US"/>
                      <a:t>%</a:t>
                    </a:r>
                  </a:p>
                </c:rich>
              </c:tx>
              <c:showPercent val="1"/>
            </c:dLbl>
            <c:showPercent val="1"/>
            <c:showLeaderLines val="1"/>
          </c:dLbls>
          <c:cat>
            <c:strRef>
              <c:f>List1!$A$2:$A$5</c:f>
              <c:strCache>
                <c:ptCount val="4"/>
                <c:pt idx="0">
                  <c:v>Ano, vždy</c:v>
                </c:pt>
                <c:pt idx="1">
                  <c:v>Převážně ano</c:v>
                </c:pt>
                <c:pt idx="2">
                  <c:v>Spíše ne</c:v>
                </c:pt>
                <c:pt idx="3">
                  <c:v>Ne, nikdy</c:v>
                </c:pt>
              </c:strCache>
            </c:strRef>
          </c:cat>
          <c:val>
            <c:numRef>
              <c:f>List1!$B$2:$B$5</c:f>
              <c:numCache>
                <c:formatCode>General</c:formatCode>
                <c:ptCount val="4"/>
                <c:pt idx="0">
                  <c:v>72.8</c:v>
                </c:pt>
                <c:pt idx="1">
                  <c:v>23.5</c:v>
                </c:pt>
                <c:pt idx="2">
                  <c:v>2.5</c:v>
                </c:pt>
                <c:pt idx="3">
                  <c:v>1</c:v>
                </c:pt>
              </c:numCache>
            </c:numRef>
          </c:val>
        </c:ser>
        <c:dLbls>
          <c:showPercent val="1"/>
        </c:dLbls>
        <c:firstSliceAng val="0"/>
      </c:pie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pohybové aktivity</a:t>
            </a:r>
            <a:endParaRPr lang="cs-CZ" sz="1600"/>
          </a:p>
        </c:rich>
      </c:tx>
    </c:title>
    <c:plotArea>
      <c:layout/>
      <c:pieChart>
        <c:varyColors val="1"/>
        <c:ser>
          <c:idx val="0"/>
          <c:order val="0"/>
          <c:tx>
            <c:strRef>
              <c:f>List1!$B$1</c:f>
              <c:strCache>
                <c:ptCount val="1"/>
                <c:pt idx="0">
                  <c:v>Pohybová aktivita</c:v>
                </c:pt>
              </c:strCache>
            </c:strRef>
          </c:tx>
          <c:dLbls>
            <c:dLbl>
              <c:idx val="0"/>
              <c:tx>
                <c:rich>
                  <a:bodyPr/>
                  <a:lstStyle/>
                  <a:p>
                    <a:r>
                      <a:rPr lang="en-US"/>
                      <a:t>38</a:t>
                    </a:r>
                    <a:r>
                      <a:rPr lang="cs-CZ"/>
                      <a:t>,3 </a:t>
                    </a:r>
                    <a:r>
                      <a:rPr lang="en-US"/>
                      <a:t>%</a:t>
                    </a:r>
                  </a:p>
                </c:rich>
              </c:tx>
              <c:showPercent val="1"/>
            </c:dLbl>
            <c:dLbl>
              <c:idx val="1"/>
              <c:tx>
                <c:rich>
                  <a:bodyPr/>
                  <a:lstStyle/>
                  <a:p>
                    <a:r>
                      <a:rPr lang="en-US"/>
                      <a:t>16</a:t>
                    </a:r>
                    <a:r>
                      <a:rPr lang="cs-CZ"/>
                      <a:t> </a:t>
                    </a:r>
                    <a:r>
                      <a:rPr lang="en-US"/>
                      <a:t>%</a:t>
                    </a:r>
                  </a:p>
                </c:rich>
              </c:tx>
              <c:showPercent val="1"/>
            </c:dLbl>
            <c:dLbl>
              <c:idx val="2"/>
              <c:tx>
                <c:rich>
                  <a:bodyPr/>
                  <a:lstStyle/>
                  <a:p>
                    <a:r>
                      <a:rPr lang="en-US"/>
                      <a:t>42</a:t>
                    </a:r>
                    <a:r>
                      <a:rPr lang="cs-CZ"/>
                      <a:t> </a:t>
                    </a:r>
                    <a:r>
                      <a:rPr lang="en-US"/>
                      <a:t>%</a:t>
                    </a:r>
                  </a:p>
                </c:rich>
              </c:tx>
              <c:showPercent val="1"/>
            </c:dLbl>
            <c:dLbl>
              <c:idx val="3"/>
              <c:tx>
                <c:rich>
                  <a:bodyPr/>
                  <a:lstStyle/>
                  <a:p>
                    <a:r>
                      <a:rPr lang="cs-CZ"/>
                      <a:t>3,7</a:t>
                    </a:r>
                    <a:r>
                      <a:rPr lang="cs-CZ" baseline="0"/>
                      <a:t> </a:t>
                    </a:r>
                    <a:r>
                      <a:rPr lang="en-US"/>
                      <a:t>%</a:t>
                    </a:r>
                  </a:p>
                </c:rich>
              </c:tx>
              <c:showPercent val="1"/>
            </c:dLbl>
            <c:showPercent val="1"/>
            <c:showLeaderLines val="1"/>
          </c:dLbls>
          <c:cat>
            <c:strRef>
              <c:f>List1!$A$2:$A$5</c:f>
              <c:strCache>
                <c:ptCount val="4"/>
                <c:pt idx="0">
                  <c:v>Ano, pouze neorganizovaně ve svém volném čase</c:v>
                </c:pt>
                <c:pt idx="1">
                  <c:v>Ano, pouze organizovaně v rámci sportovního oddílu, školního kroužku</c:v>
                </c:pt>
                <c:pt idx="2">
                  <c:v>Ano, neorganizovaně i organizovaně</c:v>
                </c:pt>
                <c:pt idx="3">
                  <c:v>Ne, žádnou pohybovou aktivitu nedělám</c:v>
                </c:pt>
              </c:strCache>
            </c:strRef>
          </c:cat>
          <c:val>
            <c:numRef>
              <c:f>List1!$B$2:$B$5</c:f>
              <c:numCache>
                <c:formatCode>0%</c:formatCode>
                <c:ptCount val="4"/>
                <c:pt idx="0" formatCode="0.00%">
                  <c:v>0.38300000000000117</c:v>
                </c:pt>
                <c:pt idx="1">
                  <c:v>0.16</c:v>
                </c:pt>
                <c:pt idx="2">
                  <c:v>0.42000000000000032</c:v>
                </c:pt>
                <c:pt idx="3">
                  <c:v>3.6999999999999998E-2</c:v>
                </c:pt>
              </c:numCache>
            </c:numRef>
          </c:val>
        </c:ser>
        <c:dLbls>
          <c:showPercent val="1"/>
        </c:dLbls>
        <c:firstSliceAng val="0"/>
      </c:pieChart>
    </c:plotArea>
    <c:legend>
      <c:legendPos val="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a:t>
            </a:r>
            <a:r>
              <a:rPr lang="cs-CZ" sz="1200" baseline="0"/>
              <a:t> dívek dle účasti na tělesné výchově</a:t>
            </a:r>
            <a:endParaRPr lang="cs-CZ" sz="1200"/>
          </a:p>
        </c:rich>
      </c:tx>
    </c:title>
    <c:plotArea>
      <c:layout/>
      <c:pieChart>
        <c:varyColors val="1"/>
        <c:ser>
          <c:idx val="0"/>
          <c:order val="0"/>
          <c:dLbls>
            <c:showPercent val="1"/>
            <c:showLeaderLines val="1"/>
          </c:dLbls>
          <c:cat>
            <c:strRef>
              <c:f>List1!$AT$16:$AT$19</c:f>
              <c:strCache>
                <c:ptCount val="4"/>
                <c:pt idx="0">
                  <c:v>Ano, vždy</c:v>
                </c:pt>
                <c:pt idx="1">
                  <c:v>Převážně ano</c:v>
                </c:pt>
                <c:pt idx="2">
                  <c:v>Spíše ne</c:v>
                </c:pt>
                <c:pt idx="3">
                  <c:v>Ne, nikdy</c:v>
                </c:pt>
              </c:strCache>
            </c:strRef>
          </c:cat>
          <c:val>
            <c:numRef>
              <c:f>List1!$AU$16:$AU$19</c:f>
              <c:numCache>
                <c:formatCode>General</c:formatCode>
                <c:ptCount val="4"/>
                <c:pt idx="0">
                  <c:v>39</c:v>
                </c:pt>
                <c:pt idx="1">
                  <c:v>6</c:v>
                </c:pt>
                <c:pt idx="2">
                  <c:v>2</c:v>
                </c:pt>
                <c:pt idx="3">
                  <c:v>1</c:v>
                </c:pt>
              </c:numCache>
            </c:numRef>
          </c:val>
        </c:ser>
        <c:dLbls>
          <c:showPercent val="1"/>
        </c:dLbls>
        <c:firstSliceAng val="0"/>
      </c:pieChart>
    </c:plotArea>
    <c:legend>
      <c:legendPos val="t"/>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Četnostní zastoupení chlapců dle účasti na tělesné výchově</a:t>
            </a:r>
          </a:p>
        </c:rich>
      </c:tx>
    </c:title>
    <c:plotArea>
      <c:layout/>
      <c:pieChart>
        <c:varyColors val="1"/>
        <c:ser>
          <c:idx val="0"/>
          <c:order val="0"/>
          <c:dLbls>
            <c:showPercent val="1"/>
            <c:showLeaderLines val="1"/>
          </c:dLbls>
          <c:cat>
            <c:strRef>
              <c:f>List1!$BD$14:$BD$17</c:f>
              <c:strCache>
                <c:ptCount val="4"/>
                <c:pt idx="0">
                  <c:v>Ano, vždy</c:v>
                </c:pt>
                <c:pt idx="1">
                  <c:v>Převážně ano</c:v>
                </c:pt>
                <c:pt idx="2">
                  <c:v>Spíše ne</c:v>
                </c:pt>
                <c:pt idx="3">
                  <c:v>Ne, nikdy</c:v>
                </c:pt>
              </c:strCache>
            </c:strRef>
          </c:cat>
          <c:val>
            <c:numRef>
              <c:f>List1!$BE$14:$BE$17</c:f>
              <c:numCache>
                <c:formatCode>General</c:formatCode>
                <c:ptCount val="4"/>
                <c:pt idx="0">
                  <c:v>20</c:v>
                </c:pt>
                <c:pt idx="1">
                  <c:v>13</c:v>
                </c:pt>
                <c:pt idx="2">
                  <c:v>0</c:v>
                </c:pt>
                <c:pt idx="3">
                  <c:v>0</c:v>
                </c:pt>
              </c:numCache>
            </c:numRef>
          </c:val>
        </c:ser>
        <c:dLbls>
          <c:showPercent val="1"/>
        </c:dLbls>
        <c:firstSliceAng val="0"/>
      </c:pieChart>
    </c:plotArea>
    <c:legend>
      <c:legendPos val="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času stráveného u PC nebo televize</a:t>
            </a:r>
          </a:p>
        </c:rich>
      </c:tx>
    </c:title>
    <c:plotArea>
      <c:layout/>
      <c:pieChart>
        <c:varyColors val="1"/>
        <c:ser>
          <c:idx val="0"/>
          <c:order val="0"/>
          <c:tx>
            <c:strRef>
              <c:f>List1!$B$1</c:f>
              <c:strCache>
                <c:ptCount val="1"/>
                <c:pt idx="0">
                  <c:v>Sloupec1</c:v>
                </c:pt>
              </c:strCache>
            </c:strRef>
          </c:tx>
          <c:dLbls>
            <c:dLbl>
              <c:idx val="1"/>
              <c:tx>
                <c:rich>
                  <a:bodyPr/>
                  <a:lstStyle/>
                  <a:p>
                    <a:r>
                      <a:rPr lang="en-US"/>
                      <a:t>3</a:t>
                    </a:r>
                    <a:r>
                      <a:rPr lang="cs-CZ"/>
                      <a:t>4,6</a:t>
                    </a:r>
                    <a:r>
                      <a:rPr lang="cs-CZ" baseline="0"/>
                      <a:t> </a:t>
                    </a:r>
                    <a:r>
                      <a:rPr lang="en-US"/>
                      <a:t>%</a:t>
                    </a:r>
                  </a:p>
                </c:rich>
              </c:tx>
              <c:showPercent val="1"/>
            </c:dLbl>
            <c:dLbl>
              <c:idx val="2"/>
              <c:tx>
                <c:rich>
                  <a:bodyPr/>
                  <a:lstStyle/>
                  <a:p>
                    <a:r>
                      <a:rPr lang="en-US"/>
                      <a:t>7</a:t>
                    </a:r>
                    <a:r>
                      <a:rPr lang="cs-CZ"/>
                      <a:t>,4 </a:t>
                    </a:r>
                    <a:r>
                      <a:rPr lang="en-US"/>
                      <a:t>%</a:t>
                    </a:r>
                  </a:p>
                </c:rich>
              </c:tx>
              <c:showPercent val="1"/>
            </c:dLbl>
            <c:showPercent val="1"/>
            <c:showLeaderLines val="1"/>
          </c:dLbls>
          <c:cat>
            <c:strRef>
              <c:f>List1!$A$2:$A$5</c:f>
              <c:strCache>
                <c:ptCount val="3"/>
                <c:pt idx="0">
                  <c:v>0 - 1</c:v>
                </c:pt>
                <c:pt idx="1">
                  <c:v>2-4.</c:v>
                </c:pt>
                <c:pt idx="2">
                  <c:v>5 - více hodin</c:v>
                </c:pt>
              </c:strCache>
            </c:strRef>
          </c:cat>
          <c:val>
            <c:numRef>
              <c:f>List1!$B$2:$B$5</c:f>
              <c:numCache>
                <c:formatCode>General</c:formatCode>
                <c:ptCount val="4"/>
                <c:pt idx="0">
                  <c:v>58</c:v>
                </c:pt>
                <c:pt idx="1">
                  <c:v>34.6</c:v>
                </c:pt>
                <c:pt idx="2">
                  <c:v>7.4</c:v>
                </c:pt>
              </c:numCache>
            </c:numRef>
          </c:val>
        </c:ser>
        <c:dLbls>
          <c:showPercent val="1"/>
        </c:dLbls>
        <c:firstSliceAng val="0"/>
      </c:pieChart>
    </c:plotArea>
    <c:legend>
      <c:legendPos val="t"/>
      <c:legendEntry>
        <c:idx val="3"/>
        <c:delete val="1"/>
      </c:legendEntry>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respondentů</a:t>
            </a:r>
            <a:r>
              <a:rPr lang="cs-CZ" sz="1200" baseline="0"/>
              <a:t> dle času stráveného u PC nebo televize</a:t>
            </a:r>
            <a:endParaRPr lang="cs-CZ" sz="1200"/>
          </a:p>
        </c:rich>
      </c:tx>
    </c:title>
    <c:plotArea>
      <c:layout/>
      <c:pieChart>
        <c:varyColors val="1"/>
        <c:ser>
          <c:idx val="0"/>
          <c:order val="0"/>
          <c:dLbls>
            <c:showPercent val="1"/>
            <c:showLeaderLines val="1"/>
          </c:dLbls>
          <c:cat>
            <c:strRef>
              <c:f>List1!$BH$16:$BH$18</c:f>
              <c:strCache>
                <c:ptCount val="3"/>
                <c:pt idx="0">
                  <c:v>0-1 h</c:v>
                </c:pt>
                <c:pt idx="1">
                  <c:v>2-4 h</c:v>
                </c:pt>
                <c:pt idx="2">
                  <c:v>5 a více hodin</c:v>
                </c:pt>
              </c:strCache>
            </c:strRef>
          </c:cat>
          <c:val>
            <c:numRef>
              <c:f>List1!$BI$16:$BI$18</c:f>
              <c:numCache>
                <c:formatCode>General</c:formatCode>
                <c:ptCount val="3"/>
                <c:pt idx="0">
                  <c:v>34</c:v>
                </c:pt>
                <c:pt idx="1">
                  <c:v>11</c:v>
                </c:pt>
                <c:pt idx="2">
                  <c:v>3</c:v>
                </c:pt>
              </c:numCache>
            </c:numRef>
          </c:val>
        </c:ser>
        <c:dLbls>
          <c:showPercent val="1"/>
        </c:dLbls>
        <c:firstSliceAng val="0"/>
      </c:pieChart>
    </c:plotArea>
    <c:legend>
      <c:legendPos val="t"/>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Četnostní zastoupení chlapců dle času stráveného u PC nebo televize</a:t>
            </a:r>
          </a:p>
        </c:rich>
      </c:tx>
    </c:title>
    <c:plotArea>
      <c:layout/>
      <c:pieChart>
        <c:varyColors val="1"/>
        <c:ser>
          <c:idx val="0"/>
          <c:order val="0"/>
          <c:dLbls>
            <c:showPercent val="1"/>
            <c:showLeaderLines val="1"/>
          </c:dLbls>
          <c:cat>
            <c:strRef>
              <c:f>List1!$BI$12:$BI$14</c:f>
              <c:strCache>
                <c:ptCount val="3"/>
                <c:pt idx="0">
                  <c:v>0-1 h</c:v>
                </c:pt>
                <c:pt idx="1">
                  <c:v>2-4 h</c:v>
                </c:pt>
                <c:pt idx="2">
                  <c:v>5 a více hodin</c:v>
                </c:pt>
              </c:strCache>
            </c:strRef>
          </c:cat>
          <c:val>
            <c:numRef>
              <c:f>List1!$BJ$12:$BJ$14</c:f>
              <c:numCache>
                <c:formatCode>General</c:formatCode>
                <c:ptCount val="3"/>
                <c:pt idx="0">
                  <c:v>13</c:v>
                </c:pt>
                <c:pt idx="1">
                  <c:v>17</c:v>
                </c:pt>
                <c:pt idx="2">
                  <c:v>3</c:v>
                </c:pt>
              </c:numCache>
            </c:numRef>
          </c:val>
        </c:ser>
        <c:dLbls>
          <c:showPercent val="1"/>
        </c:dLbls>
        <c:firstSliceAng val="0"/>
      </c:pieChart>
    </c:plotArea>
    <c:legend>
      <c:legendPos val="t"/>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 zastoupení respondentů dle počtu</a:t>
            </a:r>
            <a:r>
              <a:rPr lang="cs-CZ" sz="1200" baseline="0"/>
              <a:t> jídel za den</a:t>
            </a:r>
            <a:endParaRPr lang="cs-CZ" sz="1200"/>
          </a:p>
        </c:rich>
      </c:tx>
    </c:title>
    <c:plotArea>
      <c:layout/>
      <c:pieChart>
        <c:varyColors val="1"/>
        <c:ser>
          <c:idx val="0"/>
          <c:order val="0"/>
          <c:tx>
            <c:strRef>
              <c:f>List1!$B$1</c:f>
              <c:strCache>
                <c:ptCount val="1"/>
                <c:pt idx="0">
                  <c:v>Prodej</c:v>
                </c:pt>
              </c:strCache>
            </c:strRef>
          </c:tx>
          <c:dLbls>
            <c:dLbl>
              <c:idx val="0"/>
              <c:tx>
                <c:rich>
                  <a:bodyPr/>
                  <a:lstStyle/>
                  <a:p>
                    <a:r>
                      <a:rPr lang="en-US"/>
                      <a:t>6</a:t>
                    </a:r>
                    <a:r>
                      <a:rPr lang="cs-CZ"/>
                      <a:t>,2 </a:t>
                    </a:r>
                    <a:r>
                      <a:rPr lang="en-US"/>
                      <a:t>%</a:t>
                    </a:r>
                  </a:p>
                </c:rich>
              </c:tx>
              <c:showPercent val="1"/>
            </c:dLbl>
            <c:dLbl>
              <c:idx val="1"/>
              <c:tx>
                <c:rich>
                  <a:bodyPr/>
                  <a:lstStyle/>
                  <a:p>
                    <a:r>
                      <a:rPr lang="en-US"/>
                      <a:t>5</a:t>
                    </a:r>
                    <a:r>
                      <a:rPr lang="cs-CZ"/>
                      <a:t>1,9</a:t>
                    </a:r>
                    <a:r>
                      <a:rPr lang="cs-CZ" baseline="0"/>
                      <a:t> </a:t>
                    </a:r>
                    <a:r>
                      <a:rPr lang="en-US"/>
                      <a:t>%</a:t>
                    </a:r>
                  </a:p>
                </c:rich>
              </c:tx>
              <c:showPercent val="1"/>
            </c:dLbl>
            <c:dLbl>
              <c:idx val="2"/>
              <c:tx>
                <c:rich>
                  <a:bodyPr/>
                  <a:lstStyle/>
                  <a:p>
                    <a:r>
                      <a:rPr lang="en-US"/>
                      <a:t>3</a:t>
                    </a:r>
                    <a:r>
                      <a:rPr lang="cs-CZ"/>
                      <a:t>5,8</a:t>
                    </a:r>
                    <a:r>
                      <a:rPr lang="cs-CZ" baseline="0"/>
                      <a:t> </a:t>
                    </a:r>
                    <a:r>
                      <a:rPr lang="en-US"/>
                      <a:t>%</a:t>
                    </a:r>
                  </a:p>
                </c:rich>
              </c:tx>
              <c:showPercent val="1"/>
            </c:dLbl>
            <c:dLbl>
              <c:idx val="3"/>
              <c:tx>
                <c:rich>
                  <a:bodyPr/>
                  <a:lstStyle/>
                  <a:p>
                    <a:r>
                      <a:rPr lang="en-US"/>
                      <a:t>6</a:t>
                    </a:r>
                    <a:r>
                      <a:rPr lang="cs-CZ"/>
                      <a:t>,2 </a:t>
                    </a:r>
                    <a:r>
                      <a:rPr lang="en-US"/>
                      <a:t>%</a:t>
                    </a:r>
                  </a:p>
                </c:rich>
              </c:tx>
              <c:showPercent val="1"/>
            </c:dLbl>
            <c:showPercent val="1"/>
            <c:showLeaderLines val="1"/>
          </c:dLbls>
          <c:cat>
            <c:strRef>
              <c:f>List1!$A$2:$A$5</c:f>
              <c:strCache>
                <c:ptCount val="4"/>
                <c:pt idx="0">
                  <c:v>1-2x</c:v>
                </c:pt>
                <c:pt idx="1">
                  <c:v>3-4x</c:v>
                </c:pt>
                <c:pt idx="2">
                  <c:v>5-6x</c:v>
                </c:pt>
                <c:pt idx="3">
                  <c:v>Vícekrát</c:v>
                </c:pt>
              </c:strCache>
            </c:strRef>
          </c:cat>
          <c:val>
            <c:numRef>
              <c:f>List1!$B$2:$B$5</c:f>
              <c:numCache>
                <c:formatCode>0.00%</c:formatCode>
                <c:ptCount val="4"/>
                <c:pt idx="0">
                  <c:v>6.2000000000000034E-2</c:v>
                </c:pt>
                <c:pt idx="1">
                  <c:v>0.51900000000000002</c:v>
                </c:pt>
                <c:pt idx="2">
                  <c:v>0.35800000000000032</c:v>
                </c:pt>
                <c:pt idx="3">
                  <c:v>6.2000000000000034E-2</c:v>
                </c:pt>
              </c:numCache>
            </c:numRef>
          </c:val>
        </c:ser>
        <c:dLbls>
          <c:showPercent val="1"/>
        </c:dLbls>
        <c:firstSliceAng val="0"/>
      </c:pieChart>
    </c:plotArea>
    <c:legend>
      <c:legendPos val="t"/>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 dle počtu jídel za den</a:t>
            </a:r>
          </a:p>
        </c:rich>
      </c:tx>
    </c:title>
    <c:plotArea>
      <c:layout/>
      <c:pieChart>
        <c:varyColors val="1"/>
        <c:ser>
          <c:idx val="0"/>
          <c:order val="0"/>
          <c:dLbls>
            <c:showPercent val="1"/>
            <c:showLeaderLines val="1"/>
          </c:dLbls>
          <c:cat>
            <c:strRef>
              <c:f>List1!$AY$20:$AY$23</c:f>
              <c:strCache>
                <c:ptCount val="4"/>
                <c:pt idx="0">
                  <c:v>1-2x</c:v>
                </c:pt>
                <c:pt idx="1">
                  <c:v>3-4x</c:v>
                </c:pt>
                <c:pt idx="2">
                  <c:v>5-6x</c:v>
                </c:pt>
                <c:pt idx="3">
                  <c:v>Vícekrát</c:v>
                </c:pt>
              </c:strCache>
            </c:strRef>
          </c:cat>
          <c:val>
            <c:numRef>
              <c:f>List1!$AZ$20:$AZ$23</c:f>
              <c:numCache>
                <c:formatCode>General</c:formatCode>
                <c:ptCount val="4"/>
                <c:pt idx="0">
                  <c:v>3</c:v>
                </c:pt>
                <c:pt idx="1">
                  <c:v>26</c:v>
                </c:pt>
                <c:pt idx="2">
                  <c:v>17</c:v>
                </c:pt>
                <c:pt idx="3">
                  <c:v>2</c:v>
                </c:pt>
              </c:numCache>
            </c:numRef>
          </c:val>
        </c:ser>
        <c:dLbls>
          <c:showPercent val="1"/>
        </c:dLbls>
        <c:firstSliceAng val="0"/>
      </c:pieChart>
    </c:plotArea>
    <c:legend>
      <c:legendPos val="t"/>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a:t>
            </a:r>
            <a:r>
              <a:rPr lang="cs-CZ" sz="1200" baseline="0"/>
              <a:t> chlapců dle počtu jídel za den</a:t>
            </a:r>
            <a:endParaRPr lang="cs-CZ" sz="1200"/>
          </a:p>
        </c:rich>
      </c:tx>
    </c:title>
    <c:plotArea>
      <c:layout/>
      <c:pieChart>
        <c:varyColors val="1"/>
        <c:ser>
          <c:idx val="0"/>
          <c:order val="0"/>
          <c:dLbls>
            <c:showPercent val="1"/>
            <c:showLeaderLines val="1"/>
          </c:dLbls>
          <c:cat>
            <c:strRef>
              <c:f>List1!$BC$20:$BC$23</c:f>
              <c:strCache>
                <c:ptCount val="4"/>
                <c:pt idx="0">
                  <c:v>1-2x</c:v>
                </c:pt>
                <c:pt idx="1">
                  <c:v>3-4x</c:v>
                </c:pt>
                <c:pt idx="2">
                  <c:v>5-6x</c:v>
                </c:pt>
                <c:pt idx="3">
                  <c:v>Vícekrát</c:v>
                </c:pt>
              </c:strCache>
            </c:strRef>
          </c:cat>
          <c:val>
            <c:numRef>
              <c:f>List1!$BD$20:$BD$23</c:f>
              <c:numCache>
                <c:formatCode>General</c:formatCode>
                <c:ptCount val="4"/>
                <c:pt idx="0">
                  <c:v>2</c:v>
                </c:pt>
                <c:pt idx="1">
                  <c:v>16</c:v>
                </c:pt>
                <c:pt idx="2">
                  <c:v>12</c:v>
                </c:pt>
                <c:pt idx="3">
                  <c:v>3</c:v>
                </c:pt>
              </c:numCache>
            </c:numRef>
          </c:val>
        </c:ser>
        <c:dLbls>
          <c:showPercent val="1"/>
        </c:dLbls>
        <c:firstSliceAng val="0"/>
      </c:pieChart>
    </c:plotArea>
    <c:legend>
      <c:legendPos val="t"/>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konzumace snídaně </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5</a:t>
                    </a:r>
                    <a:r>
                      <a:rPr lang="cs-CZ"/>
                      <a:t>1,9</a:t>
                    </a:r>
                    <a:r>
                      <a:rPr lang="en-US"/>
                      <a:t>%</a:t>
                    </a:r>
                  </a:p>
                </c:rich>
              </c:tx>
              <c:showPercent val="1"/>
            </c:dLbl>
            <c:dLbl>
              <c:idx val="2"/>
              <c:tx>
                <c:rich>
                  <a:bodyPr/>
                  <a:lstStyle/>
                  <a:p>
                    <a:r>
                      <a:rPr lang="en-US"/>
                      <a:t>23</a:t>
                    </a:r>
                    <a:r>
                      <a:rPr lang="cs-CZ"/>
                      <a:t>,5 </a:t>
                    </a:r>
                    <a:r>
                      <a:rPr lang="en-US"/>
                      <a:t>%</a:t>
                    </a:r>
                  </a:p>
                </c:rich>
              </c:tx>
              <c:showPercent val="1"/>
            </c:dLbl>
            <c:dLbl>
              <c:idx val="3"/>
              <c:tx>
                <c:rich>
                  <a:bodyPr/>
                  <a:lstStyle/>
                  <a:p>
                    <a:r>
                      <a:rPr lang="cs-CZ"/>
                      <a:t>8,6</a:t>
                    </a:r>
                    <a:r>
                      <a:rPr lang="cs-CZ" baseline="0"/>
                      <a:t> </a:t>
                    </a:r>
                    <a:r>
                      <a:rPr lang="en-US"/>
                      <a:t>%</a:t>
                    </a:r>
                  </a:p>
                </c:rich>
              </c:tx>
              <c:showPercent val="1"/>
            </c:dLbl>
            <c:showPercent val="1"/>
            <c:showLeaderLines val="1"/>
          </c:dLbls>
          <c:cat>
            <c:strRef>
              <c:f>List1!$A$2:$A$5</c:f>
              <c:strCache>
                <c:ptCount val="4"/>
                <c:pt idx="0">
                  <c:v>Ano, každý den</c:v>
                </c:pt>
                <c:pt idx="1">
                  <c:v>Pouze o víkendu</c:v>
                </c:pt>
                <c:pt idx="2">
                  <c:v>Občas</c:v>
                </c:pt>
                <c:pt idx="3">
                  <c:v>Ne, nikdy</c:v>
                </c:pt>
              </c:strCache>
            </c:strRef>
          </c:cat>
          <c:val>
            <c:numRef>
              <c:f>List1!$B$2:$B$5</c:f>
              <c:numCache>
                <c:formatCode>0%</c:formatCode>
                <c:ptCount val="4"/>
                <c:pt idx="0" formatCode="0.00%">
                  <c:v>0.51900000000000002</c:v>
                </c:pt>
                <c:pt idx="1">
                  <c:v>0.16</c:v>
                </c:pt>
                <c:pt idx="2" formatCode="0.00%">
                  <c:v>0.23500000000000001</c:v>
                </c:pt>
                <c:pt idx="3" formatCode="0.00%">
                  <c:v>8.6000000000000021E-2</c:v>
                </c:pt>
              </c:numCache>
            </c:numRef>
          </c:val>
        </c:ser>
        <c:dLbls>
          <c:showPercent val="1"/>
        </c:dLbls>
        <c:firstSliceAng val="0"/>
      </c:pieChart>
    </c:plotArea>
    <c:legend>
      <c:legendPos val="t"/>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 dle konzumace snídaně</a:t>
            </a:r>
          </a:p>
        </c:rich>
      </c:tx>
    </c:title>
    <c:plotArea>
      <c:layout/>
      <c:pieChart>
        <c:varyColors val="1"/>
        <c:ser>
          <c:idx val="0"/>
          <c:order val="0"/>
          <c:dLbls>
            <c:showPercent val="1"/>
            <c:showLeaderLines val="1"/>
          </c:dLbls>
          <c:cat>
            <c:strRef>
              <c:f>List1!$BL$18:$BL$21</c:f>
              <c:strCache>
                <c:ptCount val="4"/>
                <c:pt idx="0">
                  <c:v>Ano, každý den</c:v>
                </c:pt>
                <c:pt idx="1">
                  <c:v>Pouze o víkendu</c:v>
                </c:pt>
                <c:pt idx="2">
                  <c:v>Občas</c:v>
                </c:pt>
                <c:pt idx="3">
                  <c:v>Ne, nikdy</c:v>
                </c:pt>
              </c:strCache>
            </c:strRef>
          </c:cat>
          <c:val>
            <c:numRef>
              <c:f>List1!$BM$18:$BM$21</c:f>
              <c:numCache>
                <c:formatCode>General</c:formatCode>
                <c:ptCount val="4"/>
                <c:pt idx="0">
                  <c:v>24</c:v>
                </c:pt>
                <c:pt idx="1">
                  <c:v>8</c:v>
                </c:pt>
                <c:pt idx="2">
                  <c:v>9</c:v>
                </c:pt>
                <c:pt idx="3">
                  <c:v>7</c:v>
                </c:pt>
              </c:numCache>
            </c:numRef>
          </c:val>
        </c:ser>
        <c:dLbls>
          <c:showPercent val="1"/>
        </c:dLbls>
        <c:firstSliceAng val="0"/>
      </c:pie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 dle pohybové aktivity</a:t>
            </a:r>
          </a:p>
        </c:rich>
      </c:tx>
    </c:title>
    <c:plotArea>
      <c:layout/>
      <c:pieChart>
        <c:varyColors val="1"/>
        <c:ser>
          <c:idx val="0"/>
          <c:order val="0"/>
          <c:dLbls>
            <c:showPercent val="1"/>
            <c:showLeaderLines val="1"/>
          </c:dLbls>
          <c:cat>
            <c:strRef>
              <c:f>List1!$BU$50:$BU$53</c:f>
              <c:strCache>
                <c:ptCount val="4"/>
                <c:pt idx="0">
                  <c:v>Ano, pouze neorganizovaně ve svém volném čase</c:v>
                </c:pt>
                <c:pt idx="1">
                  <c:v>Ano, pouze organizovaně v rámci sportovního oddílu, školního kroužku</c:v>
                </c:pt>
                <c:pt idx="2">
                  <c:v>Ano, neorganizovaně i organizovaně</c:v>
                </c:pt>
                <c:pt idx="3">
                  <c:v>Ne, žádnou pohybovou aktivitu nedělám</c:v>
                </c:pt>
              </c:strCache>
            </c:strRef>
          </c:cat>
          <c:val>
            <c:numRef>
              <c:f>List1!$BV$50:$BV$53</c:f>
              <c:numCache>
                <c:formatCode>General</c:formatCode>
                <c:ptCount val="4"/>
                <c:pt idx="0">
                  <c:v>19</c:v>
                </c:pt>
                <c:pt idx="1">
                  <c:v>5</c:v>
                </c:pt>
                <c:pt idx="2">
                  <c:v>22</c:v>
                </c:pt>
                <c:pt idx="3">
                  <c:v>2</c:v>
                </c:pt>
              </c:numCache>
            </c:numRef>
          </c:val>
        </c:ser>
        <c:dLbls>
          <c:showPercent val="1"/>
        </c:dLbls>
        <c:firstSliceAng val="0"/>
      </c:pieChart>
    </c:plotArea>
    <c:legend>
      <c:legendPos val="t"/>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 chlapců dle konzumace snídaně</a:t>
            </a:r>
          </a:p>
        </c:rich>
      </c:tx>
    </c:title>
    <c:plotArea>
      <c:layout/>
      <c:pieChart>
        <c:varyColors val="1"/>
        <c:ser>
          <c:idx val="0"/>
          <c:order val="0"/>
          <c:dLbls>
            <c:showPercent val="1"/>
            <c:showLeaderLines val="1"/>
          </c:dLbls>
          <c:cat>
            <c:strRef>
              <c:f>List1!$BO$18:$BO$21</c:f>
              <c:strCache>
                <c:ptCount val="4"/>
                <c:pt idx="0">
                  <c:v>Ano, každý den</c:v>
                </c:pt>
                <c:pt idx="1">
                  <c:v>Pouze o víkendu</c:v>
                </c:pt>
                <c:pt idx="2">
                  <c:v>Občas</c:v>
                </c:pt>
                <c:pt idx="3">
                  <c:v>Ne, nikdy</c:v>
                </c:pt>
              </c:strCache>
            </c:strRef>
          </c:cat>
          <c:val>
            <c:numRef>
              <c:f>List1!$BP$18:$BP$21</c:f>
              <c:numCache>
                <c:formatCode>General</c:formatCode>
                <c:ptCount val="4"/>
                <c:pt idx="0">
                  <c:v>18</c:v>
                </c:pt>
                <c:pt idx="1">
                  <c:v>5</c:v>
                </c:pt>
                <c:pt idx="2">
                  <c:v>10</c:v>
                </c:pt>
                <c:pt idx="3">
                  <c:v>0</c:v>
                </c:pt>
              </c:numCache>
            </c:numRef>
          </c:val>
        </c:ser>
        <c:dLbls>
          <c:showPercent val="1"/>
        </c:dLbls>
        <c:firstSliceAng val="0"/>
      </c:pieChart>
    </c:plotArea>
    <c:legend>
      <c:legendPos val="t"/>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doby mezi probuzením</a:t>
            </a:r>
            <a:r>
              <a:rPr lang="cs-CZ" sz="1200" baseline="0"/>
              <a:t> a prvním jídlem</a:t>
            </a:r>
            <a:endParaRPr lang="cs-CZ" sz="1200"/>
          </a:p>
        </c:rich>
      </c:tx>
    </c:title>
    <c:plotArea>
      <c:layout/>
      <c:pieChart>
        <c:varyColors val="1"/>
        <c:ser>
          <c:idx val="0"/>
          <c:order val="0"/>
          <c:tx>
            <c:strRef>
              <c:f>List1!$B$1</c:f>
              <c:strCache>
                <c:ptCount val="1"/>
                <c:pt idx="0">
                  <c:v>Prodej</c:v>
                </c:pt>
              </c:strCache>
            </c:strRef>
          </c:tx>
          <c:dLbls>
            <c:dLbl>
              <c:idx val="0"/>
              <c:tx>
                <c:rich>
                  <a:bodyPr/>
                  <a:lstStyle/>
                  <a:p>
                    <a:r>
                      <a:rPr lang="en-US"/>
                      <a:t>6</a:t>
                    </a:r>
                    <a:r>
                      <a:rPr lang="cs-CZ"/>
                      <a:t>0,5</a:t>
                    </a:r>
                    <a:r>
                      <a:rPr lang="cs-CZ" baseline="0"/>
                      <a:t> </a:t>
                    </a:r>
                    <a:r>
                      <a:rPr lang="en-US"/>
                      <a:t>%</a:t>
                    </a:r>
                  </a:p>
                </c:rich>
              </c:tx>
              <c:showPercent val="1"/>
            </c:dLbl>
            <c:dLbl>
              <c:idx val="2"/>
              <c:tx>
                <c:rich>
                  <a:bodyPr/>
                  <a:lstStyle/>
                  <a:p>
                    <a:r>
                      <a:rPr lang="en-US"/>
                      <a:t>7</a:t>
                    </a:r>
                    <a:r>
                      <a:rPr lang="cs-CZ"/>
                      <a:t>,4 </a:t>
                    </a:r>
                    <a:r>
                      <a:rPr lang="en-US"/>
                      <a:t>%</a:t>
                    </a:r>
                  </a:p>
                </c:rich>
              </c:tx>
              <c:showPercent val="1"/>
            </c:dLbl>
            <c:dLbl>
              <c:idx val="3"/>
              <c:tx>
                <c:rich>
                  <a:bodyPr/>
                  <a:lstStyle/>
                  <a:p>
                    <a:r>
                      <a:rPr lang="cs-CZ"/>
                      <a:t>9,9</a:t>
                    </a:r>
                    <a:r>
                      <a:rPr lang="cs-CZ" baseline="0"/>
                      <a:t> </a:t>
                    </a:r>
                    <a:r>
                      <a:rPr lang="en-US"/>
                      <a:t>%</a:t>
                    </a:r>
                  </a:p>
                </c:rich>
              </c:tx>
              <c:showPercent val="1"/>
            </c:dLbl>
            <c:dLbl>
              <c:idx val="4"/>
              <c:tx>
                <c:rich>
                  <a:bodyPr/>
                  <a:lstStyle/>
                  <a:p>
                    <a:r>
                      <a:rPr lang="en-US"/>
                      <a:t>6</a:t>
                    </a:r>
                    <a:r>
                      <a:rPr lang="cs-CZ"/>
                      <a:t>,2 </a:t>
                    </a:r>
                    <a:r>
                      <a:rPr lang="en-US"/>
                      <a:t>%</a:t>
                    </a:r>
                  </a:p>
                </c:rich>
              </c:tx>
              <c:showPercent val="1"/>
            </c:dLbl>
            <c:showPercent val="1"/>
            <c:showLeaderLines val="1"/>
          </c:dLbls>
          <c:cat>
            <c:strRef>
              <c:f>List1!$A$2:$A$6</c:f>
              <c:strCache>
                <c:ptCount val="5"/>
                <c:pt idx="0">
                  <c:v>do 30 minut</c:v>
                </c:pt>
                <c:pt idx="1">
                  <c:v>do 45 minut</c:v>
                </c:pt>
                <c:pt idx="2">
                  <c:v>do 1 hodiny</c:v>
                </c:pt>
                <c:pt idx="3">
                  <c:v>do 2 hodin</c:v>
                </c:pt>
                <c:pt idx="4">
                  <c:v>Delší </c:v>
                </c:pt>
              </c:strCache>
            </c:strRef>
          </c:cat>
          <c:val>
            <c:numRef>
              <c:f>List1!$B$2:$B$6</c:f>
              <c:numCache>
                <c:formatCode>0%</c:formatCode>
                <c:ptCount val="5"/>
                <c:pt idx="0" formatCode="0.00%">
                  <c:v>0.60500000000000065</c:v>
                </c:pt>
                <c:pt idx="1">
                  <c:v>0.16</c:v>
                </c:pt>
                <c:pt idx="2" formatCode="0.00%">
                  <c:v>7.3999999999999996E-2</c:v>
                </c:pt>
                <c:pt idx="3" formatCode="0.00%">
                  <c:v>9.9000000000000046E-2</c:v>
                </c:pt>
                <c:pt idx="4" formatCode="0.00%">
                  <c:v>6.2000000000000034E-2</c:v>
                </c:pt>
              </c:numCache>
            </c:numRef>
          </c:val>
        </c:ser>
        <c:dLbls>
          <c:showPercent val="1"/>
        </c:dLbls>
        <c:firstSliceAng val="0"/>
      </c:pieChart>
    </c:plotArea>
    <c:legend>
      <c:legendPos val="t"/>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preference ovoce či</a:t>
            </a:r>
            <a:r>
              <a:rPr lang="cs-CZ" sz="1200" baseline="0"/>
              <a:t> zeleniny</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8</a:t>
                    </a:r>
                    <a:r>
                      <a:rPr lang="cs-CZ"/>
                      <a:t>5,2</a:t>
                    </a:r>
                    <a:r>
                      <a:rPr lang="cs-CZ" baseline="0"/>
                      <a:t> </a:t>
                    </a:r>
                    <a:r>
                      <a:rPr lang="en-US"/>
                      <a:t>%</a:t>
                    </a:r>
                  </a:p>
                </c:rich>
              </c:tx>
              <c:showPercent val="1"/>
            </c:dLbl>
            <c:dLbl>
              <c:idx val="1"/>
              <c:tx>
                <c:rich>
                  <a:bodyPr/>
                  <a:lstStyle/>
                  <a:p>
                    <a:r>
                      <a:rPr lang="en-US"/>
                      <a:t>1</a:t>
                    </a:r>
                    <a:r>
                      <a:rPr lang="cs-CZ"/>
                      <a:t>4,8</a:t>
                    </a:r>
                    <a:r>
                      <a:rPr lang="cs-CZ" baseline="0"/>
                      <a:t> </a:t>
                    </a:r>
                    <a:r>
                      <a:rPr lang="en-US"/>
                      <a:t>%</a:t>
                    </a:r>
                  </a:p>
                </c:rich>
              </c:tx>
              <c:showPercent val="1"/>
            </c:dLbl>
            <c:showPercent val="1"/>
            <c:showLeaderLines val="1"/>
          </c:dLbls>
          <c:cat>
            <c:strRef>
              <c:f>List1!$A$2:$A$5</c:f>
              <c:strCache>
                <c:ptCount val="2"/>
                <c:pt idx="0">
                  <c:v>Ovoce</c:v>
                </c:pt>
                <c:pt idx="1">
                  <c:v>Zelenina</c:v>
                </c:pt>
              </c:strCache>
            </c:strRef>
          </c:cat>
          <c:val>
            <c:numRef>
              <c:f>List1!$B$2:$B$5</c:f>
              <c:numCache>
                <c:formatCode>0.00%</c:formatCode>
                <c:ptCount val="4"/>
                <c:pt idx="0">
                  <c:v>0.85200000000000065</c:v>
                </c:pt>
                <c:pt idx="1">
                  <c:v>0.14800000000000021</c:v>
                </c:pt>
              </c:numCache>
            </c:numRef>
          </c:val>
        </c:ser>
        <c:dLbls>
          <c:showPercent val="1"/>
        </c:dLbls>
        <c:firstSliceAng val="0"/>
      </c:pieChart>
    </c:plotArea>
    <c:legend>
      <c:legendPos val="t"/>
      <c:legendEntry>
        <c:idx val="2"/>
        <c:delete val="1"/>
      </c:legendEntry>
      <c:legendEntry>
        <c:idx val="3"/>
        <c:delete val="1"/>
      </c:legendEntry>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a:t>
            </a:r>
            <a:r>
              <a:rPr lang="cs-CZ" sz="1200" baseline="0"/>
              <a:t> dívek dle preference ovoce či zeleniny</a:t>
            </a:r>
            <a:endParaRPr lang="cs-CZ" sz="1200"/>
          </a:p>
        </c:rich>
      </c:tx>
    </c:title>
    <c:plotArea>
      <c:layout/>
      <c:pieChart>
        <c:varyColors val="1"/>
        <c:ser>
          <c:idx val="0"/>
          <c:order val="0"/>
          <c:dLbls>
            <c:showPercent val="1"/>
            <c:showLeaderLines val="1"/>
          </c:dLbls>
          <c:cat>
            <c:strRef>
              <c:f>List1!$BM$13:$BM$14</c:f>
              <c:strCache>
                <c:ptCount val="2"/>
                <c:pt idx="0">
                  <c:v>Ovoce</c:v>
                </c:pt>
                <c:pt idx="1">
                  <c:v>Zelenina</c:v>
                </c:pt>
              </c:strCache>
            </c:strRef>
          </c:cat>
          <c:val>
            <c:numRef>
              <c:f>List1!$BN$13:$BN$14</c:f>
              <c:numCache>
                <c:formatCode>General</c:formatCode>
                <c:ptCount val="2"/>
                <c:pt idx="0">
                  <c:v>43</c:v>
                </c:pt>
                <c:pt idx="1">
                  <c:v>5</c:v>
                </c:pt>
              </c:numCache>
            </c:numRef>
          </c:val>
        </c:ser>
        <c:dLbls>
          <c:showPercent val="1"/>
        </c:dLbls>
        <c:firstSliceAng val="0"/>
      </c:pieChart>
    </c:plotArea>
    <c:legend>
      <c:legendPos val="t"/>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a:t>
            </a:r>
            <a:r>
              <a:rPr lang="cs-CZ" sz="1200" baseline="0"/>
              <a:t> zastoupení dívek dle preference ovoce či zeleniny</a:t>
            </a:r>
            <a:endParaRPr lang="cs-CZ" sz="1200"/>
          </a:p>
        </c:rich>
      </c:tx>
    </c:title>
    <c:plotArea>
      <c:layout/>
      <c:pieChart>
        <c:varyColors val="1"/>
        <c:ser>
          <c:idx val="0"/>
          <c:order val="0"/>
          <c:dLbls>
            <c:showPercent val="1"/>
            <c:showLeaderLines val="1"/>
          </c:dLbls>
          <c:cat>
            <c:strRef>
              <c:f>List1!$BF$22:$BF$23</c:f>
              <c:strCache>
                <c:ptCount val="2"/>
                <c:pt idx="0">
                  <c:v>Ovoce</c:v>
                </c:pt>
                <c:pt idx="1">
                  <c:v>Zelenina</c:v>
                </c:pt>
              </c:strCache>
            </c:strRef>
          </c:cat>
          <c:val>
            <c:numRef>
              <c:f>List1!$BG$22:$BG$23</c:f>
              <c:numCache>
                <c:formatCode>General</c:formatCode>
                <c:ptCount val="2"/>
                <c:pt idx="0">
                  <c:v>26</c:v>
                </c:pt>
                <c:pt idx="1">
                  <c:v>7</c:v>
                </c:pt>
              </c:numCache>
            </c:numRef>
          </c:val>
        </c:ser>
        <c:dLbls>
          <c:showPercent val="1"/>
        </c:dLbls>
        <c:firstSliceAng val="0"/>
      </c:pieChart>
    </c:plotArea>
    <c:legend>
      <c:legendPos val="t"/>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porcí ovoce za den</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22</a:t>
                    </a:r>
                    <a:r>
                      <a:rPr lang="cs-CZ"/>
                      <a:t>,2 </a:t>
                    </a:r>
                    <a:r>
                      <a:rPr lang="en-US"/>
                      <a:t>%</a:t>
                    </a:r>
                  </a:p>
                </c:rich>
              </c:tx>
              <c:showPercent val="1"/>
            </c:dLbl>
            <c:dLbl>
              <c:idx val="1"/>
              <c:tx>
                <c:rich>
                  <a:bodyPr/>
                  <a:lstStyle/>
                  <a:p>
                    <a:r>
                      <a:rPr lang="en-US"/>
                      <a:t>5</a:t>
                    </a:r>
                    <a:r>
                      <a:rPr lang="cs-CZ"/>
                      <a:t>6,8</a:t>
                    </a:r>
                    <a:r>
                      <a:rPr lang="cs-CZ" baseline="0"/>
                      <a:t> </a:t>
                    </a:r>
                    <a:r>
                      <a:rPr lang="en-US"/>
                      <a:t>%</a:t>
                    </a:r>
                  </a:p>
                </c:rich>
              </c:tx>
              <c:showPercent val="1"/>
            </c:dLbl>
            <c:dLbl>
              <c:idx val="2"/>
              <c:tx>
                <c:rich>
                  <a:bodyPr/>
                  <a:lstStyle/>
                  <a:p>
                    <a:r>
                      <a:rPr lang="en-US"/>
                      <a:t>12</a:t>
                    </a:r>
                    <a:r>
                      <a:rPr lang="cs-CZ"/>
                      <a:t>,3 </a:t>
                    </a:r>
                    <a:r>
                      <a:rPr lang="en-US"/>
                      <a:t>%</a:t>
                    </a:r>
                  </a:p>
                </c:rich>
              </c:tx>
              <c:showPercent val="1"/>
            </c:dLbl>
            <c:dLbl>
              <c:idx val="3"/>
              <c:tx>
                <c:rich>
                  <a:bodyPr/>
                  <a:lstStyle/>
                  <a:p>
                    <a:r>
                      <a:rPr lang="cs-CZ"/>
                      <a:t>3,7</a:t>
                    </a:r>
                    <a:r>
                      <a:rPr lang="cs-CZ" baseline="0"/>
                      <a:t> </a:t>
                    </a:r>
                    <a:r>
                      <a:rPr lang="en-US"/>
                      <a:t>%</a:t>
                    </a:r>
                  </a:p>
                </c:rich>
              </c:tx>
              <c:showPercent val="1"/>
            </c:dLbl>
            <c:dLbl>
              <c:idx val="4"/>
              <c:tx>
                <c:rich>
                  <a:bodyPr/>
                  <a:lstStyle/>
                  <a:p>
                    <a:r>
                      <a:rPr lang="cs-CZ"/>
                      <a:t>4,9</a:t>
                    </a:r>
                    <a:r>
                      <a:rPr lang="cs-CZ" baseline="0"/>
                      <a:t> </a:t>
                    </a:r>
                    <a:r>
                      <a:rPr lang="en-US"/>
                      <a:t>%</a:t>
                    </a:r>
                  </a:p>
                </c:rich>
              </c:tx>
              <c:showPercent val="1"/>
            </c:dLbl>
            <c:showPercent val="1"/>
            <c:showLeaderLines val="1"/>
          </c:dLbls>
          <c:cat>
            <c:strRef>
              <c:f>List1!$A$2:$A$6</c:f>
              <c:strCache>
                <c:ptCount val="5"/>
                <c:pt idx="0">
                  <c:v>1 kus</c:v>
                </c:pt>
                <c:pt idx="1">
                  <c:v>2-3 kusy</c:v>
                </c:pt>
                <c:pt idx="2">
                  <c:v>4-5 kusů</c:v>
                </c:pt>
                <c:pt idx="3">
                  <c:v>Více kusů</c:v>
                </c:pt>
                <c:pt idx="4">
                  <c:v>Žádné</c:v>
                </c:pt>
              </c:strCache>
            </c:strRef>
          </c:cat>
          <c:val>
            <c:numRef>
              <c:f>List1!$B$2:$B$6</c:f>
              <c:numCache>
                <c:formatCode>0.00%</c:formatCode>
                <c:ptCount val="5"/>
                <c:pt idx="0">
                  <c:v>0.222</c:v>
                </c:pt>
                <c:pt idx="1">
                  <c:v>0.56799999999999995</c:v>
                </c:pt>
                <c:pt idx="2">
                  <c:v>0.12300000000000012</c:v>
                </c:pt>
                <c:pt idx="3">
                  <c:v>3.6999999999999998E-2</c:v>
                </c:pt>
                <c:pt idx="4">
                  <c:v>4.9000000000000113E-2</c:v>
                </c:pt>
              </c:numCache>
            </c:numRef>
          </c:val>
        </c:ser>
        <c:dLbls>
          <c:showPercent val="1"/>
        </c:dLbls>
        <c:firstSliceAng val="0"/>
      </c:pieChart>
    </c:plotArea>
    <c:legend>
      <c:legendPos val="t"/>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a:t>
            </a:r>
            <a:r>
              <a:rPr lang="cs-CZ" sz="1200" baseline="0"/>
              <a:t> zastoupení dívek dle porcí ovoce za den</a:t>
            </a:r>
            <a:endParaRPr lang="cs-CZ" sz="1200"/>
          </a:p>
        </c:rich>
      </c:tx>
    </c:title>
    <c:plotArea>
      <c:layout/>
      <c:pieChart>
        <c:varyColors val="1"/>
        <c:ser>
          <c:idx val="0"/>
          <c:order val="0"/>
          <c:dLbls>
            <c:showPercent val="1"/>
            <c:showLeaderLines val="1"/>
          </c:dLbls>
          <c:cat>
            <c:strRef>
              <c:f>List1!$AU$26:$AU$30</c:f>
              <c:strCache>
                <c:ptCount val="5"/>
                <c:pt idx="0">
                  <c:v>1 kus</c:v>
                </c:pt>
                <c:pt idx="1">
                  <c:v>2-3 kusy</c:v>
                </c:pt>
                <c:pt idx="2">
                  <c:v>4-5 kusů</c:v>
                </c:pt>
                <c:pt idx="3">
                  <c:v>Více</c:v>
                </c:pt>
                <c:pt idx="4">
                  <c:v>Žádné</c:v>
                </c:pt>
              </c:strCache>
            </c:strRef>
          </c:cat>
          <c:val>
            <c:numRef>
              <c:f>List1!$AV$26:$AV$30</c:f>
              <c:numCache>
                <c:formatCode>General</c:formatCode>
                <c:ptCount val="5"/>
                <c:pt idx="0">
                  <c:v>11</c:v>
                </c:pt>
                <c:pt idx="1">
                  <c:v>24</c:v>
                </c:pt>
                <c:pt idx="2">
                  <c:v>8</c:v>
                </c:pt>
                <c:pt idx="3">
                  <c:v>2</c:v>
                </c:pt>
                <c:pt idx="4">
                  <c:v>3</c:v>
                </c:pt>
              </c:numCache>
            </c:numRef>
          </c:val>
        </c:ser>
        <c:dLbls>
          <c:showPercent val="1"/>
        </c:dLbls>
        <c:firstSliceAng val="0"/>
      </c:pieChart>
    </c:plotArea>
    <c:legend>
      <c:legendPos val="t"/>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 chlapců dle porcí ovoce za den</a:t>
            </a:r>
          </a:p>
        </c:rich>
      </c:tx>
    </c:title>
    <c:plotArea>
      <c:layout/>
      <c:pieChart>
        <c:varyColors val="1"/>
        <c:ser>
          <c:idx val="0"/>
          <c:order val="0"/>
          <c:dLbls>
            <c:showPercent val="1"/>
            <c:showLeaderLines val="1"/>
          </c:dLbls>
          <c:cat>
            <c:strRef>
              <c:f>List1!$BA$26:$BA$30</c:f>
              <c:strCache>
                <c:ptCount val="5"/>
                <c:pt idx="0">
                  <c:v>1 kus</c:v>
                </c:pt>
                <c:pt idx="1">
                  <c:v>2-3 kusy</c:v>
                </c:pt>
                <c:pt idx="2">
                  <c:v>4-5 kusů</c:v>
                </c:pt>
                <c:pt idx="3">
                  <c:v>Více</c:v>
                </c:pt>
                <c:pt idx="4">
                  <c:v>Žádné</c:v>
                </c:pt>
              </c:strCache>
            </c:strRef>
          </c:cat>
          <c:val>
            <c:numRef>
              <c:f>List1!$BB$26:$BB$30</c:f>
              <c:numCache>
                <c:formatCode>General</c:formatCode>
                <c:ptCount val="5"/>
                <c:pt idx="0">
                  <c:v>7</c:v>
                </c:pt>
                <c:pt idx="1">
                  <c:v>22</c:v>
                </c:pt>
                <c:pt idx="2">
                  <c:v>2</c:v>
                </c:pt>
                <c:pt idx="3">
                  <c:v>1</c:v>
                </c:pt>
                <c:pt idx="4">
                  <c:v>1</c:v>
                </c:pt>
              </c:numCache>
            </c:numRef>
          </c:val>
        </c:ser>
        <c:dLbls>
          <c:showPercent val="1"/>
        </c:dLbls>
        <c:firstSliceAng val="0"/>
      </c:pieChart>
    </c:plotArea>
    <c:legend>
      <c:legendPos val="t"/>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a:t>
            </a:r>
            <a:r>
              <a:rPr lang="cs-CZ" sz="1200" baseline="0"/>
              <a:t> respondentů dle porcí zeleniny za den</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32</a:t>
                    </a:r>
                    <a:r>
                      <a:rPr lang="cs-CZ"/>
                      <a:t>,1 </a:t>
                    </a:r>
                    <a:r>
                      <a:rPr lang="en-US"/>
                      <a:t>%</a:t>
                    </a:r>
                  </a:p>
                </c:rich>
              </c:tx>
              <c:showPercent val="1"/>
            </c:dLbl>
            <c:dLbl>
              <c:idx val="1"/>
              <c:tx>
                <c:rich>
                  <a:bodyPr/>
                  <a:lstStyle/>
                  <a:p>
                    <a:r>
                      <a:rPr lang="cs-CZ"/>
                      <a:t>39,5</a:t>
                    </a:r>
                    <a:r>
                      <a:rPr lang="cs-CZ" baseline="0"/>
                      <a:t> </a:t>
                    </a:r>
                    <a:r>
                      <a:rPr lang="en-US"/>
                      <a:t>%</a:t>
                    </a:r>
                  </a:p>
                </c:rich>
              </c:tx>
              <c:showPercent val="1"/>
            </c:dLbl>
            <c:dLbl>
              <c:idx val="3"/>
              <c:tx>
                <c:rich>
                  <a:bodyPr/>
                  <a:lstStyle/>
                  <a:p>
                    <a:r>
                      <a:rPr lang="en-US"/>
                      <a:t>1</a:t>
                    </a:r>
                    <a:r>
                      <a:rPr lang="cs-CZ"/>
                      <a:t>,2 </a:t>
                    </a:r>
                    <a:r>
                      <a:rPr lang="en-US"/>
                      <a:t>%</a:t>
                    </a:r>
                  </a:p>
                </c:rich>
              </c:tx>
              <c:showPercent val="1"/>
            </c:dLbl>
            <c:dLbl>
              <c:idx val="4"/>
              <c:tx>
                <c:rich>
                  <a:bodyPr/>
                  <a:lstStyle/>
                  <a:p>
                    <a:r>
                      <a:rPr lang="en-US"/>
                      <a:t>11</a:t>
                    </a:r>
                    <a:r>
                      <a:rPr lang="cs-CZ"/>
                      <a:t>,1 </a:t>
                    </a:r>
                    <a:r>
                      <a:rPr lang="en-US"/>
                      <a:t>%</a:t>
                    </a:r>
                  </a:p>
                </c:rich>
              </c:tx>
              <c:showPercent val="1"/>
            </c:dLbl>
            <c:showPercent val="1"/>
            <c:showLeaderLines val="1"/>
          </c:dLbls>
          <c:cat>
            <c:strRef>
              <c:f>List1!$A$2:$A$6</c:f>
              <c:strCache>
                <c:ptCount val="5"/>
                <c:pt idx="0">
                  <c:v>1 kus</c:v>
                </c:pt>
                <c:pt idx="1">
                  <c:v>2-3 kusy</c:v>
                </c:pt>
                <c:pt idx="2">
                  <c:v>4-5 kusů</c:v>
                </c:pt>
                <c:pt idx="3">
                  <c:v>Více kusů</c:v>
                </c:pt>
                <c:pt idx="4">
                  <c:v>Žádnou</c:v>
                </c:pt>
              </c:strCache>
            </c:strRef>
          </c:cat>
          <c:val>
            <c:numRef>
              <c:f>List1!$B$2:$B$6</c:f>
              <c:numCache>
                <c:formatCode>0.00%</c:formatCode>
                <c:ptCount val="5"/>
                <c:pt idx="0">
                  <c:v>0.32100000000000106</c:v>
                </c:pt>
                <c:pt idx="1">
                  <c:v>0.39500000000000124</c:v>
                </c:pt>
                <c:pt idx="2" formatCode="0%">
                  <c:v>0.16</c:v>
                </c:pt>
                <c:pt idx="3">
                  <c:v>1.2E-2</c:v>
                </c:pt>
                <c:pt idx="4">
                  <c:v>0.111</c:v>
                </c:pt>
              </c:numCache>
            </c:numRef>
          </c:val>
        </c:ser>
        <c:dLbls>
          <c:showPercent val="1"/>
        </c:dLbls>
        <c:firstSliceAng val="0"/>
      </c:pieChart>
    </c:plotArea>
    <c:legend>
      <c:legendPos val="t"/>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a:t>
            </a:r>
            <a:r>
              <a:rPr lang="cs-CZ" sz="1200" baseline="0"/>
              <a:t> dle porcí zeleniny za den</a:t>
            </a:r>
            <a:endParaRPr lang="cs-CZ" sz="1200"/>
          </a:p>
        </c:rich>
      </c:tx>
    </c:title>
    <c:plotArea>
      <c:layout/>
      <c:pieChart>
        <c:varyColors val="1"/>
        <c:ser>
          <c:idx val="0"/>
          <c:order val="0"/>
          <c:dLbls>
            <c:showPercent val="1"/>
            <c:showLeaderLines val="1"/>
          </c:dLbls>
          <c:cat>
            <c:strRef>
              <c:f>List1!$BE$32:$BE$36</c:f>
              <c:strCache>
                <c:ptCount val="5"/>
                <c:pt idx="0">
                  <c:v>1 kus</c:v>
                </c:pt>
                <c:pt idx="1">
                  <c:v>2-3 kusy</c:v>
                </c:pt>
                <c:pt idx="2">
                  <c:v>4-5 kusů</c:v>
                </c:pt>
                <c:pt idx="3">
                  <c:v>Více</c:v>
                </c:pt>
                <c:pt idx="4">
                  <c:v>Žádnou</c:v>
                </c:pt>
              </c:strCache>
            </c:strRef>
          </c:cat>
          <c:val>
            <c:numRef>
              <c:f>List1!$BF$32:$BF$36</c:f>
              <c:numCache>
                <c:formatCode>General</c:formatCode>
                <c:ptCount val="5"/>
                <c:pt idx="0">
                  <c:v>13</c:v>
                </c:pt>
                <c:pt idx="1">
                  <c:v>22</c:v>
                </c:pt>
                <c:pt idx="2">
                  <c:v>8</c:v>
                </c:pt>
                <c:pt idx="3">
                  <c:v>1</c:v>
                </c:pt>
                <c:pt idx="4">
                  <c:v>4</c:v>
                </c:pt>
              </c:numCache>
            </c:numRef>
          </c:val>
        </c:ser>
        <c:dLbls>
          <c:showPercent val="1"/>
        </c:dLbls>
        <c:firstSliceAng val="0"/>
      </c:pie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Četnostní zastoupení chlapců dle pohybové aktivity</a:t>
            </a:r>
          </a:p>
        </c:rich>
      </c:tx>
    </c:title>
    <c:plotArea>
      <c:layout/>
      <c:pieChart>
        <c:varyColors val="1"/>
        <c:ser>
          <c:idx val="0"/>
          <c:order val="0"/>
          <c:dLbls>
            <c:showPercent val="1"/>
            <c:showLeaderLines val="1"/>
          </c:dLbls>
          <c:cat>
            <c:strRef>
              <c:f>List1!$A$1:$A$4</c:f>
              <c:strCache>
                <c:ptCount val="4"/>
                <c:pt idx="1">
                  <c:v>Ano, pouze organizovaně v rámci sportovního oddílu, školního kroužku</c:v>
                </c:pt>
                <c:pt idx="2">
                  <c:v>Ano, neorganizovaně i organizovaně</c:v>
                </c:pt>
                <c:pt idx="3">
                  <c:v>Ne, žádnou pohybovou aktivitu nedělám</c:v>
                </c:pt>
              </c:strCache>
            </c:strRef>
          </c:cat>
          <c:val>
            <c:numRef>
              <c:f>List1!$B$1:$B$4</c:f>
              <c:numCache>
                <c:formatCode>General</c:formatCode>
                <c:ptCount val="4"/>
                <c:pt idx="0">
                  <c:v>12</c:v>
                </c:pt>
                <c:pt idx="1">
                  <c:v>8</c:v>
                </c:pt>
                <c:pt idx="2">
                  <c:v>12</c:v>
                </c:pt>
                <c:pt idx="3">
                  <c:v>1</c:v>
                </c:pt>
              </c:numCache>
            </c:numRef>
          </c:val>
        </c:ser>
        <c:dLbls>
          <c:showPercent val="1"/>
        </c:dLbls>
        <c:firstSliceAng val="0"/>
      </c:pieChart>
    </c:plotArea>
    <c:legend>
      <c:legendPos val="t"/>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a:t>
            </a:r>
            <a:r>
              <a:rPr lang="cs-CZ" sz="1200" baseline="0"/>
              <a:t> chlapců dle porcí zeleniny za den</a:t>
            </a:r>
            <a:endParaRPr lang="cs-CZ" sz="1200"/>
          </a:p>
        </c:rich>
      </c:tx>
    </c:title>
    <c:plotArea>
      <c:layout/>
      <c:pieChart>
        <c:varyColors val="1"/>
        <c:ser>
          <c:idx val="0"/>
          <c:order val="0"/>
          <c:dLbls>
            <c:showPercent val="1"/>
            <c:showLeaderLines val="1"/>
          </c:dLbls>
          <c:cat>
            <c:strRef>
              <c:f>List1!$BI$32:$BI$36</c:f>
              <c:strCache>
                <c:ptCount val="5"/>
                <c:pt idx="0">
                  <c:v>1 kus</c:v>
                </c:pt>
                <c:pt idx="1">
                  <c:v>2-3 kusy</c:v>
                </c:pt>
                <c:pt idx="2">
                  <c:v>4-5 kusů</c:v>
                </c:pt>
                <c:pt idx="3">
                  <c:v>Více</c:v>
                </c:pt>
                <c:pt idx="4">
                  <c:v>Žádnou</c:v>
                </c:pt>
              </c:strCache>
            </c:strRef>
          </c:cat>
          <c:val>
            <c:numRef>
              <c:f>List1!$BJ$32:$BJ$36</c:f>
              <c:numCache>
                <c:formatCode>General</c:formatCode>
                <c:ptCount val="5"/>
                <c:pt idx="0">
                  <c:v>13</c:v>
                </c:pt>
                <c:pt idx="1">
                  <c:v>10</c:v>
                </c:pt>
                <c:pt idx="2">
                  <c:v>5</c:v>
                </c:pt>
                <c:pt idx="3">
                  <c:v>0</c:v>
                </c:pt>
                <c:pt idx="4">
                  <c:v>5</c:v>
                </c:pt>
              </c:numCache>
            </c:numRef>
          </c:val>
        </c:ser>
        <c:dLbls>
          <c:showPercent val="1"/>
        </c:dLbls>
        <c:firstSliceAng val="0"/>
      </c:pieChart>
    </c:plotArea>
    <c:legend>
      <c:legendPos val="t"/>
    </c:legend>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a:t>
            </a:r>
            <a:r>
              <a:rPr lang="cs-CZ" sz="1200" baseline="0"/>
              <a:t> dle průměrné týdenní konzumace ryb </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49</a:t>
                    </a:r>
                    <a:r>
                      <a:rPr lang="cs-CZ"/>
                      <a:t>,4 </a:t>
                    </a:r>
                    <a:r>
                      <a:rPr lang="en-US"/>
                      <a:t>%</a:t>
                    </a:r>
                  </a:p>
                </c:rich>
              </c:tx>
              <c:showPercent val="1"/>
            </c:dLbl>
            <c:dLbl>
              <c:idx val="1"/>
              <c:tx>
                <c:rich>
                  <a:bodyPr/>
                  <a:lstStyle/>
                  <a:p>
                    <a:r>
                      <a:rPr lang="cs-CZ"/>
                      <a:t>9,9</a:t>
                    </a:r>
                    <a:r>
                      <a:rPr lang="cs-CZ" baseline="0"/>
                      <a:t> </a:t>
                    </a:r>
                    <a:r>
                      <a:rPr lang="en-US"/>
                      <a:t>%</a:t>
                    </a:r>
                  </a:p>
                </c:rich>
              </c:tx>
              <c:showPercent val="1"/>
            </c:dLbl>
            <c:dLbl>
              <c:idx val="3"/>
              <c:tx>
                <c:rich>
                  <a:bodyPr/>
                  <a:lstStyle/>
                  <a:p>
                    <a:r>
                      <a:rPr lang="en-US"/>
                      <a:t>4</a:t>
                    </a:r>
                    <a:r>
                      <a:rPr lang="cs-CZ"/>
                      <a:t>0,7</a:t>
                    </a:r>
                    <a:r>
                      <a:rPr lang="cs-CZ" baseline="0"/>
                      <a:t> </a:t>
                    </a:r>
                    <a:r>
                      <a:rPr lang="en-US"/>
                      <a:t>%</a:t>
                    </a:r>
                  </a:p>
                </c:rich>
              </c:tx>
              <c:showPercent val="1"/>
            </c:dLbl>
            <c:showPercent val="1"/>
            <c:showLeaderLines val="1"/>
          </c:dLbls>
          <c:cat>
            <c:strRef>
              <c:f>List1!$A$2:$A$5</c:f>
              <c:strCache>
                <c:ptCount val="4"/>
                <c:pt idx="0">
                  <c:v>1x</c:v>
                </c:pt>
                <c:pt idx="1">
                  <c:v>2x</c:v>
                </c:pt>
                <c:pt idx="2">
                  <c:v>Vícekrát</c:v>
                </c:pt>
                <c:pt idx="3">
                  <c:v>Nejím ryby</c:v>
                </c:pt>
              </c:strCache>
            </c:strRef>
          </c:cat>
          <c:val>
            <c:numRef>
              <c:f>List1!$B$2:$B$5</c:f>
              <c:numCache>
                <c:formatCode>0.00%</c:formatCode>
                <c:ptCount val="4"/>
                <c:pt idx="0">
                  <c:v>0.49400000000000038</c:v>
                </c:pt>
                <c:pt idx="1">
                  <c:v>9.9000000000000046E-2</c:v>
                </c:pt>
                <c:pt idx="2" formatCode="0%">
                  <c:v>0</c:v>
                </c:pt>
                <c:pt idx="3">
                  <c:v>0.40700000000000008</c:v>
                </c:pt>
              </c:numCache>
            </c:numRef>
          </c:val>
        </c:ser>
        <c:dLbls>
          <c:showPercent val="1"/>
        </c:dLbls>
        <c:firstSliceAng val="0"/>
      </c:pieChart>
    </c:plotArea>
    <c:legend>
      <c:legendPos val="t"/>
    </c:legend>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 dle průměrné týdenní konzumace ryb</a:t>
            </a:r>
          </a:p>
        </c:rich>
      </c:tx>
    </c:title>
    <c:plotArea>
      <c:layout/>
      <c:pieChart>
        <c:varyColors val="1"/>
        <c:ser>
          <c:idx val="0"/>
          <c:order val="0"/>
          <c:dLbls>
            <c:showPercent val="1"/>
            <c:showLeaderLines val="1"/>
          </c:dLbls>
          <c:cat>
            <c:strRef>
              <c:f>List1!$BM$32:$BM$35</c:f>
              <c:strCache>
                <c:ptCount val="4"/>
                <c:pt idx="0">
                  <c:v>1x</c:v>
                </c:pt>
                <c:pt idx="1">
                  <c:v>2x</c:v>
                </c:pt>
                <c:pt idx="2">
                  <c:v>Vícekrát</c:v>
                </c:pt>
                <c:pt idx="3">
                  <c:v>Nejím ryby</c:v>
                </c:pt>
              </c:strCache>
            </c:strRef>
          </c:cat>
          <c:val>
            <c:numRef>
              <c:f>List1!$BN$32:$BN$35</c:f>
              <c:numCache>
                <c:formatCode>General</c:formatCode>
                <c:ptCount val="4"/>
                <c:pt idx="0">
                  <c:v>22</c:v>
                </c:pt>
                <c:pt idx="1">
                  <c:v>6</c:v>
                </c:pt>
                <c:pt idx="2">
                  <c:v>0</c:v>
                </c:pt>
                <c:pt idx="3">
                  <c:v>20</c:v>
                </c:pt>
              </c:numCache>
            </c:numRef>
          </c:val>
        </c:ser>
        <c:dLbls>
          <c:showPercent val="1"/>
        </c:dLbls>
        <c:firstSliceAng val="0"/>
      </c:pieChart>
    </c:plotArea>
    <c:legend>
      <c:legendPos val="t"/>
    </c:legend>
    <c:plotVisOnly val="1"/>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Četnostní</a:t>
            </a:r>
            <a:r>
              <a:rPr lang="cs-CZ" sz="1200" baseline="0"/>
              <a:t> zastoupení chlapců dle průměrné týdenní konzumace ryb</a:t>
            </a:r>
            <a:endParaRPr lang="cs-CZ" sz="1200"/>
          </a:p>
        </c:rich>
      </c:tx>
    </c:title>
    <c:plotArea>
      <c:layout/>
      <c:pieChart>
        <c:varyColors val="1"/>
        <c:ser>
          <c:idx val="0"/>
          <c:order val="0"/>
          <c:dLbls>
            <c:showPercent val="1"/>
            <c:showLeaderLines val="1"/>
          </c:dLbls>
          <c:cat>
            <c:strRef>
              <c:f>List1!$BP$32:$BP$35</c:f>
              <c:strCache>
                <c:ptCount val="4"/>
                <c:pt idx="0">
                  <c:v>1x</c:v>
                </c:pt>
                <c:pt idx="1">
                  <c:v>2x</c:v>
                </c:pt>
                <c:pt idx="2">
                  <c:v>Vícekrát</c:v>
                </c:pt>
                <c:pt idx="3">
                  <c:v>Nejím ryby</c:v>
                </c:pt>
              </c:strCache>
            </c:strRef>
          </c:cat>
          <c:val>
            <c:numRef>
              <c:f>List1!$BQ$32:$BQ$35</c:f>
              <c:numCache>
                <c:formatCode>General</c:formatCode>
                <c:ptCount val="4"/>
                <c:pt idx="0">
                  <c:v>18</c:v>
                </c:pt>
                <c:pt idx="1">
                  <c:v>2</c:v>
                </c:pt>
                <c:pt idx="2">
                  <c:v>0</c:v>
                </c:pt>
                <c:pt idx="3">
                  <c:v>13</c:v>
                </c:pt>
              </c:numCache>
            </c:numRef>
          </c:val>
        </c:ser>
        <c:dLbls>
          <c:showPercent val="1"/>
        </c:dLbls>
        <c:firstSliceAng val="0"/>
      </c:pieChart>
    </c:plotArea>
    <c:legend>
      <c:legendPos val="t"/>
    </c:legend>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času posledního</a:t>
            </a:r>
            <a:r>
              <a:rPr lang="cs-CZ" sz="1200" baseline="0"/>
              <a:t> zkonzumovaného jídla</a:t>
            </a:r>
            <a:endParaRPr lang="cs-CZ" sz="1200"/>
          </a:p>
        </c:rich>
      </c:tx>
    </c:title>
    <c:plotArea>
      <c:layout/>
      <c:pieChart>
        <c:varyColors val="1"/>
        <c:ser>
          <c:idx val="0"/>
          <c:order val="0"/>
          <c:tx>
            <c:strRef>
              <c:f>List1!$B$1</c:f>
              <c:strCache>
                <c:ptCount val="1"/>
                <c:pt idx="0">
                  <c:v>Sloupec1</c:v>
                </c:pt>
              </c:strCache>
            </c:strRef>
          </c:tx>
          <c:dLbls>
            <c:dLbl>
              <c:idx val="1"/>
              <c:tx>
                <c:rich>
                  <a:bodyPr/>
                  <a:lstStyle/>
                  <a:p>
                    <a:r>
                      <a:rPr lang="cs-CZ"/>
                      <a:t>19,8</a:t>
                    </a:r>
                    <a:r>
                      <a:rPr lang="cs-CZ" baseline="0"/>
                      <a:t> </a:t>
                    </a:r>
                    <a:r>
                      <a:rPr lang="en-US"/>
                      <a:t>%</a:t>
                    </a:r>
                  </a:p>
                </c:rich>
              </c:tx>
              <c:showPercent val="1"/>
            </c:dLbl>
            <c:dLbl>
              <c:idx val="2"/>
              <c:tx>
                <c:rich>
                  <a:bodyPr/>
                  <a:lstStyle/>
                  <a:p>
                    <a:r>
                      <a:rPr lang="en-US"/>
                      <a:t>22</a:t>
                    </a:r>
                    <a:r>
                      <a:rPr lang="cs-CZ"/>
                      <a:t>,2</a:t>
                    </a:r>
                    <a:r>
                      <a:rPr lang="cs-CZ" baseline="0"/>
                      <a:t> </a:t>
                    </a:r>
                    <a:r>
                      <a:rPr lang="en-US"/>
                      <a:t>%</a:t>
                    </a:r>
                  </a:p>
                </c:rich>
              </c:tx>
              <c:showPercent val="1"/>
            </c:dLbl>
            <c:dLbl>
              <c:idx val="3"/>
              <c:tx>
                <c:rich>
                  <a:bodyPr/>
                  <a:lstStyle/>
                  <a:p>
                    <a:r>
                      <a:rPr lang="en-US"/>
                      <a:t>2</a:t>
                    </a:r>
                    <a:r>
                      <a:rPr lang="cs-CZ"/>
                      <a:t>8,4</a:t>
                    </a:r>
                    <a:r>
                      <a:rPr lang="cs-CZ" baseline="0"/>
                      <a:t>   </a:t>
                    </a:r>
                    <a:r>
                      <a:rPr lang="en-US"/>
                      <a:t>%</a:t>
                    </a:r>
                  </a:p>
                </c:rich>
              </c:tx>
              <c:showPercent val="1"/>
            </c:dLbl>
            <c:dLbl>
              <c:idx val="4"/>
              <c:tx>
                <c:rich>
                  <a:bodyPr/>
                  <a:lstStyle/>
                  <a:p>
                    <a:r>
                      <a:rPr lang="cs-CZ"/>
                      <a:t>17,3</a:t>
                    </a:r>
                    <a:r>
                      <a:rPr lang="cs-CZ" baseline="0"/>
                      <a:t> %</a:t>
                    </a:r>
                    <a:endParaRPr lang="en-US"/>
                  </a:p>
                </c:rich>
              </c:tx>
              <c:showPercent val="1"/>
            </c:dLbl>
            <c:dLbl>
              <c:idx val="5"/>
              <c:tx>
                <c:rich>
                  <a:bodyPr/>
                  <a:lstStyle/>
                  <a:p>
                    <a:r>
                      <a:rPr lang="en-US"/>
                      <a:t>12</a:t>
                    </a:r>
                    <a:r>
                      <a:rPr lang="cs-CZ"/>
                      <a:t>,3 </a:t>
                    </a:r>
                    <a:r>
                      <a:rPr lang="en-US"/>
                      <a:t>%</a:t>
                    </a:r>
                  </a:p>
                </c:rich>
              </c:tx>
              <c:showPercent val="1"/>
            </c:dLbl>
            <c:showPercent val="1"/>
            <c:showLeaderLines val="1"/>
          </c:dLbls>
          <c:cat>
            <c:strRef>
              <c:f>List1!$A$2:$A$7</c:f>
              <c:strCache>
                <c:ptCount val="6"/>
                <c:pt idx="0">
                  <c:v>V 17:00</c:v>
                </c:pt>
                <c:pt idx="1">
                  <c:v>V 18:00</c:v>
                </c:pt>
                <c:pt idx="2">
                  <c:v>V 19:00</c:v>
                </c:pt>
                <c:pt idx="3">
                  <c:v>V 20:00</c:v>
                </c:pt>
                <c:pt idx="4">
                  <c:v>V 21:00</c:v>
                </c:pt>
                <c:pt idx="5">
                  <c:v>Déle</c:v>
                </c:pt>
              </c:strCache>
            </c:strRef>
          </c:cat>
          <c:val>
            <c:numRef>
              <c:f>List1!$B$2:$B$7</c:f>
              <c:numCache>
                <c:formatCode>0.00%</c:formatCode>
                <c:ptCount val="6"/>
                <c:pt idx="0">
                  <c:v>0</c:v>
                </c:pt>
                <c:pt idx="1">
                  <c:v>0.19800000000000001</c:v>
                </c:pt>
                <c:pt idx="2">
                  <c:v>0.222</c:v>
                </c:pt>
                <c:pt idx="3">
                  <c:v>0.28400000000000031</c:v>
                </c:pt>
                <c:pt idx="4">
                  <c:v>0.17</c:v>
                </c:pt>
                <c:pt idx="5">
                  <c:v>0.12300000000000012</c:v>
                </c:pt>
              </c:numCache>
            </c:numRef>
          </c:val>
        </c:ser>
        <c:dLbls>
          <c:showPercent val="1"/>
        </c:dLbls>
        <c:firstSliceAng val="0"/>
      </c:pieChart>
    </c:plotArea>
    <c:legend>
      <c:legendPos val="t"/>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doby ulehnutí ke spánku</a:t>
            </a:r>
            <a:endParaRPr lang="cs-CZ" sz="1200"/>
          </a:p>
        </c:rich>
      </c:tx>
    </c:title>
    <c:plotArea>
      <c:layout/>
      <c:pieChart>
        <c:varyColors val="1"/>
        <c:ser>
          <c:idx val="0"/>
          <c:order val="0"/>
          <c:tx>
            <c:strRef>
              <c:f>List1!$B$1</c:f>
              <c:strCache>
                <c:ptCount val="1"/>
                <c:pt idx="0">
                  <c:v>Prodej</c:v>
                </c:pt>
              </c:strCache>
            </c:strRef>
          </c:tx>
          <c:dLbls>
            <c:dLbl>
              <c:idx val="1"/>
              <c:tx>
                <c:rich>
                  <a:bodyPr/>
                  <a:lstStyle/>
                  <a:p>
                    <a:r>
                      <a:rPr lang="en-US"/>
                      <a:t>1</a:t>
                    </a:r>
                    <a:r>
                      <a:rPr lang="cs-CZ"/>
                      <a:t>,2 </a:t>
                    </a:r>
                    <a:r>
                      <a:rPr lang="en-US"/>
                      <a:t>%</a:t>
                    </a:r>
                  </a:p>
                </c:rich>
              </c:tx>
              <c:showPercent val="1"/>
            </c:dLbl>
            <c:dLbl>
              <c:idx val="2"/>
              <c:tx>
                <c:rich>
                  <a:bodyPr/>
                  <a:lstStyle/>
                  <a:p>
                    <a:r>
                      <a:rPr lang="cs-CZ"/>
                      <a:t>6,2</a:t>
                    </a:r>
                    <a:r>
                      <a:rPr lang="cs-CZ" baseline="0"/>
                      <a:t> %</a:t>
                    </a:r>
                    <a:endParaRPr lang="en-US"/>
                  </a:p>
                </c:rich>
              </c:tx>
              <c:showPercent val="1"/>
            </c:dLbl>
            <c:dLbl>
              <c:idx val="3"/>
              <c:tx>
                <c:rich>
                  <a:bodyPr/>
                  <a:lstStyle/>
                  <a:p>
                    <a:r>
                      <a:rPr lang="en-US"/>
                      <a:t>1</a:t>
                    </a:r>
                    <a:r>
                      <a:rPr lang="cs-CZ"/>
                      <a:t>8,5 </a:t>
                    </a:r>
                    <a:r>
                      <a:rPr lang="en-US"/>
                      <a:t>%</a:t>
                    </a:r>
                  </a:p>
                </c:rich>
              </c:tx>
              <c:showPercent val="1"/>
            </c:dLbl>
            <c:dLbl>
              <c:idx val="4"/>
              <c:tx>
                <c:rich>
                  <a:bodyPr/>
                  <a:lstStyle/>
                  <a:p>
                    <a:r>
                      <a:rPr lang="en-US"/>
                      <a:t>27</a:t>
                    </a:r>
                    <a:r>
                      <a:rPr lang="cs-CZ"/>
                      <a:t>,2 </a:t>
                    </a:r>
                    <a:r>
                      <a:rPr lang="en-US"/>
                      <a:t>%</a:t>
                    </a:r>
                  </a:p>
                </c:rich>
              </c:tx>
              <c:showPercent val="1"/>
            </c:dLbl>
            <c:dLbl>
              <c:idx val="5"/>
              <c:tx>
                <c:rich>
                  <a:bodyPr/>
                  <a:lstStyle/>
                  <a:p>
                    <a:r>
                      <a:rPr lang="en-US"/>
                      <a:t>4</a:t>
                    </a:r>
                    <a:r>
                      <a:rPr lang="cs-CZ"/>
                      <a:t>6,9</a:t>
                    </a:r>
                    <a:r>
                      <a:rPr lang="cs-CZ" baseline="0"/>
                      <a:t> </a:t>
                    </a:r>
                    <a:r>
                      <a:rPr lang="en-US"/>
                      <a:t>%</a:t>
                    </a:r>
                  </a:p>
                </c:rich>
              </c:tx>
              <c:showPercent val="1"/>
            </c:dLbl>
            <c:showPercent val="1"/>
            <c:showLeaderLines val="1"/>
          </c:dLbls>
          <c:cat>
            <c:strRef>
              <c:f>List1!$A$2:$A$7</c:f>
              <c:strCache>
                <c:ptCount val="6"/>
                <c:pt idx="0">
                  <c:v>v 20:00 hod</c:v>
                </c:pt>
                <c:pt idx="1">
                  <c:v>v 20:30 hod</c:v>
                </c:pt>
                <c:pt idx="2">
                  <c:v>v 21:00 hod</c:v>
                </c:pt>
                <c:pt idx="3">
                  <c:v>v 21:30 hod</c:v>
                </c:pt>
                <c:pt idx="4">
                  <c:v>v 22:00 hod</c:v>
                </c:pt>
                <c:pt idx="5">
                  <c:v>po 22 hod</c:v>
                </c:pt>
              </c:strCache>
            </c:strRef>
          </c:cat>
          <c:val>
            <c:numRef>
              <c:f>List1!$B$2:$B$7</c:f>
              <c:numCache>
                <c:formatCode>0.00%</c:formatCode>
                <c:ptCount val="6"/>
                <c:pt idx="0" formatCode="0%">
                  <c:v>0</c:v>
                </c:pt>
                <c:pt idx="1">
                  <c:v>1.2E-2</c:v>
                </c:pt>
                <c:pt idx="2">
                  <c:v>6.2000000000000034E-2</c:v>
                </c:pt>
                <c:pt idx="3">
                  <c:v>0.18500000000000041</c:v>
                </c:pt>
                <c:pt idx="4">
                  <c:v>0.27200000000000002</c:v>
                </c:pt>
                <c:pt idx="5">
                  <c:v>0.46900000000000008</c:v>
                </c:pt>
              </c:numCache>
            </c:numRef>
          </c:val>
        </c:ser>
        <c:dLbls>
          <c:showPercent val="1"/>
        </c:dLbls>
        <c:firstSliceAng val="0"/>
      </c:pieChart>
    </c:plotArea>
    <c:legend>
      <c:legendPos val="t"/>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průměrného</a:t>
            </a:r>
            <a:r>
              <a:rPr lang="cs-CZ" sz="1200" baseline="0"/>
              <a:t> denního příjmu tekutin</a:t>
            </a:r>
            <a:endParaRPr lang="en-US" sz="1200"/>
          </a:p>
        </c:rich>
      </c:tx>
    </c:title>
    <c:plotArea>
      <c:layout/>
      <c:pieChart>
        <c:varyColors val="1"/>
        <c:ser>
          <c:idx val="0"/>
          <c:order val="0"/>
          <c:tx>
            <c:strRef>
              <c:f>List1!$B$1</c:f>
              <c:strCache>
                <c:ptCount val="1"/>
                <c:pt idx="0">
                  <c:v>Sloupec1</c:v>
                </c:pt>
              </c:strCache>
            </c:strRef>
          </c:tx>
          <c:dLbls>
            <c:dLbl>
              <c:idx val="0"/>
              <c:tx>
                <c:rich>
                  <a:bodyPr/>
                  <a:lstStyle/>
                  <a:p>
                    <a:r>
                      <a:rPr lang="en-US"/>
                      <a:t>2</a:t>
                    </a:r>
                    <a:r>
                      <a:rPr lang="cs-CZ"/>
                      <a:t>,4 </a:t>
                    </a:r>
                    <a:r>
                      <a:rPr lang="en-US"/>
                      <a:t>%</a:t>
                    </a:r>
                  </a:p>
                </c:rich>
              </c:tx>
              <c:showPercent val="1"/>
            </c:dLbl>
            <c:dLbl>
              <c:idx val="1"/>
              <c:tx>
                <c:rich>
                  <a:bodyPr/>
                  <a:lstStyle/>
                  <a:p>
                    <a:r>
                      <a:rPr lang="en-US"/>
                      <a:t>3</a:t>
                    </a:r>
                    <a:r>
                      <a:rPr lang="cs-CZ"/>
                      <a:t>4,6</a:t>
                    </a:r>
                    <a:r>
                      <a:rPr lang="cs-CZ" baseline="0"/>
                      <a:t> </a:t>
                    </a:r>
                    <a:r>
                      <a:rPr lang="en-US"/>
                      <a:t>%</a:t>
                    </a:r>
                  </a:p>
                </c:rich>
              </c:tx>
              <c:showPercent val="1"/>
            </c:dLbl>
            <c:showPercent val="1"/>
            <c:showLeaderLines val="1"/>
          </c:dLbls>
          <c:cat>
            <c:strRef>
              <c:f>List1!$A$2:$A$5</c:f>
              <c:strCache>
                <c:ptCount val="4"/>
                <c:pt idx="0">
                  <c:v>Méně než 1 litr</c:v>
                </c:pt>
                <c:pt idx="1">
                  <c:v>1-1,5 litru</c:v>
                </c:pt>
                <c:pt idx="2">
                  <c:v>1,5-2 litry</c:v>
                </c:pt>
                <c:pt idx="3">
                  <c:v>Více než 2 litry</c:v>
                </c:pt>
              </c:strCache>
            </c:strRef>
          </c:cat>
          <c:val>
            <c:numRef>
              <c:f>List1!$B$2:$B$5</c:f>
              <c:numCache>
                <c:formatCode>0.00%</c:formatCode>
                <c:ptCount val="4"/>
                <c:pt idx="0">
                  <c:v>2.5000000000000001E-2</c:v>
                </c:pt>
                <c:pt idx="1">
                  <c:v>0.34600000000000031</c:v>
                </c:pt>
                <c:pt idx="2" formatCode="0%">
                  <c:v>0.42000000000000032</c:v>
                </c:pt>
                <c:pt idx="3" formatCode="0%">
                  <c:v>0.21000000000000021</c:v>
                </c:pt>
              </c:numCache>
            </c:numRef>
          </c:val>
        </c:ser>
        <c:dLbls>
          <c:showPercent val="1"/>
        </c:dLbls>
        <c:firstSliceAng val="0"/>
      </c:pieChart>
    </c:plotArea>
    <c:legend>
      <c:legendPos val="t"/>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a:t>
            </a:r>
            <a:r>
              <a:rPr lang="cs-CZ" sz="1200" baseline="0"/>
              <a:t> zastoupení dívek dle průměrného denního příjmu tekutin</a:t>
            </a:r>
            <a:endParaRPr lang="cs-CZ" sz="1200"/>
          </a:p>
        </c:rich>
      </c:tx>
    </c:title>
    <c:plotArea>
      <c:layout/>
      <c:pieChart>
        <c:varyColors val="1"/>
        <c:ser>
          <c:idx val="0"/>
          <c:order val="0"/>
          <c:dLbls>
            <c:showPercent val="1"/>
            <c:showLeaderLines val="1"/>
          </c:dLbls>
          <c:cat>
            <c:strRef>
              <c:f>List1!$BX$22:$BX$25</c:f>
              <c:strCache>
                <c:ptCount val="4"/>
                <c:pt idx="0">
                  <c:v>Méně než 1 litr</c:v>
                </c:pt>
                <c:pt idx="1">
                  <c:v>1-1,5 litru</c:v>
                </c:pt>
                <c:pt idx="2">
                  <c:v>1,5-2 litry</c:v>
                </c:pt>
                <c:pt idx="3">
                  <c:v>Více než 2 litry</c:v>
                </c:pt>
              </c:strCache>
            </c:strRef>
          </c:cat>
          <c:val>
            <c:numRef>
              <c:f>List1!$BY$22:$BY$25</c:f>
              <c:numCache>
                <c:formatCode>General</c:formatCode>
                <c:ptCount val="4"/>
                <c:pt idx="0">
                  <c:v>1</c:v>
                </c:pt>
                <c:pt idx="1">
                  <c:v>21</c:v>
                </c:pt>
                <c:pt idx="2">
                  <c:v>21</c:v>
                </c:pt>
                <c:pt idx="3">
                  <c:v>5</c:v>
                </c:pt>
              </c:numCache>
            </c:numRef>
          </c:val>
        </c:ser>
        <c:dLbls>
          <c:showPercent val="1"/>
        </c:dLbls>
        <c:firstSliceAng val="0"/>
      </c:pieChart>
    </c:plotArea>
    <c:legend>
      <c:legendPos val="t"/>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 chlapců</a:t>
            </a:r>
            <a:r>
              <a:rPr lang="cs-CZ" sz="1200" baseline="0"/>
              <a:t> dle průměrného denního příjmu tekutin</a:t>
            </a:r>
            <a:endParaRPr lang="cs-CZ" sz="1200"/>
          </a:p>
        </c:rich>
      </c:tx>
    </c:title>
    <c:plotArea>
      <c:layout/>
      <c:pieChart>
        <c:varyColors val="1"/>
        <c:ser>
          <c:idx val="0"/>
          <c:order val="0"/>
          <c:dLbls>
            <c:showPercent val="1"/>
            <c:showLeaderLines val="1"/>
          </c:dLbls>
          <c:cat>
            <c:strRef>
              <c:f>List1!$CA$22:$CA$25</c:f>
              <c:strCache>
                <c:ptCount val="4"/>
                <c:pt idx="0">
                  <c:v>Méně než 1 litr</c:v>
                </c:pt>
                <c:pt idx="1">
                  <c:v>1-1,5 litru</c:v>
                </c:pt>
                <c:pt idx="2">
                  <c:v>1,5-2 litry</c:v>
                </c:pt>
                <c:pt idx="3">
                  <c:v>Více než 2 litry</c:v>
                </c:pt>
              </c:strCache>
            </c:strRef>
          </c:cat>
          <c:val>
            <c:numRef>
              <c:f>List1!$CB$22:$CB$25</c:f>
              <c:numCache>
                <c:formatCode>General</c:formatCode>
                <c:ptCount val="4"/>
                <c:pt idx="0">
                  <c:v>1</c:v>
                </c:pt>
                <c:pt idx="1">
                  <c:v>7</c:v>
                </c:pt>
                <c:pt idx="2">
                  <c:v>13</c:v>
                </c:pt>
                <c:pt idx="3">
                  <c:v>12</c:v>
                </c:pt>
              </c:numCache>
            </c:numRef>
          </c:val>
        </c:ser>
        <c:dLbls>
          <c:showPercent val="1"/>
        </c:dLbls>
        <c:firstSliceAng val="0"/>
      </c:pieChart>
    </c:plotArea>
    <c:legend>
      <c:legendPos val="t"/>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a:t>
            </a:r>
            <a:r>
              <a:rPr lang="cs-CZ" sz="1200" baseline="0"/>
              <a:t> dle nejčastěji konzumovaného nápoje</a:t>
            </a:r>
            <a:endParaRPr lang="cs-CZ" sz="1200"/>
          </a:p>
        </c:rich>
      </c:tx>
    </c:title>
    <c:plotArea>
      <c:layout/>
      <c:pieChart>
        <c:varyColors val="1"/>
        <c:ser>
          <c:idx val="0"/>
          <c:order val="0"/>
          <c:tx>
            <c:strRef>
              <c:f>List1!$B$1</c:f>
              <c:strCache>
                <c:ptCount val="1"/>
                <c:pt idx="0">
                  <c:v>Prodej</c:v>
                </c:pt>
              </c:strCache>
            </c:strRef>
          </c:tx>
          <c:dLbls>
            <c:dLbl>
              <c:idx val="0"/>
              <c:tx>
                <c:rich>
                  <a:bodyPr/>
                  <a:lstStyle/>
                  <a:p>
                    <a:r>
                      <a:rPr lang="en-US"/>
                      <a:t>33</a:t>
                    </a:r>
                    <a:r>
                      <a:rPr lang="cs-CZ"/>
                      <a:t>,3 </a:t>
                    </a:r>
                    <a:r>
                      <a:rPr lang="en-US"/>
                      <a:t>%</a:t>
                    </a:r>
                  </a:p>
                </c:rich>
              </c:tx>
              <c:showPercent val="1"/>
            </c:dLbl>
            <c:dLbl>
              <c:idx val="1"/>
              <c:tx>
                <c:rich>
                  <a:bodyPr/>
                  <a:lstStyle/>
                  <a:p>
                    <a:r>
                      <a:rPr lang="cs-CZ"/>
                      <a:t>,2,4 %</a:t>
                    </a:r>
                    <a:endParaRPr lang="en-US"/>
                  </a:p>
                </c:rich>
              </c:tx>
              <c:showPercent val="1"/>
            </c:dLbl>
            <c:dLbl>
              <c:idx val="3"/>
              <c:tx>
                <c:rich>
                  <a:bodyPr/>
                  <a:lstStyle/>
                  <a:p>
                    <a:r>
                      <a:rPr lang="en-US"/>
                      <a:t>2</a:t>
                    </a:r>
                    <a:r>
                      <a:rPr lang="cs-CZ"/>
                      <a:t>3,5</a:t>
                    </a:r>
                    <a:r>
                      <a:rPr lang="cs-CZ" baseline="0"/>
                      <a:t> </a:t>
                    </a:r>
                    <a:r>
                      <a:rPr lang="en-US"/>
                      <a:t>%</a:t>
                    </a:r>
                  </a:p>
                </c:rich>
              </c:tx>
              <c:showPercent val="1"/>
            </c:dLbl>
            <c:dLbl>
              <c:idx val="4"/>
              <c:tx>
                <c:rich>
                  <a:bodyPr/>
                  <a:lstStyle/>
                  <a:p>
                    <a:r>
                      <a:rPr lang="en-US"/>
                      <a:t>7</a:t>
                    </a:r>
                    <a:r>
                      <a:rPr lang="cs-CZ"/>
                      <a:t>,4 </a:t>
                    </a:r>
                    <a:r>
                      <a:rPr lang="en-US"/>
                      <a:t>%</a:t>
                    </a:r>
                  </a:p>
                </c:rich>
              </c:tx>
              <c:showPercent val="1"/>
            </c:dLbl>
            <c:dLbl>
              <c:idx val="5"/>
              <c:tx>
                <c:rich>
                  <a:bodyPr/>
                  <a:lstStyle/>
                  <a:p>
                    <a:r>
                      <a:rPr lang="en-US"/>
                      <a:t>2</a:t>
                    </a:r>
                    <a:r>
                      <a:rPr lang="cs-CZ"/>
                      <a:t>3,5</a:t>
                    </a:r>
                    <a:r>
                      <a:rPr lang="cs-CZ" baseline="0"/>
                      <a:t> </a:t>
                    </a:r>
                    <a:r>
                      <a:rPr lang="en-US"/>
                      <a:t>%</a:t>
                    </a:r>
                  </a:p>
                </c:rich>
              </c:tx>
              <c:showPercent val="1"/>
            </c:dLbl>
            <c:dLbl>
              <c:idx val="6"/>
              <c:tx>
                <c:rich>
                  <a:bodyPr/>
                  <a:lstStyle/>
                  <a:p>
                    <a:r>
                      <a:rPr lang="cs-CZ"/>
                      <a:t>9,9</a:t>
                    </a:r>
                    <a:r>
                      <a:rPr lang="cs-CZ" baseline="0"/>
                      <a:t> </a:t>
                    </a:r>
                    <a:r>
                      <a:rPr lang="en-US"/>
                      <a:t>%</a:t>
                    </a:r>
                  </a:p>
                </c:rich>
              </c:tx>
              <c:showPercent val="1"/>
            </c:dLbl>
            <c:showPercent val="1"/>
            <c:showLeaderLines val="1"/>
          </c:dLbls>
          <c:cat>
            <c:strRef>
              <c:f>List1!$A$2:$A$8</c:f>
              <c:strCache>
                <c:ptCount val="7"/>
                <c:pt idx="0">
                  <c:v>Voda</c:v>
                </c:pt>
                <c:pt idx="1">
                  <c:v>Čaj</c:v>
                </c:pt>
                <c:pt idx="2">
                  <c:v>Mléko</c:v>
                </c:pt>
                <c:pt idx="3">
                  <c:v>Šťáva</c:v>
                </c:pt>
                <c:pt idx="4">
                  <c:v>Džus</c:v>
                </c:pt>
                <c:pt idx="5">
                  <c:v>Sycené nápoje (Poděbradka)</c:v>
                </c:pt>
                <c:pt idx="6">
                  <c:v>Sladké sycené nápoje (Cola)</c:v>
                </c:pt>
              </c:strCache>
            </c:strRef>
          </c:cat>
          <c:val>
            <c:numRef>
              <c:f>List1!$B$2:$B$8</c:f>
              <c:numCache>
                <c:formatCode>0%</c:formatCode>
                <c:ptCount val="7"/>
                <c:pt idx="0">
                  <c:v>0.33000000000000124</c:v>
                </c:pt>
                <c:pt idx="1">
                  <c:v>2.0000000000000011E-2</c:v>
                </c:pt>
                <c:pt idx="2">
                  <c:v>0</c:v>
                </c:pt>
                <c:pt idx="3">
                  <c:v>0.24000000000000021</c:v>
                </c:pt>
                <c:pt idx="4">
                  <c:v>7.0000000000000021E-2</c:v>
                </c:pt>
                <c:pt idx="5">
                  <c:v>0.24000000000000021</c:v>
                </c:pt>
                <c:pt idx="6">
                  <c:v>0.1</c:v>
                </c:pt>
              </c:numCache>
            </c:numRef>
          </c:val>
        </c:ser>
        <c:dLbls>
          <c:showPercent val="1"/>
        </c:dLbls>
        <c:firstSliceAng val="0"/>
      </c:pie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4"/>
  <c:chart>
    <c:title>
      <c:tx>
        <c:rich>
          <a:bodyPr/>
          <a:lstStyle/>
          <a:p>
            <a:pPr>
              <a:defRPr/>
            </a:pPr>
            <a:r>
              <a:rPr lang="cs-CZ" sz="1200"/>
              <a:t>Četnostní</a:t>
            </a:r>
            <a:r>
              <a:rPr lang="cs-CZ" sz="1200" baseline="0"/>
              <a:t> zastoupení dívek dle průměrné denní aktivity</a:t>
            </a:r>
            <a:endParaRPr lang="cs-CZ" sz="1200"/>
          </a:p>
        </c:rich>
      </c:tx>
    </c:title>
    <c:plotArea>
      <c:layout/>
      <c:pieChart>
        <c:varyColors val="1"/>
        <c:ser>
          <c:idx val="0"/>
          <c:order val="0"/>
          <c:dLbls>
            <c:showPercent val="1"/>
            <c:showLeaderLines val="1"/>
          </c:dLbls>
          <c:cat>
            <c:strRef>
              <c:f>List1!$H$7:$H$11</c:f>
              <c:strCache>
                <c:ptCount val="5"/>
                <c:pt idx="0">
                  <c:v>Max. 1 hodinu</c:v>
                </c:pt>
                <c:pt idx="1">
                  <c:v>2 hodiny</c:v>
                </c:pt>
                <c:pt idx="2">
                  <c:v>3 hodiny</c:v>
                </c:pt>
                <c:pt idx="3">
                  <c:v>4 hodiny</c:v>
                </c:pt>
                <c:pt idx="4">
                  <c:v>5 a více hodin</c:v>
                </c:pt>
              </c:strCache>
            </c:strRef>
          </c:cat>
          <c:val>
            <c:numRef>
              <c:f>List1!$I$7:$I$11</c:f>
              <c:numCache>
                <c:formatCode>General</c:formatCode>
                <c:ptCount val="5"/>
                <c:pt idx="0">
                  <c:v>12</c:v>
                </c:pt>
                <c:pt idx="1">
                  <c:v>14</c:v>
                </c:pt>
                <c:pt idx="2">
                  <c:v>12</c:v>
                </c:pt>
                <c:pt idx="3">
                  <c:v>4</c:v>
                </c:pt>
                <c:pt idx="4">
                  <c:v>6</c:v>
                </c:pt>
              </c:numCache>
            </c:numRef>
          </c:val>
        </c:ser>
        <c:dLbls>
          <c:showPercent val="1"/>
        </c:dLbls>
        <c:firstSliceAng val="0"/>
      </c:pieChart>
    </c:plotArea>
    <c:legend>
      <c:legendPos val="t"/>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stravování se ve školní jídelně</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54</a:t>
                    </a:r>
                    <a:r>
                      <a:rPr lang="cs-CZ"/>
                      <a:t>,3 </a:t>
                    </a:r>
                    <a:r>
                      <a:rPr lang="en-US"/>
                      <a:t>%</a:t>
                    </a:r>
                  </a:p>
                </c:rich>
              </c:tx>
              <c:showPercent val="1"/>
            </c:dLbl>
            <c:dLbl>
              <c:idx val="1"/>
              <c:tx>
                <c:rich>
                  <a:bodyPr/>
                  <a:lstStyle/>
                  <a:p>
                    <a:r>
                      <a:rPr lang="en-US"/>
                      <a:t>3</a:t>
                    </a:r>
                    <a:r>
                      <a:rPr lang="cs-CZ"/>
                      <a:t>7</a:t>
                    </a:r>
                    <a:r>
                      <a:rPr lang="cs-CZ" baseline="0"/>
                      <a:t>  </a:t>
                    </a:r>
                    <a:r>
                      <a:rPr lang="en-US"/>
                      <a:t>%</a:t>
                    </a:r>
                  </a:p>
                </c:rich>
              </c:tx>
              <c:showPercent val="1"/>
            </c:dLbl>
            <c:dLbl>
              <c:idx val="2"/>
              <c:tx>
                <c:rich>
                  <a:bodyPr/>
                  <a:lstStyle/>
                  <a:p>
                    <a:r>
                      <a:rPr lang="cs-CZ"/>
                      <a:t>8,6</a:t>
                    </a:r>
                    <a:r>
                      <a:rPr lang="cs-CZ" baseline="0"/>
                      <a:t> </a:t>
                    </a:r>
                    <a:r>
                      <a:rPr lang="en-US"/>
                      <a:t>%</a:t>
                    </a:r>
                  </a:p>
                </c:rich>
              </c:tx>
              <c:showPercent val="1"/>
            </c:dLbl>
            <c:showPercent val="1"/>
            <c:showLeaderLines val="1"/>
          </c:dLbls>
          <c:cat>
            <c:strRef>
              <c:f>List1!$A$2:$A$5</c:f>
              <c:strCache>
                <c:ptCount val="3"/>
                <c:pt idx="0">
                  <c:v>Ano, každý den</c:v>
                </c:pt>
                <c:pt idx="1">
                  <c:v>Ano, občas. Pokud mi oběd nechutná, odhlásím si ho</c:v>
                </c:pt>
                <c:pt idx="2">
                  <c:v>Ne, nikdy</c:v>
                </c:pt>
              </c:strCache>
            </c:strRef>
          </c:cat>
          <c:val>
            <c:numRef>
              <c:f>List1!$B$2:$B$5</c:f>
              <c:numCache>
                <c:formatCode>0%</c:formatCode>
                <c:ptCount val="4"/>
                <c:pt idx="0">
                  <c:v>0.54</c:v>
                </c:pt>
                <c:pt idx="1">
                  <c:v>0.37000000000000038</c:v>
                </c:pt>
                <c:pt idx="2" formatCode="0.00%">
                  <c:v>8.6000000000000021E-2</c:v>
                </c:pt>
              </c:numCache>
            </c:numRef>
          </c:val>
        </c:ser>
        <c:dLbls>
          <c:showPercent val="1"/>
        </c:dLbls>
        <c:firstSliceAng val="0"/>
      </c:pieChart>
    </c:plotArea>
    <c:legend>
      <c:legendPos val="t"/>
      <c:legendEntry>
        <c:idx val="3"/>
        <c:delete val="1"/>
      </c:legendEntry>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stravování se v rychlém občerstvení</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cs-CZ" baseline="0"/>
                      <a:t>9,9 </a:t>
                    </a:r>
                    <a:r>
                      <a:rPr lang="en-US"/>
                      <a:t>%</a:t>
                    </a:r>
                  </a:p>
                </c:rich>
              </c:tx>
              <c:showPercent val="1"/>
            </c:dLbl>
            <c:dLbl>
              <c:idx val="1"/>
              <c:tx>
                <c:rich>
                  <a:bodyPr/>
                  <a:lstStyle/>
                  <a:p>
                    <a:r>
                      <a:rPr lang="cs-CZ" baseline="0"/>
                      <a:t>85,2 </a:t>
                    </a:r>
                    <a:r>
                      <a:rPr lang="en-US"/>
                      <a:t>%</a:t>
                    </a:r>
                  </a:p>
                </c:rich>
              </c:tx>
              <c:showPercent val="1"/>
            </c:dLbl>
            <c:dLbl>
              <c:idx val="2"/>
              <c:tx>
                <c:rich>
                  <a:bodyPr/>
                  <a:lstStyle/>
                  <a:p>
                    <a:r>
                      <a:rPr lang="cs-CZ"/>
                      <a:t>4,9</a:t>
                    </a:r>
                    <a:r>
                      <a:rPr lang="cs-CZ" baseline="0"/>
                      <a:t> </a:t>
                    </a:r>
                    <a:r>
                      <a:rPr lang="en-US"/>
                      <a:t>%</a:t>
                    </a:r>
                  </a:p>
                </c:rich>
              </c:tx>
              <c:showPercent val="1"/>
            </c:dLbl>
            <c:showPercent val="1"/>
            <c:showLeaderLines val="1"/>
          </c:dLbls>
          <c:cat>
            <c:strRef>
              <c:f>List1!$A$2:$A$5</c:f>
              <c:strCache>
                <c:ptCount val="3"/>
                <c:pt idx="0">
                  <c:v>Ano, často (několikrát týdně)</c:v>
                </c:pt>
                <c:pt idx="1">
                  <c:v>Občas, výjimečně</c:v>
                </c:pt>
                <c:pt idx="2">
                  <c:v>Nikdy</c:v>
                </c:pt>
              </c:strCache>
            </c:strRef>
          </c:cat>
          <c:val>
            <c:numRef>
              <c:f>List1!$B$2:$B$5</c:f>
              <c:numCache>
                <c:formatCode>0%</c:formatCode>
                <c:ptCount val="4"/>
                <c:pt idx="0">
                  <c:v>0.1</c:v>
                </c:pt>
                <c:pt idx="1">
                  <c:v>0.85000000000000064</c:v>
                </c:pt>
                <c:pt idx="2">
                  <c:v>0.05</c:v>
                </c:pt>
              </c:numCache>
            </c:numRef>
          </c:val>
        </c:ser>
        <c:dLbls>
          <c:showPercent val="1"/>
        </c:dLbls>
        <c:firstSliceAng val="0"/>
      </c:pieChart>
    </c:plotArea>
    <c:legend>
      <c:legendPos val="t"/>
      <c:legendEntry>
        <c:idx val="3"/>
        <c:delete val="1"/>
      </c:legendEntry>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 zastoupení respondentů dle průměrné konzumace</a:t>
            </a:r>
            <a:r>
              <a:rPr lang="cs-CZ" sz="1200" baseline="0"/>
              <a:t> mléčných výrobků</a:t>
            </a:r>
            <a:endParaRPr lang="en-US" sz="1200"/>
          </a:p>
        </c:rich>
      </c:tx>
    </c:title>
    <c:plotArea>
      <c:layout/>
      <c:pieChart>
        <c:varyColors val="1"/>
        <c:ser>
          <c:idx val="0"/>
          <c:order val="0"/>
          <c:tx>
            <c:strRef>
              <c:f>List1!$B$1</c:f>
              <c:strCache>
                <c:ptCount val="1"/>
                <c:pt idx="0">
                  <c:v>Prodej</c:v>
                </c:pt>
              </c:strCache>
            </c:strRef>
          </c:tx>
          <c:dLbls>
            <c:dLbl>
              <c:idx val="0"/>
              <c:tx>
                <c:rich>
                  <a:bodyPr/>
                  <a:lstStyle/>
                  <a:p>
                    <a:r>
                      <a:rPr lang="en-US"/>
                      <a:t>6</a:t>
                    </a:r>
                    <a:r>
                      <a:rPr lang="cs-CZ"/>
                      <a:t>6,7</a:t>
                    </a:r>
                    <a:r>
                      <a:rPr lang="cs-CZ" baseline="0"/>
                      <a:t> </a:t>
                    </a:r>
                    <a:r>
                      <a:rPr lang="en-US"/>
                      <a:t>%</a:t>
                    </a:r>
                  </a:p>
                </c:rich>
              </c:tx>
              <c:showPercent val="1"/>
            </c:dLbl>
            <c:dLbl>
              <c:idx val="1"/>
              <c:tx>
                <c:rich>
                  <a:bodyPr/>
                  <a:lstStyle/>
                  <a:p>
                    <a:r>
                      <a:rPr lang="en-US"/>
                      <a:t>32</a:t>
                    </a:r>
                    <a:r>
                      <a:rPr lang="cs-CZ"/>
                      <a:t>,1 </a:t>
                    </a:r>
                    <a:r>
                      <a:rPr lang="en-US"/>
                      <a:t>%</a:t>
                    </a:r>
                  </a:p>
                </c:rich>
              </c:tx>
              <c:showPercent val="1"/>
            </c:dLbl>
            <c:dLbl>
              <c:idx val="2"/>
              <c:tx>
                <c:rich>
                  <a:bodyPr/>
                  <a:lstStyle/>
                  <a:p>
                    <a:r>
                      <a:rPr lang="en-US"/>
                      <a:t>1</a:t>
                    </a:r>
                    <a:r>
                      <a:rPr lang="cs-CZ"/>
                      <a:t>,2 </a:t>
                    </a:r>
                    <a:r>
                      <a:rPr lang="en-US"/>
                      <a:t>%</a:t>
                    </a:r>
                  </a:p>
                </c:rich>
              </c:tx>
              <c:showPercent val="1"/>
            </c:dLbl>
            <c:showPercent val="1"/>
            <c:showLeaderLines val="1"/>
          </c:dLbls>
          <c:cat>
            <c:strRef>
              <c:f>List1!$A$2:$A$5</c:f>
              <c:strCache>
                <c:ptCount val="3"/>
                <c:pt idx="0">
                  <c:v>Denně</c:v>
                </c:pt>
                <c:pt idx="1">
                  <c:v>3x týdně</c:v>
                </c:pt>
                <c:pt idx="2">
                  <c:v>Vůbec</c:v>
                </c:pt>
              </c:strCache>
            </c:strRef>
          </c:cat>
          <c:val>
            <c:numRef>
              <c:f>List1!$B$2:$B$5</c:f>
              <c:numCache>
                <c:formatCode>0%</c:formatCode>
                <c:ptCount val="4"/>
                <c:pt idx="0">
                  <c:v>0.67000000000000248</c:v>
                </c:pt>
                <c:pt idx="1">
                  <c:v>0.32000000000000106</c:v>
                </c:pt>
                <c:pt idx="2" formatCode="0.00%">
                  <c:v>1.2E-2</c:v>
                </c:pt>
              </c:numCache>
            </c:numRef>
          </c:val>
        </c:ser>
        <c:dLbls>
          <c:showPercent val="1"/>
        </c:dLbls>
        <c:firstSliceAng val="0"/>
      </c:pieChart>
    </c:plotArea>
    <c:legend>
      <c:legendPos val="t"/>
      <c:legendEntry>
        <c:idx val="3"/>
        <c:delete val="1"/>
      </c:legendEntry>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spokojenosti se svoji váhou</a:t>
            </a:r>
            <a:endParaRPr lang="en-US" sz="1200"/>
          </a:p>
        </c:rich>
      </c:tx>
      <c:layout>
        <c:manualLayout>
          <c:xMode val="edge"/>
          <c:yMode val="edge"/>
          <c:x val="0.35610432153206545"/>
          <c:y val="2.5917926565874789E-2"/>
        </c:manualLayout>
      </c:layout>
    </c:title>
    <c:plotArea>
      <c:layout/>
      <c:pieChart>
        <c:varyColors val="1"/>
        <c:ser>
          <c:idx val="0"/>
          <c:order val="0"/>
          <c:tx>
            <c:strRef>
              <c:f>List1!$B$1</c:f>
              <c:strCache>
                <c:ptCount val="1"/>
                <c:pt idx="0">
                  <c:v>Prodej</c:v>
                </c:pt>
              </c:strCache>
            </c:strRef>
          </c:tx>
          <c:dLbls>
            <c:showPercent val="1"/>
            <c:showLeaderLines val="1"/>
          </c:dLbls>
          <c:cat>
            <c:strRef>
              <c:f>List1!$A$2:$A$5</c:f>
              <c:strCache>
                <c:ptCount val="2"/>
                <c:pt idx="0">
                  <c:v>Ano</c:v>
                </c:pt>
                <c:pt idx="1">
                  <c:v>Ne</c:v>
                </c:pt>
              </c:strCache>
            </c:strRef>
          </c:cat>
          <c:val>
            <c:numRef>
              <c:f>List1!$B$2:$B$5</c:f>
              <c:numCache>
                <c:formatCode>0%</c:formatCode>
                <c:ptCount val="4"/>
                <c:pt idx="0">
                  <c:v>0.63000000000000211</c:v>
                </c:pt>
                <c:pt idx="1">
                  <c:v>0.37000000000000038</c:v>
                </c:pt>
              </c:numCache>
            </c:numRef>
          </c:val>
        </c:ser>
        <c:dLbls>
          <c:showPercent val="1"/>
        </c:dLbls>
        <c:firstSliceAng val="0"/>
      </c:pieChart>
    </c:plotArea>
    <c:legend>
      <c:legendPos val="t"/>
      <c:legendEntry>
        <c:idx val="2"/>
        <c:delete val="1"/>
      </c:legendEntry>
      <c:legendEntry>
        <c:idx val="3"/>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Četnostní zastoupení</a:t>
            </a:r>
            <a:r>
              <a:rPr lang="cs-CZ" sz="1200" baseline="0"/>
              <a:t> chlapců dle průměrné denní aktivity</a:t>
            </a:r>
            <a:endParaRPr lang="cs-CZ" sz="1200"/>
          </a:p>
        </c:rich>
      </c:tx>
    </c:title>
    <c:plotArea>
      <c:layout/>
      <c:pieChart>
        <c:varyColors val="1"/>
        <c:ser>
          <c:idx val="0"/>
          <c:order val="0"/>
          <c:dLbls>
            <c:showPercent val="1"/>
            <c:showLeaderLines val="1"/>
          </c:dLbls>
          <c:cat>
            <c:strRef>
              <c:f>List1!$C$8:$C$12</c:f>
              <c:strCache>
                <c:ptCount val="5"/>
                <c:pt idx="0">
                  <c:v>Max. 1 hodinu</c:v>
                </c:pt>
                <c:pt idx="1">
                  <c:v>2 hodiny</c:v>
                </c:pt>
                <c:pt idx="2">
                  <c:v>3 hodiny</c:v>
                </c:pt>
                <c:pt idx="3">
                  <c:v>4 hodiny</c:v>
                </c:pt>
                <c:pt idx="4">
                  <c:v>5 a více hodin</c:v>
                </c:pt>
              </c:strCache>
            </c:strRef>
          </c:cat>
          <c:val>
            <c:numRef>
              <c:f>List1!$D$8:$D$12</c:f>
              <c:numCache>
                <c:formatCode>General</c:formatCode>
                <c:ptCount val="5"/>
                <c:pt idx="0">
                  <c:v>5</c:v>
                </c:pt>
                <c:pt idx="1">
                  <c:v>18</c:v>
                </c:pt>
                <c:pt idx="3">
                  <c:v>1</c:v>
                </c:pt>
                <c:pt idx="4">
                  <c:v>1</c:v>
                </c:pt>
              </c:numCache>
            </c:numRef>
          </c:val>
        </c:ser>
        <c:dLbls>
          <c:showPercent val="1"/>
        </c:dLbls>
        <c:firstSliceAng val="0"/>
      </c:pieChart>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Četnostní</a:t>
            </a:r>
            <a:r>
              <a:rPr lang="cs-CZ" sz="1200" baseline="0"/>
              <a:t> zastoupení respondentů dle času, stráveného chůzí</a:t>
            </a:r>
            <a:endParaRPr lang="cs-CZ" sz="1200"/>
          </a:p>
        </c:rich>
      </c:tx>
    </c:title>
    <c:plotArea>
      <c:layout/>
      <c:pieChart>
        <c:varyColors val="1"/>
        <c:ser>
          <c:idx val="0"/>
          <c:order val="0"/>
          <c:tx>
            <c:strRef>
              <c:f>List1!$B$1</c:f>
              <c:strCache>
                <c:ptCount val="1"/>
                <c:pt idx="0">
                  <c:v>Prodej</c:v>
                </c:pt>
              </c:strCache>
            </c:strRef>
          </c:tx>
          <c:dLbls>
            <c:dLbl>
              <c:idx val="0"/>
              <c:tx>
                <c:rich>
                  <a:bodyPr/>
                  <a:lstStyle/>
                  <a:p>
                    <a:r>
                      <a:rPr lang="cs-CZ"/>
                      <a:t>3,7</a:t>
                    </a:r>
                    <a:r>
                      <a:rPr lang="cs-CZ" baseline="0"/>
                      <a:t> </a:t>
                    </a:r>
                    <a:r>
                      <a:rPr lang="en-US"/>
                      <a:t>%</a:t>
                    </a:r>
                  </a:p>
                </c:rich>
              </c:tx>
              <c:showPercent val="1"/>
            </c:dLbl>
            <c:dLbl>
              <c:idx val="3"/>
              <c:tx>
                <c:rich>
                  <a:bodyPr/>
                  <a:lstStyle/>
                  <a:p>
                    <a:r>
                      <a:rPr lang="en-US"/>
                      <a:t>54</a:t>
                    </a:r>
                    <a:r>
                      <a:rPr lang="cs-CZ"/>
                      <a:t>,3 </a:t>
                    </a:r>
                    <a:r>
                      <a:rPr lang="en-US"/>
                      <a:t>%</a:t>
                    </a:r>
                  </a:p>
                </c:rich>
              </c:tx>
              <c:showPercent val="1"/>
            </c:dLbl>
            <c:showPercent val="1"/>
            <c:showLeaderLines val="1"/>
          </c:dLbls>
          <c:cat>
            <c:strRef>
              <c:f>List1!$A$2:$A$5</c:f>
              <c:strCache>
                <c:ptCount val="4"/>
                <c:pt idx="0">
                  <c:v>15 minut a méně</c:v>
                </c:pt>
                <c:pt idx="1">
                  <c:v>30 minut</c:v>
                </c:pt>
                <c:pt idx="2">
                  <c:v>45 minut</c:v>
                </c:pt>
                <c:pt idx="3">
                  <c:v>více jak 60 minut</c:v>
                </c:pt>
              </c:strCache>
            </c:strRef>
          </c:cat>
          <c:val>
            <c:numRef>
              <c:f>List1!$B$2:$B$5</c:f>
              <c:numCache>
                <c:formatCode>0%</c:formatCode>
                <c:ptCount val="4"/>
                <c:pt idx="0" formatCode="0.00%">
                  <c:v>3.6999999999999998E-2</c:v>
                </c:pt>
                <c:pt idx="1">
                  <c:v>0.21000000000000021</c:v>
                </c:pt>
                <c:pt idx="2">
                  <c:v>0.21000000000000021</c:v>
                </c:pt>
                <c:pt idx="3" formatCode="0.00%">
                  <c:v>0.54300000000000004</c:v>
                </c:pt>
              </c:numCache>
            </c:numRef>
          </c:val>
        </c:ser>
        <c:dLbls>
          <c:showPercent val="1"/>
        </c:dLbls>
        <c:firstSliceAng val="0"/>
      </c:pieChart>
    </c:plotArea>
    <c:legend>
      <c:legendPos val="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4"/>
  <c:chart>
    <c:title>
      <c:tx>
        <c:rich>
          <a:bodyPr/>
          <a:lstStyle/>
          <a:p>
            <a:pPr>
              <a:defRPr/>
            </a:pPr>
            <a:r>
              <a:rPr lang="cs-CZ" sz="1200"/>
              <a:t>Četnostní zastoupení dívek dle času stráveného chůzí</a:t>
            </a:r>
          </a:p>
        </c:rich>
      </c:tx>
    </c:title>
    <c:plotArea>
      <c:layout/>
      <c:pieChart>
        <c:varyColors val="1"/>
        <c:ser>
          <c:idx val="0"/>
          <c:order val="0"/>
          <c:dLbls>
            <c:showPercent val="1"/>
            <c:showLeaderLines val="1"/>
          </c:dLbls>
          <c:cat>
            <c:strRef>
              <c:f>List1!$N$9:$N$12</c:f>
              <c:strCache>
                <c:ptCount val="4"/>
                <c:pt idx="0">
                  <c:v>15 minut a méně</c:v>
                </c:pt>
                <c:pt idx="1">
                  <c:v>30 minut</c:v>
                </c:pt>
                <c:pt idx="2">
                  <c:v>45 minut</c:v>
                </c:pt>
                <c:pt idx="3">
                  <c:v>Více jak 60 minut</c:v>
                </c:pt>
              </c:strCache>
            </c:strRef>
          </c:cat>
          <c:val>
            <c:numRef>
              <c:f>List1!$O$9:$O$12</c:f>
              <c:numCache>
                <c:formatCode>General</c:formatCode>
                <c:ptCount val="4"/>
                <c:pt idx="0">
                  <c:v>1</c:v>
                </c:pt>
                <c:pt idx="1">
                  <c:v>6</c:v>
                </c:pt>
                <c:pt idx="2">
                  <c:v>11</c:v>
                </c:pt>
                <c:pt idx="3">
                  <c:v>30</c:v>
                </c:pt>
              </c:numCache>
            </c:numRef>
          </c:val>
        </c:ser>
        <c:dLbls>
          <c:showPercent val="1"/>
        </c:dLbls>
        <c:firstSliceAng val="0"/>
      </c:pieChart>
    </c:plotArea>
    <c:legend>
      <c:legendPos val="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Četnostní zastoupení chlapců dle času</a:t>
            </a:r>
            <a:r>
              <a:rPr lang="cs-CZ" sz="1200" baseline="0"/>
              <a:t> stráveného chůzí</a:t>
            </a:r>
            <a:endParaRPr lang="cs-CZ" sz="1200"/>
          </a:p>
        </c:rich>
      </c:tx>
    </c:title>
    <c:plotArea>
      <c:layout/>
      <c:pieChart>
        <c:varyColors val="1"/>
        <c:ser>
          <c:idx val="0"/>
          <c:order val="0"/>
          <c:dLbls>
            <c:showPercent val="1"/>
            <c:showLeaderLines val="1"/>
          </c:dLbls>
          <c:cat>
            <c:strRef>
              <c:f>List1!$X$11:$X$14</c:f>
              <c:strCache>
                <c:ptCount val="4"/>
                <c:pt idx="0">
                  <c:v>15 minut a méně</c:v>
                </c:pt>
                <c:pt idx="1">
                  <c:v>30 minut</c:v>
                </c:pt>
                <c:pt idx="2">
                  <c:v>45 minut</c:v>
                </c:pt>
                <c:pt idx="3">
                  <c:v>Více jak 60 minut</c:v>
                </c:pt>
              </c:strCache>
            </c:strRef>
          </c:cat>
          <c:val>
            <c:numRef>
              <c:f>List1!$Y$11:$Y$14</c:f>
              <c:numCache>
                <c:formatCode>General</c:formatCode>
                <c:ptCount val="4"/>
                <c:pt idx="0">
                  <c:v>2</c:v>
                </c:pt>
                <c:pt idx="1">
                  <c:v>11</c:v>
                </c:pt>
                <c:pt idx="2">
                  <c:v>6</c:v>
                </c:pt>
                <c:pt idx="3">
                  <c:v>14</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FFA6-85DD-47A0-B101-55CDB547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43093</TotalTime>
  <Pages>109</Pages>
  <Words>18150</Words>
  <Characters>107086</Characters>
  <Application>Microsoft Office Word</Application>
  <DocSecurity>0</DocSecurity>
  <Lines>892</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3L</dc:creator>
  <cp:keywords/>
  <dc:description/>
  <cp:lastModifiedBy>Nikol</cp:lastModifiedBy>
  <cp:revision>228</cp:revision>
  <dcterms:created xsi:type="dcterms:W3CDTF">2021-11-30T16:44:00Z</dcterms:created>
  <dcterms:modified xsi:type="dcterms:W3CDTF">2022-06-18T20:08:00Z</dcterms:modified>
</cp:coreProperties>
</file>