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3C906" w14:textId="77777777" w:rsidR="006919D4" w:rsidRPr="00C02DCB" w:rsidRDefault="006919D4" w:rsidP="006919D4">
      <w:pPr>
        <w:jc w:val="center"/>
        <w:rPr>
          <w:rFonts w:ascii="Times New Roman" w:hAnsi="Times New Roman" w:cs="Times New Roman"/>
          <w:caps/>
          <w:sz w:val="28"/>
          <w:szCs w:val="28"/>
        </w:rPr>
      </w:pPr>
      <w:r w:rsidRPr="00C02DCB">
        <w:rPr>
          <w:rFonts w:ascii="Times New Roman" w:hAnsi="Times New Roman" w:cs="Times New Roman"/>
          <w:caps/>
          <w:sz w:val="28"/>
          <w:szCs w:val="28"/>
        </w:rPr>
        <w:t>Univerzita Palackého v Olomouci</w:t>
      </w:r>
    </w:p>
    <w:p w14:paraId="5163C5CE" w14:textId="77777777" w:rsidR="006919D4" w:rsidRPr="00C02DCB" w:rsidRDefault="006919D4" w:rsidP="006919D4">
      <w:pPr>
        <w:jc w:val="center"/>
        <w:rPr>
          <w:rFonts w:ascii="Times New Roman" w:hAnsi="Times New Roman" w:cs="Times New Roman"/>
          <w:caps/>
          <w:sz w:val="28"/>
          <w:szCs w:val="28"/>
        </w:rPr>
      </w:pPr>
      <w:r w:rsidRPr="00C02DCB">
        <w:rPr>
          <w:rFonts w:ascii="Times New Roman" w:hAnsi="Times New Roman" w:cs="Times New Roman"/>
          <w:caps/>
          <w:sz w:val="28"/>
          <w:szCs w:val="28"/>
        </w:rPr>
        <w:t>Filozofická fakulta</w:t>
      </w:r>
    </w:p>
    <w:p w14:paraId="7BA85121" w14:textId="77777777" w:rsidR="006919D4" w:rsidRPr="00C02DCB" w:rsidRDefault="006919D4" w:rsidP="006919D4">
      <w:pPr>
        <w:rPr>
          <w:rFonts w:ascii="Times New Roman" w:hAnsi="Times New Roman" w:cs="Times New Roman"/>
          <w:sz w:val="24"/>
          <w:szCs w:val="24"/>
        </w:rPr>
      </w:pPr>
    </w:p>
    <w:p w14:paraId="033D46B1" w14:textId="77777777" w:rsidR="006919D4" w:rsidRPr="00C02DCB" w:rsidRDefault="006919D4" w:rsidP="006919D4">
      <w:pPr>
        <w:rPr>
          <w:rFonts w:ascii="Times New Roman" w:hAnsi="Times New Roman" w:cs="Times New Roman"/>
          <w:sz w:val="24"/>
          <w:szCs w:val="24"/>
        </w:rPr>
      </w:pPr>
    </w:p>
    <w:p w14:paraId="60CDB6C3" w14:textId="77777777" w:rsidR="006919D4" w:rsidRPr="00C02DCB" w:rsidRDefault="006919D4" w:rsidP="006919D4">
      <w:pPr>
        <w:rPr>
          <w:rFonts w:ascii="Times New Roman" w:hAnsi="Times New Roman" w:cs="Times New Roman"/>
          <w:sz w:val="24"/>
          <w:szCs w:val="24"/>
        </w:rPr>
      </w:pPr>
    </w:p>
    <w:p w14:paraId="4EE9351A" w14:textId="77777777" w:rsidR="006919D4" w:rsidRDefault="006919D4" w:rsidP="006919D4">
      <w:pPr>
        <w:rPr>
          <w:rFonts w:ascii="Times New Roman" w:hAnsi="Times New Roman" w:cs="Times New Roman"/>
          <w:sz w:val="24"/>
          <w:szCs w:val="24"/>
        </w:rPr>
      </w:pPr>
    </w:p>
    <w:p w14:paraId="53844B82" w14:textId="77777777" w:rsidR="00907F9D" w:rsidRPr="00C02DCB" w:rsidRDefault="00907F9D" w:rsidP="006919D4">
      <w:pPr>
        <w:rPr>
          <w:rFonts w:ascii="Times New Roman" w:hAnsi="Times New Roman" w:cs="Times New Roman"/>
          <w:sz w:val="24"/>
          <w:szCs w:val="24"/>
        </w:rPr>
      </w:pPr>
    </w:p>
    <w:p w14:paraId="63A70441" w14:textId="77777777" w:rsidR="006919D4" w:rsidRPr="00C02DCB" w:rsidRDefault="006919D4" w:rsidP="006919D4">
      <w:pPr>
        <w:rPr>
          <w:rFonts w:ascii="Times New Roman" w:hAnsi="Times New Roman" w:cs="Times New Roman"/>
          <w:sz w:val="24"/>
          <w:szCs w:val="24"/>
        </w:rPr>
      </w:pPr>
    </w:p>
    <w:p w14:paraId="57349765" w14:textId="759F4E87" w:rsidR="006919D4" w:rsidRPr="00C02DCB" w:rsidRDefault="00557E02" w:rsidP="006919D4">
      <w:pPr>
        <w:jc w:val="center"/>
        <w:rPr>
          <w:rFonts w:ascii="Times New Roman" w:hAnsi="Times New Roman" w:cs="Times New Roman"/>
          <w:sz w:val="28"/>
          <w:szCs w:val="28"/>
        </w:rPr>
      </w:pPr>
      <w:r w:rsidRPr="00C02DCB">
        <w:rPr>
          <w:rFonts w:ascii="Times New Roman" w:hAnsi="Times New Roman" w:cs="Times New Roman"/>
          <w:sz w:val="28"/>
          <w:szCs w:val="28"/>
        </w:rPr>
        <w:t>ORIENTACE A ADAPTACE PRACOVNÍKŮ VE FIRMĚ BAUMÜLLER BRNO, S.R.O.</w:t>
      </w:r>
    </w:p>
    <w:p w14:paraId="17A0DFC6" w14:textId="7B947F1C" w:rsidR="006919D4" w:rsidRPr="00C02DCB" w:rsidRDefault="006919D4" w:rsidP="006919D4">
      <w:pPr>
        <w:jc w:val="center"/>
        <w:rPr>
          <w:rFonts w:ascii="Times New Roman" w:hAnsi="Times New Roman" w:cs="Times New Roman"/>
          <w:b/>
          <w:bCs/>
          <w:sz w:val="28"/>
          <w:szCs w:val="28"/>
        </w:rPr>
      </w:pPr>
      <w:r w:rsidRPr="00C02DCB">
        <w:rPr>
          <w:rFonts w:ascii="Times New Roman" w:hAnsi="Times New Roman" w:cs="Times New Roman"/>
          <w:b/>
          <w:bCs/>
          <w:sz w:val="28"/>
          <w:szCs w:val="28"/>
        </w:rPr>
        <w:t>Bakalářská práce</w:t>
      </w:r>
    </w:p>
    <w:p w14:paraId="11B57FDB" w14:textId="77777777" w:rsidR="006919D4" w:rsidRPr="00C02DCB" w:rsidRDefault="006919D4" w:rsidP="006919D4">
      <w:pPr>
        <w:rPr>
          <w:rFonts w:ascii="Times New Roman" w:hAnsi="Times New Roman" w:cs="Times New Roman"/>
          <w:sz w:val="28"/>
          <w:szCs w:val="28"/>
        </w:rPr>
      </w:pPr>
    </w:p>
    <w:p w14:paraId="7AF6AEA0" w14:textId="77777777" w:rsidR="006919D4" w:rsidRPr="00C02DCB" w:rsidRDefault="006919D4" w:rsidP="006919D4">
      <w:pPr>
        <w:rPr>
          <w:rFonts w:ascii="Times New Roman" w:hAnsi="Times New Roman" w:cs="Times New Roman"/>
          <w:sz w:val="28"/>
          <w:szCs w:val="28"/>
        </w:rPr>
      </w:pPr>
    </w:p>
    <w:p w14:paraId="6496278F" w14:textId="77777777" w:rsidR="006919D4" w:rsidRPr="00C02DCB" w:rsidRDefault="006919D4" w:rsidP="006919D4">
      <w:pPr>
        <w:rPr>
          <w:rFonts w:ascii="Times New Roman" w:hAnsi="Times New Roman" w:cs="Times New Roman"/>
          <w:sz w:val="28"/>
          <w:szCs w:val="28"/>
        </w:rPr>
      </w:pPr>
    </w:p>
    <w:p w14:paraId="6F788777" w14:textId="77777777" w:rsidR="006919D4" w:rsidRPr="00C02DCB" w:rsidRDefault="006919D4" w:rsidP="006919D4">
      <w:pPr>
        <w:rPr>
          <w:rFonts w:ascii="Times New Roman" w:hAnsi="Times New Roman" w:cs="Times New Roman"/>
          <w:sz w:val="28"/>
          <w:szCs w:val="28"/>
        </w:rPr>
      </w:pPr>
    </w:p>
    <w:p w14:paraId="7DF1DD5B" w14:textId="77777777" w:rsidR="006919D4" w:rsidRPr="00C02DCB" w:rsidRDefault="006919D4" w:rsidP="006919D4">
      <w:pPr>
        <w:rPr>
          <w:rFonts w:ascii="Times New Roman" w:hAnsi="Times New Roman" w:cs="Times New Roman"/>
          <w:sz w:val="28"/>
          <w:szCs w:val="28"/>
        </w:rPr>
      </w:pPr>
    </w:p>
    <w:p w14:paraId="42C5F973" w14:textId="77777777" w:rsidR="006919D4" w:rsidRPr="00C02DCB" w:rsidRDefault="006919D4" w:rsidP="006919D4">
      <w:pPr>
        <w:rPr>
          <w:rFonts w:ascii="Times New Roman" w:hAnsi="Times New Roman" w:cs="Times New Roman"/>
          <w:sz w:val="28"/>
          <w:szCs w:val="28"/>
        </w:rPr>
      </w:pPr>
    </w:p>
    <w:p w14:paraId="3FFF8153" w14:textId="77777777" w:rsidR="006919D4" w:rsidRPr="00C02DCB" w:rsidRDefault="006919D4" w:rsidP="006919D4">
      <w:pPr>
        <w:rPr>
          <w:rFonts w:ascii="Times New Roman" w:hAnsi="Times New Roman" w:cs="Times New Roman"/>
          <w:sz w:val="28"/>
          <w:szCs w:val="28"/>
        </w:rPr>
      </w:pPr>
    </w:p>
    <w:p w14:paraId="4811311B" w14:textId="77777777" w:rsidR="006919D4" w:rsidRPr="00C02DCB" w:rsidRDefault="006919D4" w:rsidP="006919D4">
      <w:pPr>
        <w:rPr>
          <w:rFonts w:ascii="Times New Roman" w:hAnsi="Times New Roman" w:cs="Times New Roman"/>
          <w:sz w:val="24"/>
          <w:szCs w:val="24"/>
        </w:rPr>
      </w:pPr>
    </w:p>
    <w:p w14:paraId="5695BE7C" w14:textId="4BBD9241" w:rsidR="006919D4" w:rsidRPr="00C02DCB" w:rsidRDefault="006919D4" w:rsidP="006919D4">
      <w:pPr>
        <w:rPr>
          <w:rFonts w:ascii="Times New Roman" w:hAnsi="Times New Roman" w:cs="Times New Roman"/>
          <w:sz w:val="24"/>
          <w:szCs w:val="24"/>
        </w:rPr>
      </w:pPr>
      <w:r w:rsidRPr="00C02DCB">
        <w:rPr>
          <w:rFonts w:ascii="Times New Roman" w:hAnsi="Times New Roman" w:cs="Times New Roman"/>
          <w:b/>
          <w:bCs/>
          <w:sz w:val="24"/>
          <w:szCs w:val="24"/>
        </w:rPr>
        <w:t>Autor:</w:t>
      </w:r>
      <w:r w:rsidRPr="00C02DCB">
        <w:rPr>
          <w:rFonts w:ascii="Times New Roman" w:hAnsi="Times New Roman" w:cs="Times New Roman"/>
          <w:sz w:val="24"/>
          <w:szCs w:val="24"/>
        </w:rPr>
        <w:t xml:space="preserve"> </w:t>
      </w:r>
      <w:r w:rsidR="00557E02" w:rsidRPr="00C02DCB">
        <w:rPr>
          <w:rFonts w:ascii="Times New Roman" w:hAnsi="Times New Roman" w:cs="Times New Roman"/>
          <w:sz w:val="24"/>
          <w:szCs w:val="24"/>
        </w:rPr>
        <w:t>Martin Dokoupil</w:t>
      </w:r>
    </w:p>
    <w:p w14:paraId="49B9878B" w14:textId="0A93484F" w:rsidR="006919D4" w:rsidRPr="00C02DCB" w:rsidRDefault="006919D4" w:rsidP="006919D4">
      <w:pPr>
        <w:rPr>
          <w:rFonts w:ascii="Times New Roman" w:hAnsi="Times New Roman" w:cs="Times New Roman"/>
          <w:sz w:val="24"/>
          <w:szCs w:val="24"/>
        </w:rPr>
      </w:pPr>
      <w:r w:rsidRPr="00C02DCB">
        <w:rPr>
          <w:rFonts w:ascii="Times New Roman" w:hAnsi="Times New Roman" w:cs="Times New Roman"/>
          <w:b/>
          <w:bCs/>
          <w:sz w:val="24"/>
          <w:szCs w:val="24"/>
        </w:rPr>
        <w:t>Vedoucí práce:</w:t>
      </w:r>
      <w:r w:rsidRPr="00C02DCB">
        <w:rPr>
          <w:rFonts w:ascii="Times New Roman" w:hAnsi="Times New Roman" w:cs="Times New Roman"/>
          <w:sz w:val="24"/>
          <w:szCs w:val="24"/>
        </w:rPr>
        <w:t xml:space="preserve"> </w:t>
      </w:r>
      <w:r w:rsidR="00557E02" w:rsidRPr="00C02DCB">
        <w:rPr>
          <w:rFonts w:ascii="Times New Roman" w:hAnsi="Times New Roman" w:cs="Times New Roman"/>
          <w:sz w:val="24"/>
          <w:szCs w:val="24"/>
        </w:rPr>
        <w:t>doc. Ing. Jaroslava Kubátová, Ph.D.</w:t>
      </w:r>
    </w:p>
    <w:p w14:paraId="6D91B9EF" w14:textId="77777777" w:rsidR="006919D4" w:rsidRPr="00C02DCB" w:rsidRDefault="006919D4" w:rsidP="006919D4">
      <w:pPr>
        <w:rPr>
          <w:rFonts w:ascii="Times New Roman" w:hAnsi="Times New Roman" w:cs="Times New Roman"/>
          <w:sz w:val="24"/>
          <w:szCs w:val="24"/>
        </w:rPr>
      </w:pPr>
    </w:p>
    <w:p w14:paraId="0A96E8E2" w14:textId="77777777" w:rsidR="006919D4" w:rsidRPr="00C02DCB" w:rsidRDefault="006919D4" w:rsidP="006919D4">
      <w:pPr>
        <w:rPr>
          <w:rFonts w:ascii="Times New Roman" w:hAnsi="Times New Roman" w:cs="Times New Roman"/>
          <w:sz w:val="24"/>
          <w:szCs w:val="24"/>
        </w:rPr>
      </w:pPr>
    </w:p>
    <w:p w14:paraId="5A70DEAC" w14:textId="77777777" w:rsidR="006919D4" w:rsidRPr="00C02DCB" w:rsidRDefault="006919D4" w:rsidP="006919D4">
      <w:pPr>
        <w:jc w:val="center"/>
        <w:rPr>
          <w:rFonts w:ascii="Times New Roman" w:hAnsi="Times New Roman" w:cs="Times New Roman"/>
          <w:sz w:val="24"/>
          <w:szCs w:val="24"/>
        </w:rPr>
      </w:pPr>
    </w:p>
    <w:p w14:paraId="371B4BA5" w14:textId="14707C9F" w:rsidR="00BF6399" w:rsidRPr="00C02DCB" w:rsidRDefault="006919D4" w:rsidP="006919D4">
      <w:pPr>
        <w:jc w:val="center"/>
        <w:rPr>
          <w:rFonts w:ascii="Times New Roman" w:hAnsi="Times New Roman" w:cs="Times New Roman"/>
          <w:sz w:val="24"/>
          <w:szCs w:val="24"/>
        </w:rPr>
      </w:pPr>
      <w:r w:rsidRPr="00C02DCB">
        <w:rPr>
          <w:rFonts w:ascii="Times New Roman" w:hAnsi="Times New Roman" w:cs="Times New Roman"/>
          <w:sz w:val="24"/>
          <w:szCs w:val="24"/>
        </w:rPr>
        <w:t>Olomouc 20</w:t>
      </w:r>
      <w:r w:rsidR="00557E02" w:rsidRPr="00C02DCB">
        <w:rPr>
          <w:rFonts w:ascii="Times New Roman" w:hAnsi="Times New Roman" w:cs="Times New Roman"/>
          <w:sz w:val="24"/>
          <w:szCs w:val="24"/>
        </w:rPr>
        <w:t>23</w:t>
      </w:r>
    </w:p>
    <w:p w14:paraId="3A69ADFD" w14:textId="77777777" w:rsidR="00BF6399" w:rsidRPr="00C02DCB" w:rsidRDefault="00BF6399">
      <w:pPr>
        <w:spacing w:after="0" w:line="240" w:lineRule="auto"/>
        <w:rPr>
          <w:rFonts w:ascii="Times New Roman" w:hAnsi="Times New Roman" w:cs="Times New Roman"/>
          <w:sz w:val="24"/>
          <w:szCs w:val="24"/>
        </w:rPr>
      </w:pPr>
      <w:r w:rsidRPr="00C02DCB">
        <w:rPr>
          <w:rFonts w:ascii="Times New Roman" w:hAnsi="Times New Roman" w:cs="Times New Roman"/>
          <w:sz w:val="24"/>
          <w:szCs w:val="24"/>
        </w:rPr>
        <w:br w:type="page"/>
      </w:r>
    </w:p>
    <w:p w14:paraId="48202677" w14:textId="77777777" w:rsidR="006919D4" w:rsidRPr="00C02DCB" w:rsidRDefault="006919D4" w:rsidP="006919D4">
      <w:pPr>
        <w:jc w:val="center"/>
        <w:rPr>
          <w:rFonts w:ascii="Times New Roman" w:hAnsi="Times New Roman" w:cs="Times New Roman"/>
          <w:sz w:val="24"/>
          <w:szCs w:val="24"/>
        </w:rPr>
      </w:pPr>
    </w:p>
    <w:p w14:paraId="02F96A6A" w14:textId="77777777" w:rsidR="00D43C52" w:rsidRPr="00C02DCB" w:rsidRDefault="00D43C52" w:rsidP="00BF6399">
      <w:pPr>
        <w:rPr>
          <w:rFonts w:ascii="Times New Roman" w:hAnsi="Times New Roman" w:cs="Times New Roman"/>
          <w:sz w:val="24"/>
          <w:szCs w:val="24"/>
        </w:rPr>
      </w:pPr>
    </w:p>
    <w:p w14:paraId="3ED6622B" w14:textId="77777777" w:rsidR="00D43C52" w:rsidRPr="00C02DCB" w:rsidRDefault="00D43C52" w:rsidP="00BF6399">
      <w:pPr>
        <w:rPr>
          <w:rFonts w:ascii="Times New Roman" w:hAnsi="Times New Roman" w:cs="Times New Roman"/>
          <w:sz w:val="24"/>
          <w:szCs w:val="24"/>
        </w:rPr>
      </w:pPr>
    </w:p>
    <w:p w14:paraId="0A935EA9" w14:textId="77777777" w:rsidR="00D43C52" w:rsidRPr="00C02DCB" w:rsidRDefault="00D43C52" w:rsidP="00BF6399">
      <w:pPr>
        <w:rPr>
          <w:rFonts w:ascii="Times New Roman" w:hAnsi="Times New Roman" w:cs="Times New Roman"/>
          <w:sz w:val="24"/>
          <w:szCs w:val="24"/>
        </w:rPr>
      </w:pPr>
    </w:p>
    <w:p w14:paraId="5ABDA482" w14:textId="77777777" w:rsidR="00D43C52" w:rsidRPr="00C02DCB" w:rsidRDefault="00D43C52" w:rsidP="00BF6399">
      <w:pPr>
        <w:rPr>
          <w:rFonts w:ascii="Times New Roman" w:hAnsi="Times New Roman" w:cs="Times New Roman"/>
          <w:sz w:val="24"/>
          <w:szCs w:val="24"/>
        </w:rPr>
      </w:pPr>
    </w:p>
    <w:p w14:paraId="60B93396" w14:textId="77777777" w:rsidR="00D43C52" w:rsidRPr="00C02DCB" w:rsidRDefault="00D43C52" w:rsidP="00BF6399">
      <w:pPr>
        <w:rPr>
          <w:rFonts w:ascii="Times New Roman" w:hAnsi="Times New Roman" w:cs="Times New Roman"/>
          <w:sz w:val="24"/>
          <w:szCs w:val="24"/>
        </w:rPr>
      </w:pPr>
    </w:p>
    <w:p w14:paraId="704308DB" w14:textId="77777777" w:rsidR="00D43C52" w:rsidRPr="00C02DCB" w:rsidRDefault="00D43C52" w:rsidP="00BF6399">
      <w:pPr>
        <w:rPr>
          <w:rFonts w:ascii="Times New Roman" w:hAnsi="Times New Roman" w:cs="Times New Roman"/>
          <w:sz w:val="24"/>
          <w:szCs w:val="24"/>
        </w:rPr>
      </w:pPr>
    </w:p>
    <w:p w14:paraId="60390CC7" w14:textId="77777777" w:rsidR="00D43C52" w:rsidRPr="00C02DCB" w:rsidRDefault="00D43C52" w:rsidP="00BF6399">
      <w:pPr>
        <w:rPr>
          <w:rFonts w:ascii="Times New Roman" w:hAnsi="Times New Roman" w:cs="Times New Roman"/>
          <w:sz w:val="24"/>
          <w:szCs w:val="24"/>
        </w:rPr>
      </w:pPr>
    </w:p>
    <w:p w14:paraId="6E7BA99D" w14:textId="77777777" w:rsidR="00D43C52" w:rsidRPr="00C02DCB" w:rsidRDefault="00D43C52" w:rsidP="00BF6399">
      <w:pPr>
        <w:rPr>
          <w:rFonts w:ascii="Times New Roman" w:hAnsi="Times New Roman" w:cs="Times New Roman"/>
          <w:sz w:val="24"/>
          <w:szCs w:val="24"/>
        </w:rPr>
      </w:pPr>
    </w:p>
    <w:p w14:paraId="054A5199" w14:textId="77777777" w:rsidR="00D43C52" w:rsidRPr="00C02DCB" w:rsidRDefault="00D43C52" w:rsidP="00BF6399">
      <w:pPr>
        <w:rPr>
          <w:rFonts w:ascii="Times New Roman" w:hAnsi="Times New Roman" w:cs="Times New Roman"/>
          <w:sz w:val="24"/>
          <w:szCs w:val="24"/>
        </w:rPr>
      </w:pPr>
    </w:p>
    <w:p w14:paraId="3538452F" w14:textId="77777777" w:rsidR="00D43C52" w:rsidRPr="00C02DCB" w:rsidRDefault="00D43C52" w:rsidP="00BF6399">
      <w:pPr>
        <w:rPr>
          <w:rFonts w:ascii="Times New Roman" w:hAnsi="Times New Roman" w:cs="Times New Roman"/>
          <w:sz w:val="24"/>
          <w:szCs w:val="24"/>
        </w:rPr>
      </w:pPr>
    </w:p>
    <w:p w14:paraId="30CBECF0" w14:textId="77777777" w:rsidR="00D43C52" w:rsidRPr="00C02DCB" w:rsidRDefault="00D43C52" w:rsidP="00BF6399">
      <w:pPr>
        <w:rPr>
          <w:rFonts w:ascii="Times New Roman" w:hAnsi="Times New Roman" w:cs="Times New Roman"/>
          <w:sz w:val="24"/>
          <w:szCs w:val="24"/>
        </w:rPr>
      </w:pPr>
    </w:p>
    <w:p w14:paraId="27E0E87D" w14:textId="77777777" w:rsidR="00D43C52" w:rsidRPr="00C02DCB" w:rsidRDefault="00D43C52" w:rsidP="00BF6399">
      <w:pPr>
        <w:rPr>
          <w:rFonts w:ascii="Times New Roman" w:hAnsi="Times New Roman" w:cs="Times New Roman"/>
          <w:sz w:val="24"/>
          <w:szCs w:val="24"/>
        </w:rPr>
      </w:pPr>
    </w:p>
    <w:p w14:paraId="1810177C" w14:textId="77777777" w:rsidR="00D43C52" w:rsidRPr="00C02DCB" w:rsidRDefault="00D43C52" w:rsidP="00BF6399">
      <w:pPr>
        <w:rPr>
          <w:rFonts w:ascii="Times New Roman" w:hAnsi="Times New Roman" w:cs="Times New Roman"/>
          <w:sz w:val="24"/>
          <w:szCs w:val="24"/>
        </w:rPr>
      </w:pPr>
    </w:p>
    <w:p w14:paraId="0C4BF501" w14:textId="77777777" w:rsidR="00D43C52" w:rsidRPr="00C02DCB" w:rsidRDefault="00D43C52" w:rsidP="00BF6399">
      <w:pPr>
        <w:rPr>
          <w:rFonts w:ascii="Times New Roman" w:hAnsi="Times New Roman" w:cs="Times New Roman"/>
          <w:sz w:val="24"/>
          <w:szCs w:val="24"/>
        </w:rPr>
      </w:pPr>
    </w:p>
    <w:p w14:paraId="6049DC7B" w14:textId="77777777" w:rsidR="00D43C52" w:rsidRPr="00C02DCB" w:rsidRDefault="00D43C52" w:rsidP="00BF6399">
      <w:pPr>
        <w:rPr>
          <w:rFonts w:ascii="Times New Roman" w:hAnsi="Times New Roman" w:cs="Times New Roman"/>
          <w:sz w:val="24"/>
          <w:szCs w:val="24"/>
        </w:rPr>
      </w:pPr>
    </w:p>
    <w:p w14:paraId="5F8C4ADE" w14:textId="77777777" w:rsidR="00D43C52" w:rsidRPr="00C02DCB" w:rsidRDefault="00D43C52" w:rsidP="00BF6399">
      <w:pPr>
        <w:rPr>
          <w:rFonts w:ascii="Times New Roman" w:hAnsi="Times New Roman" w:cs="Times New Roman"/>
          <w:sz w:val="24"/>
          <w:szCs w:val="24"/>
        </w:rPr>
      </w:pPr>
    </w:p>
    <w:p w14:paraId="2383B169" w14:textId="77777777" w:rsidR="00D43C52" w:rsidRPr="00C02DCB" w:rsidRDefault="00D43C52" w:rsidP="00BF6399">
      <w:pPr>
        <w:rPr>
          <w:rFonts w:ascii="Times New Roman" w:hAnsi="Times New Roman" w:cs="Times New Roman"/>
          <w:sz w:val="24"/>
          <w:szCs w:val="24"/>
        </w:rPr>
      </w:pPr>
    </w:p>
    <w:p w14:paraId="5805F16F" w14:textId="77777777" w:rsidR="00D43C52" w:rsidRPr="00C02DCB" w:rsidRDefault="00D43C52" w:rsidP="00BF6399">
      <w:pPr>
        <w:rPr>
          <w:rFonts w:ascii="Times New Roman" w:hAnsi="Times New Roman" w:cs="Times New Roman"/>
          <w:sz w:val="24"/>
          <w:szCs w:val="24"/>
        </w:rPr>
      </w:pPr>
    </w:p>
    <w:p w14:paraId="23B722B5" w14:textId="77777777" w:rsidR="00D43C52" w:rsidRPr="00C02DCB" w:rsidRDefault="00D43C52" w:rsidP="00BF6399">
      <w:pPr>
        <w:rPr>
          <w:rFonts w:ascii="Times New Roman" w:hAnsi="Times New Roman" w:cs="Times New Roman"/>
          <w:sz w:val="24"/>
          <w:szCs w:val="24"/>
        </w:rPr>
      </w:pPr>
    </w:p>
    <w:p w14:paraId="02665835" w14:textId="77777777" w:rsidR="00D43C52" w:rsidRPr="00C02DCB" w:rsidRDefault="00D43C52" w:rsidP="00BF6399">
      <w:pPr>
        <w:rPr>
          <w:rFonts w:ascii="Times New Roman" w:hAnsi="Times New Roman" w:cs="Times New Roman"/>
          <w:sz w:val="24"/>
          <w:szCs w:val="24"/>
        </w:rPr>
      </w:pPr>
    </w:p>
    <w:p w14:paraId="2AE9F7C4" w14:textId="2B52A3C6" w:rsidR="00BF6399" w:rsidRPr="00C02DCB" w:rsidRDefault="00BF6399" w:rsidP="00BF6399">
      <w:pPr>
        <w:rPr>
          <w:rFonts w:ascii="Times New Roman" w:hAnsi="Times New Roman" w:cs="Times New Roman"/>
          <w:b/>
          <w:bCs/>
          <w:sz w:val="24"/>
          <w:szCs w:val="24"/>
        </w:rPr>
      </w:pPr>
      <w:r w:rsidRPr="00C02DCB">
        <w:rPr>
          <w:rFonts w:ascii="Times New Roman" w:hAnsi="Times New Roman" w:cs="Times New Roman"/>
          <w:b/>
          <w:bCs/>
          <w:sz w:val="24"/>
          <w:szCs w:val="24"/>
        </w:rPr>
        <w:t xml:space="preserve">Prohlášení </w:t>
      </w:r>
    </w:p>
    <w:p w14:paraId="7000C8AC" w14:textId="140F2D9E" w:rsidR="00BF6399" w:rsidRPr="00C02DCB" w:rsidRDefault="00BF6399" w:rsidP="00BF6399">
      <w:pPr>
        <w:rPr>
          <w:rFonts w:ascii="Times New Roman" w:hAnsi="Times New Roman" w:cs="Times New Roman"/>
          <w:sz w:val="24"/>
          <w:szCs w:val="24"/>
        </w:rPr>
      </w:pPr>
      <w:r w:rsidRPr="00C02DCB">
        <w:rPr>
          <w:rFonts w:ascii="Times New Roman" w:hAnsi="Times New Roman" w:cs="Times New Roman"/>
          <w:sz w:val="24"/>
          <w:szCs w:val="24"/>
        </w:rPr>
        <w:t xml:space="preserve">Místopřísežně prohlašuji, že jsem bakalářskou práci na téma: </w:t>
      </w:r>
      <w:r w:rsidRPr="00C02DCB">
        <w:rPr>
          <w:rFonts w:ascii="Times New Roman" w:hAnsi="Times New Roman" w:cs="Times New Roman"/>
          <w:i/>
          <w:sz w:val="24"/>
          <w:szCs w:val="24"/>
        </w:rPr>
        <w:t xml:space="preserve">„Orientace a adaptace pracovníků ve firmě Baumüller Brno, s.r.o.“ </w:t>
      </w:r>
      <w:r w:rsidRPr="00C02DCB">
        <w:rPr>
          <w:rFonts w:ascii="Times New Roman" w:hAnsi="Times New Roman" w:cs="Times New Roman"/>
          <w:sz w:val="24"/>
          <w:szCs w:val="24"/>
        </w:rPr>
        <w:t xml:space="preserve">vypracoval samostatně pod odborným dohledem vedoucího práce a uvedl jsem v ní všechny použité podklady a literaturu. </w:t>
      </w:r>
    </w:p>
    <w:p w14:paraId="691F56B5" w14:textId="77777777" w:rsidR="00BF6399" w:rsidRPr="00C02DCB" w:rsidRDefault="00BF6399" w:rsidP="00BF6399">
      <w:pPr>
        <w:rPr>
          <w:rFonts w:ascii="Times New Roman" w:hAnsi="Times New Roman" w:cs="Times New Roman"/>
          <w:sz w:val="24"/>
          <w:szCs w:val="24"/>
        </w:rPr>
      </w:pPr>
    </w:p>
    <w:p w14:paraId="724E5111" w14:textId="75C8B751" w:rsidR="001D4C65" w:rsidRPr="00C02DCB" w:rsidRDefault="00BF6399" w:rsidP="00BF6399">
      <w:pPr>
        <w:rPr>
          <w:rFonts w:ascii="Times New Roman" w:hAnsi="Times New Roman" w:cs="Times New Roman"/>
          <w:sz w:val="24"/>
          <w:szCs w:val="24"/>
        </w:rPr>
      </w:pPr>
      <w:r w:rsidRPr="00C02DCB">
        <w:rPr>
          <w:rFonts w:ascii="Times New Roman" w:hAnsi="Times New Roman" w:cs="Times New Roman"/>
          <w:sz w:val="24"/>
          <w:szCs w:val="24"/>
        </w:rPr>
        <w:t xml:space="preserve">V Olomouci dne. </w:t>
      </w:r>
      <w:r w:rsidR="00C36C4A">
        <w:rPr>
          <w:rFonts w:ascii="Times New Roman" w:hAnsi="Times New Roman" w:cs="Times New Roman"/>
          <w:sz w:val="24"/>
          <w:szCs w:val="24"/>
        </w:rPr>
        <w:t>19. 4. 2023</w:t>
      </w:r>
      <w:r w:rsidRPr="00C02DCB">
        <w:rPr>
          <w:rFonts w:ascii="Times New Roman" w:hAnsi="Times New Roman" w:cs="Times New Roman"/>
          <w:sz w:val="24"/>
          <w:szCs w:val="24"/>
        </w:rPr>
        <w:tab/>
      </w:r>
      <w:r w:rsidRPr="00C02DCB">
        <w:rPr>
          <w:rFonts w:ascii="Times New Roman" w:hAnsi="Times New Roman" w:cs="Times New Roman"/>
          <w:sz w:val="24"/>
          <w:szCs w:val="24"/>
        </w:rPr>
        <w:tab/>
      </w:r>
      <w:r w:rsidRPr="00C02DCB">
        <w:rPr>
          <w:rFonts w:ascii="Times New Roman" w:hAnsi="Times New Roman" w:cs="Times New Roman"/>
          <w:sz w:val="24"/>
          <w:szCs w:val="24"/>
        </w:rPr>
        <w:tab/>
      </w:r>
      <w:r w:rsidRPr="00C02DCB">
        <w:rPr>
          <w:rFonts w:ascii="Times New Roman" w:hAnsi="Times New Roman" w:cs="Times New Roman"/>
          <w:sz w:val="24"/>
          <w:szCs w:val="24"/>
        </w:rPr>
        <w:tab/>
        <w:t xml:space="preserve">Podpis </w:t>
      </w:r>
      <w:r w:rsidR="00C36C4A">
        <w:rPr>
          <w:rFonts w:ascii="Times New Roman" w:hAnsi="Times New Roman" w:cs="Times New Roman"/>
          <w:sz w:val="24"/>
          <w:szCs w:val="24"/>
        </w:rPr>
        <w:t>Martin Dokoupil</w:t>
      </w:r>
    </w:p>
    <w:p w14:paraId="362FC9C9" w14:textId="77777777" w:rsidR="00131EF2" w:rsidRPr="00C02DCB" w:rsidRDefault="00131EF2" w:rsidP="001D4C65">
      <w:pPr>
        <w:spacing w:after="0" w:line="240" w:lineRule="auto"/>
        <w:rPr>
          <w:b/>
          <w:bCs/>
        </w:rPr>
      </w:pPr>
    </w:p>
    <w:p w14:paraId="2591E670" w14:textId="77777777" w:rsidR="00131EF2" w:rsidRPr="00C02DCB" w:rsidRDefault="00131EF2" w:rsidP="001D4C65">
      <w:pPr>
        <w:spacing w:after="0" w:line="240" w:lineRule="auto"/>
        <w:rPr>
          <w:b/>
          <w:bCs/>
        </w:rPr>
      </w:pPr>
    </w:p>
    <w:p w14:paraId="2AAB83F5" w14:textId="77777777" w:rsidR="00131EF2" w:rsidRPr="00C02DCB" w:rsidRDefault="00131EF2" w:rsidP="001D4C65">
      <w:pPr>
        <w:spacing w:after="0" w:line="240" w:lineRule="auto"/>
        <w:rPr>
          <w:b/>
          <w:bCs/>
        </w:rPr>
      </w:pPr>
    </w:p>
    <w:p w14:paraId="34F51AE2" w14:textId="77777777" w:rsidR="00131EF2" w:rsidRPr="00C02DCB" w:rsidRDefault="00131EF2" w:rsidP="001D4C65">
      <w:pPr>
        <w:spacing w:after="0" w:line="240" w:lineRule="auto"/>
        <w:rPr>
          <w:b/>
          <w:bCs/>
        </w:rPr>
      </w:pPr>
    </w:p>
    <w:p w14:paraId="57A96339" w14:textId="77777777" w:rsidR="00131EF2" w:rsidRPr="00C02DCB" w:rsidRDefault="00131EF2" w:rsidP="001D4C65">
      <w:pPr>
        <w:spacing w:after="0" w:line="240" w:lineRule="auto"/>
        <w:rPr>
          <w:b/>
          <w:bCs/>
        </w:rPr>
      </w:pPr>
    </w:p>
    <w:p w14:paraId="6069FDC9" w14:textId="77777777" w:rsidR="00131EF2" w:rsidRPr="00C02DCB" w:rsidRDefault="00131EF2" w:rsidP="001D4C65">
      <w:pPr>
        <w:spacing w:after="0" w:line="240" w:lineRule="auto"/>
        <w:rPr>
          <w:b/>
          <w:bCs/>
        </w:rPr>
      </w:pPr>
    </w:p>
    <w:p w14:paraId="123873F9" w14:textId="77777777" w:rsidR="00131EF2" w:rsidRPr="00C02DCB" w:rsidRDefault="00131EF2" w:rsidP="001D4C65">
      <w:pPr>
        <w:spacing w:after="0" w:line="240" w:lineRule="auto"/>
        <w:rPr>
          <w:b/>
          <w:bCs/>
        </w:rPr>
      </w:pPr>
    </w:p>
    <w:p w14:paraId="3403A219" w14:textId="77777777" w:rsidR="00131EF2" w:rsidRPr="00C02DCB" w:rsidRDefault="00131EF2" w:rsidP="001D4C65">
      <w:pPr>
        <w:spacing w:after="0" w:line="240" w:lineRule="auto"/>
        <w:rPr>
          <w:b/>
          <w:bCs/>
        </w:rPr>
      </w:pPr>
    </w:p>
    <w:p w14:paraId="46DD4034" w14:textId="77777777" w:rsidR="00131EF2" w:rsidRPr="00C02DCB" w:rsidRDefault="00131EF2" w:rsidP="001D4C65">
      <w:pPr>
        <w:spacing w:after="0" w:line="240" w:lineRule="auto"/>
        <w:rPr>
          <w:b/>
          <w:bCs/>
        </w:rPr>
      </w:pPr>
    </w:p>
    <w:p w14:paraId="3F33DD61" w14:textId="77777777" w:rsidR="00131EF2" w:rsidRPr="00C02DCB" w:rsidRDefault="00131EF2" w:rsidP="001D4C65">
      <w:pPr>
        <w:spacing w:after="0" w:line="240" w:lineRule="auto"/>
        <w:rPr>
          <w:b/>
          <w:bCs/>
        </w:rPr>
      </w:pPr>
    </w:p>
    <w:p w14:paraId="5293418E" w14:textId="77777777" w:rsidR="00131EF2" w:rsidRPr="00C02DCB" w:rsidRDefault="00131EF2" w:rsidP="001D4C65">
      <w:pPr>
        <w:spacing w:after="0" w:line="240" w:lineRule="auto"/>
        <w:rPr>
          <w:b/>
          <w:bCs/>
        </w:rPr>
      </w:pPr>
    </w:p>
    <w:p w14:paraId="1617C9D6" w14:textId="77777777" w:rsidR="00131EF2" w:rsidRPr="00C02DCB" w:rsidRDefault="00131EF2" w:rsidP="001D4C65">
      <w:pPr>
        <w:spacing w:after="0" w:line="240" w:lineRule="auto"/>
        <w:rPr>
          <w:b/>
          <w:bCs/>
        </w:rPr>
      </w:pPr>
    </w:p>
    <w:p w14:paraId="01D8F34B" w14:textId="77777777" w:rsidR="00131EF2" w:rsidRPr="00C02DCB" w:rsidRDefault="00131EF2" w:rsidP="001D4C65">
      <w:pPr>
        <w:spacing w:after="0" w:line="240" w:lineRule="auto"/>
        <w:rPr>
          <w:b/>
          <w:bCs/>
        </w:rPr>
      </w:pPr>
    </w:p>
    <w:p w14:paraId="693BE848" w14:textId="77777777" w:rsidR="00131EF2" w:rsidRPr="00C02DCB" w:rsidRDefault="00131EF2" w:rsidP="001D4C65">
      <w:pPr>
        <w:spacing w:after="0" w:line="240" w:lineRule="auto"/>
        <w:rPr>
          <w:b/>
          <w:bCs/>
        </w:rPr>
      </w:pPr>
    </w:p>
    <w:p w14:paraId="683DDC71" w14:textId="77777777" w:rsidR="00131EF2" w:rsidRPr="00C02DCB" w:rsidRDefault="00131EF2" w:rsidP="001D4C65">
      <w:pPr>
        <w:spacing w:after="0" w:line="240" w:lineRule="auto"/>
        <w:rPr>
          <w:b/>
          <w:bCs/>
        </w:rPr>
      </w:pPr>
    </w:p>
    <w:p w14:paraId="0E3A609E" w14:textId="77777777" w:rsidR="00131EF2" w:rsidRPr="00C02DCB" w:rsidRDefault="00131EF2" w:rsidP="001D4C65">
      <w:pPr>
        <w:spacing w:after="0" w:line="240" w:lineRule="auto"/>
        <w:rPr>
          <w:b/>
          <w:bCs/>
        </w:rPr>
      </w:pPr>
    </w:p>
    <w:p w14:paraId="41E7A838" w14:textId="77777777" w:rsidR="00131EF2" w:rsidRPr="00C02DCB" w:rsidRDefault="00131EF2" w:rsidP="001D4C65">
      <w:pPr>
        <w:spacing w:after="0" w:line="240" w:lineRule="auto"/>
        <w:rPr>
          <w:b/>
          <w:bCs/>
        </w:rPr>
      </w:pPr>
    </w:p>
    <w:p w14:paraId="3893B79B" w14:textId="77777777" w:rsidR="00131EF2" w:rsidRPr="00C02DCB" w:rsidRDefault="00131EF2" w:rsidP="001D4C65">
      <w:pPr>
        <w:spacing w:after="0" w:line="240" w:lineRule="auto"/>
        <w:rPr>
          <w:b/>
          <w:bCs/>
        </w:rPr>
      </w:pPr>
    </w:p>
    <w:p w14:paraId="55C57045" w14:textId="77777777" w:rsidR="00131EF2" w:rsidRPr="00C02DCB" w:rsidRDefault="00131EF2" w:rsidP="001D4C65">
      <w:pPr>
        <w:spacing w:after="0" w:line="240" w:lineRule="auto"/>
        <w:rPr>
          <w:b/>
          <w:bCs/>
        </w:rPr>
      </w:pPr>
    </w:p>
    <w:p w14:paraId="0E79C114" w14:textId="77777777" w:rsidR="00131EF2" w:rsidRPr="00C02DCB" w:rsidRDefault="00131EF2" w:rsidP="001D4C65">
      <w:pPr>
        <w:spacing w:after="0" w:line="240" w:lineRule="auto"/>
        <w:rPr>
          <w:b/>
          <w:bCs/>
        </w:rPr>
      </w:pPr>
    </w:p>
    <w:p w14:paraId="05ABEEB3" w14:textId="77777777" w:rsidR="00131EF2" w:rsidRPr="00C02DCB" w:rsidRDefault="00131EF2" w:rsidP="001D4C65">
      <w:pPr>
        <w:spacing w:after="0" w:line="240" w:lineRule="auto"/>
        <w:rPr>
          <w:b/>
          <w:bCs/>
        </w:rPr>
      </w:pPr>
    </w:p>
    <w:p w14:paraId="4861D193" w14:textId="77777777" w:rsidR="00131EF2" w:rsidRPr="00C02DCB" w:rsidRDefault="00131EF2" w:rsidP="001D4C65">
      <w:pPr>
        <w:spacing w:after="0" w:line="240" w:lineRule="auto"/>
        <w:rPr>
          <w:b/>
          <w:bCs/>
        </w:rPr>
      </w:pPr>
    </w:p>
    <w:p w14:paraId="1DEEC175" w14:textId="77777777" w:rsidR="00131EF2" w:rsidRPr="00C02DCB" w:rsidRDefault="00131EF2" w:rsidP="001D4C65">
      <w:pPr>
        <w:spacing w:after="0" w:line="240" w:lineRule="auto"/>
        <w:rPr>
          <w:b/>
          <w:bCs/>
        </w:rPr>
      </w:pPr>
    </w:p>
    <w:p w14:paraId="39B3BAE3" w14:textId="77777777" w:rsidR="00131EF2" w:rsidRPr="00C02DCB" w:rsidRDefault="00131EF2" w:rsidP="001D4C65">
      <w:pPr>
        <w:spacing w:after="0" w:line="240" w:lineRule="auto"/>
        <w:rPr>
          <w:b/>
          <w:bCs/>
        </w:rPr>
      </w:pPr>
    </w:p>
    <w:p w14:paraId="390B1EAA" w14:textId="77777777" w:rsidR="00131EF2" w:rsidRPr="00C02DCB" w:rsidRDefault="00131EF2" w:rsidP="001D4C65">
      <w:pPr>
        <w:spacing w:after="0" w:line="240" w:lineRule="auto"/>
        <w:rPr>
          <w:b/>
          <w:bCs/>
        </w:rPr>
      </w:pPr>
    </w:p>
    <w:p w14:paraId="08B2BAB9" w14:textId="77777777" w:rsidR="00131EF2" w:rsidRPr="00C02DCB" w:rsidRDefault="00131EF2" w:rsidP="001D4C65">
      <w:pPr>
        <w:spacing w:after="0" w:line="240" w:lineRule="auto"/>
        <w:rPr>
          <w:b/>
          <w:bCs/>
        </w:rPr>
      </w:pPr>
    </w:p>
    <w:p w14:paraId="08953974" w14:textId="77777777" w:rsidR="00131EF2" w:rsidRPr="00C02DCB" w:rsidRDefault="00131EF2" w:rsidP="001D4C65">
      <w:pPr>
        <w:spacing w:after="0" w:line="240" w:lineRule="auto"/>
        <w:rPr>
          <w:b/>
          <w:bCs/>
        </w:rPr>
      </w:pPr>
    </w:p>
    <w:p w14:paraId="5CB69253" w14:textId="77777777" w:rsidR="00131EF2" w:rsidRPr="00C02DCB" w:rsidRDefault="00131EF2" w:rsidP="001D4C65">
      <w:pPr>
        <w:spacing w:after="0" w:line="240" w:lineRule="auto"/>
        <w:rPr>
          <w:b/>
          <w:bCs/>
        </w:rPr>
      </w:pPr>
    </w:p>
    <w:p w14:paraId="3B9F57CD" w14:textId="77777777" w:rsidR="00131EF2" w:rsidRPr="00C02DCB" w:rsidRDefault="00131EF2" w:rsidP="001D4C65">
      <w:pPr>
        <w:spacing w:after="0" w:line="240" w:lineRule="auto"/>
        <w:rPr>
          <w:b/>
          <w:bCs/>
        </w:rPr>
      </w:pPr>
    </w:p>
    <w:p w14:paraId="4EE65C9D" w14:textId="77777777" w:rsidR="00131EF2" w:rsidRPr="00C02DCB" w:rsidRDefault="00131EF2" w:rsidP="001D4C65">
      <w:pPr>
        <w:spacing w:after="0" w:line="240" w:lineRule="auto"/>
        <w:rPr>
          <w:b/>
          <w:bCs/>
        </w:rPr>
      </w:pPr>
    </w:p>
    <w:p w14:paraId="04FF8F9B" w14:textId="77777777" w:rsidR="00131EF2" w:rsidRPr="00C02DCB" w:rsidRDefault="00131EF2" w:rsidP="001D4C65">
      <w:pPr>
        <w:spacing w:after="0" w:line="240" w:lineRule="auto"/>
        <w:rPr>
          <w:b/>
          <w:bCs/>
        </w:rPr>
      </w:pPr>
    </w:p>
    <w:p w14:paraId="1524E1C4" w14:textId="77777777" w:rsidR="00131EF2" w:rsidRPr="00C02DCB" w:rsidRDefault="00131EF2" w:rsidP="001D4C65">
      <w:pPr>
        <w:spacing w:after="0" w:line="240" w:lineRule="auto"/>
        <w:rPr>
          <w:b/>
          <w:bCs/>
        </w:rPr>
      </w:pPr>
    </w:p>
    <w:p w14:paraId="6C244CC2" w14:textId="77777777" w:rsidR="00131EF2" w:rsidRPr="00C02DCB" w:rsidRDefault="00131EF2" w:rsidP="001D4C65">
      <w:pPr>
        <w:spacing w:after="0" w:line="240" w:lineRule="auto"/>
        <w:rPr>
          <w:b/>
          <w:bCs/>
        </w:rPr>
      </w:pPr>
    </w:p>
    <w:p w14:paraId="1F472B84" w14:textId="77777777" w:rsidR="00131EF2" w:rsidRPr="00C02DCB" w:rsidRDefault="00131EF2" w:rsidP="001D4C65">
      <w:pPr>
        <w:spacing w:after="0" w:line="240" w:lineRule="auto"/>
        <w:rPr>
          <w:b/>
          <w:bCs/>
        </w:rPr>
      </w:pPr>
    </w:p>
    <w:p w14:paraId="7655E4EF" w14:textId="77777777" w:rsidR="00131EF2" w:rsidRPr="00C02DCB" w:rsidRDefault="00131EF2" w:rsidP="001D4C65">
      <w:pPr>
        <w:spacing w:after="0" w:line="240" w:lineRule="auto"/>
        <w:rPr>
          <w:b/>
          <w:bCs/>
        </w:rPr>
      </w:pPr>
    </w:p>
    <w:p w14:paraId="2615D770" w14:textId="77777777" w:rsidR="00131EF2" w:rsidRPr="00C02DCB" w:rsidRDefault="00131EF2" w:rsidP="001D4C65">
      <w:pPr>
        <w:spacing w:after="0" w:line="240" w:lineRule="auto"/>
        <w:rPr>
          <w:b/>
          <w:bCs/>
        </w:rPr>
      </w:pPr>
    </w:p>
    <w:p w14:paraId="47597DAD" w14:textId="77777777" w:rsidR="00131EF2" w:rsidRPr="00C02DCB" w:rsidRDefault="00131EF2" w:rsidP="001D4C65">
      <w:pPr>
        <w:spacing w:after="0" w:line="240" w:lineRule="auto"/>
        <w:rPr>
          <w:b/>
          <w:bCs/>
        </w:rPr>
      </w:pPr>
    </w:p>
    <w:p w14:paraId="14389896" w14:textId="77777777" w:rsidR="00131EF2" w:rsidRPr="00C02DCB" w:rsidRDefault="00131EF2" w:rsidP="001D4C65">
      <w:pPr>
        <w:spacing w:after="0" w:line="240" w:lineRule="auto"/>
        <w:rPr>
          <w:b/>
          <w:bCs/>
        </w:rPr>
      </w:pPr>
    </w:p>
    <w:p w14:paraId="404BCCE5" w14:textId="77777777" w:rsidR="00131EF2" w:rsidRPr="00C02DCB" w:rsidRDefault="00131EF2" w:rsidP="001D4C65">
      <w:pPr>
        <w:spacing w:after="0" w:line="240" w:lineRule="auto"/>
        <w:rPr>
          <w:b/>
          <w:bCs/>
        </w:rPr>
      </w:pPr>
    </w:p>
    <w:p w14:paraId="213EA93E" w14:textId="77777777" w:rsidR="00131EF2" w:rsidRPr="00C02DCB" w:rsidRDefault="00131EF2" w:rsidP="001D4C65">
      <w:pPr>
        <w:spacing w:after="0" w:line="240" w:lineRule="auto"/>
        <w:rPr>
          <w:b/>
          <w:bCs/>
        </w:rPr>
      </w:pPr>
    </w:p>
    <w:p w14:paraId="2DE038B2" w14:textId="77777777" w:rsidR="00131EF2" w:rsidRPr="00C02DCB" w:rsidRDefault="00131EF2" w:rsidP="001D4C65">
      <w:pPr>
        <w:spacing w:after="0" w:line="240" w:lineRule="auto"/>
        <w:rPr>
          <w:b/>
          <w:bCs/>
        </w:rPr>
      </w:pPr>
    </w:p>
    <w:p w14:paraId="27CD45B3" w14:textId="77777777" w:rsidR="00131EF2" w:rsidRPr="00C02DCB" w:rsidRDefault="00131EF2" w:rsidP="001D4C65">
      <w:pPr>
        <w:spacing w:after="0" w:line="240" w:lineRule="auto"/>
        <w:rPr>
          <w:b/>
          <w:bCs/>
        </w:rPr>
      </w:pPr>
    </w:p>
    <w:p w14:paraId="202DE280" w14:textId="77777777" w:rsidR="00131EF2" w:rsidRPr="00C02DCB" w:rsidRDefault="00131EF2" w:rsidP="001D4C65">
      <w:pPr>
        <w:spacing w:after="0" w:line="240" w:lineRule="auto"/>
        <w:rPr>
          <w:b/>
          <w:bCs/>
        </w:rPr>
      </w:pPr>
    </w:p>
    <w:p w14:paraId="743E29C8" w14:textId="77777777" w:rsidR="00131EF2" w:rsidRPr="00C02DCB" w:rsidRDefault="00131EF2" w:rsidP="001D4C65">
      <w:pPr>
        <w:spacing w:after="0" w:line="240" w:lineRule="auto"/>
        <w:rPr>
          <w:b/>
          <w:bCs/>
        </w:rPr>
      </w:pPr>
    </w:p>
    <w:p w14:paraId="1862AD0E" w14:textId="77777777" w:rsidR="00131EF2" w:rsidRPr="00C02DCB" w:rsidRDefault="00131EF2" w:rsidP="001D4C65">
      <w:pPr>
        <w:spacing w:after="0" w:line="240" w:lineRule="auto"/>
        <w:rPr>
          <w:b/>
          <w:bCs/>
        </w:rPr>
      </w:pPr>
    </w:p>
    <w:p w14:paraId="0CFE2866" w14:textId="1C95A8C9" w:rsidR="001D4C65" w:rsidRPr="00C02DCB" w:rsidRDefault="001D4C65" w:rsidP="004D57B9">
      <w:pPr>
        <w:spacing w:after="0" w:line="240" w:lineRule="auto"/>
        <w:rPr>
          <w:b/>
          <w:bCs/>
        </w:rPr>
      </w:pPr>
      <w:r w:rsidRPr="00C02DCB">
        <w:rPr>
          <w:b/>
          <w:bCs/>
        </w:rPr>
        <w:t>Poděkování</w:t>
      </w:r>
    </w:p>
    <w:p w14:paraId="0168764F" w14:textId="2D9BA594" w:rsidR="006841D6" w:rsidRPr="00C02DCB" w:rsidRDefault="001D4C65" w:rsidP="00544A03">
      <w:pPr>
        <w:spacing w:after="0" w:line="240" w:lineRule="auto"/>
      </w:pPr>
      <w:r w:rsidRPr="00C02DCB">
        <w:t>Rád bych na tomto místě poděkoval své vedoucí bakalářské práce paní doc. Ing. Jaroslavě Kubátové, Ph.D. za její odborné vedení a cenné rady a připomínky, které mi pomohl</w:t>
      </w:r>
      <w:r w:rsidR="00E72BFF">
        <w:t>y</w:t>
      </w:r>
      <w:r w:rsidRPr="00C02DCB">
        <w:t xml:space="preserve"> k realizaci této práce. Zároveň bych chtěl poděkovat</w:t>
      </w:r>
      <w:r w:rsidR="00131EF2" w:rsidRPr="00C02DCB">
        <w:t xml:space="preserve"> zástupcům</w:t>
      </w:r>
      <w:r w:rsidRPr="00C02DCB">
        <w:t xml:space="preserve"> </w:t>
      </w:r>
      <w:r w:rsidR="00131EF2" w:rsidRPr="00C02DCB">
        <w:t xml:space="preserve">společnosti Baumüller Brno, s.r.o., kteří poskytli prostředí </w:t>
      </w:r>
      <w:r w:rsidR="00BA1044" w:rsidRPr="00C02DCB">
        <w:t xml:space="preserve">a podporu </w:t>
      </w:r>
      <w:r w:rsidR="00131EF2" w:rsidRPr="00C02DCB">
        <w:t>k realizaci práce.</w:t>
      </w:r>
      <w:r w:rsidR="006841D6" w:rsidRPr="00C02DCB">
        <w:br w:type="page"/>
      </w:r>
    </w:p>
    <w:p w14:paraId="036685AD" w14:textId="7EE3EE69" w:rsidR="009B028E" w:rsidRPr="00C02DCB" w:rsidRDefault="006841D6" w:rsidP="00414814">
      <w:pPr>
        <w:pStyle w:val="Nzev"/>
      </w:pPr>
      <w:r w:rsidRPr="00C02DCB">
        <w:lastRenderedPageBreak/>
        <w:t>Abstrakt</w:t>
      </w:r>
    </w:p>
    <w:p w14:paraId="0F22DF32" w14:textId="154E247F" w:rsidR="009B028E" w:rsidRPr="00C02DCB" w:rsidRDefault="009B028E" w:rsidP="009B028E">
      <w:r w:rsidRPr="00C02DCB">
        <w:t xml:space="preserve">Orientace a adaptace pracovníků ve </w:t>
      </w:r>
      <w:r w:rsidR="00AF611F" w:rsidRPr="00C02DCB">
        <w:t>s</w:t>
      </w:r>
      <w:r w:rsidRPr="00C02DCB">
        <w:t>polečnost Baumüller Brno, s.r.o.</w:t>
      </w:r>
    </w:p>
    <w:p w14:paraId="47D92E1F" w14:textId="77777777" w:rsidR="009B028E" w:rsidRPr="00C02DCB" w:rsidRDefault="009B028E" w:rsidP="009B028E">
      <w:r w:rsidRPr="00C02DCB">
        <w:t>Cílem práce je návrh materiálu, který podpoří proces orientace a adaptace nově přijatých výrobních pracovníků ve Společnost Baumüller Brno, s.r.o..</w:t>
      </w:r>
    </w:p>
    <w:p w14:paraId="71CB3480" w14:textId="77777777" w:rsidR="009B028E" w:rsidRPr="00C02DCB" w:rsidRDefault="009B028E" w:rsidP="009B028E">
      <w:r w:rsidRPr="00C02DCB">
        <w:t>V teoretické části budou na základě rešerše odborné literatury definovány související pojmy a zásady pro orientaci a adaptaci nově přijatých pracovníků.</w:t>
      </w:r>
    </w:p>
    <w:p w14:paraId="1BA9F928" w14:textId="51EEF6D7" w:rsidR="009B028E" w:rsidRPr="00C02DCB" w:rsidRDefault="009B028E" w:rsidP="009B028E">
      <w:r w:rsidRPr="00C02DCB">
        <w:t>K dosažení cíle budou v praktické části pomocí dotazníkového šetření zjištěny nejčastější problémy, se kterými se zaměstnanci firmy Baumüller Brno, s.r.o. při orientaci a adaptaci potýkají. Následně proběhne analýza problémů a bude navržen materiál zaměřený na eliminaci těchto problémů</w:t>
      </w:r>
      <w:r w:rsidR="00E72BFF">
        <w:br/>
      </w:r>
      <w:r w:rsidRPr="00C02DCB">
        <w:t>a podporu procesu adaptace a orientace pracovníků.</w:t>
      </w:r>
    </w:p>
    <w:p w14:paraId="5C31D14B" w14:textId="0E14C8C9" w:rsidR="006841D6" w:rsidRPr="00C02DCB" w:rsidRDefault="006841D6" w:rsidP="00414814">
      <w:pPr>
        <w:pStyle w:val="Nzev"/>
      </w:pPr>
      <w:r w:rsidRPr="00C02DCB">
        <w:t>Abstract</w:t>
      </w:r>
    </w:p>
    <w:p w14:paraId="7542EC97" w14:textId="77777777" w:rsidR="00544A03" w:rsidRPr="00C02DCB" w:rsidRDefault="00544A03" w:rsidP="00544A03">
      <w:r w:rsidRPr="00C02DCB">
        <w:t>Orientation and adaptation of employees in Baumüller Brno, s.r.o.</w:t>
      </w:r>
    </w:p>
    <w:p w14:paraId="237B6141" w14:textId="77A94DAF" w:rsidR="00544A03" w:rsidRPr="00C02DCB" w:rsidRDefault="00544A03" w:rsidP="00544A03">
      <w:r w:rsidRPr="00C02DCB">
        <w:t>The aim of the thesis is to design a material that will support the process of orientation</w:t>
      </w:r>
      <w:r w:rsidR="00E72BFF">
        <w:br/>
      </w:r>
      <w:r w:rsidRPr="00C02DCB">
        <w:t>and adaptation of newly recruited production workers in Baumüller Brno, s.r.o.</w:t>
      </w:r>
    </w:p>
    <w:p w14:paraId="4F4ED2F4" w14:textId="77777777" w:rsidR="00544A03" w:rsidRPr="00C02DCB" w:rsidRDefault="00544A03" w:rsidP="00544A03">
      <w:r w:rsidRPr="00C02DCB">
        <w:t>In the theoretical part, the related concepts and principles for the orientation and adaptation of newly hired workers will be defined based on a literature search.</w:t>
      </w:r>
    </w:p>
    <w:p w14:paraId="4AA92D71" w14:textId="77777777" w:rsidR="00544A03" w:rsidRPr="00C02DCB" w:rsidRDefault="00544A03" w:rsidP="00544A03">
      <w:r w:rsidRPr="00C02DCB">
        <w:t>In order to achieve the objective, the practical part will identify the most common problems faced by employees of Baumüller Brno, s.r.o. during orientation and adaptation by means of a questionnaire survey. Subsequently, an analysis of the problems will be carried out and material will be designed to eliminate these problems and support the process of adaptation and orientation of employees.</w:t>
      </w:r>
      <w:r w:rsidRPr="00C02DCB">
        <w:br/>
      </w:r>
    </w:p>
    <w:p w14:paraId="79C38DBA" w14:textId="77777777" w:rsidR="00544A03" w:rsidRPr="00C02DCB" w:rsidRDefault="00544A03">
      <w:pPr>
        <w:spacing w:after="0" w:line="240" w:lineRule="auto"/>
      </w:pPr>
      <w:r w:rsidRPr="00C02DCB">
        <w:br w:type="page"/>
      </w:r>
    </w:p>
    <w:sdt>
      <w:sdtPr>
        <w:rPr>
          <w:rFonts w:ascii="Calibri" w:eastAsia="Times New Roman" w:hAnsi="Calibri" w:cs="Calibri"/>
          <w:color w:val="000000" w:themeColor="text1"/>
          <w:sz w:val="22"/>
          <w:szCs w:val="22"/>
          <w:lang w:eastAsia="en-US"/>
        </w:rPr>
        <w:id w:val="-1324660137"/>
        <w:docPartObj>
          <w:docPartGallery w:val="Table of Contents"/>
          <w:docPartUnique/>
        </w:docPartObj>
      </w:sdtPr>
      <w:sdtEndPr>
        <w:rPr>
          <w:b/>
          <w:bCs/>
        </w:rPr>
      </w:sdtEndPr>
      <w:sdtContent>
        <w:p w14:paraId="6DB4E8E6" w14:textId="11CF4B3C" w:rsidR="00C02DCB" w:rsidRPr="003401CD" w:rsidRDefault="00C02DCB">
          <w:pPr>
            <w:pStyle w:val="Nadpisobsahu"/>
            <w:rPr>
              <w:rFonts w:asciiTheme="minorHAnsi" w:hAnsiTheme="minorHAnsi" w:cstheme="minorHAnsi"/>
              <w:b/>
              <w:bCs/>
              <w:color w:val="auto"/>
              <w:sz w:val="40"/>
              <w:szCs w:val="40"/>
            </w:rPr>
          </w:pPr>
          <w:r w:rsidRPr="003401CD">
            <w:rPr>
              <w:rFonts w:asciiTheme="minorHAnsi" w:hAnsiTheme="minorHAnsi" w:cstheme="minorHAnsi"/>
              <w:b/>
              <w:bCs/>
              <w:color w:val="auto"/>
              <w:sz w:val="40"/>
              <w:szCs w:val="40"/>
            </w:rPr>
            <w:t>Obsah</w:t>
          </w:r>
        </w:p>
        <w:p w14:paraId="16EC7194" w14:textId="793EE9A2" w:rsidR="003401CD" w:rsidRDefault="00C02DCB">
          <w:pPr>
            <w:pStyle w:val="Obsah1"/>
            <w:tabs>
              <w:tab w:val="left" w:pos="440"/>
              <w:tab w:val="right" w:leader="dot" w:pos="9062"/>
            </w:tabs>
            <w:rPr>
              <w:rFonts w:asciiTheme="minorHAnsi" w:eastAsiaTheme="minorEastAsia" w:hAnsiTheme="minorHAnsi" w:cstheme="minorBidi"/>
              <w:noProof/>
              <w:color w:val="auto"/>
              <w:lang w:eastAsia="cs-CZ"/>
            </w:rPr>
          </w:pPr>
          <w:r>
            <w:fldChar w:fldCharType="begin"/>
          </w:r>
          <w:r>
            <w:instrText xml:space="preserve"> TOC \o "1-3" \h \z \u </w:instrText>
          </w:r>
          <w:r>
            <w:fldChar w:fldCharType="separate"/>
          </w:r>
          <w:hyperlink w:anchor="_Toc132827298" w:history="1">
            <w:r w:rsidR="003401CD" w:rsidRPr="006527A5">
              <w:rPr>
                <w:rStyle w:val="Hypertextovodkaz"/>
                <w:noProof/>
              </w:rPr>
              <w:t>1.</w:t>
            </w:r>
            <w:r w:rsidR="003401CD">
              <w:rPr>
                <w:rFonts w:asciiTheme="minorHAnsi" w:eastAsiaTheme="minorEastAsia" w:hAnsiTheme="minorHAnsi" w:cstheme="minorBidi"/>
                <w:noProof/>
                <w:color w:val="auto"/>
                <w:lang w:eastAsia="cs-CZ"/>
              </w:rPr>
              <w:tab/>
            </w:r>
            <w:r w:rsidR="003401CD" w:rsidRPr="006527A5">
              <w:rPr>
                <w:rStyle w:val="Hypertextovodkaz"/>
                <w:noProof/>
              </w:rPr>
              <w:t>Definice pojmů a zásad, spojených s orientací a adaptací</w:t>
            </w:r>
            <w:r w:rsidR="003401CD">
              <w:rPr>
                <w:noProof/>
                <w:webHidden/>
              </w:rPr>
              <w:tab/>
            </w:r>
            <w:r w:rsidR="003401CD">
              <w:rPr>
                <w:noProof/>
                <w:webHidden/>
              </w:rPr>
              <w:fldChar w:fldCharType="begin"/>
            </w:r>
            <w:r w:rsidR="003401CD">
              <w:rPr>
                <w:noProof/>
                <w:webHidden/>
              </w:rPr>
              <w:instrText xml:space="preserve"> PAGEREF _Toc132827298 \h </w:instrText>
            </w:r>
            <w:r w:rsidR="003401CD">
              <w:rPr>
                <w:noProof/>
                <w:webHidden/>
              </w:rPr>
            </w:r>
            <w:r w:rsidR="003401CD">
              <w:rPr>
                <w:noProof/>
                <w:webHidden/>
              </w:rPr>
              <w:fldChar w:fldCharType="separate"/>
            </w:r>
            <w:r w:rsidR="003401CD">
              <w:rPr>
                <w:noProof/>
                <w:webHidden/>
              </w:rPr>
              <w:t>9</w:t>
            </w:r>
            <w:r w:rsidR="003401CD">
              <w:rPr>
                <w:noProof/>
                <w:webHidden/>
              </w:rPr>
              <w:fldChar w:fldCharType="end"/>
            </w:r>
          </w:hyperlink>
        </w:p>
        <w:p w14:paraId="07CDE8A0" w14:textId="4B2C7240" w:rsidR="003401CD" w:rsidRDefault="00000000">
          <w:pPr>
            <w:pStyle w:val="Obsah2"/>
            <w:tabs>
              <w:tab w:val="left" w:pos="880"/>
              <w:tab w:val="right" w:leader="dot" w:pos="9062"/>
            </w:tabs>
            <w:rPr>
              <w:rFonts w:asciiTheme="minorHAnsi" w:eastAsiaTheme="minorEastAsia" w:hAnsiTheme="minorHAnsi" w:cstheme="minorBidi"/>
              <w:noProof/>
              <w:color w:val="auto"/>
              <w:lang w:eastAsia="cs-CZ"/>
            </w:rPr>
          </w:pPr>
          <w:hyperlink w:anchor="_Toc132827299" w:history="1">
            <w:r w:rsidR="003401CD" w:rsidRPr="006527A5">
              <w:rPr>
                <w:rStyle w:val="Hypertextovodkaz"/>
                <w:noProof/>
              </w:rPr>
              <w:t>1.1.</w:t>
            </w:r>
            <w:r w:rsidR="003401CD">
              <w:rPr>
                <w:rFonts w:asciiTheme="minorHAnsi" w:eastAsiaTheme="minorEastAsia" w:hAnsiTheme="minorHAnsi" w:cstheme="minorBidi"/>
                <w:noProof/>
                <w:color w:val="auto"/>
                <w:lang w:eastAsia="cs-CZ"/>
              </w:rPr>
              <w:tab/>
            </w:r>
            <w:r w:rsidR="003401CD" w:rsidRPr="006527A5">
              <w:rPr>
                <w:rStyle w:val="Hypertextovodkaz"/>
                <w:noProof/>
              </w:rPr>
              <w:t>Lidský kapitál</w:t>
            </w:r>
            <w:r w:rsidR="003401CD">
              <w:rPr>
                <w:noProof/>
                <w:webHidden/>
              </w:rPr>
              <w:tab/>
            </w:r>
            <w:r w:rsidR="003401CD">
              <w:rPr>
                <w:noProof/>
                <w:webHidden/>
              </w:rPr>
              <w:fldChar w:fldCharType="begin"/>
            </w:r>
            <w:r w:rsidR="003401CD">
              <w:rPr>
                <w:noProof/>
                <w:webHidden/>
              </w:rPr>
              <w:instrText xml:space="preserve"> PAGEREF _Toc132827299 \h </w:instrText>
            </w:r>
            <w:r w:rsidR="003401CD">
              <w:rPr>
                <w:noProof/>
                <w:webHidden/>
              </w:rPr>
            </w:r>
            <w:r w:rsidR="003401CD">
              <w:rPr>
                <w:noProof/>
                <w:webHidden/>
              </w:rPr>
              <w:fldChar w:fldCharType="separate"/>
            </w:r>
            <w:r w:rsidR="003401CD">
              <w:rPr>
                <w:noProof/>
                <w:webHidden/>
              </w:rPr>
              <w:t>9</w:t>
            </w:r>
            <w:r w:rsidR="003401CD">
              <w:rPr>
                <w:noProof/>
                <w:webHidden/>
              </w:rPr>
              <w:fldChar w:fldCharType="end"/>
            </w:r>
          </w:hyperlink>
        </w:p>
        <w:p w14:paraId="0161FBE6" w14:textId="10A04BCF" w:rsidR="003401CD" w:rsidRDefault="00000000">
          <w:pPr>
            <w:pStyle w:val="Obsah2"/>
            <w:tabs>
              <w:tab w:val="left" w:pos="880"/>
              <w:tab w:val="right" w:leader="dot" w:pos="9062"/>
            </w:tabs>
            <w:rPr>
              <w:rFonts w:asciiTheme="minorHAnsi" w:eastAsiaTheme="minorEastAsia" w:hAnsiTheme="minorHAnsi" w:cstheme="minorBidi"/>
              <w:noProof/>
              <w:color w:val="auto"/>
              <w:lang w:eastAsia="cs-CZ"/>
            </w:rPr>
          </w:pPr>
          <w:hyperlink w:anchor="_Toc132827300" w:history="1">
            <w:r w:rsidR="003401CD" w:rsidRPr="006527A5">
              <w:rPr>
                <w:rStyle w:val="Hypertextovodkaz"/>
                <w:noProof/>
              </w:rPr>
              <w:t>1.2.</w:t>
            </w:r>
            <w:r w:rsidR="003401CD">
              <w:rPr>
                <w:rFonts w:asciiTheme="minorHAnsi" w:eastAsiaTheme="minorEastAsia" w:hAnsiTheme="minorHAnsi" w:cstheme="minorBidi"/>
                <w:noProof/>
                <w:color w:val="auto"/>
                <w:lang w:eastAsia="cs-CZ"/>
              </w:rPr>
              <w:tab/>
            </w:r>
            <w:r w:rsidR="003401CD" w:rsidRPr="006527A5">
              <w:rPr>
                <w:rStyle w:val="Hypertextovodkaz"/>
                <w:noProof/>
              </w:rPr>
              <w:t>Řízení lidských zdrojů (lidského kapitálu)</w:t>
            </w:r>
            <w:r w:rsidR="003401CD">
              <w:rPr>
                <w:noProof/>
                <w:webHidden/>
              </w:rPr>
              <w:tab/>
            </w:r>
            <w:r w:rsidR="003401CD">
              <w:rPr>
                <w:noProof/>
                <w:webHidden/>
              </w:rPr>
              <w:fldChar w:fldCharType="begin"/>
            </w:r>
            <w:r w:rsidR="003401CD">
              <w:rPr>
                <w:noProof/>
                <w:webHidden/>
              </w:rPr>
              <w:instrText xml:space="preserve"> PAGEREF _Toc132827300 \h </w:instrText>
            </w:r>
            <w:r w:rsidR="003401CD">
              <w:rPr>
                <w:noProof/>
                <w:webHidden/>
              </w:rPr>
            </w:r>
            <w:r w:rsidR="003401CD">
              <w:rPr>
                <w:noProof/>
                <w:webHidden/>
              </w:rPr>
              <w:fldChar w:fldCharType="separate"/>
            </w:r>
            <w:r w:rsidR="003401CD">
              <w:rPr>
                <w:noProof/>
                <w:webHidden/>
              </w:rPr>
              <w:t>9</w:t>
            </w:r>
            <w:r w:rsidR="003401CD">
              <w:rPr>
                <w:noProof/>
                <w:webHidden/>
              </w:rPr>
              <w:fldChar w:fldCharType="end"/>
            </w:r>
          </w:hyperlink>
        </w:p>
        <w:p w14:paraId="27095BC1" w14:textId="16E61E9C" w:rsidR="003401CD" w:rsidRDefault="00000000">
          <w:pPr>
            <w:pStyle w:val="Obsah2"/>
            <w:tabs>
              <w:tab w:val="left" w:pos="880"/>
              <w:tab w:val="right" w:leader="dot" w:pos="9062"/>
            </w:tabs>
            <w:rPr>
              <w:rFonts w:asciiTheme="minorHAnsi" w:eastAsiaTheme="minorEastAsia" w:hAnsiTheme="minorHAnsi" w:cstheme="minorBidi"/>
              <w:noProof/>
              <w:color w:val="auto"/>
              <w:lang w:eastAsia="cs-CZ"/>
            </w:rPr>
          </w:pPr>
          <w:hyperlink w:anchor="_Toc132827301" w:history="1">
            <w:r w:rsidR="003401CD" w:rsidRPr="006527A5">
              <w:rPr>
                <w:rStyle w:val="Hypertextovodkaz"/>
                <w:noProof/>
              </w:rPr>
              <w:t>1.3.</w:t>
            </w:r>
            <w:r w:rsidR="003401CD">
              <w:rPr>
                <w:rFonts w:asciiTheme="minorHAnsi" w:eastAsiaTheme="minorEastAsia" w:hAnsiTheme="minorHAnsi" w:cstheme="minorBidi"/>
                <w:noProof/>
                <w:color w:val="auto"/>
                <w:lang w:eastAsia="cs-CZ"/>
              </w:rPr>
              <w:tab/>
            </w:r>
            <w:r w:rsidR="003401CD" w:rsidRPr="006527A5">
              <w:rPr>
                <w:rStyle w:val="Hypertextovodkaz"/>
                <w:noProof/>
              </w:rPr>
              <w:t>Podnikové klima a image</w:t>
            </w:r>
            <w:r w:rsidR="003401CD">
              <w:rPr>
                <w:noProof/>
                <w:webHidden/>
              </w:rPr>
              <w:tab/>
            </w:r>
            <w:r w:rsidR="003401CD">
              <w:rPr>
                <w:noProof/>
                <w:webHidden/>
              </w:rPr>
              <w:fldChar w:fldCharType="begin"/>
            </w:r>
            <w:r w:rsidR="003401CD">
              <w:rPr>
                <w:noProof/>
                <w:webHidden/>
              </w:rPr>
              <w:instrText xml:space="preserve"> PAGEREF _Toc132827301 \h </w:instrText>
            </w:r>
            <w:r w:rsidR="003401CD">
              <w:rPr>
                <w:noProof/>
                <w:webHidden/>
              </w:rPr>
            </w:r>
            <w:r w:rsidR="003401CD">
              <w:rPr>
                <w:noProof/>
                <w:webHidden/>
              </w:rPr>
              <w:fldChar w:fldCharType="separate"/>
            </w:r>
            <w:r w:rsidR="003401CD">
              <w:rPr>
                <w:noProof/>
                <w:webHidden/>
              </w:rPr>
              <w:t>11</w:t>
            </w:r>
            <w:r w:rsidR="003401CD">
              <w:rPr>
                <w:noProof/>
                <w:webHidden/>
              </w:rPr>
              <w:fldChar w:fldCharType="end"/>
            </w:r>
          </w:hyperlink>
        </w:p>
        <w:p w14:paraId="2D11D39B" w14:textId="66D6BE11" w:rsidR="003401CD" w:rsidRDefault="00000000">
          <w:pPr>
            <w:pStyle w:val="Obsah2"/>
            <w:tabs>
              <w:tab w:val="left" w:pos="880"/>
              <w:tab w:val="right" w:leader="dot" w:pos="9062"/>
            </w:tabs>
            <w:rPr>
              <w:rFonts w:asciiTheme="minorHAnsi" w:eastAsiaTheme="minorEastAsia" w:hAnsiTheme="minorHAnsi" w:cstheme="minorBidi"/>
              <w:noProof/>
              <w:color w:val="auto"/>
              <w:lang w:eastAsia="cs-CZ"/>
            </w:rPr>
          </w:pPr>
          <w:hyperlink w:anchor="_Toc132827302" w:history="1">
            <w:r w:rsidR="003401CD" w:rsidRPr="006527A5">
              <w:rPr>
                <w:rStyle w:val="Hypertextovodkaz"/>
                <w:noProof/>
              </w:rPr>
              <w:t>1.4.</w:t>
            </w:r>
            <w:r w:rsidR="003401CD">
              <w:rPr>
                <w:rFonts w:asciiTheme="minorHAnsi" w:eastAsiaTheme="minorEastAsia" w:hAnsiTheme="minorHAnsi" w:cstheme="minorBidi"/>
                <w:noProof/>
                <w:color w:val="auto"/>
                <w:lang w:eastAsia="cs-CZ"/>
              </w:rPr>
              <w:tab/>
            </w:r>
            <w:r w:rsidR="003401CD" w:rsidRPr="006527A5">
              <w:rPr>
                <w:rStyle w:val="Hypertextovodkaz"/>
                <w:noProof/>
              </w:rPr>
              <w:t>Orientace pracovníků</w:t>
            </w:r>
            <w:r w:rsidR="003401CD">
              <w:rPr>
                <w:noProof/>
                <w:webHidden/>
              </w:rPr>
              <w:tab/>
            </w:r>
            <w:r w:rsidR="003401CD">
              <w:rPr>
                <w:noProof/>
                <w:webHidden/>
              </w:rPr>
              <w:fldChar w:fldCharType="begin"/>
            </w:r>
            <w:r w:rsidR="003401CD">
              <w:rPr>
                <w:noProof/>
                <w:webHidden/>
              </w:rPr>
              <w:instrText xml:space="preserve"> PAGEREF _Toc132827302 \h </w:instrText>
            </w:r>
            <w:r w:rsidR="003401CD">
              <w:rPr>
                <w:noProof/>
                <w:webHidden/>
              </w:rPr>
            </w:r>
            <w:r w:rsidR="003401CD">
              <w:rPr>
                <w:noProof/>
                <w:webHidden/>
              </w:rPr>
              <w:fldChar w:fldCharType="separate"/>
            </w:r>
            <w:r w:rsidR="003401CD">
              <w:rPr>
                <w:noProof/>
                <w:webHidden/>
              </w:rPr>
              <w:t>12</w:t>
            </w:r>
            <w:r w:rsidR="003401CD">
              <w:rPr>
                <w:noProof/>
                <w:webHidden/>
              </w:rPr>
              <w:fldChar w:fldCharType="end"/>
            </w:r>
          </w:hyperlink>
        </w:p>
        <w:p w14:paraId="1FEFB425" w14:textId="43A8A3C5" w:rsidR="003401CD" w:rsidRDefault="00000000">
          <w:pPr>
            <w:pStyle w:val="Obsah2"/>
            <w:tabs>
              <w:tab w:val="left" w:pos="880"/>
              <w:tab w:val="right" w:leader="dot" w:pos="9062"/>
            </w:tabs>
            <w:rPr>
              <w:rFonts w:asciiTheme="minorHAnsi" w:eastAsiaTheme="minorEastAsia" w:hAnsiTheme="minorHAnsi" w:cstheme="minorBidi"/>
              <w:noProof/>
              <w:color w:val="auto"/>
              <w:lang w:eastAsia="cs-CZ"/>
            </w:rPr>
          </w:pPr>
          <w:hyperlink w:anchor="_Toc132827303" w:history="1">
            <w:r w:rsidR="003401CD" w:rsidRPr="006527A5">
              <w:rPr>
                <w:rStyle w:val="Hypertextovodkaz"/>
                <w:noProof/>
              </w:rPr>
              <w:t>1.5.</w:t>
            </w:r>
            <w:r w:rsidR="003401CD">
              <w:rPr>
                <w:rFonts w:asciiTheme="minorHAnsi" w:eastAsiaTheme="minorEastAsia" w:hAnsiTheme="minorHAnsi" w:cstheme="minorBidi"/>
                <w:noProof/>
                <w:color w:val="auto"/>
                <w:lang w:eastAsia="cs-CZ"/>
              </w:rPr>
              <w:tab/>
            </w:r>
            <w:r w:rsidR="003401CD" w:rsidRPr="006527A5">
              <w:rPr>
                <w:rStyle w:val="Hypertextovodkaz"/>
                <w:noProof/>
              </w:rPr>
              <w:t>Adaptace</w:t>
            </w:r>
            <w:r w:rsidR="003401CD">
              <w:rPr>
                <w:noProof/>
                <w:webHidden/>
              </w:rPr>
              <w:tab/>
            </w:r>
            <w:r w:rsidR="003401CD">
              <w:rPr>
                <w:noProof/>
                <w:webHidden/>
              </w:rPr>
              <w:fldChar w:fldCharType="begin"/>
            </w:r>
            <w:r w:rsidR="003401CD">
              <w:rPr>
                <w:noProof/>
                <w:webHidden/>
              </w:rPr>
              <w:instrText xml:space="preserve"> PAGEREF _Toc132827303 \h </w:instrText>
            </w:r>
            <w:r w:rsidR="003401CD">
              <w:rPr>
                <w:noProof/>
                <w:webHidden/>
              </w:rPr>
            </w:r>
            <w:r w:rsidR="003401CD">
              <w:rPr>
                <w:noProof/>
                <w:webHidden/>
              </w:rPr>
              <w:fldChar w:fldCharType="separate"/>
            </w:r>
            <w:r w:rsidR="003401CD">
              <w:rPr>
                <w:noProof/>
                <w:webHidden/>
              </w:rPr>
              <w:t>12</w:t>
            </w:r>
            <w:r w:rsidR="003401CD">
              <w:rPr>
                <w:noProof/>
                <w:webHidden/>
              </w:rPr>
              <w:fldChar w:fldCharType="end"/>
            </w:r>
          </w:hyperlink>
        </w:p>
        <w:p w14:paraId="49DEAE91" w14:textId="7C562A3A" w:rsidR="003401CD" w:rsidRDefault="00000000">
          <w:pPr>
            <w:pStyle w:val="Obsah2"/>
            <w:tabs>
              <w:tab w:val="left" w:pos="880"/>
              <w:tab w:val="right" w:leader="dot" w:pos="9062"/>
            </w:tabs>
            <w:rPr>
              <w:rFonts w:asciiTheme="minorHAnsi" w:eastAsiaTheme="minorEastAsia" w:hAnsiTheme="minorHAnsi" w:cstheme="minorBidi"/>
              <w:noProof/>
              <w:color w:val="auto"/>
              <w:lang w:eastAsia="cs-CZ"/>
            </w:rPr>
          </w:pPr>
          <w:hyperlink w:anchor="_Toc132827304" w:history="1">
            <w:r w:rsidR="003401CD" w:rsidRPr="006527A5">
              <w:rPr>
                <w:rStyle w:val="Hypertextovodkaz"/>
                <w:noProof/>
              </w:rPr>
              <w:t>1.6.</w:t>
            </w:r>
            <w:r w:rsidR="003401CD">
              <w:rPr>
                <w:rFonts w:asciiTheme="minorHAnsi" w:eastAsiaTheme="minorEastAsia" w:hAnsiTheme="minorHAnsi" w:cstheme="minorBidi"/>
                <w:noProof/>
                <w:color w:val="auto"/>
                <w:lang w:eastAsia="cs-CZ"/>
              </w:rPr>
              <w:tab/>
            </w:r>
            <w:r w:rsidR="003401CD" w:rsidRPr="006527A5">
              <w:rPr>
                <w:rStyle w:val="Hypertextovodkaz"/>
                <w:noProof/>
              </w:rPr>
              <w:t>Činnosti podporující orientaci a adaptaci</w:t>
            </w:r>
            <w:r w:rsidR="003401CD">
              <w:rPr>
                <w:noProof/>
                <w:webHidden/>
              </w:rPr>
              <w:tab/>
            </w:r>
            <w:r w:rsidR="003401CD">
              <w:rPr>
                <w:noProof/>
                <w:webHidden/>
              </w:rPr>
              <w:fldChar w:fldCharType="begin"/>
            </w:r>
            <w:r w:rsidR="003401CD">
              <w:rPr>
                <w:noProof/>
                <w:webHidden/>
              </w:rPr>
              <w:instrText xml:space="preserve"> PAGEREF _Toc132827304 \h </w:instrText>
            </w:r>
            <w:r w:rsidR="003401CD">
              <w:rPr>
                <w:noProof/>
                <w:webHidden/>
              </w:rPr>
            </w:r>
            <w:r w:rsidR="003401CD">
              <w:rPr>
                <w:noProof/>
                <w:webHidden/>
              </w:rPr>
              <w:fldChar w:fldCharType="separate"/>
            </w:r>
            <w:r w:rsidR="003401CD">
              <w:rPr>
                <w:noProof/>
                <w:webHidden/>
              </w:rPr>
              <w:t>13</w:t>
            </w:r>
            <w:r w:rsidR="003401CD">
              <w:rPr>
                <w:noProof/>
                <w:webHidden/>
              </w:rPr>
              <w:fldChar w:fldCharType="end"/>
            </w:r>
          </w:hyperlink>
        </w:p>
        <w:p w14:paraId="7EDBDEEE" w14:textId="4B104FF3" w:rsidR="003401CD" w:rsidRDefault="00000000">
          <w:pPr>
            <w:pStyle w:val="Obsah1"/>
            <w:tabs>
              <w:tab w:val="left" w:pos="440"/>
              <w:tab w:val="right" w:leader="dot" w:pos="9062"/>
            </w:tabs>
            <w:rPr>
              <w:rFonts w:asciiTheme="minorHAnsi" w:eastAsiaTheme="minorEastAsia" w:hAnsiTheme="minorHAnsi" w:cstheme="minorBidi"/>
              <w:noProof/>
              <w:color w:val="auto"/>
              <w:lang w:eastAsia="cs-CZ"/>
            </w:rPr>
          </w:pPr>
          <w:hyperlink w:anchor="_Toc132827305" w:history="1">
            <w:r w:rsidR="003401CD" w:rsidRPr="006527A5">
              <w:rPr>
                <w:rStyle w:val="Hypertextovodkaz"/>
                <w:noProof/>
              </w:rPr>
              <w:t>2.</w:t>
            </w:r>
            <w:r w:rsidR="003401CD">
              <w:rPr>
                <w:rFonts w:asciiTheme="minorHAnsi" w:eastAsiaTheme="minorEastAsia" w:hAnsiTheme="minorHAnsi" w:cstheme="minorBidi"/>
                <w:noProof/>
                <w:color w:val="auto"/>
                <w:lang w:eastAsia="cs-CZ"/>
              </w:rPr>
              <w:tab/>
            </w:r>
            <w:r w:rsidR="003401CD" w:rsidRPr="006527A5">
              <w:rPr>
                <w:rStyle w:val="Hypertextovodkaz"/>
                <w:noProof/>
              </w:rPr>
              <w:t>Společnost Baumüller Brno, s.r.o.</w:t>
            </w:r>
            <w:r w:rsidR="003401CD">
              <w:rPr>
                <w:noProof/>
                <w:webHidden/>
              </w:rPr>
              <w:tab/>
            </w:r>
            <w:r w:rsidR="003401CD">
              <w:rPr>
                <w:noProof/>
                <w:webHidden/>
              </w:rPr>
              <w:fldChar w:fldCharType="begin"/>
            </w:r>
            <w:r w:rsidR="003401CD">
              <w:rPr>
                <w:noProof/>
                <w:webHidden/>
              </w:rPr>
              <w:instrText xml:space="preserve"> PAGEREF _Toc132827305 \h </w:instrText>
            </w:r>
            <w:r w:rsidR="003401CD">
              <w:rPr>
                <w:noProof/>
                <w:webHidden/>
              </w:rPr>
            </w:r>
            <w:r w:rsidR="003401CD">
              <w:rPr>
                <w:noProof/>
                <w:webHidden/>
              </w:rPr>
              <w:fldChar w:fldCharType="separate"/>
            </w:r>
            <w:r w:rsidR="003401CD">
              <w:rPr>
                <w:noProof/>
                <w:webHidden/>
              </w:rPr>
              <w:t>15</w:t>
            </w:r>
            <w:r w:rsidR="003401CD">
              <w:rPr>
                <w:noProof/>
                <w:webHidden/>
              </w:rPr>
              <w:fldChar w:fldCharType="end"/>
            </w:r>
          </w:hyperlink>
        </w:p>
        <w:p w14:paraId="54044858" w14:textId="5B116CA5" w:rsidR="003401CD" w:rsidRDefault="00000000">
          <w:pPr>
            <w:pStyle w:val="Obsah1"/>
            <w:tabs>
              <w:tab w:val="left" w:pos="440"/>
              <w:tab w:val="right" w:leader="dot" w:pos="9062"/>
            </w:tabs>
            <w:rPr>
              <w:rFonts w:asciiTheme="minorHAnsi" w:eastAsiaTheme="minorEastAsia" w:hAnsiTheme="minorHAnsi" w:cstheme="minorBidi"/>
              <w:noProof/>
              <w:color w:val="auto"/>
              <w:lang w:eastAsia="cs-CZ"/>
            </w:rPr>
          </w:pPr>
          <w:hyperlink w:anchor="_Toc132827306" w:history="1">
            <w:r w:rsidR="003401CD" w:rsidRPr="006527A5">
              <w:rPr>
                <w:rStyle w:val="Hypertextovodkaz"/>
                <w:noProof/>
              </w:rPr>
              <w:t>3.</w:t>
            </w:r>
            <w:r w:rsidR="003401CD">
              <w:rPr>
                <w:rFonts w:asciiTheme="minorHAnsi" w:eastAsiaTheme="minorEastAsia" w:hAnsiTheme="minorHAnsi" w:cstheme="minorBidi"/>
                <w:noProof/>
                <w:color w:val="auto"/>
                <w:lang w:eastAsia="cs-CZ"/>
              </w:rPr>
              <w:tab/>
            </w:r>
            <w:r w:rsidR="003401CD" w:rsidRPr="006527A5">
              <w:rPr>
                <w:rStyle w:val="Hypertextovodkaz"/>
                <w:noProof/>
              </w:rPr>
              <w:t>Výzkum – dotazníkové šetření</w:t>
            </w:r>
            <w:r w:rsidR="003401CD">
              <w:rPr>
                <w:noProof/>
                <w:webHidden/>
              </w:rPr>
              <w:tab/>
            </w:r>
            <w:r w:rsidR="003401CD">
              <w:rPr>
                <w:noProof/>
                <w:webHidden/>
              </w:rPr>
              <w:fldChar w:fldCharType="begin"/>
            </w:r>
            <w:r w:rsidR="003401CD">
              <w:rPr>
                <w:noProof/>
                <w:webHidden/>
              </w:rPr>
              <w:instrText xml:space="preserve"> PAGEREF _Toc132827306 \h </w:instrText>
            </w:r>
            <w:r w:rsidR="003401CD">
              <w:rPr>
                <w:noProof/>
                <w:webHidden/>
              </w:rPr>
            </w:r>
            <w:r w:rsidR="003401CD">
              <w:rPr>
                <w:noProof/>
                <w:webHidden/>
              </w:rPr>
              <w:fldChar w:fldCharType="separate"/>
            </w:r>
            <w:r w:rsidR="003401CD">
              <w:rPr>
                <w:noProof/>
                <w:webHidden/>
              </w:rPr>
              <w:t>16</w:t>
            </w:r>
            <w:r w:rsidR="003401CD">
              <w:rPr>
                <w:noProof/>
                <w:webHidden/>
              </w:rPr>
              <w:fldChar w:fldCharType="end"/>
            </w:r>
          </w:hyperlink>
        </w:p>
        <w:p w14:paraId="435849C9" w14:textId="17CC83F5" w:rsidR="003401CD" w:rsidRDefault="00000000">
          <w:pPr>
            <w:pStyle w:val="Obsah2"/>
            <w:tabs>
              <w:tab w:val="left" w:pos="880"/>
              <w:tab w:val="right" w:leader="dot" w:pos="9062"/>
            </w:tabs>
            <w:rPr>
              <w:rFonts w:asciiTheme="minorHAnsi" w:eastAsiaTheme="minorEastAsia" w:hAnsiTheme="minorHAnsi" w:cstheme="minorBidi"/>
              <w:noProof/>
              <w:color w:val="auto"/>
              <w:lang w:eastAsia="cs-CZ"/>
            </w:rPr>
          </w:pPr>
          <w:hyperlink w:anchor="_Toc132827307" w:history="1">
            <w:r w:rsidR="003401CD" w:rsidRPr="006527A5">
              <w:rPr>
                <w:rStyle w:val="Hypertextovodkaz"/>
                <w:noProof/>
              </w:rPr>
              <w:t>3.1.</w:t>
            </w:r>
            <w:r w:rsidR="003401CD">
              <w:rPr>
                <w:rFonts w:asciiTheme="minorHAnsi" w:eastAsiaTheme="minorEastAsia" w:hAnsiTheme="minorHAnsi" w:cstheme="minorBidi"/>
                <w:noProof/>
                <w:color w:val="auto"/>
                <w:lang w:eastAsia="cs-CZ"/>
              </w:rPr>
              <w:tab/>
            </w:r>
            <w:r w:rsidR="003401CD" w:rsidRPr="006527A5">
              <w:rPr>
                <w:rStyle w:val="Hypertextovodkaz"/>
                <w:noProof/>
              </w:rPr>
              <w:t>Způsob výzkumu a metodika</w:t>
            </w:r>
            <w:r w:rsidR="003401CD">
              <w:rPr>
                <w:noProof/>
                <w:webHidden/>
              </w:rPr>
              <w:tab/>
            </w:r>
            <w:r w:rsidR="003401CD">
              <w:rPr>
                <w:noProof/>
                <w:webHidden/>
              </w:rPr>
              <w:fldChar w:fldCharType="begin"/>
            </w:r>
            <w:r w:rsidR="003401CD">
              <w:rPr>
                <w:noProof/>
                <w:webHidden/>
              </w:rPr>
              <w:instrText xml:space="preserve"> PAGEREF _Toc132827307 \h </w:instrText>
            </w:r>
            <w:r w:rsidR="003401CD">
              <w:rPr>
                <w:noProof/>
                <w:webHidden/>
              </w:rPr>
            </w:r>
            <w:r w:rsidR="003401CD">
              <w:rPr>
                <w:noProof/>
                <w:webHidden/>
              </w:rPr>
              <w:fldChar w:fldCharType="separate"/>
            </w:r>
            <w:r w:rsidR="003401CD">
              <w:rPr>
                <w:noProof/>
                <w:webHidden/>
              </w:rPr>
              <w:t>16</w:t>
            </w:r>
            <w:r w:rsidR="003401CD">
              <w:rPr>
                <w:noProof/>
                <w:webHidden/>
              </w:rPr>
              <w:fldChar w:fldCharType="end"/>
            </w:r>
          </w:hyperlink>
        </w:p>
        <w:p w14:paraId="2D137A7D" w14:textId="1CD93FA3" w:rsidR="003401CD" w:rsidRDefault="00000000">
          <w:pPr>
            <w:pStyle w:val="Obsah2"/>
            <w:tabs>
              <w:tab w:val="left" w:pos="880"/>
              <w:tab w:val="right" w:leader="dot" w:pos="9062"/>
            </w:tabs>
            <w:rPr>
              <w:rFonts w:asciiTheme="minorHAnsi" w:eastAsiaTheme="minorEastAsia" w:hAnsiTheme="minorHAnsi" w:cstheme="minorBidi"/>
              <w:noProof/>
              <w:color w:val="auto"/>
              <w:lang w:eastAsia="cs-CZ"/>
            </w:rPr>
          </w:pPr>
          <w:hyperlink w:anchor="_Toc132827308" w:history="1">
            <w:r w:rsidR="003401CD" w:rsidRPr="006527A5">
              <w:rPr>
                <w:rStyle w:val="Hypertextovodkaz"/>
                <w:noProof/>
              </w:rPr>
              <w:t>3.2.</w:t>
            </w:r>
            <w:r w:rsidR="003401CD">
              <w:rPr>
                <w:rFonts w:asciiTheme="minorHAnsi" w:eastAsiaTheme="minorEastAsia" w:hAnsiTheme="minorHAnsi" w:cstheme="minorBidi"/>
                <w:noProof/>
                <w:color w:val="auto"/>
                <w:lang w:eastAsia="cs-CZ"/>
              </w:rPr>
              <w:tab/>
            </w:r>
            <w:r w:rsidR="003401CD" w:rsidRPr="006527A5">
              <w:rPr>
                <w:rStyle w:val="Hypertextovodkaz"/>
                <w:noProof/>
              </w:rPr>
              <w:t>Otázky</w:t>
            </w:r>
            <w:r w:rsidR="003401CD">
              <w:rPr>
                <w:noProof/>
                <w:webHidden/>
              </w:rPr>
              <w:tab/>
            </w:r>
            <w:r w:rsidR="003401CD">
              <w:rPr>
                <w:noProof/>
                <w:webHidden/>
              </w:rPr>
              <w:fldChar w:fldCharType="begin"/>
            </w:r>
            <w:r w:rsidR="003401CD">
              <w:rPr>
                <w:noProof/>
                <w:webHidden/>
              </w:rPr>
              <w:instrText xml:space="preserve"> PAGEREF _Toc132827308 \h </w:instrText>
            </w:r>
            <w:r w:rsidR="003401CD">
              <w:rPr>
                <w:noProof/>
                <w:webHidden/>
              </w:rPr>
            </w:r>
            <w:r w:rsidR="003401CD">
              <w:rPr>
                <w:noProof/>
                <w:webHidden/>
              </w:rPr>
              <w:fldChar w:fldCharType="separate"/>
            </w:r>
            <w:r w:rsidR="003401CD">
              <w:rPr>
                <w:noProof/>
                <w:webHidden/>
              </w:rPr>
              <w:t>17</w:t>
            </w:r>
            <w:r w:rsidR="003401CD">
              <w:rPr>
                <w:noProof/>
                <w:webHidden/>
              </w:rPr>
              <w:fldChar w:fldCharType="end"/>
            </w:r>
          </w:hyperlink>
        </w:p>
        <w:p w14:paraId="5F4ED869" w14:textId="53536DBF"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09" w:history="1">
            <w:r w:rsidR="003401CD" w:rsidRPr="006527A5">
              <w:rPr>
                <w:rStyle w:val="Hypertextovodkaz"/>
                <w:noProof/>
              </w:rPr>
              <w:t>3.2.1.</w:t>
            </w:r>
            <w:r w:rsidR="003401CD">
              <w:rPr>
                <w:rFonts w:asciiTheme="minorHAnsi" w:eastAsiaTheme="minorEastAsia" w:hAnsiTheme="minorHAnsi" w:cstheme="minorBidi"/>
                <w:noProof/>
                <w:color w:val="auto"/>
                <w:lang w:eastAsia="cs-CZ"/>
              </w:rPr>
              <w:tab/>
            </w:r>
            <w:r w:rsidR="003401CD" w:rsidRPr="006527A5">
              <w:rPr>
                <w:rStyle w:val="Hypertextovodkaz"/>
                <w:noProof/>
              </w:rPr>
              <w:t>Je toto Vaše první pracovní zkušenost na plný úvazek?</w:t>
            </w:r>
            <w:r w:rsidR="003401CD">
              <w:rPr>
                <w:noProof/>
                <w:webHidden/>
              </w:rPr>
              <w:tab/>
            </w:r>
            <w:r w:rsidR="003401CD">
              <w:rPr>
                <w:noProof/>
                <w:webHidden/>
              </w:rPr>
              <w:fldChar w:fldCharType="begin"/>
            </w:r>
            <w:r w:rsidR="003401CD">
              <w:rPr>
                <w:noProof/>
                <w:webHidden/>
              </w:rPr>
              <w:instrText xml:space="preserve"> PAGEREF _Toc132827309 \h </w:instrText>
            </w:r>
            <w:r w:rsidR="003401CD">
              <w:rPr>
                <w:noProof/>
                <w:webHidden/>
              </w:rPr>
            </w:r>
            <w:r w:rsidR="003401CD">
              <w:rPr>
                <w:noProof/>
                <w:webHidden/>
              </w:rPr>
              <w:fldChar w:fldCharType="separate"/>
            </w:r>
            <w:r w:rsidR="003401CD">
              <w:rPr>
                <w:noProof/>
                <w:webHidden/>
              </w:rPr>
              <w:t>17</w:t>
            </w:r>
            <w:r w:rsidR="003401CD">
              <w:rPr>
                <w:noProof/>
                <w:webHidden/>
              </w:rPr>
              <w:fldChar w:fldCharType="end"/>
            </w:r>
          </w:hyperlink>
        </w:p>
        <w:p w14:paraId="6ED12D87" w14:textId="2A1B86D3"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10" w:history="1">
            <w:r w:rsidR="003401CD" w:rsidRPr="006527A5">
              <w:rPr>
                <w:rStyle w:val="Hypertextovodkaz"/>
                <w:noProof/>
              </w:rPr>
              <w:t>3.2.2.</w:t>
            </w:r>
            <w:r w:rsidR="003401CD">
              <w:rPr>
                <w:rFonts w:asciiTheme="minorHAnsi" w:eastAsiaTheme="minorEastAsia" w:hAnsiTheme="minorHAnsi" w:cstheme="minorBidi"/>
                <w:noProof/>
                <w:color w:val="auto"/>
                <w:lang w:eastAsia="cs-CZ"/>
              </w:rPr>
              <w:tab/>
            </w:r>
            <w:r w:rsidR="003401CD" w:rsidRPr="006527A5">
              <w:rPr>
                <w:rStyle w:val="Hypertextovodkaz"/>
                <w:noProof/>
              </w:rPr>
              <w:t>Seznámil Vás někdo s plánem Vašeho zaškolení?</w:t>
            </w:r>
            <w:r w:rsidR="003401CD">
              <w:rPr>
                <w:noProof/>
                <w:webHidden/>
              </w:rPr>
              <w:tab/>
            </w:r>
            <w:r w:rsidR="003401CD">
              <w:rPr>
                <w:noProof/>
                <w:webHidden/>
              </w:rPr>
              <w:fldChar w:fldCharType="begin"/>
            </w:r>
            <w:r w:rsidR="003401CD">
              <w:rPr>
                <w:noProof/>
                <w:webHidden/>
              </w:rPr>
              <w:instrText xml:space="preserve"> PAGEREF _Toc132827310 \h </w:instrText>
            </w:r>
            <w:r w:rsidR="003401CD">
              <w:rPr>
                <w:noProof/>
                <w:webHidden/>
              </w:rPr>
            </w:r>
            <w:r w:rsidR="003401CD">
              <w:rPr>
                <w:noProof/>
                <w:webHidden/>
              </w:rPr>
              <w:fldChar w:fldCharType="separate"/>
            </w:r>
            <w:r w:rsidR="003401CD">
              <w:rPr>
                <w:noProof/>
                <w:webHidden/>
              </w:rPr>
              <w:t>17</w:t>
            </w:r>
            <w:r w:rsidR="003401CD">
              <w:rPr>
                <w:noProof/>
                <w:webHidden/>
              </w:rPr>
              <w:fldChar w:fldCharType="end"/>
            </w:r>
          </w:hyperlink>
        </w:p>
        <w:p w14:paraId="69CC77C5" w14:textId="0C878AD4"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11" w:history="1">
            <w:r w:rsidR="003401CD" w:rsidRPr="006527A5">
              <w:rPr>
                <w:rStyle w:val="Hypertextovodkaz"/>
                <w:noProof/>
              </w:rPr>
              <w:t>3.2.3.</w:t>
            </w:r>
            <w:r w:rsidR="003401CD">
              <w:rPr>
                <w:rFonts w:asciiTheme="minorHAnsi" w:eastAsiaTheme="minorEastAsia" w:hAnsiTheme="minorHAnsi" w:cstheme="minorBidi"/>
                <w:noProof/>
                <w:color w:val="auto"/>
                <w:lang w:eastAsia="cs-CZ"/>
              </w:rPr>
              <w:tab/>
            </w:r>
            <w:r w:rsidR="003401CD" w:rsidRPr="006527A5">
              <w:rPr>
                <w:rStyle w:val="Hypertextovodkaz"/>
                <w:noProof/>
              </w:rPr>
              <w:t>Pokud ano, od koho tato informace přišla?</w:t>
            </w:r>
            <w:r w:rsidR="003401CD">
              <w:rPr>
                <w:noProof/>
                <w:webHidden/>
              </w:rPr>
              <w:tab/>
            </w:r>
            <w:r w:rsidR="003401CD">
              <w:rPr>
                <w:noProof/>
                <w:webHidden/>
              </w:rPr>
              <w:fldChar w:fldCharType="begin"/>
            </w:r>
            <w:r w:rsidR="003401CD">
              <w:rPr>
                <w:noProof/>
                <w:webHidden/>
              </w:rPr>
              <w:instrText xml:space="preserve"> PAGEREF _Toc132827311 \h </w:instrText>
            </w:r>
            <w:r w:rsidR="003401CD">
              <w:rPr>
                <w:noProof/>
                <w:webHidden/>
              </w:rPr>
            </w:r>
            <w:r w:rsidR="003401CD">
              <w:rPr>
                <w:noProof/>
                <w:webHidden/>
              </w:rPr>
              <w:fldChar w:fldCharType="separate"/>
            </w:r>
            <w:r w:rsidR="003401CD">
              <w:rPr>
                <w:noProof/>
                <w:webHidden/>
              </w:rPr>
              <w:t>17</w:t>
            </w:r>
            <w:r w:rsidR="003401CD">
              <w:rPr>
                <w:noProof/>
                <w:webHidden/>
              </w:rPr>
              <w:fldChar w:fldCharType="end"/>
            </w:r>
          </w:hyperlink>
        </w:p>
        <w:p w14:paraId="641BB7C7" w14:textId="27C39EAD"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12" w:history="1">
            <w:r w:rsidR="003401CD" w:rsidRPr="006527A5">
              <w:rPr>
                <w:rStyle w:val="Hypertextovodkaz"/>
                <w:noProof/>
              </w:rPr>
              <w:t>3.2.4.</w:t>
            </w:r>
            <w:r w:rsidR="003401CD">
              <w:rPr>
                <w:rFonts w:asciiTheme="minorHAnsi" w:eastAsiaTheme="minorEastAsia" w:hAnsiTheme="minorHAnsi" w:cstheme="minorBidi"/>
                <w:noProof/>
                <w:color w:val="auto"/>
                <w:lang w:eastAsia="cs-CZ"/>
              </w:rPr>
              <w:tab/>
            </w:r>
            <w:r w:rsidR="003401CD" w:rsidRPr="006527A5">
              <w:rPr>
                <w:rStyle w:val="Hypertextovodkaz"/>
                <w:noProof/>
              </w:rPr>
              <w:t>Znáte organizační strukturu společnosti?</w:t>
            </w:r>
            <w:r w:rsidR="003401CD">
              <w:rPr>
                <w:noProof/>
                <w:webHidden/>
              </w:rPr>
              <w:tab/>
            </w:r>
            <w:r w:rsidR="003401CD">
              <w:rPr>
                <w:noProof/>
                <w:webHidden/>
              </w:rPr>
              <w:fldChar w:fldCharType="begin"/>
            </w:r>
            <w:r w:rsidR="003401CD">
              <w:rPr>
                <w:noProof/>
                <w:webHidden/>
              </w:rPr>
              <w:instrText xml:space="preserve"> PAGEREF _Toc132827312 \h </w:instrText>
            </w:r>
            <w:r w:rsidR="003401CD">
              <w:rPr>
                <w:noProof/>
                <w:webHidden/>
              </w:rPr>
            </w:r>
            <w:r w:rsidR="003401CD">
              <w:rPr>
                <w:noProof/>
                <w:webHidden/>
              </w:rPr>
              <w:fldChar w:fldCharType="separate"/>
            </w:r>
            <w:r w:rsidR="003401CD">
              <w:rPr>
                <w:noProof/>
                <w:webHidden/>
              </w:rPr>
              <w:t>18</w:t>
            </w:r>
            <w:r w:rsidR="003401CD">
              <w:rPr>
                <w:noProof/>
                <w:webHidden/>
              </w:rPr>
              <w:fldChar w:fldCharType="end"/>
            </w:r>
          </w:hyperlink>
        </w:p>
        <w:p w14:paraId="166626C3" w14:textId="14F76245"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13" w:history="1">
            <w:r w:rsidR="003401CD" w:rsidRPr="006527A5">
              <w:rPr>
                <w:rStyle w:val="Hypertextovodkaz"/>
                <w:noProof/>
              </w:rPr>
              <w:t>3.2.5.</w:t>
            </w:r>
            <w:r w:rsidR="003401CD">
              <w:rPr>
                <w:rFonts w:asciiTheme="minorHAnsi" w:eastAsiaTheme="minorEastAsia" w:hAnsiTheme="minorHAnsi" w:cstheme="minorBidi"/>
                <w:noProof/>
                <w:color w:val="auto"/>
                <w:lang w:eastAsia="cs-CZ"/>
              </w:rPr>
              <w:tab/>
            </w:r>
            <w:r w:rsidR="003401CD" w:rsidRPr="006527A5">
              <w:rPr>
                <w:rStyle w:val="Hypertextovodkaz"/>
                <w:noProof/>
              </w:rPr>
              <w:t>Dokážete se orientovat v prostorách společnosti?</w:t>
            </w:r>
            <w:r w:rsidR="003401CD">
              <w:rPr>
                <w:noProof/>
                <w:webHidden/>
              </w:rPr>
              <w:tab/>
            </w:r>
            <w:r w:rsidR="003401CD">
              <w:rPr>
                <w:noProof/>
                <w:webHidden/>
              </w:rPr>
              <w:fldChar w:fldCharType="begin"/>
            </w:r>
            <w:r w:rsidR="003401CD">
              <w:rPr>
                <w:noProof/>
                <w:webHidden/>
              </w:rPr>
              <w:instrText xml:space="preserve"> PAGEREF _Toc132827313 \h </w:instrText>
            </w:r>
            <w:r w:rsidR="003401CD">
              <w:rPr>
                <w:noProof/>
                <w:webHidden/>
              </w:rPr>
            </w:r>
            <w:r w:rsidR="003401CD">
              <w:rPr>
                <w:noProof/>
                <w:webHidden/>
              </w:rPr>
              <w:fldChar w:fldCharType="separate"/>
            </w:r>
            <w:r w:rsidR="003401CD">
              <w:rPr>
                <w:noProof/>
                <w:webHidden/>
              </w:rPr>
              <w:t>19</w:t>
            </w:r>
            <w:r w:rsidR="003401CD">
              <w:rPr>
                <w:noProof/>
                <w:webHidden/>
              </w:rPr>
              <w:fldChar w:fldCharType="end"/>
            </w:r>
          </w:hyperlink>
        </w:p>
        <w:p w14:paraId="67E9B5AB" w14:textId="0DA56C26"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14" w:history="1">
            <w:r w:rsidR="003401CD" w:rsidRPr="006527A5">
              <w:rPr>
                <w:rStyle w:val="Hypertextovodkaz"/>
                <w:noProof/>
              </w:rPr>
              <w:t>3.2.6.</w:t>
            </w:r>
            <w:r w:rsidR="003401CD">
              <w:rPr>
                <w:rFonts w:asciiTheme="minorHAnsi" w:eastAsiaTheme="minorEastAsia" w:hAnsiTheme="minorHAnsi" w:cstheme="minorBidi"/>
                <w:noProof/>
                <w:color w:val="auto"/>
                <w:lang w:eastAsia="cs-CZ"/>
              </w:rPr>
              <w:tab/>
            </w:r>
            <w:r w:rsidR="003401CD" w:rsidRPr="006527A5">
              <w:rPr>
                <w:rStyle w:val="Hypertextovodkaz"/>
                <w:noProof/>
              </w:rPr>
              <w:t>Víte, jaký výrobní krok předchází a následuje Vaší práci?</w:t>
            </w:r>
            <w:r w:rsidR="003401CD">
              <w:rPr>
                <w:noProof/>
                <w:webHidden/>
              </w:rPr>
              <w:tab/>
            </w:r>
            <w:r w:rsidR="003401CD">
              <w:rPr>
                <w:noProof/>
                <w:webHidden/>
              </w:rPr>
              <w:fldChar w:fldCharType="begin"/>
            </w:r>
            <w:r w:rsidR="003401CD">
              <w:rPr>
                <w:noProof/>
                <w:webHidden/>
              </w:rPr>
              <w:instrText xml:space="preserve"> PAGEREF _Toc132827314 \h </w:instrText>
            </w:r>
            <w:r w:rsidR="003401CD">
              <w:rPr>
                <w:noProof/>
                <w:webHidden/>
              </w:rPr>
            </w:r>
            <w:r w:rsidR="003401CD">
              <w:rPr>
                <w:noProof/>
                <w:webHidden/>
              </w:rPr>
              <w:fldChar w:fldCharType="separate"/>
            </w:r>
            <w:r w:rsidR="003401CD">
              <w:rPr>
                <w:noProof/>
                <w:webHidden/>
              </w:rPr>
              <w:t>19</w:t>
            </w:r>
            <w:r w:rsidR="003401CD">
              <w:rPr>
                <w:noProof/>
                <w:webHidden/>
              </w:rPr>
              <w:fldChar w:fldCharType="end"/>
            </w:r>
          </w:hyperlink>
        </w:p>
        <w:p w14:paraId="0BEB4F1F" w14:textId="5509A46A"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15" w:history="1">
            <w:r w:rsidR="003401CD" w:rsidRPr="006527A5">
              <w:rPr>
                <w:rStyle w:val="Hypertextovodkaz"/>
                <w:noProof/>
              </w:rPr>
              <w:t>3.2.7.</w:t>
            </w:r>
            <w:r w:rsidR="003401CD">
              <w:rPr>
                <w:rFonts w:asciiTheme="minorHAnsi" w:eastAsiaTheme="minorEastAsia" w:hAnsiTheme="minorHAnsi" w:cstheme="minorBidi"/>
                <w:noProof/>
                <w:color w:val="auto"/>
                <w:lang w:eastAsia="cs-CZ"/>
              </w:rPr>
              <w:tab/>
            </w:r>
            <w:r w:rsidR="003401CD" w:rsidRPr="006527A5">
              <w:rPr>
                <w:rStyle w:val="Hypertextovodkaz"/>
                <w:noProof/>
              </w:rPr>
              <w:t>Byli Vám představeni kolegové/kolegyně z ostatních oddělení, se kterými budete nejvíce spolupracovat?</w:t>
            </w:r>
            <w:r w:rsidR="003401CD">
              <w:rPr>
                <w:noProof/>
                <w:webHidden/>
              </w:rPr>
              <w:tab/>
            </w:r>
            <w:r w:rsidR="003401CD">
              <w:rPr>
                <w:noProof/>
                <w:webHidden/>
              </w:rPr>
              <w:fldChar w:fldCharType="begin"/>
            </w:r>
            <w:r w:rsidR="003401CD">
              <w:rPr>
                <w:noProof/>
                <w:webHidden/>
              </w:rPr>
              <w:instrText xml:space="preserve"> PAGEREF _Toc132827315 \h </w:instrText>
            </w:r>
            <w:r w:rsidR="003401CD">
              <w:rPr>
                <w:noProof/>
                <w:webHidden/>
              </w:rPr>
            </w:r>
            <w:r w:rsidR="003401CD">
              <w:rPr>
                <w:noProof/>
                <w:webHidden/>
              </w:rPr>
              <w:fldChar w:fldCharType="separate"/>
            </w:r>
            <w:r w:rsidR="003401CD">
              <w:rPr>
                <w:noProof/>
                <w:webHidden/>
              </w:rPr>
              <w:t>19</w:t>
            </w:r>
            <w:r w:rsidR="003401CD">
              <w:rPr>
                <w:noProof/>
                <w:webHidden/>
              </w:rPr>
              <w:fldChar w:fldCharType="end"/>
            </w:r>
          </w:hyperlink>
        </w:p>
        <w:p w14:paraId="5D46FE40" w14:textId="268250C9"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16" w:history="1">
            <w:r w:rsidR="003401CD" w:rsidRPr="006527A5">
              <w:rPr>
                <w:rStyle w:val="Hypertextovodkaz"/>
                <w:noProof/>
              </w:rPr>
              <w:t>3.2.8.</w:t>
            </w:r>
            <w:r w:rsidR="003401CD">
              <w:rPr>
                <w:rFonts w:asciiTheme="minorHAnsi" w:eastAsiaTheme="minorEastAsia" w:hAnsiTheme="minorHAnsi" w:cstheme="minorBidi"/>
                <w:noProof/>
                <w:color w:val="auto"/>
                <w:lang w:eastAsia="cs-CZ"/>
              </w:rPr>
              <w:tab/>
            </w:r>
            <w:r w:rsidR="003401CD" w:rsidRPr="006527A5">
              <w:rPr>
                <w:rStyle w:val="Hypertextovodkaz"/>
                <w:noProof/>
              </w:rPr>
              <w:t>Byla Vám přidělena jedna osoba, která se Vám věnovala a odpovídala na Vaše případné dotazy při zaučování?</w:t>
            </w:r>
            <w:r w:rsidR="003401CD">
              <w:rPr>
                <w:noProof/>
                <w:webHidden/>
              </w:rPr>
              <w:tab/>
            </w:r>
            <w:r w:rsidR="003401CD">
              <w:rPr>
                <w:noProof/>
                <w:webHidden/>
              </w:rPr>
              <w:fldChar w:fldCharType="begin"/>
            </w:r>
            <w:r w:rsidR="003401CD">
              <w:rPr>
                <w:noProof/>
                <w:webHidden/>
              </w:rPr>
              <w:instrText xml:space="preserve"> PAGEREF _Toc132827316 \h </w:instrText>
            </w:r>
            <w:r w:rsidR="003401CD">
              <w:rPr>
                <w:noProof/>
                <w:webHidden/>
              </w:rPr>
            </w:r>
            <w:r w:rsidR="003401CD">
              <w:rPr>
                <w:noProof/>
                <w:webHidden/>
              </w:rPr>
              <w:fldChar w:fldCharType="separate"/>
            </w:r>
            <w:r w:rsidR="003401CD">
              <w:rPr>
                <w:noProof/>
                <w:webHidden/>
              </w:rPr>
              <w:t>20</w:t>
            </w:r>
            <w:r w:rsidR="003401CD">
              <w:rPr>
                <w:noProof/>
                <w:webHidden/>
              </w:rPr>
              <w:fldChar w:fldCharType="end"/>
            </w:r>
          </w:hyperlink>
        </w:p>
        <w:p w14:paraId="0794BA9D" w14:textId="71DD17BE"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17" w:history="1">
            <w:r w:rsidR="003401CD" w:rsidRPr="006527A5">
              <w:rPr>
                <w:rStyle w:val="Hypertextovodkaz"/>
                <w:noProof/>
              </w:rPr>
              <w:t>3.2.9.</w:t>
            </w:r>
            <w:r w:rsidR="003401CD">
              <w:rPr>
                <w:rFonts w:asciiTheme="minorHAnsi" w:eastAsiaTheme="minorEastAsia" w:hAnsiTheme="minorHAnsi" w:cstheme="minorBidi"/>
                <w:noProof/>
                <w:color w:val="auto"/>
                <w:lang w:eastAsia="cs-CZ"/>
              </w:rPr>
              <w:tab/>
            </w:r>
            <w:r w:rsidR="003401CD" w:rsidRPr="006527A5">
              <w:rPr>
                <w:rStyle w:val="Hypertextovodkaz"/>
                <w:noProof/>
              </w:rPr>
              <w:t>Pokud ano, v jakém časovém období?</w:t>
            </w:r>
            <w:r w:rsidR="003401CD">
              <w:rPr>
                <w:noProof/>
                <w:webHidden/>
              </w:rPr>
              <w:tab/>
            </w:r>
            <w:r w:rsidR="003401CD">
              <w:rPr>
                <w:noProof/>
                <w:webHidden/>
              </w:rPr>
              <w:fldChar w:fldCharType="begin"/>
            </w:r>
            <w:r w:rsidR="003401CD">
              <w:rPr>
                <w:noProof/>
                <w:webHidden/>
              </w:rPr>
              <w:instrText xml:space="preserve"> PAGEREF _Toc132827317 \h </w:instrText>
            </w:r>
            <w:r w:rsidR="003401CD">
              <w:rPr>
                <w:noProof/>
                <w:webHidden/>
              </w:rPr>
            </w:r>
            <w:r w:rsidR="003401CD">
              <w:rPr>
                <w:noProof/>
                <w:webHidden/>
              </w:rPr>
              <w:fldChar w:fldCharType="separate"/>
            </w:r>
            <w:r w:rsidR="003401CD">
              <w:rPr>
                <w:noProof/>
                <w:webHidden/>
              </w:rPr>
              <w:t>20</w:t>
            </w:r>
            <w:r w:rsidR="003401CD">
              <w:rPr>
                <w:noProof/>
                <w:webHidden/>
              </w:rPr>
              <w:fldChar w:fldCharType="end"/>
            </w:r>
          </w:hyperlink>
        </w:p>
        <w:p w14:paraId="6FC7D8F2" w14:textId="23A546C6"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18" w:history="1">
            <w:r w:rsidR="003401CD" w:rsidRPr="006527A5">
              <w:rPr>
                <w:rStyle w:val="Hypertextovodkaz"/>
                <w:noProof/>
              </w:rPr>
              <w:t>3.2.10.</w:t>
            </w:r>
            <w:r w:rsidR="003401CD">
              <w:rPr>
                <w:rFonts w:asciiTheme="minorHAnsi" w:eastAsiaTheme="minorEastAsia" w:hAnsiTheme="minorHAnsi" w:cstheme="minorBidi"/>
                <w:noProof/>
                <w:color w:val="auto"/>
                <w:lang w:eastAsia="cs-CZ"/>
              </w:rPr>
              <w:tab/>
            </w:r>
            <w:r w:rsidR="003401CD" w:rsidRPr="006527A5">
              <w:rPr>
                <w:rStyle w:val="Hypertextovodkaz"/>
                <w:noProof/>
              </w:rPr>
              <w:t>Když jste nastoupil/a do naší společnosti, absolvoval/a jste vstupní školení v rámci adaptace?</w:t>
            </w:r>
            <w:r w:rsidR="003401CD">
              <w:rPr>
                <w:noProof/>
                <w:webHidden/>
              </w:rPr>
              <w:tab/>
            </w:r>
            <w:r w:rsidR="003401CD">
              <w:rPr>
                <w:noProof/>
                <w:webHidden/>
              </w:rPr>
              <w:fldChar w:fldCharType="begin"/>
            </w:r>
            <w:r w:rsidR="003401CD">
              <w:rPr>
                <w:noProof/>
                <w:webHidden/>
              </w:rPr>
              <w:instrText xml:space="preserve"> PAGEREF _Toc132827318 \h </w:instrText>
            </w:r>
            <w:r w:rsidR="003401CD">
              <w:rPr>
                <w:noProof/>
                <w:webHidden/>
              </w:rPr>
            </w:r>
            <w:r w:rsidR="003401CD">
              <w:rPr>
                <w:noProof/>
                <w:webHidden/>
              </w:rPr>
              <w:fldChar w:fldCharType="separate"/>
            </w:r>
            <w:r w:rsidR="003401CD">
              <w:rPr>
                <w:noProof/>
                <w:webHidden/>
              </w:rPr>
              <w:t>20</w:t>
            </w:r>
            <w:r w:rsidR="003401CD">
              <w:rPr>
                <w:noProof/>
                <w:webHidden/>
              </w:rPr>
              <w:fldChar w:fldCharType="end"/>
            </w:r>
          </w:hyperlink>
        </w:p>
        <w:p w14:paraId="60DAB9CB" w14:textId="457FDF00"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19" w:history="1">
            <w:r w:rsidR="003401CD" w:rsidRPr="006527A5">
              <w:rPr>
                <w:rStyle w:val="Hypertextovodkaz"/>
                <w:noProof/>
              </w:rPr>
              <w:t>3.2.11.</w:t>
            </w:r>
            <w:r w:rsidR="003401CD">
              <w:rPr>
                <w:rFonts w:asciiTheme="minorHAnsi" w:eastAsiaTheme="minorEastAsia" w:hAnsiTheme="minorHAnsi" w:cstheme="minorBidi"/>
                <w:noProof/>
                <w:color w:val="auto"/>
                <w:lang w:eastAsia="cs-CZ"/>
              </w:rPr>
              <w:tab/>
            </w:r>
            <w:r w:rsidR="003401CD" w:rsidRPr="006527A5">
              <w:rPr>
                <w:rStyle w:val="Hypertextovodkaz"/>
                <w:noProof/>
              </w:rPr>
              <w:t>Byly Vám v době zaškolení dostatečně vysvětleny jednotlivé úkoly, náplň Vaší práce a předána odpovědnost za jejich plnění?</w:t>
            </w:r>
            <w:r w:rsidR="003401CD">
              <w:rPr>
                <w:noProof/>
                <w:webHidden/>
              </w:rPr>
              <w:tab/>
            </w:r>
            <w:r w:rsidR="003401CD">
              <w:rPr>
                <w:noProof/>
                <w:webHidden/>
              </w:rPr>
              <w:fldChar w:fldCharType="begin"/>
            </w:r>
            <w:r w:rsidR="003401CD">
              <w:rPr>
                <w:noProof/>
                <w:webHidden/>
              </w:rPr>
              <w:instrText xml:space="preserve"> PAGEREF _Toc132827319 \h </w:instrText>
            </w:r>
            <w:r w:rsidR="003401CD">
              <w:rPr>
                <w:noProof/>
                <w:webHidden/>
              </w:rPr>
            </w:r>
            <w:r w:rsidR="003401CD">
              <w:rPr>
                <w:noProof/>
                <w:webHidden/>
              </w:rPr>
              <w:fldChar w:fldCharType="separate"/>
            </w:r>
            <w:r w:rsidR="003401CD">
              <w:rPr>
                <w:noProof/>
                <w:webHidden/>
              </w:rPr>
              <w:t>21</w:t>
            </w:r>
            <w:r w:rsidR="003401CD">
              <w:rPr>
                <w:noProof/>
                <w:webHidden/>
              </w:rPr>
              <w:fldChar w:fldCharType="end"/>
            </w:r>
          </w:hyperlink>
        </w:p>
        <w:p w14:paraId="42168094" w14:textId="01C94AE2"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20" w:history="1">
            <w:r w:rsidR="003401CD" w:rsidRPr="006527A5">
              <w:rPr>
                <w:rStyle w:val="Hypertextovodkaz"/>
                <w:noProof/>
              </w:rPr>
              <w:t>3.2.12.</w:t>
            </w:r>
            <w:r w:rsidR="003401CD">
              <w:rPr>
                <w:rFonts w:asciiTheme="minorHAnsi" w:eastAsiaTheme="minorEastAsia" w:hAnsiTheme="minorHAnsi" w:cstheme="minorBidi"/>
                <w:noProof/>
                <w:color w:val="auto"/>
                <w:lang w:eastAsia="cs-CZ"/>
              </w:rPr>
              <w:tab/>
            </w:r>
            <w:r w:rsidR="003401CD" w:rsidRPr="006527A5">
              <w:rPr>
                <w:rStyle w:val="Hypertextovodkaz"/>
                <w:noProof/>
              </w:rPr>
              <w:t>Jak často jste dosud dostal/a zpětnou vazbu k Vaší práci?</w:t>
            </w:r>
            <w:r w:rsidR="003401CD">
              <w:rPr>
                <w:noProof/>
                <w:webHidden/>
              </w:rPr>
              <w:tab/>
            </w:r>
            <w:r w:rsidR="003401CD">
              <w:rPr>
                <w:noProof/>
                <w:webHidden/>
              </w:rPr>
              <w:fldChar w:fldCharType="begin"/>
            </w:r>
            <w:r w:rsidR="003401CD">
              <w:rPr>
                <w:noProof/>
                <w:webHidden/>
              </w:rPr>
              <w:instrText xml:space="preserve"> PAGEREF _Toc132827320 \h </w:instrText>
            </w:r>
            <w:r w:rsidR="003401CD">
              <w:rPr>
                <w:noProof/>
                <w:webHidden/>
              </w:rPr>
            </w:r>
            <w:r w:rsidR="003401CD">
              <w:rPr>
                <w:noProof/>
                <w:webHidden/>
              </w:rPr>
              <w:fldChar w:fldCharType="separate"/>
            </w:r>
            <w:r w:rsidR="003401CD">
              <w:rPr>
                <w:noProof/>
                <w:webHidden/>
              </w:rPr>
              <w:t>21</w:t>
            </w:r>
            <w:r w:rsidR="003401CD">
              <w:rPr>
                <w:noProof/>
                <w:webHidden/>
              </w:rPr>
              <w:fldChar w:fldCharType="end"/>
            </w:r>
          </w:hyperlink>
        </w:p>
        <w:p w14:paraId="744F93D1" w14:textId="475010F8"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21" w:history="1">
            <w:r w:rsidR="003401CD" w:rsidRPr="006527A5">
              <w:rPr>
                <w:rStyle w:val="Hypertextovodkaz"/>
                <w:noProof/>
              </w:rPr>
              <w:t>3.2.13.</w:t>
            </w:r>
            <w:r w:rsidR="003401CD">
              <w:rPr>
                <w:rFonts w:asciiTheme="minorHAnsi" w:eastAsiaTheme="minorEastAsia" w:hAnsiTheme="minorHAnsi" w:cstheme="minorBidi"/>
                <w:noProof/>
                <w:color w:val="auto"/>
                <w:lang w:eastAsia="cs-CZ"/>
              </w:rPr>
              <w:tab/>
            </w:r>
            <w:r w:rsidR="003401CD" w:rsidRPr="006527A5">
              <w:rPr>
                <w:rStyle w:val="Hypertextovodkaz"/>
                <w:noProof/>
              </w:rPr>
              <w:t>Rozumíte struktuře Vašeho mzdového ohodnocení?</w:t>
            </w:r>
            <w:r w:rsidR="003401CD">
              <w:rPr>
                <w:noProof/>
                <w:webHidden/>
              </w:rPr>
              <w:tab/>
            </w:r>
            <w:r w:rsidR="003401CD">
              <w:rPr>
                <w:noProof/>
                <w:webHidden/>
              </w:rPr>
              <w:fldChar w:fldCharType="begin"/>
            </w:r>
            <w:r w:rsidR="003401CD">
              <w:rPr>
                <w:noProof/>
                <w:webHidden/>
              </w:rPr>
              <w:instrText xml:space="preserve"> PAGEREF _Toc132827321 \h </w:instrText>
            </w:r>
            <w:r w:rsidR="003401CD">
              <w:rPr>
                <w:noProof/>
                <w:webHidden/>
              </w:rPr>
            </w:r>
            <w:r w:rsidR="003401CD">
              <w:rPr>
                <w:noProof/>
                <w:webHidden/>
              </w:rPr>
              <w:fldChar w:fldCharType="separate"/>
            </w:r>
            <w:r w:rsidR="003401CD">
              <w:rPr>
                <w:noProof/>
                <w:webHidden/>
              </w:rPr>
              <w:t>22</w:t>
            </w:r>
            <w:r w:rsidR="003401CD">
              <w:rPr>
                <w:noProof/>
                <w:webHidden/>
              </w:rPr>
              <w:fldChar w:fldCharType="end"/>
            </w:r>
          </w:hyperlink>
        </w:p>
        <w:p w14:paraId="2BE6A1E7" w14:textId="28AC162E"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22" w:history="1">
            <w:r w:rsidR="003401CD" w:rsidRPr="006527A5">
              <w:rPr>
                <w:rStyle w:val="Hypertextovodkaz"/>
                <w:noProof/>
              </w:rPr>
              <w:t>3.2.14.</w:t>
            </w:r>
            <w:r w:rsidR="003401CD">
              <w:rPr>
                <w:rFonts w:asciiTheme="minorHAnsi" w:eastAsiaTheme="minorEastAsia" w:hAnsiTheme="minorHAnsi" w:cstheme="minorBidi"/>
                <w:noProof/>
                <w:color w:val="auto"/>
                <w:lang w:eastAsia="cs-CZ"/>
              </w:rPr>
              <w:tab/>
            </w:r>
            <w:r w:rsidR="003401CD" w:rsidRPr="006527A5">
              <w:rPr>
                <w:rStyle w:val="Hypertextovodkaz"/>
                <w:noProof/>
              </w:rPr>
              <w:t>Víte kde najít přehled všech firemních benefitů, které se Vás týkají a jak je využívat? (např. příspěvky na stravování, odměna za doporučení kandidáta na pozici, příspěvek na důchodové spoření)</w:t>
            </w:r>
            <w:r w:rsidR="003401CD">
              <w:rPr>
                <w:noProof/>
                <w:webHidden/>
              </w:rPr>
              <w:tab/>
            </w:r>
            <w:r w:rsidR="003401CD">
              <w:rPr>
                <w:noProof/>
                <w:webHidden/>
              </w:rPr>
              <w:fldChar w:fldCharType="begin"/>
            </w:r>
            <w:r w:rsidR="003401CD">
              <w:rPr>
                <w:noProof/>
                <w:webHidden/>
              </w:rPr>
              <w:instrText xml:space="preserve"> PAGEREF _Toc132827322 \h </w:instrText>
            </w:r>
            <w:r w:rsidR="003401CD">
              <w:rPr>
                <w:noProof/>
                <w:webHidden/>
              </w:rPr>
            </w:r>
            <w:r w:rsidR="003401CD">
              <w:rPr>
                <w:noProof/>
                <w:webHidden/>
              </w:rPr>
              <w:fldChar w:fldCharType="separate"/>
            </w:r>
            <w:r w:rsidR="003401CD">
              <w:rPr>
                <w:noProof/>
                <w:webHidden/>
              </w:rPr>
              <w:t>22</w:t>
            </w:r>
            <w:r w:rsidR="003401CD">
              <w:rPr>
                <w:noProof/>
                <w:webHidden/>
              </w:rPr>
              <w:fldChar w:fldCharType="end"/>
            </w:r>
          </w:hyperlink>
        </w:p>
        <w:p w14:paraId="49DDE0D3" w14:textId="79A27DA6"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23" w:history="1">
            <w:r w:rsidR="003401CD" w:rsidRPr="006527A5">
              <w:rPr>
                <w:rStyle w:val="Hypertextovodkaz"/>
                <w:noProof/>
              </w:rPr>
              <w:t>3.2.15.</w:t>
            </w:r>
            <w:r w:rsidR="003401CD">
              <w:rPr>
                <w:rFonts w:asciiTheme="minorHAnsi" w:eastAsiaTheme="minorEastAsia" w:hAnsiTheme="minorHAnsi" w:cstheme="minorBidi"/>
                <w:noProof/>
                <w:color w:val="auto"/>
                <w:lang w:eastAsia="cs-CZ"/>
              </w:rPr>
              <w:tab/>
            </w:r>
            <w:r w:rsidR="003401CD" w:rsidRPr="006527A5">
              <w:rPr>
                <w:rStyle w:val="Hypertextovodkaz"/>
                <w:noProof/>
              </w:rPr>
              <w:t>Pokud jste pociťoval/a nespokojenost ve Společnosti nebo na pracovišti, pokusili jste se o tom mluvit se svým nadřízeným a najít řešení?</w:t>
            </w:r>
            <w:r w:rsidR="003401CD">
              <w:rPr>
                <w:noProof/>
                <w:webHidden/>
              </w:rPr>
              <w:tab/>
            </w:r>
            <w:r w:rsidR="003401CD">
              <w:rPr>
                <w:noProof/>
                <w:webHidden/>
              </w:rPr>
              <w:fldChar w:fldCharType="begin"/>
            </w:r>
            <w:r w:rsidR="003401CD">
              <w:rPr>
                <w:noProof/>
                <w:webHidden/>
              </w:rPr>
              <w:instrText xml:space="preserve"> PAGEREF _Toc132827323 \h </w:instrText>
            </w:r>
            <w:r w:rsidR="003401CD">
              <w:rPr>
                <w:noProof/>
                <w:webHidden/>
              </w:rPr>
            </w:r>
            <w:r w:rsidR="003401CD">
              <w:rPr>
                <w:noProof/>
                <w:webHidden/>
              </w:rPr>
              <w:fldChar w:fldCharType="separate"/>
            </w:r>
            <w:r w:rsidR="003401CD">
              <w:rPr>
                <w:noProof/>
                <w:webHidden/>
              </w:rPr>
              <w:t>22</w:t>
            </w:r>
            <w:r w:rsidR="003401CD">
              <w:rPr>
                <w:noProof/>
                <w:webHidden/>
              </w:rPr>
              <w:fldChar w:fldCharType="end"/>
            </w:r>
          </w:hyperlink>
        </w:p>
        <w:p w14:paraId="6006EA8C" w14:textId="1D5EF0F9"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24" w:history="1">
            <w:r w:rsidR="003401CD" w:rsidRPr="006527A5">
              <w:rPr>
                <w:rStyle w:val="Hypertextovodkaz"/>
                <w:noProof/>
              </w:rPr>
              <w:t>3.2.16.</w:t>
            </w:r>
            <w:r w:rsidR="003401CD">
              <w:rPr>
                <w:rFonts w:asciiTheme="minorHAnsi" w:eastAsiaTheme="minorEastAsia" w:hAnsiTheme="minorHAnsi" w:cstheme="minorBidi"/>
                <w:noProof/>
                <w:color w:val="auto"/>
                <w:lang w:eastAsia="cs-CZ"/>
              </w:rPr>
              <w:tab/>
            </w:r>
            <w:r w:rsidR="003401CD" w:rsidRPr="006527A5">
              <w:rPr>
                <w:rStyle w:val="Hypertextovodkaz"/>
                <w:noProof/>
              </w:rPr>
              <w:t>Na základě svých zkušeností ohodnoťte Vaši pracovní náplň</w:t>
            </w:r>
            <w:r w:rsidR="003401CD">
              <w:rPr>
                <w:noProof/>
                <w:webHidden/>
              </w:rPr>
              <w:tab/>
            </w:r>
            <w:r w:rsidR="003401CD">
              <w:rPr>
                <w:noProof/>
                <w:webHidden/>
              </w:rPr>
              <w:fldChar w:fldCharType="begin"/>
            </w:r>
            <w:r w:rsidR="003401CD">
              <w:rPr>
                <w:noProof/>
                <w:webHidden/>
              </w:rPr>
              <w:instrText xml:space="preserve"> PAGEREF _Toc132827324 \h </w:instrText>
            </w:r>
            <w:r w:rsidR="003401CD">
              <w:rPr>
                <w:noProof/>
                <w:webHidden/>
              </w:rPr>
            </w:r>
            <w:r w:rsidR="003401CD">
              <w:rPr>
                <w:noProof/>
                <w:webHidden/>
              </w:rPr>
              <w:fldChar w:fldCharType="separate"/>
            </w:r>
            <w:r w:rsidR="003401CD">
              <w:rPr>
                <w:noProof/>
                <w:webHidden/>
              </w:rPr>
              <w:t>23</w:t>
            </w:r>
            <w:r w:rsidR="003401CD">
              <w:rPr>
                <w:noProof/>
                <w:webHidden/>
              </w:rPr>
              <w:fldChar w:fldCharType="end"/>
            </w:r>
          </w:hyperlink>
        </w:p>
        <w:p w14:paraId="0460EC48" w14:textId="5F2109FF"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25" w:history="1">
            <w:r w:rsidR="003401CD" w:rsidRPr="006527A5">
              <w:rPr>
                <w:rStyle w:val="Hypertextovodkaz"/>
                <w:noProof/>
              </w:rPr>
              <w:t>3.2.17.</w:t>
            </w:r>
            <w:r w:rsidR="003401CD">
              <w:rPr>
                <w:rFonts w:asciiTheme="minorHAnsi" w:eastAsiaTheme="minorEastAsia" w:hAnsiTheme="minorHAnsi" w:cstheme="minorBidi"/>
                <w:noProof/>
                <w:color w:val="auto"/>
                <w:lang w:eastAsia="cs-CZ"/>
              </w:rPr>
              <w:tab/>
            </w:r>
            <w:r w:rsidR="003401CD" w:rsidRPr="006527A5">
              <w:rPr>
                <w:rStyle w:val="Hypertextovodkaz"/>
                <w:noProof/>
              </w:rPr>
              <w:t>Na základě svých zkušeností ohodnoťte Vaše pracovní prostředí</w:t>
            </w:r>
            <w:r w:rsidR="003401CD">
              <w:rPr>
                <w:noProof/>
                <w:webHidden/>
              </w:rPr>
              <w:tab/>
            </w:r>
            <w:r w:rsidR="003401CD">
              <w:rPr>
                <w:noProof/>
                <w:webHidden/>
              </w:rPr>
              <w:fldChar w:fldCharType="begin"/>
            </w:r>
            <w:r w:rsidR="003401CD">
              <w:rPr>
                <w:noProof/>
                <w:webHidden/>
              </w:rPr>
              <w:instrText xml:space="preserve"> PAGEREF _Toc132827325 \h </w:instrText>
            </w:r>
            <w:r w:rsidR="003401CD">
              <w:rPr>
                <w:noProof/>
                <w:webHidden/>
              </w:rPr>
            </w:r>
            <w:r w:rsidR="003401CD">
              <w:rPr>
                <w:noProof/>
                <w:webHidden/>
              </w:rPr>
              <w:fldChar w:fldCharType="separate"/>
            </w:r>
            <w:r w:rsidR="003401CD">
              <w:rPr>
                <w:noProof/>
                <w:webHidden/>
              </w:rPr>
              <w:t>25</w:t>
            </w:r>
            <w:r w:rsidR="003401CD">
              <w:rPr>
                <w:noProof/>
                <w:webHidden/>
              </w:rPr>
              <w:fldChar w:fldCharType="end"/>
            </w:r>
          </w:hyperlink>
        </w:p>
        <w:p w14:paraId="15553D75" w14:textId="616CEFF8"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26" w:history="1">
            <w:r w:rsidR="003401CD" w:rsidRPr="006527A5">
              <w:rPr>
                <w:rStyle w:val="Hypertextovodkaz"/>
                <w:noProof/>
              </w:rPr>
              <w:t>3.2.18.</w:t>
            </w:r>
            <w:r w:rsidR="003401CD">
              <w:rPr>
                <w:rFonts w:asciiTheme="minorHAnsi" w:eastAsiaTheme="minorEastAsia" w:hAnsiTheme="minorHAnsi" w:cstheme="minorBidi"/>
                <w:noProof/>
                <w:color w:val="auto"/>
                <w:lang w:eastAsia="cs-CZ"/>
              </w:rPr>
              <w:tab/>
            </w:r>
            <w:r w:rsidR="003401CD" w:rsidRPr="006527A5">
              <w:rPr>
                <w:rStyle w:val="Hypertextovodkaz"/>
                <w:noProof/>
              </w:rPr>
              <w:t>Na základě svých zkušeností ohodnoťte spolupráci se svým přímým nadřízeným</w:t>
            </w:r>
            <w:r w:rsidR="003401CD">
              <w:rPr>
                <w:noProof/>
                <w:webHidden/>
              </w:rPr>
              <w:tab/>
            </w:r>
            <w:r w:rsidR="003401CD">
              <w:rPr>
                <w:noProof/>
                <w:webHidden/>
              </w:rPr>
              <w:fldChar w:fldCharType="begin"/>
            </w:r>
            <w:r w:rsidR="003401CD">
              <w:rPr>
                <w:noProof/>
                <w:webHidden/>
              </w:rPr>
              <w:instrText xml:space="preserve"> PAGEREF _Toc132827326 \h </w:instrText>
            </w:r>
            <w:r w:rsidR="003401CD">
              <w:rPr>
                <w:noProof/>
                <w:webHidden/>
              </w:rPr>
            </w:r>
            <w:r w:rsidR="003401CD">
              <w:rPr>
                <w:noProof/>
                <w:webHidden/>
              </w:rPr>
              <w:fldChar w:fldCharType="separate"/>
            </w:r>
            <w:r w:rsidR="003401CD">
              <w:rPr>
                <w:noProof/>
                <w:webHidden/>
              </w:rPr>
              <w:t>26</w:t>
            </w:r>
            <w:r w:rsidR="003401CD">
              <w:rPr>
                <w:noProof/>
                <w:webHidden/>
              </w:rPr>
              <w:fldChar w:fldCharType="end"/>
            </w:r>
          </w:hyperlink>
        </w:p>
        <w:p w14:paraId="022366EF" w14:textId="7D1119F6"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27" w:history="1">
            <w:r w:rsidR="003401CD" w:rsidRPr="006527A5">
              <w:rPr>
                <w:rStyle w:val="Hypertextovodkaz"/>
                <w:noProof/>
              </w:rPr>
              <w:t>3.2.19.</w:t>
            </w:r>
            <w:r w:rsidR="003401CD">
              <w:rPr>
                <w:rFonts w:asciiTheme="minorHAnsi" w:eastAsiaTheme="minorEastAsia" w:hAnsiTheme="minorHAnsi" w:cstheme="minorBidi"/>
                <w:noProof/>
                <w:color w:val="auto"/>
                <w:lang w:eastAsia="cs-CZ"/>
              </w:rPr>
              <w:tab/>
            </w:r>
            <w:r w:rsidR="003401CD" w:rsidRPr="006527A5">
              <w:rPr>
                <w:rStyle w:val="Hypertextovodkaz"/>
                <w:noProof/>
              </w:rPr>
              <w:t>Cítíte se často pod tlakem nebo ve stresu v běžném pracovním dnu?</w:t>
            </w:r>
            <w:r w:rsidR="003401CD">
              <w:rPr>
                <w:noProof/>
                <w:webHidden/>
              </w:rPr>
              <w:tab/>
            </w:r>
            <w:r w:rsidR="003401CD">
              <w:rPr>
                <w:noProof/>
                <w:webHidden/>
              </w:rPr>
              <w:fldChar w:fldCharType="begin"/>
            </w:r>
            <w:r w:rsidR="003401CD">
              <w:rPr>
                <w:noProof/>
                <w:webHidden/>
              </w:rPr>
              <w:instrText xml:space="preserve"> PAGEREF _Toc132827327 \h </w:instrText>
            </w:r>
            <w:r w:rsidR="003401CD">
              <w:rPr>
                <w:noProof/>
                <w:webHidden/>
              </w:rPr>
            </w:r>
            <w:r w:rsidR="003401CD">
              <w:rPr>
                <w:noProof/>
                <w:webHidden/>
              </w:rPr>
              <w:fldChar w:fldCharType="separate"/>
            </w:r>
            <w:r w:rsidR="003401CD">
              <w:rPr>
                <w:noProof/>
                <w:webHidden/>
              </w:rPr>
              <w:t>28</w:t>
            </w:r>
            <w:r w:rsidR="003401CD">
              <w:rPr>
                <w:noProof/>
                <w:webHidden/>
              </w:rPr>
              <w:fldChar w:fldCharType="end"/>
            </w:r>
          </w:hyperlink>
        </w:p>
        <w:p w14:paraId="23307F7F" w14:textId="303968A4"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28" w:history="1">
            <w:r w:rsidR="003401CD" w:rsidRPr="006527A5">
              <w:rPr>
                <w:rStyle w:val="Hypertextovodkaz"/>
                <w:noProof/>
              </w:rPr>
              <w:t>3.2.20.</w:t>
            </w:r>
            <w:r w:rsidR="003401CD">
              <w:rPr>
                <w:rFonts w:asciiTheme="minorHAnsi" w:eastAsiaTheme="minorEastAsia" w:hAnsiTheme="minorHAnsi" w:cstheme="minorBidi"/>
                <w:noProof/>
                <w:color w:val="auto"/>
                <w:lang w:eastAsia="cs-CZ"/>
              </w:rPr>
              <w:tab/>
            </w:r>
            <w:r w:rsidR="003401CD" w:rsidRPr="006527A5">
              <w:rPr>
                <w:rStyle w:val="Hypertextovodkaz"/>
                <w:noProof/>
              </w:rPr>
              <w:t>Cítil/a jste někdy, že jsou věci jinak, než Vám bylo slíbeno před nástupem?</w:t>
            </w:r>
            <w:r w:rsidR="003401CD">
              <w:rPr>
                <w:noProof/>
                <w:webHidden/>
              </w:rPr>
              <w:tab/>
            </w:r>
            <w:r w:rsidR="003401CD">
              <w:rPr>
                <w:noProof/>
                <w:webHidden/>
              </w:rPr>
              <w:fldChar w:fldCharType="begin"/>
            </w:r>
            <w:r w:rsidR="003401CD">
              <w:rPr>
                <w:noProof/>
                <w:webHidden/>
              </w:rPr>
              <w:instrText xml:space="preserve"> PAGEREF _Toc132827328 \h </w:instrText>
            </w:r>
            <w:r w:rsidR="003401CD">
              <w:rPr>
                <w:noProof/>
                <w:webHidden/>
              </w:rPr>
            </w:r>
            <w:r w:rsidR="003401CD">
              <w:rPr>
                <w:noProof/>
                <w:webHidden/>
              </w:rPr>
              <w:fldChar w:fldCharType="separate"/>
            </w:r>
            <w:r w:rsidR="003401CD">
              <w:rPr>
                <w:noProof/>
                <w:webHidden/>
              </w:rPr>
              <w:t>28</w:t>
            </w:r>
            <w:r w:rsidR="003401CD">
              <w:rPr>
                <w:noProof/>
                <w:webHidden/>
              </w:rPr>
              <w:fldChar w:fldCharType="end"/>
            </w:r>
          </w:hyperlink>
        </w:p>
        <w:p w14:paraId="1697E61C" w14:textId="6E8D018A"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29" w:history="1">
            <w:r w:rsidR="003401CD" w:rsidRPr="006527A5">
              <w:rPr>
                <w:rStyle w:val="Hypertextovodkaz"/>
                <w:noProof/>
              </w:rPr>
              <w:t>3.2.21.</w:t>
            </w:r>
            <w:r w:rsidR="003401CD">
              <w:rPr>
                <w:rFonts w:asciiTheme="minorHAnsi" w:eastAsiaTheme="minorEastAsia" w:hAnsiTheme="minorHAnsi" w:cstheme="minorBidi"/>
                <w:noProof/>
                <w:color w:val="auto"/>
                <w:lang w:eastAsia="cs-CZ"/>
              </w:rPr>
              <w:tab/>
            </w:r>
            <w:r w:rsidR="003401CD" w:rsidRPr="006527A5">
              <w:rPr>
                <w:rStyle w:val="Hypertextovodkaz"/>
                <w:noProof/>
              </w:rPr>
              <w:t>Pokud ano, uveďte prosím co:</w:t>
            </w:r>
            <w:r w:rsidR="003401CD">
              <w:rPr>
                <w:noProof/>
                <w:webHidden/>
              </w:rPr>
              <w:tab/>
            </w:r>
            <w:r w:rsidR="003401CD">
              <w:rPr>
                <w:noProof/>
                <w:webHidden/>
              </w:rPr>
              <w:fldChar w:fldCharType="begin"/>
            </w:r>
            <w:r w:rsidR="003401CD">
              <w:rPr>
                <w:noProof/>
                <w:webHidden/>
              </w:rPr>
              <w:instrText xml:space="preserve"> PAGEREF _Toc132827329 \h </w:instrText>
            </w:r>
            <w:r w:rsidR="003401CD">
              <w:rPr>
                <w:noProof/>
                <w:webHidden/>
              </w:rPr>
            </w:r>
            <w:r w:rsidR="003401CD">
              <w:rPr>
                <w:noProof/>
                <w:webHidden/>
              </w:rPr>
              <w:fldChar w:fldCharType="separate"/>
            </w:r>
            <w:r w:rsidR="003401CD">
              <w:rPr>
                <w:noProof/>
                <w:webHidden/>
              </w:rPr>
              <w:t>28</w:t>
            </w:r>
            <w:r w:rsidR="003401CD">
              <w:rPr>
                <w:noProof/>
                <w:webHidden/>
              </w:rPr>
              <w:fldChar w:fldCharType="end"/>
            </w:r>
          </w:hyperlink>
        </w:p>
        <w:p w14:paraId="5C6388C7" w14:textId="34D22B5E"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30" w:history="1">
            <w:r w:rsidR="003401CD" w:rsidRPr="006527A5">
              <w:rPr>
                <w:rStyle w:val="Hypertextovodkaz"/>
                <w:noProof/>
              </w:rPr>
              <w:t>3.2.22.</w:t>
            </w:r>
            <w:r w:rsidR="003401CD">
              <w:rPr>
                <w:rFonts w:asciiTheme="minorHAnsi" w:eastAsiaTheme="minorEastAsia" w:hAnsiTheme="minorHAnsi" w:cstheme="minorBidi"/>
                <w:noProof/>
                <w:color w:val="auto"/>
                <w:lang w:eastAsia="cs-CZ"/>
              </w:rPr>
              <w:tab/>
            </w:r>
            <w:r w:rsidR="003401CD" w:rsidRPr="006527A5">
              <w:rPr>
                <w:rStyle w:val="Hypertextovodkaz"/>
                <w:noProof/>
              </w:rPr>
              <w:t>Je něco, co Vám při nástupu a zaškolování chybělo?</w:t>
            </w:r>
            <w:r w:rsidR="003401CD">
              <w:rPr>
                <w:noProof/>
                <w:webHidden/>
              </w:rPr>
              <w:tab/>
            </w:r>
            <w:r w:rsidR="003401CD">
              <w:rPr>
                <w:noProof/>
                <w:webHidden/>
              </w:rPr>
              <w:fldChar w:fldCharType="begin"/>
            </w:r>
            <w:r w:rsidR="003401CD">
              <w:rPr>
                <w:noProof/>
                <w:webHidden/>
              </w:rPr>
              <w:instrText xml:space="preserve"> PAGEREF _Toc132827330 \h </w:instrText>
            </w:r>
            <w:r w:rsidR="003401CD">
              <w:rPr>
                <w:noProof/>
                <w:webHidden/>
              </w:rPr>
            </w:r>
            <w:r w:rsidR="003401CD">
              <w:rPr>
                <w:noProof/>
                <w:webHidden/>
              </w:rPr>
              <w:fldChar w:fldCharType="separate"/>
            </w:r>
            <w:r w:rsidR="003401CD">
              <w:rPr>
                <w:noProof/>
                <w:webHidden/>
              </w:rPr>
              <w:t>29</w:t>
            </w:r>
            <w:r w:rsidR="003401CD">
              <w:rPr>
                <w:noProof/>
                <w:webHidden/>
              </w:rPr>
              <w:fldChar w:fldCharType="end"/>
            </w:r>
          </w:hyperlink>
        </w:p>
        <w:p w14:paraId="71831481" w14:textId="28F5F0AC"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31" w:history="1">
            <w:r w:rsidR="003401CD" w:rsidRPr="006527A5">
              <w:rPr>
                <w:rStyle w:val="Hypertextovodkaz"/>
                <w:noProof/>
              </w:rPr>
              <w:t>3.2.23.</w:t>
            </w:r>
            <w:r w:rsidR="003401CD">
              <w:rPr>
                <w:rFonts w:asciiTheme="minorHAnsi" w:eastAsiaTheme="minorEastAsia" w:hAnsiTheme="minorHAnsi" w:cstheme="minorBidi"/>
                <w:noProof/>
                <w:color w:val="auto"/>
                <w:lang w:eastAsia="cs-CZ"/>
              </w:rPr>
              <w:tab/>
            </w:r>
            <w:r w:rsidR="003401CD" w:rsidRPr="006527A5">
              <w:rPr>
                <w:rStyle w:val="Hypertextovodkaz"/>
                <w:noProof/>
              </w:rPr>
              <w:t>Jste celkově spokojen/a s prací v naší společnosti?</w:t>
            </w:r>
            <w:r w:rsidR="003401CD">
              <w:rPr>
                <w:noProof/>
                <w:webHidden/>
              </w:rPr>
              <w:tab/>
            </w:r>
            <w:r w:rsidR="003401CD">
              <w:rPr>
                <w:noProof/>
                <w:webHidden/>
              </w:rPr>
              <w:fldChar w:fldCharType="begin"/>
            </w:r>
            <w:r w:rsidR="003401CD">
              <w:rPr>
                <w:noProof/>
                <w:webHidden/>
              </w:rPr>
              <w:instrText xml:space="preserve"> PAGEREF _Toc132827331 \h </w:instrText>
            </w:r>
            <w:r w:rsidR="003401CD">
              <w:rPr>
                <w:noProof/>
                <w:webHidden/>
              </w:rPr>
            </w:r>
            <w:r w:rsidR="003401CD">
              <w:rPr>
                <w:noProof/>
                <w:webHidden/>
              </w:rPr>
              <w:fldChar w:fldCharType="separate"/>
            </w:r>
            <w:r w:rsidR="003401CD">
              <w:rPr>
                <w:noProof/>
                <w:webHidden/>
              </w:rPr>
              <w:t>29</w:t>
            </w:r>
            <w:r w:rsidR="003401CD">
              <w:rPr>
                <w:noProof/>
                <w:webHidden/>
              </w:rPr>
              <w:fldChar w:fldCharType="end"/>
            </w:r>
          </w:hyperlink>
        </w:p>
        <w:p w14:paraId="4CB68D60" w14:textId="68A6BED5"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32" w:history="1">
            <w:r w:rsidR="003401CD" w:rsidRPr="006527A5">
              <w:rPr>
                <w:rStyle w:val="Hypertextovodkaz"/>
                <w:noProof/>
              </w:rPr>
              <w:t>3.2.24.</w:t>
            </w:r>
            <w:r w:rsidR="003401CD">
              <w:rPr>
                <w:rFonts w:asciiTheme="minorHAnsi" w:eastAsiaTheme="minorEastAsia" w:hAnsiTheme="minorHAnsi" w:cstheme="minorBidi"/>
                <w:noProof/>
                <w:color w:val="auto"/>
                <w:lang w:eastAsia="cs-CZ"/>
              </w:rPr>
              <w:tab/>
            </w:r>
            <w:r w:rsidR="003401CD" w:rsidRPr="006527A5">
              <w:rPr>
                <w:rStyle w:val="Hypertextovodkaz"/>
                <w:noProof/>
              </w:rPr>
              <w:t>Je něco, co byste nám chtěl/a říct?</w:t>
            </w:r>
            <w:r w:rsidR="003401CD">
              <w:rPr>
                <w:noProof/>
                <w:webHidden/>
              </w:rPr>
              <w:tab/>
            </w:r>
            <w:r w:rsidR="003401CD">
              <w:rPr>
                <w:noProof/>
                <w:webHidden/>
              </w:rPr>
              <w:fldChar w:fldCharType="begin"/>
            </w:r>
            <w:r w:rsidR="003401CD">
              <w:rPr>
                <w:noProof/>
                <w:webHidden/>
              </w:rPr>
              <w:instrText xml:space="preserve"> PAGEREF _Toc132827332 \h </w:instrText>
            </w:r>
            <w:r w:rsidR="003401CD">
              <w:rPr>
                <w:noProof/>
                <w:webHidden/>
              </w:rPr>
            </w:r>
            <w:r w:rsidR="003401CD">
              <w:rPr>
                <w:noProof/>
                <w:webHidden/>
              </w:rPr>
              <w:fldChar w:fldCharType="separate"/>
            </w:r>
            <w:r w:rsidR="003401CD">
              <w:rPr>
                <w:noProof/>
                <w:webHidden/>
              </w:rPr>
              <w:t>29</w:t>
            </w:r>
            <w:r w:rsidR="003401CD">
              <w:rPr>
                <w:noProof/>
                <w:webHidden/>
              </w:rPr>
              <w:fldChar w:fldCharType="end"/>
            </w:r>
          </w:hyperlink>
        </w:p>
        <w:p w14:paraId="125A871A" w14:textId="18EAE132" w:rsidR="003401CD" w:rsidRDefault="00000000">
          <w:pPr>
            <w:pStyle w:val="Obsah2"/>
            <w:tabs>
              <w:tab w:val="left" w:pos="880"/>
              <w:tab w:val="right" w:leader="dot" w:pos="9062"/>
            </w:tabs>
            <w:rPr>
              <w:rFonts w:asciiTheme="minorHAnsi" w:eastAsiaTheme="minorEastAsia" w:hAnsiTheme="minorHAnsi" w:cstheme="minorBidi"/>
              <w:noProof/>
              <w:color w:val="auto"/>
              <w:lang w:eastAsia="cs-CZ"/>
            </w:rPr>
          </w:pPr>
          <w:hyperlink w:anchor="_Toc132827333" w:history="1">
            <w:r w:rsidR="003401CD" w:rsidRPr="006527A5">
              <w:rPr>
                <w:rStyle w:val="Hypertextovodkaz"/>
                <w:noProof/>
              </w:rPr>
              <w:t>3.3.</w:t>
            </w:r>
            <w:r w:rsidR="003401CD">
              <w:rPr>
                <w:rFonts w:asciiTheme="minorHAnsi" w:eastAsiaTheme="minorEastAsia" w:hAnsiTheme="minorHAnsi" w:cstheme="minorBidi"/>
                <w:noProof/>
                <w:color w:val="auto"/>
                <w:lang w:eastAsia="cs-CZ"/>
              </w:rPr>
              <w:tab/>
            </w:r>
            <w:r w:rsidR="003401CD" w:rsidRPr="006527A5">
              <w:rPr>
                <w:rStyle w:val="Hypertextovodkaz"/>
                <w:noProof/>
              </w:rPr>
              <w:t>SWOT Analýza výsledků</w:t>
            </w:r>
            <w:r w:rsidR="003401CD">
              <w:rPr>
                <w:noProof/>
                <w:webHidden/>
              </w:rPr>
              <w:tab/>
            </w:r>
            <w:r w:rsidR="003401CD">
              <w:rPr>
                <w:noProof/>
                <w:webHidden/>
              </w:rPr>
              <w:fldChar w:fldCharType="begin"/>
            </w:r>
            <w:r w:rsidR="003401CD">
              <w:rPr>
                <w:noProof/>
                <w:webHidden/>
              </w:rPr>
              <w:instrText xml:space="preserve"> PAGEREF _Toc132827333 \h </w:instrText>
            </w:r>
            <w:r w:rsidR="003401CD">
              <w:rPr>
                <w:noProof/>
                <w:webHidden/>
              </w:rPr>
            </w:r>
            <w:r w:rsidR="003401CD">
              <w:rPr>
                <w:noProof/>
                <w:webHidden/>
              </w:rPr>
              <w:fldChar w:fldCharType="separate"/>
            </w:r>
            <w:r w:rsidR="003401CD">
              <w:rPr>
                <w:noProof/>
                <w:webHidden/>
              </w:rPr>
              <w:t>30</w:t>
            </w:r>
            <w:r w:rsidR="003401CD">
              <w:rPr>
                <w:noProof/>
                <w:webHidden/>
              </w:rPr>
              <w:fldChar w:fldCharType="end"/>
            </w:r>
          </w:hyperlink>
        </w:p>
        <w:p w14:paraId="35FDA126" w14:textId="78E33D4F"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34" w:history="1">
            <w:r w:rsidR="003401CD" w:rsidRPr="006527A5">
              <w:rPr>
                <w:rStyle w:val="Hypertextovodkaz"/>
                <w:noProof/>
              </w:rPr>
              <w:t>3.3.1.</w:t>
            </w:r>
            <w:r w:rsidR="003401CD">
              <w:rPr>
                <w:rFonts w:asciiTheme="minorHAnsi" w:eastAsiaTheme="minorEastAsia" w:hAnsiTheme="minorHAnsi" w:cstheme="minorBidi"/>
                <w:noProof/>
                <w:color w:val="auto"/>
                <w:lang w:eastAsia="cs-CZ"/>
              </w:rPr>
              <w:tab/>
            </w:r>
            <w:r w:rsidR="003401CD" w:rsidRPr="006527A5">
              <w:rPr>
                <w:rStyle w:val="Hypertextovodkaz"/>
                <w:noProof/>
              </w:rPr>
              <w:t>Silné stránky</w:t>
            </w:r>
            <w:r w:rsidR="003401CD">
              <w:rPr>
                <w:noProof/>
                <w:webHidden/>
              </w:rPr>
              <w:tab/>
            </w:r>
            <w:r w:rsidR="003401CD">
              <w:rPr>
                <w:noProof/>
                <w:webHidden/>
              </w:rPr>
              <w:fldChar w:fldCharType="begin"/>
            </w:r>
            <w:r w:rsidR="003401CD">
              <w:rPr>
                <w:noProof/>
                <w:webHidden/>
              </w:rPr>
              <w:instrText xml:space="preserve"> PAGEREF _Toc132827334 \h </w:instrText>
            </w:r>
            <w:r w:rsidR="003401CD">
              <w:rPr>
                <w:noProof/>
                <w:webHidden/>
              </w:rPr>
            </w:r>
            <w:r w:rsidR="003401CD">
              <w:rPr>
                <w:noProof/>
                <w:webHidden/>
              </w:rPr>
              <w:fldChar w:fldCharType="separate"/>
            </w:r>
            <w:r w:rsidR="003401CD">
              <w:rPr>
                <w:noProof/>
                <w:webHidden/>
              </w:rPr>
              <w:t>30</w:t>
            </w:r>
            <w:r w:rsidR="003401CD">
              <w:rPr>
                <w:noProof/>
                <w:webHidden/>
              </w:rPr>
              <w:fldChar w:fldCharType="end"/>
            </w:r>
          </w:hyperlink>
        </w:p>
        <w:p w14:paraId="5E1C0B31" w14:textId="28EFFB6D"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35" w:history="1">
            <w:r w:rsidR="003401CD" w:rsidRPr="006527A5">
              <w:rPr>
                <w:rStyle w:val="Hypertextovodkaz"/>
                <w:noProof/>
              </w:rPr>
              <w:t>3.3.2.</w:t>
            </w:r>
            <w:r w:rsidR="003401CD">
              <w:rPr>
                <w:rFonts w:asciiTheme="minorHAnsi" w:eastAsiaTheme="minorEastAsia" w:hAnsiTheme="minorHAnsi" w:cstheme="minorBidi"/>
                <w:noProof/>
                <w:color w:val="auto"/>
                <w:lang w:eastAsia="cs-CZ"/>
              </w:rPr>
              <w:tab/>
            </w:r>
            <w:r w:rsidR="003401CD" w:rsidRPr="006527A5">
              <w:rPr>
                <w:rStyle w:val="Hypertextovodkaz"/>
                <w:noProof/>
              </w:rPr>
              <w:t>Slabé stránky</w:t>
            </w:r>
            <w:r w:rsidR="003401CD">
              <w:rPr>
                <w:noProof/>
                <w:webHidden/>
              </w:rPr>
              <w:tab/>
            </w:r>
            <w:r w:rsidR="003401CD">
              <w:rPr>
                <w:noProof/>
                <w:webHidden/>
              </w:rPr>
              <w:fldChar w:fldCharType="begin"/>
            </w:r>
            <w:r w:rsidR="003401CD">
              <w:rPr>
                <w:noProof/>
                <w:webHidden/>
              </w:rPr>
              <w:instrText xml:space="preserve"> PAGEREF _Toc132827335 \h </w:instrText>
            </w:r>
            <w:r w:rsidR="003401CD">
              <w:rPr>
                <w:noProof/>
                <w:webHidden/>
              </w:rPr>
            </w:r>
            <w:r w:rsidR="003401CD">
              <w:rPr>
                <w:noProof/>
                <w:webHidden/>
              </w:rPr>
              <w:fldChar w:fldCharType="separate"/>
            </w:r>
            <w:r w:rsidR="003401CD">
              <w:rPr>
                <w:noProof/>
                <w:webHidden/>
              </w:rPr>
              <w:t>30</w:t>
            </w:r>
            <w:r w:rsidR="003401CD">
              <w:rPr>
                <w:noProof/>
                <w:webHidden/>
              </w:rPr>
              <w:fldChar w:fldCharType="end"/>
            </w:r>
          </w:hyperlink>
        </w:p>
        <w:p w14:paraId="74E62F37" w14:textId="78A3C253"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36" w:history="1">
            <w:r w:rsidR="003401CD" w:rsidRPr="006527A5">
              <w:rPr>
                <w:rStyle w:val="Hypertextovodkaz"/>
                <w:noProof/>
              </w:rPr>
              <w:t>3.3.3.</w:t>
            </w:r>
            <w:r w:rsidR="003401CD">
              <w:rPr>
                <w:rFonts w:asciiTheme="minorHAnsi" w:eastAsiaTheme="minorEastAsia" w:hAnsiTheme="minorHAnsi" w:cstheme="minorBidi"/>
                <w:noProof/>
                <w:color w:val="auto"/>
                <w:lang w:eastAsia="cs-CZ"/>
              </w:rPr>
              <w:tab/>
            </w:r>
            <w:r w:rsidR="003401CD" w:rsidRPr="006527A5">
              <w:rPr>
                <w:rStyle w:val="Hypertextovodkaz"/>
                <w:noProof/>
              </w:rPr>
              <w:t>Příležitosti</w:t>
            </w:r>
            <w:r w:rsidR="003401CD">
              <w:rPr>
                <w:noProof/>
                <w:webHidden/>
              </w:rPr>
              <w:tab/>
            </w:r>
            <w:r w:rsidR="003401CD">
              <w:rPr>
                <w:noProof/>
                <w:webHidden/>
              </w:rPr>
              <w:fldChar w:fldCharType="begin"/>
            </w:r>
            <w:r w:rsidR="003401CD">
              <w:rPr>
                <w:noProof/>
                <w:webHidden/>
              </w:rPr>
              <w:instrText xml:space="preserve"> PAGEREF _Toc132827336 \h </w:instrText>
            </w:r>
            <w:r w:rsidR="003401CD">
              <w:rPr>
                <w:noProof/>
                <w:webHidden/>
              </w:rPr>
            </w:r>
            <w:r w:rsidR="003401CD">
              <w:rPr>
                <w:noProof/>
                <w:webHidden/>
              </w:rPr>
              <w:fldChar w:fldCharType="separate"/>
            </w:r>
            <w:r w:rsidR="003401CD">
              <w:rPr>
                <w:noProof/>
                <w:webHidden/>
              </w:rPr>
              <w:t>31</w:t>
            </w:r>
            <w:r w:rsidR="003401CD">
              <w:rPr>
                <w:noProof/>
                <w:webHidden/>
              </w:rPr>
              <w:fldChar w:fldCharType="end"/>
            </w:r>
          </w:hyperlink>
        </w:p>
        <w:p w14:paraId="3DAE37B5" w14:textId="67C05DAB"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37" w:history="1">
            <w:r w:rsidR="003401CD" w:rsidRPr="006527A5">
              <w:rPr>
                <w:rStyle w:val="Hypertextovodkaz"/>
                <w:noProof/>
              </w:rPr>
              <w:t>3.3.4.</w:t>
            </w:r>
            <w:r w:rsidR="003401CD">
              <w:rPr>
                <w:rFonts w:asciiTheme="minorHAnsi" w:eastAsiaTheme="minorEastAsia" w:hAnsiTheme="minorHAnsi" w:cstheme="minorBidi"/>
                <w:noProof/>
                <w:color w:val="auto"/>
                <w:lang w:eastAsia="cs-CZ"/>
              </w:rPr>
              <w:tab/>
            </w:r>
            <w:r w:rsidR="003401CD" w:rsidRPr="006527A5">
              <w:rPr>
                <w:rStyle w:val="Hypertextovodkaz"/>
                <w:noProof/>
              </w:rPr>
              <w:t>Hrozby</w:t>
            </w:r>
            <w:r w:rsidR="003401CD">
              <w:rPr>
                <w:noProof/>
                <w:webHidden/>
              </w:rPr>
              <w:tab/>
            </w:r>
            <w:r w:rsidR="003401CD">
              <w:rPr>
                <w:noProof/>
                <w:webHidden/>
              </w:rPr>
              <w:fldChar w:fldCharType="begin"/>
            </w:r>
            <w:r w:rsidR="003401CD">
              <w:rPr>
                <w:noProof/>
                <w:webHidden/>
              </w:rPr>
              <w:instrText xml:space="preserve"> PAGEREF _Toc132827337 \h </w:instrText>
            </w:r>
            <w:r w:rsidR="003401CD">
              <w:rPr>
                <w:noProof/>
                <w:webHidden/>
              </w:rPr>
            </w:r>
            <w:r w:rsidR="003401CD">
              <w:rPr>
                <w:noProof/>
                <w:webHidden/>
              </w:rPr>
              <w:fldChar w:fldCharType="separate"/>
            </w:r>
            <w:r w:rsidR="003401CD">
              <w:rPr>
                <w:noProof/>
                <w:webHidden/>
              </w:rPr>
              <w:t>32</w:t>
            </w:r>
            <w:r w:rsidR="003401CD">
              <w:rPr>
                <w:noProof/>
                <w:webHidden/>
              </w:rPr>
              <w:fldChar w:fldCharType="end"/>
            </w:r>
          </w:hyperlink>
        </w:p>
        <w:p w14:paraId="5F9BF5CA" w14:textId="59661410" w:rsidR="003401CD" w:rsidRDefault="00000000">
          <w:pPr>
            <w:pStyle w:val="Obsah1"/>
            <w:tabs>
              <w:tab w:val="left" w:pos="440"/>
              <w:tab w:val="right" w:leader="dot" w:pos="9062"/>
            </w:tabs>
            <w:rPr>
              <w:rFonts w:asciiTheme="minorHAnsi" w:eastAsiaTheme="minorEastAsia" w:hAnsiTheme="minorHAnsi" w:cstheme="minorBidi"/>
              <w:noProof/>
              <w:color w:val="auto"/>
              <w:lang w:eastAsia="cs-CZ"/>
            </w:rPr>
          </w:pPr>
          <w:hyperlink w:anchor="_Toc132827338" w:history="1">
            <w:r w:rsidR="003401CD" w:rsidRPr="006527A5">
              <w:rPr>
                <w:rStyle w:val="Hypertextovodkaz"/>
                <w:noProof/>
              </w:rPr>
              <w:t>4.</w:t>
            </w:r>
            <w:r w:rsidR="003401CD">
              <w:rPr>
                <w:rFonts w:asciiTheme="minorHAnsi" w:eastAsiaTheme="minorEastAsia" w:hAnsiTheme="minorHAnsi" w:cstheme="minorBidi"/>
                <w:noProof/>
                <w:color w:val="auto"/>
                <w:lang w:eastAsia="cs-CZ"/>
              </w:rPr>
              <w:tab/>
            </w:r>
            <w:r w:rsidR="003401CD" w:rsidRPr="006527A5">
              <w:rPr>
                <w:rStyle w:val="Hypertextovodkaz"/>
                <w:noProof/>
              </w:rPr>
              <w:t>Souhrn doporučení pro společnost Baumüller</w:t>
            </w:r>
            <w:r w:rsidR="003401CD">
              <w:rPr>
                <w:noProof/>
                <w:webHidden/>
              </w:rPr>
              <w:tab/>
            </w:r>
            <w:r w:rsidR="003401CD">
              <w:rPr>
                <w:noProof/>
                <w:webHidden/>
              </w:rPr>
              <w:fldChar w:fldCharType="begin"/>
            </w:r>
            <w:r w:rsidR="003401CD">
              <w:rPr>
                <w:noProof/>
                <w:webHidden/>
              </w:rPr>
              <w:instrText xml:space="preserve"> PAGEREF _Toc132827338 \h </w:instrText>
            </w:r>
            <w:r w:rsidR="003401CD">
              <w:rPr>
                <w:noProof/>
                <w:webHidden/>
              </w:rPr>
            </w:r>
            <w:r w:rsidR="003401CD">
              <w:rPr>
                <w:noProof/>
                <w:webHidden/>
              </w:rPr>
              <w:fldChar w:fldCharType="separate"/>
            </w:r>
            <w:r w:rsidR="003401CD">
              <w:rPr>
                <w:noProof/>
                <w:webHidden/>
              </w:rPr>
              <w:t>33</w:t>
            </w:r>
            <w:r w:rsidR="003401CD">
              <w:rPr>
                <w:noProof/>
                <w:webHidden/>
              </w:rPr>
              <w:fldChar w:fldCharType="end"/>
            </w:r>
          </w:hyperlink>
        </w:p>
        <w:p w14:paraId="7D313AD1" w14:textId="588C371C" w:rsidR="003401CD" w:rsidRDefault="00000000">
          <w:pPr>
            <w:pStyle w:val="Obsah1"/>
            <w:tabs>
              <w:tab w:val="left" w:pos="440"/>
              <w:tab w:val="right" w:leader="dot" w:pos="9062"/>
            </w:tabs>
            <w:rPr>
              <w:rFonts w:asciiTheme="minorHAnsi" w:eastAsiaTheme="minorEastAsia" w:hAnsiTheme="minorHAnsi" w:cstheme="minorBidi"/>
              <w:noProof/>
              <w:color w:val="auto"/>
              <w:lang w:eastAsia="cs-CZ"/>
            </w:rPr>
          </w:pPr>
          <w:hyperlink w:anchor="_Toc132827339" w:history="1">
            <w:r w:rsidR="003401CD" w:rsidRPr="006527A5">
              <w:rPr>
                <w:rStyle w:val="Hypertextovodkaz"/>
                <w:noProof/>
              </w:rPr>
              <w:t>5.</w:t>
            </w:r>
            <w:r w:rsidR="003401CD">
              <w:rPr>
                <w:rFonts w:asciiTheme="minorHAnsi" w:eastAsiaTheme="minorEastAsia" w:hAnsiTheme="minorHAnsi" w:cstheme="minorBidi"/>
                <w:noProof/>
                <w:color w:val="auto"/>
                <w:lang w:eastAsia="cs-CZ"/>
              </w:rPr>
              <w:tab/>
            </w:r>
            <w:r w:rsidR="003401CD" w:rsidRPr="006527A5">
              <w:rPr>
                <w:rStyle w:val="Hypertextovodkaz"/>
                <w:noProof/>
              </w:rPr>
              <w:t>Nástupní brožura</w:t>
            </w:r>
            <w:r w:rsidR="003401CD">
              <w:rPr>
                <w:noProof/>
                <w:webHidden/>
              </w:rPr>
              <w:tab/>
            </w:r>
            <w:r w:rsidR="003401CD">
              <w:rPr>
                <w:noProof/>
                <w:webHidden/>
              </w:rPr>
              <w:fldChar w:fldCharType="begin"/>
            </w:r>
            <w:r w:rsidR="003401CD">
              <w:rPr>
                <w:noProof/>
                <w:webHidden/>
              </w:rPr>
              <w:instrText xml:space="preserve"> PAGEREF _Toc132827339 \h </w:instrText>
            </w:r>
            <w:r w:rsidR="003401CD">
              <w:rPr>
                <w:noProof/>
                <w:webHidden/>
              </w:rPr>
            </w:r>
            <w:r w:rsidR="003401CD">
              <w:rPr>
                <w:noProof/>
                <w:webHidden/>
              </w:rPr>
              <w:fldChar w:fldCharType="separate"/>
            </w:r>
            <w:r w:rsidR="003401CD">
              <w:rPr>
                <w:noProof/>
                <w:webHidden/>
              </w:rPr>
              <w:t>35</w:t>
            </w:r>
            <w:r w:rsidR="003401CD">
              <w:rPr>
                <w:noProof/>
                <w:webHidden/>
              </w:rPr>
              <w:fldChar w:fldCharType="end"/>
            </w:r>
          </w:hyperlink>
        </w:p>
        <w:p w14:paraId="64AA6E77" w14:textId="5B3E65BD" w:rsidR="003401CD" w:rsidRDefault="00000000">
          <w:pPr>
            <w:pStyle w:val="Obsah2"/>
            <w:tabs>
              <w:tab w:val="left" w:pos="880"/>
              <w:tab w:val="right" w:leader="dot" w:pos="9062"/>
            </w:tabs>
            <w:rPr>
              <w:rFonts w:asciiTheme="minorHAnsi" w:eastAsiaTheme="minorEastAsia" w:hAnsiTheme="minorHAnsi" w:cstheme="minorBidi"/>
              <w:noProof/>
              <w:color w:val="auto"/>
              <w:lang w:eastAsia="cs-CZ"/>
            </w:rPr>
          </w:pPr>
          <w:hyperlink w:anchor="_Toc132827340" w:history="1">
            <w:r w:rsidR="003401CD" w:rsidRPr="006527A5">
              <w:rPr>
                <w:rStyle w:val="Hypertextovodkaz"/>
                <w:noProof/>
              </w:rPr>
              <w:t>5.1.</w:t>
            </w:r>
            <w:r w:rsidR="003401CD">
              <w:rPr>
                <w:rFonts w:asciiTheme="minorHAnsi" w:eastAsiaTheme="minorEastAsia" w:hAnsiTheme="minorHAnsi" w:cstheme="minorBidi"/>
                <w:noProof/>
                <w:color w:val="auto"/>
                <w:lang w:eastAsia="cs-CZ"/>
              </w:rPr>
              <w:tab/>
            </w:r>
            <w:r w:rsidR="003401CD" w:rsidRPr="006527A5">
              <w:rPr>
                <w:rStyle w:val="Hypertextovodkaz"/>
                <w:noProof/>
              </w:rPr>
              <w:t>Struktura brožury</w:t>
            </w:r>
            <w:r w:rsidR="003401CD">
              <w:rPr>
                <w:noProof/>
                <w:webHidden/>
              </w:rPr>
              <w:tab/>
            </w:r>
            <w:r w:rsidR="003401CD">
              <w:rPr>
                <w:noProof/>
                <w:webHidden/>
              </w:rPr>
              <w:fldChar w:fldCharType="begin"/>
            </w:r>
            <w:r w:rsidR="003401CD">
              <w:rPr>
                <w:noProof/>
                <w:webHidden/>
              </w:rPr>
              <w:instrText xml:space="preserve"> PAGEREF _Toc132827340 \h </w:instrText>
            </w:r>
            <w:r w:rsidR="003401CD">
              <w:rPr>
                <w:noProof/>
                <w:webHidden/>
              </w:rPr>
            </w:r>
            <w:r w:rsidR="003401CD">
              <w:rPr>
                <w:noProof/>
                <w:webHidden/>
              </w:rPr>
              <w:fldChar w:fldCharType="separate"/>
            </w:r>
            <w:r w:rsidR="003401CD">
              <w:rPr>
                <w:noProof/>
                <w:webHidden/>
              </w:rPr>
              <w:t>35</w:t>
            </w:r>
            <w:r w:rsidR="003401CD">
              <w:rPr>
                <w:noProof/>
                <w:webHidden/>
              </w:rPr>
              <w:fldChar w:fldCharType="end"/>
            </w:r>
          </w:hyperlink>
        </w:p>
        <w:p w14:paraId="795CC5E3" w14:textId="766CEBD5" w:rsidR="003401CD" w:rsidRDefault="00000000">
          <w:pPr>
            <w:pStyle w:val="Obsah2"/>
            <w:tabs>
              <w:tab w:val="left" w:pos="880"/>
              <w:tab w:val="right" w:leader="dot" w:pos="9062"/>
            </w:tabs>
            <w:rPr>
              <w:rFonts w:asciiTheme="minorHAnsi" w:eastAsiaTheme="minorEastAsia" w:hAnsiTheme="minorHAnsi" w:cstheme="minorBidi"/>
              <w:noProof/>
              <w:color w:val="auto"/>
              <w:lang w:eastAsia="cs-CZ"/>
            </w:rPr>
          </w:pPr>
          <w:hyperlink w:anchor="_Toc132827341" w:history="1">
            <w:r w:rsidR="003401CD" w:rsidRPr="006527A5">
              <w:rPr>
                <w:rStyle w:val="Hypertextovodkaz"/>
                <w:noProof/>
              </w:rPr>
              <w:t>5.2.</w:t>
            </w:r>
            <w:r w:rsidR="003401CD">
              <w:rPr>
                <w:rFonts w:asciiTheme="minorHAnsi" w:eastAsiaTheme="minorEastAsia" w:hAnsiTheme="minorHAnsi" w:cstheme="minorBidi"/>
                <w:noProof/>
                <w:color w:val="auto"/>
                <w:lang w:eastAsia="cs-CZ"/>
              </w:rPr>
              <w:tab/>
            </w:r>
            <w:r w:rsidR="003401CD" w:rsidRPr="006527A5">
              <w:rPr>
                <w:rStyle w:val="Hypertextovodkaz"/>
                <w:noProof/>
              </w:rPr>
              <w:t>Návrh brožury</w:t>
            </w:r>
            <w:r w:rsidR="003401CD">
              <w:rPr>
                <w:noProof/>
                <w:webHidden/>
              </w:rPr>
              <w:tab/>
            </w:r>
            <w:r w:rsidR="003401CD">
              <w:rPr>
                <w:noProof/>
                <w:webHidden/>
              </w:rPr>
              <w:fldChar w:fldCharType="begin"/>
            </w:r>
            <w:r w:rsidR="003401CD">
              <w:rPr>
                <w:noProof/>
                <w:webHidden/>
              </w:rPr>
              <w:instrText xml:space="preserve"> PAGEREF _Toc132827341 \h </w:instrText>
            </w:r>
            <w:r w:rsidR="003401CD">
              <w:rPr>
                <w:noProof/>
                <w:webHidden/>
              </w:rPr>
            </w:r>
            <w:r w:rsidR="003401CD">
              <w:rPr>
                <w:noProof/>
                <w:webHidden/>
              </w:rPr>
              <w:fldChar w:fldCharType="separate"/>
            </w:r>
            <w:r w:rsidR="003401CD">
              <w:rPr>
                <w:noProof/>
                <w:webHidden/>
              </w:rPr>
              <w:t>38</w:t>
            </w:r>
            <w:r w:rsidR="003401CD">
              <w:rPr>
                <w:noProof/>
                <w:webHidden/>
              </w:rPr>
              <w:fldChar w:fldCharType="end"/>
            </w:r>
          </w:hyperlink>
        </w:p>
        <w:p w14:paraId="77207C90" w14:textId="62951AF4"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42" w:history="1">
            <w:r w:rsidR="003401CD" w:rsidRPr="006527A5">
              <w:rPr>
                <w:rStyle w:val="Hypertextovodkaz"/>
                <w:noProof/>
              </w:rPr>
              <w:t>5.2.1.</w:t>
            </w:r>
            <w:r w:rsidR="003401CD">
              <w:rPr>
                <w:rFonts w:asciiTheme="minorHAnsi" w:eastAsiaTheme="minorEastAsia" w:hAnsiTheme="minorHAnsi" w:cstheme="minorBidi"/>
                <w:noProof/>
                <w:color w:val="auto"/>
                <w:lang w:eastAsia="cs-CZ"/>
              </w:rPr>
              <w:tab/>
            </w:r>
            <w:r w:rsidR="003401CD" w:rsidRPr="006527A5">
              <w:rPr>
                <w:rStyle w:val="Hypertextovodkaz"/>
                <w:noProof/>
              </w:rPr>
              <w:t>Úvodní strana</w:t>
            </w:r>
            <w:r w:rsidR="003401CD">
              <w:rPr>
                <w:noProof/>
                <w:webHidden/>
              </w:rPr>
              <w:tab/>
            </w:r>
            <w:r w:rsidR="003401CD">
              <w:rPr>
                <w:noProof/>
                <w:webHidden/>
              </w:rPr>
              <w:fldChar w:fldCharType="begin"/>
            </w:r>
            <w:r w:rsidR="003401CD">
              <w:rPr>
                <w:noProof/>
                <w:webHidden/>
              </w:rPr>
              <w:instrText xml:space="preserve"> PAGEREF _Toc132827342 \h </w:instrText>
            </w:r>
            <w:r w:rsidR="003401CD">
              <w:rPr>
                <w:noProof/>
                <w:webHidden/>
              </w:rPr>
            </w:r>
            <w:r w:rsidR="003401CD">
              <w:rPr>
                <w:noProof/>
                <w:webHidden/>
              </w:rPr>
              <w:fldChar w:fldCharType="separate"/>
            </w:r>
            <w:r w:rsidR="003401CD">
              <w:rPr>
                <w:noProof/>
                <w:webHidden/>
              </w:rPr>
              <w:t>39</w:t>
            </w:r>
            <w:r w:rsidR="003401CD">
              <w:rPr>
                <w:noProof/>
                <w:webHidden/>
              </w:rPr>
              <w:fldChar w:fldCharType="end"/>
            </w:r>
          </w:hyperlink>
        </w:p>
        <w:p w14:paraId="34579E1E" w14:textId="46C23287"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43" w:history="1">
            <w:r w:rsidR="003401CD" w:rsidRPr="006527A5">
              <w:rPr>
                <w:rStyle w:val="Hypertextovodkaz"/>
                <w:noProof/>
              </w:rPr>
              <w:t>5.2.2.</w:t>
            </w:r>
            <w:r w:rsidR="003401CD">
              <w:rPr>
                <w:rFonts w:asciiTheme="minorHAnsi" w:eastAsiaTheme="minorEastAsia" w:hAnsiTheme="minorHAnsi" w:cstheme="minorBidi"/>
                <w:noProof/>
                <w:color w:val="auto"/>
                <w:lang w:eastAsia="cs-CZ"/>
              </w:rPr>
              <w:tab/>
            </w:r>
            <w:r w:rsidR="003401CD" w:rsidRPr="006527A5">
              <w:rPr>
                <w:rStyle w:val="Hypertextovodkaz"/>
                <w:noProof/>
              </w:rPr>
              <w:t>Obsah</w:t>
            </w:r>
            <w:r w:rsidR="003401CD">
              <w:rPr>
                <w:noProof/>
                <w:webHidden/>
              </w:rPr>
              <w:tab/>
            </w:r>
            <w:r w:rsidR="003401CD">
              <w:rPr>
                <w:noProof/>
                <w:webHidden/>
              </w:rPr>
              <w:fldChar w:fldCharType="begin"/>
            </w:r>
            <w:r w:rsidR="003401CD">
              <w:rPr>
                <w:noProof/>
                <w:webHidden/>
              </w:rPr>
              <w:instrText xml:space="preserve"> PAGEREF _Toc132827343 \h </w:instrText>
            </w:r>
            <w:r w:rsidR="003401CD">
              <w:rPr>
                <w:noProof/>
                <w:webHidden/>
              </w:rPr>
            </w:r>
            <w:r w:rsidR="003401CD">
              <w:rPr>
                <w:noProof/>
                <w:webHidden/>
              </w:rPr>
              <w:fldChar w:fldCharType="separate"/>
            </w:r>
            <w:r w:rsidR="003401CD">
              <w:rPr>
                <w:noProof/>
                <w:webHidden/>
              </w:rPr>
              <w:t>40</w:t>
            </w:r>
            <w:r w:rsidR="003401CD">
              <w:rPr>
                <w:noProof/>
                <w:webHidden/>
              </w:rPr>
              <w:fldChar w:fldCharType="end"/>
            </w:r>
          </w:hyperlink>
        </w:p>
        <w:p w14:paraId="2059BDD7" w14:textId="7E5D2B94"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44" w:history="1">
            <w:r w:rsidR="003401CD" w:rsidRPr="006527A5">
              <w:rPr>
                <w:rStyle w:val="Hypertextovodkaz"/>
                <w:noProof/>
              </w:rPr>
              <w:t>5.2.3.</w:t>
            </w:r>
            <w:r w:rsidR="003401CD">
              <w:rPr>
                <w:rFonts w:asciiTheme="minorHAnsi" w:eastAsiaTheme="minorEastAsia" w:hAnsiTheme="minorHAnsi" w:cstheme="minorBidi"/>
                <w:noProof/>
                <w:color w:val="auto"/>
                <w:lang w:eastAsia="cs-CZ"/>
              </w:rPr>
              <w:tab/>
            </w:r>
            <w:r w:rsidR="003401CD" w:rsidRPr="006527A5">
              <w:rPr>
                <w:rStyle w:val="Hypertextovodkaz"/>
                <w:noProof/>
              </w:rPr>
              <w:t>Představení společnosti</w:t>
            </w:r>
            <w:r w:rsidR="003401CD">
              <w:rPr>
                <w:noProof/>
                <w:webHidden/>
              </w:rPr>
              <w:tab/>
            </w:r>
            <w:r w:rsidR="003401CD">
              <w:rPr>
                <w:noProof/>
                <w:webHidden/>
              </w:rPr>
              <w:fldChar w:fldCharType="begin"/>
            </w:r>
            <w:r w:rsidR="003401CD">
              <w:rPr>
                <w:noProof/>
                <w:webHidden/>
              </w:rPr>
              <w:instrText xml:space="preserve"> PAGEREF _Toc132827344 \h </w:instrText>
            </w:r>
            <w:r w:rsidR="003401CD">
              <w:rPr>
                <w:noProof/>
                <w:webHidden/>
              </w:rPr>
            </w:r>
            <w:r w:rsidR="003401CD">
              <w:rPr>
                <w:noProof/>
                <w:webHidden/>
              </w:rPr>
              <w:fldChar w:fldCharType="separate"/>
            </w:r>
            <w:r w:rsidR="003401CD">
              <w:rPr>
                <w:noProof/>
                <w:webHidden/>
              </w:rPr>
              <w:t>41</w:t>
            </w:r>
            <w:r w:rsidR="003401CD">
              <w:rPr>
                <w:noProof/>
                <w:webHidden/>
              </w:rPr>
              <w:fldChar w:fldCharType="end"/>
            </w:r>
          </w:hyperlink>
        </w:p>
        <w:p w14:paraId="2DD4ABE3" w14:textId="646318BD"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45" w:history="1">
            <w:r w:rsidR="003401CD" w:rsidRPr="006527A5">
              <w:rPr>
                <w:rStyle w:val="Hypertextovodkaz"/>
                <w:noProof/>
              </w:rPr>
              <w:t>5.2.4.</w:t>
            </w:r>
            <w:r w:rsidR="003401CD">
              <w:rPr>
                <w:rFonts w:asciiTheme="minorHAnsi" w:eastAsiaTheme="minorEastAsia" w:hAnsiTheme="minorHAnsi" w:cstheme="minorBidi"/>
                <w:noProof/>
                <w:color w:val="auto"/>
                <w:lang w:eastAsia="cs-CZ"/>
              </w:rPr>
              <w:tab/>
            </w:r>
            <w:r w:rsidR="003401CD" w:rsidRPr="006527A5">
              <w:rPr>
                <w:rStyle w:val="Hypertextovodkaz"/>
                <w:noProof/>
              </w:rPr>
              <w:t>Firemní milníky a příběh</w:t>
            </w:r>
            <w:r w:rsidR="003401CD">
              <w:rPr>
                <w:noProof/>
                <w:webHidden/>
              </w:rPr>
              <w:tab/>
            </w:r>
            <w:r w:rsidR="003401CD">
              <w:rPr>
                <w:noProof/>
                <w:webHidden/>
              </w:rPr>
              <w:fldChar w:fldCharType="begin"/>
            </w:r>
            <w:r w:rsidR="003401CD">
              <w:rPr>
                <w:noProof/>
                <w:webHidden/>
              </w:rPr>
              <w:instrText xml:space="preserve"> PAGEREF _Toc132827345 \h </w:instrText>
            </w:r>
            <w:r w:rsidR="003401CD">
              <w:rPr>
                <w:noProof/>
                <w:webHidden/>
              </w:rPr>
            </w:r>
            <w:r w:rsidR="003401CD">
              <w:rPr>
                <w:noProof/>
                <w:webHidden/>
              </w:rPr>
              <w:fldChar w:fldCharType="separate"/>
            </w:r>
            <w:r w:rsidR="003401CD">
              <w:rPr>
                <w:noProof/>
                <w:webHidden/>
              </w:rPr>
              <w:t>42</w:t>
            </w:r>
            <w:r w:rsidR="003401CD">
              <w:rPr>
                <w:noProof/>
                <w:webHidden/>
              </w:rPr>
              <w:fldChar w:fldCharType="end"/>
            </w:r>
          </w:hyperlink>
        </w:p>
        <w:p w14:paraId="52D2E194" w14:textId="41CC62C0"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46" w:history="1">
            <w:r w:rsidR="003401CD" w:rsidRPr="006527A5">
              <w:rPr>
                <w:rStyle w:val="Hypertextovodkaz"/>
                <w:noProof/>
              </w:rPr>
              <w:t>5.2.5.</w:t>
            </w:r>
            <w:r w:rsidR="003401CD">
              <w:rPr>
                <w:rFonts w:asciiTheme="minorHAnsi" w:eastAsiaTheme="minorEastAsia" w:hAnsiTheme="minorHAnsi" w:cstheme="minorBidi"/>
                <w:noProof/>
                <w:color w:val="auto"/>
                <w:lang w:eastAsia="cs-CZ"/>
              </w:rPr>
              <w:tab/>
            </w:r>
            <w:r w:rsidR="003401CD" w:rsidRPr="006527A5">
              <w:rPr>
                <w:rStyle w:val="Hypertextovodkaz"/>
                <w:noProof/>
              </w:rPr>
              <w:t>Vize a mise</w:t>
            </w:r>
            <w:r w:rsidR="003401CD">
              <w:rPr>
                <w:noProof/>
                <w:webHidden/>
              </w:rPr>
              <w:tab/>
            </w:r>
            <w:r w:rsidR="003401CD">
              <w:rPr>
                <w:noProof/>
                <w:webHidden/>
              </w:rPr>
              <w:fldChar w:fldCharType="begin"/>
            </w:r>
            <w:r w:rsidR="003401CD">
              <w:rPr>
                <w:noProof/>
                <w:webHidden/>
              </w:rPr>
              <w:instrText xml:space="preserve"> PAGEREF _Toc132827346 \h </w:instrText>
            </w:r>
            <w:r w:rsidR="003401CD">
              <w:rPr>
                <w:noProof/>
                <w:webHidden/>
              </w:rPr>
            </w:r>
            <w:r w:rsidR="003401CD">
              <w:rPr>
                <w:noProof/>
                <w:webHidden/>
              </w:rPr>
              <w:fldChar w:fldCharType="separate"/>
            </w:r>
            <w:r w:rsidR="003401CD">
              <w:rPr>
                <w:noProof/>
                <w:webHidden/>
              </w:rPr>
              <w:t>43</w:t>
            </w:r>
            <w:r w:rsidR="003401CD">
              <w:rPr>
                <w:noProof/>
                <w:webHidden/>
              </w:rPr>
              <w:fldChar w:fldCharType="end"/>
            </w:r>
          </w:hyperlink>
        </w:p>
        <w:p w14:paraId="7F24DADB" w14:textId="7F322F25"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47" w:history="1">
            <w:r w:rsidR="003401CD" w:rsidRPr="006527A5">
              <w:rPr>
                <w:rStyle w:val="Hypertextovodkaz"/>
                <w:noProof/>
              </w:rPr>
              <w:t>5.2.6.</w:t>
            </w:r>
            <w:r w:rsidR="003401CD">
              <w:rPr>
                <w:rFonts w:asciiTheme="minorHAnsi" w:eastAsiaTheme="minorEastAsia" w:hAnsiTheme="minorHAnsi" w:cstheme="minorBidi"/>
                <w:noProof/>
                <w:color w:val="auto"/>
                <w:lang w:eastAsia="cs-CZ"/>
              </w:rPr>
              <w:tab/>
            </w:r>
            <w:r w:rsidR="003401CD" w:rsidRPr="006527A5">
              <w:rPr>
                <w:rStyle w:val="Hypertextovodkaz"/>
                <w:noProof/>
              </w:rPr>
              <w:t>Hodnoty</w:t>
            </w:r>
            <w:r w:rsidR="003401CD">
              <w:rPr>
                <w:noProof/>
                <w:webHidden/>
              </w:rPr>
              <w:tab/>
            </w:r>
            <w:r w:rsidR="003401CD">
              <w:rPr>
                <w:noProof/>
                <w:webHidden/>
              </w:rPr>
              <w:fldChar w:fldCharType="begin"/>
            </w:r>
            <w:r w:rsidR="003401CD">
              <w:rPr>
                <w:noProof/>
                <w:webHidden/>
              </w:rPr>
              <w:instrText xml:space="preserve"> PAGEREF _Toc132827347 \h </w:instrText>
            </w:r>
            <w:r w:rsidR="003401CD">
              <w:rPr>
                <w:noProof/>
                <w:webHidden/>
              </w:rPr>
            </w:r>
            <w:r w:rsidR="003401CD">
              <w:rPr>
                <w:noProof/>
                <w:webHidden/>
              </w:rPr>
              <w:fldChar w:fldCharType="separate"/>
            </w:r>
            <w:r w:rsidR="003401CD">
              <w:rPr>
                <w:noProof/>
                <w:webHidden/>
              </w:rPr>
              <w:t>44</w:t>
            </w:r>
            <w:r w:rsidR="003401CD">
              <w:rPr>
                <w:noProof/>
                <w:webHidden/>
              </w:rPr>
              <w:fldChar w:fldCharType="end"/>
            </w:r>
          </w:hyperlink>
        </w:p>
        <w:p w14:paraId="43ECF992" w14:textId="2CC006B9"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48" w:history="1">
            <w:r w:rsidR="003401CD" w:rsidRPr="006527A5">
              <w:rPr>
                <w:rStyle w:val="Hypertextovodkaz"/>
                <w:noProof/>
              </w:rPr>
              <w:t>5.2.7.</w:t>
            </w:r>
            <w:r w:rsidR="003401CD">
              <w:rPr>
                <w:rFonts w:asciiTheme="minorHAnsi" w:eastAsiaTheme="minorEastAsia" w:hAnsiTheme="minorHAnsi" w:cstheme="minorBidi"/>
                <w:noProof/>
                <w:color w:val="auto"/>
                <w:lang w:eastAsia="cs-CZ"/>
              </w:rPr>
              <w:tab/>
            </w:r>
            <w:r w:rsidR="003401CD" w:rsidRPr="006527A5">
              <w:rPr>
                <w:rStyle w:val="Hypertextovodkaz"/>
                <w:noProof/>
              </w:rPr>
              <w:t>Jak se vyrábí elektromotor?</w:t>
            </w:r>
            <w:r w:rsidR="003401CD">
              <w:rPr>
                <w:noProof/>
                <w:webHidden/>
              </w:rPr>
              <w:tab/>
            </w:r>
            <w:r w:rsidR="003401CD">
              <w:rPr>
                <w:noProof/>
                <w:webHidden/>
              </w:rPr>
              <w:fldChar w:fldCharType="begin"/>
            </w:r>
            <w:r w:rsidR="003401CD">
              <w:rPr>
                <w:noProof/>
                <w:webHidden/>
              </w:rPr>
              <w:instrText xml:space="preserve"> PAGEREF _Toc132827348 \h </w:instrText>
            </w:r>
            <w:r w:rsidR="003401CD">
              <w:rPr>
                <w:noProof/>
                <w:webHidden/>
              </w:rPr>
            </w:r>
            <w:r w:rsidR="003401CD">
              <w:rPr>
                <w:noProof/>
                <w:webHidden/>
              </w:rPr>
              <w:fldChar w:fldCharType="separate"/>
            </w:r>
            <w:r w:rsidR="003401CD">
              <w:rPr>
                <w:noProof/>
                <w:webHidden/>
              </w:rPr>
              <w:t>45</w:t>
            </w:r>
            <w:r w:rsidR="003401CD">
              <w:rPr>
                <w:noProof/>
                <w:webHidden/>
              </w:rPr>
              <w:fldChar w:fldCharType="end"/>
            </w:r>
          </w:hyperlink>
        </w:p>
        <w:p w14:paraId="752F332C" w14:textId="68458E00"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49" w:history="1">
            <w:r w:rsidR="003401CD" w:rsidRPr="006527A5">
              <w:rPr>
                <w:rStyle w:val="Hypertextovodkaz"/>
                <w:noProof/>
              </w:rPr>
              <w:t>5.2.8.</w:t>
            </w:r>
            <w:r w:rsidR="003401CD">
              <w:rPr>
                <w:rFonts w:asciiTheme="minorHAnsi" w:eastAsiaTheme="minorEastAsia" w:hAnsiTheme="minorHAnsi" w:cstheme="minorBidi"/>
                <w:noProof/>
                <w:color w:val="auto"/>
                <w:lang w:eastAsia="cs-CZ"/>
              </w:rPr>
              <w:tab/>
            </w:r>
            <w:r w:rsidR="003401CD" w:rsidRPr="006527A5">
              <w:rPr>
                <w:rStyle w:val="Hypertextovodkaz"/>
                <w:noProof/>
              </w:rPr>
              <w:t>Benefity</w:t>
            </w:r>
            <w:r w:rsidR="003401CD">
              <w:rPr>
                <w:noProof/>
                <w:webHidden/>
              </w:rPr>
              <w:tab/>
            </w:r>
            <w:r w:rsidR="003401CD">
              <w:rPr>
                <w:noProof/>
                <w:webHidden/>
              </w:rPr>
              <w:fldChar w:fldCharType="begin"/>
            </w:r>
            <w:r w:rsidR="003401CD">
              <w:rPr>
                <w:noProof/>
                <w:webHidden/>
              </w:rPr>
              <w:instrText xml:space="preserve"> PAGEREF _Toc132827349 \h </w:instrText>
            </w:r>
            <w:r w:rsidR="003401CD">
              <w:rPr>
                <w:noProof/>
                <w:webHidden/>
              </w:rPr>
            </w:r>
            <w:r w:rsidR="003401CD">
              <w:rPr>
                <w:noProof/>
                <w:webHidden/>
              </w:rPr>
              <w:fldChar w:fldCharType="separate"/>
            </w:r>
            <w:r w:rsidR="003401CD">
              <w:rPr>
                <w:noProof/>
                <w:webHidden/>
              </w:rPr>
              <w:t>46</w:t>
            </w:r>
            <w:r w:rsidR="003401CD">
              <w:rPr>
                <w:noProof/>
                <w:webHidden/>
              </w:rPr>
              <w:fldChar w:fldCharType="end"/>
            </w:r>
          </w:hyperlink>
        </w:p>
        <w:p w14:paraId="2ECB16B9" w14:textId="3048F83C"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50" w:history="1">
            <w:r w:rsidR="003401CD" w:rsidRPr="006527A5">
              <w:rPr>
                <w:rStyle w:val="Hypertextovodkaz"/>
                <w:noProof/>
              </w:rPr>
              <w:t>5.2.9.</w:t>
            </w:r>
            <w:r w:rsidR="003401CD">
              <w:rPr>
                <w:rFonts w:asciiTheme="minorHAnsi" w:eastAsiaTheme="minorEastAsia" w:hAnsiTheme="minorHAnsi" w:cstheme="minorBidi"/>
                <w:noProof/>
                <w:color w:val="auto"/>
                <w:lang w:eastAsia="cs-CZ"/>
              </w:rPr>
              <w:tab/>
            </w:r>
            <w:r w:rsidR="003401CD" w:rsidRPr="006527A5">
              <w:rPr>
                <w:rStyle w:val="Hypertextovodkaz"/>
                <w:noProof/>
              </w:rPr>
              <w:t>Kdo je kdo?</w:t>
            </w:r>
            <w:r w:rsidR="003401CD">
              <w:rPr>
                <w:noProof/>
                <w:webHidden/>
              </w:rPr>
              <w:tab/>
            </w:r>
            <w:r w:rsidR="003401CD">
              <w:rPr>
                <w:noProof/>
                <w:webHidden/>
              </w:rPr>
              <w:fldChar w:fldCharType="begin"/>
            </w:r>
            <w:r w:rsidR="003401CD">
              <w:rPr>
                <w:noProof/>
                <w:webHidden/>
              </w:rPr>
              <w:instrText xml:space="preserve"> PAGEREF _Toc132827350 \h </w:instrText>
            </w:r>
            <w:r w:rsidR="003401CD">
              <w:rPr>
                <w:noProof/>
                <w:webHidden/>
              </w:rPr>
            </w:r>
            <w:r w:rsidR="003401CD">
              <w:rPr>
                <w:noProof/>
                <w:webHidden/>
              </w:rPr>
              <w:fldChar w:fldCharType="separate"/>
            </w:r>
            <w:r w:rsidR="003401CD">
              <w:rPr>
                <w:noProof/>
                <w:webHidden/>
              </w:rPr>
              <w:t>47</w:t>
            </w:r>
            <w:r w:rsidR="003401CD">
              <w:rPr>
                <w:noProof/>
                <w:webHidden/>
              </w:rPr>
              <w:fldChar w:fldCharType="end"/>
            </w:r>
          </w:hyperlink>
        </w:p>
        <w:p w14:paraId="403374E0" w14:textId="441D00E9"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51" w:history="1">
            <w:r w:rsidR="003401CD" w:rsidRPr="006527A5">
              <w:rPr>
                <w:rStyle w:val="Hypertextovodkaz"/>
                <w:noProof/>
              </w:rPr>
              <w:t>5.2.10.</w:t>
            </w:r>
            <w:r w:rsidR="003401CD">
              <w:rPr>
                <w:rFonts w:asciiTheme="minorHAnsi" w:eastAsiaTheme="minorEastAsia" w:hAnsiTheme="minorHAnsi" w:cstheme="minorBidi"/>
                <w:noProof/>
                <w:color w:val="auto"/>
                <w:lang w:eastAsia="cs-CZ"/>
              </w:rPr>
              <w:tab/>
            </w:r>
            <w:r w:rsidR="003401CD" w:rsidRPr="006527A5">
              <w:rPr>
                <w:rStyle w:val="Hypertextovodkaz"/>
                <w:noProof/>
              </w:rPr>
              <w:t>Emoce během adaptace</w:t>
            </w:r>
            <w:r w:rsidR="003401CD">
              <w:rPr>
                <w:noProof/>
                <w:webHidden/>
              </w:rPr>
              <w:tab/>
            </w:r>
            <w:r w:rsidR="003401CD">
              <w:rPr>
                <w:noProof/>
                <w:webHidden/>
              </w:rPr>
              <w:fldChar w:fldCharType="begin"/>
            </w:r>
            <w:r w:rsidR="003401CD">
              <w:rPr>
                <w:noProof/>
                <w:webHidden/>
              </w:rPr>
              <w:instrText xml:space="preserve"> PAGEREF _Toc132827351 \h </w:instrText>
            </w:r>
            <w:r w:rsidR="003401CD">
              <w:rPr>
                <w:noProof/>
                <w:webHidden/>
              </w:rPr>
            </w:r>
            <w:r w:rsidR="003401CD">
              <w:rPr>
                <w:noProof/>
                <w:webHidden/>
              </w:rPr>
              <w:fldChar w:fldCharType="separate"/>
            </w:r>
            <w:r w:rsidR="003401CD">
              <w:rPr>
                <w:noProof/>
                <w:webHidden/>
              </w:rPr>
              <w:t>48</w:t>
            </w:r>
            <w:r w:rsidR="003401CD">
              <w:rPr>
                <w:noProof/>
                <w:webHidden/>
              </w:rPr>
              <w:fldChar w:fldCharType="end"/>
            </w:r>
          </w:hyperlink>
        </w:p>
        <w:p w14:paraId="11177BA9" w14:textId="7709EC25"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52" w:history="1">
            <w:r w:rsidR="003401CD" w:rsidRPr="006527A5">
              <w:rPr>
                <w:rStyle w:val="Hypertextovodkaz"/>
                <w:noProof/>
              </w:rPr>
              <w:t>5.2.11.</w:t>
            </w:r>
            <w:r w:rsidR="003401CD">
              <w:rPr>
                <w:rFonts w:asciiTheme="minorHAnsi" w:eastAsiaTheme="minorEastAsia" w:hAnsiTheme="minorHAnsi" w:cstheme="minorBidi"/>
                <w:noProof/>
                <w:color w:val="auto"/>
                <w:lang w:eastAsia="cs-CZ"/>
              </w:rPr>
              <w:tab/>
            </w:r>
            <w:r w:rsidR="003401CD" w:rsidRPr="006527A5">
              <w:rPr>
                <w:rStyle w:val="Hypertextovodkaz"/>
                <w:noProof/>
              </w:rPr>
              <w:t>Co tě čeká na začátku?</w:t>
            </w:r>
            <w:r w:rsidR="003401CD">
              <w:rPr>
                <w:noProof/>
                <w:webHidden/>
              </w:rPr>
              <w:tab/>
            </w:r>
            <w:r w:rsidR="003401CD">
              <w:rPr>
                <w:noProof/>
                <w:webHidden/>
              </w:rPr>
              <w:fldChar w:fldCharType="begin"/>
            </w:r>
            <w:r w:rsidR="003401CD">
              <w:rPr>
                <w:noProof/>
                <w:webHidden/>
              </w:rPr>
              <w:instrText xml:space="preserve"> PAGEREF _Toc132827352 \h </w:instrText>
            </w:r>
            <w:r w:rsidR="003401CD">
              <w:rPr>
                <w:noProof/>
                <w:webHidden/>
              </w:rPr>
            </w:r>
            <w:r w:rsidR="003401CD">
              <w:rPr>
                <w:noProof/>
                <w:webHidden/>
              </w:rPr>
              <w:fldChar w:fldCharType="separate"/>
            </w:r>
            <w:r w:rsidR="003401CD">
              <w:rPr>
                <w:noProof/>
                <w:webHidden/>
              </w:rPr>
              <w:t>49</w:t>
            </w:r>
            <w:r w:rsidR="003401CD">
              <w:rPr>
                <w:noProof/>
                <w:webHidden/>
              </w:rPr>
              <w:fldChar w:fldCharType="end"/>
            </w:r>
          </w:hyperlink>
        </w:p>
        <w:p w14:paraId="4CEFC468" w14:textId="6AF700A9"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53" w:history="1">
            <w:r w:rsidR="003401CD" w:rsidRPr="006527A5">
              <w:rPr>
                <w:rStyle w:val="Hypertextovodkaz"/>
                <w:noProof/>
              </w:rPr>
              <w:t>5.2.12.</w:t>
            </w:r>
            <w:r w:rsidR="003401CD">
              <w:rPr>
                <w:rFonts w:asciiTheme="minorHAnsi" w:eastAsiaTheme="minorEastAsia" w:hAnsiTheme="minorHAnsi" w:cstheme="minorBidi"/>
                <w:noProof/>
                <w:color w:val="auto"/>
                <w:lang w:eastAsia="cs-CZ"/>
              </w:rPr>
              <w:tab/>
            </w:r>
            <w:r w:rsidR="003401CD" w:rsidRPr="006527A5">
              <w:rPr>
                <w:rStyle w:val="Hypertextovodkaz"/>
                <w:noProof/>
              </w:rPr>
              <w:t>Pracovní oděvy a pomůcky, jídelna</w:t>
            </w:r>
            <w:r w:rsidR="003401CD">
              <w:rPr>
                <w:noProof/>
                <w:webHidden/>
              </w:rPr>
              <w:tab/>
            </w:r>
            <w:r w:rsidR="003401CD">
              <w:rPr>
                <w:noProof/>
                <w:webHidden/>
              </w:rPr>
              <w:fldChar w:fldCharType="begin"/>
            </w:r>
            <w:r w:rsidR="003401CD">
              <w:rPr>
                <w:noProof/>
                <w:webHidden/>
              </w:rPr>
              <w:instrText xml:space="preserve"> PAGEREF _Toc132827353 \h </w:instrText>
            </w:r>
            <w:r w:rsidR="003401CD">
              <w:rPr>
                <w:noProof/>
                <w:webHidden/>
              </w:rPr>
            </w:r>
            <w:r w:rsidR="003401CD">
              <w:rPr>
                <w:noProof/>
                <w:webHidden/>
              </w:rPr>
              <w:fldChar w:fldCharType="separate"/>
            </w:r>
            <w:r w:rsidR="003401CD">
              <w:rPr>
                <w:noProof/>
                <w:webHidden/>
              </w:rPr>
              <w:t>50</w:t>
            </w:r>
            <w:r w:rsidR="003401CD">
              <w:rPr>
                <w:noProof/>
                <w:webHidden/>
              </w:rPr>
              <w:fldChar w:fldCharType="end"/>
            </w:r>
          </w:hyperlink>
        </w:p>
        <w:p w14:paraId="254EA499" w14:textId="2A7A43B8"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54" w:history="1">
            <w:r w:rsidR="003401CD" w:rsidRPr="006527A5">
              <w:rPr>
                <w:rStyle w:val="Hypertextovodkaz"/>
                <w:noProof/>
              </w:rPr>
              <w:t>5.2.13.</w:t>
            </w:r>
            <w:r w:rsidR="003401CD">
              <w:rPr>
                <w:rFonts w:asciiTheme="minorHAnsi" w:eastAsiaTheme="minorEastAsia" w:hAnsiTheme="minorHAnsi" w:cstheme="minorBidi"/>
                <w:noProof/>
                <w:color w:val="auto"/>
                <w:lang w:eastAsia="cs-CZ"/>
              </w:rPr>
              <w:tab/>
            </w:r>
            <w:r w:rsidR="003401CD" w:rsidRPr="006527A5">
              <w:rPr>
                <w:rStyle w:val="Hypertextovodkaz"/>
                <w:noProof/>
              </w:rPr>
              <w:t>Přestávky a kuřárna</w:t>
            </w:r>
            <w:r w:rsidR="003401CD">
              <w:rPr>
                <w:noProof/>
                <w:webHidden/>
              </w:rPr>
              <w:tab/>
            </w:r>
            <w:r w:rsidR="003401CD">
              <w:rPr>
                <w:noProof/>
                <w:webHidden/>
              </w:rPr>
              <w:fldChar w:fldCharType="begin"/>
            </w:r>
            <w:r w:rsidR="003401CD">
              <w:rPr>
                <w:noProof/>
                <w:webHidden/>
              </w:rPr>
              <w:instrText xml:space="preserve"> PAGEREF _Toc132827354 \h </w:instrText>
            </w:r>
            <w:r w:rsidR="003401CD">
              <w:rPr>
                <w:noProof/>
                <w:webHidden/>
              </w:rPr>
            </w:r>
            <w:r w:rsidR="003401CD">
              <w:rPr>
                <w:noProof/>
                <w:webHidden/>
              </w:rPr>
              <w:fldChar w:fldCharType="separate"/>
            </w:r>
            <w:r w:rsidR="003401CD">
              <w:rPr>
                <w:noProof/>
                <w:webHidden/>
              </w:rPr>
              <w:t>51</w:t>
            </w:r>
            <w:r w:rsidR="003401CD">
              <w:rPr>
                <w:noProof/>
                <w:webHidden/>
              </w:rPr>
              <w:fldChar w:fldCharType="end"/>
            </w:r>
          </w:hyperlink>
        </w:p>
        <w:p w14:paraId="550D3AC0" w14:textId="1E96C174"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55" w:history="1">
            <w:r w:rsidR="003401CD" w:rsidRPr="006527A5">
              <w:rPr>
                <w:rStyle w:val="Hypertextovodkaz"/>
                <w:noProof/>
              </w:rPr>
              <w:t>5.2.14.</w:t>
            </w:r>
            <w:r w:rsidR="003401CD">
              <w:rPr>
                <w:rFonts w:asciiTheme="minorHAnsi" w:eastAsiaTheme="minorEastAsia" w:hAnsiTheme="minorHAnsi" w:cstheme="minorBidi"/>
                <w:noProof/>
                <w:color w:val="auto"/>
                <w:lang w:eastAsia="cs-CZ"/>
              </w:rPr>
              <w:tab/>
            </w:r>
            <w:r w:rsidR="003401CD" w:rsidRPr="006527A5">
              <w:rPr>
                <w:rStyle w:val="Hypertextovodkaz"/>
                <w:noProof/>
              </w:rPr>
              <w:t>Kudy kam?</w:t>
            </w:r>
            <w:r w:rsidR="003401CD">
              <w:rPr>
                <w:noProof/>
                <w:webHidden/>
              </w:rPr>
              <w:tab/>
            </w:r>
            <w:r w:rsidR="003401CD">
              <w:rPr>
                <w:noProof/>
                <w:webHidden/>
              </w:rPr>
              <w:fldChar w:fldCharType="begin"/>
            </w:r>
            <w:r w:rsidR="003401CD">
              <w:rPr>
                <w:noProof/>
                <w:webHidden/>
              </w:rPr>
              <w:instrText xml:space="preserve"> PAGEREF _Toc132827355 \h </w:instrText>
            </w:r>
            <w:r w:rsidR="003401CD">
              <w:rPr>
                <w:noProof/>
                <w:webHidden/>
              </w:rPr>
            </w:r>
            <w:r w:rsidR="003401CD">
              <w:rPr>
                <w:noProof/>
                <w:webHidden/>
              </w:rPr>
              <w:fldChar w:fldCharType="separate"/>
            </w:r>
            <w:r w:rsidR="003401CD">
              <w:rPr>
                <w:noProof/>
                <w:webHidden/>
              </w:rPr>
              <w:t>52</w:t>
            </w:r>
            <w:r w:rsidR="003401CD">
              <w:rPr>
                <w:noProof/>
                <w:webHidden/>
              </w:rPr>
              <w:fldChar w:fldCharType="end"/>
            </w:r>
          </w:hyperlink>
        </w:p>
        <w:p w14:paraId="7793C84A" w14:textId="231AC5D4"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56" w:history="1">
            <w:r w:rsidR="003401CD" w:rsidRPr="006527A5">
              <w:rPr>
                <w:rStyle w:val="Hypertextovodkaz"/>
                <w:noProof/>
              </w:rPr>
              <w:t>5.2.15.</w:t>
            </w:r>
            <w:r w:rsidR="003401CD">
              <w:rPr>
                <w:rFonts w:asciiTheme="minorHAnsi" w:eastAsiaTheme="minorEastAsia" w:hAnsiTheme="minorHAnsi" w:cstheme="minorBidi"/>
                <w:noProof/>
                <w:color w:val="auto"/>
                <w:lang w:eastAsia="cs-CZ"/>
              </w:rPr>
              <w:tab/>
            </w:r>
            <w:r w:rsidR="003401CD" w:rsidRPr="006527A5">
              <w:rPr>
                <w:rStyle w:val="Hypertextovodkaz"/>
                <w:noProof/>
              </w:rPr>
              <w:t>Slovník pojmů a odbory</w:t>
            </w:r>
            <w:r w:rsidR="003401CD">
              <w:rPr>
                <w:noProof/>
                <w:webHidden/>
              </w:rPr>
              <w:tab/>
            </w:r>
            <w:r w:rsidR="003401CD">
              <w:rPr>
                <w:noProof/>
                <w:webHidden/>
              </w:rPr>
              <w:fldChar w:fldCharType="begin"/>
            </w:r>
            <w:r w:rsidR="003401CD">
              <w:rPr>
                <w:noProof/>
                <w:webHidden/>
              </w:rPr>
              <w:instrText xml:space="preserve"> PAGEREF _Toc132827356 \h </w:instrText>
            </w:r>
            <w:r w:rsidR="003401CD">
              <w:rPr>
                <w:noProof/>
                <w:webHidden/>
              </w:rPr>
            </w:r>
            <w:r w:rsidR="003401CD">
              <w:rPr>
                <w:noProof/>
                <w:webHidden/>
              </w:rPr>
              <w:fldChar w:fldCharType="separate"/>
            </w:r>
            <w:r w:rsidR="003401CD">
              <w:rPr>
                <w:noProof/>
                <w:webHidden/>
              </w:rPr>
              <w:t>53</w:t>
            </w:r>
            <w:r w:rsidR="003401CD">
              <w:rPr>
                <w:noProof/>
                <w:webHidden/>
              </w:rPr>
              <w:fldChar w:fldCharType="end"/>
            </w:r>
          </w:hyperlink>
        </w:p>
        <w:p w14:paraId="7B77B857" w14:textId="331B4A39"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57" w:history="1">
            <w:r w:rsidR="003401CD" w:rsidRPr="006527A5">
              <w:rPr>
                <w:rStyle w:val="Hypertextovodkaz"/>
                <w:noProof/>
              </w:rPr>
              <w:t>5.2.16.</w:t>
            </w:r>
            <w:r w:rsidR="003401CD">
              <w:rPr>
                <w:rFonts w:asciiTheme="minorHAnsi" w:eastAsiaTheme="minorEastAsia" w:hAnsiTheme="minorHAnsi" w:cstheme="minorBidi"/>
                <w:noProof/>
                <w:color w:val="auto"/>
                <w:lang w:eastAsia="cs-CZ"/>
              </w:rPr>
              <w:tab/>
            </w:r>
            <w:r w:rsidR="003401CD" w:rsidRPr="006527A5">
              <w:rPr>
                <w:rStyle w:val="Hypertextovodkaz"/>
                <w:noProof/>
              </w:rPr>
              <w:t>Bappka</w:t>
            </w:r>
            <w:r w:rsidR="003401CD">
              <w:rPr>
                <w:noProof/>
                <w:webHidden/>
              </w:rPr>
              <w:tab/>
            </w:r>
            <w:r w:rsidR="003401CD">
              <w:rPr>
                <w:noProof/>
                <w:webHidden/>
              </w:rPr>
              <w:fldChar w:fldCharType="begin"/>
            </w:r>
            <w:r w:rsidR="003401CD">
              <w:rPr>
                <w:noProof/>
                <w:webHidden/>
              </w:rPr>
              <w:instrText xml:space="preserve"> PAGEREF _Toc132827357 \h </w:instrText>
            </w:r>
            <w:r w:rsidR="003401CD">
              <w:rPr>
                <w:noProof/>
                <w:webHidden/>
              </w:rPr>
            </w:r>
            <w:r w:rsidR="003401CD">
              <w:rPr>
                <w:noProof/>
                <w:webHidden/>
              </w:rPr>
              <w:fldChar w:fldCharType="separate"/>
            </w:r>
            <w:r w:rsidR="003401CD">
              <w:rPr>
                <w:noProof/>
                <w:webHidden/>
              </w:rPr>
              <w:t>54</w:t>
            </w:r>
            <w:r w:rsidR="003401CD">
              <w:rPr>
                <w:noProof/>
                <w:webHidden/>
              </w:rPr>
              <w:fldChar w:fldCharType="end"/>
            </w:r>
          </w:hyperlink>
        </w:p>
        <w:p w14:paraId="3AE7CC61" w14:textId="5F5F28C5" w:rsidR="003401CD" w:rsidRDefault="00000000">
          <w:pPr>
            <w:pStyle w:val="Obsah3"/>
            <w:tabs>
              <w:tab w:val="left" w:pos="1320"/>
              <w:tab w:val="right" w:leader="dot" w:pos="9062"/>
            </w:tabs>
            <w:rPr>
              <w:rFonts w:asciiTheme="minorHAnsi" w:eastAsiaTheme="minorEastAsia" w:hAnsiTheme="minorHAnsi" w:cstheme="minorBidi"/>
              <w:noProof/>
              <w:color w:val="auto"/>
              <w:lang w:eastAsia="cs-CZ"/>
            </w:rPr>
          </w:pPr>
          <w:hyperlink w:anchor="_Toc132827358" w:history="1">
            <w:r w:rsidR="003401CD" w:rsidRPr="006527A5">
              <w:rPr>
                <w:rStyle w:val="Hypertextovodkaz"/>
                <w:noProof/>
              </w:rPr>
              <w:t>5.2.17.</w:t>
            </w:r>
            <w:r w:rsidR="003401CD">
              <w:rPr>
                <w:rFonts w:asciiTheme="minorHAnsi" w:eastAsiaTheme="minorEastAsia" w:hAnsiTheme="minorHAnsi" w:cstheme="minorBidi"/>
                <w:noProof/>
                <w:color w:val="auto"/>
                <w:lang w:eastAsia="cs-CZ"/>
              </w:rPr>
              <w:tab/>
            </w:r>
            <w:r w:rsidR="003401CD" w:rsidRPr="006527A5">
              <w:rPr>
                <w:rStyle w:val="Hypertextovodkaz"/>
                <w:noProof/>
              </w:rPr>
              <w:t>Poslední strana brožury</w:t>
            </w:r>
            <w:r w:rsidR="003401CD">
              <w:rPr>
                <w:noProof/>
                <w:webHidden/>
              </w:rPr>
              <w:tab/>
            </w:r>
            <w:r w:rsidR="003401CD">
              <w:rPr>
                <w:noProof/>
                <w:webHidden/>
              </w:rPr>
              <w:fldChar w:fldCharType="begin"/>
            </w:r>
            <w:r w:rsidR="003401CD">
              <w:rPr>
                <w:noProof/>
                <w:webHidden/>
              </w:rPr>
              <w:instrText xml:space="preserve"> PAGEREF _Toc132827358 \h </w:instrText>
            </w:r>
            <w:r w:rsidR="003401CD">
              <w:rPr>
                <w:noProof/>
                <w:webHidden/>
              </w:rPr>
            </w:r>
            <w:r w:rsidR="003401CD">
              <w:rPr>
                <w:noProof/>
                <w:webHidden/>
              </w:rPr>
              <w:fldChar w:fldCharType="separate"/>
            </w:r>
            <w:r w:rsidR="003401CD">
              <w:rPr>
                <w:noProof/>
                <w:webHidden/>
              </w:rPr>
              <w:t>55</w:t>
            </w:r>
            <w:r w:rsidR="003401CD">
              <w:rPr>
                <w:noProof/>
                <w:webHidden/>
              </w:rPr>
              <w:fldChar w:fldCharType="end"/>
            </w:r>
          </w:hyperlink>
        </w:p>
        <w:p w14:paraId="699878EE" w14:textId="4CA88C6B" w:rsidR="003401CD" w:rsidRDefault="00000000">
          <w:pPr>
            <w:pStyle w:val="Obsah1"/>
            <w:tabs>
              <w:tab w:val="right" w:leader="dot" w:pos="9062"/>
            </w:tabs>
            <w:rPr>
              <w:rFonts w:asciiTheme="minorHAnsi" w:eastAsiaTheme="minorEastAsia" w:hAnsiTheme="minorHAnsi" w:cstheme="minorBidi"/>
              <w:noProof/>
              <w:color w:val="auto"/>
              <w:lang w:eastAsia="cs-CZ"/>
            </w:rPr>
          </w:pPr>
          <w:hyperlink w:anchor="_Toc132827359" w:history="1">
            <w:r w:rsidR="003401CD" w:rsidRPr="006527A5">
              <w:rPr>
                <w:rStyle w:val="Hypertextovodkaz"/>
                <w:noProof/>
              </w:rPr>
              <w:t>Závěr</w:t>
            </w:r>
            <w:r w:rsidR="003401CD">
              <w:rPr>
                <w:noProof/>
                <w:webHidden/>
              </w:rPr>
              <w:tab/>
            </w:r>
            <w:r w:rsidR="003401CD">
              <w:rPr>
                <w:noProof/>
                <w:webHidden/>
              </w:rPr>
              <w:fldChar w:fldCharType="begin"/>
            </w:r>
            <w:r w:rsidR="003401CD">
              <w:rPr>
                <w:noProof/>
                <w:webHidden/>
              </w:rPr>
              <w:instrText xml:space="preserve"> PAGEREF _Toc132827359 \h </w:instrText>
            </w:r>
            <w:r w:rsidR="003401CD">
              <w:rPr>
                <w:noProof/>
                <w:webHidden/>
              </w:rPr>
            </w:r>
            <w:r w:rsidR="003401CD">
              <w:rPr>
                <w:noProof/>
                <w:webHidden/>
              </w:rPr>
              <w:fldChar w:fldCharType="separate"/>
            </w:r>
            <w:r w:rsidR="003401CD">
              <w:rPr>
                <w:noProof/>
                <w:webHidden/>
              </w:rPr>
              <w:t>56</w:t>
            </w:r>
            <w:r w:rsidR="003401CD">
              <w:rPr>
                <w:noProof/>
                <w:webHidden/>
              </w:rPr>
              <w:fldChar w:fldCharType="end"/>
            </w:r>
          </w:hyperlink>
        </w:p>
        <w:p w14:paraId="19643E8B" w14:textId="2153D52F" w:rsidR="003401CD" w:rsidRDefault="00000000">
          <w:pPr>
            <w:pStyle w:val="Obsah1"/>
            <w:tabs>
              <w:tab w:val="right" w:leader="dot" w:pos="9062"/>
            </w:tabs>
            <w:rPr>
              <w:rFonts w:asciiTheme="minorHAnsi" w:eastAsiaTheme="minorEastAsia" w:hAnsiTheme="minorHAnsi" w:cstheme="minorBidi"/>
              <w:noProof/>
              <w:color w:val="auto"/>
              <w:lang w:eastAsia="cs-CZ"/>
            </w:rPr>
          </w:pPr>
          <w:hyperlink w:anchor="_Toc132827360" w:history="1">
            <w:r w:rsidR="003401CD" w:rsidRPr="006527A5">
              <w:rPr>
                <w:rStyle w:val="Hypertextovodkaz"/>
                <w:noProof/>
              </w:rPr>
              <w:t>Summary</w:t>
            </w:r>
            <w:r w:rsidR="003401CD">
              <w:rPr>
                <w:noProof/>
                <w:webHidden/>
              </w:rPr>
              <w:tab/>
            </w:r>
            <w:r w:rsidR="003401CD">
              <w:rPr>
                <w:noProof/>
                <w:webHidden/>
              </w:rPr>
              <w:fldChar w:fldCharType="begin"/>
            </w:r>
            <w:r w:rsidR="003401CD">
              <w:rPr>
                <w:noProof/>
                <w:webHidden/>
              </w:rPr>
              <w:instrText xml:space="preserve"> PAGEREF _Toc132827360 \h </w:instrText>
            </w:r>
            <w:r w:rsidR="003401CD">
              <w:rPr>
                <w:noProof/>
                <w:webHidden/>
              </w:rPr>
            </w:r>
            <w:r w:rsidR="003401CD">
              <w:rPr>
                <w:noProof/>
                <w:webHidden/>
              </w:rPr>
              <w:fldChar w:fldCharType="separate"/>
            </w:r>
            <w:r w:rsidR="003401CD">
              <w:rPr>
                <w:noProof/>
                <w:webHidden/>
              </w:rPr>
              <w:t>57</w:t>
            </w:r>
            <w:r w:rsidR="003401CD">
              <w:rPr>
                <w:noProof/>
                <w:webHidden/>
              </w:rPr>
              <w:fldChar w:fldCharType="end"/>
            </w:r>
          </w:hyperlink>
        </w:p>
        <w:p w14:paraId="35C02C8B" w14:textId="1C4CE105" w:rsidR="003401CD" w:rsidRDefault="00000000">
          <w:pPr>
            <w:pStyle w:val="Obsah1"/>
            <w:tabs>
              <w:tab w:val="right" w:leader="dot" w:pos="9062"/>
            </w:tabs>
            <w:rPr>
              <w:rFonts w:asciiTheme="minorHAnsi" w:eastAsiaTheme="minorEastAsia" w:hAnsiTheme="minorHAnsi" w:cstheme="minorBidi"/>
              <w:noProof/>
              <w:color w:val="auto"/>
              <w:lang w:eastAsia="cs-CZ"/>
            </w:rPr>
          </w:pPr>
          <w:hyperlink w:anchor="_Toc132827361" w:history="1">
            <w:r w:rsidR="003401CD" w:rsidRPr="006527A5">
              <w:rPr>
                <w:rStyle w:val="Hypertextovodkaz"/>
                <w:noProof/>
              </w:rPr>
              <w:t>Seznam literatury</w:t>
            </w:r>
            <w:r w:rsidR="003401CD">
              <w:rPr>
                <w:noProof/>
                <w:webHidden/>
              </w:rPr>
              <w:tab/>
            </w:r>
            <w:r w:rsidR="003401CD">
              <w:rPr>
                <w:noProof/>
                <w:webHidden/>
              </w:rPr>
              <w:fldChar w:fldCharType="begin"/>
            </w:r>
            <w:r w:rsidR="003401CD">
              <w:rPr>
                <w:noProof/>
                <w:webHidden/>
              </w:rPr>
              <w:instrText xml:space="preserve"> PAGEREF _Toc132827361 \h </w:instrText>
            </w:r>
            <w:r w:rsidR="003401CD">
              <w:rPr>
                <w:noProof/>
                <w:webHidden/>
              </w:rPr>
            </w:r>
            <w:r w:rsidR="003401CD">
              <w:rPr>
                <w:noProof/>
                <w:webHidden/>
              </w:rPr>
              <w:fldChar w:fldCharType="separate"/>
            </w:r>
            <w:r w:rsidR="003401CD">
              <w:rPr>
                <w:noProof/>
                <w:webHidden/>
              </w:rPr>
              <w:t>58</w:t>
            </w:r>
            <w:r w:rsidR="003401CD">
              <w:rPr>
                <w:noProof/>
                <w:webHidden/>
              </w:rPr>
              <w:fldChar w:fldCharType="end"/>
            </w:r>
          </w:hyperlink>
        </w:p>
        <w:p w14:paraId="2879A65E" w14:textId="32DBACD5" w:rsidR="003401CD" w:rsidRDefault="00000000">
          <w:pPr>
            <w:pStyle w:val="Obsah1"/>
            <w:tabs>
              <w:tab w:val="right" w:leader="dot" w:pos="9062"/>
            </w:tabs>
            <w:rPr>
              <w:rFonts w:asciiTheme="minorHAnsi" w:eastAsiaTheme="minorEastAsia" w:hAnsiTheme="minorHAnsi" w:cstheme="minorBidi"/>
              <w:noProof/>
              <w:color w:val="auto"/>
              <w:lang w:eastAsia="cs-CZ"/>
            </w:rPr>
          </w:pPr>
          <w:hyperlink w:anchor="_Toc132827362" w:history="1">
            <w:r w:rsidR="003401CD" w:rsidRPr="006527A5">
              <w:rPr>
                <w:rStyle w:val="Hypertextovodkaz"/>
                <w:noProof/>
              </w:rPr>
              <w:t>Seznam obrázků</w:t>
            </w:r>
            <w:r w:rsidR="003401CD">
              <w:rPr>
                <w:noProof/>
                <w:webHidden/>
              </w:rPr>
              <w:tab/>
            </w:r>
            <w:r w:rsidR="003401CD">
              <w:rPr>
                <w:noProof/>
                <w:webHidden/>
              </w:rPr>
              <w:fldChar w:fldCharType="begin"/>
            </w:r>
            <w:r w:rsidR="003401CD">
              <w:rPr>
                <w:noProof/>
                <w:webHidden/>
              </w:rPr>
              <w:instrText xml:space="preserve"> PAGEREF _Toc132827362 \h </w:instrText>
            </w:r>
            <w:r w:rsidR="003401CD">
              <w:rPr>
                <w:noProof/>
                <w:webHidden/>
              </w:rPr>
            </w:r>
            <w:r w:rsidR="003401CD">
              <w:rPr>
                <w:noProof/>
                <w:webHidden/>
              </w:rPr>
              <w:fldChar w:fldCharType="separate"/>
            </w:r>
            <w:r w:rsidR="003401CD">
              <w:rPr>
                <w:noProof/>
                <w:webHidden/>
              </w:rPr>
              <w:t>59</w:t>
            </w:r>
            <w:r w:rsidR="003401CD">
              <w:rPr>
                <w:noProof/>
                <w:webHidden/>
              </w:rPr>
              <w:fldChar w:fldCharType="end"/>
            </w:r>
          </w:hyperlink>
        </w:p>
        <w:p w14:paraId="5DF01DC4" w14:textId="32499B18" w:rsidR="003401CD" w:rsidRDefault="00000000">
          <w:pPr>
            <w:pStyle w:val="Obsah1"/>
            <w:tabs>
              <w:tab w:val="right" w:leader="dot" w:pos="9062"/>
            </w:tabs>
            <w:rPr>
              <w:rFonts w:asciiTheme="minorHAnsi" w:eastAsiaTheme="minorEastAsia" w:hAnsiTheme="minorHAnsi" w:cstheme="minorBidi"/>
              <w:noProof/>
              <w:color w:val="auto"/>
              <w:lang w:eastAsia="cs-CZ"/>
            </w:rPr>
          </w:pPr>
          <w:hyperlink w:anchor="_Toc132827363" w:history="1">
            <w:r w:rsidR="003401CD" w:rsidRPr="006527A5">
              <w:rPr>
                <w:rStyle w:val="Hypertextovodkaz"/>
                <w:noProof/>
              </w:rPr>
              <w:t>Seznam Grafů</w:t>
            </w:r>
            <w:r w:rsidR="003401CD">
              <w:rPr>
                <w:noProof/>
                <w:webHidden/>
              </w:rPr>
              <w:tab/>
            </w:r>
            <w:r w:rsidR="003401CD">
              <w:rPr>
                <w:noProof/>
                <w:webHidden/>
              </w:rPr>
              <w:fldChar w:fldCharType="begin"/>
            </w:r>
            <w:r w:rsidR="003401CD">
              <w:rPr>
                <w:noProof/>
                <w:webHidden/>
              </w:rPr>
              <w:instrText xml:space="preserve"> PAGEREF _Toc132827363 \h </w:instrText>
            </w:r>
            <w:r w:rsidR="003401CD">
              <w:rPr>
                <w:noProof/>
                <w:webHidden/>
              </w:rPr>
            </w:r>
            <w:r w:rsidR="003401CD">
              <w:rPr>
                <w:noProof/>
                <w:webHidden/>
              </w:rPr>
              <w:fldChar w:fldCharType="separate"/>
            </w:r>
            <w:r w:rsidR="003401CD">
              <w:rPr>
                <w:noProof/>
                <w:webHidden/>
              </w:rPr>
              <w:t>59</w:t>
            </w:r>
            <w:r w:rsidR="003401CD">
              <w:rPr>
                <w:noProof/>
                <w:webHidden/>
              </w:rPr>
              <w:fldChar w:fldCharType="end"/>
            </w:r>
          </w:hyperlink>
        </w:p>
        <w:p w14:paraId="5FB2DC31" w14:textId="727FA26F" w:rsidR="003401CD" w:rsidRDefault="00000000">
          <w:pPr>
            <w:pStyle w:val="Obsah1"/>
            <w:tabs>
              <w:tab w:val="right" w:leader="dot" w:pos="9062"/>
            </w:tabs>
            <w:rPr>
              <w:rFonts w:asciiTheme="minorHAnsi" w:eastAsiaTheme="minorEastAsia" w:hAnsiTheme="minorHAnsi" w:cstheme="minorBidi"/>
              <w:noProof/>
              <w:color w:val="auto"/>
              <w:lang w:eastAsia="cs-CZ"/>
            </w:rPr>
          </w:pPr>
          <w:hyperlink w:anchor="_Toc132827364" w:history="1">
            <w:r w:rsidR="003401CD" w:rsidRPr="006527A5">
              <w:rPr>
                <w:rStyle w:val="Hypertextovodkaz"/>
                <w:noProof/>
              </w:rPr>
              <w:t>Seznam Tabulek</w:t>
            </w:r>
            <w:r w:rsidR="003401CD">
              <w:rPr>
                <w:noProof/>
                <w:webHidden/>
              </w:rPr>
              <w:tab/>
            </w:r>
            <w:r w:rsidR="003401CD">
              <w:rPr>
                <w:noProof/>
                <w:webHidden/>
              </w:rPr>
              <w:fldChar w:fldCharType="begin"/>
            </w:r>
            <w:r w:rsidR="003401CD">
              <w:rPr>
                <w:noProof/>
                <w:webHidden/>
              </w:rPr>
              <w:instrText xml:space="preserve"> PAGEREF _Toc132827364 \h </w:instrText>
            </w:r>
            <w:r w:rsidR="003401CD">
              <w:rPr>
                <w:noProof/>
                <w:webHidden/>
              </w:rPr>
            </w:r>
            <w:r w:rsidR="003401CD">
              <w:rPr>
                <w:noProof/>
                <w:webHidden/>
              </w:rPr>
              <w:fldChar w:fldCharType="separate"/>
            </w:r>
            <w:r w:rsidR="003401CD">
              <w:rPr>
                <w:noProof/>
                <w:webHidden/>
              </w:rPr>
              <w:t>60</w:t>
            </w:r>
            <w:r w:rsidR="003401CD">
              <w:rPr>
                <w:noProof/>
                <w:webHidden/>
              </w:rPr>
              <w:fldChar w:fldCharType="end"/>
            </w:r>
          </w:hyperlink>
        </w:p>
        <w:p w14:paraId="6BB62488" w14:textId="213486F7" w:rsidR="003401CD" w:rsidRDefault="00000000">
          <w:pPr>
            <w:pStyle w:val="Obsah1"/>
            <w:tabs>
              <w:tab w:val="right" w:leader="dot" w:pos="9062"/>
            </w:tabs>
            <w:rPr>
              <w:rFonts w:asciiTheme="minorHAnsi" w:eastAsiaTheme="minorEastAsia" w:hAnsiTheme="minorHAnsi" w:cstheme="minorBidi"/>
              <w:noProof/>
              <w:color w:val="auto"/>
              <w:lang w:eastAsia="cs-CZ"/>
            </w:rPr>
          </w:pPr>
          <w:hyperlink w:anchor="_Toc132827365" w:history="1">
            <w:r w:rsidR="003401CD" w:rsidRPr="006527A5">
              <w:rPr>
                <w:rStyle w:val="Hypertextovodkaz"/>
                <w:noProof/>
              </w:rPr>
              <w:t>Seznam Příloh</w:t>
            </w:r>
            <w:r w:rsidR="003401CD">
              <w:rPr>
                <w:noProof/>
                <w:webHidden/>
              </w:rPr>
              <w:tab/>
            </w:r>
            <w:r w:rsidR="003401CD">
              <w:rPr>
                <w:noProof/>
                <w:webHidden/>
              </w:rPr>
              <w:fldChar w:fldCharType="begin"/>
            </w:r>
            <w:r w:rsidR="003401CD">
              <w:rPr>
                <w:noProof/>
                <w:webHidden/>
              </w:rPr>
              <w:instrText xml:space="preserve"> PAGEREF _Toc132827365 \h </w:instrText>
            </w:r>
            <w:r w:rsidR="003401CD">
              <w:rPr>
                <w:noProof/>
                <w:webHidden/>
              </w:rPr>
            </w:r>
            <w:r w:rsidR="003401CD">
              <w:rPr>
                <w:noProof/>
                <w:webHidden/>
              </w:rPr>
              <w:fldChar w:fldCharType="separate"/>
            </w:r>
            <w:r w:rsidR="003401CD">
              <w:rPr>
                <w:noProof/>
                <w:webHidden/>
              </w:rPr>
              <w:t>60</w:t>
            </w:r>
            <w:r w:rsidR="003401CD">
              <w:rPr>
                <w:noProof/>
                <w:webHidden/>
              </w:rPr>
              <w:fldChar w:fldCharType="end"/>
            </w:r>
          </w:hyperlink>
        </w:p>
        <w:p w14:paraId="5057A5AE" w14:textId="45A4625A" w:rsidR="00C02DCB" w:rsidRDefault="00C02DCB">
          <w:r>
            <w:rPr>
              <w:b/>
              <w:bCs/>
            </w:rPr>
            <w:fldChar w:fldCharType="end"/>
          </w:r>
        </w:p>
      </w:sdtContent>
    </w:sdt>
    <w:p w14:paraId="3E755C62" w14:textId="14A9516C" w:rsidR="00544A03" w:rsidRPr="00C02DCB" w:rsidRDefault="00544A03" w:rsidP="00D32BA0">
      <w:pPr>
        <w:spacing w:after="0" w:line="240" w:lineRule="auto"/>
        <w:jc w:val="left"/>
      </w:pPr>
    </w:p>
    <w:p w14:paraId="189A281D" w14:textId="77777777" w:rsidR="00851A7B" w:rsidRPr="00C02DCB" w:rsidRDefault="00851A7B">
      <w:pPr>
        <w:spacing w:after="0" w:line="240" w:lineRule="auto"/>
        <w:jc w:val="left"/>
        <w:sectPr w:rsidR="00851A7B" w:rsidRPr="00C02DCB" w:rsidSect="00851A7B">
          <w:footerReference w:type="even" r:id="rId8"/>
          <w:footerReference w:type="default" r:id="rId9"/>
          <w:pgSz w:w="11906" w:h="16838"/>
          <w:pgMar w:top="1417" w:right="1417" w:bottom="1417" w:left="1417" w:header="708" w:footer="708" w:gutter="0"/>
          <w:cols w:space="708"/>
          <w:docGrid w:linePitch="360"/>
        </w:sectPr>
      </w:pPr>
    </w:p>
    <w:p w14:paraId="47ECFC5F" w14:textId="3EA56A89" w:rsidR="00551ED6" w:rsidRPr="00C02DCB" w:rsidRDefault="00551ED6" w:rsidP="00414814">
      <w:pPr>
        <w:pStyle w:val="Nzev"/>
      </w:pPr>
      <w:r w:rsidRPr="00C02DCB">
        <w:lastRenderedPageBreak/>
        <w:t>Úvod</w:t>
      </w:r>
    </w:p>
    <w:p w14:paraId="6551B565" w14:textId="221F9269" w:rsidR="004B0DC4" w:rsidRPr="00C02DCB" w:rsidRDefault="004B0DC4" w:rsidP="00D32BA0">
      <w:r w:rsidRPr="00C02DCB">
        <w:t>Tato bakalářská práce se zabývá orientaci a adaptací pracovníků ve společnosti Baumüller Brno, s.r.o.</w:t>
      </w:r>
      <w:r w:rsidR="00FA3CF5" w:rsidRPr="00C02DCB">
        <w:t xml:space="preserve">, zejména pak těch výrobních. </w:t>
      </w:r>
      <w:r w:rsidRPr="00C02DCB">
        <w:t xml:space="preserve">Tento proces považuji za velmi důležitý na poli řízení lidských zdrojů. Konkrétním cílem práce je návrh materiálu, který podpoří orientaci a adaptaci. Ten by měl usnadnit a zefektivnit </w:t>
      </w:r>
      <w:r w:rsidR="002855C3" w:rsidRPr="00C02DCB">
        <w:t>tento</w:t>
      </w:r>
      <w:r w:rsidRPr="00C02DCB">
        <w:t xml:space="preserve"> proces, jelikož ve společnosti není </w:t>
      </w:r>
      <w:r w:rsidR="00156CF1" w:rsidRPr="00C02DCB">
        <w:t xml:space="preserve">dosud </w:t>
      </w:r>
      <w:r w:rsidRPr="00C02DCB">
        <w:t xml:space="preserve">nijak nastaven a definován. Mimo to poskytnu společnosti konkrétní doporučení, která doplní materiál </w:t>
      </w:r>
      <w:r w:rsidR="002855C3" w:rsidRPr="00C02DCB">
        <w:t xml:space="preserve">ještě více </w:t>
      </w:r>
      <w:r w:rsidR="00CB4805" w:rsidRPr="00C02DCB">
        <w:t>pomůže zlepšit orientaci a adaptaci.</w:t>
      </w:r>
      <w:r w:rsidRPr="00C02DCB">
        <w:t xml:space="preserve"> </w:t>
      </w:r>
    </w:p>
    <w:p w14:paraId="264A0142" w14:textId="698C048C" w:rsidR="004B0DC4" w:rsidRPr="00C02DCB" w:rsidRDefault="004B0DC4" w:rsidP="00D32BA0">
      <w:r w:rsidRPr="00C02DCB">
        <w:t>V první</w:t>
      </w:r>
      <w:r w:rsidR="00FA3CF5" w:rsidRPr="00C02DCB">
        <w:t xml:space="preserve">, teoretické </w:t>
      </w:r>
      <w:r w:rsidRPr="00C02DCB">
        <w:t xml:space="preserve">části budou na základě literatury definovány základní pojmy a zásady, týkající se této problematiky, které poskytnou </w:t>
      </w:r>
      <w:r w:rsidR="00B2540E" w:rsidRPr="00C02DCB">
        <w:t>podklad</w:t>
      </w:r>
      <w:r w:rsidRPr="00C02DCB">
        <w:t xml:space="preserve"> pro tvorbu dotazníku. </w:t>
      </w:r>
    </w:p>
    <w:p w14:paraId="511DE54D" w14:textId="1825718F" w:rsidR="004B0DC4" w:rsidRPr="00C02DCB" w:rsidRDefault="004B0DC4" w:rsidP="00D32BA0">
      <w:r w:rsidRPr="00C02DCB">
        <w:t xml:space="preserve">V praktické části nejdříve představím společnost Baumüller Brno, s.r.o. </w:t>
      </w:r>
      <w:r w:rsidR="00D3583F" w:rsidRPr="00C02DCB">
        <w:t xml:space="preserve">a definuji její základní charakteristiky. </w:t>
      </w:r>
      <w:r w:rsidR="0058266B" w:rsidRPr="00C02DCB">
        <w:t>Dále proběhne dotazníkové šetření s otázkami, které vychází z teoretických předpokladů</w:t>
      </w:r>
      <w:r w:rsidR="0065032B" w:rsidRPr="00C02DCB">
        <w:t>. Odpovědi z něj</w:t>
      </w:r>
      <w:r w:rsidR="0058266B" w:rsidRPr="00C02DCB">
        <w:t xml:space="preserve"> poskytnou srovnání teorie a reálné situace ve společnosti.</w:t>
      </w:r>
      <w:r w:rsidR="0065032B" w:rsidRPr="00C02DCB">
        <w:t xml:space="preserve"> Jejich n</w:t>
      </w:r>
      <w:r w:rsidR="0058266B" w:rsidRPr="00C02DCB">
        <w:t>ásledná SWOT analýza</w:t>
      </w:r>
      <w:r w:rsidR="0065032B" w:rsidRPr="00C02DCB">
        <w:t xml:space="preserve"> </w:t>
      </w:r>
      <w:r w:rsidR="0058266B" w:rsidRPr="00C02DCB">
        <w:t>identifikuje nejvýraznější problémy v celém procesu a poskytne</w:t>
      </w:r>
      <w:r w:rsidR="00A37850" w:rsidRPr="00C02DCB">
        <w:t xml:space="preserve"> cenné</w:t>
      </w:r>
      <w:r w:rsidR="0058266B" w:rsidRPr="00C02DCB">
        <w:t xml:space="preserve"> informace pro doporučení. </w:t>
      </w:r>
      <w:r w:rsidR="005073EF" w:rsidRPr="00C02DCB">
        <w:t>Souhrn doporučení bude zařazen v další kapitole praktické části.</w:t>
      </w:r>
      <w:r w:rsidR="0058266B" w:rsidRPr="00C02DCB">
        <w:t xml:space="preserve"> </w:t>
      </w:r>
    </w:p>
    <w:p w14:paraId="3072CD9C" w14:textId="5157EC75" w:rsidR="0058266B" w:rsidRPr="00C02DCB" w:rsidRDefault="0058266B" w:rsidP="00D32BA0">
      <w:r w:rsidRPr="00C02DCB">
        <w:t xml:space="preserve">Finální částí této práce pak bude návrh konkrétního materiálu, který společnost může implementovat. Bude jím brožura </w:t>
      </w:r>
      <w:r w:rsidR="00FA3CF5" w:rsidRPr="00C02DCB">
        <w:t xml:space="preserve">určená </w:t>
      </w:r>
      <w:r w:rsidRPr="00C02DCB">
        <w:t>pro</w:t>
      </w:r>
      <w:r w:rsidR="00FA3CF5" w:rsidRPr="00C02DCB">
        <w:t xml:space="preserve"> nově příchozí</w:t>
      </w:r>
      <w:r w:rsidRPr="00C02DCB">
        <w:t xml:space="preserve"> pracovníky</w:t>
      </w:r>
      <w:r w:rsidR="00FA3CF5" w:rsidRPr="00C02DCB">
        <w:t xml:space="preserve"> výroby, jež jim p</w:t>
      </w:r>
      <w:r w:rsidRPr="00C02DCB">
        <w:t xml:space="preserve">oskytne základní informace, které každý </w:t>
      </w:r>
      <w:r w:rsidR="00FA3CF5" w:rsidRPr="00C02DCB">
        <w:t>z nich</w:t>
      </w:r>
      <w:r w:rsidRPr="00C02DCB">
        <w:t xml:space="preserve"> potřebuje znát</w:t>
      </w:r>
      <w:r w:rsidR="00FA3CF5" w:rsidRPr="00C02DCB">
        <w:t xml:space="preserve">. </w:t>
      </w:r>
      <w:r w:rsidR="00A37850" w:rsidRPr="00C02DCB">
        <w:t>D</w:t>
      </w:r>
      <w:r w:rsidR="00FA3CF5" w:rsidRPr="00C02DCB">
        <w:t xml:space="preserve">istribuce bude velmi jednoduchá a proběhne ihned po nástupu. </w:t>
      </w:r>
    </w:p>
    <w:p w14:paraId="179B79BB" w14:textId="7B521679" w:rsidR="00FA3CF5" w:rsidRPr="00C02DCB" w:rsidRDefault="00FA3CF5" w:rsidP="00FA3CF5">
      <w:r w:rsidRPr="00C02DCB">
        <w:t>Téma jsem zvolil, protože ve výše uvedené společnosti působím již od roku 2017 a momentálně vypomáhám na personálním oddělení, které má proces na starosti. Osud nově příchozích pracovníků mi není lhostejný, protože si sám velmi dobře pamatuji svých prvních několik týdnů po nástupu,</w:t>
      </w:r>
      <w:r w:rsidR="00E72BFF">
        <w:br/>
      </w:r>
      <w:r w:rsidRPr="00C02DCB">
        <w:t xml:space="preserve">ve kterých tento proces neproběhl bezchybně. </w:t>
      </w:r>
      <w:r w:rsidR="009A64B0" w:rsidRPr="00C02DCB">
        <w:t xml:space="preserve">Zaměstnanci jsou základním stavebním kamenem každé společnosti. Vykonávají práci, za kterou jsou odpovědni a přispívají tím k plnění cílů organizace. Pro jejich získání je potřeba nejen mnoho úsilí, ale také financí. Proto by se o každého zaměstnance mělo pečovat od samého začátku a zajistit tak, aby setrvali ve společnosti co nejdéle. </w:t>
      </w:r>
      <w:r w:rsidRPr="00C02DCB">
        <w:t xml:space="preserve">Taktéž mne toto téma velmi baví a stává se na poli personalistiky velmi populárním. </w:t>
      </w:r>
    </w:p>
    <w:p w14:paraId="12DBDC34" w14:textId="77777777" w:rsidR="00FA3CF5" w:rsidRPr="00C02DCB" w:rsidRDefault="00FA3CF5" w:rsidP="00D32BA0"/>
    <w:p w14:paraId="2A30125F" w14:textId="77777777" w:rsidR="00840E8C" w:rsidRPr="00C02DCB" w:rsidRDefault="00840E8C">
      <w:pPr>
        <w:spacing w:after="0" w:line="240" w:lineRule="auto"/>
        <w:jc w:val="left"/>
        <w:rPr>
          <w:rFonts w:asciiTheme="minorHAnsi" w:eastAsiaTheme="majorEastAsia" w:hAnsiTheme="minorHAnsi" w:cstheme="majorBidi"/>
          <w:b/>
          <w:color w:val="auto"/>
          <w:sz w:val="24"/>
          <w:szCs w:val="24"/>
        </w:rPr>
      </w:pPr>
      <w:r w:rsidRPr="00C02DCB">
        <w:br w:type="page"/>
      </w:r>
    </w:p>
    <w:p w14:paraId="15C138FF" w14:textId="756128D4" w:rsidR="00840E8C" w:rsidRPr="00C02DCB" w:rsidRDefault="00840E8C" w:rsidP="00840E8C">
      <w:pPr>
        <w:pStyle w:val="Nadpis1"/>
      </w:pPr>
      <w:bookmarkStart w:id="0" w:name="_Toc132827298"/>
      <w:r w:rsidRPr="00C02DCB">
        <w:lastRenderedPageBreak/>
        <w:t>Definice pojmů</w:t>
      </w:r>
      <w:r w:rsidR="00350946" w:rsidRPr="00C02DCB">
        <w:t xml:space="preserve"> a </w:t>
      </w:r>
      <w:r w:rsidR="00425786" w:rsidRPr="00C02DCB">
        <w:t>zásad</w:t>
      </w:r>
      <w:r w:rsidR="00BE284F">
        <w:t>, spojených s orientací a adaptací</w:t>
      </w:r>
      <w:bookmarkEnd w:id="0"/>
    </w:p>
    <w:p w14:paraId="5F3FDA55" w14:textId="77777777" w:rsidR="009A64B0" w:rsidRPr="00C02DCB" w:rsidRDefault="0088587C" w:rsidP="0088587C">
      <w:r w:rsidRPr="00C02DCB">
        <w:t xml:space="preserve">V této kapitole budou definovány základní pojmy, které se týkají orientace a adaptace pracovníků. Anglicky se označuje jedním slovem „onboarding“, nicméně pro účely této práce ponecháme název rozdělen, jelikož se jedná o dvě rozdílné části. Proces orientace a adaptace probíhá v prvních dnech až týdnech po nástupu nového zaměstnance na pozici. Ze zkušenosti vím, že mnoho společností ho podceňuje a nedbá na jeho průběh, a spíše spoléhají na to, že proběhne automaticky bez pomoci zaměstnavatele. To potvrzuje i C. Harpelund </w:t>
      </w:r>
      <w:r w:rsidRPr="00C02DCB">
        <w:rPr>
          <w:lang w:val="en-GB"/>
        </w:rPr>
        <w:t xml:space="preserve">&amp; kolektiv </w:t>
      </w:r>
      <w:r w:rsidRPr="00C02DCB">
        <w:t>(2019): „Velmi málo organizací nedělá nic, mnoho jich pak má jistý program, který podpoří jejich nové zaměstnance informacemi a praktickými radami, které potřebují ke svojí nové práci. Nicméně tyto aktivity jen zřídkakdy pokryjí celý proces orientace a adaptace.“</w:t>
      </w:r>
    </w:p>
    <w:p w14:paraId="1BBC6B0E" w14:textId="473BE152" w:rsidR="00DD0560" w:rsidRPr="00C02DCB" w:rsidRDefault="00DD0560" w:rsidP="0088587C">
      <w:r w:rsidRPr="00C02DCB">
        <w:t>Jak je uvedeno níže, téma práce spadá do problematiky řízení lidských zdrojů, takže je potřeba proces do něj zařadit. Proto popíšu i některé pojmy právě z této oblasti.</w:t>
      </w:r>
    </w:p>
    <w:p w14:paraId="51A1453C" w14:textId="77777777" w:rsidR="009D3574" w:rsidRPr="00C02DCB" w:rsidRDefault="009D3574" w:rsidP="009D3574">
      <w:pPr>
        <w:pStyle w:val="Nadpis2"/>
      </w:pPr>
      <w:bookmarkStart w:id="1" w:name="_Toc132827299"/>
      <w:r w:rsidRPr="00C02DCB">
        <w:t>Lidský kapitál</w:t>
      </w:r>
      <w:bookmarkEnd w:id="1"/>
    </w:p>
    <w:p w14:paraId="03C7F249" w14:textId="77777777" w:rsidR="009D3574" w:rsidRPr="00C02DCB" w:rsidRDefault="009D3574" w:rsidP="009D3574">
      <w:r w:rsidRPr="00C02DCB">
        <w:t xml:space="preserve">Mužík &amp; Krpálek (2017) uvádějí, že lidský kapitál tvoří hlavně určité schopnosti, osvojené znalosti, dovednosti a motivace jedince. Jsou většinou integrovány v osobnosti. Rozvojové aktivity člověka pak představují možnost zkvalitňování individuálního kapitálu. V anglosaské literatuře tento pojem najdeme pod názvem Human Resources (lidské zdroje). Lidský kapitál má zvláštní význam ve vztahu k ostatním výrobním činitelům v podniku. Obecně je často zdůrazňována vysoká kvalifikace lidí (velký lidský kapitál) v souvislosti s posilováním konkurenční schopnosti. Míru této schopnosti netvoří jen dosažené znalosti, dovednosti a zkušenosti, ale také ochota pracovníků dát je k dispozici. </w:t>
      </w:r>
    </w:p>
    <w:p w14:paraId="51646CE7" w14:textId="686261C8" w:rsidR="009D3574" w:rsidRPr="00C02DCB" w:rsidRDefault="009D3574" w:rsidP="009D3574">
      <w:r w:rsidRPr="00C02DCB">
        <w:t>Dle Mužíka &amp; Krpálka (2017) je lidský kapitál základním prvkem, ze kterého vychází řízení</w:t>
      </w:r>
      <w:r w:rsidR="00E72BFF">
        <w:br/>
      </w:r>
      <w:r w:rsidRPr="00C02DCB">
        <w:t>a rozhodování v</w:t>
      </w:r>
      <w:r w:rsidR="00770B5D" w:rsidRPr="00C02DCB">
        <w:t> </w:t>
      </w:r>
      <w:r w:rsidRPr="00C02DCB">
        <w:t>podniku</w:t>
      </w:r>
      <w:r w:rsidR="00770B5D" w:rsidRPr="00C02DCB">
        <w:t xml:space="preserve">. Řízení lidí v podniku směřuje k podpoře pracovního výkonu. Jeho hlavním „motorem“ je vzdělávání a rozvoj pracovníků. </w:t>
      </w:r>
    </w:p>
    <w:p w14:paraId="33E51DB0" w14:textId="4B6A64A9" w:rsidR="005549AD" w:rsidRPr="00C02DCB" w:rsidRDefault="005549AD" w:rsidP="009D3574">
      <w:r w:rsidRPr="00C02DCB">
        <w:t>Lidský kapitál je pro organizaci velmi hodnotný a každá organizace by měla dbát na jeho udržování</w:t>
      </w:r>
      <w:r w:rsidR="00E72BFF">
        <w:br/>
      </w:r>
      <w:r w:rsidRPr="00C02DCB">
        <w:t>a rozvoj. Armstrong &amp; Taylor (2015) uvádějí, že lidský kapitál je rozhodující složkou ve vyjádření tržní hodnoty organizace.</w:t>
      </w:r>
    </w:p>
    <w:p w14:paraId="76203704" w14:textId="555A6F21" w:rsidR="00592DEE" w:rsidRPr="00C02DCB" w:rsidRDefault="00592DEE" w:rsidP="009D3574">
      <w:r w:rsidRPr="00C02DCB">
        <w:t xml:space="preserve">Z toho vyplývá, že každý z nás má v sobě lidský kapitál a můžeme s ním disponovat. Jak s ním disponujeme záleží na každém z nás. </w:t>
      </w:r>
    </w:p>
    <w:p w14:paraId="77720FF8" w14:textId="1384314F" w:rsidR="00116937" w:rsidRPr="00C02DCB" w:rsidRDefault="00116937" w:rsidP="00116937">
      <w:pPr>
        <w:pStyle w:val="Nadpis2"/>
      </w:pPr>
      <w:bookmarkStart w:id="2" w:name="_Toc132827300"/>
      <w:r w:rsidRPr="00C02DCB">
        <w:t>Řízení lidských zdrojů</w:t>
      </w:r>
      <w:r w:rsidR="00724F82" w:rsidRPr="00C02DCB">
        <w:t xml:space="preserve"> (lidského kapitálu)</w:t>
      </w:r>
      <w:bookmarkEnd w:id="2"/>
    </w:p>
    <w:p w14:paraId="4930BF5B" w14:textId="1E7E08B0" w:rsidR="00116937" w:rsidRPr="00C02DCB" w:rsidRDefault="00116937" w:rsidP="00116937">
      <w:r w:rsidRPr="00C02DCB">
        <w:t>Téma této práce spadá do disciplíny řízení lidských zdrojů. Celkově se jedná o strategický a logicky promyšlený přistup k řízení lidí, kteří v podniku pracují a přispívají k dosahování jeho cílů. Týká se zaměstnávání lidí, získávání, výběr</w:t>
      </w:r>
      <w:r w:rsidR="00AF611F" w:rsidRPr="00C02DCB">
        <w:t>u</w:t>
      </w:r>
      <w:r w:rsidRPr="00C02DCB">
        <w:t xml:space="preserve"> a stabilizace (orientace a adaptace) pracovníků, vzdělávání</w:t>
      </w:r>
      <w:r w:rsidR="00E72BFF">
        <w:br/>
      </w:r>
      <w:r w:rsidRPr="00C02DCB">
        <w:t xml:space="preserve">a rozvoje, řízení pracovního výkonu a odměňování </w:t>
      </w:r>
      <w:r w:rsidR="00585947" w:rsidRPr="00C02DCB">
        <w:t>(Armstrong &amp; Taylor, 2015).</w:t>
      </w:r>
    </w:p>
    <w:p w14:paraId="67FAE32C" w14:textId="7BF79631" w:rsidR="00585947" w:rsidRPr="00C02DCB" w:rsidRDefault="00585947" w:rsidP="00116937">
      <w:r w:rsidRPr="00C02DCB">
        <w:t xml:space="preserve">Dle Armstrong &amp; Taylora </w:t>
      </w:r>
      <w:r w:rsidR="000C181D" w:rsidRPr="00C02DCB">
        <w:t xml:space="preserve">(2015) </w:t>
      </w:r>
      <w:r w:rsidRPr="00C02DCB">
        <w:t>mezi cíle řízení lidských zdrojů patří:</w:t>
      </w:r>
    </w:p>
    <w:p w14:paraId="3B9922F3" w14:textId="288ED703" w:rsidR="00585947" w:rsidRPr="00C02DCB" w:rsidRDefault="00585947" w:rsidP="00585947">
      <w:pPr>
        <w:pStyle w:val="Odstavecseseznamem"/>
        <w:numPr>
          <w:ilvl w:val="0"/>
          <w:numId w:val="15"/>
        </w:numPr>
      </w:pPr>
      <w:r w:rsidRPr="00C02DCB">
        <w:lastRenderedPageBreak/>
        <w:t>podporovat dosahování strategických cílů organizace vytvářením a uplatňováním strategií lidských zdrojů v souladu se strategií organizace (strategické řízení lidských zdrojů)</w:t>
      </w:r>
    </w:p>
    <w:p w14:paraId="0ADB5A5F" w14:textId="068D0E22" w:rsidR="00585947" w:rsidRPr="00C02DCB" w:rsidRDefault="00585947" w:rsidP="00585947">
      <w:pPr>
        <w:pStyle w:val="Odstavecseseznamem"/>
        <w:numPr>
          <w:ilvl w:val="0"/>
          <w:numId w:val="15"/>
        </w:numPr>
      </w:pPr>
      <w:r w:rsidRPr="00C02DCB">
        <w:t>přispívat k rozvíjení kultury zaměřené na dosahování vysokého výkonu</w:t>
      </w:r>
    </w:p>
    <w:p w14:paraId="6C63E87E" w14:textId="652D80CA" w:rsidR="00585947" w:rsidRPr="00C02DCB" w:rsidRDefault="00585947" w:rsidP="00585947">
      <w:pPr>
        <w:pStyle w:val="Odstavecseseznamem"/>
        <w:numPr>
          <w:ilvl w:val="0"/>
          <w:numId w:val="15"/>
        </w:numPr>
      </w:pPr>
      <w:r w:rsidRPr="00C02DCB">
        <w:t>zabezpečovat organizaci talentované, kvalifikované a oddané lidi</w:t>
      </w:r>
    </w:p>
    <w:p w14:paraId="1DB2A78B" w14:textId="7078BF8C" w:rsidR="00585947" w:rsidRPr="00C02DCB" w:rsidRDefault="00585947" w:rsidP="00585947">
      <w:pPr>
        <w:pStyle w:val="Odstavecseseznamem"/>
        <w:numPr>
          <w:ilvl w:val="0"/>
          <w:numId w:val="15"/>
        </w:numPr>
      </w:pPr>
      <w:r w:rsidRPr="00C02DCB">
        <w:t>usilovat o vytváření pozitivních pracovních vztahů a navozování vzájemné důvěry mezi managementem a zaměstnanci</w:t>
      </w:r>
    </w:p>
    <w:p w14:paraId="635949D4" w14:textId="64ED8868" w:rsidR="00585947" w:rsidRPr="00C02DCB" w:rsidRDefault="00585947" w:rsidP="00585947">
      <w:pPr>
        <w:pStyle w:val="Odstavecseseznamem"/>
        <w:numPr>
          <w:ilvl w:val="0"/>
          <w:numId w:val="15"/>
        </w:numPr>
      </w:pPr>
      <w:r w:rsidRPr="00C02DCB">
        <w:t>podporovat uplatňování etického přístupu k řízení lidí</w:t>
      </w:r>
    </w:p>
    <w:p w14:paraId="3264D309" w14:textId="02437DDC" w:rsidR="005A5FA4" w:rsidRPr="00C02DCB" w:rsidRDefault="005A5FA4" w:rsidP="00116937">
      <w:r w:rsidRPr="00C02DCB">
        <w:t>Dalo by se říct, že vedle základního podnikatelského záměru a finančního řízení, jde o zásadní problematiku v rámci řízení podniku. Zabývá se hlavně pracovníkem jako jednotkou lidského kapitálu.</w:t>
      </w:r>
      <w:r w:rsidR="00C90E86" w:rsidRPr="00C02DCB">
        <w:t xml:space="preserve"> Řízení lidských zdrojů zajišťuje v podniku personální oddělení,</w:t>
      </w:r>
      <w:r w:rsidR="00DE7B57" w:rsidRPr="00C02DCB">
        <w:t xml:space="preserve"> </w:t>
      </w:r>
      <w:r w:rsidR="00C90E86" w:rsidRPr="00C02DCB">
        <w:t xml:space="preserve">nicméně se týká všech pracovníků podniku. </w:t>
      </w:r>
      <w:r w:rsidR="00DE7B57" w:rsidRPr="00C02DCB">
        <w:t>Větví se do mnoha dílčích procesů, ze kterých nás bude nejvíce zajímat právě orientace</w:t>
      </w:r>
      <w:r w:rsidR="00E72BFF">
        <w:br/>
      </w:r>
      <w:r w:rsidR="00DE7B57" w:rsidRPr="00C02DCB">
        <w:t>a adaptace, který probíhá po výběru a nástupu pracovníka (viz obr. 1).</w:t>
      </w:r>
    </w:p>
    <w:p w14:paraId="09D30FA7" w14:textId="3C47452E" w:rsidR="0008178C" w:rsidRPr="00C02DCB" w:rsidRDefault="0008178C" w:rsidP="00116937">
      <w:r w:rsidRPr="00C02DCB">
        <w:t>Armstrong &amp; Taylor (2015) rozdělují činnosti personálního řízení takto:</w:t>
      </w:r>
    </w:p>
    <w:p w14:paraId="74343842" w14:textId="56CCDAB5" w:rsidR="0008178C" w:rsidRPr="00C02DCB" w:rsidRDefault="0008178C" w:rsidP="0008178C">
      <w:pPr>
        <w:pStyle w:val="Odstavecseseznamem"/>
        <w:numPr>
          <w:ilvl w:val="0"/>
          <w:numId w:val="17"/>
        </w:numPr>
      </w:pPr>
      <w:r w:rsidRPr="00C02DCB">
        <w:t>transformační (strategické) činnosti, které souvisejí s efektivitou organizace a zaměřují se</w:t>
      </w:r>
      <w:r w:rsidR="003545E9">
        <w:br/>
      </w:r>
      <w:r w:rsidRPr="00C02DCB">
        <w:t>na dosahování strategického souladu a uskutečňování strategií a politik lidských zdrojů v souladu se strategií organizace</w:t>
      </w:r>
    </w:p>
    <w:p w14:paraId="70BC1ABF" w14:textId="71C4D9AA" w:rsidR="0008178C" w:rsidRPr="00C02DCB" w:rsidRDefault="0008178C" w:rsidP="0008178C">
      <w:pPr>
        <w:pStyle w:val="Odstavecseseznamem"/>
        <w:numPr>
          <w:ilvl w:val="0"/>
          <w:numId w:val="17"/>
        </w:numPr>
      </w:pPr>
      <w:r w:rsidRPr="00C02DCB">
        <w:t>transakční činnosti, které pokrývají hlavní oblasti poskytování personálních služeb – zabezpečování lidských zdrojů, vzdělávání a rozvoj, odměňování, zaměstnanecké vztahy apod.</w:t>
      </w:r>
    </w:p>
    <w:p w14:paraId="27DF4286" w14:textId="2D534B6C" w:rsidR="0008178C" w:rsidRPr="00C02DCB" w:rsidRDefault="0008178C" w:rsidP="0008178C">
      <w:r w:rsidRPr="00C02DCB">
        <w:t>Proces orientace a adaptace spadá do kategorie transakčních činností.</w:t>
      </w:r>
    </w:p>
    <w:p w14:paraId="60966BE7" w14:textId="031E3D9B" w:rsidR="00C326AA" w:rsidRPr="00C02DCB" w:rsidRDefault="00770B5D" w:rsidP="00116937">
      <w:r w:rsidRPr="00C02DCB">
        <w:t xml:space="preserve">S řízením lidských zdrojů úzce souvisí i pojem Personální management. To je funkce v řízení podniku, jejíž podstatou je realizovat personální politiku, implementovat ji a zajišťovat personální služby. Spadají do něj personální činnosti a metody vedení pracovníků a také manažerské činnosti, jako jsou personální plánování, organizace pracovních procesů, operativní vedení lidi. Hlavní úlohou personálního řízení je vytvářet prostředí a podmínky, které jsou důležité pro využití lidských schopností (lidského kapitálu) ku prospěchu podniku a vlastnímu užitku pracovníků (Mužík &amp; Krpálek, 2017). </w:t>
      </w:r>
    </w:p>
    <w:p w14:paraId="7AE3C345" w14:textId="77777777" w:rsidR="00DE7B57" w:rsidRPr="00C02DCB" w:rsidRDefault="00DE7B57" w:rsidP="00DE7B57">
      <w:pPr>
        <w:keepNext/>
        <w:jc w:val="center"/>
      </w:pPr>
      <w:r w:rsidRPr="00C02DCB">
        <w:rPr>
          <w:noProof/>
        </w:rPr>
        <w:lastRenderedPageBreak/>
        <w:drawing>
          <wp:inline distT="0" distB="0" distL="0" distR="0" wp14:anchorId="76D37343" wp14:editId="39B83B4E">
            <wp:extent cx="4857750" cy="4762500"/>
            <wp:effectExtent l="0" t="0" r="0" b="0"/>
            <wp:docPr id="2" name="Obrázek 2" descr="Logický rámec řízení lidských zdroj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cký rámec řízení lidských zdroj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0" cy="4762500"/>
                    </a:xfrm>
                    <a:prstGeom prst="rect">
                      <a:avLst/>
                    </a:prstGeom>
                    <a:noFill/>
                    <a:ln>
                      <a:noFill/>
                    </a:ln>
                  </pic:spPr>
                </pic:pic>
              </a:graphicData>
            </a:graphic>
          </wp:inline>
        </w:drawing>
      </w:r>
    </w:p>
    <w:p w14:paraId="57F39418" w14:textId="03B6FA6E" w:rsidR="00DE7B57" w:rsidRPr="00C02DCB" w:rsidRDefault="00DE7B57" w:rsidP="00DE7B57">
      <w:pPr>
        <w:pStyle w:val="Titulek"/>
        <w:jc w:val="center"/>
        <w:rPr>
          <w:rStyle w:val="Hypertextovodkaz"/>
        </w:rPr>
      </w:pPr>
      <w:bookmarkStart w:id="3" w:name="_Toc132809077"/>
      <w:r w:rsidRPr="00C02DCB">
        <w:t xml:space="preserve">Obrázek </w:t>
      </w:r>
      <w:fldSimple w:instr=" SEQ Obrázek \* ARABIC ">
        <w:r w:rsidR="00982690" w:rsidRPr="00C02DCB">
          <w:rPr>
            <w:noProof/>
          </w:rPr>
          <w:t>1</w:t>
        </w:r>
      </w:fldSimple>
      <w:r w:rsidRPr="00C02DCB">
        <w:t xml:space="preserve"> -</w:t>
      </w:r>
      <w:r w:rsidR="000C57CE" w:rsidRPr="00C02DCB">
        <w:t xml:space="preserve"> L</w:t>
      </w:r>
      <w:r w:rsidRPr="00C02DCB">
        <w:t>ogický rámec řízení lidských zdrojů</w:t>
      </w:r>
      <w:r w:rsidR="000C57CE" w:rsidRPr="00C02DCB">
        <w:t xml:space="preserve"> (Management Mania, n.d.)</w:t>
      </w:r>
      <w:bookmarkEnd w:id="3"/>
    </w:p>
    <w:p w14:paraId="388DFE56" w14:textId="211D79C7" w:rsidR="004B7329" w:rsidRPr="00C02DCB" w:rsidRDefault="004B7329" w:rsidP="004B7329">
      <w:pPr>
        <w:pStyle w:val="Nadpis2"/>
      </w:pPr>
      <w:bookmarkStart w:id="4" w:name="_Toc132827301"/>
      <w:r w:rsidRPr="00C02DCB">
        <w:t>Podnikové klima a image</w:t>
      </w:r>
      <w:bookmarkEnd w:id="4"/>
    </w:p>
    <w:p w14:paraId="6310ADD4" w14:textId="16E83961" w:rsidR="00C561FF" w:rsidRPr="00C02DCB" w:rsidRDefault="00C561FF" w:rsidP="00C561FF">
      <w:r w:rsidRPr="00C02DCB">
        <w:t>Image</w:t>
      </w:r>
      <w:r w:rsidR="003545E9">
        <w:t>,</w:t>
      </w:r>
      <w:r w:rsidRPr="00C02DCB">
        <w:t xml:space="preserve"> celkově vzato je jistý obraz, který si o daném subjektu utváří veřejnost. </w:t>
      </w:r>
      <w:r w:rsidR="004B7329" w:rsidRPr="00C02DCB">
        <w:t>Stejně jako každý z nás má nějakou image, má ji i společnost. Dalo by se ji charakterizovat jako vše, co se lidem vybaví, pokud jsou na danou společnost dotázáni. Důležité je, že je mnohdy tvořena nepravdami, které vznikly</w:t>
      </w:r>
      <w:r w:rsidR="00E72BFF">
        <w:br/>
      </w:r>
      <w:r w:rsidR="004B7329" w:rsidRPr="00C02DCB">
        <w:t>na základě špatné interpretace či předsud</w:t>
      </w:r>
      <w:r w:rsidR="00AF611F" w:rsidRPr="00C02DCB">
        <w:t>ku</w:t>
      </w:r>
      <w:r w:rsidR="004B7329" w:rsidRPr="00C02DCB">
        <w:t xml:space="preserve"> (Mužík &amp; Krpálek, 2017</w:t>
      </w:r>
      <w:r w:rsidR="00B85B94">
        <w:t>, s</w:t>
      </w:r>
      <w:r w:rsidR="00372491">
        <w:t>.</w:t>
      </w:r>
      <w:r w:rsidR="00B85B94">
        <w:t xml:space="preserve"> 41</w:t>
      </w:r>
      <w:r w:rsidR="004B7329" w:rsidRPr="00C02DCB">
        <w:t>).</w:t>
      </w:r>
    </w:p>
    <w:p w14:paraId="19EB2053" w14:textId="3C426F5A" w:rsidR="004B7329" w:rsidRPr="00C02DCB" w:rsidRDefault="00C326AA" w:rsidP="00C326AA">
      <w:r w:rsidRPr="00C02DCB">
        <w:t>Mužík &amp; Krpálek (2017) uvádějí, že jde o „určitou atmosféru v pracovních kolektivech či v celém podniku, která odráží prožívání mezilidských vztahů</w:t>
      </w:r>
      <w:r w:rsidR="00466165" w:rsidRPr="00C02DCB">
        <w:t>… do značné míry spoluurčuje, jaký vztah k podniku si pracovníci vytvoří“. Tento</w:t>
      </w:r>
      <w:r w:rsidR="00C561FF" w:rsidRPr="00C02DCB">
        <w:t xml:space="preserve"> čistě interní</w:t>
      </w:r>
      <w:r w:rsidR="00466165" w:rsidRPr="00C02DCB">
        <w:t xml:space="preserve"> vztah má velký vliv na celkovou motivaci zaměstnance. Má také vliv na to, jak o podniku daný pracovník mluví s lidmi, kteří v něm nepracují. Tím spoluvytváří a dokáže významně ovlivnit image společnosti</w:t>
      </w:r>
      <w:r w:rsidR="004B7329" w:rsidRPr="00C02DCB">
        <w:t>, což znesnadňuje nábor</w:t>
      </w:r>
      <w:r w:rsidR="00466165" w:rsidRPr="00C02DCB">
        <w:t>. Pracovali byste ve společnosti, o které Vám známý řekne, že se v ní manažeři chovají povýšeně ke svým zaměstnancům a vydírají je s užitím výhrůžek strhnutí odměn či snížení mzdy?</w:t>
      </w:r>
      <w:r w:rsidR="00C561FF" w:rsidRPr="00C02DCB">
        <w:t xml:space="preserve"> </w:t>
      </w:r>
    </w:p>
    <w:p w14:paraId="0CC89564" w14:textId="41B1888F" w:rsidR="00BE012C" w:rsidRPr="00C02DCB" w:rsidRDefault="00BE012C" w:rsidP="00C326AA">
      <w:r w:rsidRPr="00C02DCB">
        <w:t>Kvalitní a propracovaný proces orientace a adaptace může přispět k pozitivní pověsti celé společnosti, jelikož buduje vztah ke společnosti od samého začátku, kdy pracovník nastoupí do práce.</w:t>
      </w:r>
    </w:p>
    <w:p w14:paraId="7A08E945" w14:textId="1D00BB97" w:rsidR="00840E8C" w:rsidRPr="00C02DCB" w:rsidRDefault="00EC0CCE" w:rsidP="00840E8C">
      <w:pPr>
        <w:pStyle w:val="Nadpis2"/>
      </w:pPr>
      <w:bookmarkStart w:id="5" w:name="_Toc132827302"/>
      <w:r w:rsidRPr="00C02DCB">
        <w:lastRenderedPageBreak/>
        <w:t>Orientace</w:t>
      </w:r>
      <w:r w:rsidR="00773DFC" w:rsidRPr="00C02DCB">
        <w:t xml:space="preserve"> pracovníků</w:t>
      </w:r>
      <w:bookmarkEnd w:id="5"/>
    </w:p>
    <w:p w14:paraId="25004EF0" w14:textId="37E84055" w:rsidR="002834B0" w:rsidRPr="00C02DCB" w:rsidRDefault="00367C67" w:rsidP="002834B0">
      <w:r w:rsidRPr="00C02DCB">
        <w:t>Orientace je</w:t>
      </w:r>
      <w:r w:rsidR="002834B0" w:rsidRPr="00C02DCB">
        <w:t xml:space="preserve"> specifický a řízený proces, kdy se pracovník seznamuje s organizací, jejími úkoly, stylem práce, technologií, předpisy organizace a podmínkami, ve kterých bude práci vykonávat. Průběh tohoto procesu závisí na povaze práce, postavení pracovního místa, hierarchii organizace a povaze organizační struktury. Jeho úkolem je zkrátit období, po které tento pracovník nepodává standardní</w:t>
      </w:r>
      <w:r w:rsidR="00E72BFF">
        <w:br/>
      </w:r>
      <w:r w:rsidR="00E9305A" w:rsidRPr="00C02DCB">
        <w:t>a samostatný</w:t>
      </w:r>
      <w:r w:rsidR="002834B0" w:rsidRPr="00C02DCB">
        <w:t xml:space="preserve"> výkon a nedostatečně se orientuje v novém prostředí</w:t>
      </w:r>
      <w:r w:rsidR="00E9305A" w:rsidRPr="00C02DCB">
        <w:t>. Taktéž se seznámí s hlavními cíli organizace</w:t>
      </w:r>
      <w:r w:rsidR="00A0650B">
        <w:t xml:space="preserve"> </w:t>
      </w:r>
      <w:r w:rsidR="00A0650B" w:rsidRPr="00C02DCB">
        <w:t>(Koubek, 2007).</w:t>
      </w:r>
    </w:p>
    <w:p w14:paraId="55F5D06F" w14:textId="4374724A" w:rsidR="00E9305A" w:rsidRPr="00C02DCB" w:rsidRDefault="00E9305A" w:rsidP="002834B0">
      <w:r w:rsidRPr="00C02DCB">
        <w:t>Orientace probíhá po oficiální (formální) i neoficiální (neformální) linii. V prvním je zajišťován personálním oddělením a přímým nadřízeným pracovníka. V druhém případě interakcí s ostatními spolupracovníky</w:t>
      </w:r>
      <w:r w:rsidR="00A0650B">
        <w:t xml:space="preserve"> </w:t>
      </w:r>
      <w:r w:rsidR="00A0650B" w:rsidRPr="00C02DCB">
        <w:t>(Koubek, 2007).</w:t>
      </w:r>
    </w:p>
    <w:p w14:paraId="4A5D9E0C" w14:textId="582AA0EE" w:rsidR="00E9305A" w:rsidRPr="00C02DCB" w:rsidRDefault="00E9305A" w:rsidP="002834B0">
      <w:r w:rsidRPr="00C02DCB">
        <w:t xml:space="preserve">Součástí tohoto procesu bývá soubor tištěných materiálů, jako jsou návody, směrnice, které si pracovník může prostudovat a vracet se k nim. Po prostudování má pak možnost konzultace s ostatními pracovníky, nadřízeným nebo personálním oddělením. </w:t>
      </w:r>
      <w:r w:rsidR="006C44E1" w:rsidRPr="00C02DCB">
        <w:t>Tyto materiály studuje pracovník zpravidla doma. Snižuje se tím pravděpodobnost, že se pracovníkovi některé informace nedostanou, protože mu je pracovník personálního útvaru nebo bezprostřední nadřízený zapomenou poskytnout</w:t>
      </w:r>
      <w:r w:rsidR="00A0650B">
        <w:t xml:space="preserve"> </w:t>
      </w:r>
      <w:r w:rsidR="00A0650B" w:rsidRPr="00C02DCB">
        <w:t>(Koubek, 2007)</w:t>
      </w:r>
      <w:r w:rsidR="006C44E1" w:rsidRPr="00C02DCB">
        <w:t xml:space="preserve">. </w:t>
      </w:r>
    </w:p>
    <w:p w14:paraId="7169A61F" w14:textId="482DF87C" w:rsidR="006C44E1" w:rsidRPr="00C02DCB" w:rsidRDefault="006C44E1" w:rsidP="002834B0">
      <w:r w:rsidRPr="00C02DCB">
        <w:t xml:space="preserve">Tento proces je hlavně zaměřen na nové pracovníky, ale probíhá i v případě přechodu dosavadního pracovníka organizace na jinou pozici v rámci organizace. V takovém případě je ovšem obsah těchto materiálů zúžen </w:t>
      </w:r>
      <w:r w:rsidR="00234AC2" w:rsidRPr="00C02DCB">
        <w:t>(Koubek, 2007)</w:t>
      </w:r>
      <w:r w:rsidR="004F5479" w:rsidRPr="00C02DCB">
        <w:t>.</w:t>
      </w:r>
    </w:p>
    <w:p w14:paraId="141FCFC8" w14:textId="684CE058" w:rsidR="00D34925" w:rsidRPr="00C02DCB" w:rsidRDefault="002024C9" w:rsidP="002834B0">
      <w:r w:rsidRPr="00C02DCB">
        <w:t>Orientací pracovníka může být mimo jiné pověřen i mentor, zkušená osoba, která vykonává obdobnou praxi, jako nově přijatý pracovník, ale nemusí být nutně jeho nadřízený</w:t>
      </w:r>
      <w:r w:rsidR="004F5479" w:rsidRPr="00C02DCB">
        <w:t xml:space="preserve"> </w:t>
      </w:r>
      <w:r w:rsidR="00234AC2" w:rsidRPr="00C02DCB">
        <w:t xml:space="preserve">(Mužík </w:t>
      </w:r>
      <w:r w:rsidR="00234AC2" w:rsidRPr="00C02DCB">
        <w:rPr>
          <w:lang w:val="en-GB"/>
        </w:rPr>
        <w:t>&amp;</w:t>
      </w:r>
      <w:r w:rsidR="00234AC2" w:rsidRPr="00C02DCB">
        <w:t xml:space="preserve"> Krpálek, 2017)</w:t>
      </w:r>
      <w:r w:rsidR="004F5479" w:rsidRPr="00C02DCB">
        <w:t>.</w:t>
      </w:r>
    </w:p>
    <w:p w14:paraId="7B893C05" w14:textId="2F60BDE7" w:rsidR="000E27A5" w:rsidRPr="00C02DCB" w:rsidRDefault="00D34925" w:rsidP="002834B0">
      <w:r w:rsidRPr="00C02DCB">
        <w:t>Ve své podstatě je to proces, který pečuje o nově získaný lidský kapitál</w:t>
      </w:r>
      <w:r w:rsidR="0099653C" w:rsidRPr="00C02DCB">
        <w:t xml:space="preserve"> a dbá na to, aby tento kapitál zůstal ve společnosti co nejdéle a měl možnost se rozvíjet a být produktivní, čímž naplňuje cíle celé organizace.</w:t>
      </w:r>
    </w:p>
    <w:p w14:paraId="34DA0BD9" w14:textId="2FBD75F3" w:rsidR="002E5CEB" w:rsidRPr="00C02DCB" w:rsidRDefault="002E5CEB" w:rsidP="002E5CEB">
      <w:pPr>
        <w:pStyle w:val="Nadpis2"/>
      </w:pPr>
      <w:bookmarkStart w:id="6" w:name="_Toc132827303"/>
      <w:r w:rsidRPr="00C02DCB">
        <w:t>Adaptace</w:t>
      </w:r>
      <w:bookmarkEnd w:id="6"/>
    </w:p>
    <w:p w14:paraId="1262C891" w14:textId="08DD9A8A" w:rsidR="007D1851" w:rsidRPr="00C02DCB" w:rsidRDefault="00773DFC" w:rsidP="007D1851">
      <w:r w:rsidRPr="00C02DCB">
        <w:t>Sociologická encyklopedie uvádí definici adaptace takto: „proces a výsledek procesu změn v chování, ve struktuře spol. skupiny, v soc. organizaci nebo v kultuře, přispívající k přežití, fungování nebo udržování rovnováhy se soc. a přír. prostředím. Obecněji a. označuje schopnost individua nebo skupiny přežít v daném soc. a přír. prostředí.“</w:t>
      </w:r>
      <w:r w:rsidR="002D03D6" w:rsidRPr="00C02DCB">
        <w:t xml:space="preserve">  (Sociologický ústav AV ČR</w:t>
      </w:r>
      <w:r w:rsidR="000C57CE" w:rsidRPr="00C02DCB">
        <w:t xml:space="preserve">, </w:t>
      </w:r>
      <w:r w:rsidR="002D03D6" w:rsidRPr="00C02DCB">
        <w:t>2018)</w:t>
      </w:r>
    </w:p>
    <w:p w14:paraId="2F3BD5D6" w14:textId="0097EB04" w:rsidR="00002525" w:rsidRPr="00C02DCB" w:rsidRDefault="00E30E51" w:rsidP="007D1851">
      <w:r w:rsidRPr="00C02DCB">
        <w:t>A</w:t>
      </w:r>
      <w:r w:rsidR="002D03D6" w:rsidRPr="00C02DCB">
        <w:t xml:space="preserve">daptace </w:t>
      </w:r>
      <w:r w:rsidRPr="00C02DCB">
        <w:t xml:space="preserve">je </w:t>
      </w:r>
      <w:r w:rsidR="002D03D6" w:rsidRPr="00C02DCB">
        <w:t>pojem zaměřený více sociálně. Z definice vyplývá, že se již nejedná o řízený proces,</w:t>
      </w:r>
      <w:r w:rsidR="00CD27D8">
        <w:br/>
      </w:r>
      <w:r w:rsidR="002D03D6" w:rsidRPr="00C02DCB">
        <w:t xml:space="preserve">ale spíše </w:t>
      </w:r>
      <w:r w:rsidRPr="00C02DCB">
        <w:t xml:space="preserve">o individuální schopnost jedince. </w:t>
      </w:r>
      <w:r w:rsidR="00425786" w:rsidRPr="00C02DCB">
        <w:t xml:space="preserve">Sociální prostředí pracovníka, do kterého se adaptuje, představují hlavně jeho nejbližší spolupracovníci. </w:t>
      </w:r>
      <w:r w:rsidRPr="00C02DCB">
        <w:t>Dá se očekávat, že každý jedinec se bude adaptovat jiným způsobem, jinou dobu a bude jinak reagovat na prostředí, do kterého se adaptuje. Přestože se jedná o neřízený proces, dle mého názoru jej můžeme právě v pracovním prostředí mnohdy podpořit a usnadnit</w:t>
      </w:r>
      <w:r w:rsidR="008471FB" w:rsidRPr="00C02DCB">
        <w:t>.</w:t>
      </w:r>
    </w:p>
    <w:p w14:paraId="6037DB14" w14:textId="7069C130" w:rsidR="00002525" w:rsidRPr="00C02DCB" w:rsidRDefault="00FE7CF9" w:rsidP="00002525">
      <w:pPr>
        <w:pStyle w:val="Nadpis2"/>
      </w:pPr>
      <w:bookmarkStart w:id="7" w:name="_Toc132827304"/>
      <w:r w:rsidRPr="00C02DCB">
        <w:lastRenderedPageBreak/>
        <w:t>Činnosti podporující orientaci a adaptaci</w:t>
      </w:r>
      <w:bookmarkEnd w:id="7"/>
    </w:p>
    <w:p w14:paraId="73575641" w14:textId="5B2AF11E" w:rsidR="00C2622F" w:rsidRPr="00C02DCB" w:rsidRDefault="00FE7CF9" w:rsidP="00FE7CF9">
      <w:r w:rsidRPr="00C02DCB">
        <w:t>Jak bylo zmíněno výše, orientaci a adaptaci je možné podpořit a zlepšit. Obecně vzato je důležité,</w:t>
      </w:r>
      <w:r w:rsidR="00CD27D8">
        <w:br/>
      </w:r>
      <w:r w:rsidRPr="00C02DCB">
        <w:t xml:space="preserve">aby pracovníka tímto procesem někdo prováděl a nenechal ho „plavat“. </w:t>
      </w:r>
      <w:r w:rsidR="005078BF" w:rsidRPr="00C02DCB">
        <w:t xml:space="preserve">Dle článku </w:t>
      </w:r>
      <w:r w:rsidR="005078BF" w:rsidRPr="00C02DCB">
        <w:rPr>
          <w:i/>
          <w:iCs/>
        </w:rPr>
        <w:t>Reducing New Employee Turnover Among Emerging Adults</w:t>
      </w:r>
      <w:r w:rsidR="00E65530" w:rsidRPr="00C02DCB">
        <w:rPr>
          <w:i/>
          <w:iCs/>
        </w:rPr>
        <w:t xml:space="preserve"> </w:t>
      </w:r>
      <w:r w:rsidR="00E65530" w:rsidRPr="00C02DCB">
        <w:t>(</w:t>
      </w:r>
      <w:r w:rsidR="005078BF" w:rsidRPr="00C02DCB">
        <w:t>2016</w:t>
      </w:r>
      <w:r w:rsidR="00E65530" w:rsidRPr="00C02DCB">
        <w:t>)</w:t>
      </w:r>
      <w:r w:rsidR="005078BF" w:rsidRPr="00C02DCB">
        <w:t xml:space="preserve"> odejde až 20 % pracovníků v prvních 45 dnech od nástupu</w:t>
      </w:r>
      <w:r w:rsidR="00EC54E2" w:rsidRPr="00C02DCB">
        <w:t>. Úspěšný a efektivní onboarding zvyšuje šanci, že pracovník zůstane ve společnosti 3 a více let o neuvěřitelných 58 % (</w:t>
      </w:r>
      <w:r w:rsidR="00EC54E2" w:rsidRPr="00C02DCB">
        <w:rPr>
          <w:i/>
          <w:iCs/>
        </w:rPr>
        <w:t>Don't Underestimate the Importance of Good Onboarding,</w:t>
      </w:r>
      <w:r w:rsidR="00EC54E2" w:rsidRPr="00C02DCB">
        <w:t xml:space="preserve"> 2017)</w:t>
      </w:r>
      <w:r w:rsidR="00C2622F" w:rsidRPr="00C02DCB">
        <w:t>.</w:t>
      </w:r>
    </w:p>
    <w:p w14:paraId="47CC5781" w14:textId="0FEF8C90" w:rsidR="00A127C5" w:rsidRPr="00C02DCB" w:rsidRDefault="00A127C5" w:rsidP="00FE7CF9">
      <w:r w:rsidRPr="00C02DCB">
        <w:t xml:space="preserve">Orientační a adaptační návod, který vytvořila společnost LinkedIn </w:t>
      </w:r>
      <w:r w:rsidR="00E65530" w:rsidRPr="00C02DCB">
        <w:t>(</w:t>
      </w:r>
      <w:r w:rsidRPr="00C02DCB">
        <w:rPr>
          <w:i/>
          <w:iCs/>
        </w:rPr>
        <w:t>The complete guide to virtual onboarding: A 45-day checklist to get you started,</w:t>
      </w:r>
      <w:r w:rsidRPr="00C02DCB">
        <w:t xml:space="preserve"> 2021</w:t>
      </w:r>
      <w:r w:rsidR="00E65530" w:rsidRPr="00C02DCB">
        <w:t>),</w:t>
      </w:r>
      <w:r w:rsidRPr="00C02DCB">
        <w:t xml:space="preserve"> rozděluje proces do těchto šesti fází:</w:t>
      </w:r>
    </w:p>
    <w:p w14:paraId="0EC3A76C" w14:textId="4BD805B4" w:rsidR="00A127C5" w:rsidRPr="00C02DCB" w:rsidRDefault="00A127C5" w:rsidP="00A127C5">
      <w:pPr>
        <w:pStyle w:val="Odstavecseseznamem"/>
        <w:numPr>
          <w:ilvl w:val="0"/>
          <w:numId w:val="11"/>
        </w:numPr>
      </w:pPr>
      <w:r w:rsidRPr="00C02DCB">
        <w:t xml:space="preserve">Před prvním dnem – </w:t>
      </w:r>
      <w:r w:rsidR="00093246" w:rsidRPr="00C02DCB">
        <w:t xml:space="preserve">jelikož je nástup do nové práce mnohdy stresující záležitost, </w:t>
      </w:r>
      <w:r w:rsidRPr="00C02DCB">
        <w:t>je třeba vše připravit ještě předtím, než pracovník nastoupí</w:t>
      </w:r>
      <w:r w:rsidR="00093246" w:rsidRPr="00C02DCB">
        <w:t>, abychom zajistili co nejhladší průběh nástupu a prvního dne</w:t>
      </w:r>
      <w:r w:rsidRPr="00C02DCB">
        <w:t xml:space="preserve">. </w:t>
      </w:r>
      <w:r w:rsidR="00093246" w:rsidRPr="00C02DCB">
        <w:t>Měli bychom o</w:t>
      </w:r>
      <w:r w:rsidRPr="00C02DCB">
        <w:t>dpovědět na jeho otázky a poskytnout mu informace o jeho prvním dnu (kde a v jaký čas se s kým setká). Taktéž zajistit pomůcky k práci (počítač, nástroje, software přístupy).</w:t>
      </w:r>
    </w:p>
    <w:p w14:paraId="6DF93B97" w14:textId="29ACECFA" w:rsidR="00A127C5" w:rsidRPr="00C02DCB" w:rsidRDefault="00A127C5" w:rsidP="00A127C5">
      <w:pPr>
        <w:pStyle w:val="Odstavecseseznamem"/>
        <w:numPr>
          <w:ilvl w:val="0"/>
          <w:numId w:val="11"/>
        </w:numPr>
      </w:pPr>
      <w:r w:rsidRPr="00C02DCB">
        <w:t>První den – uvítání nováčka a zajištění, že se bude v nové práci cítit komfortně</w:t>
      </w:r>
      <w:r w:rsidR="00093246" w:rsidRPr="00C02DCB">
        <w:t xml:space="preserve">. Poté zajistit představení s jeho novým týmem a blízkými spolupracovníky. Poskytnout mu základní informace, které k práci potřebuje a také ho seznámit s průběhem celého prvního týdne. </w:t>
      </w:r>
    </w:p>
    <w:p w14:paraId="146EB9DA" w14:textId="5459BA38" w:rsidR="00A127C5" w:rsidRPr="00C02DCB" w:rsidRDefault="00A127C5" w:rsidP="00A127C5">
      <w:pPr>
        <w:pStyle w:val="Odstavecseseznamem"/>
        <w:numPr>
          <w:ilvl w:val="0"/>
          <w:numId w:val="11"/>
        </w:numPr>
      </w:pPr>
      <w:r w:rsidRPr="00C02DCB">
        <w:t xml:space="preserve">Druhý den </w:t>
      </w:r>
      <w:r w:rsidR="002D4F65" w:rsidRPr="00C02DCB">
        <w:t>–</w:t>
      </w:r>
      <w:r w:rsidRPr="00C02DCB">
        <w:t xml:space="preserve"> </w:t>
      </w:r>
      <w:r w:rsidR="002D4F65" w:rsidRPr="00C02DCB">
        <w:t>teď je čas, aby nováček poznal více svého vedoucího a styl fungování jeho týmu. Je nutné ho seznámit se základními pravidly týmu a vysvětlit odpovědnosti, případně konkrétní náplň práce. Taktéž probrat další kroky orientace a adaptace.</w:t>
      </w:r>
    </w:p>
    <w:p w14:paraId="510BFF9B" w14:textId="7CE5B6C6" w:rsidR="002D4F65" w:rsidRPr="00C02DCB" w:rsidRDefault="002D4F65" w:rsidP="00A127C5">
      <w:pPr>
        <w:pStyle w:val="Odstavecseseznamem"/>
        <w:numPr>
          <w:ilvl w:val="0"/>
          <w:numId w:val="11"/>
        </w:numPr>
      </w:pPr>
      <w:r w:rsidRPr="00C02DCB">
        <w:t>První týden – nováček začíná pracovat. Je potřeba mu nastavit cíle, které pro něj budou náročné, ale splnitelné. V této fázi přiřazujeme k pracovníkovi mentora.</w:t>
      </w:r>
    </w:p>
    <w:p w14:paraId="13A1BCA6" w14:textId="5D2E1631" w:rsidR="002D4F65" w:rsidRPr="00C02DCB" w:rsidRDefault="002D4F65" w:rsidP="00A127C5">
      <w:pPr>
        <w:pStyle w:val="Odstavecseseznamem"/>
        <w:numPr>
          <w:ilvl w:val="0"/>
          <w:numId w:val="11"/>
        </w:numPr>
      </w:pPr>
      <w:r w:rsidRPr="00C02DCB">
        <w:t>První měsíc – Nyní by měl nováček rozumět tomu, co se po něm chce a čeho by měl ve své práci dosahovat. Důležité je, aby dostával pravidelně zpětnou vazbu a případně věděl, co dělá dobře a co špatně</w:t>
      </w:r>
    </w:p>
    <w:p w14:paraId="2C2A8BAA" w14:textId="1E5210FE" w:rsidR="00B34EDA" w:rsidRPr="00C02DCB" w:rsidRDefault="002D4F65" w:rsidP="00B34EDA">
      <w:pPr>
        <w:pStyle w:val="Odstavecseseznamem"/>
        <w:numPr>
          <w:ilvl w:val="0"/>
          <w:numId w:val="11"/>
        </w:numPr>
      </w:pPr>
      <w:r w:rsidRPr="00C02DCB">
        <w:t xml:space="preserve">Po měsíci – dle návodu orientace a adaptace nemá přesně stanovené datum konce. U některých pozic může nováček být 100 % produktivní až po šesti měsících nebo déle. Otevřená komunikace je velmi důležitá v této fázi. Je to i skvělý čas </w:t>
      </w:r>
      <w:r w:rsidR="00B34EDA" w:rsidRPr="00C02DCB">
        <w:t>pro zpětnou vazbu</w:t>
      </w:r>
      <w:r w:rsidR="00CD27D8">
        <w:br/>
      </w:r>
      <w:r w:rsidR="00B34EDA" w:rsidRPr="00C02DCB">
        <w:t xml:space="preserve">od nováčka na celý proces. Jak se povedla orientace? Co v ní chybělo? </w:t>
      </w:r>
      <w:r w:rsidR="00BA4610" w:rsidRPr="00C02DCB">
        <w:t>Cítí se pracovník komfortně na pracovišti?</w:t>
      </w:r>
      <w:r w:rsidR="00B34EDA" w:rsidRPr="00C02DCB">
        <w:t xml:space="preserve"> Co bychom měli příště do tohoto procesu zařadit?</w:t>
      </w:r>
    </w:p>
    <w:p w14:paraId="2912E27E" w14:textId="77777777" w:rsidR="005F06D5" w:rsidRPr="00C02DCB" w:rsidRDefault="00B34EDA" w:rsidP="00B34EDA">
      <w:pPr>
        <w:ind w:left="360"/>
      </w:pPr>
      <w:r w:rsidRPr="00C02DCB">
        <w:t>Tento návod je konstruován pro znalostní pozice a je určen k provedení online</w:t>
      </w:r>
      <w:r w:rsidR="005F06D5" w:rsidRPr="00C02DCB">
        <w:t xml:space="preserve"> a uvádí též důvody, kvůli kterým nováčci opouštějí práci: </w:t>
      </w:r>
    </w:p>
    <w:p w14:paraId="0293B2DB" w14:textId="5AE2F9AE" w:rsidR="005F06D5" w:rsidRPr="00C02DCB" w:rsidRDefault="005F06D5" w:rsidP="005F06D5">
      <w:pPr>
        <w:pStyle w:val="Odstavecseseznamem"/>
        <w:numPr>
          <w:ilvl w:val="0"/>
          <w:numId w:val="13"/>
        </w:numPr>
      </w:pPr>
      <w:r w:rsidRPr="00C02DCB">
        <w:t>Práce je jiná, než si představovali – upřímnost je důležitá ve všech vztazích, nijak by tomu nemělo být i ve vztahu zaměstnavatele a zaměstnance. Vždy je potřeba sdělit všechny náležitosti, které s pracovní pozicí souvisí. Ve společnosti Baumüller je běžná praxe vzít uchazeče přímo na pracovní místo, o které se uchází a ukázat mu krátce tuto činnost. Taktéž je možné si práci přímo vyzkoušet. V této chvíli by měl mít uchazeč přesnou představu o práci a v případě, že mu nevyhovuje, nepřijímat ji.</w:t>
      </w:r>
    </w:p>
    <w:p w14:paraId="50916340" w14:textId="1E6C7AA4" w:rsidR="005F06D5" w:rsidRPr="00C02DCB" w:rsidRDefault="005F06D5" w:rsidP="005F06D5">
      <w:pPr>
        <w:pStyle w:val="Odstavecseseznamem"/>
        <w:numPr>
          <w:ilvl w:val="0"/>
          <w:numId w:val="13"/>
        </w:numPr>
      </w:pPr>
      <w:r w:rsidRPr="00C02DCB">
        <w:t>Nováček má problém s manažerem (vedoucím) – je dobré seznámit uchazeče s jeho vedoucím už na pohovoru. Proto v Baumülleru vždy zveme vedoucí k</w:t>
      </w:r>
      <w:r w:rsidR="00F44F35" w:rsidRPr="00C02DCB">
        <w:t> </w:t>
      </w:r>
      <w:r w:rsidRPr="00C02DCB">
        <w:t>pohovorům</w:t>
      </w:r>
      <w:r w:rsidR="00F44F35" w:rsidRPr="00C02DCB">
        <w:t>.</w:t>
      </w:r>
    </w:p>
    <w:p w14:paraId="728EC6CF" w14:textId="5E686944" w:rsidR="005F06D5" w:rsidRPr="00C02DCB" w:rsidRDefault="005F06D5" w:rsidP="005F06D5">
      <w:pPr>
        <w:pStyle w:val="Odstavecseseznamem"/>
        <w:numPr>
          <w:ilvl w:val="0"/>
          <w:numId w:val="13"/>
        </w:numPr>
      </w:pPr>
      <w:r w:rsidRPr="00C02DCB">
        <w:t xml:space="preserve">Nemají dostatek tréningu a školení </w:t>
      </w:r>
      <w:r w:rsidR="00F44F35" w:rsidRPr="00C02DCB">
        <w:t>–</w:t>
      </w:r>
      <w:r w:rsidRPr="00C02DCB">
        <w:t xml:space="preserve"> </w:t>
      </w:r>
      <w:r w:rsidR="00F44F35" w:rsidRPr="00C02DCB">
        <w:t>při zpětných vazbách je dobré se nováčků ptát,</w:t>
      </w:r>
      <w:r w:rsidR="00CD27D8">
        <w:br/>
      </w:r>
      <w:r w:rsidR="00F44F35" w:rsidRPr="00C02DCB">
        <w:t>ve kterých aspektech práce si nejsou jistí a případně zajistit další proškolení nebo tréning.</w:t>
      </w:r>
    </w:p>
    <w:p w14:paraId="3731F104" w14:textId="22CD6F37" w:rsidR="00F44F35" w:rsidRPr="00C02DCB" w:rsidRDefault="00F44F35" w:rsidP="005F06D5">
      <w:pPr>
        <w:pStyle w:val="Odstavecseseznamem"/>
        <w:numPr>
          <w:ilvl w:val="0"/>
          <w:numId w:val="13"/>
        </w:numPr>
      </w:pPr>
      <w:r w:rsidRPr="00C02DCB">
        <w:lastRenderedPageBreak/>
        <w:t>Práce nováčka nebaví – tento problém není jednoduché vyřešit. Pokud nastane, je dobré dát nováčkovi příležitost pracovat na jiném úkolu nebo v jiném týmu. Toto</w:t>
      </w:r>
      <w:r w:rsidR="004C5E8A" w:rsidRPr="00C02DCB">
        <w:t xml:space="preserve"> je</w:t>
      </w:r>
      <w:r w:rsidRPr="00C02DCB">
        <w:t xml:space="preserve"> ovšem vždy dáno charakterem práce, a ne vždy je uskutečnitelné</w:t>
      </w:r>
    </w:p>
    <w:p w14:paraId="0E5058B9" w14:textId="6CD1BB08" w:rsidR="00F44F35" w:rsidRPr="00C02DCB" w:rsidRDefault="00F44F35" w:rsidP="005F06D5">
      <w:pPr>
        <w:pStyle w:val="Odstavecseseznamem"/>
        <w:numPr>
          <w:ilvl w:val="0"/>
          <w:numId w:val="13"/>
        </w:numPr>
      </w:pPr>
      <w:r w:rsidRPr="00C02DCB">
        <w:t xml:space="preserve"> Nováček se cítí nedoceněný – tento problém efektivně řeší zpětná vazba a podpora nejen od vedoucího, ale i ostatních kolegů</w:t>
      </w:r>
    </w:p>
    <w:p w14:paraId="45011838" w14:textId="40EBB9BD" w:rsidR="00F7103C" w:rsidRPr="00C02DCB" w:rsidRDefault="00F7103C" w:rsidP="00F7103C">
      <w:r w:rsidRPr="00C02DCB">
        <w:t>Tyto body se možná zdají být očividné, ale se všemi jsem se v praxi několikrát setkal. Jako nejvýraznější problém vnímám první bod. Společnosti mohou například nabízet pracovní</w:t>
      </w:r>
      <w:r w:rsidR="003545E9">
        <w:t xml:space="preserve"> místa</w:t>
      </w:r>
      <w:r w:rsidRPr="00C02DCB">
        <w:t>, kter</w:t>
      </w:r>
      <w:r w:rsidR="003545E9">
        <w:t>á</w:t>
      </w:r>
      <w:r w:rsidRPr="00C02DCB">
        <w:t xml:space="preserve"> nejsou tak atraktivní (menší platové ohodnocení, namáhavější práce, špinavé prostředí),</w:t>
      </w:r>
      <w:r w:rsidR="00CD27D8">
        <w:br/>
      </w:r>
      <w:r w:rsidRPr="00C02DCB">
        <w:t>pro úspěšnější a rychlejší nábor pak nesdělí uchazeči veškeré informace o pozici</w:t>
      </w:r>
      <w:r w:rsidR="00322C53" w:rsidRPr="00C02DCB">
        <w:t xml:space="preserve">, </w:t>
      </w:r>
      <w:r w:rsidR="004C5E8A" w:rsidRPr="00C02DCB">
        <w:t>čímž</w:t>
      </w:r>
      <w:r w:rsidR="00322C53" w:rsidRPr="00C02DCB">
        <w:t xml:space="preserve"> ji zkreslí a učiní atraktivnější. Uchazeč pak přistoupí na nabídku, podepíše smlouvu a nastupuje do zaměstnání. Tyto chybějící a často zásadní informace se například dozvídá až na pracovišti. Společnost se následně stává velmi nedůvěryhodnou a pracovník rozvazuje pracovní poměr. Tento zdánlivě dobrý záměr,</w:t>
      </w:r>
      <w:r w:rsidR="00CD27D8">
        <w:br/>
      </w:r>
      <w:r w:rsidR="00322C53" w:rsidRPr="00C02DCB">
        <w:t>kdy tato situace měla učinit nábor efektivnější a méně nákladný</w:t>
      </w:r>
      <w:r w:rsidR="0087755E" w:rsidRPr="00C02DCB">
        <w:t>,</w:t>
      </w:r>
      <w:r w:rsidR="00322C53" w:rsidRPr="00C02DCB">
        <w:t xml:space="preserve"> se nenaplňuje. Místo toho má naprosto opačný efekt, celý náborový proces se musí provést znovu</w:t>
      </w:r>
      <w:r w:rsidR="00EC05B9" w:rsidRPr="00C02DCB">
        <w:t xml:space="preserve"> a pověst zaměstnavatele se stává horší.</w:t>
      </w:r>
      <w:r w:rsidR="0087755E" w:rsidRPr="00C02DCB">
        <w:t xml:space="preserve"> K tomu negativně ovlivňuje podnikové klima – vedoucí pracovníci jsou nespokojeni, protože potřebují produktivního pracovníka, finanční řízení pociťuje výrazné náklady, zaměstnanci musí vykonávat práci za právě chybějícího zaměstnance. V neposlední řadě také veškeré úsilí, které do této věci všichni zúčastnění vložili, přichází nazmar</w:t>
      </w:r>
      <w:r w:rsidR="006373F6" w:rsidRPr="00C02DCB">
        <w:t>.</w:t>
      </w:r>
    </w:p>
    <w:p w14:paraId="3D9C5C12" w14:textId="77777777" w:rsidR="00746178" w:rsidRPr="00C02DCB" w:rsidRDefault="00746178" w:rsidP="00746178"/>
    <w:p w14:paraId="19744336" w14:textId="77777777" w:rsidR="002E5CEB" w:rsidRPr="00C02DCB" w:rsidRDefault="002E5CEB" w:rsidP="002E5CEB"/>
    <w:p w14:paraId="29EDAECE" w14:textId="77777777" w:rsidR="00067F33" w:rsidRPr="00C02DCB" w:rsidRDefault="00067F33">
      <w:pPr>
        <w:spacing w:after="0" w:line="240" w:lineRule="auto"/>
        <w:jc w:val="left"/>
      </w:pPr>
      <w:r w:rsidRPr="00C02DCB">
        <w:br w:type="page"/>
      </w:r>
    </w:p>
    <w:p w14:paraId="078E3F3E" w14:textId="232C0A97" w:rsidR="002024C9" w:rsidRPr="00C02DCB" w:rsidRDefault="00067F33" w:rsidP="00067F33">
      <w:pPr>
        <w:pStyle w:val="Nadpis1"/>
      </w:pPr>
      <w:bookmarkStart w:id="8" w:name="_Toc132827305"/>
      <w:r w:rsidRPr="00C02DCB">
        <w:lastRenderedPageBreak/>
        <w:t>Společnost Baumüller Brno, s.r.o.</w:t>
      </w:r>
      <w:bookmarkEnd w:id="8"/>
    </w:p>
    <w:p w14:paraId="6B9EF714" w14:textId="59A5DDE2" w:rsidR="00067F33" w:rsidRPr="00C02DCB" w:rsidRDefault="00557BC5" w:rsidP="00067F33">
      <w:r w:rsidRPr="00C02DCB">
        <w:t>Baumüller Brno, s.r.o. je</w:t>
      </w:r>
      <w:r w:rsidR="00067F33" w:rsidRPr="00C02DCB">
        <w:t xml:space="preserve"> dceřinou společnost</w:t>
      </w:r>
      <w:r w:rsidRPr="00C02DCB">
        <w:t>í</w:t>
      </w:r>
      <w:r w:rsidR="00067F33" w:rsidRPr="00C02DCB">
        <w:t xml:space="preserve"> německého koncernu Baumüller Nürnberg, který v roce 193</w:t>
      </w:r>
      <w:r w:rsidR="007265F4" w:rsidRPr="00C02DCB">
        <w:t>0</w:t>
      </w:r>
      <w:r w:rsidR="00B43B36" w:rsidRPr="00C02DCB">
        <w:t xml:space="preserve"> založil Heinrich Baumüller</w:t>
      </w:r>
      <w:r w:rsidR="00067F33" w:rsidRPr="00C02DCB">
        <w:t xml:space="preserve">. </w:t>
      </w:r>
      <w:r w:rsidR="00B43B36" w:rsidRPr="00C02DCB">
        <w:t>Koncern</w:t>
      </w:r>
      <w:r w:rsidR="00067F33" w:rsidRPr="00C02DCB">
        <w:t xml:space="preserve"> má přibližně 2000 zaměstnanců ve 40 svých pobočkách po celém světě. Vyvíjí a vyrábí inteligentní systémová řešení pro průmysl. Do činnosti spadá i projektování, montáž a servis veškerých vyrobených zařízení</w:t>
      </w:r>
      <w:r w:rsidR="006853D6" w:rsidRPr="00C02DCB">
        <w:t>. (</w:t>
      </w:r>
      <w:r w:rsidR="00CC088D" w:rsidRPr="00C02DCB">
        <w:t>Baumüller Nürnberg</w:t>
      </w:r>
      <w:r w:rsidR="00F55106" w:rsidRPr="00C02DCB">
        <w:t>, n.d.)</w:t>
      </w:r>
    </w:p>
    <w:p w14:paraId="75DE7226" w14:textId="7C955B70" w:rsidR="00777765" w:rsidRPr="00C02DCB" w:rsidRDefault="00B43B36" w:rsidP="00067F33">
      <w:r w:rsidRPr="00C02DCB">
        <w:t>Baumüller Brno, s.r.o. je výrobní závod, který vznikl v roce 1993 a původně měl sídlit v Brně (od toho</w:t>
      </w:r>
      <w:r w:rsidR="00CD27D8">
        <w:br/>
      </w:r>
      <w:r w:rsidRPr="00C02DCB">
        <w:t>i Brno v názvu). Nyní sídlí ve Skalici nad Svitavou</w:t>
      </w:r>
      <w:r w:rsidR="006853D6" w:rsidRPr="00C02DCB">
        <w:t>, cca 40 kilometrů severně od Brna</w:t>
      </w:r>
      <w:r w:rsidRPr="00C02DCB">
        <w:t xml:space="preserve"> a má okolo 400 zaměstnanců. Jedná s</w:t>
      </w:r>
      <w:r w:rsidR="00777765" w:rsidRPr="00C02DCB">
        <w:t>e</w:t>
      </w:r>
      <w:r w:rsidRPr="00C02DCB">
        <w:t xml:space="preserve"> o největší výrobní závod v</w:t>
      </w:r>
      <w:r w:rsidR="002C348B" w:rsidRPr="00C02DCB">
        <w:t> </w:t>
      </w:r>
      <w:r w:rsidRPr="00C02DCB">
        <w:t>koncern</w:t>
      </w:r>
      <w:r w:rsidR="002C348B" w:rsidRPr="00C02DCB">
        <w:t>u a významného lokálního zaměstnavatele</w:t>
      </w:r>
      <w:r w:rsidRPr="00C02DCB">
        <w:t xml:space="preserve">. Vyrábí převážně elektromotory různých velikostí. Od </w:t>
      </w:r>
      <w:r w:rsidR="00E0387F" w:rsidRPr="00C02DCB">
        <w:t>malých</w:t>
      </w:r>
      <w:r w:rsidRPr="00C02DCB">
        <w:t xml:space="preserve"> motorů, které pohánějí například elektrické dveře, až po </w:t>
      </w:r>
      <w:r w:rsidR="003545E9">
        <w:t>obrovské motory vážící několik tun</w:t>
      </w:r>
      <w:r w:rsidRPr="00C02DCB">
        <w:t>, kter</w:t>
      </w:r>
      <w:r w:rsidR="003545E9">
        <w:t>é</w:t>
      </w:r>
      <w:r w:rsidRPr="00C02DCB">
        <w:t xml:space="preserve"> pomáhají manévrovat nákladním lodím v</w:t>
      </w:r>
      <w:r w:rsidR="00777765" w:rsidRPr="00C02DCB">
        <w:t> </w:t>
      </w:r>
      <w:r w:rsidRPr="00C02DCB">
        <w:t>přístavech</w:t>
      </w:r>
      <w:r w:rsidR="00777765" w:rsidRPr="00C02DCB">
        <w:t>, nejčastěji se pak nacházejí v průmyslových strojích a výrobních linkách (plastikářské, tiskařské zařízení nebo lékařská zařízení. Dalo by se říci, že jsme obklopeni věcmi,</w:t>
      </w:r>
      <w:r w:rsidR="003545E9">
        <w:br/>
      </w:r>
      <w:r w:rsidR="00777765" w:rsidRPr="00C02DCB">
        <w:t>na jejichž výrobě nebo chodu se podílí některý z motorů Baumüller.</w:t>
      </w:r>
      <w:r w:rsidR="0072390B" w:rsidRPr="00C02DCB">
        <w:t xml:space="preserve"> </w:t>
      </w:r>
      <w:r w:rsidR="00C22F17" w:rsidRPr="00C02DCB">
        <w:t>Výroba je</w:t>
      </w:r>
      <w:r w:rsidR="0072390B" w:rsidRPr="00C02DCB">
        <w:t xml:space="preserve"> zakázkov</w:t>
      </w:r>
      <w:r w:rsidR="00C22F17" w:rsidRPr="00C02DCB">
        <w:t>á</w:t>
      </w:r>
      <w:r w:rsidR="0072390B" w:rsidRPr="00C02DCB">
        <w:t>, což Baumüller odlišuje</w:t>
      </w:r>
      <w:r w:rsidR="003545E9">
        <w:t xml:space="preserve"> </w:t>
      </w:r>
      <w:r w:rsidR="0072390B" w:rsidRPr="00C02DCB">
        <w:t xml:space="preserve">od konkurence. V podstatě může kdokoliv přijít a objednat si motor na míru. Vývojové centrum pak motor navrhne a zkonstruuje přesně dle požadavků. </w:t>
      </w:r>
    </w:p>
    <w:p w14:paraId="18F76862" w14:textId="2D5C810E" w:rsidR="00B43B36" w:rsidRPr="00C02DCB" w:rsidRDefault="00B43B36" w:rsidP="00067F33">
      <w:r w:rsidRPr="00C02DCB">
        <w:t xml:space="preserve">Společnost je rozdělena do několika oddělení, každé má pak svého vedoucího. </w:t>
      </w:r>
      <w:r w:rsidR="005A6910" w:rsidRPr="00C02DCB">
        <w:t>Ke 31. 12. 2022</w:t>
      </w:r>
      <w:r w:rsidR="00CD27D8">
        <w:br/>
      </w:r>
      <w:r w:rsidR="005A6910" w:rsidRPr="00C02DCB">
        <w:t>ve společnosti působilo 75 TH pracovníků a 323 pracovníků na výrobních pozicích. Z toho vyplývá,</w:t>
      </w:r>
      <w:r w:rsidR="00CD27D8">
        <w:br/>
      </w:r>
      <w:r w:rsidR="005A6910" w:rsidRPr="00C02DCB">
        <w:t xml:space="preserve">že výběrová řízení a příjem nových zaměstnanců probíhá z větší části na </w:t>
      </w:r>
      <w:r w:rsidR="002C169A" w:rsidRPr="00C02DCB">
        <w:t>výrobní pozice.</w:t>
      </w:r>
      <w:r w:rsidR="0072390B" w:rsidRPr="00C02DCB">
        <w:t xml:space="preserve"> Výrobní pozice jsou i klíčové pro chod společnosti. Důležitá montáž elektromotorů i výroba jejich komponentů probíhá ručně.</w:t>
      </w:r>
      <w:r w:rsidR="002C169A" w:rsidRPr="00C02DCB">
        <w:t xml:space="preserve"> Z tohoto důvodu jsem se rozhodl zkoumat pouze výrobní pracovníky</w:t>
      </w:r>
      <w:r w:rsidR="00CD27D8">
        <w:br/>
      </w:r>
      <w:r w:rsidR="002C169A" w:rsidRPr="00C02DCB">
        <w:t>a jejich orientaci a adaptaci.</w:t>
      </w:r>
      <w:r w:rsidR="003213B4" w:rsidRPr="00C02DCB">
        <w:t xml:space="preserve"> Taktéž fluktuace TH pracovníků je nižší než u výrobních pozic.</w:t>
      </w:r>
      <w:r w:rsidR="00777765" w:rsidRPr="00C02DCB">
        <w:t xml:space="preserve"> Mnoho poznatků z této práce se však dá aplikovat i na TH pracovníky. U nich by si společnost měla dát ještě více záležet na orientaci a adaptaci, jelikož jejich nábor je celkově nákladnější a delší.</w:t>
      </w:r>
    </w:p>
    <w:p w14:paraId="7ED95419" w14:textId="3FFBFD6E" w:rsidR="00E0387F" w:rsidRPr="00C02DCB" w:rsidRDefault="00143719" w:rsidP="00067F33">
      <w:r w:rsidRPr="00C02DCB">
        <w:t xml:space="preserve">Měřitelný ukazatel, který by tato práce mohla pomoci zlepšit je fluktuace zaměstnanců. </w:t>
      </w:r>
      <w:r w:rsidR="00A106E4" w:rsidRPr="00C02DCB">
        <w:t xml:space="preserve">Celková fluktuace k datu 31. 12. 2022 činila </w:t>
      </w:r>
      <w:r w:rsidR="00E0387F" w:rsidRPr="00C02DCB">
        <w:t xml:space="preserve">15,3 </w:t>
      </w:r>
      <w:r w:rsidRPr="00C02DCB">
        <w:t>%. Průměrná fluktuace v ČR se pohybuje okolo 15 %</w:t>
      </w:r>
      <w:r w:rsidR="00396124" w:rsidRPr="00C02DCB">
        <w:t xml:space="preserve">, takže se společnost Baumüller Brno, s.r.o. nevymyká nijak zvlášť průměru, nicméně doporučená zdravá fluktuace činí 5-7 % </w:t>
      </w:r>
      <w:r w:rsidRPr="00C02DCB">
        <w:rPr>
          <w:rFonts w:asciiTheme="minorHAnsi" w:hAnsiTheme="minorHAnsi" w:cstheme="minorHAnsi"/>
        </w:rPr>
        <w:t>(</w:t>
      </w:r>
      <w:r w:rsidR="0024751E" w:rsidRPr="00C02DCB">
        <w:rPr>
          <w:rFonts w:asciiTheme="minorHAnsi" w:hAnsiTheme="minorHAnsi" w:cstheme="minorHAnsi"/>
          <w:i/>
          <w:iCs/>
          <w:color w:val="212529"/>
          <w:shd w:val="clear" w:color="auto" w:fill="FFFFFF"/>
        </w:rPr>
        <w:t>Proč měřit míru fluktuace zaměstnanců a na co se zaměřit pro její snižování</w:t>
      </w:r>
      <w:r w:rsidR="0024751E" w:rsidRPr="00C02DCB">
        <w:rPr>
          <w:rFonts w:asciiTheme="minorHAnsi" w:hAnsiTheme="minorHAnsi" w:cstheme="minorHAnsi"/>
          <w:color w:val="212529"/>
          <w:shd w:val="clear" w:color="auto" w:fill="FFFFFF"/>
        </w:rPr>
        <w:t>, 2022)</w:t>
      </w:r>
      <w:r w:rsidR="00573D2A" w:rsidRPr="00C02DCB">
        <w:rPr>
          <w:rFonts w:asciiTheme="minorHAnsi" w:hAnsiTheme="minorHAnsi" w:cstheme="minorHAnsi"/>
          <w:color w:val="212529"/>
          <w:shd w:val="clear" w:color="auto" w:fill="FFFFFF"/>
        </w:rPr>
        <w:t xml:space="preserve">. </w:t>
      </w:r>
      <w:r w:rsidR="005968F2" w:rsidRPr="00C02DCB">
        <w:rPr>
          <w:rFonts w:asciiTheme="minorHAnsi" w:hAnsiTheme="minorHAnsi" w:cstheme="minorHAnsi"/>
          <w:color w:val="212529"/>
          <w:shd w:val="clear" w:color="auto" w:fill="FFFFFF"/>
        </w:rPr>
        <w:t>Přiblížení této hranici by znamenalo velký úspěch.</w:t>
      </w:r>
    </w:p>
    <w:p w14:paraId="1C04B700" w14:textId="61F624FF" w:rsidR="002834B0" w:rsidRPr="00C02DCB" w:rsidRDefault="002834B0">
      <w:pPr>
        <w:spacing w:after="0" w:line="240" w:lineRule="auto"/>
        <w:jc w:val="left"/>
      </w:pPr>
      <w:r w:rsidRPr="00C02DCB">
        <w:br w:type="page"/>
      </w:r>
    </w:p>
    <w:p w14:paraId="32B2D33A" w14:textId="17D30F26" w:rsidR="009B028E" w:rsidRPr="00C02DCB" w:rsidRDefault="00157C6B" w:rsidP="009B028E">
      <w:pPr>
        <w:pStyle w:val="Nadpis1"/>
      </w:pPr>
      <w:bookmarkStart w:id="9" w:name="_Toc132827306"/>
      <w:r w:rsidRPr="00C02DCB">
        <w:lastRenderedPageBreak/>
        <w:t>Výzkum – dotazníkové šetření</w:t>
      </w:r>
      <w:bookmarkEnd w:id="9"/>
    </w:p>
    <w:p w14:paraId="20EB8886" w14:textId="7DCDBF5B" w:rsidR="00692BAE" w:rsidRPr="00C02DCB" w:rsidRDefault="009B028E" w:rsidP="009B028E">
      <w:r w:rsidRPr="00C02DCB">
        <w:t xml:space="preserve">Výzkum se týká orientace a adaptace výhradně pracovníků na dělnických (výrobních) pozicích. </w:t>
      </w:r>
      <w:r w:rsidR="00A106E4" w:rsidRPr="00C02DCB">
        <w:t xml:space="preserve">Skupina respondentů </w:t>
      </w:r>
      <w:r w:rsidRPr="00C02DCB">
        <w:t xml:space="preserve">se skládá ze zaměstnanců společnosti Baumüller Brno, s.r.o., kteří nastoupili v období srpen 2021 až březen 2022. Rozhodnutí pro toto </w:t>
      </w:r>
      <w:r w:rsidR="00A106E4" w:rsidRPr="00C02DCB">
        <w:t xml:space="preserve">časové </w:t>
      </w:r>
      <w:r w:rsidRPr="00C02DCB">
        <w:t>rozmezí padlo v dubnu 2022</w:t>
      </w:r>
      <w:r w:rsidR="00CD27D8">
        <w:br/>
      </w:r>
      <w:r w:rsidRPr="00C02DCB">
        <w:t xml:space="preserve">a zaručilo nám, že lidé vybraní pro výzkum si svoji zkušenost s nástupem a </w:t>
      </w:r>
      <w:r w:rsidR="00692BAE" w:rsidRPr="00C02DCB">
        <w:t>orientací a adaptací</w:t>
      </w:r>
      <w:r w:rsidRPr="00C02DCB">
        <w:t xml:space="preserve"> pamatují. Sběr dat probíhal v dubnu 2022. Určitá část zaměstnanců v tuto dobu již ve Společnosti nepracovala, odfiltrováním této skupiny lidí zbylo 41 zaměstnanců. Pět z toho nenastoupilo</w:t>
      </w:r>
      <w:r w:rsidR="00CD27D8">
        <w:br/>
      </w:r>
      <w:r w:rsidRPr="00C02DCB">
        <w:t>do společnosti poprvé a před tím působili ve Společnosti více než jeden rok</w:t>
      </w:r>
      <w:r w:rsidR="00A106E4" w:rsidRPr="00C02DCB">
        <w:t>. Pro výzkum jsme chtěli výhradně zaměstnance, kteří</w:t>
      </w:r>
      <w:r w:rsidR="001A264B" w:rsidRPr="00C02DCB">
        <w:t xml:space="preserve"> působili ve firmě poprvé, takže těchto pět jsem ze skupiny respondentů vyřadil (v budoucnosti bude možnost dotázat se i těchto, abychom případně porovnali jejich první zkušenost s druhou, což by poskytlo informace o posunu procesu orientace a adaptace).</w:t>
      </w:r>
      <w:r w:rsidRPr="00C02DCB">
        <w:t xml:space="preserve"> Zbývá tedy čistý vzorek 36 zaměstnanců. Data se podařilo získat od 31 z nich, zbytek byl dlouhodobě ve stavu pracovní neschopnosti. Návratnost dotazníků činí 86 % ze vzorku.</w:t>
      </w:r>
    </w:p>
    <w:p w14:paraId="79A245FD" w14:textId="77777777" w:rsidR="009B028E" w:rsidRPr="00C02DCB" w:rsidRDefault="009B028E" w:rsidP="00157C6B">
      <w:pPr>
        <w:pStyle w:val="Nadpis2"/>
      </w:pPr>
      <w:bookmarkStart w:id="10" w:name="_Toc132827307"/>
      <w:r w:rsidRPr="00C02DCB">
        <w:t>Způsob výzkumu a metodika</w:t>
      </w:r>
      <w:bookmarkEnd w:id="10"/>
    </w:p>
    <w:p w14:paraId="10BA7781" w14:textId="39EC9646" w:rsidR="0026577C" w:rsidRPr="00C02DCB" w:rsidRDefault="009B028E" w:rsidP="009B028E">
      <w:r w:rsidRPr="00C02DCB">
        <w:t xml:space="preserve">Základní předpoklady </w:t>
      </w:r>
      <w:r w:rsidR="00843507" w:rsidRPr="00C02DCB">
        <w:t>v oblasti orientace a adaptace</w:t>
      </w:r>
      <w:r w:rsidRPr="00C02DCB">
        <w:t>, doporučení z řad managementu společnosti</w:t>
      </w:r>
      <w:r w:rsidR="00CD27D8">
        <w:br/>
      </w:r>
      <w:r w:rsidRPr="00C02DCB">
        <w:t>a osobní zkušenost nastínily několik konkrétních oblastí, na které se ve výzkumu zaměřit.  Pro účely výzkumu byl sestaven dotazník s 24 otázkami.</w:t>
      </w:r>
      <w:r w:rsidR="003F3242" w:rsidRPr="00C02DCB">
        <w:t xml:space="preserve"> Ten respondenti vyplňovali vytištěný na papíru, což vedlo k odpovědím na doplňující otázky</w:t>
      </w:r>
      <w:r w:rsidR="009158B2" w:rsidRPr="00C02DCB">
        <w:t xml:space="preserve"> navíc</w:t>
      </w:r>
      <w:r w:rsidR="003F3242" w:rsidRPr="00C02DCB">
        <w:t>, na které daní jedinci neměli odpovídat (otázky číslo tři a devět</w:t>
      </w:r>
      <w:r w:rsidR="00D34A21" w:rsidRPr="00C02DCB">
        <w:t xml:space="preserve"> – v internetových aplikacích se dají nastavit povinné / nepovinné otázky nebo podmínka, která zobrazí podotázku jen při kladné odpovědi na předchozí otázku</w:t>
      </w:r>
      <w:r w:rsidR="003F3242" w:rsidRPr="00C02DCB">
        <w:t>)</w:t>
      </w:r>
      <w:r w:rsidR="00D34A21" w:rsidRPr="00C02DCB">
        <w:t xml:space="preserve">. </w:t>
      </w:r>
      <w:r w:rsidR="003F3242" w:rsidRPr="00C02DCB">
        <w:t>Nepovažuji tyto odpovědi</w:t>
      </w:r>
      <w:r w:rsidR="00CD27D8">
        <w:br/>
      </w:r>
      <w:r w:rsidR="003F3242" w:rsidRPr="00C02DCB">
        <w:t xml:space="preserve">za nijak zvlášť zkreslující, jelikož se </w:t>
      </w:r>
      <w:r w:rsidR="009158B2" w:rsidRPr="00C02DCB">
        <w:t>v obou případech</w:t>
      </w:r>
      <w:r w:rsidR="003F3242" w:rsidRPr="00C02DCB">
        <w:t xml:space="preserve"> jednalo pouze o jednu </w:t>
      </w:r>
      <w:r w:rsidR="009158B2" w:rsidRPr="00C02DCB">
        <w:t xml:space="preserve">konkrétní </w:t>
      </w:r>
      <w:r w:rsidR="003F3242" w:rsidRPr="00C02DCB">
        <w:t>odpověď naví</w:t>
      </w:r>
      <w:r w:rsidR="009158B2" w:rsidRPr="00C02DCB">
        <w:t>c</w:t>
      </w:r>
      <w:r w:rsidR="003F3242" w:rsidRPr="00C02DCB">
        <w:t>.</w:t>
      </w:r>
    </w:p>
    <w:p w14:paraId="6163E41C" w14:textId="0C00C6AC" w:rsidR="009B028E" w:rsidRPr="00C02DCB" w:rsidRDefault="009B028E" w:rsidP="009B028E">
      <w:r w:rsidRPr="00C02DCB">
        <w:t xml:space="preserve"> Pro co nejvyšší návratnost a objektivnost byli jednotliví účastníci jednotlivě zváni do zasedacích místností po celé společnosti,</w:t>
      </w:r>
      <w:r w:rsidR="00E230AC" w:rsidRPr="00C02DCB">
        <w:t xml:space="preserve"> kde jsem je do výzkumu uvedl a vysvětlil svůj záměr.</w:t>
      </w:r>
      <w:r w:rsidR="00777765" w:rsidRPr="00C02DCB">
        <w:t xml:space="preserve"> Pro plnou srozumitelnost jsem do úvodu dotazníku uvedl krátký text na úvod.</w:t>
      </w:r>
      <w:r w:rsidRPr="00C02DCB">
        <w:t xml:space="preserve"> </w:t>
      </w:r>
      <w:r w:rsidR="00E230AC" w:rsidRPr="00C02DCB">
        <w:t xml:space="preserve">Taktéž měli </w:t>
      </w:r>
      <w:r w:rsidRPr="00C02DCB">
        <w:t>klid na vyplnění, přičemž jsem byl přítomen u každého vyplnění pro zodpovězení případných dotazů</w:t>
      </w:r>
      <w:r w:rsidR="003B3710" w:rsidRPr="00C02DCB">
        <w:t xml:space="preserve"> a upřesnění otázek</w:t>
      </w:r>
      <w:r w:rsidR="00692BAE" w:rsidRPr="00C02DCB">
        <w:t>, čemuž předcházelo pečlivé plánování a diskuse s výrobním ředitelem tak, aby účast</w:t>
      </w:r>
      <w:r w:rsidR="00CD27D8">
        <w:br/>
      </w:r>
      <w:r w:rsidR="00692BAE" w:rsidRPr="00C02DCB">
        <w:t xml:space="preserve">na výzkumu nesnížila pracovníkům produktivitu. </w:t>
      </w:r>
      <w:r w:rsidRPr="00C02DCB">
        <w:t>Relativní četnost odpovědí je vždy zaokrouhlena</w:t>
      </w:r>
      <w:r w:rsidR="00CD27D8">
        <w:br/>
      </w:r>
      <w:r w:rsidRPr="00C02DCB">
        <w:t>na celé číslo.</w:t>
      </w:r>
    </w:p>
    <w:p w14:paraId="5E01A3DF" w14:textId="444502C2" w:rsidR="00692BAE" w:rsidRPr="00C02DCB" w:rsidRDefault="00692BAE" w:rsidP="009B028E">
      <w:r w:rsidRPr="00C02DCB">
        <w:t>Na sesbíraných odpovědích jsem provedl SWOT analýzu. Ta poskytla velmi dobrou ilustraci silných</w:t>
      </w:r>
      <w:r w:rsidR="00CD27D8">
        <w:br/>
      </w:r>
      <w:r w:rsidRPr="00C02DCB">
        <w:t>a slabých stránek, příležitostí a hrozeb procesu orientace a adaptace</w:t>
      </w:r>
      <w:r w:rsidR="00052451" w:rsidRPr="00C02DCB">
        <w:t xml:space="preserve"> a srovnání s</w:t>
      </w:r>
      <w:r w:rsidR="000E1F05" w:rsidRPr="00C02DCB">
        <w:t> </w:t>
      </w:r>
      <w:r w:rsidR="00052451" w:rsidRPr="00C02DCB">
        <w:t>teoret</w:t>
      </w:r>
      <w:r w:rsidR="000E1F05" w:rsidRPr="00C02DCB">
        <w:t>ickými předpoklady</w:t>
      </w:r>
      <w:r w:rsidRPr="00C02DCB">
        <w:t xml:space="preserve">. </w:t>
      </w:r>
      <w:r w:rsidR="00AC15A7" w:rsidRPr="00C02DCB">
        <w:t>Identifikace těchto prvků poskytl</w:t>
      </w:r>
      <w:r w:rsidR="00EC7CD5" w:rsidRPr="00C02DCB">
        <w:t>a pohl</w:t>
      </w:r>
      <w:r w:rsidR="00AC15A7" w:rsidRPr="00C02DCB">
        <w:t>ed na</w:t>
      </w:r>
      <w:r w:rsidR="00EC7CD5" w:rsidRPr="00C02DCB">
        <w:t xml:space="preserve"> stav</w:t>
      </w:r>
      <w:r w:rsidR="00AC15A7" w:rsidRPr="00C02DCB">
        <w:t xml:space="preserve"> cel</w:t>
      </w:r>
      <w:r w:rsidR="00EC7CD5" w:rsidRPr="00C02DCB">
        <w:t xml:space="preserve">ého </w:t>
      </w:r>
      <w:r w:rsidR="00AC15A7" w:rsidRPr="00C02DCB">
        <w:t>proces</w:t>
      </w:r>
      <w:r w:rsidR="00EC7CD5" w:rsidRPr="00C02DCB">
        <w:t>u</w:t>
      </w:r>
      <w:r w:rsidR="009158B2" w:rsidRPr="00C02DCB">
        <w:t>, který nikdy</w:t>
      </w:r>
      <w:r w:rsidR="00CD27D8">
        <w:br/>
      </w:r>
      <w:r w:rsidR="009158B2" w:rsidRPr="00C02DCB">
        <w:t>ve společnosti nebyl standardizován a probíhal spíše intuitivně</w:t>
      </w:r>
      <w:r w:rsidR="00E21A85" w:rsidRPr="00C02DCB">
        <w:t xml:space="preserve">. Na </w:t>
      </w:r>
      <w:r w:rsidR="00AC15A7" w:rsidRPr="00C02DCB">
        <w:t>základě analýzy je v závěru</w:t>
      </w:r>
      <w:r w:rsidR="00E21A85" w:rsidRPr="00C02DCB">
        <w:t xml:space="preserve"> práce </w:t>
      </w:r>
      <w:r w:rsidR="00AC15A7" w:rsidRPr="00C02DCB">
        <w:t xml:space="preserve">soubor </w:t>
      </w:r>
      <w:r w:rsidR="00E21A85" w:rsidRPr="00C02DCB">
        <w:t>doporučení a návrh materiál</w:t>
      </w:r>
      <w:r w:rsidR="00EC7CD5" w:rsidRPr="00C02DCB">
        <w:t>u</w:t>
      </w:r>
      <w:r w:rsidR="00E21A85" w:rsidRPr="00C02DCB">
        <w:t>, které pomohou tento proces zlepšit.</w:t>
      </w:r>
    </w:p>
    <w:p w14:paraId="5032E0E9" w14:textId="77777777" w:rsidR="009B028E" w:rsidRPr="00C02DCB" w:rsidRDefault="009B028E" w:rsidP="00157C6B">
      <w:pPr>
        <w:pStyle w:val="Nadpis2"/>
      </w:pPr>
      <w:bookmarkStart w:id="11" w:name="_Toc132827308"/>
      <w:r w:rsidRPr="00C02DCB">
        <w:lastRenderedPageBreak/>
        <w:t>Otázky</w:t>
      </w:r>
      <w:bookmarkEnd w:id="11"/>
    </w:p>
    <w:p w14:paraId="21490EBC" w14:textId="6773ABC1" w:rsidR="00843507" w:rsidRPr="00C02DCB" w:rsidRDefault="009B028E" w:rsidP="00157C6B">
      <w:pPr>
        <w:pStyle w:val="Nadpis3"/>
      </w:pPr>
      <w:bookmarkStart w:id="12" w:name="_Toc132827309"/>
      <w:r w:rsidRPr="00C02DCB">
        <w:t>Je toto Vaše první pracovní zkušenost na plný úvazek?</w:t>
      </w:r>
      <w:bookmarkEnd w:id="12"/>
    </w:p>
    <w:p w14:paraId="5B90E912" w14:textId="656105AA" w:rsidR="00A52ADD" w:rsidRPr="00C02DCB" w:rsidRDefault="00A52ADD" w:rsidP="00A52ADD">
      <w:r w:rsidRPr="00C02DCB">
        <w:t>První otázka má za úkol zjistit, jaký je poměr zaměstnanců, kteří prochází orientací a adaptací v pracovním poměru poprvé. Pro ně má proces ještě důležitější význam, protože tuto první zkušenost si budou pamatovat a srovnávat v dalších zaměstnáních.</w:t>
      </w:r>
    </w:p>
    <w:tbl>
      <w:tblPr>
        <w:tblStyle w:val="Mkatabulky"/>
        <w:tblW w:w="0" w:type="auto"/>
        <w:jc w:val="center"/>
        <w:tblLook w:val="04A0" w:firstRow="1" w:lastRow="0" w:firstColumn="1" w:lastColumn="0" w:noHBand="0" w:noVBand="1"/>
      </w:tblPr>
      <w:tblGrid>
        <w:gridCol w:w="3366"/>
        <w:gridCol w:w="3544"/>
      </w:tblGrid>
      <w:tr w:rsidR="00843507" w:rsidRPr="00C02DCB" w14:paraId="063CDD9C" w14:textId="77777777" w:rsidTr="00843507">
        <w:trPr>
          <w:jc w:val="center"/>
        </w:trPr>
        <w:tc>
          <w:tcPr>
            <w:tcW w:w="3366" w:type="dxa"/>
          </w:tcPr>
          <w:p w14:paraId="4BD53C83" w14:textId="2E38285C" w:rsidR="00843507" w:rsidRPr="00C02DCB" w:rsidRDefault="00843507" w:rsidP="00843507">
            <w:pPr>
              <w:jc w:val="center"/>
            </w:pPr>
            <w:r w:rsidRPr="00C02DCB">
              <w:t>Ano</w:t>
            </w:r>
          </w:p>
        </w:tc>
        <w:tc>
          <w:tcPr>
            <w:tcW w:w="3544" w:type="dxa"/>
          </w:tcPr>
          <w:p w14:paraId="4E7F5717" w14:textId="7D598321" w:rsidR="00843507" w:rsidRPr="00C02DCB" w:rsidRDefault="00843507" w:rsidP="00843507">
            <w:pPr>
              <w:jc w:val="center"/>
            </w:pPr>
            <w:r w:rsidRPr="00C02DCB">
              <w:t>Ne</w:t>
            </w:r>
          </w:p>
        </w:tc>
      </w:tr>
      <w:tr w:rsidR="00843507" w:rsidRPr="00C02DCB" w14:paraId="4A0AB59F" w14:textId="77777777" w:rsidTr="00843507">
        <w:trPr>
          <w:jc w:val="center"/>
        </w:trPr>
        <w:tc>
          <w:tcPr>
            <w:tcW w:w="3366" w:type="dxa"/>
          </w:tcPr>
          <w:p w14:paraId="680E4B63" w14:textId="6E089267" w:rsidR="00843507" w:rsidRPr="00C02DCB" w:rsidRDefault="00843507" w:rsidP="00843507">
            <w:pPr>
              <w:jc w:val="center"/>
            </w:pPr>
            <w:r w:rsidRPr="00C02DCB">
              <w:t>5</w:t>
            </w:r>
          </w:p>
        </w:tc>
        <w:tc>
          <w:tcPr>
            <w:tcW w:w="3544" w:type="dxa"/>
          </w:tcPr>
          <w:p w14:paraId="076F0B21" w14:textId="543B11B7" w:rsidR="00843507" w:rsidRPr="00C02DCB" w:rsidRDefault="00843507" w:rsidP="003E0829">
            <w:pPr>
              <w:keepNext/>
              <w:jc w:val="center"/>
            </w:pPr>
            <w:r w:rsidRPr="00C02DCB">
              <w:t>26</w:t>
            </w:r>
          </w:p>
        </w:tc>
      </w:tr>
    </w:tbl>
    <w:p w14:paraId="63298CED" w14:textId="5DD1660D" w:rsidR="00843507" w:rsidRPr="00C02DCB" w:rsidRDefault="003E0829" w:rsidP="003E0829">
      <w:pPr>
        <w:pStyle w:val="Titulek"/>
        <w:jc w:val="center"/>
      </w:pPr>
      <w:bookmarkStart w:id="13" w:name="_Toc132809268"/>
      <w:r w:rsidRPr="00C02DCB">
        <w:t xml:space="preserve">Tabulka </w:t>
      </w:r>
      <w:fldSimple w:instr=" SEQ Tabulka \* ARABIC ">
        <w:r w:rsidR="001B492D" w:rsidRPr="00C02DCB">
          <w:rPr>
            <w:noProof/>
          </w:rPr>
          <w:t>1</w:t>
        </w:r>
      </w:fldSimple>
      <w:r w:rsidRPr="00C02DCB">
        <w:t xml:space="preserve"> - První pracovní zkušenost</w:t>
      </w:r>
      <w:bookmarkEnd w:id="13"/>
    </w:p>
    <w:p w14:paraId="143AB618" w14:textId="296BDDF8" w:rsidR="009B028E" w:rsidRPr="00C02DCB" w:rsidRDefault="009B028E" w:rsidP="009B028E">
      <w:r w:rsidRPr="00C02DCB">
        <w:t>Z 31 respondentů, kteří odpovídali v tomto výzkumu</w:t>
      </w:r>
      <w:r w:rsidR="00843507" w:rsidRPr="00C02DCB">
        <w:t xml:space="preserve"> jich pět </w:t>
      </w:r>
      <w:r w:rsidRPr="00C02DCB">
        <w:t xml:space="preserve">(16 %) odpovědělo, že ve společnosti Baumüller Brno, s.r.o. je to jejich první pracovní zkušenost. Pro tyto pracovníky je proces </w:t>
      </w:r>
      <w:r w:rsidR="00843507" w:rsidRPr="00C02DCB">
        <w:t>orientace</w:t>
      </w:r>
      <w:r w:rsidR="00CD27D8">
        <w:br/>
      </w:r>
      <w:r w:rsidR="00843507" w:rsidRPr="00C02DCB">
        <w:t>a adaptace</w:t>
      </w:r>
      <w:r w:rsidRPr="00C02DCB">
        <w:t xml:space="preserve"> velmi důležitý, protože přichází úplně do nového prostředí a zažívají proces, se kterým</w:t>
      </w:r>
      <w:r w:rsidR="00CD27D8">
        <w:br/>
      </w:r>
      <w:r w:rsidRPr="00C02DCB">
        <w:t xml:space="preserve">se nikdy před tím nesetkali. Je to jedinečná možnost, jak jim ukázat, že se není čeho bát a tento proces může být příjemný. Pokud zaměstnanec bude mít pozitivní zkušenost právě ve </w:t>
      </w:r>
      <w:r w:rsidR="00505D4C" w:rsidRPr="00C02DCB">
        <w:t>s</w:t>
      </w:r>
      <w:r w:rsidRPr="00C02DCB">
        <w:t>polečnosti Baumüller, bude mít celkově k </w:t>
      </w:r>
      <w:r w:rsidR="00505D4C" w:rsidRPr="00C02DCB">
        <w:t>s</w:t>
      </w:r>
      <w:r w:rsidRPr="00C02DCB">
        <w:t xml:space="preserve">polečnosti pozitivnější vztah. Na druhou stranu zbývajících 26 (84 %) pracovníků bude </w:t>
      </w:r>
      <w:r w:rsidR="00843507" w:rsidRPr="00C02DCB">
        <w:t>tento</w:t>
      </w:r>
      <w:r w:rsidRPr="00C02DCB">
        <w:t xml:space="preserve"> proces </w:t>
      </w:r>
      <w:r w:rsidR="00843507" w:rsidRPr="00C02DCB">
        <w:t>pravděpodobně</w:t>
      </w:r>
      <w:r w:rsidRPr="00C02DCB">
        <w:t xml:space="preserve"> srovnávat se svojí předchozí zkušeností. To může způsobit jejich návrat k minulému zaměstnavateli, kde měli příjemnější zkušenost. </w:t>
      </w:r>
    </w:p>
    <w:p w14:paraId="62CCAEA8" w14:textId="3F60C4F3" w:rsidR="009B028E" w:rsidRPr="00C02DCB" w:rsidRDefault="009B028E" w:rsidP="00157C6B">
      <w:pPr>
        <w:pStyle w:val="Nadpis3"/>
      </w:pPr>
      <w:bookmarkStart w:id="14" w:name="_Toc132827310"/>
      <w:r w:rsidRPr="00C02DCB">
        <w:t>Seznámil Vás někdo s plánem Vašeho zaškolení?</w:t>
      </w:r>
      <w:bookmarkEnd w:id="14"/>
    </w:p>
    <w:p w14:paraId="7E707351" w14:textId="4D145B62" w:rsidR="00D475E1" w:rsidRPr="00C02DCB" w:rsidRDefault="00D475E1" w:rsidP="00D475E1">
      <w:r w:rsidRPr="00C02DCB">
        <w:t>Každý zaměstnanec by měl vědět co ho v následujících dnech nebo týdnech čeká. Tato otázka zjišťuje, jaký je ve skutečnosti podíl těch, kterým byl plán předložen.</w:t>
      </w:r>
    </w:p>
    <w:tbl>
      <w:tblPr>
        <w:tblStyle w:val="Mkatabulky"/>
        <w:tblW w:w="0" w:type="auto"/>
        <w:jc w:val="center"/>
        <w:tblLook w:val="04A0" w:firstRow="1" w:lastRow="0" w:firstColumn="1" w:lastColumn="0" w:noHBand="0" w:noVBand="1"/>
      </w:tblPr>
      <w:tblGrid>
        <w:gridCol w:w="3366"/>
        <w:gridCol w:w="3544"/>
      </w:tblGrid>
      <w:tr w:rsidR="003F37F7" w:rsidRPr="00C02DCB" w14:paraId="31E9615A" w14:textId="77777777" w:rsidTr="00277051">
        <w:trPr>
          <w:jc w:val="center"/>
        </w:trPr>
        <w:tc>
          <w:tcPr>
            <w:tcW w:w="3366" w:type="dxa"/>
          </w:tcPr>
          <w:p w14:paraId="3063F9BF" w14:textId="77777777" w:rsidR="003F37F7" w:rsidRPr="00C02DCB" w:rsidRDefault="003F37F7" w:rsidP="00277051">
            <w:pPr>
              <w:jc w:val="center"/>
            </w:pPr>
            <w:r w:rsidRPr="00C02DCB">
              <w:t>Ano</w:t>
            </w:r>
          </w:p>
        </w:tc>
        <w:tc>
          <w:tcPr>
            <w:tcW w:w="3544" w:type="dxa"/>
          </w:tcPr>
          <w:p w14:paraId="0670D6B4" w14:textId="77777777" w:rsidR="003F37F7" w:rsidRPr="00C02DCB" w:rsidRDefault="003F37F7" w:rsidP="00277051">
            <w:pPr>
              <w:jc w:val="center"/>
            </w:pPr>
            <w:r w:rsidRPr="00C02DCB">
              <w:t>Ne</w:t>
            </w:r>
          </w:p>
        </w:tc>
      </w:tr>
      <w:tr w:rsidR="003F37F7" w:rsidRPr="00C02DCB" w14:paraId="0557F830" w14:textId="77777777" w:rsidTr="00277051">
        <w:trPr>
          <w:jc w:val="center"/>
        </w:trPr>
        <w:tc>
          <w:tcPr>
            <w:tcW w:w="3366" w:type="dxa"/>
          </w:tcPr>
          <w:p w14:paraId="614888BE" w14:textId="1927B21D" w:rsidR="003F37F7" w:rsidRPr="00C02DCB" w:rsidRDefault="003F37F7" w:rsidP="00277051">
            <w:pPr>
              <w:jc w:val="center"/>
            </w:pPr>
            <w:r w:rsidRPr="00C02DCB">
              <w:t>26</w:t>
            </w:r>
          </w:p>
        </w:tc>
        <w:tc>
          <w:tcPr>
            <w:tcW w:w="3544" w:type="dxa"/>
          </w:tcPr>
          <w:p w14:paraId="36B2D311" w14:textId="57530377" w:rsidR="003F37F7" w:rsidRPr="00C02DCB" w:rsidRDefault="003F37F7" w:rsidP="003E0829">
            <w:pPr>
              <w:keepNext/>
              <w:jc w:val="center"/>
            </w:pPr>
            <w:r w:rsidRPr="00C02DCB">
              <w:t>5</w:t>
            </w:r>
          </w:p>
        </w:tc>
      </w:tr>
    </w:tbl>
    <w:p w14:paraId="5E16C1B3" w14:textId="42BC2DD5" w:rsidR="003F37F7" w:rsidRPr="00C02DCB" w:rsidRDefault="003E0829" w:rsidP="003E0829">
      <w:pPr>
        <w:pStyle w:val="Titulek"/>
        <w:jc w:val="center"/>
      </w:pPr>
      <w:bookmarkStart w:id="15" w:name="_Toc132809269"/>
      <w:r w:rsidRPr="00C02DCB">
        <w:t xml:space="preserve">Tabulka </w:t>
      </w:r>
      <w:fldSimple w:instr=" SEQ Tabulka \* ARABIC ">
        <w:r w:rsidR="001B492D" w:rsidRPr="00C02DCB">
          <w:rPr>
            <w:noProof/>
          </w:rPr>
          <w:t>2</w:t>
        </w:r>
      </w:fldSimple>
      <w:r w:rsidRPr="00C02DCB">
        <w:t xml:space="preserve"> - Seznámení se zaškolením</w:t>
      </w:r>
      <w:bookmarkEnd w:id="15"/>
    </w:p>
    <w:p w14:paraId="61555A64" w14:textId="1F65576C" w:rsidR="009B028E" w:rsidRPr="00C02DCB" w:rsidRDefault="009B028E" w:rsidP="009B028E">
      <w:r w:rsidRPr="00C02DCB">
        <w:t>Na tuto otázku negativně odpovědělo</w:t>
      </w:r>
      <w:r w:rsidR="00D475E1" w:rsidRPr="00C02DCB">
        <w:t xml:space="preserve"> </w:t>
      </w:r>
      <w:r w:rsidR="003F37F7" w:rsidRPr="00C02DCB">
        <w:t>pět</w:t>
      </w:r>
      <w:r w:rsidRPr="00C02DCB">
        <w:t xml:space="preserve"> respondentů (16 %), nicméně jednoduchým úvodním školením a plánem je možné zaměstnance s plánem seznámit</w:t>
      </w:r>
      <w:r w:rsidR="00D475E1" w:rsidRPr="00C02DCB">
        <w:t>. Může být taktéž součástí nástupní brožury, kde bude ve zjednodušené formě. Plán bude pro všechny pozice obdobný.</w:t>
      </w:r>
    </w:p>
    <w:p w14:paraId="227995BB" w14:textId="2A46CDFA" w:rsidR="009B028E" w:rsidRPr="00C02DCB" w:rsidRDefault="009B028E" w:rsidP="00157C6B">
      <w:pPr>
        <w:pStyle w:val="Nadpis3"/>
      </w:pPr>
      <w:bookmarkStart w:id="16" w:name="_Toc132827311"/>
      <w:r w:rsidRPr="00C02DCB">
        <w:t>Pokud ano, od koho tato informace přišla?</w:t>
      </w:r>
      <w:bookmarkEnd w:id="16"/>
    </w:p>
    <w:p w14:paraId="7958B50D" w14:textId="6F6B8F40" w:rsidR="00970648" w:rsidRPr="00C02DCB" w:rsidRDefault="00970648" w:rsidP="00970648">
      <w:r w:rsidRPr="00C02DCB">
        <w:t>Informovat je důležité, stejně jako zdroj těchto informací. Příliš mnoho komunikačních kanálů</w:t>
      </w:r>
      <w:r w:rsidR="00CD27D8">
        <w:br/>
      </w:r>
      <w:r w:rsidRPr="00C02DCB">
        <w:t xml:space="preserve">a příjem informací od mnoha lidí může pracovníka demotivovat a některé informace může ignorovat. </w:t>
      </w:r>
    </w:p>
    <w:p w14:paraId="683836B8" w14:textId="77777777" w:rsidR="003E0829" w:rsidRPr="00C02DCB" w:rsidRDefault="003E3752" w:rsidP="003E0829">
      <w:pPr>
        <w:keepNext/>
        <w:jc w:val="center"/>
      </w:pPr>
      <w:r w:rsidRPr="00C02DCB">
        <w:rPr>
          <w:noProof/>
        </w:rPr>
        <w:lastRenderedPageBreak/>
        <w:drawing>
          <wp:inline distT="0" distB="0" distL="0" distR="0" wp14:anchorId="23C49BBD" wp14:editId="6FA9AA65">
            <wp:extent cx="5029200" cy="3157220"/>
            <wp:effectExtent l="0" t="0" r="0" b="0"/>
            <wp:docPr id="1" name="Graf 1">
              <a:extLst xmlns:a="http://schemas.openxmlformats.org/drawingml/2006/main">
                <a:ext uri="{FF2B5EF4-FFF2-40B4-BE49-F238E27FC236}">
                  <a16:creationId xmlns:a16="http://schemas.microsoft.com/office/drawing/2014/main" id="{2006CE75-9BC3-607C-A04E-E2DA4DCFE9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9B8D25E" w14:textId="012A69EF" w:rsidR="00450E6C" w:rsidRPr="00C02DCB" w:rsidRDefault="003E0829" w:rsidP="003E0829">
      <w:pPr>
        <w:pStyle w:val="Titulek"/>
        <w:jc w:val="center"/>
      </w:pPr>
      <w:bookmarkStart w:id="17" w:name="_Toc132809239"/>
      <w:r w:rsidRPr="00C02DCB">
        <w:t xml:space="preserve">Graf </w:t>
      </w:r>
      <w:fldSimple w:instr=" SEQ Graf \* ARABIC ">
        <w:r w:rsidR="001B492D" w:rsidRPr="00C02DCB">
          <w:rPr>
            <w:noProof/>
          </w:rPr>
          <w:t>1</w:t>
        </w:r>
      </w:fldSimple>
      <w:r w:rsidRPr="00C02DCB">
        <w:t xml:space="preserve"> - zdroj informací o zaškolení</w:t>
      </w:r>
      <w:bookmarkEnd w:id="17"/>
    </w:p>
    <w:p w14:paraId="1A8F0FAC" w14:textId="77777777" w:rsidR="00777FF0" w:rsidRPr="00C02DCB" w:rsidRDefault="00777FF0" w:rsidP="009B028E">
      <w:r w:rsidRPr="00C02DCB">
        <w:t>Celkem na tuto otázku odpovídalo 27 respondentů, přestože v předchozí otázce odpovědělo Ano pouze 26. Jedna odpověď je tedy navíc.</w:t>
      </w:r>
    </w:p>
    <w:p w14:paraId="07A613D9" w14:textId="36024073" w:rsidR="009B028E" w:rsidRPr="00C02DCB" w:rsidRDefault="009B028E" w:rsidP="009B028E">
      <w:r w:rsidRPr="00C02DCB">
        <w:t xml:space="preserve">Tato doplňující otázka </w:t>
      </w:r>
      <w:r w:rsidR="00505D4C" w:rsidRPr="00C02DCB">
        <w:t>na</w:t>
      </w:r>
      <w:r w:rsidRPr="00C02DCB">
        <w:t xml:space="preserve"> té předchozí ukazuje, že když seznámení s plánem proběhlo, ne vždy to bylo ze stejného zdroje. </w:t>
      </w:r>
      <w:r w:rsidR="00970648" w:rsidRPr="00C02DCB">
        <w:t>Do budoucna doporučuji určit jednu osobu nebo oddělení, od kterého tato informace přijde.</w:t>
      </w:r>
    </w:p>
    <w:p w14:paraId="32817632" w14:textId="781223D4" w:rsidR="00777FF0" w:rsidRPr="00C02DCB" w:rsidRDefault="009B028E" w:rsidP="00157C6B">
      <w:pPr>
        <w:pStyle w:val="Nadpis3"/>
      </w:pPr>
      <w:bookmarkStart w:id="18" w:name="_Toc132827312"/>
      <w:r w:rsidRPr="00C02DCB">
        <w:t>Znáte organizační strukturu společnosti?</w:t>
      </w:r>
      <w:bookmarkEnd w:id="18"/>
    </w:p>
    <w:p w14:paraId="6AF57FE3" w14:textId="5ECF57D3" w:rsidR="006F2E30" w:rsidRPr="00C02DCB" w:rsidRDefault="006F2E30" w:rsidP="006F2E30">
      <w:r w:rsidRPr="00C02DCB">
        <w:t>Otázka č. 4 se zaměřuje na zjištění znalosti organizační struktury, konkrétně pak na oddělení</w:t>
      </w:r>
      <w:r w:rsidR="00CD27D8">
        <w:br/>
      </w:r>
      <w:r w:rsidRPr="00C02DCB">
        <w:t>ve společnosti, jejich vedoucí a top management (tuto otázku jsem musel několikrát vysvětlovat). S těmito lidmi zaměstnanci přichází do styku velice často, a je důležité, aby věděli, o koho se jedná. Při neznalosti vznikají velmi trapné situace, kdy zaměstnanec mluví například s jednatelem společnosti a neví, že mluví s jednatelem (osobní zkušenost).</w:t>
      </w:r>
    </w:p>
    <w:tbl>
      <w:tblPr>
        <w:tblStyle w:val="Mkatabulky"/>
        <w:tblW w:w="0" w:type="auto"/>
        <w:jc w:val="center"/>
        <w:tblLook w:val="04A0" w:firstRow="1" w:lastRow="0" w:firstColumn="1" w:lastColumn="0" w:noHBand="0" w:noVBand="1"/>
      </w:tblPr>
      <w:tblGrid>
        <w:gridCol w:w="3366"/>
        <w:gridCol w:w="3544"/>
      </w:tblGrid>
      <w:tr w:rsidR="00777FF0" w:rsidRPr="00C02DCB" w14:paraId="01662D3B" w14:textId="77777777" w:rsidTr="00277051">
        <w:trPr>
          <w:jc w:val="center"/>
        </w:trPr>
        <w:tc>
          <w:tcPr>
            <w:tcW w:w="3366" w:type="dxa"/>
          </w:tcPr>
          <w:p w14:paraId="2BA023CC" w14:textId="77777777" w:rsidR="00777FF0" w:rsidRPr="00C02DCB" w:rsidRDefault="00777FF0" w:rsidP="00277051">
            <w:pPr>
              <w:jc w:val="center"/>
            </w:pPr>
            <w:r w:rsidRPr="00C02DCB">
              <w:t>Ano</w:t>
            </w:r>
          </w:p>
        </w:tc>
        <w:tc>
          <w:tcPr>
            <w:tcW w:w="3544" w:type="dxa"/>
          </w:tcPr>
          <w:p w14:paraId="398A1576" w14:textId="77777777" w:rsidR="00777FF0" w:rsidRPr="00C02DCB" w:rsidRDefault="00777FF0" w:rsidP="00277051">
            <w:pPr>
              <w:jc w:val="center"/>
            </w:pPr>
            <w:r w:rsidRPr="00C02DCB">
              <w:t>Ne</w:t>
            </w:r>
          </w:p>
        </w:tc>
      </w:tr>
      <w:tr w:rsidR="00777FF0" w:rsidRPr="00C02DCB" w14:paraId="24F33922" w14:textId="77777777" w:rsidTr="00277051">
        <w:trPr>
          <w:jc w:val="center"/>
        </w:trPr>
        <w:tc>
          <w:tcPr>
            <w:tcW w:w="3366" w:type="dxa"/>
          </w:tcPr>
          <w:p w14:paraId="47E1F059" w14:textId="30730F72" w:rsidR="00777FF0" w:rsidRPr="00C02DCB" w:rsidRDefault="00777FF0" w:rsidP="00277051">
            <w:pPr>
              <w:jc w:val="center"/>
            </w:pPr>
            <w:r w:rsidRPr="00C02DCB">
              <w:t>22</w:t>
            </w:r>
          </w:p>
        </w:tc>
        <w:tc>
          <w:tcPr>
            <w:tcW w:w="3544" w:type="dxa"/>
          </w:tcPr>
          <w:p w14:paraId="41CE5DDA" w14:textId="13B1EB19" w:rsidR="00777FF0" w:rsidRPr="00C02DCB" w:rsidRDefault="00777FF0" w:rsidP="003E0829">
            <w:pPr>
              <w:keepNext/>
              <w:jc w:val="center"/>
            </w:pPr>
            <w:r w:rsidRPr="00C02DCB">
              <w:t>9</w:t>
            </w:r>
          </w:p>
        </w:tc>
      </w:tr>
    </w:tbl>
    <w:p w14:paraId="7DEE0C97" w14:textId="33321FB6" w:rsidR="009B028E" w:rsidRPr="00C02DCB" w:rsidRDefault="003E0829" w:rsidP="003E0829">
      <w:pPr>
        <w:pStyle w:val="Titulek"/>
        <w:jc w:val="center"/>
      </w:pPr>
      <w:bookmarkStart w:id="19" w:name="_Toc132809270"/>
      <w:r w:rsidRPr="00C02DCB">
        <w:t xml:space="preserve">Tabulka </w:t>
      </w:r>
      <w:fldSimple w:instr=" SEQ Tabulka \* ARABIC ">
        <w:r w:rsidR="001B492D" w:rsidRPr="00C02DCB">
          <w:rPr>
            <w:noProof/>
          </w:rPr>
          <w:t>3</w:t>
        </w:r>
      </w:fldSimple>
      <w:r w:rsidRPr="00C02DCB">
        <w:t xml:space="preserve"> - znalost organizační struktury</w:t>
      </w:r>
      <w:bookmarkEnd w:id="19"/>
    </w:p>
    <w:p w14:paraId="3065E6E1" w14:textId="027F2A8B" w:rsidR="00A924AC" w:rsidRPr="00C02DCB" w:rsidRDefault="009B028E" w:rsidP="009B028E">
      <w:r w:rsidRPr="00C02DCB">
        <w:t xml:space="preserve">Neznalost vyjádřilo </w:t>
      </w:r>
      <w:r w:rsidR="00EA18EA" w:rsidRPr="00C02DCB">
        <w:t xml:space="preserve">devět </w:t>
      </w:r>
      <w:r w:rsidRPr="00C02DCB">
        <w:t>respondentů (29 %)</w:t>
      </w:r>
      <w:r w:rsidR="005347B9" w:rsidRPr="00C02DCB">
        <w:t>, což ukazuje, že znalost organizační struktury</w:t>
      </w:r>
      <w:r w:rsidR="00CD27D8">
        <w:br/>
      </w:r>
      <w:r w:rsidR="005347B9" w:rsidRPr="00C02DCB">
        <w:t xml:space="preserve">je na </w:t>
      </w:r>
      <w:r w:rsidR="0054069E" w:rsidRPr="00C02DCB">
        <w:t>nízké</w:t>
      </w:r>
      <w:r w:rsidR="005347B9" w:rsidRPr="00C02DCB">
        <w:t xml:space="preserve"> úrovni.</w:t>
      </w:r>
    </w:p>
    <w:p w14:paraId="7ADBB4F7" w14:textId="77777777" w:rsidR="00A924AC" w:rsidRPr="00C02DCB" w:rsidRDefault="00A924AC">
      <w:pPr>
        <w:spacing w:after="0" w:line="240" w:lineRule="auto"/>
        <w:jc w:val="left"/>
      </w:pPr>
      <w:r w:rsidRPr="00C02DCB">
        <w:br w:type="page"/>
      </w:r>
    </w:p>
    <w:p w14:paraId="73397DB0" w14:textId="77777777" w:rsidR="009B028E" w:rsidRPr="00C02DCB" w:rsidRDefault="009B028E" w:rsidP="009B028E"/>
    <w:p w14:paraId="6C387360" w14:textId="7D206619" w:rsidR="00A924AC" w:rsidRPr="00C02DCB" w:rsidRDefault="009B028E" w:rsidP="00157C6B">
      <w:pPr>
        <w:pStyle w:val="Nadpis3"/>
      </w:pPr>
      <w:bookmarkStart w:id="20" w:name="_Toc132827313"/>
      <w:r w:rsidRPr="00C02DCB">
        <w:t>Dokážete se orientovat v prostorách společnosti?</w:t>
      </w:r>
      <w:bookmarkEnd w:id="20"/>
    </w:p>
    <w:p w14:paraId="5EF9CFAE" w14:textId="4A2C2671" w:rsidR="0054069E" w:rsidRPr="00C02DCB" w:rsidRDefault="0054069E" w:rsidP="0054069E">
      <w:r w:rsidRPr="00C02DCB">
        <w:t>Otázka je zařazena, protože orientace v prostorách společnosti je jedna ze základních věcí, kterou</w:t>
      </w:r>
      <w:r w:rsidR="00CD27D8">
        <w:br/>
      </w:r>
      <w:r w:rsidRPr="00C02DCB">
        <w:t>by měl nový zaměstnanec ovládat. Pokud se pracovník nedokáže orientovat, může mu to ztížit plnění jeho úkolů. Představme si situaci, kdy pošleme skladníka na konkrétní místo do výroby, aby vyzvednul od vedoucího úseku zmetky a předal je na oddělení kvality k analýze. Pokud by nevěděl, kde se obě konkrétní místa nachází, mohl by se čas plnění úkolu velmi prodloužit. Souvisí to také se znalostí organizační struktury, protože můžeme zaměstnance vyslat s úkolem nejen na konkrétní místo,</w:t>
      </w:r>
      <w:r w:rsidR="00CD27D8">
        <w:br/>
      </w:r>
      <w:r w:rsidRPr="00C02DCB">
        <w:t>ale přímo za konkrétní osobou (vedoucí úseku). Pokud pracovník tuto osobu zná, nebude mu dělat problém ji najít.</w:t>
      </w:r>
    </w:p>
    <w:tbl>
      <w:tblPr>
        <w:tblStyle w:val="Mkatabulky"/>
        <w:tblW w:w="0" w:type="auto"/>
        <w:jc w:val="center"/>
        <w:tblLook w:val="04A0" w:firstRow="1" w:lastRow="0" w:firstColumn="1" w:lastColumn="0" w:noHBand="0" w:noVBand="1"/>
      </w:tblPr>
      <w:tblGrid>
        <w:gridCol w:w="3366"/>
        <w:gridCol w:w="3544"/>
      </w:tblGrid>
      <w:tr w:rsidR="00A924AC" w:rsidRPr="00C02DCB" w14:paraId="2EA52FFD" w14:textId="77777777" w:rsidTr="00277051">
        <w:trPr>
          <w:jc w:val="center"/>
        </w:trPr>
        <w:tc>
          <w:tcPr>
            <w:tcW w:w="3366" w:type="dxa"/>
          </w:tcPr>
          <w:p w14:paraId="03A7572E" w14:textId="77777777" w:rsidR="00A924AC" w:rsidRPr="00C02DCB" w:rsidRDefault="00A924AC" w:rsidP="00277051">
            <w:pPr>
              <w:jc w:val="center"/>
            </w:pPr>
            <w:r w:rsidRPr="00C02DCB">
              <w:t>Ano</w:t>
            </w:r>
          </w:p>
        </w:tc>
        <w:tc>
          <w:tcPr>
            <w:tcW w:w="3544" w:type="dxa"/>
          </w:tcPr>
          <w:p w14:paraId="45C84252" w14:textId="77777777" w:rsidR="00A924AC" w:rsidRPr="00C02DCB" w:rsidRDefault="00A924AC" w:rsidP="00277051">
            <w:pPr>
              <w:jc w:val="center"/>
            </w:pPr>
            <w:r w:rsidRPr="00C02DCB">
              <w:t>Ne</w:t>
            </w:r>
          </w:p>
        </w:tc>
      </w:tr>
      <w:tr w:rsidR="00A924AC" w:rsidRPr="00C02DCB" w14:paraId="5E48596C" w14:textId="77777777" w:rsidTr="00277051">
        <w:trPr>
          <w:jc w:val="center"/>
        </w:trPr>
        <w:tc>
          <w:tcPr>
            <w:tcW w:w="3366" w:type="dxa"/>
          </w:tcPr>
          <w:p w14:paraId="122EBB7A" w14:textId="1C46A723" w:rsidR="00A924AC" w:rsidRPr="00C02DCB" w:rsidRDefault="00A924AC" w:rsidP="00277051">
            <w:pPr>
              <w:jc w:val="center"/>
            </w:pPr>
            <w:r w:rsidRPr="00C02DCB">
              <w:t>28</w:t>
            </w:r>
          </w:p>
        </w:tc>
        <w:tc>
          <w:tcPr>
            <w:tcW w:w="3544" w:type="dxa"/>
          </w:tcPr>
          <w:p w14:paraId="25DB0480" w14:textId="1120C8C7" w:rsidR="00A924AC" w:rsidRPr="00C02DCB" w:rsidRDefault="00A924AC" w:rsidP="003E0829">
            <w:pPr>
              <w:keepNext/>
              <w:jc w:val="center"/>
            </w:pPr>
            <w:r w:rsidRPr="00C02DCB">
              <w:t>3</w:t>
            </w:r>
          </w:p>
        </w:tc>
      </w:tr>
    </w:tbl>
    <w:p w14:paraId="48C9F817" w14:textId="7AF98555" w:rsidR="00A924AC" w:rsidRPr="00C02DCB" w:rsidRDefault="003E0829" w:rsidP="003E0829">
      <w:pPr>
        <w:pStyle w:val="Titulek"/>
        <w:jc w:val="center"/>
      </w:pPr>
      <w:bookmarkStart w:id="21" w:name="_Toc132809271"/>
      <w:r w:rsidRPr="00C02DCB">
        <w:t xml:space="preserve">Tabulka </w:t>
      </w:r>
      <w:fldSimple w:instr=" SEQ Tabulka \* ARABIC ">
        <w:r w:rsidR="001B492D" w:rsidRPr="00C02DCB">
          <w:rPr>
            <w:noProof/>
          </w:rPr>
          <w:t>4</w:t>
        </w:r>
      </w:fldSimple>
      <w:r w:rsidRPr="00C02DCB">
        <w:t xml:space="preserve"> - orientace v areálu</w:t>
      </w:r>
      <w:bookmarkEnd w:id="21"/>
    </w:p>
    <w:p w14:paraId="4319803E" w14:textId="4091FDA5" w:rsidR="002C4793" w:rsidRPr="00C02DCB" w:rsidRDefault="009B028E" w:rsidP="0054069E">
      <w:r w:rsidRPr="00C02DCB">
        <w:t xml:space="preserve">Schopnost orientace v objektu a pracovním prostředí projevilo 28 respondentů (90 %). </w:t>
      </w:r>
      <w:r w:rsidR="002C4793" w:rsidRPr="00C02DCB">
        <w:t xml:space="preserve">Lze to napravit buď mapou nebo orientačním provedením po areálu společnosti. </w:t>
      </w:r>
    </w:p>
    <w:p w14:paraId="171C3BED" w14:textId="29F1B6EF" w:rsidR="009B028E" w:rsidRPr="00C02DCB" w:rsidRDefault="009B028E" w:rsidP="002C4793">
      <w:pPr>
        <w:pStyle w:val="Nadpis3"/>
      </w:pPr>
      <w:bookmarkStart w:id="22" w:name="_Toc132827314"/>
      <w:r w:rsidRPr="00C02DCB">
        <w:t>Víte, jaký výrobní krok předchází a následuje Vaší práci?</w:t>
      </w:r>
      <w:bookmarkEnd w:id="22"/>
    </w:p>
    <w:p w14:paraId="3903B0E9" w14:textId="2EA3A6A5" w:rsidR="00F87E91" w:rsidRPr="00C02DCB" w:rsidRDefault="00F87E91" w:rsidP="00F87E91">
      <w:r w:rsidRPr="00C02DCB">
        <w:t>Znalost předchozího a následujícího kroku v pořadí práce pomáhá lidem porozumět smyslu jejich práce. Pokud pracovník ví, proč něco konkrétního dělá, je v tom lepší, rozumí, proč konkrétní úkon musí být proveden, protože ví, jaký důsledek bude jeho nesplnění mít pro další operaci. Pomáhá to taktéž identifikovat a eliminovat možné chyby v jednotlivých krocích a řešit je operativně bez zbytečných prodlev.</w:t>
      </w:r>
    </w:p>
    <w:tbl>
      <w:tblPr>
        <w:tblStyle w:val="Mkatabulky"/>
        <w:tblW w:w="0" w:type="auto"/>
        <w:jc w:val="center"/>
        <w:tblLook w:val="04A0" w:firstRow="1" w:lastRow="0" w:firstColumn="1" w:lastColumn="0" w:noHBand="0" w:noVBand="1"/>
      </w:tblPr>
      <w:tblGrid>
        <w:gridCol w:w="3366"/>
        <w:gridCol w:w="3544"/>
      </w:tblGrid>
      <w:tr w:rsidR="00E853EE" w:rsidRPr="00C02DCB" w14:paraId="6636A6E3" w14:textId="77777777" w:rsidTr="00277051">
        <w:trPr>
          <w:jc w:val="center"/>
        </w:trPr>
        <w:tc>
          <w:tcPr>
            <w:tcW w:w="3366" w:type="dxa"/>
          </w:tcPr>
          <w:p w14:paraId="7C8B00E5" w14:textId="77777777" w:rsidR="00E853EE" w:rsidRPr="00C02DCB" w:rsidRDefault="00E853EE" w:rsidP="00277051">
            <w:pPr>
              <w:jc w:val="center"/>
            </w:pPr>
            <w:r w:rsidRPr="00C02DCB">
              <w:t>Ano</w:t>
            </w:r>
          </w:p>
        </w:tc>
        <w:tc>
          <w:tcPr>
            <w:tcW w:w="3544" w:type="dxa"/>
          </w:tcPr>
          <w:p w14:paraId="7BAE3BBC" w14:textId="77777777" w:rsidR="00E853EE" w:rsidRPr="00C02DCB" w:rsidRDefault="00E853EE" w:rsidP="00277051">
            <w:pPr>
              <w:jc w:val="center"/>
            </w:pPr>
            <w:r w:rsidRPr="00C02DCB">
              <w:t>Ne</w:t>
            </w:r>
          </w:p>
        </w:tc>
      </w:tr>
      <w:tr w:rsidR="00E853EE" w:rsidRPr="00C02DCB" w14:paraId="0CD04DD1" w14:textId="77777777" w:rsidTr="00277051">
        <w:trPr>
          <w:jc w:val="center"/>
        </w:trPr>
        <w:tc>
          <w:tcPr>
            <w:tcW w:w="3366" w:type="dxa"/>
          </w:tcPr>
          <w:p w14:paraId="59AD3B97" w14:textId="77777777" w:rsidR="00E853EE" w:rsidRPr="00C02DCB" w:rsidRDefault="00E853EE" w:rsidP="00277051">
            <w:pPr>
              <w:jc w:val="center"/>
            </w:pPr>
            <w:r w:rsidRPr="00C02DCB">
              <w:t>28</w:t>
            </w:r>
          </w:p>
        </w:tc>
        <w:tc>
          <w:tcPr>
            <w:tcW w:w="3544" w:type="dxa"/>
          </w:tcPr>
          <w:p w14:paraId="65D3E3A0" w14:textId="77777777" w:rsidR="00E853EE" w:rsidRPr="00C02DCB" w:rsidRDefault="00E853EE" w:rsidP="003E0829">
            <w:pPr>
              <w:keepNext/>
              <w:jc w:val="center"/>
            </w:pPr>
            <w:r w:rsidRPr="00C02DCB">
              <w:t>3</w:t>
            </w:r>
          </w:p>
        </w:tc>
      </w:tr>
    </w:tbl>
    <w:p w14:paraId="2BB89222" w14:textId="7446A19D" w:rsidR="00E853EE" w:rsidRPr="00C02DCB" w:rsidRDefault="003E0829" w:rsidP="003E0829">
      <w:pPr>
        <w:pStyle w:val="Titulek"/>
        <w:jc w:val="center"/>
      </w:pPr>
      <w:bookmarkStart w:id="23" w:name="_Toc132809272"/>
      <w:r w:rsidRPr="00C02DCB">
        <w:t xml:space="preserve">Tabulka </w:t>
      </w:r>
      <w:fldSimple w:instr=" SEQ Tabulka \* ARABIC ">
        <w:r w:rsidR="001B492D" w:rsidRPr="00C02DCB">
          <w:rPr>
            <w:noProof/>
          </w:rPr>
          <w:t>5</w:t>
        </w:r>
      </w:fldSimple>
      <w:r w:rsidRPr="00C02DCB">
        <w:t xml:space="preserve"> - znalost procesu výroby</w:t>
      </w:r>
      <w:bookmarkEnd w:id="23"/>
    </w:p>
    <w:p w14:paraId="289803E6" w14:textId="2EC0843D" w:rsidR="009B028E" w:rsidRPr="00C02DCB" w:rsidRDefault="00AC6A02" w:rsidP="009B028E">
      <w:r w:rsidRPr="00C02DCB">
        <w:t xml:space="preserve">Neznalost smyslu práce a jednotlivých úkolů může snižovat motivaci zaměstnance. </w:t>
      </w:r>
      <w:r w:rsidR="009B028E" w:rsidRPr="00C02DCB">
        <w:t xml:space="preserve">Neznalost předchozího a následujícího kroku projevili </w:t>
      </w:r>
      <w:r w:rsidR="00E853EE" w:rsidRPr="00C02DCB">
        <w:t>tři</w:t>
      </w:r>
      <w:r w:rsidR="009B028E" w:rsidRPr="00C02DCB">
        <w:t xml:space="preserve"> respondenti (10 %).</w:t>
      </w:r>
      <w:r w:rsidR="007A6803" w:rsidRPr="00C02DCB">
        <w:t xml:space="preserve"> </w:t>
      </w:r>
    </w:p>
    <w:p w14:paraId="56908B9F" w14:textId="2A9DEAA8" w:rsidR="009B028E" w:rsidRPr="00C02DCB" w:rsidRDefault="009B028E" w:rsidP="00157C6B">
      <w:pPr>
        <w:pStyle w:val="Nadpis3"/>
      </w:pPr>
      <w:bookmarkStart w:id="24" w:name="_Toc132827315"/>
      <w:r w:rsidRPr="00C02DCB">
        <w:t>Byli Vám představeni kolegové/kolegyně z ostatních oddělení, se kterými budete nejvíce spolupracovat?</w:t>
      </w:r>
      <w:bookmarkEnd w:id="24"/>
    </w:p>
    <w:p w14:paraId="07400859" w14:textId="692390EF" w:rsidR="007A6803" w:rsidRPr="00C02DCB" w:rsidRDefault="007A6803" w:rsidP="007A6803">
      <w:r w:rsidRPr="00C02DCB">
        <w:t>Otázka související s těmi předchozími. Situace, která si vyžaduje operativní komunikaci s ostatními odděleními je jednodušší a rychlejší, když se obě strany navzájem znají.</w:t>
      </w:r>
      <w:r w:rsidR="00BF3533" w:rsidRPr="00C02DCB">
        <w:t xml:space="preserve"> Zaměstnanec ví, s kým mluví a za kým má případně jít </w:t>
      </w:r>
      <w:r w:rsidR="004578ED" w:rsidRPr="00C02DCB">
        <w:t>při řešení daného úkolu.</w:t>
      </w:r>
    </w:p>
    <w:tbl>
      <w:tblPr>
        <w:tblStyle w:val="Mkatabulky"/>
        <w:tblW w:w="0" w:type="auto"/>
        <w:jc w:val="center"/>
        <w:tblLook w:val="04A0" w:firstRow="1" w:lastRow="0" w:firstColumn="1" w:lastColumn="0" w:noHBand="0" w:noVBand="1"/>
      </w:tblPr>
      <w:tblGrid>
        <w:gridCol w:w="3366"/>
        <w:gridCol w:w="3544"/>
      </w:tblGrid>
      <w:tr w:rsidR="00344BD5" w:rsidRPr="00C02DCB" w14:paraId="5F856360" w14:textId="77777777" w:rsidTr="00277051">
        <w:trPr>
          <w:jc w:val="center"/>
        </w:trPr>
        <w:tc>
          <w:tcPr>
            <w:tcW w:w="3366" w:type="dxa"/>
          </w:tcPr>
          <w:p w14:paraId="2FD220DE" w14:textId="77777777" w:rsidR="00344BD5" w:rsidRPr="00C02DCB" w:rsidRDefault="00344BD5" w:rsidP="00277051">
            <w:pPr>
              <w:jc w:val="center"/>
            </w:pPr>
            <w:r w:rsidRPr="00C02DCB">
              <w:t>Ano</w:t>
            </w:r>
          </w:p>
        </w:tc>
        <w:tc>
          <w:tcPr>
            <w:tcW w:w="3544" w:type="dxa"/>
          </w:tcPr>
          <w:p w14:paraId="2B43B50C" w14:textId="77777777" w:rsidR="00344BD5" w:rsidRPr="00C02DCB" w:rsidRDefault="00344BD5" w:rsidP="00277051">
            <w:pPr>
              <w:jc w:val="center"/>
            </w:pPr>
            <w:r w:rsidRPr="00C02DCB">
              <w:t>Ne</w:t>
            </w:r>
          </w:p>
        </w:tc>
      </w:tr>
      <w:tr w:rsidR="00344BD5" w:rsidRPr="00C02DCB" w14:paraId="373D1D42" w14:textId="77777777" w:rsidTr="00277051">
        <w:trPr>
          <w:jc w:val="center"/>
        </w:trPr>
        <w:tc>
          <w:tcPr>
            <w:tcW w:w="3366" w:type="dxa"/>
          </w:tcPr>
          <w:p w14:paraId="1B4247CC" w14:textId="6EF09EFD" w:rsidR="00344BD5" w:rsidRPr="00C02DCB" w:rsidRDefault="00344BD5" w:rsidP="00277051">
            <w:pPr>
              <w:jc w:val="center"/>
            </w:pPr>
            <w:r w:rsidRPr="00C02DCB">
              <w:t>22</w:t>
            </w:r>
          </w:p>
        </w:tc>
        <w:tc>
          <w:tcPr>
            <w:tcW w:w="3544" w:type="dxa"/>
          </w:tcPr>
          <w:p w14:paraId="58C9227E" w14:textId="2B1AEEAA" w:rsidR="00344BD5" w:rsidRPr="00C02DCB" w:rsidRDefault="00344BD5" w:rsidP="004366D1">
            <w:pPr>
              <w:keepNext/>
              <w:jc w:val="center"/>
            </w:pPr>
            <w:r w:rsidRPr="00C02DCB">
              <w:t>9</w:t>
            </w:r>
          </w:p>
        </w:tc>
      </w:tr>
    </w:tbl>
    <w:p w14:paraId="305A92C1" w14:textId="4BF00B81" w:rsidR="00344BD5" w:rsidRPr="00C02DCB" w:rsidRDefault="004366D1" w:rsidP="004366D1">
      <w:pPr>
        <w:pStyle w:val="Titulek"/>
        <w:jc w:val="center"/>
      </w:pPr>
      <w:bookmarkStart w:id="25" w:name="_Toc132809273"/>
      <w:r w:rsidRPr="00C02DCB">
        <w:t xml:space="preserve">Tabulka </w:t>
      </w:r>
      <w:fldSimple w:instr=" SEQ Tabulka \* ARABIC ">
        <w:r w:rsidR="001B492D" w:rsidRPr="00C02DCB">
          <w:rPr>
            <w:noProof/>
          </w:rPr>
          <w:t>6</w:t>
        </w:r>
      </w:fldSimple>
      <w:r w:rsidRPr="00C02DCB">
        <w:t xml:space="preserve"> - představení ostatních kolegů</w:t>
      </w:r>
      <w:bookmarkEnd w:id="25"/>
    </w:p>
    <w:p w14:paraId="14089889" w14:textId="0E571AE6" w:rsidR="00834070" w:rsidRPr="00C02DCB" w:rsidRDefault="009B028E" w:rsidP="007A6803">
      <w:r w:rsidRPr="00C02DCB">
        <w:lastRenderedPageBreak/>
        <w:t xml:space="preserve">Představení s nejbližším okolí neproběhlo u </w:t>
      </w:r>
      <w:r w:rsidR="00C713A2" w:rsidRPr="00C02DCB">
        <w:t>devíti</w:t>
      </w:r>
      <w:r w:rsidRPr="00C02DCB">
        <w:t xml:space="preserve"> respondentů (29 %).</w:t>
      </w:r>
      <w:r w:rsidR="00BF3533" w:rsidRPr="00C02DCB">
        <w:t xml:space="preserve"> </w:t>
      </w:r>
    </w:p>
    <w:p w14:paraId="65A0E69D" w14:textId="5E959A63" w:rsidR="009B028E" w:rsidRPr="00C02DCB" w:rsidRDefault="009B028E" w:rsidP="00157C6B">
      <w:pPr>
        <w:pStyle w:val="Nadpis3"/>
      </w:pPr>
      <w:bookmarkStart w:id="26" w:name="_Toc132827316"/>
      <w:r w:rsidRPr="00C02DCB">
        <w:t>Byla Vám přidělena jedna osoba, která se Vám věnovala a odpovídala na Vaše případné dotazy při zaučování?</w:t>
      </w:r>
      <w:bookmarkEnd w:id="26"/>
    </w:p>
    <w:p w14:paraId="2C50A2A1" w14:textId="2C7BCC16" w:rsidR="004E38E4" w:rsidRPr="00C02DCB" w:rsidRDefault="004E38E4" w:rsidP="004E38E4">
      <w:r w:rsidRPr="00C02DCB">
        <w:t>Nováček v jakémkoliv kolektivu potřebuje osobu, na kterou se může obrátit s jakýmkoliv dotazem, který má. Zvláště důležitá je tato osoba pro pracovníky, kteří zažívají svoji první pracovní zkušenost. Tento člověk pak většinou provádí i samotné zaškolení do práce a dělá celkově mentora nováčkům.</w:t>
      </w:r>
    </w:p>
    <w:tbl>
      <w:tblPr>
        <w:tblStyle w:val="Mkatabulky"/>
        <w:tblW w:w="0" w:type="auto"/>
        <w:jc w:val="center"/>
        <w:tblLook w:val="04A0" w:firstRow="1" w:lastRow="0" w:firstColumn="1" w:lastColumn="0" w:noHBand="0" w:noVBand="1"/>
      </w:tblPr>
      <w:tblGrid>
        <w:gridCol w:w="3366"/>
        <w:gridCol w:w="3544"/>
      </w:tblGrid>
      <w:tr w:rsidR="00AE0F44" w:rsidRPr="00C02DCB" w14:paraId="679B45D8" w14:textId="77777777" w:rsidTr="00277051">
        <w:trPr>
          <w:jc w:val="center"/>
        </w:trPr>
        <w:tc>
          <w:tcPr>
            <w:tcW w:w="3366" w:type="dxa"/>
          </w:tcPr>
          <w:p w14:paraId="70E93482" w14:textId="77777777" w:rsidR="00AE0F44" w:rsidRPr="00C02DCB" w:rsidRDefault="00AE0F44" w:rsidP="00277051">
            <w:pPr>
              <w:jc w:val="center"/>
            </w:pPr>
            <w:r w:rsidRPr="00C02DCB">
              <w:t>Ano</w:t>
            </w:r>
          </w:p>
        </w:tc>
        <w:tc>
          <w:tcPr>
            <w:tcW w:w="3544" w:type="dxa"/>
          </w:tcPr>
          <w:p w14:paraId="3D9065B9" w14:textId="77777777" w:rsidR="00AE0F44" w:rsidRPr="00C02DCB" w:rsidRDefault="00AE0F44" w:rsidP="00277051">
            <w:pPr>
              <w:jc w:val="center"/>
            </w:pPr>
            <w:r w:rsidRPr="00C02DCB">
              <w:t>Ne</w:t>
            </w:r>
          </w:p>
        </w:tc>
      </w:tr>
      <w:tr w:rsidR="00AE0F44" w:rsidRPr="00C02DCB" w14:paraId="1E6A74B4" w14:textId="77777777" w:rsidTr="00277051">
        <w:trPr>
          <w:jc w:val="center"/>
        </w:trPr>
        <w:tc>
          <w:tcPr>
            <w:tcW w:w="3366" w:type="dxa"/>
          </w:tcPr>
          <w:p w14:paraId="4AD34EED" w14:textId="63D109DE" w:rsidR="00AE0F44" w:rsidRPr="00C02DCB" w:rsidRDefault="00AE0F44" w:rsidP="00277051">
            <w:pPr>
              <w:jc w:val="center"/>
            </w:pPr>
            <w:r w:rsidRPr="00C02DCB">
              <w:t>29</w:t>
            </w:r>
          </w:p>
        </w:tc>
        <w:tc>
          <w:tcPr>
            <w:tcW w:w="3544" w:type="dxa"/>
          </w:tcPr>
          <w:p w14:paraId="2787C3AC" w14:textId="3F2A6C49" w:rsidR="00AE0F44" w:rsidRPr="00C02DCB" w:rsidRDefault="00AE0F44" w:rsidP="004366D1">
            <w:pPr>
              <w:keepNext/>
              <w:jc w:val="center"/>
            </w:pPr>
            <w:r w:rsidRPr="00C02DCB">
              <w:t>2</w:t>
            </w:r>
          </w:p>
        </w:tc>
      </w:tr>
    </w:tbl>
    <w:p w14:paraId="5DF3E6C6" w14:textId="24225C73" w:rsidR="00AE0F44" w:rsidRPr="00C02DCB" w:rsidRDefault="004366D1" w:rsidP="004366D1">
      <w:pPr>
        <w:pStyle w:val="Titulek"/>
        <w:jc w:val="center"/>
      </w:pPr>
      <w:bookmarkStart w:id="27" w:name="_Toc132809274"/>
      <w:r w:rsidRPr="00C02DCB">
        <w:t xml:space="preserve">Tabulka </w:t>
      </w:r>
      <w:fldSimple w:instr=" SEQ Tabulka \* ARABIC ">
        <w:r w:rsidR="001B492D" w:rsidRPr="00C02DCB">
          <w:rPr>
            <w:noProof/>
          </w:rPr>
          <w:t>7</w:t>
        </w:r>
      </w:fldSimple>
      <w:r w:rsidRPr="00C02DCB">
        <w:t xml:space="preserve"> - mentor při zaučení</w:t>
      </w:r>
      <w:bookmarkEnd w:id="27"/>
    </w:p>
    <w:p w14:paraId="68BC068D" w14:textId="4ACE1201" w:rsidR="009B028E" w:rsidRPr="00C02DCB" w:rsidRDefault="00AE0F44" w:rsidP="009B028E">
      <w:r w:rsidRPr="00C02DCB">
        <w:t xml:space="preserve">Dva </w:t>
      </w:r>
      <w:r w:rsidR="009B028E" w:rsidRPr="00C02DCB">
        <w:t>respondenti</w:t>
      </w:r>
      <w:r w:rsidRPr="00C02DCB">
        <w:t xml:space="preserve"> (6 %) </w:t>
      </w:r>
      <w:r w:rsidR="009B028E" w:rsidRPr="00C02DCB">
        <w:t xml:space="preserve">uvedli, že podobného mentora nedostali. </w:t>
      </w:r>
    </w:p>
    <w:p w14:paraId="0486E586" w14:textId="04339AEB" w:rsidR="00AE0F44" w:rsidRPr="00C02DCB" w:rsidRDefault="00AE0F44" w:rsidP="009B028E">
      <w:r w:rsidRPr="00C02DCB">
        <w:t>Tento konkrétní úkon vnímám v procesu orientace a adaptace jako klíčový</w:t>
      </w:r>
      <w:r w:rsidR="004E38E4" w:rsidRPr="00C02DCB">
        <w:t xml:space="preserve"> a i přesto, že v Baumülleru probíhá intuitivně, je nutné zajistit mentora všem nově příchozím zaměstnancům bez výjimky. </w:t>
      </w:r>
    </w:p>
    <w:p w14:paraId="08C93034" w14:textId="4ACADB6C" w:rsidR="009B028E" w:rsidRPr="00C02DCB" w:rsidRDefault="009B028E" w:rsidP="00157C6B">
      <w:pPr>
        <w:pStyle w:val="Nadpis3"/>
      </w:pPr>
      <w:bookmarkStart w:id="28" w:name="_Toc132827317"/>
      <w:r w:rsidRPr="00C02DCB">
        <w:t>Pokud ano, v jakém časovém období?</w:t>
      </w:r>
      <w:bookmarkEnd w:id="28"/>
    </w:p>
    <w:p w14:paraId="6350A4F6" w14:textId="109EEC89" w:rsidR="004E38E4" w:rsidRPr="00C02DCB" w:rsidRDefault="004E38E4" w:rsidP="004E38E4">
      <w:r w:rsidRPr="00C02DCB">
        <w:t>Je důležité zjistit, kdy nováčci svého mentora dostali a opět tuto věc sjednotit pro všechny</w:t>
      </w:r>
      <w:r w:rsidR="00CD27D8">
        <w:br/>
      </w:r>
      <w:r w:rsidRPr="00C02DCB">
        <w:t>bez výjimek.</w:t>
      </w:r>
    </w:p>
    <w:p w14:paraId="398A8CFA" w14:textId="6AB5E1CC" w:rsidR="00AC2FB2" w:rsidRPr="00C02DCB" w:rsidRDefault="00AC2FB2" w:rsidP="009B028E">
      <w:r w:rsidRPr="00C02DCB">
        <w:t>Na tuto doplňující otázku odpovídalo 30 respondentů, přestože jich na předchozí otázku odpovědělo pouze 29. Opět je tedy jedna odpověď navíc.</w:t>
      </w:r>
    </w:p>
    <w:p w14:paraId="294AE60D" w14:textId="06605ADD" w:rsidR="009B028E" w:rsidRPr="00C02DCB" w:rsidRDefault="009B028E" w:rsidP="009B028E">
      <w:r w:rsidRPr="00C02DCB">
        <w:t>Všichni respondenti, kteří svého mentora dostali, ho dostali ve správném časovém intervalu, tedy hned po nástupu.</w:t>
      </w:r>
    </w:p>
    <w:p w14:paraId="713F30D0" w14:textId="6AB2FE97" w:rsidR="009B028E" w:rsidRPr="00C02DCB" w:rsidRDefault="009B028E" w:rsidP="00157C6B">
      <w:pPr>
        <w:pStyle w:val="Nadpis3"/>
      </w:pPr>
      <w:bookmarkStart w:id="29" w:name="_Toc132827318"/>
      <w:r w:rsidRPr="00C02DCB">
        <w:t>Když jste nastoupil/a do naší společnosti, absolvoval/a jste vstupní školení v rámci adaptace?</w:t>
      </w:r>
      <w:bookmarkEnd w:id="29"/>
    </w:p>
    <w:p w14:paraId="6FDDCF61" w14:textId="5C2723F3" w:rsidR="0083339F" w:rsidRPr="00C02DCB" w:rsidRDefault="0083339F" w:rsidP="0083339F">
      <w:r w:rsidRPr="00C02DCB">
        <w:t>Školení, ve kterém jsou zaměstnancům představeny standardy, kterými se musí řídit, protokoly</w:t>
      </w:r>
      <w:r w:rsidR="00CD27D8">
        <w:br/>
      </w:r>
      <w:r w:rsidRPr="00C02DCB">
        <w:t>a dokumenty, které používá, seznámení s podnikovým systémem, zásady BOZP apod. S tím vším je nutné pracovníka seznámit co nejdříve po nástupu nebo ještě před nástupem.</w:t>
      </w:r>
      <w:r w:rsidR="0025780C" w:rsidRPr="00C02DCB">
        <w:t xml:space="preserve"> Jaká je situace v naší společnosti?</w:t>
      </w:r>
    </w:p>
    <w:tbl>
      <w:tblPr>
        <w:tblStyle w:val="Mkatabulky"/>
        <w:tblW w:w="0" w:type="auto"/>
        <w:jc w:val="center"/>
        <w:tblLook w:val="04A0" w:firstRow="1" w:lastRow="0" w:firstColumn="1" w:lastColumn="0" w:noHBand="0" w:noVBand="1"/>
      </w:tblPr>
      <w:tblGrid>
        <w:gridCol w:w="3366"/>
        <w:gridCol w:w="3544"/>
      </w:tblGrid>
      <w:tr w:rsidR="002129F8" w:rsidRPr="00C02DCB" w14:paraId="4F820FD2" w14:textId="77777777" w:rsidTr="00277051">
        <w:trPr>
          <w:jc w:val="center"/>
        </w:trPr>
        <w:tc>
          <w:tcPr>
            <w:tcW w:w="3366" w:type="dxa"/>
          </w:tcPr>
          <w:p w14:paraId="31DC16DC" w14:textId="77777777" w:rsidR="002129F8" w:rsidRPr="00C02DCB" w:rsidRDefault="002129F8" w:rsidP="00277051">
            <w:pPr>
              <w:jc w:val="center"/>
            </w:pPr>
            <w:r w:rsidRPr="00C02DCB">
              <w:t>Ano</w:t>
            </w:r>
          </w:p>
        </w:tc>
        <w:tc>
          <w:tcPr>
            <w:tcW w:w="3544" w:type="dxa"/>
          </w:tcPr>
          <w:p w14:paraId="6365B29D" w14:textId="77777777" w:rsidR="002129F8" w:rsidRPr="00C02DCB" w:rsidRDefault="002129F8" w:rsidP="00277051">
            <w:pPr>
              <w:jc w:val="center"/>
            </w:pPr>
            <w:r w:rsidRPr="00C02DCB">
              <w:t>Ne</w:t>
            </w:r>
          </w:p>
        </w:tc>
      </w:tr>
      <w:tr w:rsidR="002129F8" w:rsidRPr="00C02DCB" w14:paraId="4C831F5B" w14:textId="77777777" w:rsidTr="00277051">
        <w:trPr>
          <w:jc w:val="center"/>
        </w:trPr>
        <w:tc>
          <w:tcPr>
            <w:tcW w:w="3366" w:type="dxa"/>
          </w:tcPr>
          <w:p w14:paraId="4BA5BC83" w14:textId="7A15A250" w:rsidR="002129F8" w:rsidRPr="00C02DCB" w:rsidRDefault="002129F8" w:rsidP="00277051">
            <w:pPr>
              <w:jc w:val="center"/>
            </w:pPr>
            <w:r w:rsidRPr="00C02DCB">
              <w:t>15</w:t>
            </w:r>
          </w:p>
        </w:tc>
        <w:tc>
          <w:tcPr>
            <w:tcW w:w="3544" w:type="dxa"/>
          </w:tcPr>
          <w:p w14:paraId="303DC389" w14:textId="75631B2B" w:rsidR="002129F8" w:rsidRPr="00C02DCB" w:rsidRDefault="002129F8" w:rsidP="004366D1">
            <w:pPr>
              <w:keepNext/>
              <w:jc w:val="center"/>
            </w:pPr>
            <w:r w:rsidRPr="00C02DCB">
              <w:t>16</w:t>
            </w:r>
          </w:p>
        </w:tc>
      </w:tr>
    </w:tbl>
    <w:p w14:paraId="3B15B6FA" w14:textId="5D4BF3A1" w:rsidR="002129F8" w:rsidRPr="00C02DCB" w:rsidRDefault="004366D1" w:rsidP="004366D1">
      <w:pPr>
        <w:pStyle w:val="Titulek"/>
        <w:jc w:val="center"/>
      </w:pPr>
      <w:bookmarkStart w:id="30" w:name="_Toc132809275"/>
      <w:r w:rsidRPr="00C02DCB">
        <w:t xml:space="preserve">Tabulka </w:t>
      </w:r>
      <w:fldSimple w:instr=" SEQ Tabulka \* ARABIC ">
        <w:r w:rsidR="001B492D" w:rsidRPr="00C02DCB">
          <w:rPr>
            <w:noProof/>
          </w:rPr>
          <w:t>8</w:t>
        </w:r>
      </w:fldSimple>
      <w:r w:rsidRPr="00C02DCB">
        <w:t xml:space="preserve"> - vstupní školení</w:t>
      </w:r>
      <w:bookmarkEnd w:id="30"/>
    </w:p>
    <w:p w14:paraId="20408CEE" w14:textId="02AD2684" w:rsidR="009B028E" w:rsidRPr="00C02DCB" w:rsidRDefault="009B028E" w:rsidP="009B028E">
      <w:r w:rsidRPr="00C02DCB">
        <w:t xml:space="preserve">Rozložení odpovědí je tentokrát 16 </w:t>
      </w:r>
      <w:r w:rsidR="00384D14" w:rsidRPr="00C02DCB">
        <w:t>n</w:t>
      </w:r>
      <w:r w:rsidRPr="00C02DCB">
        <w:t>e (51 %), 15</w:t>
      </w:r>
      <w:r w:rsidR="00384D14" w:rsidRPr="00C02DCB">
        <w:t xml:space="preserve"> a</w:t>
      </w:r>
      <w:r w:rsidRPr="00C02DCB">
        <w:t>no (49 %).</w:t>
      </w:r>
      <w:r w:rsidR="00AC4226" w:rsidRPr="00C02DCB">
        <w:t xml:space="preserve"> Seznámení se základními náležitostmi týkající se práce a společnosti jsou klíčové.</w:t>
      </w:r>
      <w:r w:rsidRPr="00C02DCB">
        <w:t xml:space="preserve"> Neznalost </w:t>
      </w:r>
      <w:r w:rsidR="00697EA2" w:rsidRPr="00C02DCB">
        <w:t>těchto věcí</w:t>
      </w:r>
      <w:r w:rsidRPr="00C02DCB">
        <w:t>, a hlavně zásad BOZP</w:t>
      </w:r>
      <w:r w:rsidR="00F66913" w:rsidRPr="00C02DCB">
        <w:t>,</w:t>
      </w:r>
      <w:r w:rsidRPr="00C02DCB">
        <w:t xml:space="preserve"> může vést k velmi komplikovaným situacím, které mohou vést až k právním sporům. </w:t>
      </w:r>
    </w:p>
    <w:p w14:paraId="1C578749" w14:textId="03353310" w:rsidR="009B028E" w:rsidRPr="00C02DCB" w:rsidRDefault="009B028E" w:rsidP="00157C6B">
      <w:pPr>
        <w:pStyle w:val="Nadpis3"/>
      </w:pPr>
      <w:bookmarkStart w:id="31" w:name="_Toc132827319"/>
      <w:r w:rsidRPr="00C02DCB">
        <w:lastRenderedPageBreak/>
        <w:t>Byly Vám v době zaškolení dostatečně vysvětleny jednotlivé úkoly, náplň Vaší práce a předána odpovědnost za jejich plnění?</w:t>
      </w:r>
      <w:bookmarkEnd w:id="31"/>
    </w:p>
    <w:p w14:paraId="2AF499D9" w14:textId="422A0CD9" w:rsidR="006661D0" w:rsidRPr="00C02DCB" w:rsidRDefault="00AE6514" w:rsidP="006661D0">
      <w:r w:rsidRPr="00C02DCB">
        <w:t xml:space="preserve">Tato otázka zjišťuje naprosto základní aspekt při nástupu do nového zaměstnání. </w:t>
      </w:r>
      <w:r w:rsidR="006661D0" w:rsidRPr="00C02DCB">
        <w:t xml:space="preserve">Každý pracovník by měl vědět, co bude vykonávat za práci a jakou za ni nese odpovědnost. Jedině pokud zná svoji odpovědnost, bude práci vykonávat svědomitě a podpoří to jeho motivaci. </w:t>
      </w:r>
    </w:p>
    <w:tbl>
      <w:tblPr>
        <w:tblStyle w:val="Mkatabulky"/>
        <w:tblW w:w="0" w:type="auto"/>
        <w:jc w:val="center"/>
        <w:tblLook w:val="04A0" w:firstRow="1" w:lastRow="0" w:firstColumn="1" w:lastColumn="0" w:noHBand="0" w:noVBand="1"/>
      </w:tblPr>
      <w:tblGrid>
        <w:gridCol w:w="3366"/>
        <w:gridCol w:w="3544"/>
      </w:tblGrid>
      <w:tr w:rsidR="00ED510F" w:rsidRPr="00C02DCB" w14:paraId="69F088C8" w14:textId="77777777" w:rsidTr="00277051">
        <w:trPr>
          <w:jc w:val="center"/>
        </w:trPr>
        <w:tc>
          <w:tcPr>
            <w:tcW w:w="3366" w:type="dxa"/>
          </w:tcPr>
          <w:p w14:paraId="68BBAF78" w14:textId="77777777" w:rsidR="00ED510F" w:rsidRPr="00C02DCB" w:rsidRDefault="00ED510F" w:rsidP="00277051">
            <w:pPr>
              <w:jc w:val="center"/>
            </w:pPr>
            <w:r w:rsidRPr="00C02DCB">
              <w:t>Ano</w:t>
            </w:r>
          </w:p>
        </w:tc>
        <w:tc>
          <w:tcPr>
            <w:tcW w:w="3544" w:type="dxa"/>
          </w:tcPr>
          <w:p w14:paraId="0347861C" w14:textId="77777777" w:rsidR="00ED510F" w:rsidRPr="00C02DCB" w:rsidRDefault="00ED510F" w:rsidP="00277051">
            <w:pPr>
              <w:jc w:val="center"/>
            </w:pPr>
            <w:r w:rsidRPr="00C02DCB">
              <w:t>Ne</w:t>
            </w:r>
          </w:p>
        </w:tc>
      </w:tr>
      <w:tr w:rsidR="00ED510F" w:rsidRPr="00C02DCB" w14:paraId="7A44D8BC" w14:textId="77777777" w:rsidTr="00277051">
        <w:trPr>
          <w:jc w:val="center"/>
        </w:trPr>
        <w:tc>
          <w:tcPr>
            <w:tcW w:w="3366" w:type="dxa"/>
          </w:tcPr>
          <w:p w14:paraId="4BBC4BBB" w14:textId="05D162B6" w:rsidR="00ED510F" w:rsidRPr="00C02DCB" w:rsidRDefault="00ED510F" w:rsidP="00277051">
            <w:pPr>
              <w:jc w:val="center"/>
            </w:pPr>
            <w:r w:rsidRPr="00C02DCB">
              <w:t>23</w:t>
            </w:r>
          </w:p>
        </w:tc>
        <w:tc>
          <w:tcPr>
            <w:tcW w:w="3544" w:type="dxa"/>
          </w:tcPr>
          <w:p w14:paraId="11B22512" w14:textId="4A3246C2" w:rsidR="00ED510F" w:rsidRPr="00C02DCB" w:rsidRDefault="00ED510F" w:rsidP="004366D1">
            <w:pPr>
              <w:keepNext/>
              <w:jc w:val="center"/>
            </w:pPr>
            <w:r w:rsidRPr="00C02DCB">
              <w:t>8</w:t>
            </w:r>
          </w:p>
        </w:tc>
      </w:tr>
    </w:tbl>
    <w:p w14:paraId="76D1C691" w14:textId="2ECC7A98" w:rsidR="00ED510F" w:rsidRPr="00C02DCB" w:rsidRDefault="004366D1" w:rsidP="004366D1">
      <w:pPr>
        <w:pStyle w:val="Titulek"/>
        <w:jc w:val="center"/>
      </w:pPr>
      <w:bookmarkStart w:id="32" w:name="_Toc132809276"/>
      <w:r w:rsidRPr="00C02DCB">
        <w:t xml:space="preserve">Tabulka </w:t>
      </w:r>
      <w:fldSimple w:instr=" SEQ Tabulka \* ARABIC ">
        <w:r w:rsidR="001B492D" w:rsidRPr="00C02DCB">
          <w:rPr>
            <w:noProof/>
          </w:rPr>
          <w:t>9</w:t>
        </w:r>
      </w:fldSimple>
      <w:r w:rsidRPr="00C02DCB">
        <w:t xml:space="preserve"> -vysvětlení jednotlivých úkolů a odpovědností</w:t>
      </w:r>
      <w:bookmarkEnd w:id="32"/>
    </w:p>
    <w:p w14:paraId="64EDC82B" w14:textId="597355DD" w:rsidR="009B028E" w:rsidRPr="00C02DCB" w:rsidRDefault="00ED510F" w:rsidP="009B028E">
      <w:r w:rsidRPr="00C02DCB">
        <w:t>Osm</w:t>
      </w:r>
      <w:r w:rsidR="009B028E" w:rsidRPr="00C02DCB">
        <w:t xml:space="preserve"> (26 %) respondentů uvedlo, že nebylo dostatečně seznámeno s touto informací.</w:t>
      </w:r>
      <w:r w:rsidR="006661D0" w:rsidRPr="00C02DCB">
        <w:t xml:space="preserve"> Jak může vůbec zaměstnanec vykonávat práci, pokud nezná svoji odpovědnost a náplň práce?</w:t>
      </w:r>
    </w:p>
    <w:p w14:paraId="112512DC" w14:textId="30ADCD8B" w:rsidR="009B028E" w:rsidRPr="00C02DCB" w:rsidRDefault="009B028E" w:rsidP="00157C6B">
      <w:pPr>
        <w:pStyle w:val="Nadpis3"/>
      </w:pPr>
      <w:bookmarkStart w:id="33" w:name="_Toc132827320"/>
      <w:r w:rsidRPr="00C02DCB">
        <w:t>Jak často jste dosud dostal/a zpětnou vazbu k Vaší práci?</w:t>
      </w:r>
      <w:bookmarkEnd w:id="33"/>
    </w:p>
    <w:p w14:paraId="16B31967" w14:textId="33FC11BA" w:rsidR="00170950" w:rsidRPr="00C02DCB" w:rsidRDefault="00170950" w:rsidP="00170950">
      <w:r w:rsidRPr="00C02DCB">
        <w:t xml:space="preserve">Zpětná vazba je důležitá vždy, ať už je pracovník ve </w:t>
      </w:r>
      <w:r w:rsidR="00441AF4">
        <w:t>s</w:t>
      </w:r>
      <w:r w:rsidRPr="00C02DCB">
        <w:t>polečnosti krátce a zaučuje se nebo je</w:t>
      </w:r>
      <w:r w:rsidR="00CD27D8">
        <w:br/>
      </w:r>
      <w:r w:rsidRPr="00C02DCB">
        <w:t>ve Společnosti několik let. Vždy je potřeba, aby pracovník věděl, co dělá špatně, ale hlavně i co dělá dobře. Tato znalost může velmi pozitivně ovlivnit motivaci a chuť do práce. Zároveň se otázka ptá</w:t>
      </w:r>
      <w:r w:rsidR="00CD27D8">
        <w:br/>
      </w:r>
      <w:r w:rsidRPr="00C02DCB">
        <w:t xml:space="preserve">na četnost zpětné vazby. Měla by být pravidelná a nastavena tak, aby pracovník nevnímal zpětnou vazbu jako zbytečné zdržování od práce. Zpětná vazba by též měla být oboustranná. </w:t>
      </w:r>
    </w:p>
    <w:p w14:paraId="452BB97E" w14:textId="77777777" w:rsidR="004366D1" w:rsidRPr="00C02DCB" w:rsidRDefault="00357333" w:rsidP="004366D1">
      <w:pPr>
        <w:keepNext/>
        <w:jc w:val="center"/>
      </w:pPr>
      <w:r w:rsidRPr="00C02DCB">
        <w:rPr>
          <w:noProof/>
        </w:rPr>
        <w:drawing>
          <wp:inline distT="0" distB="0" distL="0" distR="0" wp14:anchorId="53E1A93B" wp14:editId="132629FB">
            <wp:extent cx="5248275" cy="3576638"/>
            <wp:effectExtent l="0" t="0" r="9525" b="5080"/>
            <wp:docPr id="4" name="Graf 4">
              <a:extLst xmlns:a="http://schemas.openxmlformats.org/drawingml/2006/main">
                <a:ext uri="{FF2B5EF4-FFF2-40B4-BE49-F238E27FC236}">
                  <a16:creationId xmlns:a16="http://schemas.microsoft.com/office/drawing/2014/main" id="{D08472A2-BED9-A4E4-A1E0-051E6771D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651315A" w14:textId="36057FFA" w:rsidR="009B028E" w:rsidRPr="00C02DCB" w:rsidRDefault="004366D1" w:rsidP="004366D1">
      <w:pPr>
        <w:pStyle w:val="Titulek"/>
        <w:jc w:val="center"/>
      </w:pPr>
      <w:bookmarkStart w:id="34" w:name="_Toc132809240"/>
      <w:r w:rsidRPr="00C02DCB">
        <w:t xml:space="preserve">Graf </w:t>
      </w:r>
      <w:fldSimple w:instr=" SEQ Graf \* ARABIC ">
        <w:r w:rsidR="001B492D" w:rsidRPr="00C02DCB">
          <w:rPr>
            <w:noProof/>
          </w:rPr>
          <w:t>2</w:t>
        </w:r>
      </w:fldSimple>
      <w:r w:rsidRPr="00C02DCB">
        <w:t xml:space="preserve"> - zpětná vazba k práci</w:t>
      </w:r>
      <w:bookmarkEnd w:id="34"/>
    </w:p>
    <w:p w14:paraId="12516B26" w14:textId="6840E270" w:rsidR="00170950" w:rsidRPr="00C02DCB" w:rsidRDefault="00170950" w:rsidP="009B028E">
      <w:r w:rsidRPr="00C02DCB">
        <w:t>5 respondentů uvedlo, že nedostali zpětnou vazbu nikdy. To vnímám jako velký nedostatek.</w:t>
      </w:r>
      <w:r w:rsidR="00FA7649" w:rsidRPr="00C02DCB">
        <w:t xml:space="preserve"> Je nutné vždy sdělovat zpětnou vazbu zaměstnancům k jejich práci.</w:t>
      </w:r>
    </w:p>
    <w:p w14:paraId="224371DE" w14:textId="23FB9D2A" w:rsidR="009B028E" w:rsidRPr="00C02DCB" w:rsidRDefault="009B028E" w:rsidP="00157C6B">
      <w:pPr>
        <w:pStyle w:val="Nadpis3"/>
      </w:pPr>
      <w:bookmarkStart w:id="35" w:name="_Toc132827321"/>
      <w:r w:rsidRPr="00C02DCB">
        <w:lastRenderedPageBreak/>
        <w:t>Rozumíte struktuře Vašeho mzdového ohodnocení?</w:t>
      </w:r>
      <w:bookmarkEnd w:id="35"/>
    </w:p>
    <w:p w14:paraId="3281740A" w14:textId="511F78A5" w:rsidR="00D01064" w:rsidRPr="00C02DCB" w:rsidRDefault="00EB290A" w:rsidP="00D01064">
      <w:r w:rsidRPr="00C02DCB">
        <w:t xml:space="preserve">Rozumí nováčci ve společnosti odměně za vykonanou práci? </w:t>
      </w:r>
      <w:r w:rsidR="00D01064" w:rsidRPr="00C02DCB">
        <w:t>Mzda je složena z více složek. Jedná se</w:t>
      </w:r>
      <w:r w:rsidR="00CD27D8">
        <w:br/>
      </w:r>
      <w:r w:rsidR="00D01064" w:rsidRPr="00C02DCB">
        <w:t>o základní tarif, osobní ohodnocení a další položky, jako jsou odměny, příspěvek na dopravu, dovolená apod. Mzda může být pevná nebo závislá na odpracovaných hodinách. Je to Pět (16 %) respondentů odpovědělo, že nerozumí své mzdě.</w:t>
      </w:r>
    </w:p>
    <w:tbl>
      <w:tblPr>
        <w:tblStyle w:val="Mkatabulky"/>
        <w:tblW w:w="0" w:type="auto"/>
        <w:jc w:val="center"/>
        <w:tblLook w:val="04A0" w:firstRow="1" w:lastRow="0" w:firstColumn="1" w:lastColumn="0" w:noHBand="0" w:noVBand="1"/>
      </w:tblPr>
      <w:tblGrid>
        <w:gridCol w:w="3366"/>
        <w:gridCol w:w="3544"/>
      </w:tblGrid>
      <w:tr w:rsidR="00232656" w:rsidRPr="00C02DCB" w14:paraId="0D3320BF" w14:textId="77777777" w:rsidTr="00277051">
        <w:trPr>
          <w:jc w:val="center"/>
        </w:trPr>
        <w:tc>
          <w:tcPr>
            <w:tcW w:w="3366" w:type="dxa"/>
          </w:tcPr>
          <w:p w14:paraId="54C92C92" w14:textId="431BAF7E" w:rsidR="00232656" w:rsidRPr="00C02DCB" w:rsidRDefault="00232656" w:rsidP="00277051">
            <w:pPr>
              <w:jc w:val="center"/>
            </w:pPr>
            <w:r w:rsidRPr="00C02DCB">
              <w:t>Ano</w:t>
            </w:r>
          </w:p>
        </w:tc>
        <w:tc>
          <w:tcPr>
            <w:tcW w:w="3544" w:type="dxa"/>
          </w:tcPr>
          <w:p w14:paraId="44BFCD48" w14:textId="77777777" w:rsidR="00232656" w:rsidRPr="00C02DCB" w:rsidRDefault="00232656" w:rsidP="00277051">
            <w:pPr>
              <w:jc w:val="center"/>
            </w:pPr>
            <w:r w:rsidRPr="00C02DCB">
              <w:t>Ne</w:t>
            </w:r>
          </w:p>
        </w:tc>
      </w:tr>
      <w:tr w:rsidR="00232656" w:rsidRPr="00C02DCB" w14:paraId="05E8AECC" w14:textId="77777777" w:rsidTr="00277051">
        <w:trPr>
          <w:jc w:val="center"/>
        </w:trPr>
        <w:tc>
          <w:tcPr>
            <w:tcW w:w="3366" w:type="dxa"/>
          </w:tcPr>
          <w:p w14:paraId="7D7BEDD7" w14:textId="258A8C4B" w:rsidR="00232656" w:rsidRPr="00C02DCB" w:rsidRDefault="00232656" w:rsidP="00277051">
            <w:pPr>
              <w:jc w:val="center"/>
            </w:pPr>
            <w:r w:rsidRPr="00C02DCB">
              <w:t>26</w:t>
            </w:r>
          </w:p>
        </w:tc>
        <w:tc>
          <w:tcPr>
            <w:tcW w:w="3544" w:type="dxa"/>
          </w:tcPr>
          <w:p w14:paraId="166042A0" w14:textId="3B44DCD9" w:rsidR="00232656" w:rsidRPr="00C02DCB" w:rsidRDefault="00232656" w:rsidP="00FA7649">
            <w:pPr>
              <w:keepNext/>
              <w:jc w:val="center"/>
            </w:pPr>
            <w:r w:rsidRPr="00C02DCB">
              <w:t>5</w:t>
            </w:r>
          </w:p>
        </w:tc>
      </w:tr>
    </w:tbl>
    <w:p w14:paraId="36D998D6" w14:textId="3136C0F1" w:rsidR="00232656" w:rsidRPr="00C02DCB" w:rsidRDefault="00FA7649" w:rsidP="001B492D">
      <w:pPr>
        <w:pStyle w:val="Titulek"/>
        <w:jc w:val="center"/>
      </w:pPr>
      <w:bookmarkStart w:id="36" w:name="_Toc132809277"/>
      <w:r w:rsidRPr="00C02DCB">
        <w:t xml:space="preserve">Tabulka </w:t>
      </w:r>
      <w:fldSimple w:instr=" SEQ Tabulka \* ARABIC ">
        <w:r w:rsidR="001B492D" w:rsidRPr="00C02DCB">
          <w:rPr>
            <w:noProof/>
          </w:rPr>
          <w:t>10</w:t>
        </w:r>
      </w:fldSimple>
      <w:r w:rsidRPr="00C02DCB">
        <w:t xml:space="preserve"> - znalost struktury mzdy</w:t>
      </w:r>
      <w:bookmarkEnd w:id="36"/>
    </w:p>
    <w:p w14:paraId="55832F7C" w14:textId="77777777" w:rsidR="009B028E" w:rsidRPr="00C02DCB" w:rsidRDefault="009B028E" w:rsidP="00157C6B">
      <w:pPr>
        <w:pStyle w:val="Nadpis3"/>
      </w:pPr>
      <w:bookmarkStart w:id="37" w:name="_Toc132827322"/>
      <w:r w:rsidRPr="00C02DCB">
        <w:t>Víte kde najít přehled všech firemních benefitů, které se Vás týkají a jak je využívat? (např. příspěvky na stravování, odměna za doporučení kandidáta na pozici, příspěvek na důchodové spoření)</w:t>
      </w:r>
      <w:bookmarkEnd w:id="37"/>
    </w:p>
    <w:tbl>
      <w:tblPr>
        <w:tblStyle w:val="Mkatabulky"/>
        <w:tblW w:w="0" w:type="auto"/>
        <w:jc w:val="center"/>
        <w:tblLook w:val="04A0" w:firstRow="1" w:lastRow="0" w:firstColumn="1" w:lastColumn="0" w:noHBand="0" w:noVBand="1"/>
      </w:tblPr>
      <w:tblGrid>
        <w:gridCol w:w="3366"/>
        <w:gridCol w:w="3544"/>
      </w:tblGrid>
      <w:tr w:rsidR="00BF0D09" w:rsidRPr="00C02DCB" w14:paraId="04328B8E" w14:textId="77777777" w:rsidTr="00277051">
        <w:trPr>
          <w:jc w:val="center"/>
        </w:trPr>
        <w:tc>
          <w:tcPr>
            <w:tcW w:w="3366" w:type="dxa"/>
          </w:tcPr>
          <w:p w14:paraId="2CB8ACC4" w14:textId="77777777" w:rsidR="00BF0D09" w:rsidRPr="00C02DCB" w:rsidRDefault="00BF0D09" w:rsidP="00277051">
            <w:pPr>
              <w:jc w:val="center"/>
            </w:pPr>
            <w:r w:rsidRPr="00C02DCB">
              <w:t>Ano</w:t>
            </w:r>
          </w:p>
        </w:tc>
        <w:tc>
          <w:tcPr>
            <w:tcW w:w="3544" w:type="dxa"/>
          </w:tcPr>
          <w:p w14:paraId="43C8AA1A" w14:textId="77777777" w:rsidR="00BF0D09" w:rsidRPr="00C02DCB" w:rsidRDefault="00BF0D09" w:rsidP="00277051">
            <w:pPr>
              <w:jc w:val="center"/>
            </w:pPr>
            <w:r w:rsidRPr="00C02DCB">
              <w:t>Ne</w:t>
            </w:r>
          </w:p>
        </w:tc>
      </w:tr>
      <w:tr w:rsidR="00BF0D09" w:rsidRPr="00C02DCB" w14:paraId="1F2CB5CF" w14:textId="77777777" w:rsidTr="00277051">
        <w:trPr>
          <w:jc w:val="center"/>
        </w:trPr>
        <w:tc>
          <w:tcPr>
            <w:tcW w:w="3366" w:type="dxa"/>
          </w:tcPr>
          <w:p w14:paraId="22206D7A" w14:textId="48DDDA02" w:rsidR="00BF0D09" w:rsidRPr="00C02DCB" w:rsidRDefault="00BF0D09" w:rsidP="00277051">
            <w:pPr>
              <w:jc w:val="center"/>
            </w:pPr>
            <w:r w:rsidRPr="00C02DCB">
              <w:t>19</w:t>
            </w:r>
          </w:p>
        </w:tc>
        <w:tc>
          <w:tcPr>
            <w:tcW w:w="3544" w:type="dxa"/>
          </w:tcPr>
          <w:p w14:paraId="51149F36" w14:textId="797DDF06" w:rsidR="00BF0D09" w:rsidRPr="00C02DCB" w:rsidRDefault="00BF0D09" w:rsidP="001B492D">
            <w:pPr>
              <w:keepNext/>
              <w:jc w:val="center"/>
            </w:pPr>
            <w:r w:rsidRPr="00C02DCB">
              <w:t>12</w:t>
            </w:r>
          </w:p>
        </w:tc>
      </w:tr>
    </w:tbl>
    <w:p w14:paraId="62C4A346" w14:textId="64B950E7" w:rsidR="00BF0D09" w:rsidRPr="00C02DCB" w:rsidRDefault="001B492D" w:rsidP="001B492D">
      <w:pPr>
        <w:pStyle w:val="Titulek"/>
        <w:jc w:val="center"/>
      </w:pPr>
      <w:bookmarkStart w:id="38" w:name="_Toc132809278"/>
      <w:r w:rsidRPr="00C02DCB">
        <w:t xml:space="preserve">Tabulka </w:t>
      </w:r>
      <w:fldSimple w:instr=" SEQ Tabulka \* ARABIC ">
        <w:r w:rsidRPr="00C02DCB">
          <w:rPr>
            <w:noProof/>
          </w:rPr>
          <w:t>11</w:t>
        </w:r>
      </w:fldSimple>
      <w:r w:rsidRPr="00C02DCB">
        <w:t xml:space="preserve"> - informovanost o benefitech</w:t>
      </w:r>
      <w:bookmarkEnd w:id="38"/>
    </w:p>
    <w:p w14:paraId="31C58EED" w14:textId="393228E8" w:rsidR="009B028E" w:rsidRPr="00C02DCB" w:rsidRDefault="00EA43F0" w:rsidP="009B028E">
      <w:r w:rsidRPr="00C02DCB">
        <w:t xml:space="preserve">Odměnou za vykonanou práci jsou mimo jiné benefity. </w:t>
      </w:r>
      <w:r w:rsidR="009B028E" w:rsidRPr="00C02DCB">
        <w:t xml:space="preserve">Aby zaměstnanec mohl využívat všechny benefity, na které má nárok, je potřeba aby o nich věděl nebo aby si je někde mohl dohledat. </w:t>
      </w:r>
      <w:r w:rsidRPr="00C02DCB">
        <w:t xml:space="preserve">Tuto znalost by měl získat nejlépe ještě před nástupem. </w:t>
      </w:r>
      <w:r w:rsidR="009B028E" w:rsidRPr="00C02DCB">
        <w:t>12 (39 %) respondentů uvedlo, že neví, kde najít přehled firemních benefitů.</w:t>
      </w:r>
      <w:r w:rsidR="00392B89" w:rsidRPr="00C02DCB">
        <w:t xml:space="preserve"> Ve společnosti Baumüller Brno, s.r.o. je tento přehled uveden</w:t>
      </w:r>
      <w:r w:rsidR="00CD27D8">
        <w:br/>
      </w:r>
      <w:r w:rsidR="00392B89" w:rsidRPr="00C02DCB">
        <w:t xml:space="preserve">na kariérních stránkách a </w:t>
      </w:r>
      <w:r w:rsidR="00441AF4">
        <w:t xml:space="preserve">je </w:t>
      </w:r>
      <w:r w:rsidR="00392B89" w:rsidRPr="00C02DCB">
        <w:t>sdělován při nástupu</w:t>
      </w:r>
      <w:r w:rsidR="002B17BD" w:rsidRPr="00C02DCB">
        <w:t>.</w:t>
      </w:r>
    </w:p>
    <w:p w14:paraId="0308F07E" w14:textId="4FCD3FDF" w:rsidR="009B028E" w:rsidRPr="00C02DCB" w:rsidRDefault="009B028E" w:rsidP="00157C6B">
      <w:pPr>
        <w:pStyle w:val="Nadpis3"/>
      </w:pPr>
      <w:bookmarkStart w:id="39" w:name="_Toc132827323"/>
      <w:r w:rsidRPr="00C02DCB">
        <w:t>Pokud jste pociťoval/a nespokojenost ve Společnosti nebo na pracovišti, pokusili jste se o tom mluvit se svým nadřízeným a najít řešení?</w:t>
      </w:r>
      <w:bookmarkEnd w:id="39"/>
    </w:p>
    <w:p w14:paraId="1018368A" w14:textId="203E0C5B" w:rsidR="00846002" w:rsidRPr="00C02DCB" w:rsidRDefault="00846002" w:rsidP="00846002">
      <w:r w:rsidRPr="00C02DCB">
        <w:t>Otázka</w:t>
      </w:r>
      <w:r w:rsidR="00310EB6" w:rsidRPr="00C02DCB">
        <w:t xml:space="preserve"> zjišťuje, na jaké úrovni je vztah a komunikace nováčků s jejich nadřízeným. Komunikace by měla být otevřená a bez zbytečných emocí a obě strany by se neměly bát řešit i nepříjemné věci, jako například nespokojenost.</w:t>
      </w:r>
    </w:p>
    <w:p w14:paraId="63313DFD" w14:textId="77777777" w:rsidR="001B492D" w:rsidRPr="00C02DCB" w:rsidRDefault="00357333" w:rsidP="001B492D">
      <w:pPr>
        <w:keepNext/>
        <w:jc w:val="center"/>
      </w:pPr>
      <w:r w:rsidRPr="00C02DCB">
        <w:rPr>
          <w:noProof/>
        </w:rPr>
        <w:lastRenderedPageBreak/>
        <w:drawing>
          <wp:inline distT="0" distB="0" distL="0" distR="0" wp14:anchorId="0ABDCAB8" wp14:editId="7DD0AB28">
            <wp:extent cx="5248275" cy="3576638"/>
            <wp:effectExtent l="0" t="0" r="0" b="0"/>
            <wp:docPr id="5" name="Graf 5">
              <a:extLst xmlns:a="http://schemas.openxmlformats.org/drawingml/2006/main">
                <a:ext uri="{FF2B5EF4-FFF2-40B4-BE49-F238E27FC236}">
                  <a16:creationId xmlns:a16="http://schemas.microsoft.com/office/drawing/2014/main" id="{9115124B-975D-4623-A2FD-AE576E4EE6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FED5D0" w14:textId="031741DA" w:rsidR="009B028E" w:rsidRPr="00C02DCB" w:rsidRDefault="001B492D" w:rsidP="001B492D">
      <w:pPr>
        <w:pStyle w:val="Titulek"/>
        <w:jc w:val="center"/>
      </w:pPr>
      <w:bookmarkStart w:id="40" w:name="_Toc132809241"/>
      <w:r w:rsidRPr="00C02DCB">
        <w:t xml:space="preserve">Graf </w:t>
      </w:r>
      <w:fldSimple w:instr=" SEQ Graf \* ARABIC ">
        <w:r w:rsidRPr="00C02DCB">
          <w:rPr>
            <w:noProof/>
          </w:rPr>
          <w:t>3</w:t>
        </w:r>
      </w:fldSimple>
      <w:r w:rsidRPr="00C02DCB">
        <w:t xml:space="preserve"> – řešení nespokojenosti na pracovišti</w:t>
      </w:r>
      <w:bookmarkEnd w:id="40"/>
    </w:p>
    <w:p w14:paraId="335D3D58" w14:textId="4861B89E" w:rsidR="009B028E" w:rsidRPr="00C02DCB" w:rsidRDefault="009B028E" w:rsidP="009B028E">
      <w:r w:rsidRPr="00C02DCB">
        <w:t xml:space="preserve">Dobrá zpráva je, že 15 (48 %) respondentů nikdy nepociťovala nespokojenost ve </w:t>
      </w:r>
      <w:r w:rsidR="00441AF4">
        <w:t>s</w:t>
      </w:r>
      <w:r w:rsidRPr="00C02DCB">
        <w:t>polečnosti.</w:t>
      </w:r>
      <w:r w:rsidR="00441AF4">
        <w:br/>
      </w:r>
      <w:r w:rsidR="0080593F" w:rsidRPr="00C02DCB">
        <w:t>Šest</w:t>
      </w:r>
      <w:r w:rsidRPr="00C02DCB">
        <w:t xml:space="preserve"> (19 %) pociťovalo nespokojenost, ale nikdy se ji nepokusili řešit. </w:t>
      </w:r>
      <w:r w:rsidR="0080593F" w:rsidRPr="00C02DCB">
        <w:t>Pět</w:t>
      </w:r>
      <w:r w:rsidRPr="00C02DCB">
        <w:t xml:space="preserve"> (16 %) nespokojenost řešilo, ale bez úspěchu. </w:t>
      </w:r>
      <w:r w:rsidR="00597D78" w:rsidRPr="00C02DCB">
        <w:t>Čtyři</w:t>
      </w:r>
      <w:r w:rsidRPr="00C02DCB">
        <w:t xml:space="preserve"> (13 %) respondenti pak řešili nespokojenost s úspěchem. Pak zbývá jedna slovní odpověď (4 %) ve znění: „Něco jsme vyřešili, něco zůstalo na mrtvém bodě bez úspěchu“.</w:t>
      </w:r>
    </w:p>
    <w:p w14:paraId="2F4407F2" w14:textId="5F097462" w:rsidR="003F5ABF" w:rsidRPr="00C02DCB" w:rsidRDefault="009B028E" w:rsidP="003F5ABF">
      <w:pPr>
        <w:pStyle w:val="Nadpis3"/>
      </w:pPr>
      <w:bookmarkStart w:id="41" w:name="_Toc132827324"/>
      <w:r w:rsidRPr="00C02DCB">
        <w:t>Na základě svých zkušeností ohodnoťte Vaši pracovní náplň</w:t>
      </w:r>
      <w:bookmarkEnd w:id="41"/>
    </w:p>
    <w:p w14:paraId="08C2B1A4" w14:textId="27FE95EA" w:rsidR="003F5ABF" w:rsidRPr="00C02DCB" w:rsidRDefault="003F5ABF" w:rsidP="003F5ABF">
      <w:r w:rsidRPr="00C02DCB">
        <w:t>Zjistit, jak vnímá nový pracovník svoji náplň práce a jaký k ní má vztah, může pomoci identifikovat slabá místa při orientaci a adaptaci. Například pracovní zátěž může být příliš vysoká ze začátku.</w:t>
      </w:r>
      <w:r w:rsidR="00441AF4">
        <w:br/>
      </w:r>
      <w:r w:rsidRPr="00C02DCB">
        <w:t>Je jasné, že v začátku by měla být menší, aby měl nováček možnost zvyknout si na danou práci, nicméně někteří nadřízení mohou mít tendence zvyšovat zátěž příliš brzy.</w:t>
      </w:r>
    </w:p>
    <w:p w14:paraId="499B6664" w14:textId="77777777" w:rsidR="001B492D" w:rsidRPr="00C02DCB" w:rsidRDefault="002D47A6" w:rsidP="001B492D">
      <w:pPr>
        <w:keepNext/>
        <w:jc w:val="center"/>
      </w:pPr>
      <w:r w:rsidRPr="00C02DCB">
        <w:rPr>
          <w:noProof/>
        </w:rPr>
        <w:lastRenderedPageBreak/>
        <w:drawing>
          <wp:inline distT="0" distB="0" distL="0" distR="0" wp14:anchorId="6BC0B55D" wp14:editId="08D8E39B">
            <wp:extent cx="5760720" cy="4667250"/>
            <wp:effectExtent l="0" t="0" r="0" b="0"/>
            <wp:docPr id="6" name="Graf 6">
              <a:extLst xmlns:a="http://schemas.openxmlformats.org/drawingml/2006/main">
                <a:ext uri="{FF2B5EF4-FFF2-40B4-BE49-F238E27FC236}">
                  <a16:creationId xmlns:a16="http://schemas.microsoft.com/office/drawing/2014/main" id="{BAB62071-5DE9-A50F-EE1C-034F9510F0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EDA34A5" w14:textId="6B4AC71A" w:rsidR="00437A09" w:rsidRPr="00C02DCB" w:rsidRDefault="001B492D" w:rsidP="001B492D">
      <w:pPr>
        <w:pStyle w:val="Titulek"/>
        <w:jc w:val="center"/>
      </w:pPr>
      <w:bookmarkStart w:id="42" w:name="_Toc132809242"/>
      <w:r w:rsidRPr="00C02DCB">
        <w:t xml:space="preserve">Graf </w:t>
      </w:r>
      <w:fldSimple w:instr=" SEQ Graf \* ARABIC ">
        <w:r w:rsidRPr="00C02DCB">
          <w:rPr>
            <w:noProof/>
          </w:rPr>
          <w:t>4</w:t>
        </w:r>
      </w:fldSimple>
      <w:r w:rsidRPr="00C02DCB">
        <w:t xml:space="preserve"> - pracovní náplň</w:t>
      </w:r>
      <w:bookmarkEnd w:id="42"/>
    </w:p>
    <w:p w14:paraId="2B328FAE" w14:textId="2D4D5A21" w:rsidR="009B028E" w:rsidRPr="00C02DCB" w:rsidRDefault="009B028E" w:rsidP="009B028E">
      <w:r w:rsidRPr="00C02DCB">
        <w:t>Velká část respondentů uvedla, že je jejich práce baví a naplňuje (10 naprosto souhlasí, 17 spíše souhlasí), že pracovní zátěž je adekvátní (13 naprosto souhlasí, 15 spíše souhlasí), dílčí úkoly jsou splnitelné (</w:t>
      </w:r>
      <w:r w:rsidR="00AD48B5" w:rsidRPr="00C02DCB">
        <w:t>sedm</w:t>
      </w:r>
      <w:r w:rsidRPr="00C02DCB">
        <w:t xml:space="preserve"> naprosto souhlasí, 19 spíše souhlasí) a že v práci využili svoje dovednosti (</w:t>
      </w:r>
      <w:r w:rsidR="00A37290" w:rsidRPr="00C02DCB">
        <w:t>šest</w:t>
      </w:r>
      <w:r w:rsidRPr="00C02DCB">
        <w:t xml:space="preserve"> naprosto souhlasí, 17 spíše souhlasí). Na druhou stranu se objevilo několik odpovědí opačných</w:t>
      </w:r>
      <w:r w:rsidR="00CD27D8">
        <w:br/>
      </w:r>
      <w:r w:rsidRPr="00C02DCB">
        <w:t>u všech podotázek, nejvíce pak ve využití dovedností při práci (</w:t>
      </w:r>
      <w:r w:rsidR="00A37290" w:rsidRPr="00C02DCB">
        <w:t>šest</w:t>
      </w:r>
      <w:r w:rsidRPr="00C02DCB">
        <w:t xml:space="preserve"> spíše nesouhlasí,</w:t>
      </w:r>
      <w:r w:rsidR="00A37290" w:rsidRPr="00C02DCB">
        <w:t xml:space="preserve"> dva</w:t>
      </w:r>
      <w:r w:rsidRPr="00C02DCB">
        <w:t xml:space="preserve"> naprosto nesouhlasí) splnitelnosti úkolů (</w:t>
      </w:r>
      <w:r w:rsidR="00A37290" w:rsidRPr="00C02DCB">
        <w:t>pět</w:t>
      </w:r>
      <w:r w:rsidRPr="00C02DCB">
        <w:t xml:space="preserve"> spíše nesouhlasí). S výrokem, zda respondenty práce baví</w:t>
      </w:r>
      <w:r w:rsidR="00CD27D8">
        <w:br/>
      </w:r>
      <w:r w:rsidRPr="00C02DCB">
        <w:t xml:space="preserve">a naplňuje naprosto nesouhlasil </w:t>
      </w:r>
      <w:r w:rsidR="00A37290" w:rsidRPr="00C02DCB">
        <w:t>jeden</w:t>
      </w:r>
      <w:r w:rsidRPr="00C02DCB">
        <w:t xml:space="preserve"> respondent, </w:t>
      </w:r>
      <w:r w:rsidR="00A37290" w:rsidRPr="00C02DCB">
        <w:t>tři</w:t>
      </w:r>
      <w:r w:rsidRPr="00C02DCB">
        <w:t xml:space="preserve"> pak spíše nesouhlasili. S adekvátností pracovní zátěže spíše nesouhlasili </w:t>
      </w:r>
      <w:r w:rsidR="0012518E" w:rsidRPr="00C02DCB">
        <w:t>tři</w:t>
      </w:r>
      <w:r w:rsidRPr="00C02DCB">
        <w:t xml:space="preserve"> respondenti.</w:t>
      </w:r>
    </w:p>
    <w:p w14:paraId="7B3BD2DD" w14:textId="64DC8340" w:rsidR="007D4A31" w:rsidRPr="00C02DCB" w:rsidRDefault="007D4A31" w:rsidP="009B028E">
      <w:r w:rsidRPr="00C02DCB">
        <w:t>Nejvíce nesouhlasu projevili respondenti v otázkách dílčích úkolů a využití svých dovedností. Dostávat nesplnitelné úkoly je velmi demotivující. Pokud tato situace nastane, měl by ji pracovník co nejdříve komunikovat se svým nadřízeným. Snaha daný úkol splnit je mrhání lidskými zdroji a může</w:t>
      </w:r>
      <w:r w:rsidR="00CD27D8">
        <w:br/>
      </w:r>
      <w:r w:rsidRPr="00C02DCB">
        <w:t>se promítnout do zhoršení produktivity.</w:t>
      </w:r>
    </w:p>
    <w:p w14:paraId="748FA3FD" w14:textId="04E228FC" w:rsidR="007D4A31" w:rsidRPr="00C02DCB" w:rsidRDefault="007D4A31" w:rsidP="009B028E">
      <w:r w:rsidRPr="00C02DCB">
        <w:t>Využívat svoje dovednosti v práci by chtěl každý. Možnost předvést, co člověk umí vždy podporuje motivaci. Nesouhlas v této otázce může znamenat nevhodnost umístění jednotlivých zaměstnanců</w:t>
      </w:r>
      <w:r w:rsidR="00CD27D8">
        <w:br/>
      </w:r>
      <w:r w:rsidRPr="00C02DCB">
        <w:t xml:space="preserve">na dané pozice. Tuto skutečnost by měl zvážit personalista již při pohovoru s kandidátem i kandidát samotný. Ve firmě Baumüller tato otázka nicméně může být zkreslena i tím, že práce ve výrobě je velmi specifická a nově příchozí se vždy učí práci úplně od základů. Na tyto specifické pozice se nelze </w:t>
      </w:r>
      <w:r w:rsidRPr="00C02DCB">
        <w:lastRenderedPageBreak/>
        <w:t>připravit stoprocentně ani studiem. Samozřejmě vzdělání v oblasti elektrikářství může pomoci, nicméně není to hlavní podstatou těchto pozic.</w:t>
      </w:r>
    </w:p>
    <w:p w14:paraId="4DBEC513" w14:textId="7E10654F" w:rsidR="009B028E" w:rsidRPr="00C02DCB" w:rsidRDefault="009B028E" w:rsidP="00157C6B">
      <w:pPr>
        <w:pStyle w:val="Nadpis3"/>
      </w:pPr>
      <w:bookmarkStart w:id="43" w:name="_Toc132827325"/>
      <w:r w:rsidRPr="00C02DCB">
        <w:t>Na základě svých zkušeností ohodnoťte Vaše pracovní prostředí</w:t>
      </w:r>
      <w:bookmarkEnd w:id="43"/>
    </w:p>
    <w:p w14:paraId="560B7984" w14:textId="79E339D1" w:rsidR="004D64FF" w:rsidRPr="00C02DCB" w:rsidRDefault="004D64FF" w:rsidP="004D64FF">
      <w:bookmarkStart w:id="44" w:name="_Hlk129082409"/>
      <w:r w:rsidRPr="00C02DCB">
        <w:t>Tato otázka se tolik netýká problematiky orientace a adaptace, ale byla do výzkumu zařazena na základě žádosti z řad top managementu společnosti Baumüller.</w:t>
      </w:r>
    </w:p>
    <w:bookmarkEnd w:id="44"/>
    <w:p w14:paraId="36FF734A" w14:textId="77777777" w:rsidR="001B492D" w:rsidRPr="00C02DCB" w:rsidRDefault="002D47A6" w:rsidP="001B492D">
      <w:pPr>
        <w:keepNext/>
        <w:jc w:val="center"/>
      </w:pPr>
      <w:r w:rsidRPr="00C02DCB">
        <w:rPr>
          <w:noProof/>
        </w:rPr>
        <w:drawing>
          <wp:inline distT="0" distB="0" distL="0" distR="0" wp14:anchorId="7067D225" wp14:editId="43784B6B">
            <wp:extent cx="5760720" cy="5076825"/>
            <wp:effectExtent l="0" t="0" r="0" b="0"/>
            <wp:docPr id="7" name="Graf 7">
              <a:extLst xmlns:a="http://schemas.openxmlformats.org/drawingml/2006/main">
                <a:ext uri="{FF2B5EF4-FFF2-40B4-BE49-F238E27FC236}">
                  <a16:creationId xmlns:a16="http://schemas.microsoft.com/office/drawing/2014/main" id="{77543A33-C8EA-FDA5-98E7-B935D40825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9B52F4" w14:textId="0EDF3B7E" w:rsidR="009B028E" w:rsidRPr="00C02DCB" w:rsidRDefault="001B492D" w:rsidP="001B492D">
      <w:pPr>
        <w:pStyle w:val="Titulek"/>
        <w:jc w:val="center"/>
      </w:pPr>
      <w:bookmarkStart w:id="45" w:name="_Toc132809243"/>
      <w:r w:rsidRPr="00C02DCB">
        <w:t xml:space="preserve">Graf </w:t>
      </w:r>
      <w:fldSimple w:instr=" SEQ Graf \* ARABIC ">
        <w:r w:rsidRPr="00C02DCB">
          <w:rPr>
            <w:noProof/>
          </w:rPr>
          <w:t>5</w:t>
        </w:r>
      </w:fldSimple>
      <w:r w:rsidRPr="00C02DCB">
        <w:t xml:space="preserve"> - pracovní prostředí</w:t>
      </w:r>
      <w:bookmarkEnd w:id="45"/>
    </w:p>
    <w:p w14:paraId="46725E31" w14:textId="1E7422DF" w:rsidR="00E84DAD" w:rsidRPr="00C02DCB" w:rsidRDefault="009B028E" w:rsidP="009B028E">
      <w:r w:rsidRPr="00C02DCB">
        <w:t>Pracovní prostředí taktéž velká část respondentů hodnotila kladně. Nikdo se v této otázce nevyjádřil jako naprostou nesouhlasím</w:t>
      </w:r>
      <w:r w:rsidR="002B17BD" w:rsidRPr="00C02DCB">
        <w:t>, nicméně s danými tvrzeními naprosto souhlasila vždy méně jak polovina respondentů. Vybavení k práci je naprosto základní věc, kterou pracovník potřebuje. Jak by mohl svařovat, kdyby mu zaměstnavatel neposkytl svářečku nebo ochranné pomůcky? To souvisí</w:t>
      </w:r>
      <w:r w:rsidR="00CD27D8">
        <w:br/>
      </w:r>
      <w:r w:rsidR="002B17BD" w:rsidRPr="00C02DCB">
        <w:t>i s druhým tvrzením v této otázce – bezpečnost</w:t>
      </w:r>
      <w:r w:rsidR="00E84DAD" w:rsidRPr="00C02DCB">
        <w:t xml:space="preserve"> a pohodlí na pracovišti. Pokud pracoviště není bezpečné, nemůže být ani pohodlné. Zajistit bezpečí při práci je zákonnou povinností každého zaměstnavatele. V praxi se setkáváme mnohdy s neplněním tohoto závazku. Zaměstnanci mohou brát některá opatření jako otravná a nesmyslná (typicky jsou to výstražné vesty a helmy), nicméně újma na zdraví je velmi vážná věc, která dokáže být pro člověka trvalá nebo až fatální. Zaměstnavatel by proto měl dbát na bezpečnost pracovníků bezchybně. Přístup samotných pracovníků změnit </w:t>
      </w:r>
      <w:r w:rsidR="00E84DAD" w:rsidRPr="00C02DCB">
        <w:lastRenderedPageBreak/>
        <w:t>nedokážeme, nicméně ho můžeme pozitivně ovlivnit např. pravidelnými školeními. Ze zkušenosti mohu říci, že velmi účinným nástrojem pro školení BOZP jsou videa s ukázkami reálných úrazů.</w:t>
      </w:r>
    </w:p>
    <w:p w14:paraId="3A2E1DCF" w14:textId="5B577A25" w:rsidR="009B028E" w:rsidRPr="00C02DCB" w:rsidRDefault="00AF348B" w:rsidP="009B028E">
      <w:r w:rsidRPr="00C02DCB">
        <w:t>Další dvě tvrzení mohou být ovlivněna mnoha faktory. Zvolení možnosti „spíše souhlasím“ indikuje, že se člověk s tvrzením stoprocentně neztotožňuje. Abychom se cítili dobře v pracovním prostředí můžou ovlivnit ostatní pracovníci, vedoucí, či čistě prostředí (např. pracovníkovi nemusí vyhovovat žlutě vymalované stěny). Pracovní podmínky se mohou týkat pracovní doby, jednotlivých úkolů,</w:t>
      </w:r>
      <w:r w:rsidR="00CD27D8">
        <w:br/>
      </w:r>
      <w:r w:rsidRPr="00C02DCB">
        <w:t>a právě jejich spojení s potřebnými pomůckami nebo odměny za práci. Všechny tyto faktory má moc zaměstnavatel ovlivnit. Tuto problematiku doporučuji podrobněji zkoumat v budoucnu.</w:t>
      </w:r>
    </w:p>
    <w:p w14:paraId="163A5A7B" w14:textId="7B945CA0" w:rsidR="009B028E" w:rsidRPr="00C02DCB" w:rsidRDefault="009B028E" w:rsidP="00157C6B">
      <w:pPr>
        <w:pStyle w:val="Nadpis3"/>
      </w:pPr>
      <w:bookmarkStart w:id="46" w:name="_Toc132827326"/>
      <w:r w:rsidRPr="00C02DCB">
        <w:t>Na základě svých zkušeností ohodnoťte spolupráci se svým přímým nadřízeným</w:t>
      </w:r>
      <w:bookmarkEnd w:id="46"/>
    </w:p>
    <w:p w14:paraId="3AE9A418" w14:textId="7ED22B7E" w:rsidR="003A3F65" w:rsidRPr="00C02DCB" w:rsidRDefault="003A3F65" w:rsidP="003A3F65">
      <w:r w:rsidRPr="00C02DCB">
        <w:t>Tato otázka se taktéž tolik netýká problematiky orientace a adaptace, ale byla do výzkumu zařazena na základě žádosti z řad top managementu společnosti Baumüller.</w:t>
      </w:r>
    </w:p>
    <w:p w14:paraId="21074CFA" w14:textId="77777777" w:rsidR="001B492D" w:rsidRPr="00C02DCB" w:rsidRDefault="00EF6773" w:rsidP="001B492D">
      <w:pPr>
        <w:keepNext/>
        <w:jc w:val="center"/>
      </w:pPr>
      <w:r w:rsidRPr="00C02DCB">
        <w:rPr>
          <w:noProof/>
        </w:rPr>
        <w:drawing>
          <wp:inline distT="0" distB="0" distL="0" distR="0" wp14:anchorId="2A94C20A" wp14:editId="39A9DD5E">
            <wp:extent cx="5760720" cy="5486400"/>
            <wp:effectExtent l="0" t="0" r="0" b="0"/>
            <wp:docPr id="8" name="Graf 8">
              <a:extLst xmlns:a="http://schemas.openxmlformats.org/drawingml/2006/main">
                <a:ext uri="{FF2B5EF4-FFF2-40B4-BE49-F238E27FC236}">
                  <a16:creationId xmlns:a16="http://schemas.microsoft.com/office/drawing/2014/main" id="{F3A16488-6896-7B69-2BA1-5CC5F928B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ADD0B6" w14:textId="5278872C" w:rsidR="009B028E" w:rsidRPr="00C02DCB" w:rsidRDefault="001B492D" w:rsidP="001B492D">
      <w:pPr>
        <w:pStyle w:val="Titulek"/>
        <w:jc w:val="center"/>
      </w:pPr>
      <w:bookmarkStart w:id="47" w:name="_Toc132809244"/>
      <w:r w:rsidRPr="00C02DCB">
        <w:t xml:space="preserve">Graf </w:t>
      </w:r>
      <w:fldSimple w:instr=" SEQ Graf \* ARABIC ">
        <w:r w:rsidRPr="00C02DCB">
          <w:rPr>
            <w:noProof/>
          </w:rPr>
          <w:t>6</w:t>
        </w:r>
      </w:fldSimple>
      <w:r w:rsidRPr="00C02DCB">
        <w:t xml:space="preserve"> - spolupráce s nadřízeným</w:t>
      </w:r>
      <w:bookmarkEnd w:id="47"/>
    </w:p>
    <w:p w14:paraId="422CC084" w14:textId="5C78F06E" w:rsidR="009B028E" w:rsidRPr="00C02DCB" w:rsidRDefault="004D64FF" w:rsidP="009B028E">
      <w:r w:rsidRPr="00C02DCB">
        <w:lastRenderedPageBreak/>
        <w:t>Respondenti odpovídali velmi podobně, jako v předchozí, tedy spíše kladně a u většiny odpovědí převazovala možnost „spíše souhlasím“.</w:t>
      </w:r>
      <w:r w:rsidR="00EF6773" w:rsidRPr="00C02DCB">
        <w:t xml:space="preserve"> Tato otázka se skládá z více tvrzení, které jsem pro lepší přehlednost dal zvlášť do tabulky:</w:t>
      </w:r>
    </w:p>
    <w:tbl>
      <w:tblPr>
        <w:tblStyle w:val="Mkatabulky"/>
        <w:tblW w:w="8997" w:type="dxa"/>
        <w:jc w:val="center"/>
        <w:tblLook w:val="04A0" w:firstRow="1" w:lastRow="0" w:firstColumn="1" w:lastColumn="0" w:noHBand="0" w:noVBand="1"/>
      </w:tblPr>
      <w:tblGrid>
        <w:gridCol w:w="1799"/>
        <w:gridCol w:w="1799"/>
        <w:gridCol w:w="1799"/>
        <w:gridCol w:w="1800"/>
        <w:gridCol w:w="1800"/>
      </w:tblGrid>
      <w:tr w:rsidR="009B028E" w:rsidRPr="00C02DCB" w14:paraId="585A294E" w14:textId="77777777" w:rsidTr="00EF6773">
        <w:trPr>
          <w:trHeight w:val="622"/>
          <w:jc w:val="center"/>
        </w:trPr>
        <w:tc>
          <w:tcPr>
            <w:tcW w:w="1799" w:type="dxa"/>
            <w:vAlign w:val="center"/>
          </w:tcPr>
          <w:p w14:paraId="49E25F18" w14:textId="77777777" w:rsidR="009B028E" w:rsidRPr="00C02DCB" w:rsidRDefault="009B028E"/>
        </w:tc>
        <w:tc>
          <w:tcPr>
            <w:tcW w:w="1799" w:type="dxa"/>
            <w:vAlign w:val="center"/>
          </w:tcPr>
          <w:p w14:paraId="0C66FF14" w14:textId="77777777" w:rsidR="009B028E" w:rsidRPr="00C02DCB" w:rsidRDefault="009B028E" w:rsidP="00EF6773">
            <w:pPr>
              <w:jc w:val="center"/>
            </w:pPr>
            <w:r w:rsidRPr="00C02DCB">
              <w:t>Naprosto souhlasím</w:t>
            </w:r>
          </w:p>
        </w:tc>
        <w:tc>
          <w:tcPr>
            <w:tcW w:w="1799" w:type="dxa"/>
            <w:vAlign w:val="center"/>
          </w:tcPr>
          <w:p w14:paraId="66545032" w14:textId="77777777" w:rsidR="009B028E" w:rsidRPr="00C02DCB" w:rsidRDefault="009B028E" w:rsidP="00EF6773">
            <w:pPr>
              <w:jc w:val="center"/>
            </w:pPr>
            <w:r w:rsidRPr="00C02DCB">
              <w:t>Spíše souhlasím</w:t>
            </w:r>
          </w:p>
        </w:tc>
        <w:tc>
          <w:tcPr>
            <w:tcW w:w="1800" w:type="dxa"/>
            <w:vAlign w:val="center"/>
          </w:tcPr>
          <w:p w14:paraId="4B957544" w14:textId="77777777" w:rsidR="009B028E" w:rsidRPr="00C02DCB" w:rsidRDefault="009B028E" w:rsidP="00EF6773">
            <w:pPr>
              <w:jc w:val="center"/>
            </w:pPr>
            <w:r w:rsidRPr="00C02DCB">
              <w:t>Spíše nesouhlasím</w:t>
            </w:r>
          </w:p>
        </w:tc>
        <w:tc>
          <w:tcPr>
            <w:tcW w:w="1800" w:type="dxa"/>
            <w:vAlign w:val="center"/>
          </w:tcPr>
          <w:p w14:paraId="3FC08925" w14:textId="77777777" w:rsidR="009B028E" w:rsidRPr="00C02DCB" w:rsidRDefault="009B028E" w:rsidP="00EF6773">
            <w:pPr>
              <w:jc w:val="center"/>
            </w:pPr>
            <w:r w:rsidRPr="00C02DCB">
              <w:t>Naprosto nesouhlasím</w:t>
            </w:r>
          </w:p>
        </w:tc>
      </w:tr>
      <w:tr w:rsidR="009B028E" w:rsidRPr="00C02DCB" w14:paraId="2655E745" w14:textId="77777777" w:rsidTr="00EF6773">
        <w:trPr>
          <w:trHeight w:val="587"/>
          <w:jc w:val="center"/>
        </w:trPr>
        <w:tc>
          <w:tcPr>
            <w:tcW w:w="1799" w:type="dxa"/>
            <w:vAlign w:val="center"/>
          </w:tcPr>
          <w:p w14:paraId="15EF7F83" w14:textId="77777777" w:rsidR="009B028E" w:rsidRPr="00C02DCB" w:rsidRDefault="009B028E">
            <w:pPr>
              <w:jc w:val="center"/>
            </w:pPr>
            <w:r w:rsidRPr="00C02DCB">
              <w:t>Je dobrý manažer</w:t>
            </w:r>
          </w:p>
        </w:tc>
        <w:tc>
          <w:tcPr>
            <w:tcW w:w="1799" w:type="dxa"/>
            <w:vAlign w:val="center"/>
          </w:tcPr>
          <w:p w14:paraId="1FFB86D4" w14:textId="77777777" w:rsidR="009B028E" w:rsidRPr="00C02DCB" w:rsidRDefault="009B028E">
            <w:pPr>
              <w:jc w:val="center"/>
            </w:pPr>
            <w:r w:rsidRPr="00C02DCB">
              <w:t>10</w:t>
            </w:r>
          </w:p>
        </w:tc>
        <w:tc>
          <w:tcPr>
            <w:tcW w:w="1799" w:type="dxa"/>
            <w:vAlign w:val="center"/>
          </w:tcPr>
          <w:p w14:paraId="0F703C60" w14:textId="77777777" w:rsidR="009B028E" w:rsidRPr="00C02DCB" w:rsidRDefault="009B028E">
            <w:pPr>
              <w:jc w:val="center"/>
            </w:pPr>
            <w:r w:rsidRPr="00C02DCB">
              <w:t>20</w:t>
            </w:r>
          </w:p>
        </w:tc>
        <w:tc>
          <w:tcPr>
            <w:tcW w:w="1800" w:type="dxa"/>
            <w:vAlign w:val="center"/>
          </w:tcPr>
          <w:p w14:paraId="5FC8DBAE" w14:textId="77777777" w:rsidR="009B028E" w:rsidRPr="00C02DCB" w:rsidRDefault="009B028E">
            <w:pPr>
              <w:jc w:val="center"/>
            </w:pPr>
            <w:r w:rsidRPr="00C02DCB">
              <w:t>1</w:t>
            </w:r>
          </w:p>
        </w:tc>
        <w:tc>
          <w:tcPr>
            <w:tcW w:w="1800" w:type="dxa"/>
            <w:vAlign w:val="center"/>
          </w:tcPr>
          <w:p w14:paraId="37A093E1" w14:textId="77777777" w:rsidR="009B028E" w:rsidRPr="00C02DCB" w:rsidRDefault="009B028E">
            <w:pPr>
              <w:jc w:val="center"/>
            </w:pPr>
            <w:r w:rsidRPr="00C02DCB">
              <w:t>0</w:t>
            </w:r>
          </w:p>
        </w:tc>
      </w:tr>
      <w:tr w:rsidR="009B028E" w:rsidRPr="00C02DCB" w14:paraId="495B2B05" w14:textId="77777777" w:rsidTr="00EF6773">
        <w:trPr>
          <w:trHeight w:val="622"/>
          <w:jc w:val="center"/>
        </w:trPr>
        <w:tc>
          <w:tcPr>
            <w:tcW w:w="1799" w:type="dxa"/>
            <w:vAlign w:val="center"/>
          </w:tcPr>
          <w:p w14:paraId="48961550" w14:textId="77777777" w:rsidR="009B028E" w:rsidRPr="00C02DCB" w:rsidRDefault="009B028E">
            <w:pPr>
              <w:jc w:val="center"/>
            </w:pPr>
            <w:r w:rsidRPr="00C02DCB">
              <w:t>Rozumí své práci</w:t>
            </w:r>
          </w:p>
        </w:tc>
        <w:tc>
          <w:tcPr>
            <w:tcW w:w="1799" w:type="dxa"/>
            <w:vAlign w:val="center"/>
          </w:tcPr>
          <w:p w14:paraId="40BC7056" w14:textId="77777777" w:rsidR="009B028E" w:rsidRPr="00C02DCB" w:rsidRDefault="009B028E">
            <w:pPr>
              <w:jc w:val="center"/>
            </w:pPr>
            <w:r w:rsidRPr="00C02DCB">
              <w:t>16</w:t>
            </w:r>
          </w:p>
        </w:tc>
        <w:tc>
          <w:tcPr>
            <w:tcW w:w="1799" w:type="dxa"/>
            <w:vAlign w:val="center"/>
          </w:tcPr>
          <w:p w14:paraId="182E57A8" w14:textId="77777777" w:rsidR="009B028E" w:rsidRPr="00C02DCB" w:rsidRDefault="009B028E">
            <w:pPr>
              <w:jc w:val="center"/>
            </w:pPr>
            <w:r w:rsidRPr="00C02DCB">
              <w:t>15</w:t>
            </w:r>
          </w:p>
        </w:tc>
        <w:tc>
          <w:tcPr>
            <w:tcW w:w="1800" w:type="dxa"/>
            <w:vAlign w:val="center"/>
          </w:tcPr>
          <w:p w14:paraId="44E5754A" w14:textId="77777777" w:rsidR="009B028E" w:rsidRPr="00C02DCB" w:rsidRDefault="009B028E">
            <w:pPr>
              <w:jc w:val="center"/>
            </w:pPr>
            <w:r w:rsidRPr="00C02DCB">
              <w:t>0</w:t>
            </w:r>
          </w:p>
        </w:tc>
        <w:tc>
          <w:tcPr>
            <w:tcW w:w="1800" w:type="dxa"/>
            <w:vAlign w:val="center"/>
          </w:tcPr>
          <w:p w14:paraId="31D166A2" w14:textId="77777777" w:rsidR="009B028E" w:rsidRPr="00C02DCB" w:rsidRDefault="009B028E">
            <w:pPr>
              <w:jc w:val="center"/>
            </w:pPr>
            <w:r w:rsidRPr="00C02DCB">
              <w:t>0</w:t>
            </w:r>
          </w:p>
        </w:tc>
      </w:tr>
      <w:tr w:rsidR="009B028E" w:rsidRPr="00C02DCB" w14:paraId="18ED09DB" w14:textId="77777777" w:rsidTr="00EF6773">
        <w:trPr>
          <w:trHeight w:val="587"/>
          <w:jc w:val="center"/>
        </w:trPr>
        <w:tc>
          <w:tcPr>
            <w:tcW w:w="1799" w:type="dxa"/>
            <w:vAlign w:val="center"/>
          </w:tcPr>
          <w:p w14:paraId="498E344F" w14:textId="77777777" w:rsidR="009B028E" w:rsidRPr="00C02DCB" w:rsidRDefault="009B028E">
            <w:pPr>
              <w:jc w:val="center"/>
            </w:pPr>
            <w:r w:rsidRPr="00C02DCB">
              <w:t>Je spravedlivý</w:t>
            </w:r>
          </w:p>
        </w:tc>
        <w:tc>
          <w:tcPr>
            <w:tcW w:w="1799" w:type="dxa"/>
            <w:vAlign w:val="center"/>
          </w:tcPr>
          <w:p w14:paraId="6F799E34" w14:textId="77777777" w:rsidR="009B028E" w:rsidRPr="00C02DCB" w:rsidRDefault="009B028E">
            <w:pPr>
              <w:jc w:val="center"/>
            </w:pPr>
            <w:r w:rsidRPr="00C02DCB">
              <w:t>13</w:t>
            </w:r>
          </w:p>
        </w:tc>
        <w:tc>
          <w:tcPr>
            <w:tcW w:w="1799" w:type="dxa"/>
            <w:vAlign w:val="center"/>
          </w:tcPr>
          <w:p w14:paraId="27B71320" w14:textId="77777777" w:rsidR="009B028E" w:rsidRPr="00C02DCB" w:rsidRDefault="009B028E">
            <w:pPr>
              <w:jc w:val="center"/>
            </w:pPr>
            <w:r w:rsidRPr="00C02DCB">
              <w:t>17</w:t>
            </w:r>
          </w:p>
        </w:tc>
        <w:tc>
          <w:tcPr>
            <w:tcW w:w="1800" w:type="dxa"/>
            <w:vAlign w:val="center"/>
          </w:tcPr>
          <w:p w14:paraId="35656B32" w14:textId="77777777" w:rsidR="009B028E" w:rsidRPr="00C02DCB" w:rsidRDefault="009B028E">
            <w:pPr>
              <w:jc w:val="center"/>
            </w:pPr>
            <w:r w:rsidRPr="00C02DCB">
              <w:t>1</w:t>
            </w:r>
          </w:p>
        </w:tc>
        <w:tc>
          <w:tcPr>
            <w:tcW w:w="1800" w:type="dxa"/>
            <w:vAlign w:val="center"/>
          </w:tcPr>
          <w:p w14:paraId="0ECE3C54" w14:textId="77777777" w:rsidR="009B028E" w:rsidRPr="00C02DCB" w:rsidRDefault="009B028E">
            <w:pPr>
              <w:jc w:val="center"/>
            </w:pPr>
            <w:r w:rsidRPr="00C02DCB">
              <w:t>0</w:t>
            </w:r>
          </w:p>
        </w:tc>
      </w:tr>
      <w:tr w:rsidR="009B028E" w:rsidRPr="00C02DCB" w14:paraId="2EAFD4E6" w14:textId="77777777" w:rsidTr="00EF6773">
        <w:trPr>
          <w:trHeight w:val="622"/>
          <w:jc w:val="center"/>
        </w:trPr>
        <w:tc>
          <w:tcPr>
            <w:tcW w:w="1799" w:type="dxa"/>
            <w:vAlign w:val="center"/>
          </w:tcPr>
          <w:p w14:paraId="589FD7E5" w14:textId="77777777" w:rsidR="009B028E" w:rsidRPr="00C02DCB" w:rsidRDefault="009B028E">
            <w:pPr>
              <w:jc w:val="center"/>
            </w:pPr>
            <w:r w:rsidRPr="00C02DCB">
              <w:t>Dá se mu věřit</w:t>
            </w:r>
          </w:p>
        </w:tc>
        <w:tc>
          <w:tcPr>
            <w:tcW w:w="1799" w:type="dxa"/>
            <w:vAlign w:val="center"/>
          </w:tcPr>
          <w:p w14:paraId="072A5505" w14:textId="77777777" w:rsidR="009B028E" w:rsidRPr="00C02DCB" w:rsidRDefault="009B028E">
            <w:pPr>
              <w:jc w:val="center"/>
            </w:pPr>
            <w:r w:rsidRPr="00C02DCB">
              <w:t>16</w:t>
            </w:r>
          </w:p>
        </w:tc>
        <w:tc>
          <w:tcPr>
            <w:tcW w:w="1799" w:type="dxa"/>
            <w:vAlign w:val="center"/>
          </w:tcPr>
          <w:p w14:paraId="7E0C58B6" w14:textId="77777777" w:rsidR="009B028E" w:rsidRPr="00C02DCB" w:rsidRDefault="009B028E">
            <w:pPr>
              <w:jc w:val="center"/>
            </w:pPr>
            <w:r w:rsidRPr="00C02DCB">
              <w:t>13</w:t>
            </w:r>
          </w:p>
        </w:tc>
        <w:tc>
          <w:tcPr>
            <w:tcW w:w="1800" w:type="dxa"/>
            <w:vAlign w:val="center"/>
          </w:tcPr>
          <w:p w14:paraId="3AB42B4A" w14:textId="77777777" w:rsidR="009B028E" w:rsidRPr="00C02DCB" w:rsidRDefault="009B028E">
            <w:pPr>
              <w:jc w:val="center"/>
            </w:pPr>
            <w:r w:rsidRPr="00C02DCB">
              <w:t>2</w:t>
            </w:r>
          </w:p>
        </w:tc>
        <w:tc>
          <w:tcPr>
            <w:tcW w:w="1800" w:type="dxa"/>
            <w:vAlign w:val="center"/>
          </w:tcPr>
          <w:p w14:paraId="2CED8263" w14:textId="77777777" w:rsidR="009B028E" w:rsidRPr="00C02DCB" w:rsidRDefault="009B028E">
            <w:pPr>
              <w:jc w:val="center"/>
            </w:pPr>
            <w:r w:rsidRPr="00C02DCB">
              <w:t>0</w:t>
            </w:r>
          </w:p>
        </w:tc>
      </w:tr>
      <w:tr w:rsidR="009B028E" w:rsidRPr="00C02DCB" w14:paraId="2560D245" w14:textId="77777777" w:rsidTr="00EF6773">
        <w:trPr>
          <w:trHeight w:val="622"/>
          <w:jc w:val="center"/>
        </w:trPr>
        <w:tc>
          <w:tcPr>
            <w:tcW w:w="1799" w:type="dxa"/>
            <w:vAlign w:val="center"/>
          </w:tcPr>
          <w:p w14:paraId="2A875997" w14:textId="77777777" w:rsidR="009B028E" w:rsidRPr="00C02DCB" w:rsidRDefault="009B028E">
            <w:pPr>
              <w:jc w:val="center"/>
            </w:pPr>
            <w:r w:rsidRPr="00C02DCB">
              <w:t>Zadává úkoly srozumitelně</w:t>
            </w:r>
          </w:p>
        </w:tc>
        <w:tc>
          <w:tcPr>
            <w:tcW w:w="1799" w:type="dxa"/>
            <w:vAlign w:val="center"/>
          </w:tcPr>
          <w:p w14:paraId="2584CE1F" w14:textId="77777777" w:rsidR="009B028E" w:rsidRPr="00C02DCB" w:rsidRDefault="009B028E">
            <w:pPr>
              <w:jc w:val="center"/>
            </w:pPr>
            <w:r w:rsidRPr="00C02DCB">
              <w:t>17</w:t>
            </w:r>
          </w:p>
        </w:tc>
        <w:tc>
          <w:tcPr>
            <w:tcW w:w="1799" w:type="dxa"/>
            <w:vAlign w:val="center"/>
          </w:tcPr>
          <w:p w14:paraId="72E4540D" w14:textId="77777777" w:rsidR="009B028E" w:rsidRPr="00C02DCB" w:rsidRDefault="009B028E">
            <w:pPr>
              <w:jc w:val="center"/>
            </w:pPr>
            <w:r w:rsidRPr="00C02DCB">
              <w:t>11</w:t>
            </w:r>
          </w:p>
        </w:tc>
        <w:tc>
          <w:tcPr>
            <w:tcW w:w="1800" w:type="dxa"/>
            <w:vAlign w:val="center"/>
          </w:tcPr>
          <w:p w14:paraId="3C7959EE" w14:textId="77777777" w:rsidR="009B028E" w:rsidRPr="00C02DCB" w:rsidRDefault="009B028E">
            <w:pPr>
              <w:jc w:val="center"/>
            </w:pPr>
            <w:r w:rsidRPr="00C02DCB">
              <w:t>3</w:t>
            </w:r>
          </w:p>
        </w:tc>
        <w:tc>
          <w:tcPr>
            <w:tcW w:w="1800" w:type="dxa"/>
            <w:vAlign w:val="center"/>
          </w:tcPr>
          <w:p w14:paraId="167BC5D2" w14:textId="77777777" w:rsidR="009B028E" w:rsidRPr="00C02DCB" w:rsidRDefault="009B028E">
            <w:pPr>
              <w:jc w:val="center"/>
            </w:pPr>
            <w:r w:rsidRPr="00C02DCB">
              <w:t>0</w:t>
            </w:r>
          </w:p>
        </w:tc>
      </w:tr>
      <w:tr w:rsidR="009B028E" w:rsidRPr="00C02DCB" w14:paraId="29BC23B8" w14:textId="77777777" w:rsidTr="00EF6773">
        <w:trPr>
          <w:trHeight w:val="622"/>
          <w:jc w:val="center"/>
        </w:trPr>
        <w:tc>
          <w:tcPr>
            <w:tcW w:w="1799" w:type="dxa"/>
            <w:vAlign w:val="center"/>
          </w:tcPr>
          <w:p w14:paraId="0E6F77C3" w14:textId="77777777" w:rsidR="009B028E" w:rsidRPr="00C02DCB" w:rsidRDefault="009B028E">
            <w:pPr>
              <w:jc w:val="center"/>
            </w:pPr>
            <w:r w:rsidRPr="00C02DCB">
              <w:t>Podporuje spolupráci a týmového ducha</w:t>
            </w:r>
          </w:p>
        </w:tc>
        <w:tc>
          <w:tcPr>
            <w:tcW w:w="1799" w:type="dxa"/>
            <w:vAlign w:val="center"/>
          </w:tcPr>
          <w:p w14:paraId="65522D62" w14:textId="77777777" w:rsidR="009B028E" w:rsidRPr="00C02DCB" w:rsidRDefault="009B028E">
            <w:pPr>
              <w:jc w:val="center"/>
            </w:pPr>
            <w:r w:rsidRPr="00C02DCB">
              <w:t>12</w:t>
            </w:r>
          </w:p>
        </w:tc>
        <w:tc>
          <w:tcPr>
            <w:tcW w:w="1799" w:type="dxa"/>
            <w:vAlign w:val="center"/>
          </w:tcPr>
          <w:p w14:paraId="1CA3F5A0" w14:textId="77777777" w:rsidR="009B028E" w:rsidRPr="00C02DCB" w:rsidRDefault="009B028E">
            <w:pPr>
              <w:jc w:val="center"/>
            </w:pPr>
            <w:r w:rsidRPr="00C02DCB">
              <w:t>16</w:t>
            </w:r>
          </w:p>
        </w:tc>
        <w:tc>
          <w:tcPr>
            <w:tcW w:w="1800" w:type="dxa"/>
            <w:vAlign w:val="center"/>
          </w:tcPr>
          <w:p w14:paraId="5912B99D" w14:textId="77777777" w:rsidR="009B028E" w:rsidRPr="00C02DCB" w:rsidRDefault="009B028E">
            <w:pPr>
              <w:jc w:val="center"/>
            </w:pPr>
            <w:r w:rsidRPr="00C02DCB">
              <w:t>3</w:t>
            </w:r>
          </w:p>
        </w:tc>
        <w:tc>
          <w:tcPr>
            <w:tcW w:w="1800" w:type="dxa"/>
            <w:vAlign w:val="center"/>
          </w:tcPr>
          <w:p w14:paraId="3E67A89B" w14:textId="77777777" w:rsidR="009B028E" w:rsidRPr="00C02DCB" w:rsidRDefault="009B028E">
            <w:pPr>
              <w:jc w:val="center"/>
            </w:pPr>
            <w:r w:rsidRPr="00C02DCB">
              <w:t>0</w:t>
            </w:r>
          </w:p>
        </w:tc>
      </w:tr>
      <w:tr w:rsidR="009B028E" w:rsidRPr="00C02DCB" w14:paraId="0CFE778F" w14:textId="77777777" w:rsidTr="00EF6773">
        <w:trPr>
          <w:trHeight w:val="622"/>
          <w:jc w:val="center"/>
        </w:trPr>
        <w:tc>
          <w:tcPr>
            <w:tcW w:w="1799" w:type="dxa"/>
            <w:vAlign w:val="center"/>
          </w:tcPr>
          <w:p w14:paraId="31B3026A" w14:textId="77777777" w:rsidR="009B028E" w:rsidRPr="00C02DCB" w:rsidRDefault="009B028E">
            <w:pPr>
              <w:jc w:val="center"/>
            </w:pPr>
            <w:r w:rsidRPr="00C02DCB">
              <w:t>Má individuální přístup k jednotlivým členům týmu</w:t>
            </w:r>
          </w:p>
        </w:tc>
        <w:tc>
          <w:tcPr>
            <w:tcW w:w="1799" w:type="dxa"/>
            <w:vAlign w:val="center"/>
          </w:tcPr>
          <w:p w14:paraId="3B707BAB" w14:textId="77777777" w:rsidR="009B028E" w:rsidRPr="00C02DCB" w:rsidRDefault="009B028E">
            <w:pPr>
              <w:jc w:val="center"/>
            </w:pPr>
            <w:r w:rsidRPr="00C02DCB">
              <w:t>13</w:t>
            </w:r>
          </w:p>
        </w:tc>
        <w:tc>
          <w:tcPr>
            <w:tcW w:w="1799" w:type="dxa"/>
            <w:vAlign w:val="center"/>
          </w:tcPr>
          <w:p w14:paraId="65451CD2" w14:textId="77777777" w:rsidR="009B028E" w:rsidRPr="00C02DCB" w:rsidRDefault="009B028E">
            <w:pPr>
              <w:jc w:val="center"/>
            </w:pPr>
            <w:r w:rsidRPr="00C02DCB">
              <w:t>17</w:t>
            </w:r>
          </w:p>
        </w:tc>
        <w:tc>
          <w:tcPr>
            <w:tcW w:w="1800" w:type="dxa"/>
            <w:vAlign w:val="center"/>
          </w:tcPr>
          <w:p w14:paraId="276F8BFE" w14:textId="77777777" w:rsidR="009B028E" w:rsidRPr="00C02DCB" w:rsidRDefault="009B028E">
            <w:pPr>
              <w:jc w:val="center"/>
            </w:pPr>
            <w:r w:rsidRPr="00C02DCB">
              <w:t>1</w:t>
            </w:r>
          </w:p>
        </w:tc>
        <w:tc>
          <w:tcPr>
            <w:tcW w:w="1800" w:type="dxa"/>
            <w:vAlign w:val="center"/>
          </w:tcPr>
          <w:p w14:paraId="7D5A51BB" w14:textId="77777777" w:rsidR="009B028E" w:rsidRPr="00C02DCB" w:rsidRDefault="009B028E">
            <w:pPr>
              <w:jc w:val="center"/>
            </w:pPr>
            <w:r w:rsidRPr="00C02DCB">
              <w:t>0</w:t>
            </w:r>
          </w:p>
        </w:tc>
      </w:tr>
      <w:tr w:rsidR="009B028E" w:rsidRPr="00C02DCB" w14:paraId="51FC8597" w14:textId="77777777" w:rsidTr="00EF6773">
        <w:trPr>
          <w:trHeight w:val="622"/>
          <w:jc w:val="center"/>
        </w:trPr>
        <w:tc>
          <w:tcPr>
            <w:tcW w:w="1799" w:type="dxa"/>
            <w:vAlign w:val="center"/>
          </w:tcPr>
          <w:p w14:paraId="193D6FE9" w14:textId="77777777" w:rsidR="009B028E" w:rsidRPr="00C02DCB" w:rsidRDefault="009B028E">
            <w:pPr>
              <w:jc w:val="center"/>
            </w:pPr>
            <w:r w:rsidRPr="00C02DCB">
              <w:t>Je otevřený novým nápadům, naslouchá podřízeným</w:t>
            </w:r>
          </w:p>
        </w:tc>
        <w:tc>
          <w:tcPr>
            <w:tcW w:w="1799" w:type="dxa"/>
            <w:vAlign w:val="center"/>
          </w:tcPr>
          <w:p w14:paraId="64FAF1A5" w14:textId="77777777" w:rsidR="009B028E" w:rsidRPr="00C02DCB" w:rsidRDefault="009B028E">
            <w:pPr>
              <w:jc w:val="center"/>
            </w:pPr>
            <w:r w:rsidRPr="00C02DCB">
              <w:t>14</w:t>
            </w:r>
          </w:p>
        </w:tc>
        <w:tc>
          <w:tcPr>
            <w:tcW w:w="1799" w:type="dxa"/>
            <w:vAlign w:val="center"/>
          </w:tcPr>
          <w:p w14:paraId="0A152308" w14:textId="77777777" w:rsidR="009B028E" w:rsidRPr="00C02DCB" w:rsidRDefault="009B028E">
            <w:pPr>
              <w:jc w:val="center"/>
            </w:pPr>
            <w:r w:rsidRPr="00C02DCB">
              <w:t>16</w:t>
            </w:r>
          </w:p>
        </w:tc>
        <w:tc>
          <w:tcPr>
            <w:tcW w:w="1800" w:type="dxa"/>
            <w:vAlign w:val="center"/>
          </w:tcPr>
          <w:p w14:paraId="67EDA672" w14:textId="77777777" w:rsidR="009B028E" w:rsidRPr="00C02DCB" w:rsidRDefault="009B028E">
            <w:pPr>
              <w:jc w:val="center"/>
            </w:pPr>
            <w:r w:rsidRPr="00C02DCB">
              <w:t>1</w:t>
            </w:r>
          </w:p>
        </w:tc>
        <w:tc>
          <w:tcPr>
            <w:tcW w:w="1800" w:type="dxa"/>
            <w:vAlign w:val="center"/>
          </w:tcPr>
          <w:p w14:paraId="23175AA1" w14:textId="77777777" w:rsidR="009B028E" w:rsidRPr="00C02DCB" w:rsidRDefault="009B028E">
            <w:pPr>
              <w:jc w:val="center"/>
            </w:pPr>
            <w:r w:rsidRPr="00C02DCB">
              <w:t>0</w:t>
            </w:r>
          </w:p>
        </w:tc>
      </w:tr>
      <w:tr w:rsidR="009B028E" w:rsidRPr="00C02DCB" w14:paraId="60400C98" w14:textId="77777777" w:rsidTr="00EF6773">
        <w:trPr>
          <w:trHeight w:val="622"/>
          <w:jc w:val="center"/>
        </w:trPr>
        <w:tc>
          <w:tcPr>
            <w:tcW w:w="1799" w:type="dxa"/>
            <w:vAlign w:val="center"/>
          </w:tcPr>
          <w:p w14:paraId="5F9DC70C" w14:textId="77777777" w:rsidR="009B028E" w:rsidRPr="00C02DCB" w:rsidRDefault="009B028E">
            <w:pPr>
              <w:jc w:val="center"/>
            </w:pPr>
            <w:r w:rsidRPr="00C02DCB">
              <w:t>Umí dát zpětnou vazbu</w:t>
            </w:r>
          </w:p>
        </w:tc>
        <w:tc>
          <w:tcPr>
            <w:tcW w:w="1799" w:type="dxa"/>
            <w:vAlign w:val="center"/>
          </w:tcPr>
          <w:p w14:paraId="42EA055B" w14:textId="77777777" w:rsidR="009B028E" w:rsidRPr="00C02DCB" w:rsidRDefault="009B028E">
            <w:pPr>
              <w:jc w:val="center"/>
            </w:pPr>
            <w:r w:rsidRPr="00C02DCB">
              <w:t>19</w:t>
            </w:r>
          </w:p>
        </w:tc>
        <w:tc>
          <w:tcPr>
            <w:tcW w:w="1799" w:type="dxa"/>
            <w:vAlign w:val="center"/>
          </w:tcPr>
          <w:p w14:paraId="26DC406A" w14:textId="77777777" w:rsidR="009B028E" w:rsidRPr="00C02DCB" w:rsidRDefault="009B028E">
            <w:pPr>
              <w:jc w:val="center"/>
            </w:pPr>
            <w:r w:rsidRPr="00C02DCB">
              <w:t>12</w:t>
            </w:r>
          </w:p>
        </w:tc>
        <w:tc>
          <w:tcPr>
            <w:tcW w:w="1800" w:type="dxa"/>
            <w:vAlign w:val="center"/>
          </w:tcPr>
          <w:p w14:paraId="6A9FD981" w14:textId="77777777" w:rsidR="009B028E" w:rsidRPr="00C02DCB" w:rsidRDefault="009B028E">
            <w:pPr>
              <w:jc w:val="center"/>
            </w:pPr>
            <w:r w:rsidRPr="00C02DCB">
              <w:t>0</w:t>
            </w:r>
          </w:p>
        </w:tc>
        <w:tc>
          <w:tcPr>
            <w:tcW w:w="1800" w:type="dxa"/>
            <w:vAlign w:val="center"/>
          </w:tcPr>
          <w:p w14:paraId="11681025" w14:textId="77777777" w:rsidR="009B028E" w:rsidRPr="00C02DCB" w:rsidRDefault="009B028E">
            <w:pPr>
              <w:jc w:val="center"/>
            </w:pPr>
            <w:r w:rsidRPr="00C02DCB">
              <w:t>0</w:t>
            </w:r>
          </w:p>
        </w:tc>
      </w:tr>
      <w:tr w:rsidR="009B028E" w:rsidRPr="00C02DCB" w14:paraId="3AC72868" w14:textId="77777777" w:rsidTr="00EF6773">
        <w:trPr>
          <w:trHeight w:val="622"/>
          <w:jc w:val="center"/>
        </w:trPr>
        <w:tc>
          <w:tcPr>
            <w:tcW w:w="1799" w:type="dxa"/>
            <w:vAlign w:val="center"/>
          </w:tcPr>
          <w:p w14:paraId="1430030E" w14:textId="77777777" w:rsidR="009B028E" w:rsidRPr="00C02DCB" w:rsidRDefault="009B028E">
            <w:pPr>
              <w:jc w:val="center"/>
            </w:pPr>
            <w:r w:rsidRPr="00C02DCB">
              <w:t>Umí přijmout zpětnou vazbu</w:t>
            </w:r>
          </w:p>
        </w:tc>
        <w:tc>
          <w:tcPr>
            <w:tcW w:w="1799" w:type="dxa"/>
            <w:vAlign w:val="center"/>
          </w:tcPr>
          <w:p w14:paraId="10F1EFC7" w14:textId="77777777" w:rsidR="009B028E" w:rsidRPr="00C02DCB" w:rsidRDefault="009B028E">
            <w:pPr>
              <w:jc w:val="center"/>
            </w:pPr>
            <w:r w:rsidRPr="00C02DCB">
              <w:t>14</w:t>
            </w:r>
          </w:p>
        </w:tc>
        <w:tc>
          <w:tcPr>
            <w:tcW w:w="1799" w:type="dxa"/>
            <w:vAlign w:val="center"/>
          </w:tcPr>
          <w:p w14:paraId="2C8867E8" w14:textId="77777777" w:rsidR="009B028E" w:rsidRPr="00C02DCB" w:rsidRDefault="009B028E">
            <w:pPr>
              <w:jc w:val="center"/>
            </w:pPr>
            <w:r w:rsidRPr="00C02DCB">
              <w:t>15</w:t>
            </w:r>
          </w:p>
        </w:tc>
        <w:tc>
          <w:tcPr>
            <w:tcW w:w="1800" w:type="dxa"/>
            <w:vAlign w:val="center"/>
          </w:tcPr>
          <w:p w14:paraId="0806F51E" w14:textId="77777777" w:rsidR="009B028E" w:rsidRPr="00C02DCB" w:rsidRDefault="009B028E">
            <w:pPr>
              <w:jc w:val="center"/>
            </w:pPr>
            <w:r w:rsidRPr="00C02DCB">
              <w:t>2</w:t>
            </w:r>
          </w:p>
        </w:tc>
        <w:tc>
          <w:tcPr>
            <w:tcW w:w="1800" w:type="dxa"/>
            <w:vAlign w:val="center"/>
          </w:tcPr>
          <w:p w14:paraId="0DF63E78" w14:textId="77777777" w:rsidR="009B028E" w:rsidRPr="00C02DCB" w:rsidRDefault="009B028E" w:rsidP="001B492D">
            <w:pPr>
              <w:keepNext/>
              <w:jc w:val="center"/>
            </w:pPr>
            <w:r w:rsidRPr="00C02DCB">
              <w:t>0</w:t>
            </w:r>
          </w:p>
        </w:tc>
      </w:tr>
    </w:tbl>
    <w:p w14:paraId="7E7954E3" w14:textId="655757AD" w:rsidR="004D64FF" w:rsidRPr="00C02DCB" w:rsidRDefault="001B492D" w:rsidP="001B492D">
      <w:pPr>
        <w:pStyle w:val="Titulek"/>
        <w:jc w:val="center"/>
      </w:pPr>
      <w:bookmarkStart w:id="48" w:name="_Toc132809279"/>
      <w:r w:rsidRPr="00C02DCB">
        <w:t xml:space="preserve">Tabulka </w:t>
      </w:r>
      <w:fldSimple w:instr=" SEQ Tabulka \* ARABIC ">
        <w:r w:rsidRPr="00C02DCB">
          <w:rPr>
            <w:noProof/>
          </w:rPr>
          <w:t>12</w:t>
        </w:r>
      </w:fldSimple>
      <w:r w:rsidRPr="00C02DCB">
        <w:t xml:space="preserve"> – spolupráce s nadřízeným</w:t>
      </w:r>
      <w:bookmarkEnd w:id="48"/>
    </w:p>
    <w:p w14:paraId="031C9BDF" w14:textId="5F3ECC66" w:rsidR="004D64FF" w:rsidRPr="00C02DCB" w:rsidRDefault="003E0838" w:rsidP="009B028E">
      <w:r w:rsidRPr="00C02DCB">
        <w:t>Dalo by se usoudit, že velká část respondentů není stoprocentně spokojena se spoluprací se svým nadřízeným. To může ovlivňovat mnoho faktorů, včetně povahových rysů obou osobností. S touto skutečností toho moc nezmůžeme, nicméně by bylo dobré prověřit kvalifikaci a osobnostní předpoklady u vedoucích.</w:t>
      </w:r>
    </w:p>
    <w:p w14:paraId="345D9A7C" w14:textId="5008D89A" w:rsidR="009B028E" w:rsidRPr="00C02DCB" w:rsidRDefault="009B028E" w:rsidP="00157C6B">
      <w:pPr>
        <w:pStyle w:val="Nadpis3"/>
      </w:pPr>
      <w:bookmarkStart w:id="49" w:name="_Toc132827327"/>
      <w:r w:rsidRPr="00C02DCB">
        <w:lastRenderedPageBreak/>
        <w:t>Cítíte se často pod tlakem nebo ve stresu v běžném pracovním dnu?</w:t>
      </w:r>
      <w:bookmarkEnd w:id="49"/>
    </w:p>
    <w:p w14:paraId="1407909D" w14:textId="0062415D" w:rsidR="007A3624" w:rsidRPr="00C02DCB" w:rsidRDefault="007A3624" w:rsidP="007A3624">
      <w:r w:rsidRPr="00C02DCB">
        <w:t>Stres v práci dokáže velmi negativně ovlivnit pracovní výkony, má dopad na osobní život a také</w:t>
      </w:r>
      <w:r w:rsidR="00CD27D8">
        <w:br/>
      </w:r>
      <w:r w:rsidRPr="00C02DCB">
        <w:t>na psychické zdraví pracovníka. Je jasné, že některá práce vyžaduje jistou odolnost vůči stresu, nicméně ochrana před ním je důležitým aspektem u nově přijatých zaměstnanců.</w:t>
      </w:r>
    </w:p>
    <w:p w14:paraId="08E451A9" w14:textId="77777777" w:rsidR="001B492D" w:rsidRPr="00C02DCB" w:rsidRDefault="007D216D" w:rsidP="001B492D">
      <w:pPr>
        <w:keepNext/>
        <w:jc w:val="center"/>
      </w:pPr>
      <w:r w:rsidRPr="00C02DCB">
        <w:rPr>
          <w:noProof/>
        </w:rPr>
        <w:drawing>
          <wp:inline distT="0" distB="0" distL="0" distR="0" wp14:anchorId="1F0E1B9B" wp14:editId="15C7DD51">
            <wp:extent cx="5086350" cy="3362325"/>
            <wp:effectExtent l="0" t="0" r="0" b="0"/>
            <wp:docPr id="9" name="Graf 9">
              <a:extLst xmlns:a="http://schemas.openxmlformats.org/drawingml/2006/main">
                <a:ext uri="{FF2B5EF4-FFF2-40B4-BE49-F238E27FC236}">
                  <a16:creationId xmlns:a16="http://schemas.microsoft.com/office/drawing/2014/main" id="{0C805670-DE27-6D2C-C8C2-6B25E89FEB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5FC62B0" w14:textId="5457D0FE" w:rsidR="009B028E" w:rsidRPr="00C02DCB" w:rsidRDefault="001B492D" w:rsidP="001B492D">
      <w:pPr>
        <w:pStyle w:val="Titulek"/>
        <w:jc w:val="center"/>
      </w:pPr>
      <w:bookmarkStart w:id="50" w:name="_Toc132809245"/>
      <w:r w:rsidRPr="00C02DCB">
        <w:t xml:space="preserve">Graf </w:t>
      </w:r>
      <w:fldSimple w:instr=" SEQ Graf \* ARABIC ">
        <w:r w:rsidRPr="00C02DCB">
          <w:rPr>
            <w:noProof/>
          </w:rPr>
          <w:t>7</w:t>
        </w:r>
      </w:fldSimple>
      <w:r w:rsidRPr="00C02DCB">
        <w:t xml:space="preserve"> - stres a tlak na pracovišti</w:t>
      </w:r>
      <w:bookmarkEnd w:id="50"/>
    </w:p>
    <w:p w14:paraId="3E62B309" w14:textId="37D7BA9D" w:rsidR="009B028E" w:rsidRPr="00C02DCB" w:rsidRDefault="009B028E" w:rsidP="009B028E">
      <w:r w:rsidRPr="00C02DCB">
        <w:t>18 (58 %) respondentů se necítí často pod stresem (6 naprosto nesouhlasí, 12 spíše nesouhlasí), zbývajících 13 (42 %) se často cítí pod stresem (10 spíše souhlasí a 3 naprosto souhlasí)</w:t>
      </w:r>
    </w:p>
    <w:p w14:paraId="6E0CFCE6" w14:textId="4BBDF500" w:rsidR="009B028E" w:rsidRPr="00C02DCB" w:rsidRDefault="009B028E" w:rsidP="00157C6B">
      <w:pPr>
        <w:pStyle w:val="Nadpis3"/>
      </w:pPr>
      <w:bookmarkStart w:id="51" w:name="_Toc132827328"/>
      <w:r w:rsidRPr="00C02DCB">
        <w:t>Cítil/a jste někdy, že jsou věci jinak, než Vám bylo slíbeno před nástupem?</w:t>
      </w:r>
      <w:bookmarkEnd w:id="51"/>
    </w:p>
    <w:p w14:paraId="516CE315" w14:textId="3EFE11AB" w:rsidR="007A3624" w:rsidRPr="00C02DCB" w:rsidRDefault="007A3624" w:rsidP="007A3624">
      <w:r w:rsidRPr="00C02DCB">
        <w:t>Něco slíbit a pak nedodržet je vždy velmi nevhodná věc</w:t>
      </w:r>
      <w:r w:rsidR="00B878BD" w:rsidRPr="00C02DCB">
        <w:t>, která snižuje zaměstnavatelskou pověst</w:t>
      </w:r>
      <w:r w:rsidRPr="00C02DCB">
        <w:t>. Zvláště pokud se jedná o pracovní podmínky nebo odměnu za práci. Otázka pak je, zda se jedná</w:t>
      </w:r>
      <w:r w:rsidR="00CD27D8">
        <w:br/>
      </w:r>
      <w:r w:rsidRPr="00C02DCB">
        <w:t>o pouhé nedorozumění nebo opravdu někdo slíbil něco, co po nástupu nemohl dodržet.</w:t>
      </w:r>
    </w:p>
    <w:tbl>
      <w:tblPr>
        <w:tblStyle w:val="Mkatabulky"/>
        <w:tblW w:w="0" w:type="auto"/>
        <w:jc w:val="center"/>
        <w:tblLook w:val="04A0" w:firstRow="1" w:lastRow="0" w:firstColumn="1" w:lastColumn="0" w:noHBand="0" w:noVBand="1"/>
      </w:tblPr>
      <w:tblGrid>
        <w:gridCol w:w="3366"/>
        <w:gridCol w:w="3544"/>
      </w:tblGrid>
      <w:tr w:rsidR="00216CE7" w:rsidRPr="00C02DCB" w14:paraId="416B60F8" w14:textId="77777777" w:rsidTr="00277051">
        <w:trPr>
          <w:jc w:val="center"/>
        </w:trPr>
        <w:tc>
          <w:tcPr>
            <w:tcW w:w="3366" w:type="dxa"/>
          </w:tcPr>
          <w:p w14:paraId="5B8765BC" w14:textId="77777777" w:rsidR="00216CE7" w:rsidRPr="00C02DCB" w:rsidRDefault="00216CE7" w:rsidP="00277051">
            <w:pPr>
              <w:jc w:val="center"/>
            </w:pPr>
            <w:r w:rsidRPr="00C02DCB">
              <w:t>Ano</w:t>
            </w:r>
          </w:p>
        </w:tc>
        <w:tc>
          <w:tcPr>
            <w:tcW w:w="3544" w:type="dxa"/>
          </w:tcPr>
          <w:p w14:paraId="7456CFB6" w14:textId="77777777" w:rsidR="00216CE7" w:rsidRPr="00C02DCB" w:rsidRDefault="00216CE7" w:rsidP="00277051">
            <w:pPr>
              <w:jc w:val="center"/>
            </w:pPr>
            <w:r w:rsidRPr="00C02DCB">
              <w:t>Ne</w:t>
            </w:r>
          </w:p>
        </w:tc>
      </w:tr>
      <w:tr w:rsidR="00216CE7" w:rsidRPr="00C02DCB" w14:paraId="174FAC16" w14:textId="77777777" w:rsidTr="00277051">
        <w:trPr>
          <w:jc w:val="center"/>
        </w:trPr>
        <w:tc>
          <w:tcPr>
            <w:tcW w:w="3366" w:type="dxa"/>
          </w:tcPr>
          <w:p w14:paraId="4F73DAA4" w14:textId="10F314DF" w:rsidR="00216CE7" w:rsidRPr="00C02DCB" w:rsidRDefault="00216CE7" w:rsidP="00277051">
            <w:pPr>
              <w:jc w:val="center"/>
            </w:pPr>
            <w:r w:rsidRPr="00C02DCB">
              <w:t>6</w:t>
            </w:r>
          </w:p>
        </w:tc>
        <w:tc>
          <w:tcPr>
            <w:tcW w:w="3544" w:type="dxa"/>
          </w:tcPr>
          <w:p w14:paraId="2A97A989" w14:textId="105676CE" w:rsidR="00216CE7" w:rsidRPr="00C02DCB" w:rsidRDefault="00216CE7" w:rsidP="001B492D">
            <w:pPr>
              <w:keepNext/>
              <w:jc w:val="center"/>
            </w:pPr>
            <w:r w:rsidRPr="00C02DCB">
              <w:t>25</w:t>
            </w:r>
          </w:p>
        </w:tc>
      </w:tr>
    </w:tbl>
    <w:p w14:paraId="39E9DB1B" w14:textId="7B431B3E" w:rsidR="00216CE7" w:rsidRPr="00C02DCB" w:rsidRDefault="001B492D" w:rsidP="001B492D">
      <w:pPr>
        <w:pStyle w:val="Titulek"/>
        <w:jc w:val="center"/>
      </w:pPr>
      <w:bookmarkStart w:id="52" w:name="_Toc132809280"/>
      <w:r w:rsidRPr="00C02DCB">
        <w:t xml:space="preserve">Tabulka </w:t>
      </w:r>
      <w:fldSimple w:instr=" SEQ Tabulka \* ARABIC ">
        <w:r w:rsidRPr="00C02DCB">
          <w:rPr>
            <w:noProof/>
          </w:rPr>
          <w:t>13</w:t>
        </w:r>
      </w:fldSimple>
      <w:r w:rsidRPr="00C02DCB">
        <w:t xml:space="preserve"> - sjednané podmínky nástupu</w:t>
      </w:r>
      <w:bookmarkEnd w:id="52"/>
    </w:p>
    <w:p w14:paraId="034EEDE2" w14:textId="63F71CED" w:rsidR="009B028E" w:rsidRPr="00C02DCB" w:rsidRDefault="00216CE7" w:rsidP="009B028E">
      <w:r w:rsidRPr="00C02DCB">
        <w:t>Šest</w:t>
      </w:r>
      <w:r w:rsidR="009B028E" w:rsidRPr="00C02DCB">
        <w:t xml:space="preserve"> (19 %) respondentů uvedlo, že cítí věci jinak, než jim bylo slíbeno před nástupem. </w:t>
      </w:r>
      <w:r w:rsidR="00B878BD" w:rsidRPr="00C02DCB">
        <w:t xml:space="preserve">Toto číslo považuji za velmi vysoké. Je nutné podmínky předem stanovit nejlépe v písemné formě. </w:t>
      </w:r>
      <w:r w:rsidR="009B028E" w:rsidRPr="00C02DCB">
        <w:t>V další otázce měli uvést, o co konkrétně se jednalo (viz tabulka níže).</w:t>
      </w:r>
    </w:p>
    <w:p w14:paraId="0608A0FE" w14:textId="12D1F23B" w:rsidR="009B028E" w:rsidRPr="00C02DCB" w:rsidRDefault="009B028E" w:rsidP="00157C6B">
      <w:pPr>
        <w:pStyle w:val="Nadpis3"/>
      </w:pPr>
      <w:bookmarkStart w:id="53" w:name="_Toc132827329"/>
      <w:r w:rsidRPr="00C02DCB">
        <w:t>Pokud ano, uveďte prosím co:</w:t>
      </w:r>
      <w:bookmarkEnd w:id="53"/>
    </w:p>
    <w:p w14:paraId="1B467450" w14:textId="63D6CC4C" w:rsidR="007D216D" w:rsidRPr="00C02DCB" w:rsidRDefault="007D216D" w:rsidP="007D216D">
      <w:r w:rsidRPr="00C02DCB">
        <w:t>Tato otázka slouží k identifikaci skutečností, které byly slíbeny zaměstnancům před nástupem.</w:t>
      </w:r>
      <w:r w:rsidR="00CD27D8">
        <w:br/>
      </w:r>
      <w:r w:rsidRPr="00C02DCB">
        <w:t>Na tuto otázku odpovídalo 5 respondentů slovně. Konkrétně takto:</w:t>
      </w:r>
    </w:p>
    <w:p w14:paraId="19EEC924" w14:textId="01BB63EF" w:rsidR="007D216D" w:rsidRPr="00C02DCB" w:rsidRDefault="007D216D" w:rsidP="007D216D">
      <w:pPr>
        <w:pStyle w:val="Odstavecseseznamem"/>
        <w:numPr>
          <w:ilvl w:val="0"/>
          <w:numId w:val="18"/>
        </w:numPr>
      </w:pPr>
      <w:r w:rsidRPr="00C02DCB">
        <w:lastRenderedPageBreak/>
        <w:t>Zavádějící odpovědi týkající se mzdového ohodnocení</w:t>
      </w:r>
    </w:p>
    <w:p w14:paraId="0CF57D40" w14:textId="2CCCFC9D" w:rsidR="007D216D" w:rsidRPr="00C02DCB" w:rsidRDefault="007D216D" w:rsidP="007D216D">
      <w:pPr>
        <w:pStyle w:val="Odstavecseseznamem"/>
        <w:numPr>
          <w:ilvl w:val="0"/>
          <w:numId w:val="18"/>
        </w:numPr>
      </w:pPr>
      <w:r w:rsidRPr="00C02DCB">
        <w:t>Volné víkendy (ty nejsou)</w:t>
      </w:r>
    </w:p>
    <w:p w14:paraId="4F03EF6C" w14:textId="7064ADA1" w:rsidR="007D216D" w:rsidRPr="00C02DCB" w:rsidRDefault="007D216D" w:rsidP="007D216D">
      <w:pPr>
        <w:pStyle w:val="Odstavecseseznamem"/>
        <w:numPr>
          <w:ilvl w:val="0"/>
          <w:numId w:val="18"/>
        </w:numPr>
      </w:pPr>
      <w:r w:rsidRPr="00C02DCB">
        <w:t>Týmová spolupráce chybí</w:t>
      </w:r>
    </w:p>
    <w:p w14:paraId="6165EFF3" w14:textId="77744536" w:rsidR="007D216D" w:rsidRPr="00C02DCB" w:rsidRDefault="007D216D" w:rsidP="007D216D">
      <w:pPr>
        <w:pStyle w:val="Odstavecseseznamem"/>
        <w:numPr>
          <w:ilvl w:val="0"/>
          <w:numId w:val="18"/>
        </w:numPr>
      </w:pPr>
      <w:r w:rsidRPr="00C02DCB">
        <w:t>Jiné pracoviště</w:t>
      </w:r>
    </w:p>
    <w:p w14:paraId="1414D1FF" w14:textId="3679D710" w:rsidR="009B028E" w:rsidRPr="00C02DCB" w:rsidRDefault="007D216D" w:rsidP="009B028E">
      <w:pPr>
        <w:pStyle w:val="Odstavecseseznamem"/>
        <w:numPr>
          <w:ilvl w:val="0"/>
          <w:numId w:val="18"/>
        </w:numPr>
      </w:pPr>
      <w:r w:rsidRPr="00C02DCB">
        <w:t>Doba zaučení (plnění produktivity)</w:t>
      </w:r>
    </w:p>
    <w:p w14:paraId="7EE4B872" w14:textId="3C0DB67B" w:rsidR="00B878BD" w:rsidRPr="00C02DCB" w:rsidRDefault="007D216D" w:rsidP="009B028E">
      <w:r w:rsidRPr="00C02DCB">
        <w:t>Jakýkoliv nesoulad slíbených před nástupem a jejich skutečný stav po nástupu, je naprosto nepřijatelný a má velmi negativní vliv na zaměstnance a jejich vztah ke společnosti, může to být</w:t>
      </w:r>
      <w:r w:rsidR="00CD27D8">
        <w:br/>
      </w:r>
      <w:r w:rsidRPr="00C02DCB">
        <w:t>i důvod k podání výpovědi.</w:t>
      </w:r>
    </w:p>
    <w:p w14:paraId="7DC8E410" w14:textId="0DD4F59A" w:rsidR="009B028E" w:rsidRPr="00C02DCB" w:rsidRDefault="009B028E" w:rsidP="00157C6B">
      <w:pPr>
        <w:pStyle w:val="Nadpis3"/>
      </w:pPr>
      <w:bookmarkStart w:id="54" w:name="_Toc132827330"/>
      <w:r w:rsidRPr="00C02DCB">
        <w:t>Je něco, co Vám při nástupu a zaškolování chybělo?</w:t>
      </w:r>
      <w:bookmarkEnd w:id="54"/>
    </w:p>
    <w:p w14:paraId="3DDED2B0" w14:textId="7A32C9A8" w:rsidR="00F4374C" w:rsidRPr="00C02DCB" w:rsidRDefault="00F4374C" w:rsidP="00F4374C">
      <w:r w:rsidRPr="00C02DCB">
        <w:t>Otázka doplňuje celý výzkum a zjišťuje aspekty, které předchozí otázky nepokryly.</w:t>
      </w:r>
      <w:r w:rsidR="007D216D" w:rsidRPr="00C02DCB">
        <w:t xml:space="preserve"> Slovní odpověď napsalo 6 respondentů</w:t>
      </w:r>
      <w:r w:rsidR="00043A08" w:rsidRPr="00C02DCB">
        <w:t>. Konkrétní odpovědi jsou následující:</w:t>
      </w:r>
    </w:p>
    <w:p w14:paraId="096F1FA8" w14:textId="26D8F16A" w:rsidR="00043A08" w:rsidRPr="00C02DCB" w:rsidRDefault="00043A08" w:rsidP="00043A08">
      <w:pPr>
        <w:pStyle w:val="Odstavecseseznamem"/>
        <w:numPr>
          <w:ilvl w:val="0"/>
          <w:numId w:val="19"/>
        </w:numPr>
      </w:pPr>
      <w:r w:rsidRPr="00C02DCB">
        <w:t>Ne – tato odpověď se objevila dvakrát</w:t>
      </w:r>
    </w:p>
    <w:p w14:paraId="73696880" w14:textId="6D13D13F" w:rsidR="00043A08" w:rsidRPr="00C02DCB" w:rsidRDefault="00043A08" w:rsidP="00043A08">
      <w:pPr>
        <w:pStyle w:val="Odstavecseseznamem"/>
        <w:numPr>
          <w:ilvl w:val="0"/>
          <w:numId w:val="19"/>
        </w:numPr>
      </w:pPr>
      <w:r w:rsidRPr="00C02DCB">
        <w:t>Zaškolování</w:t>
      </w:r>
    </w:p>
    <w:p w14:paraId="2C4F588C" w14:textId="2CF6F17F" w:rsidR="00043A08" w:rsidRPr="00C02DCB" w:rsidRDefault="00043A08" w:rsidP="00043A08">
      <w:pPr>
        <w:pStyle w:val="Odstavecseseznamem"/>
        <w:numPr>
          <w:ilvl w:val="0"/>
          <w:numId w:val="19"/>
        </w:numPr>
      </w:pPr>
      <w:r w:rsidRPr="00C02DCB">
        <w:t>Vše v pořádku</w:t>
      </w:r>
    </w:p>
    <w:p w14:paraId="539BED4E" w14:textId="0F347213" w:rsidR="00043A08" w:rsidRPr="00C02DCB" w:rsidRDefault="00043A08" w:rsidP="00043A08">
      <w:pPr>
        <w:pStyle w:val="Odstavecseseznamem"/>
        <w:numPr>
          <w:ilvl w:val="0"/>
          <w:numId w:val="19"/>
        </w:numPr>
      </w:pPr>
      <w:r w:rsidRPr="00C02DCB">
        <w:t>Exkurze ve firmě, vysvětlení následných výrobních procesů (co se děje s materiálem)</w:t>
      </w:r>
    </w:p>
    <w:p w14:paraId="6A08FEFE" w14:textId="53DFBA60" w:rsidR="00043A08" w:rsidRPr="00C02DCB" w:rsidRDefault="00043A08" w:rsidP="00043A08">
      <w:pPr>
        <w:pStyle w:val="Odstavecseseznamem"/>
        <w:numPr>
          <w:ilvl w:val="0"/>
          <w:numId w:val="19"/>
        </w:numPr>
      </w:pPr>
      <w:r w:rsidRPr="00C02DCB">
        <w:t>Asi ne</w:t>
      </w:r>
    </w:p>
    <w:p w14:paraId="4F5F83BA" w14:textId="273C57CA" w:rsidR="00F4374C" w:rsidRPr="00C02DCB" w:rsidRDefault="00043A08" w:rsidP="00F4374C">
      <w:r w:rsidRPr="00C02DCB">
        <w:rPr>
          <w:noProof/>
        </w:rPr>
        <w:t>Je</w:t>
      </w:r>
      <w:r w:rsidR="00F4374C" w:rsidRPr="00C02DCB">
        <w:t>dna odpověď potvrzuje dříve zjištěný problém v otázce 6, tedy kroky, které předchází a následují</w:t>
      </w:r>
      <w:r w:rsidR="00CD27D8">
        <w:br/>
      </w:r>
      <w:r w:rsidR="00F4374C" w:rsidRPr="00C02DCB">
        <w:t>po jednotlivých úkolech. To zahrnuje i materiálové toky</w:t>
      </w:r>
      <w:r w:rsidRPr="00C02DCB">
        <w:t xml:space="preserve"> a návaznost systémových operací.</w:t>
      </w:r>
    </w:p>
    <w:p w14:paraId="75AE34D4" w14:textId="2D85470A" w:rsidR="00815437" w:rsidRPr="00C02DCB" w:rsidRDefault="009B028E" w:rsidP="00815437">
      <w:pPr>
        <w:pStyle w:val="Nadpis3"/>
      </w:pPr>
      <w:bookmarkStart w:id="55" w:name="_Toc132827331"/>
      <w:r w:rsidRPr="00C02DCB">
        <w:t>Jste celkově spokojen/a s prací v naší společnosti?</w:t>
      </w:r>
      <w:bookmarkEnd w:id="55"/>
    </w:p>
    <w:p w14:paraId="6D032478" w14:textId="556BAAB2" w:rsidR="00815437" w:rsidRPr="00C02DCB" w:rsidRDefault="00815437" w:rsidP="00815437">
      <w:r w:rsidRPr="00C02DCB">
        <w:t>Problémy v procesu orientace a adaptace mají významný vliv na celkovou spokojenost s</w:t>
      </w:r>
      <w:r w:rsidR="00CD27D8">
        <w:t> </w:t>
      </w:r>
      <w:r w:rsidRPr="00C02DCB">
        <w:t>prací</w:t>
      </w:r>
      <w:r w:rsidR="00CD27D8">
        <w:br/>
      </w:r>
      <w:r w:rsidRPr="00C02DCB">
        <w:t>ve společnosti.</w:t>
      </w:r>
    </w:p>
    <w:tbl>
      <w:tblPr>
        <w:tblStyle w:val="Mkatabulky"/>
        <w:tblW w:w="0" w:type="auto"/>
        <w:jc w:val="center"/>
        <w:tblLook w:val="04A0" w:firstRow="1" w:lastRow="0" w:firstColumn="1" w:lastColumn="0" w:noHBand="0" w:noVBand="1"/>
      </w:tblPr>
      <w:tblGrid>
        <w:gridCol w:w="3366"/>
        <w:gridCol w:w="3544"/>
      </w:tblGrid>
      <w:tr w:rsidR="006D1A91" w:rsidRPr="00C02DCB" w14:paraId="3F107529" w14:textId="77777777" w:rsidTr="00277051">
        <w:trPr>
          <w:jc w:val="center"/>
        </w:trPr>
        <w:tc>
          <w:tcPr>
            <w:tcW w:w="3366" w:type="dxa"/>
          </w:tcPr>
          <w:p w14:paraId="24F9DDF6" w14:textId="77777777" w:rsidR="006D1A91" w:rsidRPr="00C02DCB" w:rsidRDefault="006D1A91" w:rsidP="00277051">
            <w:pPr>
              <w:jc w:val="center"/>
            </w:pPr>
            <w:r w:rsidRPr="00C02DCB">
              <w:t>Ano</w:t>
            </w:r>
          </w:p>
        </w:tc>
        <w:tc>
          <w:tcPr>
            <w:tcW w:w="3544" w:type="dxa"/>
          </w:tcPr>
          <w:p w14:paraId="20C4F5A5" w14:textId="0F7E4B3F" w:rsidR="006D1A91" w:rsidRPr="00C02DCB" w:rsidRDefault="006D1A91" w:rsidP="00277051">
            <w:pPr>
              <w:jc w:val="center"/>
            </w:pPr>
            <w:r w:rsidRPr="00C02DCB">
              <w:t>Ani spokojen/a – ani nespokojen/a</w:t>
            </w:r>
          </w:p>
        </w:tc>
      </w:tr>
      <w:tr w:rsidR="006D1A91" w:rsidRPr="00C02DCB" w14:paraId="16C82E04" w14:textId="77777777" w:rsidTr="00277051">
        <w:trPr>
          <w:jc w:val="center"/>
        </w:trPr>
        <w:tc>
          <w:tcPr>
            <w:tcW w:w="3366" w:type="dxa"/>
          </w:tcPr>
          <w:p w14:paraId="756B84E7" w14:textId="2B8FE2C5" w:rsidR="006D1A91" w:rsidRPr="00C02DCB" w:rsidRDefault="006D1A91" w:rsidP="00277051">
            <w:pPr>
              <w:jc w:val="center"/>
            </w:pPr>
            <w:r w:rsidRPr="00C02DCB">
              <w:t>17</w:t>
            </w:r>
          </w:p>
        </w:tc>
        <w:tc>
          <w:tcPr>
            <w:tcW w:w="3544" w:type="dxa"/>
          </w:tcPr>
          <w:p w14:paraId="38D6780C" w14:textId="3E54EC04" w:rsidR="006D1A91" w:rsidRPr="00C02DCB" w:rsidRDefault="006D1A91" w:rsidP="001B492D">
            <w:pPr>
              <w:keepNext/>
              <w:jc w:val="center"/>
            </w:pPr>
            <w:r w:rsidRPr="00C02DCB">
              <w:t>14</w:t>
            </w:r>
          </w:p>
        </w:tc>
      </w:tr>
    </w:tbl>
    <w:p w14:paraId="636496CB" w14:textId="7DEF52B3" w:rsidR="006D1A91" w:rsidRPr="00C02DCB" w:rsidRDefault="001B492D" w:rsidP="00C02DCB">
      <w:pPr>
        <w:pStyle w:val="Titulek"/>
        <w:jc w:val="center"/>
      </w:pPr>
      <w:bookmarkStart w:id="56" w:name="_Toc132809281"/>
      <w:r w:rsidRPr="00C02DCB">
        <w:t xml:space="preserve">Tabulka </w:t>
      </w:r>
      <w:fldSimple w:instr=" SEQ Tabulka \* ARABIC ">
        <w:r w:rsidRPr="00C02DCB">
          <w:rPr>
            <w:noProof/>
          </w:rPr>
          <w:t>14</w:t>
        </w:r>
      </w:fldSimple>
      <w:r w:rsidRPr="00C02DCB">
        <w:t xml:space="preserve"> - spokojenost s prací ve společnosti</w:t>
      </w:r>
      <w:bookmarkEnd w:id="56"/>
    </w:p>
    <w:p w14:paraId="6B62C742" w14:textId="394ADB78" w:rsidR="009B028E" w:rsidRPr="00C02DCB" w:rsidRDefault="009B028E" w:rsidP="009B028E">
      <w:r w:rsidRPr="00C02DCB">
        <w:t>Nikdo z respondentů neprojevil vyloženou nespokojenost. 14 z nich (45 %) není ani spokojena,</w:t>
      </w:r>
      <w:r w:rsidR="00CD27D8">
        <w:br/>
      </w:r>
      <w:r w:rsidRPr="00C02DCB">
        <w:t>ani nespokojena.</w:t>
      </w:r>
    </w:p>
    <w:p w14:paraId="47831853" w14:textId="32194879" w:rsidR="009B028E" w:rsidRPr="00C02DCB" w:rsidRDefault="009B028E" w:rsidP="00157C6B">
      <w:pPr>
        <w:pStyle w:val="Nadpis3"/>
      </w:pPr>
      <w:bookmarkStart w:id="57" w:name="_Toc132827332"/>
      <w:r w:rsidRPr="00C02DCB">
        <w:t>Je něco, co byste nám chtěl/a říct?</w:t>
      </w:r>
      <w:bookmarkEnd w:id="57"/>
    </w:p>
    <w:p w14:paraId="0EFE1CFB" w14:textId="39043A86" w:rsidR="00FA5516" w:rsidRPr="00C02DCB" w:rsidRDefault="00FA5516" w:rsidP="00FA5516">
      <w:r w:rsidRPr="00C02DCB">
        <w:t>V této otázce měli respondenti možnost se jakkoliv vyjádřit a vzkázat něco personálnímu oddělení, jehož jménem jsem výzkum provedl</w:t>
      </w:r>
      <w:r w:rsidR="00F93735" w:rsidRPr="00C02DCB">
        <w:t>.</w:t>
      </w:r>
      <w:r w:rsidR="00615B7C" w:rsidRPr="00C02DCB">
        <w:t xml:space="preserve"> Konkrétní odpovědi jsou následující:</w:t>
      </w:r>
    </w:p>
    <w:p w14:paraId="7245F61A" w14:textId="1B790F71" w:rsidR="00615B7C" w:rsidRPr="00C02DCB" w:rsidRDefault="00615B7C" w:rsidP="00615B7C">
      <w:pPr>
        <w:pStyle w:val="Odstavecseseznamem"/>
        <w:numPr>
          <w:ilvl w:val="0"/>
          <w:numId w:val="20"/>
        </w:numPr>
      </w:pPr>
      <w:r w:rsidRPr="00C02DCB">
        <w:t>Skvěle tu vaří</w:t>
      </w:r>
    </w:p>
    <w:p w14:paraId="0E521DC6" w14:textId="7E152826" w:rsidR="00615B7C" w:rsidRPr="00C02DCB" w:rsidRDefault="00615B7C" w:rsidP="00615B7C">
      <w:pPr>
        <w:pStyle w:val="Odstavecseseznamem"/>
        <w:numPr>
          <w:ilvl w:val="0"/>
          <w:numId w:val="20"/>
        </w:numPr>
      </w:pPr>
      <w:r w:rsidRPr="00C02DCB">
        <w:t>Nemám dostatek peněz</w:t>
      </w:r>
    </w:p>
    <w:p w14:paraId="0CB243E7" w14:textId="5C3FB24B" w:rsidR="00615B7C" w:rsidRPr="00C02DCB" w:rsidRDefault="00615B7C" w:rsidP="00615B7C">
      <w:pPr>
        <w:pStyle w:val="Odstavecseseznamem"/>
        <w:numPr>
          <w:ilvl w:val="0"/>
          <w:numId w:val="20"/>
        </w:numPr>
      </w:pPr>
      <w:r w:rsidRPr="00C02DCB">
        <w:t>Ne</w:t>
      </w:r>
    </w:p>
    <w:p w14:paraId="12A7D53E" w14:textId="3990C421" w:rsidR="00615B7C" w:rsidRPr="00C02DCB" w:rsidRDefault="00615B7C" w:rsidP="00615B7C">
      <w:pPr>
        <w:pStyle w:val="Odstavecseseznamem"/>
        <w:numPr>
          <w:ilvl w:val="0"/>
          <w:numId w:val="20"/>
        </w:numPr>
      </w:pPr>
      <w:r w:rsidRPr="00C02DCB">
        <w:t>Možná to, aby vedení přemýšlelo více hlavou a neřídilo se pouze papíry</w:t>
      </w:r>
    </w:p>
    <w:p w14:paraId="01C10168" w14:textId="7485214F" w:rsidR="00615B7C" w:rsidRPr="00C02DCB" w:rsidRDefault="00615B7C" w:rsidP="00615B7C">
      <w:pPr>
        <w:pStyle w:val="Odstavecseseznamem"/>
        <w:numPr>
          <w:ilvl w:val="0"/>
          <w:numId w:val="20"/>
        </w:numPr>
      </w:pPr>
      <w:r w:rsidRPr="00C02DCB">
        <w:t>Hezký den</w:t>
      </w:r>
    </w:p>
    <w:p w14:paraId="325BC897" w14:textId="07402A3B" w:rsidR="00615B7C" w:rsidRPr="00C02DCB" w:rsidRDefault="00615B7C" w:rsidP="00615B7C">
      <w:pPr>
        <w:pStyle w:val="Odstavecseseznamem"/>
        <w:numPr>
          <w:ilvl w:val="0"/>
          <w:numId w:val="20"/>
        </w:numPr>
      </w:pPr>
      <w:r w:rsidRPr="00C02DCB">
        <w:t>Bylo by dobré, kdyby se to, co vedení vadí řešilo, a nejen o tom mluvilo, že je něco špatně</w:t>
      </w:r>
    </w:p>
    <w:p w14:paraId="32245D70" w14:textId="7B5B9846" w:rsidR="009B028E" w:rsidRPr="00C02DCB" w:rsidRDefault="001D021A" w:rsidP="009B028E">
      <w:r w:rsidRPr="00C02DCB">
        <w:t xml:space="preserve">Odpovědi naznačují, že v naší společnosti máme dobré stravování. Jeden respondent pak projevil nespokojenost s peněžní odměnou za jeho práci. Další odpověď se ohrazuje proti vedení společnosti </w:t>
      </w:r>
      <w:r w:rsidRPr="00C02DCB">
        <w:lastRenderedPageBreak/>
        <w:t>a jejich napojení na možná přehnané množství dokumentů, dle kterých se řídí. Poslední odpověď naznačuje, že daný respondent zažil situaci, kdy se řešil nějaký problém, ale vedení ho ne</w:t>
      </w:r>
      <w:r w:rsidR="00325F00">
        <w:t>do</w:t>
      </w:r>
      <w:r w:rsidRPr="00C02DCB">
        <w:t>řešilo.</w:t>
      </w:r>
    </w:p>
    <w:p w14:paraId="6232E4D7" w14:textId="7704F200" w:rsidR="00E6467E" w:rsidRDefault="009B028E" w:rsidP="00E6467E">
      <w:pPr>
        <w:pStyle w:val="Nadpis2"/>
      </w:pPr>
      <w:bookmarkStart w:id="58" w:name="_Toc132827333"/>
      <w:r w:rsidRPr="00C02DCB">
        <w:t>SWOT Analýza výsledků</w:t>
      </w:r>
      <w:bookmarkEnd w:id="58"/>
    </w:p>
    <w:p w14:paraId="16784397" w14:textId="18006549" w:rsidR="00BD1EA5" w:rsidRPr="00BD1EA5" w:rsidRDefault="00BD1EA5" w:rsidP="00BD1EA5">
      <w:r>
        <w:t xml:space="preserve">V této části proběhne krátká SWOT analýza výsledků, jejíž výstupem budou silné stránky, slabé stránky, příležitosti a hrozby, které se týkají orientace a adaptace. Silné stránky je třeba v budoucnu posilovat a budovat, slabé stránky pak poukáží na věci, které je možné zařadit do praxe a standardizovat. Příležitosti </w:t>
      </w:r>
      <w:r w:rsidR="007A32EA">
        <w:t>a hrozby poskytnou konkrétní podněty pro zlepšení celého procesu orientace a adaptace.</w:t>
      </w:r>
    </w:p>
    <w:p w14:paraId="55F19A71" w14:textId="304F822C" w:rsidR="009B028E" w:rsidRPr="00C02DCB" w:rsidRDefault="009B028E" w:rsidP="009D0F32">
      <w:pPr>
        <w:pStyle w:val="Nadpis3"/>
      </w:pPr>
      <w:bookmarkStart w:id="59" w:name="_Toc132827334"/>
      <w:r w:rsidRPr="00C02DCB">
        <w:t>Silné stránky</w:t>
      </w:r>
      <w:bookmarkEnd w:id="59"/>
    </w:p>
    <w:p w14:paraId="30BEB918" w14:textId="31620555" w:rsidR="009B028E" w:rsidRPr="00C02DCB" w:rsidRDefault="009B028E" w:rsidP="009B028E">
      <w:pPr>
        <w:pStyle w:val="Odstavecseseznamem"/>
        <w:numPr>
          <w:ilvl w:val="0"/>
          <w:numId w:val="1"/>
        </w:numPr>
      </w:pPr>
      <w:r w:rsidRPr="00C02DCB">
        <w:t>Dobrá orientace v prostorách společnosti</w:t>
      </w:r>
    </w:p>
    <w:p w14:paraId="1FCF919B" w14:textId="613C001D" w:rsidR="009B028E" w:rsidRPr="00C02DCB" w:rsidRDefault="009B028E" w:rsidP="009B028E">
      <w:pPr>
        <w:pStyle w:val="Odstavecseseznamem"/>
        <w:numPr>
          <w:ilvl w:val="0"/>
          <w:numId w:val="1"/>
        </w:numPr>
      </w:pPr>
      <w:r w:rsidRPr="00C02DCB">
        <w:t>Informovanost o předchozích a následujících krocích</w:t>
      </w:r>
      <w:r w:rsidR="00B133A6">
        <w:t xml:space="preserve"> procesu</w:t>
      </w:r>
    </w:p>
    <w:p w14:paraId="36AD7D30" w14:textId="52FA0484" w:rsidR="009B028E" w:rsidRPr="00C02DCB" w:rsidRDefault="009B028E" w:rsidP="009B028E">
      <w:pPr>
        <w:pStyle w:val="Odstavecseseznamem"/>
        <w:numPr>
          <w:ilvl w:val="0"/>
          <w:numId w:val="1"/>
        </w:numPr>
      </w:pPr>
      <w:r w:rsidRPr="00C02DCB">
        <w:t>Většina respondentů hodností svoji pracovní náplň kladně, konkrétně pak to, že je práce baví a naplňuje, pracovní zátěž je adekvátní, úkoly jsou splnitelné a k práci využívají svoje dovednosti (využití dovedností dopadlo nejhůře</w:t>
      </w:r>
      <w:r w:rsidR="005B16C1" w:rsidRPr="00C02DCB">
        <w:t>,</w:t>
      </w:r>
      <w:r w:rsidRPr="00C02DCB">
        <w:t xml:space="preserve"> to</w:t>
      </w:r>
      <w:r w:rsidR="005B16C1" w:rsidRPr="00C02DCB">
        <w:t xml:space="preserve"> je</w:t>
      </w:r>
      <w:r w:rsidRPr="00C02DCB">
        <w:t xml:space="preserve"> zkresleno velmi specifickou náplní práce na pracovištích vsypání, zapojování a svorkování)</w:t>
      </w:r>
    </w:p>
    <w:p w14:paraId="30902454" w14:textId="0FAF4515" w:rsidR="009B028E" w:rsidRPr="00C02DCB" w:rsidRDefault="009B028E" w:rsidP="009B028E">
      <w:pPr>
        <w:pStyle w:val="Odstavecseseznamem"/>
        <w:numPr>
          <w:ilvl w:val="0"/>
          <w:numId w:val="1"/>
        </w:numPr>
      </w:pPr>
      <w:r w:rsidRPr="00C02DCB">
        <w:t xml:space="preserve">Respondenti vyjádřili </w:t>
      </w:r>
      <w:r w:rsidR="00A509ED" w:rsidRPr="00C02DCB">
        <w:t xml:space="preserve">většinou </w:t>
      </w:r>
      <w:r w:rsidRPr="00C02DCB">
        <w:t>spokojenost při spolupráci se svým nadřízeným (konkrétně kritéria: je dobrý manažer, rozumí své práci, je spravedlivý, dá se mu věřit, zadává úkoly srozumitelně, podporuje spolupráci a svůj tým, má individuální přístup, je otevřený novým nápadům, umí dát zpětnou vazbu, umí přijmout zpětnou vazbu). Nikdo z respondentů v těchto kritériích nevyjádřil tvrdý, naprostý nesouhlas</w:t>
      </w:r>
    </w:p>
    <w:p w14:paraId="21C9A7F5" w14:textId="5DF43E44" w:rsidR="009B028E" w:rsidRPr="00C02DCB" w:rsidRDefault="00D743AC" w:rsidP="009B028E">
      <w:pPr>
        <w:pStyle w:val="Odstavecseseznamem"/>
        <w:numPr>
          <w:ilvl w:val="0"/>
          <w:numId w:val="1"/>
        </w:numPr>
      </w:pPr>
      <w:r w:rsidRPr="00C02DCB">
        <w:t>Jeden respondent uvedl, že nám skvěle vaří</w:t>
      </w:r>
    </w:p>
    <w:p w14:paraId="503D22AB" w14:textId="77777777" w:rsidR="009B028E" w:rsidRPr="00C02DCB" w:rsidRDefault="009B028E" w:rsidP="009B028E">
      <w:pPr>
        <w:pStyle w:val="Nadpis3"/>
      </w:pPr>
      <w:bookmarkStart w:id="60" w:name="_Toc132827335"/>
      <w:r w:rsidRPr="00C02DCB">
        <w:t>Slabé stránky</w:t>
      </w:r>
      <w:bookmarkEnd w:id="60"/>
    </w:p>
    <w:p w14:paraId="5467CA98" w14:textId="0EB427BC" w:rsidR="009B028E" w:rsidRPr="00C02DCB" w:rsidRDefault="009D0F32" w:rsidP="009B028E">
      <w:pPr>
        <w:pStyle w:val="Odstavecseseznamem"/>
        <w:numPr>
          <w:ilvl w:val="0"/>
          <w:numId w:val="2"/>
        </w:numPr>
      </w:pPr>
      <w:r w:rsidRPr="00C02DCB">
        <w:t>Ne všichni nováčci byli informováni o tom, co je v průběhu zaškolování čeká</w:t>
      </w:r>
    </w:p>
    <w:p w14:paraId="60B1952C" w14:textId="2FBD5D61" w:rsidR="009D0F32" w:rsidRPr="00C02DCB" w:rsidRDefault="009D0F32" w:rsidP="009B028E">
      <w:pPr>
        <w:pStyle w:val="Odstavecseseznamem"/>
        <w:numPr>
          <w:ilvl w:val="0"/>
          <w:numId w:val="2"/>
        </w:numPr>
      </w:pPr>
      <w:r w:rsidRPr="00C02DCB">
        <w:t xml:space="preserve">Informace o plánu zaškolení přichází od mnoha různých lidí </w:t>
      </w:r>
    </w:p>
    <w:p w14:paraId="2CD40635" w14:textId="144D66E1" w:rsidR="009B028E" w:rsidRPr="00C02DCB" w:rsidRDefault="009B028E" w:rsidP="009B028E">
      <w:pPr>
        <w:pStyle w:val="Odstavecseseznamem"/>
        <w:numPr>
          <w:ilvl w:val="0"/>
          <w:numId w:val="2"/>
        </w:numPr>
      </w:pPr>
      <w:r w:rsidRPr="00C02DCB">
        <w:t>Mnoho respondentů uvedlo, že neznají organizační strukturu společnosti</w:t>
      </w:r>
    </w:p>
    <w:p w14:paraId="5CFEE2B0" w14:textId="2BD719D8" w:rsidR="009B028E" w:rsidRPr="00C02DCB" w:rsidRDefault="009B028E" w:rsidP="009B028E">
      <w:pPr>
        <w:pStyle w:val="Odstavecseseznamem"/>
        <w:numPr>
          <w:ilvl w:val="0"/>
          <w:numId w:val="2"/>
        </w:numPr>
      </w:pPr>
      <w:r w:rsidRPr="00C02DCB">
        <w:t>Seznámení s lidmi na odděleních, s kterými respondenti nejvíce spolupracují, neproběhlo</w:t>
      </w:r>
      <w:r w:rsidR="00CD27D8">
        <w:br/>
      </w:r>
      <w:r w:rsidRPr="00C02DCB">
        <w:t>u téměř třetiny dotazovaných</w:t>
      </w:r>
    </w:p>
    <w:p w14:paraId="0706B6FE" w14:textId="0AB59EBE" w:rsidR="001F6BC9" w:rsidRPr="00C02DCB" w:rsidRDefault="001F6BC9" w:rsidP="001F6BC9">
      <w:pPr>
        <w:pStyle w:val="Odstavecseseznamem"/>
        <w:numPr>
          <w:ilvl w:val="0"/>
          <w:numId w:val="2"/>
        </w:numPr>
      </w:pPr>
      <w:r w:rsidRPr="00C02DCB">
        <w:t xml:space="preserve">Přidělení </w:t>
      </w:r>
      <w:r w:rsidR="00B26CA5">
        <w:t>mentora</w:t>
      </w:r>
      <w:r w:rsidRPr="00C02DCB">
        <w:t xml:space="preserve"> na zaškolení – jedna osoba, která bude odpovídat na dotazy, pokud respondentům byl takový člověk přidělen, tak hned po nástupu. Takovou osobu dostala většina respondentů, nicméně ne všichni. Tato věc je zásadní pro celý proces a měla by probíhat bez výjimek ve 100 % případů</w:t>
      </w:r>
    </w:p>
    <w:p w14:paraId="394B660F" w14:textId="3FD0E6CF" w:rsidR="009B028E" w:rsidRPr="00C02DCB" w:rsidRDefault="009B028E" w:rsidP="009B028E">
      <w:pPr>
        <w:pStyle w:val="Odstavecseseznamem"/>
        <w:numPr>
          <w:ilvl w:val="0"/>
          <w:numId w:val="2"/>
        </w:numPr>
      </w:pPr>
      <w:r w:rsidRPr="00C02DCB">
        <w:t>Polovina respondentů uvedla, že neabsolvovali vstupní školení v rámci adaptace</w:t>
      </w:r>
      <w:r w:rsidR="00E201B0" w:rsidRPr="00C02DCB">
        <w:t>.</w:t>
      </w:r>
    </w:p>
    <w:p w14:paraId="1C972B69" w14:textId="4AC040B2" w:rsidR="009B028E" w:rsidRPr="00C02DCB" w:rsidRDefault="009B028E" w:rsidP="009B028E">
      <w:pPr>
        <w:pStyle w:val="Odstavecseseznamem"/>
        <w:numPr>
          <w:ilvl w:val="0"/>
          <w:numId w:val="2"/>
        </w:numPr>
      </w:pPr>
      <w:r w:rsidRPr="00C02DCB">
        <w:t>Ne všichni respondenti byli podrobně seznámeni s jednotlivými úkoly, a hlavně odpovědnost za jejich plnění</w:t>
      </w:r>
      <w:r w:rsidR="00120B49" w:rsidRPr="00C02DCB">
        <w:t>.</w:t>
      </w:r>
    </w:p>
    <w:p w14:paraId="6E692C70" w14:textId="77777777" w:rsidR="009B028E" w:rsidRPr="00C02DCB" w:rsidRDefault="009B028E" w:rsidP="009B028E">
      <w:pPr>
        <w:pStyle w:val="Odstavecseseznamem"/>
        <w:numPr>
          <w:ilvl w:val="0"/>
          <w:numId w:val="2"/>
        </w:numPr>
      </w:pPr>
      <w:r w:rsidRPr="00C02DCB">
        <w:t>Zpětná vazba směrem k zaměstnancům probíhá, nicméně nepravidelně. Někteří respondenti nedostali zpětnou vazbu vůbec</w:t>
      </w:r>
    </w:p>
    <w:p w14:paraId="53DAC7F6" w14:textId="34CC81FD" w:rsidR="009B028E" w:rsidRPr="00C02DCB" w:rsidRDefault="0074252E" w:rsidP="009B028E">
      <w:pPr>
        <w:pStyle w:val="Odstavecseseznamem"/>
        <w:numPr>
          <w:ilvl w:val="0"/>
          <w:numId w:val="2"/>
        </w:numPr>
      </w:pPr>
      <w:r w:rsidRPr="00C02DCB">
        <w:t>Č</w:t>
      </w:r>
      <w:r w:rsidR="00131B22" w:rsidRPr="00C02DCB">
        <w:t xml:space="preserve">ást </w:t>
      </w:r>
      <w:r w:rsidR="009B028E" w:rsidRPr="00C02DCB">
        <w:t>respondent</w:t>
      </w:r>
      <w:r w:rsidR="00131B22" w:rsidRPr="00C02DCB">
        <w:t>ů</w:t>
      </w:r>
      <w:r w:rsidR="009B028E" w:rsidRPr="00C02DCB">
        <w:t xml:space="preserve"> uvedl</w:t>
      </w:r>
      <w:r w:rsidR="00BF1C39" w:rsidRPr="00C02DCB">
        <w:t>a</w:t>
      </w:r>
      <w:r w:rsidR="009B028E" w:rsidRPr="00C02DCB">
        <w:t>, že nerozumí struktuře svého mzdového ohodnocení</w:t>
      </w:r>
    </w:p>
    <w:p w14:paraId="0B360B33" w14:textId="585CC14D" w:rsidR="009B028E" w:rsidRPr="00C02DCB" w:rsidRDefault="009B028E" w:rsidP="009B028E">
      <w:pPr>
        <w:pStyle w:val="Odstavecseseznamem"/>
        <w:numPr>
          <w:ilvl w:val="0"/>
          <w:numId w:val="2"/>
        </w:numPr>
      </w:pPr>
      <w:r w:rsidRPr="00C02DCB">
        <w:t>39 % Respondentů uvedlo, že neví, jaké firemní benefity se jich týkají, neví, kde najít přehled benefitů a jak je využívat</w:t>
      </w:r>
    </w:p>
    <w:p w14:paraId="33586D68" w14:textId="3E09DC21" w:rsidR="009B028E" w:rsidRPr="00C02DCB" w:rsidRDefault="009B028E" w:rsidP="009B028E">
      <w:pPr>
        <w:pStyle w:val="Odstavecseseznamem"/>
        <w:numPr>
          <w:ilvl w:val="0"/>
          <w:numId w:val="2"/>
        </w:numPr>
      </w:pPr>
      <w:r w:rsidRPr="00C02DCB">
        <w:t>48 % respondentů</w:t>
      </w:r>
      <w:r w:rsidR="00120B49" w:rsidRPr="00C02DCB">
        <w:t xml:space="preserve"> uvedlo, že</w:t>
      </w:r>
      <w:r w:rsidRPr="00C02DCB">
        <w:t xml:space="preserve"> nepociťovalo nespokojenost ve </w:t>
      </w:r>
      <w:r w:rsidR="00746178" w:rsidRPr="00C02DCB">
        <w:t>s</w:t>
      </w:r>
      <w:r w:rsidRPr="00C02DCB">
        <w:t>polečnosti, zbytek ano. Někteří se pokoušeli tuto situaci řešit, ale bez výsledku. Někteří pak tuto situaci nikdy neřešili</w:t>
      </w:r>
    </w:p>
    <w:p w14:paraId="626A0C5D" w14:textId="7F9291FC" w:rsidR="009B028E" w:rsidRPr="00C02DCB" w:rsidRDefault="009B028E" w:rsidP="009B028E">
      <w:pPr>
        <w:pStyle w:val="Odstavecseseznamem"/>
        <w:numPr>
          <w:ilvl w:val="0"/>
          <w:numId w:val="2"/>
        </w:numPr>
      </w:pPr>
      <w:r w:rsidRPr="00C02DCB">
        <w:t>Téměř polovina respondentů uvedla, že se v běžném pracovním dnu cítí ve stresu</w:t>
      </w:r>
    </w:p>
    <w:p w14:paraId="34F761B1" w14:textId="67C2A98D" w:rsidR="008E16A4" w:rsidRPr="00C02DCB" w:rsidRDefault="008E16A4" w:rsidP="008E16A4">
      <w:pPr>
        <w:pStyle w:val="Odstavecseseznamem"/>
        <w:numPr>
          <w:ilvl w:val="0"/>
          <w:numId w:val="2"/>
        </w:numPr>
      </w:pPr>
      <w:r w:rsidRPr="00C02DCB">
        <w:lastRenderedPageBreak/>
        <w:t>Pracovní prostředí hodnotili respondenti zdánlivě dobře, nicméně naprostou spokojenost vyjadřovala vždy méně jak polovina. To znamená, že s pracovním prostředím není něco v pořádku. Tuto skutečnost je nutné prověřit hlavně z hlediska BOZP</w:t>
      </w:r>
    </w:p>
    <w:p w14:paraId="196946F8" w14:textId="222088E4" w:rsidR="009B028E" w:rsidRPr="00C02DCB" w:rsidRDefault="009B028E" w:rsidP="009B028E">
      <w:pPr>
        <w:pStyle w:val="Odstavecseseznamem"/>
        <w:numPr>
          <w:ilvl w:val="0"/>
          <w:numId w:val="2"/>
        </w:numPr>
      </w:pPr>
      <w:r w:rsidRPr="00C02DCB">
        <w:t>19 % respondentů uvedlo, že po nástupu byly věci jinak, než jak jim bylo slíbeno</w:t>
      </w:r>
    </w:p>
    <w:p w14:paraId="55305118" w14:textId="27D7429F" w:rsidR="009F47B4" w:rsidRPr="00C02DCB" w:rsidRDefault="009F47B4" w:rsidP="009F47B4">
      <w:pPr>
        <w:pStyle w:val="Odstavecseseznamem"/>
        <w:numPr>
          <w:ilvl w:val="0"/>
          <w:numId w:val="2"/>
        </w:numPr>
      </w:pPr>
      <w:r w:rsidRPr="00C02DCB">
        <w:t>Nikdo z respondentů neuvedl, že není spokojen s prací v naší společnosti. Nicméně 14 z nich uvedlo, že není ani spokojeno – ani nespokojeno. Mohlo by to znamenat, že práci vykonávají pouze z povinnosti a pro výplatu mzdy</w:t>
      </w:r>
    </w:p>
    <w:p w14:paraId="76D4633E" w14:textId="1019ADCA" w:rsidR="009B028E" w:rsidRPr="00C02DCB" w:rsidRDefault="009B028E" w:rsidP="009B028E">
      <w:pPr>
        <w:pStyle w:val="Odstavecseseznamem"/>
        <w:numPr>
          <w:ilvl w:val="0"/>
          <w:numId w:val="2"/>
        </w:numPr>
      </w:pPr>
      <w:r w:rsidRPr="00C02DCB">
        <w:t>Několik respondentů vyjádřilo nespokojenost slovy: nemám dostatek peněz, vedení by mělo přemýšlet více hlavou a neřídit se pouze papíry a že by bylo dobré, kdyby se řešilo to,</w:t>
      </w:r>
      <w:r w:rsidR="00CD27D8">
        <w:br/>
      </w:r>
      <w:r w:rsidRPr="00C02DCB">
        <w:t>co vedení vadí, a ne se o tom jen mluvilo</w:t>
      </w:r>
    </w:p>
    <w:p w14:paraId="4CF048D8" w14:textId="77777777" w:rsidR="009B028E" w:rsidRPr="00C02DCB" w:rsidRDefault="009B028E" w:rsidP="009B028E">
      <w:pPr>
        <w:pStyle w:val="Nadpis3"/>
      </w:pPr>
      <w:bookmarkStart w:id="61" w:name="_Toc132827336"/>
      <w:r w:rsidRPr="00C02DCB">
        <w:t>Příležitosti</w:t>
      </w:r>
      <w:bookmarkEnd w:id="61"/>
    </w:p>
    <w:p w14:paraId="3927621B" w14:textId="4C09DAA1" w:rsidR="009B028E" w:rsidRPr="00C02DCB" w:rsidRDefault="009B028E" w:rsidP="009B028E">
      <w:pPr>
        <w:pStyle w:val="Odstavecseseznamem"/>
        <w:numPr>
          <w:ilvl w:val="0"/>
          <w:numId w:val="3"/>
        </w:numPr>
      </w:pPr>
      <w:r w:rsidRPr="00C02DCB">
        <w:t xml:space="preserve">Informovat nové lidi o jejich plánu zaškolení (co je čeká). Taktéž jednu stranu, která ponese za toto odpovědnost (personální, mistři, </w:t>
      </w:r>
      <w:r w:rsidR="00B26CA5">
        <w:t>mentor</w:t>
      </w:r>
      <w:r w:rsidRPr="00C02DCB">
        <w:t>)</w:t>
      </w:r>
    </w:p>
    <w:p w14:paraId="36EB8545" w14:textId="77777777" w:rsidR="009B028E" w:rsidRPr="00C02DCB" w:rsidRDefault="009B028E" w:rsidP="009B028E">
      <w:pPr>
        <w:pStyle w:val="Odstavecseseznamem"/>
        <w:numPr>
          <w:ilvl w:val="0"/>
          <w:numId w:val="3"/>
        </w:numPr>
      </w:pPr>
      <w:r w:rsidRPr="00C02DCB">
        <w:t>Veřejně zpřístupnit a vyvěsit podrobné organigramy v češtině, doplnit je o fotografie (minimálně na úrovni top managementu)</w:t>
      </w:r>
    </w:p>
    <w:p w14:paraId="04646B48" w14:textId="77777777" w:rsidR="009B028E" w:rsidRPr="00C02DCB" w:rsidRDefault="009B028E" w:rsidP="009B028E">
      <w:pPr>
        <w:pStyle w:val="Odstavecseseznamem"/>
        <w:numPr>
          <w:ilvl w:val="0"/>
          <w:numId w:val="3"/>
        </w:numPr>
      </w:pPr>
      <w:r w:rsidRPr="00C02DCB">
        <w:t>Vytvořit přehlednou mapu areálu a dát k dispozici všem zaměstnancům</w:t>
      </w:r>
    </w:p>
    <w:p w14:paraId="1B745A03" w14:textId="79549C0E" w:rsidR="009B028E" w:rsidRPr="00C02DCB" w:rsidRDefault="009B028E" w:rsidP="009B028E">
      <w:pPr>
        <w:pStyle w:val="Odstavecseseznamem"/>
        <w:numPr>
          <w:ilvl w:val="0"/>
          <w:numId w:val="3"/>
        </w:numPr>
      </w:pPr>
      <w:r w:rsidRPr="00C02DCB">
        <w:t xml:space="preserve">Určit </w:t>
      </w:r>
      <w:r w:rsidR="00D37FB1">
        <w:t>mentory</w:t>
      </w:r>
      <w:r w:rsidRPr="00C02DCB">
        <w:t xml:space="preserve"> pro jednotlivá pracoviště, proškolit je, zajistit jim vyšší mzdu nebo odměnu</w:t>
      </w:r>
      <w:r w:rsidR="00CD27D8">
        <w:br/>
      </w:r>
      <w:r w:rsidRPr="00C02DCB">
        <w:t>za zaškolení</w:t>
      </w:r>
    </w:p>
    <w:p w14:paraId="59ADE90C" w14:textId="77777777" w:rsidR="009B028E" w:rsidRPr="00C02DCB" w:rsidRDefault="009B028E" w:rsidP="009B028E">
      <w:pPr>
        <w:pStyle w:val="Odstavecseseznamem"/>
        <w:numPr>
          <w:ilvl w:val="0"/>
          <w:numId w:val="3"/>
        </w:numPr>
      </w:pPr>
      <w:r w:rsidRPr="00C02DCB">
        <w:t>Vytvořit schéma procesu výroby elektromotoru, od objednání materiálu až po expedici k zákazníkovi</w:t>
      </w:r>
    </w:p>
    <w:p w14:paraId="7FD267E4" w14:textId="66D534A6" w:rsidR="009B028E" w:rsidRPr="00C02DCB" w:rsidRDefault="009B028E" w:rsidP="009B028E">
      <w:pPr>
        <w:pStyle w:val="Odstavecseseznamem"/>
        <w:numPr>
          <w:ilvl w:val="0"/>
          <w:numId w:val="3"/>
        </w:numPr>
      </w:pPr>
      <w:r w:rsidRPr="00C02DCB">
        <w:t>Vždy zajistit dostatek kvalitního vybavení k</w:t>
      </w:r>
      <w:r w:rsidR="00132E05" w:rsidRPr="00C02DCB">
        <w:t> </w:t>
      </w:r>
      <w:r w:rsidRPr="00C02DCB">
        <w:t>práci</w:t>
      </w:r>
      <w:r w:rsidR="00132E05" w:rsidRPr="00C02DCB">
        <w:t xml:space="preserve"> a bezpečné prostředí</w:t>
      </w:r>
    </w:p>
    <w:p w14:paraId="45E8A3AB" w14:textId="77777777" w:rsidR="009B028E" w:rsidRPr="00C02DCB" w:rsidRDefault="009B028E" w:rsidP="009B028E">
      <w:pPr>
        <w:pStyle w:val="Odstavecseseznamem"/>
        <w:numPr>
          <w:ilvl w:val="0"/>
          <w:numId w:val="3"/>
        </w:numPr>
      </w:pPr>
      <w:r w:rsidRPr="00C02DCB">
        <w:t>V rámci zaškolovacího procesu seznámit nováčky s kolegy z jiných oddělení, když pak dostanou úkol, který bude nějak zahrnovat kontakt s jiným oddělením, budou vědět, za kým jít (samozřejmě oddělení, se kterými budou nejvíce spolupracovat)</w:t>
      </w:r>
    </w:p>
    <w:p w14:paraId="08DBAB1F" w14:textId="77777777" w:rsidR="009B028E" w:rsidRPr="00C02DCB" w:rsidRDefault="009B028E" w:rsidP="009B028E">
      <w:pPr>
        <w:pStyle w:val="Odstavecseseznamem"/>
        <w:numPr>
          <w:ilvl w:val="0"/>
          <w:numId w:val="3"/>
        </w:numPr>
      </w:pPr>
      <w:r w:rsidRPr="00C02DCB">
        <w:t>Povinné vstupní školení v rámci adaptace zavést jako standard pro všechny nováčky, udělat si na ně čas a opravdu s nimi školení projít (všechny dokumenty, které potřebují znát, standardy, řízenou dokumentaci, návody). Otázka je, zda by toto školení provádělo personální nebo mistři, či personální ve spolupráci s mistry</w:t>
      </w:r>
    </w:p>
    <w:p w14:paraId="6E406920" w14:textId="77777777" w:rsidR="009B028E" w:rsidRPr="00C02DCB" w:rsidRDefault="009B028E" w:rsidP="009B028E">
      <w:pPr>
        <w:pStyle w:val="Odstavecseseznamem"/>
        <w:numPr>
          <w:ilvl w:val="0"/>
          <w:numId w:val="3"/>
        </w:numPr>
      </w:pPr>
      <w:r w:rsidRPr="00C02DCB">
        <w:t>Školící protokol pro každého nového zaměstnance se všemi dílčími úkoly, které se budou postupně učit plnit. Ke každému úkolu pak doplnit odpovědnosti</w:t>
      </w:r>
    </w:p>
    <w:p w14:paraId="380DD88D" w14:textId="77777777" w:rsidR="009B028E" w:rsidRPr="00C02DCB" w:rsidRDefault="009B028E" w:rsidP="009B028E">
      <w:pPr>
        <w:pStyle w:val="Odstavecseseznamem"/>
        <w:numPr>
          <w:ilvl w:val="0"/>
          <w:numId w:val="3"/>
        </w:numPr>
      </w:pPr>
      <w:r w:rsidRPr="00C02DCB">
        <w:t>Určit jak často a od koho by měli nováčci dostávat zpětnou vazbu. Poté by měli dávat i oni zpětnou vazbu svému nadřízenému, parťákovi případně personálnímu</w:t>
      </w:r>
    </w:p>
    <w:p w14:paraId="063970AB" w14:textId="77777777" w:rsidR="009B028E" w:rsidRPr="00C02DCB" w:rsidRDefault="009B028E" w:rsidP="009B028E">
      <w:pPr>
        <w:pStyle w:val="Odstavecseseznamem"/>
        <w:numPr>
          <w:ilvl w:val="0"/>
          <w:numId w:val="3"/>
        </w:numPr>
      </w:pPr>
      <w:r w:rsidRPr="00C02DCB">
        <w:t>Do adaptačního školení zahrnout školení na strukturu mzdového ohodnocení. Při zpětné vazbě se nováčků ptát, zda své mzdě rozumí, případně vše lépe popsat v mzdových výměrech / smlouvách</w:t>
      </w:r>
    </w:p>
    <w:p w14:paraId="64A4029F" w14:textId="77777777" w:rsidR="009B028E" w:rsidRPr="00C02DCB" w:rsidRDefault="009B028E" w:rsidP="009B028E">
      <w:pPr>
        <w:pStyle w:val="Odstavecseseznamem"/>
        <w:numPr>
          <w:ilvl w:val="0"/>
          <w:numId w:val="3"/>
        </w:numPr>
      </w:pPr>
      <w:r w:rsidRPr="00C02DCB">
        <w:t>Vytvořit seznam všech firemních benefitů s informací, koho se jednotlivé benefity týkají a dát ho k dispozici všem pracovníkům. V papírové formě na pracoviště, informovat o dostupnosti v digitální formě, možná zahrnout benefity do smlouvy</w:t>
      </w:r>
    </w:p>
    <w:p w14:paraId="030577F0" w14:textId="62E86CDF" w:rsidR="009B028E" w:rsidRPr="00C02DCB" w:rsidRDefault="009B028E" w:rsidP="009B028E">
      <w:pPr>
        <w:pStyle w:val="Odstavecseseznamem"/>
        <w:numPr>
          <w:ilvl w:val="0"/>
          <w:numId w:val="3"/>
        </w:numPr>
      </w:pPr>
      <w:r w:rsidRPr="00C02DCB">
        <w:t>Dělat průzkumy spokojenosti – možná zahrnout jako součást zpětné vazby, dotazník</w:t>
      </w:r>
      <w:r w:rsidR="00A509ED" w:rsidRPr="00C02DCB">
        <w:t>ová šetření berou pracovníci spíše negativně a neúčastní se jich tolik</w:t>
      </w:r>
    </w:p>
    <w:p w14:paraId="03D6F46E" w14:textId="7A88620A" w:rsidR="009B028E" w:rsidRPr="00C02DCB" w:rsidRDefault="009B028E" w:rsidP="009B028E">
      <w:pPr>
        <w:pStyle w:val="Odstavecseseznamem"/>
        <w:numPr>
          <w:ilvl w:val="0"/>
          <w:numId w:val="3"/>
        </w:numPr>
      </w:pPr>
      <w:r w:rsidRPr="00C02DCB">
        <w:t>Nedostávat nováčky pod tlak a do stresu, zadávat úkoly jen podle toho, co zvládnou (viz školící protokol s dílčími úkoly), často a efektivně komunikovat (pomáhá snížit úroveň stresu)</w:t>
      </w:r>
    </w:p>
    <w:p w14:paraId="5D2611E4" w14:textId="3B5CD613" w:rsidR="00BE59EA" w:rsidRPr="00C02DCB" w:rsidRDefault="00BE59EA" w:rsidP="009B028E">
      <w:pPr>
        <w:pStyle w:val="Odstavecseseznamem"/>
        <w:numPr>
          <w:ilvl w:val="0"/>
          <w:numId w:val="3"/>
        </w:numPr>
      </w:pPr>
      <w:r w:rsidRPr="00C02DCB">
        <w:t xml:space="preserve">Revize kvalifikace vedoucích pracovníků a </w:t>
      </w:r>
      <w:r w:rsidR="008271B6" w:rsidRPr="00C02DCB">
        <w:t xml:space="preserve">jejich </w:t>
      </w:r>
      <w:r w:rsidRPr="00C02DCB">
        <w:t>osobnostní</w:t>
      </w:r>
      <w:r w:rsidR="008271B6" w:rsidRPr="00C02DCB">
        <w:t>ch</w:t>
      </w:r>
      <w:r w:rsidRPr="00C02DCB">
        <w:t xml:space="preserve"> rys</w:t>
      </w:r>
      <w:r w:rsidR="008271B6" w:rsidRPr="00C02DCB">
        <w:t>ů</w:t>
      </w:r>
      <w:r w:rsidRPr="00C02DCB">
        <w:t xml:space="preserve"> pro vedení</w:t>
      </w:r>
    </w:p>
    <w:p w14:paraId="686BC2F4" w14:textId="07BFCB4B" w:rsidR="009B028E" w:rsidRPr="00C02DCB" w:rsidRDefault="009B028E" w:rsidP="009B028E">
      <w:pPr>
        <w:pStyle w:val="Odstavecseseznamem"/>
        <w:numPr>
          <w:ilvl w:val="0"/>
          <w:numId w:val="3"/>
        </w:numPr>
      </w:pPr>
      <w:r w:rsidRPr="00C02DCB">
        <w:t>Před pohovorem si jasně říci</w:t>
      </w:r>
      <w:r w:rsidR="0055603E" w:rsidRPr="00C02DCB">
        <w:t xml:space="preserve"> a nejlépe sepsat</w:t>
      </w:r>
      <w:r w:rsidRPr="00C02DCB">
        <w:t>, co uchazeči můžeme reálně nabídnout</w:t>
      </w:r>
    </w:p>
    <w:p w14:paraId="0922F4CF" w14:textId="77777777" w:rsidR="009B028E" w:rsidRPr="00C02DCB" w:rsidRDefault="009B028E" w:rsidP="009B028E">
      <w:pPr>
        <w:pStyle w:val="Odstavecseseznamem"/>
        <w:numPr>
          <w:ilvl w:val="0"/>
          <w:numId w:val="3"/>
        </w:numPr>
      </w:pPr>
      <w:r w:rsidRPr="00C02DCB">
        <w:t>Sledovat vývoj mezd a benefitů u konkurentů a v celém strojírenském odvětví</w:t>
      </w:r>
    </w:p>
    <w:p w14:paraId="1D165C27" w14:textId="77777777" w:rsidR="009B028E" w:rsidRPr="00C02DCB" w:rsidRDefault="009B028E" w:rsidP="009B028E">
      <w:pPr>
        <w:pStyle w:val="Odstavecseseznamem"/>
        <w:numPr>
          <w:ilvl w:val="0"/>
          <w:numId w:val="3"/>
        </w:numPr>
      </w:pPr>
      <w:r w:rsidRPr="00C02DCB">
        <w:lastRenderedPageBreak/>
        <w:t>Snižovat byrokracii</w:t>
      </w:r>
    </w:p>
    <w:p w14:paraId="7DDA0B6C" w14:textId="6F4FE3C9" w:rsidR="009B028E" w:rsidRPr="00C02DCB" w:rsidRDefault="009B028E" w:rsidP="009B028E">
      <w:pPr>
        <w:pStyle w:val="Odstavecseseznamem"/>
        <w:numPr>
          <w:ilvl w:val="0"/>
          <w:numId w:val="3"/>
        </w:numPr>
      </w:pPr>
      <w:r w:rsidRPr="00C02DCB">
        <w:t xml:space="preserve">Provést nováčky po </w:t>
      </w:r>
      <w:r w:rsidR="0098600C" w:rsidRPr="00C02DCB">
        <w:t>s</w:t>
      </w:r>
      <w:r w:rsidRPr="00C02DCB">
        <w:t>polečnosti, ukázat jim kde je jaké oddělení, případně co se kde vyrábí</w:t>
      </w:r>
    </w:p>
    <w:p w14:paraId="30F52479" w14:textId="77777777" w:rsidR="009B028E" w:rsidRPr="00C02DCB" w:rsidRDefault="009B028E" w:rsidP="009B028E">
      <w:pPr>
        <w:pStyle w:val="Nadpis3"/>
      </w:pPr>
      <w:bookmarkStart w:id="62" w:name="_Toc132827337"/>
      <w:r w:rsidRPr="00C02DCB">
        <w:t>Hrozby</w:t>
      </w:r>
      <w:bookmarkEnd w:id="62"/>
    </w:p>
    <w:p w14:paraId="74D416E8" w14:textId="77777777" w:rsidR="00B501C9" w:rsidRPr="00C02DCB" w:rsidRDefault="00B501C9" w:rsidP="00B501C9">
      <w:pPr>
        <w:pStyle w:val="Odstavecseseznamem"/>
        <w:numPr>
          <w:ilvl w:val="0"/>
          <w:numId w:val="4"/>
        </w:numPr>
      </w:pPr>
      <w:r w:rsidRPr="00C02DCB">
        <w:t>Pokračovat ve spíše intuitivním průběhu procesu orientace a adaptace. Jedná se o důležitou součást životního cyklu pracovníka a není radno ji podceňovat</w:t>
      </w:r>
    </w:p>
    <w:p w14:paraId="478501B6" w14:textId="77777777" w:rsidR="009B028E" w:rsidRPr="00C02DCB" w:rsidRDefault="009B028E" w:rsidP="009B028E">
      <w:pPr>
        <w:pStyle w:val="Odstavecseseznamem"/>
        <w:numPr>
          <w:ilvl w:val="0"/>
          <w:numId w:val="4"/>
        </w:numPr>
      </w:pPr>
      <w:r w:rsidRPr="00C02DCB">
        <w:t>Neřešit věci, na které si lidé stěžují</w:t>
      </w:r>
    </w:p>
    <w:p w14:paraId="549F6F18" w14:textId="4CD58B86" w:rsidR="009B028E" w:rsidRPr="00C02DCB" w:rsidRDefault="009B028E" w:rsidP="009B028E">
      <w:pPr>
        <w:pStyle w:val="Odstavecseseznamem"/>
        <w:numPr>
          <w:ilvl w:val="0"/>
          <w:numId w:val="4"/>
        </w:numPr>
      </w:pPr>
      <w:r w:rsidRPr="00C02DCB">
        <w:t>Nechávat více lidí školit jednoho nováčka</w:t>
      </w:r>
    </w:p>
    <w:p w14:paraId="0375CC9B" w14:textId="7FBB9915" w:rsidR="009B028E" w:rsidRPr="00C02DCB" w:rsidRDefault="009B028E" w:rsidP="009B028E">
      <w:pPr>
        <w:pStyle w:val="Odstavecseseznamem"/>
        <w:numPr>
          <w:ilvl w:val="0"/>
          <w:numId w:val="4"/>
        </w:numPr>
      </w:pPr>
      <w:r w:rsidRPr="00C02DCB">
        <w:t xml:space="preserve">Slíbit uchazeči něco, co reálně </w:t>
      </w:r>
      <w:r w:rsidR="00C26526" w:rsidRPr="00C02DCB">
        <w:t xml:space="preserve">společnost nemůže </w:t>
      </w:r>
      <w:r w:rsidRPr="00C02DCB">
        <w:t>splnit jen kvůli tomu, aby nastoupil</w:t>
      </w:r>
    </w:p>
    <w:p w14:paraId="59370477" w14:textId="77777777" w:rsidR="009B028E" w:rsidRPr="00C02DCB" w:rsidRDefault="009B028E" w:rsidP="00280BC7">
      <w:pPr>
        <w:pStyle w:val="Odstavecseseznamem"/>
        <w:numPr>
          <w:ilvl w:val="0"/>
          <w:numId w:val="4"/>
        </w:numPr>
      </w:pPr>
      <w:r w:rsidRPr="00C02DCB">
        <w:t>Zahlcovat nováčky prací, kterou ještě neumí nebo na ni nejsou proškoleni, případně je posílat na místa, která neznají</w:t>
      </w:r>
    </w:p>
    <w:p w14:paraId="28B44274" w14:textId="3FB91617" w:rsidR="009B028E" w:rsidRPr="00C02DCB" w:rsidRDefault="009B028E" w:rsidP="009B028E">
      <w:pPr>
        <w:pStyle w:val="Odstavecseseznamem"/>
        <w:numPr>
          <w:ilvl w:val="0"/>
          <w:numId w:val="4"/>
        </w:numPr>
      </w:pPr>
      <w:r w:rsidRPr="00C02DCB">
        <w:t xml:space="preserve">Vybírat nevhodné a nekvalifikované </w:t>
      </w:r>
      <w:r w:rsidR="00B133A6">
        <w:t>mentory</w:t>
      </w:r>
      <w:r w:rsidR="00BB60DF" w:rsidRPr="00C02DCB">
        <w:t>, taktéž vedoucí pracovníky</w:t>
      </w:r>
    </w:p>
    <w:p w14:paraId="26663622" w14:textId="2A1EDC7E" w:rsidR="009B028E" w:rsidRPr="00C02DCB" w:rsidRDefault="009B028E" w:rsidP="009B028E">
      <w:pPr>
        <w:pStyle w:val="Odstavecseseznamem"/>
        <w:numPr>
          <w:ilvl w:val="0"/>
          <w:numId w:val="4"/>
        </w:numPr>
      </w:pPr>
      <w:r w:rsidRPr="00C02DCB">
        <w:t>Nesdělovat lidem změny a informace týkající se společnosti</w:t>
      </w:r>
    </w:p>
    <w:p w14:paraId="3A376F99" w14:textId="0A7D63C5" w:rsidR="009B028E" w:rsidRPr="00C02DCB" w:rsidRDefault="009B028E" w:rsidP="009B028E">
      <w:pPr>
        <w:pStyle w:val="Odstavecseseznamem"/>
        <w:numPr>
          <w:ilvl w:val="0"/>
          <w:numId w:val="4"/>
        </w:numPr>
      </w:pPr>
      <w:r w:rsidRPr="00C02DCB">
        <w:t>Nenaslouchat svým zaměstnancům a podhodnocovat je</w:t>
      </w:r>
    </w:p>
    <w:p w14:paraId="07692F72" w14:textId="3D32A816" w:rsidR="00393D9E" w:rsidRPr="00C02DCB" w:rsidRDefault="00393D9E">
      <w:pPr>
        <w:spacing w:after="0" w:line="240" w:lineRule="auto"/>
        <w:jc w:val="left"/>
      </w:pPr>
      <w:r w:rsidRPr="00C02DCB">
        <w:br w:type="page"/>
      </w:r>
    </w:p>
    <w:p w14:paraId="5B671BEC" w14:textId="7B522EEB" w:rsidR="00393D9E" w:rsidRPr="00C02DCB" w:rsidRDefault="00E5136F" w:rsidP="00393D9E">
      <w:pPr>
        <w:pStyle w:val="Nadpis1"/>
      </w:pPr>
      <w:bookmarkStart w:id="63" w:name="_Toc132827338"/>
      <w:r w:rsidRPr="00C02DCB">
        <w:lastRenderedPageBreak/>
        <w:t>Souhrn</w:t>
      </w:r>
      <w:r w:rsidR="00393D9E" w:rsidRPr="00C02DCB">
        <w:t xml:space="preserve"> doporučení</w:t>
      </w:r>
      <w:r w:rsidR="00A22B8B">
        <w:t xml:space="preserve"> pro společnost Baumüller</w:t>
      </w:r>
      <w:bookmarkEnd w:id="63"/>
    </w:p>
    <w:p w14:paraId="32A487F9" w14:textId="02D09329" w:rsidR="00FF4D98" w:rsidRPr="00C02DCB" w:rsidRDefault="00393D9E" w:rsidP="00393D9E">
      <w:r w:rsidRPr="00C02DCB">
        <w:t>Z výzkumu vyplývá mnoho věcí, které se dají velmi jednoduše zlepšit časově i peněžně nenáročnými kroky</w:t>
      </w:r>
      <w:r w:rsidR="00D6378E" w:rsidRPr="00C02DCB">
        <w:t>. Jak jsem již několikrát zmiňoval, některé věci procesu orientace a adaptace probíhají spíše intuitivně. Například přidělení zkušenějšího pracovníka, tzv. „parťáka“ očividně probíhá</w:t>
      </w:r>
      <w:r w:rsidR="00834070" w:rsidRPr="00C02DCB">
        <w:t>, ale</w:t>
      </w:r>
      <w:r w:rsidR="00CD27D8">
        <w:br/>
      </w:r>
      <w:r w:rsidR="00834070" w:rsidRPr="00C02DCB">
        <w:t>ve výzkumu byly zjištěny dvě pochybení v tomto směru</w:t>
      </w:r>
      <w:r w:rsidR="00D6378E" w:rsidRPr="00C02DCB">
        <w:t>.</w:t>
      </w:r>
      <w:r w:rsidR="00FF4D98" w:rsidRPr="00C02DCB">
        <w:t xml:space="preserve"> Taktéž orientace v prostorách společnosti</w:t>
      </w:r>
      <w:r w:rsidR="00CD27D8">
        <w:br/>
      </w:r>
      <w:r w:rsidR="00FF4D98" w:rsidRPr="00C02DCB">
        <w:t xml:space="preserve">a znalost ostatních výrobních operací </w:t>
      </w:r>
      <w:r w:rsidR="00957182" w:rsidRPr="00C02DCB">
        <w:t xml:space="preserve">je celkově vzato dobrá, ale </w:t>
      </w:r>
      <w:r w:rsidR="00FF4D98" w:rsidRPr="00C02DCB">
        <w:t>není stoprocentní.</w:t>
      </w:r>
    </w:p>
    <w:p w14:paraId="56E415C3" w14:textId="179DD61D" w:rsidR="00393D9E" w:rsidRPr="00C02DCB" w:rsidRDefault="00D6378E" w:rsidP="00393D9E">
      <w:r w:rsidRPr="00C02DCB">
        <w:t xml:space="preserve"> Je nutné hlavně tuto věc standardizovat a nastavit jí jasná pravidla tak, aby </w:t>
      </w:r>
      <w:r w:rsidR="00604519" w:rsidRPr="00C02DCB">
        <w:t>všem nováčkům byla věnována plná pozornost a</w:t>
      </w:r>
      <w:r w:rsidR="00325F00">
        <w:t xml:space="preserve"> bylo</w:t>
      </w:r>
      <w:r w:rsidR="00604519" w:rsidRPr="00C02DCB">
        <w:t xml:space="preserve"> sděleno jim vše, co potřebují vědět, aby mohli úspěšně vkročit</w:t>
      </w:r>
      <w:r w:rsidR="00325F00">
        <w:br/>
      </w:r>
      <w:r w:rsidR="00604519" w:rsidRPr="00C02DCB">
        <w:t>do svojí nové práce</w:t>
      </w:r>
      <w:r w:rsidRPr="00C02DCB">
        <w:t xml:space="preserve">. </w:t>
      </w:r>
      <w:r w:rsidR="00393D9E" w:rsidRPr="00C02DCB">
        <w:t>Začít by se mělo již před nástupem nového pracovníka při podpisu smlouvy. Doporučuji ke smlouvě přidat podpis přehledu benefitů a mzdového výměru, který se pracovníka bude týkat. Vím, že noví pracovníci podepisují další věci (konkrétně předání docházkové karty, GDPR a možnost kouření pouze na vyhrazených místech a další), nicméně mnoho z nich ani neví nebo je nezajímá, co ve skutečnosti podepisují. To je dáno tím, že v podpisovém archu jsou ve skutečnosti jen odkazy na řízené dokumenty, ve kterých jsou dané věci vysvětleny, ale pracovníkům se mnohdy vůbec nedostanou do ruky. Nejlepším řešením dle mého názoru je právě ono úvodní školení nových zaměstnanců.</w:t>
      </w:r>
    </w:p>
    <w:p w14:paraId="7B787663" w14:textId="5E1356ED" w:rsidR="00393D9E" w:rsidRPr="00C02DCB" w:rsidRDefault="00393D9E" w:rsidP="00393D9E">
      <w:r w:rsidRPr="00C02DCB">
        <w:t>Úvodní školení by mohlo být první den nástupu řekněme na půl dne</w:t>
      </w:r>
      <w:r w:rsidR="00AC4185" w:rsidRPr="00C02DCB">
        <w:t xml:space="preserve"> (konkrétní časovou náročnost školení není možné v tu to chvíli určit)</w:t>
      </w:r>
      <w:r w:rsidR="002E38F1" w:rsidRPr="00C02DCB">
        <w:t xml:space="preserve"> nebo i před nástupem – </w:t>
      </w:r>
      <w:r w:rsidR="00604519" w:rsidRPr="00C02DCB">
        <w:t>to,</w:t>
      </w:r>
      <w:r w:rsidR="002E38F1" w:rsidRPr="00C02DCB">
        <w:t xml:space="preserve"> aby měli pracovníci možnost vstřebat množství informací, které se na </w:t>
      </w:r>
      <w:r w:rsidR="00B919D7" w:rsidRPr="00C02DCB">
        <w:t>ně</w:t>
      </w:r>
      <w:r w:rsidR="002E38F1" w:rsidRPr="00C02DCB">
        <w:t xml:space="preserve"> nahrnou</w:t>
      </w:r>
      <w:r w:rsidRPr="00C02DCB">
        <w:t xml:space="preserve">. </w:t>
      </w:r>
      <w:r w:rsidR="0060395C" w:rsidRPr="00C02DCB">
        <w:t xml:space="preserve">Školení </w:t>
      </w:r>
      <w:r w:rsidRPr="00C02DCB">
        <w:t xml:space="preserve">by </w:t>
      </w:r>
      <w:r w:rsidR="0060395C" w:rsidRPr="00C02DCB">
        <w:t>měl</w:t>
      </w:r>
      <w:r w:rsidRPr="00C02DCB">
        <w:t xml:space="preserve"> vést pracovník personálního oddělení ve spolupráci s vedoucími, </w:t>
      </w:r>
      <w:r w:rsidR="00B76432" w:rsidRPr="00C02DCB">
        <w:t>jednotlivých úseků, pod které budou náležet nováčci</w:t>
      </w:r>
      <w:r w:rsidRPr="00C02DCB">
        <w:t xml:space="preserve">. </w:t>
      </w:r>
      <w:r w:rsidR="00AC4185" w:rsidRPr="00C02DCB">
        <w:t>Úvodem by mohly být základní informace o společnosti, včetně krátkého exkurzu do historie či představení dalších poboček</w:t>
      </w:r>
      <w:r w:rsidR="001E3F4E" w:rsidRPr="00C02DCB">
        <w:t xml:space="preserve"> (k těmto účelům se dají použít videa již natočená v rámci projektu pracujveskalici.cz)</w:t>
      </w:r>
      <w:r w:rsidR="00AC4185" w:rsidRPr="00C02DCB">
        <w:t>. Dále</w:t>
      </w:r>
      <w:r w:rsidRPr="00C02DCB">
        <w:t xml:space="preserve"> by mohly být vysvětleny podrobněji všechny věci, které pracovníci vlastně podepsali</w:t>
      </w:r>
      <w:r w:rsidR="00CD27D8">
        <w:br/>
      </w:r>
      <w:r w:rsidRPr="00C02DCB">
        <w:t xml:space="preserve">při nástupu, zásady BOZP, struktura jejich mzdového ohodnocení a všechny benefity. </w:t>
      </w:r>
      <w:r w:rsidR="00AC4185" w:rsidRPr="00C02DCB">
        <w:t>Na závěr školení by mohla proběhnout krátká exkurze po celé společnosti (v tento moment by již nemuseli být přítomni jednotliví vedoucí, ale pouze personalista). Tím by zaměstnanci na úvod získali povědomí</w:t>
      </w:r>
      <w:r w:rsidR="00CD27D8">
        <w:br/>
      </w:r>
      <w:r w:rsidR="00AC4185" w:rsidRPr="00C02DCB">
        <w:t>o tom, kde je jaké oddělení a při této příležitosti by jim mohl být představen alespoň vedoucí nebo správce daných oddělení. Na úvod by zaměstnanci získali představu, jaká je celková struktura společnosti. Při této úvodní prohlídce by poznali nejen oddělení a jejich správce a vedoucí, ale také další místa, která jsou důležitá pro život pracovníka. Například jídelna, občerstvovací automaty, kuřárny, únikové východy.</w:t>
      </w:r>
    </w:p>
    <w:p w14:paraId="7B699377" w14:textId="4BD6880F" w:rsidR="002E38F1" w:rsidRPr="00C02DCB" w:rsidRDefault="00D6378E" w:rsidP="00393D9E">
      <w:r w:rsidRPr="00C02DCB">
        <w:t xml:space="preserve">Doplňující věcí, která by mohla nováčkům pomoci je informační brožura, kterou by dostávali ještě před nástupem a byla by volně dostupná každému i na pracovištích a intranetu společnosti. Tato věc je již běžnou praxí v některých jiných společnostech. Návrh brožury bude popsán níže v další podkapitole. </w:t>
      </w:r>
    </w:p>
    <w:p w14:paraId="002E79CD" w14:textId="05E7B044" w:rsidR="00604519" w:rsidRPr="00C02DCB" w:rsidRDefault="00604519" w:rsidP="00393D9E">
      <w:r w:rsidRPr="00C02DCB">
        <w:t xml:space="preserve">Po nástupu a úvodním školení je nutné dále pokračovat v celém procesu. Konkrétně pak pravidelnou zpětnou vazbou v obou směrech (od zaměstnance k vedoucímu i naopak). Jak často zpětnou vazbu dávat je pak otázkou standardizace a názorů vedoucích pracovníků. Obecně doporučuji ze začátku zpětnou vazbu spíše častěji. V prvním týdnu bych se nebál nováčka na zpětnou vazbu ptát denně, </w:t>
      </w:r>
      <w:r w:rsidRPr="00C02DCB">
        <w:lastRenderedPageBreak/>
        <w:t xml:space="preserve">postupně pak snižovat frekvenci až k plnému zapracování, kdy bych ji omezil max na 1x měsíčně nebo dle potřeby. </w:t>
      </w:r>
    </w:p>
    <w:p w14:paraId="071B86C6" w14:textId="6B9026F0" w:rsidR="00D6378E" w:rsidRPr="00C02DCB" w:rsidRDefault="00FE434C" w:rsidP="00393D9E">
      <w:r w:rsidRPr="00C02DCB">
        <w:t xml:space="preserve">Důležitým aspektem při nástupu nového pracovníka je také jeho adaptace (socializace). Někteří lidé </w:t>
      </w:r>
      <w:r w:rsidR="00CF5876" w:rsidRPr="00C02DCB">
        <w:t>nedokážou</w:t>
      </w:r>
      <w:r w:rsidRPr="00C02DCB">
        <w:t xml:space="preserve"> vůbec fungovat, pokud nejsou ztotožněni s kulturním prostředím, ve kterém se nachází. Dle mého názoru nemůžeme člověka stoprocentně adaptovat do kolektivu nebo do firemní kultury, je to spíše výsadou jeho povahy a povahy prostředí, do kterého se adaptuje. Můžeme však poskytnout příležitosti a indicie pro snazší a hladší průběh této věci. Zprvu navrhuji pracovníkovi představit firemní kulturu. Ukázat základní hodnoty a aspekty života ve společnosti. K tomu dobře poslouží podklady získané na workshopu mapování firemní kultury, který proběhl v loňském roce</w:t>
      </w:r>
      <w:r w:rsidR="00CD27D8">
        <w:br/>
      </w:r>
      <w:r w:rsidR="00D34A21" w:rsidRPr="00C02DCB">
        <w:t>za účasti managementu a vedoucích pracovníků společnosti Baumüller</w:t>
      </w:r>
      <w:r w:rsidRPr="00C02DCB">
        <w:t>. V souvislosti s</w:t>
      </w:r>
      <w:r w:rsidR="00CD27D8">
        <w:t> </w:t>
      </w:r>
      <w:r w:rsidRPr="00C02DCB">
        <w:t>adaptací</w:t>
      </w:r>
      <w:r w:rsidR="00CD27D8">
        <w:br/>
      </w:r>
      <w:r w:rsidRPr="00C02DCB">
        <w:t xml:space="preserve">do užšího kolektivu přímo na pracovišti doporučuji dávat příležitosti k neformálním setkávání. V Baumülleru jsou běžné celofiremní akce a večírky. </w:t>
      </w:r>
      <w:r w:rsidR="00565880" w:rsidRPr="00C02DCB">
        <w:t>K tomu by se mohly přidat setkání přímo týmu, které ve většině případů iniciují sami vedoucí nebo členové týmu. Společnost by tato setkání mohla podpořit organizací sportovních akcí nebo příspěvkem na pořádání takových akcí.</w:t>
      </w:r>
    </w:p>
    <w:p w14:paraId="53B506FB" w14:textId="33427ACE" w:rsidR="00E5136F" w:rsidRPr="00C02DCB" w:rsidRDefault="004B23BC" w:rsidP="00393D9E">
      <w:r w:rsidRPr="00C02DCB">
        <w:t xml:space="preserve">Všechna doporučení nemusí fungovat vždy nejlépe a je nutné je průběžně sledovat a vyhodnocovat. K tomu můžou sloužit právě zpětné vazby nebo krátké dotazníky. Na jejich základě je možné pak celý proces upravovat, přidávat různé úkony </w:t>
      </w:r>
      <w:r w:rsidR="00CF5876" w:rsidRPr="00C02DCB">
        <w:t xml:space="preserve">nebo jiné rušit. </w:t>
      </w:r>
    </w:p>
    <w:p w14:paraId="186E0C1A" w14:textId="77777777" w:rsidR="00E5136F" w:rsidRPr="00C02DCB" w:rsidRDefault="00E5136F">
      <w:pPr>
        <w:spacing w:after="0" w:line="240" w:lineRule="auto"/>
        <w:jc w:val="left"/>
      </w:pPr>
      <w:r w:rsidRPr="00C02DCB">
        <w:br w:type="page"/>
      </w:r>
    </w:p>
    <w:p w14:paraId="1A57BEE1" w14:textId="77777777" w:rsidR="00565880" w:rsidRPr="00C02DCB" w:rsidRDefault="00565880" w:rsidP="00393D9E"/>
    <w:p w14:paraId="497CBB58" w14:textId="639269B9" w:rsidR="00CF5876" w:rsidRPr="00C02DCB" w:rsidRDefault="00CF5876" w:rsidP="00E5136F">
      <w:pPr>
        <w:pStyle w:val="Nadpis1"/>
      </w:pPr>
      <w:bookmarkStart w:id="64" w:name="_Toc132827339"/>
      <w:r w:rsidRPr="00C02DCB">
        <w:t>Nástupní brožura</w:t>
      </w:r>
      <w:bookmarkEnd w:id="64"/>
    </w:p>
    <w:p w14:paraId="02EEBF3E" w14:textId="690827AC" w:rsidR="00CF5876" w:rsidRPr="00C02DCB" w:rsidRDefault="00CF5876" w:rsidP="00CF5876">
      <w:r w:rsidRPr="00C02DCB">
        <w:t>V této kapitole nastíním strukturu vhodného materiálu, konkrétně pak nástupní brožuru, která nováčkům poskytne mnoho informací, než se zařadí naplno do pracovního procesu. Její obrovskou výhodou je, že se k ní kdykoliv mohou vracet – buď v papírové formě nebo na intranetu</w:t>
      </w:r>
      <w:r w:rsidR="00DF2E57" w:rsidRPr="00C02DCB">
        <w:t>, kde bude dostupná úplně všem zaměstnancům</w:t>
      </w:r>
      <w:r w:rsidRPr="00C02DCB">
        <w:t>.</w:t>
      </w:r>
      <w:r w:rsidR="002A3EE9" w:rsidRPr="00C02DCB">
        <w:t xml:space="preserve"> Další velkou výhodou je, že zaměstnanec se vzdělává samostudiem této brožury doma. To šetří čas všem ve společnosti a dává větší prostor pro praktický tréning samotné pracovní činnosti. Informace</w:t>
      </w:r>
      <w:r w:rsidR="00DF2E57" w:rsidRPr="00C02DCB">
        <w:t xml:space="preserve"> v ní se pak mohou velice rychle měnit a aktualizovat.</w:t>
      </w:r>
    </w:p>
    <w:p w14:paraId="42C4BBFF" w14:textId="759B5AD2" w:rsidR="00E5136F" w:rsidRPr="00C02DCB" w:rsidRDefault="002A3EE9" w:rsidP="00CF5876">
      <w:r w:rsidRPr="00C02DCB">
        <w:t>V tištěné formě by se mohla rozdávat zaměstnancům při podpisu smlouvy. Mohla by sloužit jako doplněk k různým exkurzím (střední školy) nebo návštěvám zákazníků. V takovém případě by</w:t>
      </w:r>
      <w:r w:rsidR="00CD27D8">
        <w:br/>
      </w:r>
      <w:r w:rsidRPr="00C02DCB">
        <w:t xml:space="preserve">ale nesměla obsahovat interní informace, které se například nesmí dostat ke konkurenci. </w:t>
      </w:r>
    </w:p>
    <w:p w14:paraId="5F55051C" w14:textId="2DE00770" w:rsidR="00E5136F" w:rsidRPr="00C02DCB" w:rsidRDefault="00E5136F" w:rsidP="00CF5876">
      <w:r w:rsidRPr="00C02DCB">
        <w:t>Brožura by se taktéž dala rozdělit do více vydání, podle toho, komu bude určena. V prvním případě by jedno vydání mohlo být pro výrobní pracovníky, druhé pak pro THP. V dalším pak například rozdělení na brožuru pro nováčky a poté pro pokročilejší a zkušenější, která by mohla obsahovat více informací, které na začátku pracovník tolik nepotřebuje znát.</w:t>
      </w:r>
    </w:p>
    <w:p w14:paraId="1F20D864" w14:textId="488CFBDC" w:rsidR="00E5136F" w:rsidRPr="00C02DCB" w:rsidRDefault="002A3EE9" w:rsidP="00E5136F">
      <w:pPr>
        <w:pStyle w:val="Nadpis2"/>
      </w:pPr>
      <w:r w:rsidRPr="00C02DCB">
        <w:t xml:space="preserve"> </w:t>
      </w:r>
      <w:bookmarkStart w:id="65" w:name="_Toc132827340"/>
      <w:r w:rsidR="00E5136F" w:rsidRPr="00C02DCB">
        <w:t>Struktura brožury</w:t>
      </w:r>
      <w:bookmarkEnd w:id="65"/>
    </w:p>
    <w:p w14:paraId="63A70315" w14:textId="455E3B2D" w:rsidR="00E5136F" w:rsidRPr="00C02DCB" w:rsidRDefault="00E5136F" w:rsidP="00E5136F">
      <w:r w:rsidRPr="00C02DCB">
        <w:t>Úvodem by měla být představena společnost jako taková, aby pracovník měl představu o tom,</w:t>
      </w:r>
      <w:r w:rsidR="00CD27D8">
        <w:br/>
      </w:r>
      <w:r w:rsidR="00AB4DFC" w:rsidRPr="00C02DCB">
        <w:t>kde vlastně pracuje. Představení v první řadě na úrovni koncernu a mateřské společnosti v Německu. Následně zařadit českou pobočku do celého koncernu a blíže ji představit</w:t>
      </w:r>
      <w:r w:rsidR="00504BA9" w:rsidRPr="00C02DCB">
        <w:t xml:space="preserve"> i z historického hlediska</w:t>
      </w:r>
      <w:r w:rsidR="00AB4DFC" w:rsidRPr="00C02DCB">
        <w:t>. Zajímavou možností je přidat milníky, které za svou existenci Baumüller dosáhl.</w:t>
      </w:r>
      <w:r w:rsidR="00504BA9" w:rsidRPr="00C02DCB">
        <w:t xml:space="preserve"> Důležitá věc</w:t>
      </w:r>
      <w:r w:rsidR="00CD27D8">
        <w:br/>
      </w:r>
      <w:r w:rsidR="00504BA9" w:rsidRPr="00C02DCB">
        <w:t>u historie a představení je, aby součástí nebylo zbytečně mnoho informací, které by působily na nováčka velmi nudně a brožura by byla zbytečně dlouhá.</w:t>
      </w:r>
      <w:r w:rsidR="00AB4DFC" w:rsidRPr="00C02DCB">
        <w:t xml:space="preserve"> Neoddělitelnou součástí by mělo být již zmíněné představení firemní kultury, které je v psané podobě velmi těžké, nicméně je to skvělá příležitost, jak nováčkovi představit právě firemní cíle, účel a </w:t>
      </w:r>
      <w:r w:rsidR="00504BA9" w:rsidRPr="00C02DCB">
        <w:t xml:space="preserve">hodnoty. </w:t>
      </w:r>
    </w:p>
    <w:p w14:paraId="1D3FB509" w14:textId="5C19F8A9" w:rsidR="008A79F9" w:rsidRPr="00C02DCB" w:rsidRDefault="008A79F9" w:rsidP="00E5136F">
      <w:r w:rsidRPr="00C02DCB">
        <w:t>V návaznosti na firemní kulturu doporučuji jako další zařadit do brožury přehled benefitů. Které sem zařadit záleží na charakteru brožury (viz výše). Pokud by se týkala pouze výrobních zaměstnanců, je jasné, že sem zařadíme pouze jejich benefity a naopak. Mimo samotný přehled</w:t>
      </w:r>
      <w:r w:rsidR="00BC4DEF" w:rsidRPr="00C02DCB">
        <w:t xml:space="preserve"> je vhodné přidat</w:t>
      </w:r>
      <w:r w:rsidR="00CD27D8">
        <w:br/>
      </w:r>
      <w:r w:rsidR="00BC4DEF" w:rsidRPr="00C02DCB">
        <w:t>i návod, jak určité benefity využívat. Některé využívá pracovník automaticky, jiné je ovšem potřeba nějakým způsobem aktivovat nebo se přihlásit k jejich užití. Jako příklad poslouží multisport karta, kterou je potřeba zaregistrovat a aktivně používat. Pokud by byla brožura společná pro všechny pracovníky bez rozdílu jejich zařazení, je nutné rozlišit skupiny benefitů tak, aby byly přehledné</w:t>
      </w:r>
      <w:r w:rsidR="00CD27D8">
        <w:br/>
      </w:r>
      <w:r w:rsidR="00BC4DEF" w:rsidRPr="00C02DCB">
        <w:t>a každý si mohl najít ty svoje.</w:t>
      </w:r>
      <w:r w:rsidR="0095377D" w:rsidRPr="00C02DCB">
        <w:t xml:space="preserve"> Konkrétně u společnosti Baumüller doporučuji zařadit benefit doporučování zaměstnanců, na který se mě zaměstnanci nejčastěji dotazovali, protože nevěděli, kam zaslat doporučený životopis, či kdo je kontaktní osoba.</w:t>
      </w:r>
    </w:p>
    <w:p w14:paraId="11744B79" w14:textId="77777777" w:rsidR="004D0D3C" w:rsidRPr="00C02DCB" w:rsidRDefault="00491C79" w:rsidP="00E5136F">
      <w:r w:rsidRPr="00C02DCB">
        <w:t xml:space="preserve">Jako další neodmyslitelnou součást brožury doporučuji vytvořit stručný plán zaškolení a prvních několika dní každého pracovníka. Takový plán bude u každého člověka jiný a vytvořený na míru, </w:t>
      </w:r>
      <w:r w:rsidRPr="00C02DCB">
        <w:lastRenderedPageBreak/>
        <w:t xml:space="preserve">v této části by tak měl být sepsán velmi obecně a stručně ve fázích. </w:t>
      </w:r>
      <w:r w:rsidR="004D0D3C" w:rsidRPr="00C02DCB">
        <w:t>Plány na míru pro každého člověka by se pak měly odvíjet od tohoto obecného harmonogramu.</w:t>
      </w:r>
    </w:p>
    <w:p w14:paraId="7CB42DDB" w14:textId="2A009F3C" w:rsidR="00491C79" w:rsidRPr="00C02DCB" w:rsidRDefault="004D0D3C" w:rsidP="00E5136F">
      <w:r w:rsidRPr="00C02DCB">
        <w:t xml:space="preserve">Neodmyslitelnou součástí nástupu pracovníka jsou pomůcky pro zajištění BOZP a další nástroje, které jsou potřeba pro výkon práce. Mezi BOZP pomůcky bychom mohli zařadit pracovní oděv, ochranné pomůcky jako jsou helma, výstražná vesta, pevná obuv, chrániče očí apod. Ty musí zaměstnavatel zajistit ze zákona a závisí na charakteru vykonávané práce. Samozřejmostí jsou pak další pomůcky, které pracovník potřebuje k výkonu práce. U výrobních pozic by to mohly být různé nástroje, u THP pak počítač, telefon či služební auto. Vše výše zmíněné má jasně nastavený řád a každá kategorie má svého správce. </w:t>
      </w:r>
      <w:r w:rsidR="00B01CBD" w:rsidRPr="00C02DCB">
        <w:t>Nováček by měl hned od začátku vědět u koho a kdy si tyto věci obstarat a zařídit, případně koho informovat o jejich nefunkčnosti nebo poškození. Běžnou praxí je, že vedoucí tyto věci obstarává pro nového pracovníka předem, aby ušetřil čas. Po jejich opotřebení tudíž mnohdy neví,</w:t>
      </w:r>
      <w:r w:rsidR="00CD27D8">
        <w:br/>
      </w:r>
      <w:r w:rsidR="00B01CBD" w:rsidRPr="00C02DCB">
        <w:t>na koho se obrátit. Takovou informaci by měl být schopen najít i v této brožuře. Vedoucí však vždy musí zajistit dopředu přípravu složitějších věcí, jako jsou například počítače (zřízení přístupů, instalace potřebného software apod.).</w:t>
      </w:r>
    </w:p>
    <w:p w14:paraId="15564600" w14:textId="171CB53D" w:rsidR="00E37EA1" w:rsidRPr="00C02DCB" w:rsidRDefault="00E37EA1" w:rsidP="00E5136F">
      <w:r w:rsidRPr="00C02DCB">
        <w:t xml:space="preserve">Zdánlivě jednoduchou problematikou jsou obědy a obědové přestávky. Brožura je ideálním místem pro návod, jak si </w:t>
      </w:r>
      <w:r w:rsidR="0055217E" w:rsidRPr="00C02DCB">
        <w:t xml:space="preserve">obědy </w:t>
      </w:r>
      <w:r w:rsidRPr="00C02DCB">
        <w:t xml:space="preserve">objednat a kde se vydávají. Každé oddělení má obědovou pauzu v jiný čas. Tato informace může v mnoha případech ulehčit spolupráci mezi odděleními. Představte si situaci, kdy dostanete úkol, který vyžaduje spolupráci s jiným oddělením. Vy se vydáte na cestu přes celý areál společnosti, nicméně pracoviště je prázdné, protože má zrovna obědovou pauzu. </w:t>
      </w:r>
    </w:p>
    <w:p w14:paraId="00D14F62" w14:textId="77777777" w:rsidR="00F20869" w:rsidRPr="00C02DCB" w:rsidRDefault="006B77C0" w:rsidP="00E5136F">
      <w:r w:rsidRPr="00C02DCB">
        <w:t xml:space="preserve">Devět (22 %) respondentů v dotazníku uvedlo, že nezná organizační strukturu společnosti. </w:t>
      </w:r>
      <w:r w:rsidR="005E75BE" w:rsidRPr="00C02DCB">
        <w:t>Neví,</w:t>
      </w:r>
      <w:r w:rsidRPr="00C02DCB">
        <w:t xml:space="preserve"> </w:t>
      </w:r>
      <w:r w:rsidR="005E75BE" w:rsidRPr="00C02DCB">
        <w:t>jaká existují oddělení a kdo je jejich vedoucí, případně na koho se můžou obracet. Do brožury tedy doporučuji zařadit představení oddělení a jejich vedoucích. Nejlepším nástrojem pak bude organigram, který zobrazí i vzájemné vazby jednotlivých oddělení.</w:t>
      </w:r>
      <w:r w:rsidR="00A40352" w:rsidRPr="00C02DCB">
        <w:t xml:space="preserve"> Ke každé osobě je dobré přidat fotku. Pracovník získá alespoň základní znalost managementu, jednotlivých oddělení a vedoucích pracovníků. Ta by mohla dopomoci k jednodušší adaptaci do firemní kultury.</w:t>
      </w:r>
    </w:p>
    <w:p w14:paraId="1772E534" w14:textId="663914D1" w:rsidR="00E37EA1" w:rsidRPr="00C02DCB" w:rsidRDefault="00F20869" w:rsidP="00E5136F">
      <w:r w:rsidRPr="00C02DCB">
        <w:t xml:space="preserve">Tři respondenti uvedli, že se neorientují v prostorách společnosti. Areál společnosti Baumüller se skládá ze tří hal, z nichž jedna má dvě patra a je velmi jednoduché se v něm ztratit. Organizační strukturu pak doporučuji doplnit jednoduchou mapou areálu, ve které se dají vyznačit jednotlivá oddělení a pracoviště. Mimo to na ní můžou být znázorněny všechny únikové východy, jídelna, šatny a další místa důležitá pro zaměstnance. </w:t>
      </w:r>
    </w:p>
    <w:p w14:paraId="3E86F22D" w14:textId="3D51D9C1" w:rsidR="00DB55D4" w:rsidRPr="00C02DCB" w:rsidRDefault="00DB55D4" w:rsidP="00E5136F">
      <w:r w:rsidRPr="00C02DCB">
        <w:t xml:space="preserve">Přehled o společnosti by se dal uzavřít schématem, které zobrazí všechny operace, které jsou potřeba udělat pro výrobu jednotky daného produktu. Samozřejmě není potřeba je rozebírat příliš dopodrobna. Vhodné by mohlo být zjednodušené schéma, které zachycuje všechna klíčová pracoviště a úkony, od objednání materiálu až po odeslání produktu zákazníkovi. </w:t>
      </w:r>
      <w:r w:rsidR="00A856CF" w:rsidRPr="00C02DCB">
        <w:t>Při nástupu pak může personalista je</w:t>
      </w:r>
      <w:r w:rsidR="006F021B" w:rsidRPr="00C02DCB">
        <w:t>dnoduše v plánku zvýraznit zařazení nastupujícího člověka. Ten pak bude mít přehled o tom, kde se v procesu výroby celého elektromotoru nachází a které operace mu předchází a které následují. Tato znalost může mít pozitivní vliv na řešení problémů, zmetků a produktivitu</w:t>
      </w:r>
      <w:r w:rsidR="00CD27D8">
        <w:br/>
      </w:r>
      <w:r w:rsidR="006F021B" w:rsidRPr="00C02DCB">
        <w:t>při plnění úkolů. Člověk je také od přírody tvor zvědavý a chce mít přehled o tom, jak to chodí tam</w:t>
      </w:r>
      <w:r w:rsidR="0055217E" w:rsidRPr="00C02DCB">
        <w:t>,</w:t>
      </w:r>
      <w:r w:rsidR="006F021B" w:rsidRPr="00C02DCB">
        <w:t xml:space="preserve"> kde pracuje.</w:t>
      </w:r>
      <w:r w:rsidR="0024574D" w:rsidRPr="00C02DCB">
        <w:t xml:space="preserve"> </w:t>
      </w:r>
    </w:p>
    <w:p w14:paraId="51754B51" w14:textId="59C00239" w:rsidR="006F021B" w:rsidRPr="00C02DCB" w:rsidRDefault="0024574D" w:rsidP="00E5136F">
      <w:r w:rsidRPr="00C02DCB">
        <w:lastRenderedPageBreak/>
        <w:t xml:space="preserve">Všechny procesy, které ve společnosti probíhají, podléhají jistým pravidlům a jsou podrobně popsané v řízené dokumentaci. Brožura by měla obsahovat alespoň databázi těchto dokumentů a kde je najít. Pracovník by měl vědět, které dokumenty se ho týkají a </w:t>
      </w:r>
      <w:r w:rsidR="0055217E" w:rsidRPr="00C02DCB">
        <w:t>má se jimi řídit</w:t>
      </w:r>
      <w:r w:rsidRPr="00C02DCB">
        <w:t>. Taktéž na celý proces orientace a adaptace doporučuji vytvořit řízený dokument.</w:t>
      </w:r>
    </w:p>
    <w:p w14:paraId="1925F40C" w14:textId="066123BC" w:rsidR="0024574D" w:rsidRPr="00C02DCB" w:rsidRDefault="0024574D" w:rsidP="00E5136F">
      <w:r w:rsidRPr="00C02DCB">
        <w:t>V mnoha společnostech se používají výrazy, které se v běžné řeči nevyskytují a veřejnost je nemusí ani znát. Pracovníci, kteří jsou na ně zvyklí</w:t>
      </w:r>
      <w:r w:rsidR="00E6467E">
        <w:t>,</w:t>
      </w:r>
      <w:r w:rsidRPr="00C02DCB">
        <w:t xml:space="preserve"> je používají v běžné mluvě</w:t>
      </w:r>
      <w:r w:rsidR="00E6467E">
        <w:t>,</w:t>
      </w:r>
      <w:r w:rsidRPr="00C02DCB">
        <w:t xml:space="preserve"> a</w:t>
      </w:r>
      <w:r w:rsidR="00E6467E">
        <w:t>le</w:t>
      </w:r>
      <w:r w:rsidRPr="00C02DCB">
        <w:t xml:space="preserve"> nováčci nemusí mít nejmenší tušení, co znamenají. Tím dochází k nedorozuměním a chybám. V Baumülleru tomu není jinak</w:t>
      </w:r>
      <w:r w:rsidR="00E6467E">
        <w:t xml:space="preserve"> </w:t>
      </w:r>
      <w:r w:rsidRPr="00C02DCB">
        <w:t xml:space="preserve">a používají se na všech pracovištích. Jsou to označení výrobků, součástí, poboček apod. Většina z nich pochází z němčiny nebo jsou specifické pro odvětví, do kterého spadají. Slovník těch nejdůležitějších pojmů by mohl být součástí brožury nebo jako samostatný doplněk. </w:t>
      </w:r>
    </w:p>
    <w:p w14:paraId="417FCD1F" w14:textId="1007A526" w:rsidR="00C66579" w:rsidRPr="00C02DCB" w:rsidRDefault="00C66579">
      <w:pPr>
        <w:spacing w:after="0" w:line="240" w:lineRule="auto"/>
        <w:jc w:val="left"/>
      </w:pPr>
      <w:r w:rsidRPr="00C02DCB">
        <w:br w:type="page"/>
      </w:r>
    </w:p>
    <w:p w14:paraId="1057522A" w14:textId="01DAE64C" w:rsidR="00BC4DEF" w:rsidRPr="00C02DCB" w:rsidRDefault="00C66579" w:rsidP="00C66579">
      <w:pPr>
        <w:pStyle w:val="Nadpis2"/>
      </w:pPr>
      <w:bookmarkStart w:id="66" w:name="_Toc132827341"/>
      <w:r w:rsidRPr="00C02DCB">
        <w:lastRenderedPageBreak/>
        <w:t>Návrh brožury</w:t>
      </w:r>
      <w:bookmarkEnd w:id="66"/>
    </w:p>
    <w:p w14:paraId="45C1998C" w14:textId="645DD3D8" w:rsidR="00C66579" w:rsidRPr="00C02DCB" w:rsidRDefault="00C66579" w:rsidP="00C66579">
      <w:r w:rsidRPr="00C02DCB">
        <w:t>V této kapitole se pokusím o návrh brožury přímo pro společnost Baumüller. Ta by se dala okamžitě použít pro účely orientace a adaptace, dala by se však ještě vylepšit pomocí profesionálních grafických schopností, kterými bohužel nedisponuji. Brožuru jsem se snažil nedělat příliš dlouhou, takže z předchozí kapitoly nebyly zahrnuty úplně všechny body. Návrh je možné</w:t>
      </w:r>
      <w:r w:rsidR="00190988" w:rsidRPr="00C02DCB">
        <w:t xml:space="preserve"> velmi jednoduše</w:t>
      </w:r>
      <w:r w:rsidRPr="00C02DCB">
        <w:t xml:space="preserve"> upravovat dle přání managementu a také v případě aktualizace. Celý bude předán právě zástupcům společnosti, konkrétně pak paní Ing. Petře Dvořáčkové, vedoucí personálního oddělení. </w:t>
      </w:r>
    </w:p>
    <w:p w14:paraId="417EABDC" w14:textId="124E42FB" w:rsidR="003D2BA0" w:rsidRPr="00C02DCB" w:rsidRDefault="00C66579" w:rsidP="00C66579">
      <w:r w:rsidRPr="00C02DCB">
        <w:t xml:space="preserve">Návrh je zpracován ve firemních barvách, které odpovídají kariérnímu webu </w:t>
      </w:r>
      <w:hyperlink r:id="rId18" w:history="1">
        <w:r w:rsidRPr="00C02DCB">
          <w:rPr>
            <w:rStyle w:val="Hypertextovodkaz"/>
          </w:rPr>
          <w:t>www.pracujveskalici.cz</w:t>
        </w:r>
      </w:hyperlink>
      <w:r w:rsidRPr="00C02DCB">
        <w:t xml:space="preserve">. Konkrétní věci, které jsou v brožuře zařazeny k bodům jako je mapa, proces výroby a další, jsou zaměřeny </w:t>
      </w:r>
      <w:r w:rsidR="00190988" w:rsidRPr="00C02DCB">
        <w:t>na výrobní pracovníky, které Baumüller nabírá nejčastěji</w:t>
      </w:r>
      <w:r w:rsidR="00F274CB" w:rsidRPr="00C02DCB">
        <w:t>.</w:t>
      </w:r>
      <w:r w:rsidR="00190988" w:rsidRPr="00C02DCB">
        <w:t xml:space="preserve"> Rozhodl jsem se v brožuře tykat, protože je to více osobní a nováčky celá věc více zaujme. </w:t>
      </w:r>
      <w:r w:rsidR="00F274CB" w:rsidRPr="00C02DCB">
        <w:t>V budoucnu bude možné vytvořit alternativní brožuru, která bude odpovídat jiným pozicím (THP).</w:t>
      </w:r>
      <w:r w:rsidR="00FC2075" w:rsidRPr="00C02DCB">
        <w:t xml:space="preserve"> V příloze najdete celou brožuru.</w:t>
      </w:r>
      <w:r w:rsidR="00FF772D" w:rsidRPr="00C02DCB">
        <w:t xml:space="preserve"> Jako formát jsem zvolil A5.</w:t>
      </w:r>
    </w:p>
    <w:p w14:paraId="5F6C4723" w14:textId="77777777" w:rsidR="003D2BA0" w:rsidRPr="00C02DCB" w:rsidRDefault="003D2BA0">
      <w:pPr>
        <w:spacing w:after="0" w:line="240" w:lineRule="auto"/>
        <w:jc w:val="left"/>
      </w:pPr>
      <w:r w:rsidRPr="00C02DCB">
        <w:br w:type="page"/>
      </w:r>
    </w:p>
    <w:p w14:paraId="5E482F5F" w14:textId="77777777" w:rsidR="00C66579" w:rsidRPr="00C02DCB" w:rsidRDefault="00C66579" w:rsidP="00C66579"/>
    <w:p w14:paraId="1792D644" w14:textId="47FCAF20" w:rsidR="00C66579" w:rsidRPr="00C02DCB" w:rsidRDefault="00C66579" w:rsidP="00C66579">
      <w:pPr>
        <w:pStyle w:val="Nadpis3"/>
      </w:pPr>
      <w:bookmarkStart w:id="67" w:name="_Toc132827342"/>
      <w:r w:rsidRPr="00C02DCB">
        <w:t>Úvodní strana</w:t>
      </w:r>
      <w:bookmarkEnd w:id="67"/>
    </w:p>
    <w:p w14:paraId="43D72BE0" w14:textId="1473F461" w:rsidR="00C66579" w:rsidRPr="00C02DCB" w:rsidRDefault="00FC2075" w:rsidP="00C66579">
      <w:r w:rsidRPr="00C02DCB">
        <w:t>Úvodní strana je v podstatě přebal a je to první, co nováček na brožuře uvidí. Jako pozadí jsem volil fotku rozpracovaného motoru, konkrétně měděného vinutí, přes které bude úvodní nápis.</w:t>
      </w:r>
      <w:r w:rsidR="00170973" w:rsidRPr="00C02DCB">
        <w:t xml:space="preserve"> Pracovní název je „How to Baumüller“, nicméně jsem se rozhodl ho na přebal neuvést, protože někteří zaměstnanci by mu nemuseli rozumět.</w:t>
      </w:r>
      <w:r w:rsidRPr="00C02DCB">
        <w:t xml:space="preserve"> </w:t>
      </w:r>
      <w:r w:rsidR="00531E06" w:rsidRPr="00C02DCB">
        <w:t>M</w:t>
      </w:r>
      <w:r w:rsidRPr="00C02DCB">
        <w:t>yslím</w:t>
      </w:r>
      <w:r w:rsidR="00531E06" w:rsidRPr="00C02DCB">
        <w:t xml:space="preserve"> však</w:t>
      </w:r>
      <w:r w:rsidRPr="00C02DCB">
        <w:t xml:space="preserve">, že </w:t>
      </w:r>
      <w:r w:rsidR="00170973" w:rsidRPr="00C02DCB">
        <w:t xml:space="preserve">tento název </w:t>
      </w:r>
      <w:r w:rsidRPr="00C02DCB">
        <w:t>perfektně vystihuje podstatu celého dokumentu. Ve své podstatě je to návod, jak začít v</w:t>
      </w:r>
      <w:r w:rsidR="00531E06" w:rsidRPr="00C02DCB">
        <w:t> </w:t>
      </w:r>
      <w:r w:rsidRPr="00C02DCB">
        <w:t>Baumüller</w:t>
      </w:r>
      <w:r w:rsidR="00531E06" w:rsidRPr="00C02DCB">
        <w:t>, spolu se</w:t>
      </w:r>
      <w:r w:rsidRPr="00C02DCB">
        <w:t xml:space="preserve"> soubor</w:t>
      </w:r>
      <w:r w:rsidR="00531E06" w:rsidRPr="00C02DCB">
        <w:t>em</w:t>
      </w:r>
      <w:r w:rsidRPr="00C02DCB">
        <w:t xml:space="preserve"> menších návodů. </w:t>
      </w:r>
      <w:r w:rsidR="00104159" w:rsidRPr="00C02DCB">
        <w:t>N</w:t>
      </w:r>
      <w:r w:rsidRPr="00C02DCB">
        <w:t>a úvodní straně</w:t>
      </w:r>
      <w:r w:rsidR="00531E06" w:rsidRPr="00C02DCB">
        <w:t xml:space="preserve"> se nachází</w:t>
      </w:r>
      <w:r w:rsidRPr="00C02DCB">
        <w:t xml:space="preserve"> </w:t>
      </w:r>
      <w:r w:rsidR="00104159" w:rsidRPr="00C02DCB">
        <w:t xml:space="preserve">fráze </w:t>
      </w:r>
      <w:r w:rsidRPr="00C02DCB">
        <w:t xml:space="preserve">„Be in motion“, která je ve společnosti hojně používaná. Dále pak </w:t>
      </w:r>
      <w:r w:rsidR="00531E06" w:rsidRPr="00C02DCB">
        <w:t xml:space="preserve">je úvod zdoben </w:t>
      </w:r>
      <w:r w:rsidRPr="00C02DCB">
        <w:t>logem Baumüller. Jak bylo zmíněno výše, vše je laděno do firemních barev.</w:t>
      </w:r>
    </w:p>
    <w:p w14:paraId="1306035F" w14:textId="77777777" w:rsidR="00982690" w:rsidRPr="00C02DCB" w:rsidRDefault="00170973" w:rsidP="00982690">
      <w:pPr>
        <w:keepNext/>
        <w:jc w:val="center"/>
      </w:pPr>
      <w:r w:rsidRPr="00C02DCB">
        <w:rPr>
          <w:noProof/>
        </w:rPr>
        <w:drawing>
          <wp:inline distT="0" distB="0" distL="0" distR="0" wp14:anchorId="74698D5F" wp14:editId="09F562D0">
            <wp:extent cx="4320728" cy="6125210"/>
            <wp:effectExtent l="0" t="0" r="0" b="0"/>
            <wp:docPr id="1794642691" name="Obrázek 1" descr="Obsah obrázku text,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42691" name="Obrázek 1" descr="Obsah obrázku text, interiér&#10;&#10;Popis byl vytvořen automaticky"/>
                    <pic:cNvPicPr/>
                  </pic:nvPicPr>
                  <pic:blipFill>
                    <a:blip r:embed="rId19"/>
                    <a:stretch>
                      <a:fillRect/>
                    </a:stretch>
                  </pic:blipFill>
                  <pic:spPr>
                    <a:xfrm>
                      <a:off x="0" y="0"/>
                      <a:ext cx="4369971" cy="6195019"/>
                    </a:xfrm>
                    <a:prstGeom prst="rect">
                      <a:avLst/>
                    </a:prstGeom>
                  </pic:spPr>
                </pic:pic>
              </a:graphicData>
            </a:graphic>
          </wp:inline>
        </w:drawing>
      </w:r>
    </w:p>
    <w:p w14:paraId="0DBD3B9B" w14:textId="7F5AA2F5" w:rsidR="00FC2075" w:rsidRPr="00C02DCB" w:rsidRDefault="00982690" w:rsidP="00982690">
      <w:pPr>
        <w:pStyle w:val="Titulek"/>
        <w:jc w:val="center"/>
      </w:pPr>
      <w:bookmarkStart w:id="68" w:name="_Toc132809078"/>
      <w:r w:rsidRPr="00C02DCB">
        <w:t xml:space="preserve">Obrázek </w:t>
      </w:r>
      <w:fldSimple w:instr=" SEQ Obrázek \* ARABIC ">
        <w:r w:rsidRPr="00C02DCB">
          <w:rPr>
            <w:noProof/>
          </w:rPr>
          <w:t>2</w:t>
        </w:r>
      </w:fldSimple>
      <w:r w:rsidRPr="00C02DCB">
        <w:t xml:space="preserve"> - úvodní strana brožury</w:t>
      </w:r>
      <w:bookmarkEnd w:id="68"/>
    </w:p>
    <w:p w14:paraId="6D3F29D0" w14:textId="71022A0D" w:rsidR="0024085D" w:rsidRPr="00C02DCB" w:rsidRDefault="0024085D" w:rsidP="0024085D">
      <w:pPr>
        <w:pStyle w:val="Nadpis3"/>
      </w:pPr>
      <w:bookmarkStart w:id="69" w:name="_Toc132827343"/>
      <w:r w:rsidRPr="00C02DCB">
        <w:lastRenderedPageBreak/>
        <w:t>Obsah</w:t>
      </w:r>
      <w:bookmarkEnd w:id="69"/>
    </w:p>
    <w:p w14:paraId="2C6A8205" w14:textId="2FE3176F" w:rsidR="003D2BA0" w:rsidRPr="00C02DCB" w:rsidRDefault="0024085D" w:rsidP="00982690">
      <w:r w:rsidRPr="00C02DCB">
        <w:t xml:space="preserve">Součástí každého podobného dokumentu by měl být také obsah. Ten bude hned na další stránce. Jako podklad jsem </w:t>
      </w:r>
      <w:r w:rsidR="00190988" w:rsidRPr="00C02DCB">
        <w:t>použil grafiku, která se objevuje na kariérních stránkách – žluté čáry, které znázorňují elektrické obvody na tištěných deskách. Ty jsou součástí každého elektromotoru.</w:t>
      </w:r>
    </w:p>
    <w:p w14:paraId="1EB8BAFB" w14:textId="77777777" w:rsidR="00982690" w:rsidRPr="00C02DCB" w:rsidRDefault="003D2BA0" w:rsidP="00982690">
      <w:pPr>
        <w:keepNext/>
        <w:spacing w:after="0" w:line="240" w:lineRule="auto"/>
        <w:jc w:val="center"/>
      </w:pPr>
      <w:r w:rsidRPr="00C02DCB">
        <w:rPr>
          <w:noProof/>
        </w:rPr>
        <w:drawing>
          <wp:inline distT="0" distB="0" distL="0" distR="0" wp14:anchorId="1FE94AE5" wp14:editId="41EA1E09">
            <wp:extent cx="4562475" cy="6483516"/>
            <wp:effectExtent l="0" t="0" r="0" b="0"/>
            <wp:docPr id="611838668" name="Obrázek 1"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838668" name="Obrázek 1" descr="Obsah obrázku diagram&#10;&#10;Popis byl vytvořen automaticky"/>
                    <pic:cNvPicPr/>
                  </pic:nvPicPr>
                  <pic:blipFill>
                    <a:blip r:embed="rId20"/>
                    <a:stretch>
                      <a:fillRect/>
                    </a:stretch>
                  </pic:blipFill>
                  <pic:spPr>
                    <a:xfrm>
                      <a:off x="0" y="0"/>
                      <a:ext cx="4570102" cy="6494354"/>
                    </a:xfrm>
                    <a:prstGeom prst="rect">
                      <a:avLst/>
                    </a:prstGeom>
                  </pic:spPr>
                </pic:pic>
              </a:graphicData>
            </a:graphic>
          </wp:inline>
        </w:drawing>
      </w:r>
    </w:p>
    <w:p w14:paraId="2FE9F88A" w14:textId="0FD9DD3C" w:rsidR="00982690" w:rsidRPr="00C02DCB" w:rsidRDefault="00982690" w:rsidP="00982690">
      <w:pPr>
        <w:pStyle w:val="Titulek"/>
        <w:jc w:val="center"/>
      </w:pPr>
      <w:bookmarkStart w:id="70" w:name="_Toc132809079"/>
      <w:r w:rsidRPr="00C02DCB">
        <w:t xml:space="preserve">Obrázek </w:t>
      </w:r>
      <w:fldSimple w:instr=" SEQ Obrázek \* ARABIC ">
        <w:r w:rsidRPr="00C02DCB">
          <w:rPr>
            <w:noProof/>
          </w:rPr>
          <w:t>3</w:t>
        </w:r>
      </w:fldSimple>
      <w:r w:rsidRPr="00C02DCB">
        <w:t xml:space="preserve"> - obsah brožury</w:t>
      </w:r>
      <w:bookmarkEnd w:id="70"/>
    </w:p>
    <w:p w14:paraId="2C7E88D7" w14:textId="1C56E188" w:rsidR="00D473DC" w:rsidRPr="00C02DCB" w:rsidRDefault="003D2BA0" w:rsidP="00EF1067">
      <w:pPr>
        <w:spacing w:after="0" w:line="240" w:lineRule="auto"/>
        <w:jc w:val="center"/>
      </w:pPr>
      <w:r w:rsidRPr="00C02DCB">
        <w:br w:type="page"/>
      </w:r>
    </w:p>
    <w:p w14:paraId="219B0120" w14:textId="77777777" w:rsidR="00D473DC" w:rsidRPr="00C02DCB" w:rsidRDefault="00D473DC" w:rsidP="00D473DC">
      <w:pPr>
        <w:pStyle w:val="Nadpis3"/>
      </w:pPr>
      <w:bookmarkStart w:id="71" w:name="_Toc132827344"/>
      <w:r w:rsidRPr="00C02DCB">
        <w:lastRenderedPageBreak/>
        <w:t>Představení společnosti</w:t>
      </w:r>
      <w:bookmarkEnd w:id="71"/>
    </w:p>
    <w:p w14:paraId="7A834C57" w14:textId="77777777" w:rsidR="00202BEB" w:rsidRPr="00C02DCB" w:rsidRDefault="00D473DC" w:rsidP="00D473DC">
      <w:r w:rsidRPr="00C02DCB">
        <w:t xml:space="preserve">Součástí této kapitoly je krátké představení společnosti. Vím, že zbytečné podrobnosti v takové kapitole by byly kontraproduktivní, čtenáře by mohlo čtení dlouhých textů nudit. Smyslem brožury je poskytnou stručné a věcné informace. Součástí představení je tedy informace o koncernu Baumüller, zařazení našeho výrobního závodu a jeho produktů. </w:t>
      </w:r>
    </w:p>
    <w:p w14:paraId="63DA0322" w14:textId="77777777" w:rsidR="00C02DCB" w:rsidRDefault="00202BEB" w:rsidP="00D473DC">
      <w:r w:rsidRPr="00C02DCB">
        <w:t>Velké množství lidí většinou zajímá, proč se společnost jmenuje Baumüller Brno, ale nesídlí v Brně. Dokonce i u některých stávajících zaměstnanců jsem se setkal s tím, že touto vědomostí nedisponují. Na tuto otázku odpovídám v druhém odstavci této kapitoly. Ve třetím odstavci je vysvětleno zdánlivě jednoznačné použití znaku omega v logu Baumülleru.</w:t>
      </w:r>
    </w:p>
    <w:p w14:paraId="07CF13BE" w14:textId="1FE40B2C" w:rsidR="00982690" w:rsidRPr="00C02DCB" w:rsidRDefault="00C02DCB" w:rsidP="00C02DCB">
      <w:pPr>
        <w:jc w:val="center"/>
      </w:pPr>
      <w:r w:rsidRPr="00C02DCB">
        <w:rPr>
          <w:noProof/>
        </w:rPr>
        <w:drawing>
          <wp:inline distT="0" distB="0" distL="0" distR="0" wp14:anchorId="6A24508D" wp14:editId="4FB20831">
            <wp:extent cx="3980329" cy="5638800"/>
            <wp:effectExtent l="0" t="0" r="0" b="0"/>
            <wp:docPr id="1695977730" name="Obrázek 1" descr="Obsah obrázku Webové strán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77730" name="Obrázek 1" descr="Obsah obrázku Webové stránky&#10;&#10;Popis byl vytvořen automaticky"/>
                    <pic:cNvPicPr/>
                  </pic:nvPicPr>
                  <pic:blipFill>
                    <a:blip r:embed="rId21"/>
                    <a:stretch>
                      <a:fillRect/>
                    </a:stretch>
                  </pic:blipFill>
                  <pic:spPr>
                    <a:xfrm>
                      <a:off x="0" y="0"/>
                      <a:ext cx="4035643" cy="5717162"/>
                    </a:xfrm>
                    <a:prstGeom prst="rect">
                      <a:avLst/>
                    </a:prstGeom>
                  </pic:spPr>
                </pic:pic>
              </a:graphicData>
            </a:graphic>
          </wp:inline>
        </w:drawing>
      </w:r>
    </w:p>
    <w:p w14:paraId="311B38C0" w14:textId="30548398" w:rsidR="005D2F3C" w:rsidRPr="00C02DCB" w:rsidRDefault="00982690" w:rsidP="00982690">
      <w:pPr>
        <w:pStyle w:val="Titulek"/>
        <w:jc w:val="center"/>
      </w:pPr>
      <w:bookmarkStart w:id="72" w:name="_Toc132809080"/>
      <w:r w:rsidRPr="00C02DCB">
        <w:t xml:space="preserve">Obrázek </w:t>
      </w:r>
      <w:fldSimple w:instr=" SEQ Obrázek \* ARABIC ">
        <w:r w:rsidRPr="00C02DCB">
          <w:rPr>
            <w:noProof/>
          </w:rPr>
          <w:t>4</w:t>
        </w:r>
      </w:fldSimple>
      <w:r w:rsidRPr="00C02DCB">
        <w:t xml:space="preserve"> - představení společnosti</w:t>
      </w:r>
      <w:bookmarkEnd w:id="72"/>
    </w:p>
    <w:p w14:paraId="74B206CF" w14:textId="74BD32C4" w:rsidR="005D2F3C" w:rsidRPr="00C02DCB" w:rsidRDefault="005D2F3C" w:rsidP="005D2F3C">
      <w:pPr>
        <w:pStyle w:val="Nadpis3"/>
        <w:rPr>
          <w:rFonts w:eastAsia="Times New Roman"/>
          <w:sz w:val="22"/>
          <w:szCs w:val="22"/>
        </w:rPr>
      </w:pPr>
      <w:bookmarkStart w:id="73" w:name="_Toc132827345"/>
      <w:r w:rsidRPr="00C02DCB">
        <w:lastRenderedPageBreak/>
        <w:t>Firemní milníky</w:t>
      </w:r>
      <w:r w:rsidR="00350B05" w:rsidRPr="00C02DCB">
        <w:t xml:space="preserve"> a příběh</w:t>
      </w:r>
      <w:bookmarkEnd w:id="73"/>
    </w:p>
    <w:p w14:paraId="2827EAD2" w14:textId="7F8DF10A" w:rsidR="005D2F3C" w:rsidRPr="00C02DCB" w:rsidRDefault="005D2F3C" w:rsidP="005D2F3C">
      <w:r w:rsidRPr="00C02DCB">
        <w:t>Za dobu působení měla celá společnost spoustu milníků, kterých dosáhla. S nimi nové pracovníky seznámíme v této části v podobě schématu, ve kterém na sebe milníky navazují.</w:t>
      </w:r>
      <w:r w:rsidR="005E38DE" w:rsidRPr="00C02DCB">
        <w:t xml:space="preserve"> Doplněny jsou historickou fotku z obrábění jednoho z dílů elektromotoru.</w:t>
      </w:r>
    </w:p>
    <w:p w14:paraId="6AAD7BFC" w14:textId="6C0EA316" w:rsidR="00982690" w:rsidRPr="00C02DCB" w:rsidRDefault="00082E94" w:rsidP="00982690">
      <w:pPr>
        <w:keepNext/>
        <w:jc w:val="center"/>
      </w:pPr>
      <w:r w:rsidRPr="00C02DCB">
        <w:rPr>
          <w:noProof/>
        </w:rPr>
        <w:drawing>
          <wp:inline distT="0" distB="0" distL="0" distR="0" wp14:anchorId="08937CE7" wp14:editId="1D2B71C7">
            <wp:extent cx="4915586" cy="6944694"/>
            <wp:effectExtent l="0" t="0" r="0" b="8890"/>
            <wp:docPr id="30772772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27721" name=""/>
                    <pic:cNvPicPr/>
                  </pic:nvPicPr>
                  <pic:blipFill>
                    <a:blip r:embed="rId22"/>
                    <a:stretch>
                      <a:fillRect/>
                    </a:stretch>
                  </pic:blipFill>
                  <pic:spPr>
                    <a:xfrm>
                      <a:off x="0" y="0"/>
                      <a:ext cx="4915586" cy="6944694"/>
                    </a:xfrm>
                    <a:prstGeom prst="rect">
                      <a:avLst/>
                    </a:prstGeom>
                  </pic:spPr>
                </pic:pic>
              </a:graphicData>
            </a:graphic>
          </wp:inline>
        </w:drawing>
      </w:r>
    </w:p>
    <w:p w14:paraId="1A634A5D" w14:textId="27A41E88" w:rsidR="003D2BA0" w:rsidRPr="00C02DCB" w:rsidRDefault="00982690" w:rsidP="00982690">
      <w:pPr>
        <w:pStyle w:val="Titulek"/>
        <w:jc w:val="center"/>
      </w:pPr>
      <w:bookmarkStart w:id="74" w:name="_Toc132809081"/>
      <w:r w:rsidRPr="00C02DCB">
        <w:t xml:space="preserve">Obrázek </w:t>
      </w:r>
      <w:fldSimple w:instr=" SEQ Obrázek \* ARABIC ">
        <w:r w:rsidRPr="00C02DCB">
          <w:rPr>
            <w:noProof/>
          </w:rPr>
          <w:t>5</w:t>
        </w:r>
      </w:fldSimple>
      <w:r w:rsidRPr="00C02DCB">
        <w:t xml:space="preserve"> - milníky společnosti</w:t>
      </w:r>
      <w:bookmarkEnd w:id="74"/>
    </w:p>
    <w:p w14:paraId="4ECE0F2E" w14:textId="77777777" w:rsidR="003D2BA0" w:rsidRPr="00C02DCB" w:rsidRDefault="003D2BA0">
      <w:pPr>
        <w:spacing w:after="0" w:line="240" w:lineRule="auto"/>
        <w:jc w:val="left"/>
      </w:pPr>
      <w:r w:rsidRPr="00C02DCB">
        <w:br w:type="page"/>
      </w:r>
    </w:p>
    <w:p w14:paraId="10BD2371" w14:textId="77777777" w:rsidR="00DA6BC8" w:rsidRPr="00C02DCB" w:rsidRDefault="005D2F3C" w:rsidP="005D2F3C">
      <w:pPr>
        <w:pStyle w:val="Nadpis3"/>
        <w:rPr>
          <w:rFonts w:eastAsia="Times New Roman"/>
        </w:rPr>
      </w:pPr>
      <w:bookmarkStart w:id="75" w:name="_Toc132827346"/>
      <w:r w:rsidRPr="00C02DCB">
        <w:lastRenderedPageBreak/>
        <w:t>Vize a mise</w:t>
      </w:r>
      <w:bookmarkEnd w:id="75"/>
    </w:p>
    <w:p w14:paraId="11586FE6" w14:textId="42F63601" w:rsidR="00202BEB" w:rsidRPr="00C02DCB" w:rsidRDefault="00DA6BC8" w:rsidP="00DA6BC8">
      <w:r w:rsidRPr="00C02DCB">
        <w:t xml:space="preserve">Vize a mise jsou v současnosti velmi důležitá součást všech společností. Určují celkové směřování podniku a také částečně definuje firemní kulturu. Mnoho společností je definuje, nicméně </w:t>
      </w:r>
      <w:r w:rsidR="008F7EFD" w:rsidRPr="00C02DCB">
        <w:t xml:space="preserve">zaměstnanci o nich mnohdy nemají nejmenší tušení. Proto je zařadíme do naší brožury, aby nováčci hned od začátku měli o těchto dvou větách ponětí a zarývaly se jim do podvědomí. </w:t>
      </w:r>
      <w:r w:rsidR="005E38DE" w:rsidRPr="00C02DCB">
        <w:t>Podkladem je foto z výroby (konkrétně statory narovnané na sebe).</w:t>
      </w:r>
      <w:r w:rsidR="00F71355" w:rsidRPr="00C02DCB">
        <w:t xml:space="preserve"> Na této stránce jsem chtěl zdůraznit důležitost a sílu vize a mise, proto se zde nenachází nic dalšího.</w:t>
      </w:r>
    </w:p>
    <w:p w14:paraId="4DBF5EB7" w14:textId="77777777" w:rsidR="00982690" w:rsidRPr="00C02DCB" w:rsidRDefault="00F71355" w:rsidP="00982690">
      <w:pPr>
        <w:keepNext/>
        <w:jc w:val="center"/>
      </w:pPr>
      <w:r w:rsidRPr="00C02DCB">
        <w:rPr>
          <w:noProof/>
        </w:rPr>
        <w:drawing>
          <wp:inline distT="0" distB="0" distL="0" distR="0" wp14:anchorId="0F72D6EF" wp14:editId="5F5AD780">
            <wp:extent cx="4610100" cy="6520300"/>
            <wp:effectExtent l="0" t="0" r="0" b="0"/>
            <wp:docPr id="795009836" name="Obrázek 1" descr="Obsah obrázku text, interiér, kovové předměty, ozubené ko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09836" name="Obrázek 1" descr="Obsah obrázku text, interiér, kovové předměty, ozubené kolo&#10;&#10;Popis byl vytvořen automaticky"/>
                    <pic:cNvPicPr/>
                  </pic:nvPicPr>
                  <pic:blipFill>
                    <a:blip r:embed="rId23"/>
                    <a:stretch>
                      <a:fillRect/>
                    </a:stretch>
                  </pic:blipFill>
                  <pic:spPr>
                    <a:xfrm>
                      <a:off x="0" y="0"/>
                      <a:ext cx="4650833" cy="6577910"/>
                    </a:xfrm>
                    <a:prstGeom prst="rect">
                      <a:avLst/>
                    </a:prstGeom>
                  </pic:spPr>
                </pic:pic>
              </a:graphicData>
            </a:graphic>
          </wp:inline>
        </w:drawing>
      </w:r>
    </w:p>
    <w:p w14:paraId="66D122A9" w14:textId="12D67FD8" w:rsidR="005E38DE" w:rsidRPr="00C02DCB" w:rsidRDefault="00982690" w:rsidP="00982690">
      <w:pPr>
        <w:pStyle w:val="Titulek"/>
        <w:jc w:val="center"/>
      </w:pPr>
      <w:bookmarkStart w:id="76" w:name="_Toc132809082"/>
      <w:r w:rsidRPr="00C02DCB">
        <w:t xml:space="preserve">Obrázek </w:t>
      </w:r>
      <w:fldSimple w:instr=" SEQ Obrázek \* ARABIC ">
        <w:r w:rsidRPr="00C02DCB">
          <w:rPr>
            <w:noProof/>
          </w:rPr>
          <w:t>6</w:t>
        </w:r>
      </w:fldSimple>
      <w:r w:rsidRPr="00C02DCB">
        <w:t xml:space="preserve"> - vize a mise</w:t>
      </w:r>
      <w:bookmarkEnd w:id="76"/>
    </w:p>
    <w:p w14:paraId="714855C3" w14:textId="71A2FAF0" w:rsidR="005E38DE" w:rsidRPr="00C02DCB" w:rsidRDefault="005E38DE" w:rsidP="005E38DE">
      <w:pPr>
        <w:pStyle w:val="Nadpis3"/>
        <w:rPr>
          <w:rFonts w:eastAsia="Times New Roman"/>
        </w:rPr>
      </w:pPr>
      <w:bookmarkStart w:id="77" w:name="_Toc132827347"/>
      <w:r w:rsidRPr="00C02DCB">
        <w:rPr>
          <w:rFonts w:eastAsia="Times New Roman"/>
        </w:rPr>
        <w:lastRenderedPageBreak/>
        <w:t>Hodnoty</w:t>
      </w:r>
      <w:bookmarkEnd w:id="77"/>
    </w:p>
    <w:p w14:paraId="1481B3D0" w14:textId="4D57DBE0" w:rsidR="005E38DE" w:rsidRPr="00C02DCB" w:rsidRDefault="005E38DE" w:rsidP="005E38DE">
      <w:r w:rsidRPr="00C02DCB">
        <w:t xml:space="preserve">V další části nové zaměstnance seznámíme s našimi hodnotami. Stejně jako u vize a mise, spousta společností je má nějakým způsobem definované, ale zaměstnanci s nimi nejsou dostatečně seznámeni. Zařazením do brožury se tomuto problému můžeme velmi pohodlně vyhnout. </w:t>
      </w:r>
      <w:r w:rsidR="003C1FF7" w:rsidRPr="00C02DCB">
        <w:t>Hodnoty</w:t>
      </w:r>
      <w:r w:rsidR="00CD27D8">
        <w:br/>
      </w:r>
      <w:r w:rsidR="003C1FF7" w:rsidRPr="00C02DCB">
        <w:t xml:space="preserve">a to, že se jimi zaměstnanci řídí, může ovlivňovat dění ve společnosti a rozhodovat řešení jistých situací. </w:t>
      </w:r>
      <w:r w:rsidR="00327529" w:rsidRPr="00C02DCB">
        <w:t>Do brožury jsem je vložil pomocí jednoduchých ikon, které mají firemní barvy.</w:t>
      </w:r>
    </w:p>
    <w:p w14:paraId="452C78C1" w14:textId="77777777" w:rsidR="00982690" w:rsidRPr="00C02DCB" w:rsidRDefault="00B244CA" w:rsidP="00982690">
      <w:pPr>
        <w:keepNext/>
        <w:jc w:val="center"/>
      </w:pPr>
      <w:r w:rsidRPr="00C02DCB">
        <w:rPr>
          <w:noProof/>
          <w:color w:val="FF0000"/>
        </w:rPr>
        <w:drawing>
          <wp:inline distT="0" distB="0" distL="0" distR="0" wp14:anchorId="619E3FCD" wp14:editId="70587450">
            <wp:extent cx="4629150" cy="6562437"/>
            <wp:effectExtent l="0" t="0" r="0" b="0"/>
            <wp:docPr id="61020566" name="Obrázek 1" descr="Obsah obrázku Webové strán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0566" name="Obrázek 1" descr="Obsah obrázku Webové stránky&#10;&#10;Popis byl vytvořen automaticky"/>
                    <pic:cNvPicPr/>
                  </pic:nvPicPr>
                  <pic:blipFill>
                    <a:blip r:embed="rId24"/>
                    <a:stretch>
                      <a:fillRect/>
                    </a:stretch>
                  </pic:blipFill>
                  <pic:spPr>
                    <a:xfrm>
                      <a:off x="0" y="0"/>
                      <a:ext cx="4646900" cy="6587600"/>
                    </a:xfrm>
                    <a:prstGeom prst="rect">
                      <a:avLst/>
                    </a:prstGeom>
                  </pic:spPr>
                </pic:pic>
              </a:graphicData>
            </a:graphic>
          </wp:inline>
        </w:drawing>
      </w:r>
    </w:p>
    <w:p w14:paraId="5ADA8837" w14:textId="05762892" w:rsidR="00B244CA" w:rsidRPr="00C02DCB" w:rsidRDefault="00982690" w:rsidP="00982690">
      <w:pPr>
        <w:pStyle w:val="Titulek"/>
        <w:jc w:val="center"/>
        <w:rPr>
          <w:color w:val="FF0000"/>
        </w:rPr>
      </w:pPr>
      <w:bookmarkStart w:id="78" w:name="_Toc132809083"/>
      <w:r w:rsidRPr="00C02DCB">
        <w:t xml:space="preserve">Obrázek </w:t>
      </w:r>
      <w:fldSimple w:instr=" SEQ Obrázek \* ARABIC ">
        <w:r w:rsidRPr="00C02DCB">
          <w:rPr>
            <w:noProof/>
          </w:rPr>
          <w:t>7</w:t>
        </w:r>
      </w:fldSimple>
      <w:r w:rsidRPr="00C02DCB">
        <w:t xml:space="preserve"> - firemní hodnoty</w:t>
      </w:r>
      <w:bookmarkEnd w:id="78"/>
    </w:p>
    <w:p w14:paraId="3714C20D" w14:textId="77777777" w:rsidR="003D2BA0" w:rsidRPr="00C02DCB" w:rsidRDefault="003D2BA0" w:rsidP="003D2BA0">
      <w:pPr>
        <w:pStyle w:val="Nadpis3"/>
      </w:pPr>
      <w:bookmarkStart w:id="79" w:name="_Toc132827348"/>
      <w:r w:rsidRPr="00C02DCB">
        <w:lastRenderedPageBreak/>
        <w:t>Jak se vyrábí elektromotor?</w:t>
      </w:r>
      <w:bookmarkEnd w:id="79"/>
    </w:p>
    <w:p w14:paraId="3265504E" w14:textId="549846D6" w:rsidR="003D2BA0" w:rsidRPr="00C02DCB" w:rsidRDefault="003D2BA0" w:rsidP="003D2BA0">
      <w:r w:rsidRPr="00C02DCB">
        <w:t xml:space="preserve">V rámci brožury jsem chtěl poskytnout nováčkům základní přehled pracovišť a to, jak na sebe navazují. Další v pořadí jsem proto zpracoval dvoustránkové schéma toho, jak se vyrábí elektromotor. To je rozděleno do několika klíčových operací. Operace nejsou popsány příliš podrobně a byly popsány bez asistence jakýchkoliv odborných pracovníků ze společnosti. Je důležité, aby popis nebyl zbytečně složitý a lehce pochopitelný. Tomu odpovídá i volba jazyka a stavba textu. Vše opět doprovází minimalistické ikony. </w:t>
      </w:r>
      <w:r w:rsidR="00082E94" w:rsidRPr="00C02DCB">
        <w:t xml:space="preserve"> Tady toto znova vyfotit</w:t>
      </w:r>
    </w:p>
    <w:p w14:paraId="2FCF786A" w14:textId="424B0E73" w:rsidR="00982690" w:rsidRPr="00C02DCB" w:rsidRDefault="00EA57D3" w:rsidP="00982690">
      <w:pPr>
        <w:keepNext/>
        <w:jc w:val="center"/>
      </w:pPr>
      <w:r w:rsidRPr="00C02DCB">
        <w:rPr>
          <w:noProof/>
        </w:rPr>
        <w:drawing>
          <wp:inline distT="0" distB="0" distL="0" distR="0" wp14:anchorId="54763B0D" wp14:editId="5C783501">
            <wp:extent cx="5760720" cy="4067175"/>
            <wp:effectExtent l="0" t="0" r="0" b="0"/>
            <wp:docPr id="21036540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5400" name=""/>
                    <pic:cNvPicPr/>
                  </pic:nvPicPr>
                  <pic:blipFill>
                    <a:blip r:embed="rId25"/>
                    <a:stretch>
                      <a:fillRect/>
                    </a:stretch>
                  </pic:blipFill>
                  <pic:spPr>
                    <a:xfrm>
                      <a:off x="0" y="0"/>
                      <a:ext cx="5760720" cy="4067175"/>
                    </a:xfrm>
                    <a:prstGeom prst="rect">
                      <a:avLst/>
                    </a:prstGeom>
                  </pic:spPr>
                </pic:pic>
              </a:graphicData>
            </a:graphic>
          </wp:inline>
        </w:drawing>
      </w:r>
    </w:p>
    <w:p w14:paraId="717BD7DA" w14:textId="31AD05CB" w:rsidR="003D2BA0" w:rsidRPr="00C02DCB" w:rsidRDefault="00982690" w:rsidP="00982690">
      <w:pPr>
        <w:pStyle w:val="Titulek"/>
        <w:jc w:val="center"/>
        <w:rPr>
          <w:color w:val="FF0000"/>
        </w:rPr>
      </w:pPr>
      <w:bookmarkStart w:id="80" w:name="_Toc132809084"/>
      <w:r w:rsidRPr="00C02DCB">
        <w:t xml:space="preserve">Obrázek </w:t>
      </w:r>
      <w:fldSimple w:instr=" SEQ Obrázek \* ARABIC ">
        <w:r w:rsidRPr="00C02DCB">
          <w:rPr>
            <w:noProof/>
          </w:rPr>
          <w:t>8</w:t>
        </w:r>
      </w:fldSimple>
      <w:r w:rsidRPr="00C02DCB">
        <w:t xml:space="preserve"> - proces výroby elektromotoru</w:t>
      </w:r>
      <w:bookmarkEnd w:id="80"/>
    </w:p>
    <w:p w14:paraId="0AA1BE16" w14:textId="3402F5F1" w:rsidR="003D2BA0" w:rsidRPr="00C02DCB" w:rsidRDefault="003D2BA0" w:rsidP="003D2BA0">
      <w:pPr>
        <w:spacing w:after="0" w:line="240" w:lineRule="auto"/>
        <w:jc w:val="left"/>
        <w:rPr>
          <w:color w:val="FF0000"/>
        </w:rPr>
      </w:pPr>
      <w:r w:rsidRPr="00C02DCB">
        <w:rPr>
          <w:color w:val="FF0000"/>
        </w:rPr>
        <w:br w:type="page"/>
      </w:r>
    </w:p>
    <w:p w14:paraId="4259747C" w14:textId="32C5593D" w:rsidR="00B244CA" w:rsidRPr="00C02DCB" w:rsidRDefault="00B244CA" w:rsidP="00B244CA">
      <w:pPr>
        <w:pStyle w:val="Nadpis3"/>
      </w:pPr>
      <w:bookmarkStart w:id="81" w:name="_Toc132827349"/>
      <w:r w:rsidRPr="00C02DCB">
        <w:lastRenderedPageBreak/>
        <w:t>Benefity</w:t>
      </w:r>
      <w:bookmarkEnd w:id="81"/>
    </w:p>
    <w:p w14:paraId="57FD3554" w14:textId="58FEABED" w:rsidR="00B244CA" w:rsidRPr="00C02DCB" w:rsidRDefault="00B244CA" w:rsidP="00B244CA">
      <w:r w:rsidRPr="00C02DCB">
        <w:t xml:space="preserve">Benefity jsou důležitou složkou odměňování pracovníků. Je proto nutné, aby je pracovníci znali. Jednak jejich přehled najdou na webu </w:t>
      </w:r>
      <w:hyperlink r:id="rId26" w:history="1">
        <w:r w:rsidRPr="00C02DCB">
          <w:rPr>
            <w:rStyle w:val="Hypertextovodkaz"/>
          </w:rPr>
          <w:t>www.pracujveskalici.cz</w:t>
        </w:r>
      </w:hyperlink>
      <w:r w:rsidRPr="00C02DCB">
        <w:t xml:space="preserve"> a také v této brožuře. Formát jsem zvolil podobný jako u hodnot. Přestože je brožura určená primárně pro pracovníky výroby, může se dostat do rukou i THP nováčkům, a proto jsem zařadil některé benefity specifické pro THP. Pokud by některému z uvedených benefitů zaměstnanec nerozuměl, má možnost se zeptat buď na personální oddělení nebo svého vedoucího / mentora. </w:t>
      </w:r>
    </w:p>
    <w:p w14:paraId="1F3BD81E" w14:textId="77777777" w:rsidR="003D2BA0" w:rsidRPr="00C02DCB" w:rsidRDefault="003D2BA0" w:rsidP="00B244CA"/>
    <w:p w14:paraId="68F7CBEC" w14:textId="77777777" w:rsidR="00982690" w:rsidRPr="00C02DCB" w:rsidRDefault="00B244CA" w:rsidP="00982690">
      <w:pPr>
        <w:keepNext/>
        <w:jc w:val="center"/>
      </w:pPr>
      <w:r w:rsidRPr="00C02DCB">
        <w:rPr>
          <w:noProof/>
        </w:rPr>
        <w:drawing>
          <wp:inline distT="0" distB="0" distL="0" distR="0" wp14:anchorId="6F803181" wp14:editId="586B5FC4">
            <wp:extent cx="4676775" cy="6549625"/>
            <wp:effectExtent l="0" t="0" r="0" b="0"/>
            <wp:docPr id="75141832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18328" name=""/>
                    <pic:cNvPicPr/>
                  </pic:nvPicPr>
                  <pic:blipFill>
                    <a:blip r:embed="rId27"/>
                    <a:stretch>
                      <a:fillRect/>
                    </a:stretch>
                  </pic:blipFill>
                  <pic:spPr>
                    <a:xfrm>
                      <a:off x="0" y="0"/>
                      <a:ext cx="4692117" cy="6571111"/>
                    </a:xfrm>
                    <a:prstGeom prst="rect">
                      <a:avLst/>
                    </a:prstGeom>
                  </pic:spPr>
                </pic:pic>
              </a:graphicData>
            </a:graphic>
          </wp:inline>
        </w:drawing>
      </w:r>
    </w:p>
    <w:p w14:paraId="7C2A53CB" w14:textId="453E8B7F" w:rsidR="003D2BA0" w:rsidRPr="00C02DCB" w:rsidRDefault="00982690" w:rsidP="00982690">
      <w:pPr>
        <w:pStyle w:val="Titulek"/>
        <w:jc w:val="center"/>
      </w:pPr>
      <w:bookmarkStart w:id="82" w:name="_Toc132809085"/>
      <w:r w:rsidRPr="00C02DCB">
        <w:t xml:space="preserve">Obrázek </w:t>
      </w:r>
      <w:fldSimple w:instr=" SEQ Obrázek \* ARABIC ">
        <w:r w:rsidRPr="00C02DCB">
          <w:rPr>
            <w:noProof/>
          </w:rPr>
          <w:t>9</w:t>
        </w:r>
      </w:fldSimple>
      <w:r w:rsidRPr="00C02DCB">
        <w:t xml:space="preserve"> - přehled benefitů</w:t>
      </w:r>
      <w:bookmarkEnd w:id="82"/>
    </w:p>
    <w:p w14:paraId="26084F3A" w14:textId="4341788B" w:rsidR="00B244CA" w:rsidRPr="00C02DCB" w:rsidRDefault="00170973" w:rsidP="00B244CA">
      <w:pPr>
        <w:pStyle w:val="Nadpis3"/>
      </w:pPr>
      <w:bookmarkStart w:id="83" w:name="_Toc132827350"/>
      <w:r w:rsidRPr="00C02DCB">
        <w:lastRenderedPageBreak/>
        <w:t>Kdo je kdo?</w:t>
      </w:r>
      <w:bookmarkEnd w:id="83"/>
    </w:p>
    <w:p w14:paraId="41BA509A" w14:textId="5DC53BE3" w:rsidR="00170973" w:rsidRPr="00C02DCB" w:rsidRDefault="00170973" w:rsidP="00170973">
      <w:r w:rsidRPr="00C02DCB">
        <w:t>Další kapitolou je představení top managementu společnosti. Ti</w:t>
      </w:r>
      <w:r w:rsidR="002C5E86" w:rsidRPr="00C02DCB">
        <w:t>to lidé</w:t>
      </w:r>
      <w:r w:rsidRPr="00C02DCB">
        <w:t xml:space="preserve"> se nedostávají tolik</w:t>
      </w:r>
      <w:r w:rsidR="00CD27D8">
        <w:br/>
      </w:r>
      <w:r w:rsidRPr="00C02DCB">
        <w:t xml:space="preserve">do kontaktu s výrobními pracovníky, </w:t>
      </w:r>
      <w:r w:rsidR="002C5E86" w:rsidRPr="00C02DCB">
        <w:t xml:space="preserve">takže </w:t>
      </w:r>
      <w:r w:rsidRPr="00C02DCB">
        <w:t>ti je pak nemají šanci ani poznat. Je důležité znát své leadery, kteří určují směřování celé společnosti, jinak by je pracovníci nemohli ani následovat a věřit jim. Proto zde představuji alespoň top management společnosti v krátkých odstavcích, které jsou doplněny jejich fotkou. Tuto část doporučuji v budoucnu předělat s lepšími fotkami a přidat stránku navíc, ve které by mohli být popsáni další lidé, kteří pro úsporu místa nyní představeni nejsou.</w:t>
      </w:r>
    </w:p>
    <w:p w14:paraId="79D7B095" w14:textId="77777777" w:rsidR="00982690" w:rsidRPr="00C02DCB" w:rsidRDefault="00170973" w:rsidP="00982690">
      <w:pPr>
        <w:keepNext/>
        <w:jc w:val="center"/>
      </w:pPr>
      <w:r w:rsidRPr="00C02DCB">
        <w:rPr>
          <w:noProof/>
        </w:rPr>
        <w:drawing>
          <wp:inline distT="0" distB="0" distL="0" distR="0" wp14:anchorId="6EE2BFE8" wp14:editId="5D3C7926">
            <wp:extent cx="4790149" cy="6781434"/>
            <wp:effectExtent l="0" t="0" r="0" b="0"/>
            <wp:docPr id="713565263"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65263" name="Obrázek 1" descr="Obsah obrázku text&#10;&#10;Popis byl vytvořen automaticky"/>
                    <pic:cNvPicPr/>
                  </pic:nvPicPr>
                  <pic:blipFill>
                    <a:blip r:embed="rId28"/>
                    <a:stretch>
                      <a:fillRect/>
                    </a:stretch>
                  </pic:blipFill>
                  <pic:spPr>
                    <a:xfrm>
                      <a:off x="0" y="0"/>
                      <a:ext cx="4810589" cy="6810372"/>
                    </a:xfrm>
                    <a:prstGeom prst="rect">
                      <a:avLst/>
                    </a:prstGeom>
                  </pic:spPr>
                </pic:pic>
              </a:graphicData>
            </a:graphic>
          </wp:inline>
        </w:drawing>
      </w:r>
    </w:p>
    <w:p w14:paraId="0A5ADB69" w14:textId="15D9943F" w:rsidR="00170973" w:rsidRPr="00C02DCB" w:rsidRDefault="00982690" w:rsidP="00982690">
      <w:pPr>
        <w:pStyle w:val="Titulek"/>
        <w:jc w:val="center"/>
      </w:pPr>
      <w:bookmarkStart w:id="84" w:name="_Toc132809086"/>
      <w:r w:rsidRPr="00C02DCB">
        <w:t xml:space="preserve">Obrázek </w:t>
      </w:r>
      <w:fldSimple w:instr=" SEQ Obrázek \* ARABIC ">
        <w:r w:rsidRPr="00C02DCB">
          <w:rPr>
            <w:noProof/>
          </w:rPr>
          <w:t>10</w:t>
        </w:r>
      </w:fldSimple>
      <w:r w:rsidRPr="00C02DCB">
        <w:t xml:space="preserve"> - představení managementu</w:t>
      </w:r>
      <w:bookmarkEnd w:id="84"/>
    </w:p>
    <w:p w14:paraId="579D6AF4" w14:textId="77777777" w:rsidR="00E7008A" w:rsidRPr="00C02DCB" w:rsidRDefault="00E7008A" w:rsidP="00E7008A">
      <w:pPr>
        <w:pStyle w:val="Nadpis3"/>
      </w:pPr>
      <w:bookmarkStart w:id="85" w:name="_Toc132827351"/>
      <w:r w:rsidRPr="00C02DCB">
        <w:lastRenderedPageBreak/>
        <w:t>Emoce během adaptace</w:t>
      </w:r>
      <w:bookmarkEnd w:id="85"/>
    </w:p>
    <w:p w14:paraId="34ED0808" w14:textId="350F91E2" w:rsidR="0001383D" w:rsidRPr="00C02DCB" w:rsidRDefault="00E7008A" w:rsidP="00E7008A">
      <w:r w:rsidRPr="00C02DCB">
        <w:t xml:space="preserve">Tato </w:t>
      </w:r>
      <w:r w:rsidR="003D2BA0" w:rsidRPr="00C02DCB">
        <w:t>st</w:t>
      </w:r>
      <w:r w:rsidRPr="00C02DCB">
        <w:t>rana ilustruje emoce, které během adaptace může člověk pociťovat. Dle mého názoru by měl člověk vědět, že mít takové emoce je normální.</w:t>
      </w:r>
      <w:r w:rsidR="0001383D" w:rsidRPr="00C02DCB">
        <w:t xml:space="preserve"> Tato znalost pomůže nováčkovi emoce zvládat</w:t>
      </w:r>
      <w:r w:rsidR="00CD27D8">
        <w:br/>
      </w:r>
      <w:r w:rsidR="0001383D" w:rsidRPr="00C02DCB">
        <w:t xml:space="preserve">a vyrovnávat se s těmi negativními, případně se těšit na ty pozitivní. Emoce jsou doplněny jednoduchým schématem a ikonami. </w:t>
      </w:r>
      <w:r w:rsidR="00EA57D3" w:rsidRPr="00C02DCB">
        <w:t xml:space="preserve">Nutno říci, že vedení společnosti chtělo tuto stránku zařadit v této podobě do </w:t>
      </w:r>
      <w:r w:rsidR="00896DD9" w:rsidRPr="00C02DCB">
        <w:t>brožury.</w:t>
      </w:r>
    </w:p>
    <w:p w14:paraId="0A3EA345" w14:textId="77777777" w:rsidR="00982690" w:rsidRPr="00C02DCB" w:rsidRDefault="003D2BA0" w:rsidP="00982690">
      <w:pPr>
        <w:keepNext/>
        <w:jc w:val="center"/>
      </w:pPr>
      <w:r w:rsidRPr="00C02DCB">
        <w:rPr>
          <w:noProof/>
        </w:rPr>
        <w:drawing>
          <wp:inline distT="0" distB="0" distL="0" distR="0" wp14:anchorId="3C8F5769" wp14:editId="4279D93A">
            <wp:extent cx="4776043" cy="6625136"/>
            <wp:effectExtent l="0" t="0" r="0" b="0"/>
            <wp:docPr id="394631359"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31359" name="Obrázek 1" descr="Obsah obrázku text&#10;&#10;Popis byl vytvořen automaticky"/>
                    <pic:cNvPicPr/>
                  </pic:nvPicPr>
                  <pic:blipFill>
                    <a:blip r:embed="rId29"/>
                    <a:stretch>
                      <a:fillRect/>
                    </a:stretch>
                  </pic:blipFill>
                  <pic:spPr>
                    <a:xfrm>
                      <a:off x="0" y="0"/>
                      <a:ext cx="4783111" cy="6634941"/>
                    </a:xfrm>
                    <a:prstGeom prst="rect">
                      <a:avLst/>
                    </a:prstGeom>
                  </pic:spPr>
                </pic:pic>
              </a:graphicData>
            </a:graphic>
          </wp:inline>
        </w:drawing>
      </w:r>
    </w:p>
    <w:p w14:paraId="41B5E90F" w14:textId="374F01E6" w:rsidR="003D2BA0" w:rsidRPr="00C02DCB" w:rsidRDefault="00982690" w:rsidP="00982690">
      <w:pPr>
        <w:pStyle w:val="Titulek"/>
        <w:jc w:val="center"/>
      </w:pPr>
      <w:bookmarkStart w:id="86" w:name="_Toc132809087"/>
      <w:r w:rsidRPr="00C02DCB">
        <w:t xml:space="preserve">Obrázek </w:t>
      </w:r>
      <w:fldSimple w:instr=" SEQ Obrázek \* ARABIC ">
        <w:r w:rsidRPr="00C02DCB">
          <w:rPr>
            <w:noProof/>
          </w:rPr>
          <w:t>11</w:t>
        </w:r>
      </w:fldSimple>
      <w:r w:rsidRPr="00C02DCB">
        <w:t xml:space="preserve"> - emoce během adaptace</w:t>
      </w:r>
      <w:bookmarkEnd w:id="86"/>
    </w:p>
    <w:p w14:paraId="47EB39FA" w14:textId="56219D9D" w:rsidR="003D2BA0" w:rsidRPr="00C02DCB" w:rsidRDefault="003D2BA0" w:rsidP="003D2BA0">
      <w:pPr>
        <w:pStyle w:val="Nadpis3"/>
      </w:pPr>
      <w:bookmarkStart w:id="87" w:name="_Toc132827352"/>
      <w:r w:rsidRPr="00C02DCB">
        <w:lastRenderedPageBreak/>
        <w:t>Co tě čeká na začátku?</w:t>
      </w:r>
      <w:bookmarkEnd w:id="87"/>
    </w:p>
    <w:p w14:paraId="7553C11E" w14:textId="0D5E25E1" w:rsidR="003D2BA0" w:rsidRPr="00C02DCB" w:rsidRDefault="003D2BA0" w:rsidP="003D2BA0">
      <w:r w:rsidRPr="00C02DCB">
        <w:t>Zde se má možnost nový zaměstnanec dozvědět, co ho v prvním měsíci jeho působení ve společnosti čeká. Je možné sestavit ještě podrobnější plán a rozdávat ho novým zaměstnancům zvlášť</w:t>
      </w:r>
      <w:r w:rsidR="00883DCD" w:rsidRPr="00C02DCB">
        <w:t xml:space="preserve">. S touto znalostí se dokáže na vše připravit a nic ho v průběhu orientace a adaptace nepřekvapí. Sestavení podrobného plánu je pak krokem k standardizaci celého procesu. </w:t>
      </w:r>
    </w:p>
    <w:p w14:paraId="72B850FF" w14:textId="77777777" w:rsidR="00982690" w:rsidRPr="00C02DCB" w:rsidRDefault="00883DCD" w:rsidP="00982690">
      <w:pPr>
        <w:keepNext/>
        <w:jc w:val="center"/>
      </w:pPr>
      <w:r w:rsidRPr="00C02DCB">
        <w:rPr>
          <w:noProof/>
        </w:rPr>
        <w:drawing>
          <wp:inline distT="0" distB="0" distL="0" distR="0" wp14:anchorId="254424F6" wp14:editId="62F159A9">
            <wp:extent cx="4628044" cy="6576695"/>
            <wp:effectExtent l="0" t="0" r="0" b="0"/>
            <wp:docPr id="1743657962"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657962" name="Obrázek 1" descr="Obsah obrázku text&#10;&#10;Popis byl vytvořen automaticky"/>
                    <pic:cNvPicPr/>
                  </pic:nvPicPr>
                  <pic:blipFill>
                    <a:blip r:embed="rId30"/>
                    <a:stretch>
                      <a:fillRect/>
                    </a:stretch>
                  </pic:blipFill>
                  <pic:spPr>
                    <a:xfrm>
                      <a:off x="0" y="0"/>
                      <a:ext cx="4634379" cy="6585698"/>
                    </a:xfrm>
                    <a:prstGeom prst="rect">
                      <a:avLst/>
                    </a:prstGeom>
                  </pic:spPr>
                </pic:pic>
              </a:graphicData>
            </a:graphic>
          </wp:inline>
        </w:drawing>
      </w:r>
    </w:p>
    <w:p w14:paraId="7B158FE1" w14:textId="226651CE" w:rsidR="00883DCD" w:rsidRPr="00C02DCB" w:rsidRDefault="00982690" w:rsidP="00982690">
      <w:pPr>
        <w:pStyle w:val="Titulek"/>
        <w:jc w:val="center"/>
      </w:pPr>
      <w:bookmarkStart w:id="88" w:name="_Toc132809088"/>
      <w:r w:rsidRPr="00C02DCB">
        <w:t xml:space="preserve">Obrázek </w:t>
      </w:r>
      <w:fldSimple w:instr=" SEQ Obrázek \* ARABIC ">
        <w:r w:rsidRPr="00C02DCB">
          <w:rPr>
            <w:noProof/>
          </w:rPr>
          <w:t>12</w:t>
        </w:r>
      </w:fldSimple>
      <w:r w:rsidRPr="00C02DCB">
        <w:t xml:space="preserve"> - plán zaškolení</w:t>
      </w:r>
      <w:bookmarkEnd w:id="88"/>
    </w:p>
    <w:p w14:paraId="550CAD4F" w14:textId="44F6E989" w:rsidR="00866498" w:rsidRPr="00C02DCB" w:rsidRDefault="00866498" w:rsidP="00E7008A"/>
    <w:p w14:paraId="006DB7E5" w14:textId="77777777" w:rsidR="0001383D" w:rsidRPr="00C02DCB" w:rsidRDefault="0001383D" w:rsidP="0001383D">
      <w:pPr>
        <w:pStyle w:val="Nadpis3"/>
      </w:pPr>
      <w:bookmarkStart w:id="89" w:name="_Toc132827353"/>
      <w:r w:rsidRPr="00C02DCB">
        <w:lastRenderedPageBreak/>
        <w:t>Pracovní oděvy a pomůcky, jídelna</w:t>
      </w:r>
      <w:bookmarkEnd w:id="89"/>
    </w:p>
    <w:p w14:paraId="57F325B4" w14:textId="77777777" w:rsidR="0001383D" w:rsidRPr="00C02DCB" w:rsidRDefault="0001383D" w:rsidP="0001383D">
      <w:r w:rsidRPr="00C02DCB">
        <w:t xml:space="preserve">Další strana tohoto dokumentu se věnuje rovnou dvěma tématům – pracovním oděvům a pomůckám a jídelně. V první polovině je vysvětleno, jak funguje ve společnosti přidělování oděvů, které jsou nezbytnou součástí výbavy pracovníka. Je zde řečeno kde, kdy a u koho oděv může získat. </w:t>
      </w:r>
    </w:p>
    <w:p w14:paraId="5F330214" w14:textId="4CA608AE" w:rsidR="0001383D" w:rsidRPr="00C02DCB" w:rsidRDefault="0001383D" w:rsidP="0001383D">
      <w:r w:rsidRPr="00C02DCB">
        <w:t>Součástí našich benefitů je také jídelna a závodní stravování. Pracovníci se zde dočtou, jak funguje objednávka obědu a kolik za něj zaplatí. Vše, stejně jako v celé brožuře, je</w:t>
      </w:r>
      <w:r w:rsidR="002C5E86" w:rsidRPr="00C02DCB">
        <w:t xml:space="preserve"> zde</w:t>
      </w:r>
      <w:r w:rsidRPr="00C02DCB">
        <w:t xml:space="preserve"> sladěno do firemních barev a doplněno jednoduchými ikonami.</w:t>
      </w:r>
    </w:p>
    <w:p w14:paraId="06874F92" w14:textId="77777777" w:rsidR="00982690" w:rsidRPr="00C02DCB" w:rsidRDefault="0001383D" w:rsidP="00982690">
      <w:pPr>
        <w:keepNext/>
        <w:jc w:val="center"/>
      </w:pPr>
      <w:r w:rsidRPr="00C02DCB">
        <w:rPr>
          <w:noProof/>
        </w:rPr>
        <w:drawing>
          <wp:inline distT="0" distB="0" distL="0" distR="0" wp14:anchorId="5DFC1899" wp14:editId="367D1842">
            <wp:extent cx="4533900" cy="6423026"/>
            <wp:effectExtent l="0" t="0" r="0" b="0"/>
            <wp:docPr id="800480886"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80886" name="Obrázek 1" descr="Obsah obrázku text&#10;&#10;Popis byl vytvořen automaticky"/>
                    <pic:cNvPicPr/>
                  </pic:nvPicPr>
                  <pic:blipFill>
                    <a:blip r:embed="rId31"/>
                    <a:stretch>
                      <a:fillRect/>
                    </a:stretch>
                  </pic:blipFill>
                  <pic:spPr>
                    <a:xfrm>
                      <a:off x="0" y="0"/>
                      <a:ext cx="4542899" cy="6435775"/>
                    </a:xfrm>
                    <a:prstGeom prst="rect">
                      <a:avLst/>
                    </a:prstGeom>
                  </pic:spPr>
                </pic:pic>
              </a:graphicData>
            </a:graphic>
          </wp:inline>
        </w:drawing>
      </w:r>
    </w:p>
    <w:p w14:paraId="48529BEB" w14:textId="4455B911" w:rsidR="00883DCD" w:rsidRPr="00C02DCB" w:rsidRDefault="00982690" w:rsidP="00982690">
      <w:pPr>
        <w:pStyle w:val="Titulek"/>
        <w:jc w:val="center"/>
      </w:pPr>
      <w:bookmarkStart w:id="90" w:name="_Toc132809089"/>
      <w:r w:rsidRPr="00C02DCB">
        <w:t xml:space="preserve">Obrázek </w:t>
      </w:r>
      <w:fldSimple w:instr=" SEQ Obrázek \* ARABIC ">
        <w:r w:rsidRPr="00C02DCB">
          <w:rPr>
            <w:noProof/>
          </w:rPr>
          <w:t>13</w:t>
        </w:r>
      </w:fldSimple>
      <w:r w:rsidRPr="00C02DCB">
        <w:t xml:space="preserve"> - pracovní pomůcky a jídelna</w:t>
      </w:r>
      <w:bookmarkEnd w:id="90"/>
    </w:p>
    <w:p w14:paraId="6CC7326C" w14:textId="77777777" w:rsidR="006816E4" w:rsidRPr="00C02DCB" w:rsidRDefault="0001383D" w:rsidP="0001383D">
      <w:pPr>
        <w:pStyle w:val="Nadpis3"/>
      </w:pPr>
      <w:bookmarkStart w:id="91" w:name="_Toc132827354"/>
      <w:r w:rsidRPr="00C02DCB">
        <w:lastRenderedPageBreak/>
        <w:t>Přestávky a kuřárna</w:t>
      </w:r>
      <w:bookmarkEnd w:id="91"/>
    </w:p>
    <w:p w14:paraId="4269B706" w14:textId="7C850449" w:rsidR="006816E4" w:rsidRPr="00C02DCB" w:rsidRDefault="006816E4" w:rsidP="006816E4">
      <w:r w:rsidRPr="00C02DCB">
        <w:t>Na této straně, stejně jako na předchozí, jsou pokryt</w:t>
      </w:r>
      <w:r w:rsidR="002C5E86" w:rsidRPr="00C02DCB">
        <w:t>a</w:t>
      </w:r>
      <w:r w:rsidRPr="00C02DCB">
        <w:t xml:space="preserve"> dvě témata. První je téma přestávek. Je jasné, že společnost musí ze zákona umožnit svým zaměstnancům přestávky na oběd. Je zde vysvětleno, jak fungují přestávky a kdy je jaké pracoviště má. Jelikož Baumüller disponuje pouze malou jídelnou s omezenou kapacitou, bylo nutné takto přestávky rozdělit. </w:t>
      </w:r>
    </w:p>
    <w:p w14:paraId="1EFA128D" w14:textId="583EEA76" w:rsidR="006816E4" w:rsidRPr="00C02DCB" w:rsidRDefault="006816E4" w:rsidP="006816E4">
      <w:r w:rsidRPr="00C02DCB">
        <w:t>Další velmi často probírané téma je kouření v areálu. Některé společnosti jsou v dnešní době</w:t>
      </w:r>
      <w:r w:rsidR="00CD27D8">
        <w:br/>
      </w:r>
      <w:r w:rsidRPr="00C02DCB">
        <w:t>již nekuřácké. V té naší však pracuje mnoho lidí, kteří jsou někdy i těžkými kuřáky. Zvláště pak</w:t>
      </w:r>
      <w:r w:rsidR="00CD27D8">
        <w:br/>
      </w:r>
      <w:r w:rsidRPr="00C02DCB">
        <w:t xml:space="preserve">ve výrobě. Zakazovat kouření by výrazně snižovalo motivaci a produktivitu práce. Kouření je povoleno pouze na vyznačených místech a ve stanoveném čase – tj. před začátkem směny, po směně nebo v obědové pauze. Dle mého názoru by se toto opatření dalo ještě zmírnit, protože se často objevují případy, kdy pracovníci hledají místa, kde mohou kouřit tajně. Poskytnutí kratší přestávky navíc by mohlo tuto situaci eliminovat. </w:t>
      </w:r>
    </w:p>
    <w:p w14:paraId="435568C3" w14:textId="77777777" w:rsidR="00982690" w:rsidRPr="00C02DCB" w:rsidRDefault="006816E4" w:rsidP="00982690">
      <w:pPr>
        <w:keepNext/>
        <w:jc w:val="center"/>
      </w:pPr>
      <w:r w:rsidRPr="00C02DCB">
        <w:rPr>
          <w:noProof/>
        </w:rPr>
        <w:drawing>
          <wp:inline distT="0" distB="0" distL="0" distR="0" wp14:anchorId="6F2EACE3" wp14:editId="017275BD">
            <wp:extent cx="3762375" cy="5330033"/>
            <wp:effectExtent l="0" t="0" r="0" b="0"/>
            <wp:docPr id="2101704209"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704209" name="Obrázek 1" descr="Obsah obrázku text&#10;&#10;Popis byl vytvořen automaticky"/>
                    <pic:cNvPicPr/>
                  </pic:nvPicPr>
                  <pic:blipFill>
                    <a:blip r:embed="rId32"/>
                    <a:stretch>
                      <a:fillRect/>
                    </a:stretch>
                  </pic:blipFill>
                  <pic:spPr>
                    <a:xfrm>
                      <a:off x="0" y="0"/>
                      <a:ext cx="3782247" cy="5358186"/>
                    </a:xfrm>
                    <a:prstGeom prst="rect">
                      <a:avLst/>
                    </a:prstGeom>
                  </pic:spPr>
                </pic:pic>
              </a:graphicData>
            </a:graphic>
          </wp:inline>
        </w:drawing>
      </w:r>
    </w:p>
    <w:p w14:paraId="7C20F920" w14:textId="1BC9534A" w:rsidR="00C339D9" w:rsidRPr="00C02DCB" w:rsidRDefault="00982690" w:rsidP="00982690">
      <w:pPr>
        <w:pStyle w:val="Titulek"/>
        <w:jc w:val="center"/>
      </w:pPr>
      <w:bookmarkStart w:id="92" w:name="_Toc132809090"/>
      <w:r w:rsidRPr="00C02DCB">
        <w:t xml:space="preserve">Obrázek </w:t>
      </w:r>
      <w:fldSimple w:instr=" SEQ Obrázek \* ARABIC ">
        <w:r w:rsidRPr="00C02DCB">
          <w:rPr>
            <w:noProof/>
          </w:rPr>
          <w:t>14</w:t>
        </w:r>
      </w:fldSimple>
      <w:r w:rsidRPr="00C02DCB">
        <w:t xml:space="preserve"> - řád přestávek a kuřáren</w:t>
      </w:r>
      <w:bookmarkEnd w:id="92"/>
    </w:p>
    <w:p w14:paraId="52D3B1CB" w14:textId="1E588806" w:rsidR="00883DCD" w:rsidRPr="00C02DCB" w:rsidRDefault="00883DCD" w:rsidP="00883DCD">
      <w:pPr>
        <w:spacing w:after="0" w:line="240" w:lineRule="auto"/>
        <w:jc w:val="left"/>
      </w:pPr>
      <w:r w:rsidRPr="00C02DCB">
        <w:br w:type="page"/>
      </w:r>
    </w:p>
    <w:p w14:paraId="250B8364" w14:textId="77777777" w:rsidR="00C339D9" w:rsidRPr="00C02DCB" w:rsidRDefault="00C339D9" w:rsidP="00C339D9">
      <w:pPr>
        <w:pStyle w:val="Nadpis3"/>
      </w:pPr>
      <w:bookmarkStart w:id="93" w:name="_Toc132827355"/>
      <w:r w:rsidRPr="00C02DCB">
        <w:lastRenderedPageBreak/>
        <w:t>Kudy kam?</w:t>
      </w:r>
      <w:bookmarkEnd w:id="93"/>
    </w:p>
    <w:p w14:paraId="57B51FAE" w14:textId="2DC76E68" w:rsidR="00C339D9" w:rsidRPr="00C02DCB" w:rsidRDefault="00C339D9" w:rsidP="00C339D9">
      <w:r w:rsidRPr="00C02DCB">
        <w:t>Orientace v prostorách společnosti je klíčová pro plnění některých úkolů a každodenní cestu</w:t>
      </w:r>
      <w:r w:rsidR="00CD27D8">
        <w:br/>
      </w:r>
      <w:r w:rsidRPr="00C02DCB">
        <w:t>do práce. Podnik Baumüller má tři haly, z toho jedna má dvě patra. Areál je to opravdu velký</w:t>
      </w:r>
      <w:r w:rsidR="00CD27D8">
        <w:br/>
      </w:r>
      <w:r w:rsidRPr="00C02DCB">
        <w:t>a návštěvy se v něm velmi často ztrácí. Na této dvojstraně se nachází mapa, která je doplněna popisky jednotlivých pracovišť. Některá pracoviště nejsou popsána, v opačném případě by se mapa stala již nepřehledná. Jsou to takové hlavní záchytné body, podle kterých se dá orientovat.</w:t>
      </w:r>
      <w:r w:rsidR="00D57FE5" w:rsidRPr="00C02DCB">
        <w:t xml:space="preserve"> Nejvíce zvýrazněná (žlutě) je vrátnice </w:t>
      </w:r>
      <w:r w:rsidR="00237FF4" w:rsidRPr="00C02DCB">
        <w:t>jakožto nejjednodušší orientační bod.</w:t>
      </w:r>
    </w:p>
    <w:p w14:paraId="2939223D" w14:textId="77777777" w:rsidR="00982690" w:rsidRPr="00C02DCB" w:rsidRDefault="00D951CF" w:rsidP="00982690">
      <w:pPr>
        <w:keepNext/>
        <w:jc w:val="center"/>
      </w:pPr>
      <w:r w:rsidRPr="00C02DCB">
        <w:rPr>
          <w:noProof/>
        </w:rPr>
        <w:drawing>
          <wp:inline distT="0" distB="0" distL="0" distR="0" wp14:anchorId="4B9660E2" wp14:editId="1277C5DC">
            <wp:extent cx="6050113" cy="4248150"/>
            <wp:effectExtent l="0" t="0" r="0" b="0"/>
            <wp:docPr id="1985391482" name="Obrázek 1" descr="Obsah obrázku diagram, schématick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91482" name="Obrázek 1" descr="Obsah obrázku diagram, schématické&#10;&#10;Popis byl vytvořen automaticky"/>
                    <pic:cNvPicPr/>
                  </pic:nvPicPr>
                  <pic:blipFill>
                    <a:blip r:embed="rId33"/>
                    <a:stretch>
                      <a:fillRect/>
                    </a:stretch>
                  </pic:blipFill>
                  <pic:spPr>
                    <a:xfrm>
                      <a:off x="0" y="0"/>
                      <a:ext cx="6053191" cy="4250311"/>
                    </a:xfrm>
                    <a:prstGeom prst="rect">
                      <a:avLst/>
                    </a:prstGeom>
                  </pic:spPr>
                </pic:pic>
              </a:graphicData>
            </a:graphic>
          </wp:inline>
        </w:drawing>
      </w:r>
    </w:p>
    <w:p w14:paraId="0D8700AC" w14:textId="78DF2780" w:rsidR="00883DCD" w:rsidRPr="00C02DCB" w:rsidRDefault="00982690" w:rsidP="00982690">
      <w:pPr>
        <w:pStyle w:val="Titulek"/>
        <w:jc w:val="center"/>
      </w:pPr>
      <w:bookmarkStart w:id="94" w:name="_Toc132809091"/>
      <w:r w:rsidRPr="00C02DCB">
        <w:t xml:space="preserve">Obrázek </w:t>
      </w:r>
      <w:fldSimple w:instr=" SEQ Obrázek \* ARABIC ">
        <w:r w:rsidRPr="00C02DCB">
          <w:rPr>
            <w:noProof/>
          </w:rPr>
          <w:t>15</w:t>
        </w:r>
      </w:fldSimple>
      <w:r w:rsidRPr="00C02DCB">
        <w:t xml:space="preserve"> - mapa areálu s popisky</w:t>
      </w:r>
      <w:bookmarkEnd w:id="94"/>
    </w:p>
    <w:p w14:paraId="253B4B61" w14:textId="09457832" w:rsidR="000668E7" w:rsidRPr="00C02DCB" w:rsidRDefault="00883DCD" w:rsidP="00883DCD">
      <w:pPr>
        <w:spacing w:after="0" w:line="240" w:lineRule="auto"/>
        <w:jc w:val="left"/>
      </w:pPr>
      <w:r w:rsidRPr="00C02DCB">
        <w:br w:type="page"/>
      </w:r>
    </w:p>
    <w:p w14:paraId="0CB137C9" w14:textId="77777777" w:rsidR="000668E7" w:rsidRPr="00C02DCB" w:rsidRDefault="000668E7" w:rsidP="000668E7">
      <w:pPr>
        <w:pStyle w:val="Nadpis3"/>
      </w:pPr>
      <w:bookmarkStart w:id="95" w:name="_Toc132827356"/>
      <w:r w:rsidRPr="00C02DCB">
        <w:lastRenderedPageBreak/>
        <w:t>Slovník pojmů a odbory</w:t>
      </w:r>
      <w:bookmarkEnd w:id="95"/>
    </w:p>
    <w:p w14:paraId="6DBC0F75" w14:textId="6CCCB5C9" w:rsidR="00745685" w:rsidRPr="00C02DCB" w:rsidRDefault="000668E7" w:rsidP="000668E7">
      <w:r w:rsidRPr="00C02DCB">
        <w:t>Na další stránce se nachází slovník pojmů a krátká informace o odborech, které ve společnosti působí. Slovník jsem sestavoval na základě toho, co jsem za svého působení ve společnosti zachytil</w:t>
      </w:r>
      <w:r w:rsidR="00CD27D8">
        <w:br/>
      </w:r>
      <w:r w:rsidRPr="00C02DCB">
        <w:t>a používal.</w:t>
      </w:r>
      <w:r w:rsidR="00745685" w:rsidRPr="00C02DCB">
        <w:t xml:space="preserve"> Jak vidno, některé pojmy jsou velmi specifické pro společnost Baumüller a já osobně jsem se s nimi mimo Baumüller nesetkal. V budoucnu doporučuji provést podrobnou analýzu všech pojmů a slovníček rozšířit. Poté nemusí být pouze součástí této brožury, ale jako zvláštní dokument, který bude na všech pracovištích po ruce. </w:t>
      </w:r>
    </w:p>
    <w:p w14:paraId="2C63F49B" w14:textId="768D00DE" w:rsidR="00745685" w:rsidRPr="00C02DCB" w:rsidRDefault="00745685" w:rsidP="000668E7">
      <w:r w:rsidRPr="00C02DCB">
        <w:t>Co se týče odborů, o těch jsem se zmínil pouze krátce. Už z principu společnost úplně nechce nabádat své zaměstnance ke vstupu do odborů, takže krátká zmínka o jejich existenci a hlavním účelu</w:t>
      </w:r>
      <w:r w:rsidR="00CD27D8">
        <w:br/>
      </w:r>
      <w:r w:rsidRPr="00C02DCB">
        <w:t>ve společnosti postačí. K tomu jsem přidal kontakt na jednoho z hlavních odborářů, od kterého se můžou zaměstnanci dozvědět další informace.</w:t>
      </w:r>
    </w:p>
    <w:p w14:paraId="70A9E37E" w14:textId="77777777" w:rsidR="00982690" w:rsidRPr="00C02DCB" w:rsidRDefault="00745685" w:rsidP="00982690">
      <w:pPr>
        <w:keepNext/>
        <w:jc w:val="center"/>
      </w:pPr>
      <w:r w:rsidRPr="00C02DCB">
        <w:rPr>
          <w:noProof/>
        </w:rPr>
        <w:drawing>
          <wp:inline distT="0" distB="0" distL="0" distR="0" wp14:anchorId="7A93F4D5" wp14:editId="43D200D2">
            <wp:extent cx="4152900" cy="5890008"/>
            <wp:effectExtent l="0" t="0" r="0" b="0"/>
            <wp:docPr id="1194072528"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072528" name="Obrázek 1" descr="Obsah obrázku text&#10;&#10;Popis byl vytvořen automaticky"/>
                    <pic:cNvPicPr/>
                  </pic:nvPicPr>
                  <pic:blipFill>
                    <a:blip r:embed="rId34"/>
                    <a:stretch>
                      <a:fillRect/>
                    </a:stretch>
                  </pic:blipFill>
                  <pic:spPr>
                    <a:xfrm>
                      <a:off x="0" y="0"/>
                      <a:ext cx="4162635" cy="5903815"/>
                    </a:xfrm>
                    <a:prstGeom prst="rect">
                      <a:avLst/>
                    </a:prstGeom>
                  </pic:spPr>
                </pic:pic>
              </a:graphicData>
            </a:graphic>
          </wp:inline>
        </w:drawing>
      </w:r>
    </w:p>
    <w:p w14:paraId="7A8ED322" w14:textId="0BBCCED1" w:rsidR="00745685" w:rsidRPr="00C02DCB" w:rsidRDefault="00982690" w:rsidP="00982690">
      <w:pPr>
        <w:pStyle w:val="Titulek"/>
        <w:jc w:val="center"/>
      </w:pPr>
      <w:bookmarkStart w:id="96" w:name="_Toc132809092"/>
      <w:r w:rsidRPr="00C02DCB">
        <w:t xml:space="preserve">Obrázek </w:t>
      </w:r>
      <w:fldSimple w:instr=" SEQ Obrázek \* ARABIC ">
        <w:r w:rsidRPr="00C02DCB">
          <w:rPr>
            <w:noProof/>
          </w:rPr>
          <w:t>16</w:t>
        </w:r>
      </w:fldSimple>
      <w:r w:rsidRPr="00C02DCB">
        <w:t xml:space="preserve"> - slovník pojmů používaných ve společnosti</w:t>
      </w:r>
      <w:bookmarkEnd w:id="96"/>
    </w:p>
    <w:p w14:paraId="50F6D54E" w14:textId="77777777" w:rsidR="00745685" w:rsidRPr="00C02DCB" w:rsidRDefault="00745685" w:rsidP="00745685">
      <w:pPr>
        <w:pStyle w:val="Nadpis3"/>
      </w:pPr>
      <w:bookmarkStart w:id="97" w:name="_Toc132827357"/>
      <w:r w:rsidRPr="00C02DCB">
        <w:lastRenderedPageBreak/>
        <w:t>Bappka</w:t>
      </w:r>
      <w:bookmarkEnd w:id="97"/>
    </w:p>
    <w:p w14:paraId="6B57E348" w14:textId="041FEFAC" w:rsidR="00563DF3" w:rsidRPr="00C02DCB" w:rsidRDefault="00745685" w:rsidP="00745685">
      <w:r w:rsidRPr="00C02DCB">
        <w:t>Poslední obsahová stránka obsahuje informace o aplikaci „Bappka“. Toto slovo vzniklo kombinací Baumüller a „appka“ (zkrácenina pro anglické application). Jedná se o podnikovou aplikaci</w:t>
      </w:r>
      <w:r w:rsidR="00CD27D8">
        <w:br/>
      </w:r>
      <w:r w:rsidRPr="00C02DCB">
        <w:t xml:space="preserve">od společnosti Plusco, kterou si může každý zaměstnanec stáhnout do svého chytrého zařízení. Dozví se v ní pak nejnovější informace z firmy, od nadřízených, může si v ní objednávat oběd nebo třeba domluvit spolujízdu do práce na následující týden. Je to takový informační uzel. Aplikace je bezplatná a její instalace zabere jen pár minut. K ještě jednoduššímu přístupu stačí naskenovat QR kód, který jsem přiložil do brožury. </w:t>
      </w:r>
    </w:p>
    <w:p w14:paraId="3C59394C" w14:textId="4E907795" w:rsidR="00563DF3" w:rsidRPr="00C02DCB" w:rsidRDefault="00563DF3" w:rsidP="00745685">
      <w:r w:rsidRPr="00C02DCB">
        <w:t>Pod informacemi o Bappce se nachází kontakt na personální oddělení. Rozhodl jsem se do brožury nepřikládat celý seznam kontaktů, protože je velice rozsáhlý a samotnou brožuru by minimálně dvojnásobně prodloužil. Seznam bude však dostupný všem zaměstnancům právě v Bappce a také</w:t>
      </w:r>
      <w:r w:rsidR="00CD27D8">
        <w:br/>
      </w:r>
      <w:r w:rsidRPr="00C02DCB">
        <w:t>na pracovištích v papírové formě.</w:t>
      </w:r>
    </w:p>
    <w:p w14:paraId="1438711D" w14:textId="77777777" w:rsidR="00982690" w:rsidRPr="00C02DCB" w:rsidRDefault="00563DF3" w:rsidP="00982690">
      <w:pPr>
        <w:keepNext/>
        <w:jc w:val="center"/>
      </w:pPr>
      <w:r w:rsidRPr="00C02DCB">
        <w:rPr>
          <w:noProof/>
        </w:rPr>
        <w:drawing>
          <wp:inline distT="0" distB="0" distL="0" distR="0" wp14:anchorId="009BD295" wp14:editId="0F725EB7">
            <wp:extent cx="4067110" cy="5648325"/>
            <wp:effectExtent l="0" t="0" r="0" b="0"/>
            <wp:docPr id="2318271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27139" name=""/>
                    <pic:cNvPicPr/>
                  </pic:nvPicPr>
                  <pic:blipFill>
                    <a:blip r:embed="rId35"/>
                    <a:stretch>
                      <a:fillRect/>
                    </a:stretch>
                  </pic:blipFill>
                  <pic:spPr>
                    <a:xfrm>
                      <a:off x="0" y="0"/>
                      <a:ext cx="4082805" cy="5670122"/>
                    </a:xfrm>
                    <a:prstGeom prst="rect">
                      <a:avLst/>
                    </a:prstGeom>
                  </pic:spPr>
                </pic:pic>
              </a:graphicData>
            </a:graphic>
          </wp:inline>
        </w:drawing>
      </w:r>
    </w:p>
    <w:p w14:paraId="758853F2" w14:textId="26C029F6" w:rsidR="00563DF3" w:rsidRPr="00C02DCB" w:rsidRDefault="00982690" w:rsidP="00982690">
      <w:pPr>
        <w:pStyle w:val="Titulek"/>
        <w:jc w:val="center"/>
      </w:pPr>
      <w:bookmarkStart w:id="98" w:name="_Toc132809093"/>
      <w:r w:rsidRPr="00C02DCB">
        <w:t xml:space="preserve">Obrázek </w:t>
      </w:r>
      <w:fldSimple w:instr=" SEQ Obrázek \* ARABIC ">
        <w:r w:rsidRPr="00C02DCB">
          <w:rPr>
            <w:noProof/>
          </w:rPr>
          <w:t>17</w:t>
        </w:r>
      </w:fldSimple>
      <w:r w:rsidRPr="00C02DCB">
        <w:t xml:space="preserve"> - podniková aplikace</w:t>
      </w:r>
      <w:bookmarkEnd w:id="98"/>
    </w:p>
    <w:p w14:paraId="648D6D74" w14:textId="77777777" w:rsidR="00563DF3" w:rsidRPr="00C02DCB" w:rsidRDefault="00563DF3" w:rsidP="00563DF3">
      <w:pPr>
        <w:pStyle w:val="Nadpis3"/>
      </w:pPr>
      <w:bookmarkStart w:id="99" w:name="_Toc132827358"/>
      <w:r w:rsidRPr="00C02DCB">
        <w:lastRenderedPageBreak/>
        <w:t>Poslední strana brožury</w:t>
      </w:r>
      <w:bookmarkEnd w:id="99"/>
    </w:p>
    <w:p w14:paraId="40E901EB" w14:textId="5C416E27" w:rsidR="003206CB" w:rsidRPr="00C02DCB" w:rsidRDefault="00563DF3" w:rsidP="00563DF3">
      <w:r w:rsidRPr="00C02DCB">
        <w:t xml:space="preserve">Poslední strana, která je zároveň zadní strana přebalu, obsahuje vizualizaci nejnovější haly, která by měla vzniknout za areálem během příštích let. </w:t>
      </w:r>
      <w:r w:rsidR="00031647" w:rsidRPr="00C02DCB">
        <w:t>Sloganem „I tady se budeme v budoucnu potkávat“ zamýšlím nabudit čtenáře brožury na něco nového, co se připravuje. Taktéž</w:t>
      </w:r>
      <w:r w:rsidR="002C5E86" w:rsidRPr="00C02DCB">
        <w:t xml:space="preserve"> má</w:t>
      </w:r>
      <w:r w:rsidR="00031647" w:rsidRPr="00C02DCB">
        <w:t xml:space="preserve"> přebal demonstrovat, že se společnost posouvá a rozrůstá. Pod vizualizaci jsem přidal navíc odkazy na veškeré sociální sítě, kterými Baumüller disponuje.</w:t>
      </w:r>
    </w:p>
    <w:p w14:paraId="431547D8" w14:textId="77777777" w:rsidR="00982690" w:rsidRPr="00C02DCB" w:rsidRDefault="003206CB" w:rsidP="00982690">
      <w:pPr>
        <w:keepNext/>
        <w:jc w:val="center"/>
      </w:pPr>
      <w:r w:rsidRPr="00C02DCB">
        <w:rPr>
          <w:noProof/>
        </w:rPr>
        <w:drawing>
          <wp:inline distT="0" distB="0" distL="0" distR="0" wp14:anchorId="01B4A698" wp14:editId="793007DC">
            <wp:extent cx="4328882" cy="6078855"/>
            <wp:effectExtent l="0" t="0" r="0" b="0"/>
            <wp:docPr id="85451705" name="Obrázek 1" descr="Obsah obrázku text, žlutá, přepra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1705" name="Obrázek 1" descr="Obsah obrázku text, žlutá, přeprava&#10;&#10;Popis byl vytvořen automaticky"/>
                    <pic:cNvPicPr/>
                  </pic:nvPicPr>
                  <pic:blipFill>
                    <a:blip r:embed="rId36"/>
                    <a:stretch>
                      <a:fillRect/>
                    </a:stretch>
                  </pic:blipFill>
                  <pic:spPr>
                    <a:xfrm>
                      <a:off x="0" y="0"/>
                      <a:ext cx="4343302" cy="6099105"/>
                    </a:xfrm>
                    <a:prstGeom prst="rect">
                      <a:avLst/>
                    </a:prstGeom>
                  </pic:spPr>
                </pic:pic>
              </a:graphicData>
            </a:graphic>
          </wp:inline>
        </w:drawing>
      </w:r>
    </w:p>
    <w:p w14:paraId="3BF111BE" w14:textId="30A2D0EE" w:rsidR="00D0004B" w:rsidRPr="00C02DCB" w:rsidRDefault="00982690" w:rsidP="00982690">
      <w:pPr>
        <w:pStyle w:val="Titulek"/>
        <w:jc w:val="center"/>
      </w:pPr>
      <w:bookmarkStart w:id="100" w:name="_Toc132809094"/>
      <w:r w:rsidRPr="00C02DCB">
        <w:t xml:space="preserve">Obrázek </w:t>
      </w:r>
      <w:fldSimple w:instr=" SEQ Obrázek \* ARABIC ">
        <w:r w:rsidRPr="00C02DCB">
          <w:rPr>
            <w:noProof/>
          </w:rPr>
          <w:t>18</w:t>
        </w:r>
      </w:fldSimple>
      <w:r w:rsidRPr="00C02DCB">
        <w:t xml:space="preserve"> - závěrečná strana</w:t>
      </w:r>
      <w:bookmarkEnd w:id="100"/>
    </w:p>
    <w:p w14:paraId="42A4F046" w14:textId="29468FFD" w:rsidR="002E4849" w:rsidRDefault="00883DCD" w:rsidP="0096775A">
      <w:pPr>
        <w:spacing w:after="0" w:line="240" w:lineRule="auto"/>
      </w:pPr>
      <w:r w:rsidRPr="00C02DCB">
        <w:t>Takto připravená brožura je připravená pro použití a může jít do tisku.</w:t>
      </w:r>
      <w:r w:rsidR="0096775A" w:rsidRPr="00C02DCB">
        <w:t xml:space="preserve"> Vizuální návrh brožury by se dal v budoucnu posunout na lepší úroveň rukou profesionálního grafika.</w:t>
      </w:r>
      <w:r w:rsidRPr="00C02DCB">
        <w:t xml:space="preserve"> Rozdávat brožuru bude personální oddělení při nástupu nebo ještě na pohovoru. Taktéž bude k dispozici na firemním serveru a v aplikaci. </w:t>
      </w:r>
    </w:p>
    <w:p w14:paraId="130EA0E0" w14:textId="77777777" w:rsidR="002E4849" w:rsidRDefault="002E4849">
      <w:pPr>
        <w:spacing w:after="0" w:line="240" w:lineRule="auto"/>
        <w:jc w:val="left"/>
      </w:pPr>
      <w:r>
        <w:br w:type="page"/>
      </w:r>
    </w:p>
    <w:p w14:paraId="5E30627B" w14:textId="77777777" w:rsidR="00D0004B" w:rsidRPr="00C02DCB" w:rsidRDefault="00D0004B" w:rsidP="002E4849">
      <w:pPr>
        <w:pStyle w:val="Nadpis1"/>
        <w:numPr>
          <w:ilvl w:val="0"/>
          <w:numId w:val="0"/>
        </w:numPr>
      </w:pPr>
      <w:bookmarkStart w:id="101" w:name="_Toc132827359"/>
      <w:r w:rsidRPr="00C02DCB">
        <w:lastRenderedPageBreak/>
        <w:t>Závěr</w:t>
      </w:r>
      <w:bookmarkEnd w:id="101"/>
    </w:p>
    <w:p w14:paraId="7B6926DE" w14:textId="2A1F9B83" w:rsidR="00D0004B" w:rsidRPr="00C02DCB" w:rsidRDefault="00D0004B" w:rsidP="00D0004B">
      <w:r w:rsidRPr="00C02DCB">
        <w:t>Cílem práce bylo navržení materiálu, který pomůže zlepšit orientaci a adaptaci nově příchozích pracovníků</w:t>
      </w:r>
      <w:r w:rsidR="00CA4F5E" w:rsidRPr="00C02DCB">
        <w:t xml:space="preserve"> výroby</w:t>
      </w:r>
      <w:r w:rsidRPr="00C02DCB">
        <w:t xml:space="preserve"> ve společnosti Baumüller Brno, s.r.o. První část byla zaměřená na teorii, ve které jsem popsal základní pojmy a principy tohoto procesu, který je nedílnou součástí řízení lidských zdrojů</w:t>
      </w:r>
      <w:r w:rsidR="007B4FE2" w:rsidRPr="00C02DCB">
        <w:t xml:space="preserve"> a ve společnosti probíhá intuitivně a velmi improvizovaně.</w:t>
      </w:r>
    </w:p>
    <w:p w14:paraId="20F50C19" w14:textId="524888BC" w:rsidR="00D0004B" w:rsidRPr="00C02DCB" w:rsidRDefault="0096775A" w:rsidP="00D0004B">
      <w:r w:rsidRPr="00C02DCB">
        <w:t>V další části je představen dotazník zaměřený na srovnání teoretických předpokladů a reálného stavu procesu orientace a adaptace ve společnosti Baumüller. Na žádost managementu jsem do něj zařadil i další otázky, které se týkají spíše spokojenosti zaměstnanců.</w:t>
      </w:r>
      <w:r w:rsidR="00D0004B" w:rsidRPr="00C02DCB">
        <w:t xml:space="preserve"> Dotazník se skládal z 24 otázek</w:t>
      </w:r>
      <w:r w:rsidR="00CD27D8">
        <w:br/>
      </w:r>
      <w:r w:rsidR="00D0004B" w:rsidRPr="00C02DCB">
        <w:t xml:space="preserve">a odpovídalo na něj 31 respondentů. </w:t>
      </w:r>
      <w:r w:rsidR="007B4FE2" w:rsidRPr="00C02DCB">
        <w:t xml:space="preserve">Tato skupina respondentů se skládala z nově přijatých pracovníků výroby v období od srpna 2021 do března 2022. Sběr dat proběhl pak v dubnu 2022, takže všichni respondenti měli čerstvou zkušenost s orientací a adaptací, kterou měli zarytou živě v paměti. Na základě dotazníků byly identifikovány největší nedostatky, ke kterým patří zejména </w:t>
      </w:r>
      <w:r w:rsidR="001412B9" w:rsidRPr="00C02DCB">
        <w:t>špatná informovanost nováčků, neznalost organizační struktury, neznalost pracovníků a procesů v nejbližším okolí, absence vstupního školení, nepravidelná zpětná vazba, neznalost benefitů</w:t>
      </w:r>
      <w:r w:rsidR="00CA4F5E" w:rsidRPr="00C02DCB">
        <w:t>, neschopnost orientovat se v areálu</w:t>
      </w:r>
      <w:r w:rsidR="001412B9" w:rsidRPr="00C02DCB">
        <w:t xml:space="preserve"> a skutečnost, že některé věci byly jinak, než zaměstnavatel s nováčky dohodl před jejich nástupem. Osobně jako největší slabinu vnímám absenci jakékoliv standardizace procesu orientace a adaptace.</w:t>
      </w:r>
    </w:p>
    <w:p w14:paraId="7BE09DC6" w14:textId="5CC21194" w:rsidR="001412B9" w:rsidRPr="00C02DCB" w:rsidRDefault="001412B9" w:rsidP="00D0004B">
      <w:r w:rsidRPr="00C02DCB">
        <w:t>Následuje souhrn doporučení, které jsem na základě zjištěných problémů sestavil. Patří sem hlavně standardizace celého procesu v podobě stanovení jasných pravidel, dokumentů a školení pro nově přijaté zaměstnance. Jeden z dokumentů je také nástupní brožura, která je cílem této práce a je navržena v poslední kapitole.</w:t>
      </w:r>
    </w:p>
    <w:p w14:paraId="1C294F82" w14:textId="324E82D3" w:rsidR="001412B9" w:rsidRPr="00C02DCB" w:rsidRDefault="001412B9" w:rsidP="00D0004B">
      <w:r w:rsidRPr="00C02DCB">
        <w:t xml:space="preserve">Návrh brožury proběhl nejdříve v textové podobě, kdy jsem popsal to, jak by ideální brožura měla vypadat dopodrobna. </w:t>
      </w:r>
      <w:r w:rsidR="00CA4F5E" w:rsidRPr="00C02DCB">
        <w:t>Dále je pak konkrétní návrh celé brožury krok po kroku. Celá je laděna</w:t>
      </w:r>
      <w:r w:rsidR="00CD27D8">
        <w:br/>
      </w:r>
      <w:r w:rsidR="00CA4F5E" w:rsidRPr="00C02DCB">
        <w:t xml:space="preserve">do firemních barev a v minimalistickém stylu. Celkem má </w:t>
      </w:r>
      <w:r w:rsidR="0028428F">
        <w:t>19</w:t>
      </w:r>
      <w:r w:rsidR="00CA4F5E" w:rsidRPr="00C02DCB">
        <w:t xml:space="preserve"> stránek včetně přebalu. Obsahuje popis celé společnosti, historické milníky, vizi a misi, základní hodnoty, přehled benefitů, představení top managementu, emoce, které pracovník může mít během procesu. Dále pak informace o pracovním oděvu a pomůckách, jídelně, přestávkách, kuřárnách, mapu areálu s popisky, popis procesu výroby elektromotoru, slovník pojmů a firemní aplikaci. Hlavní kritérium pro brožuru bylo, aby byla přehledná a krátká. Rozsáhlá brožura by odrazovala od čtení. Proto jsem do konkrétního návrhu nezařadil všechny aspekty, které by měli nově přijatí pracovníci znát. Znalost chybějících aspektů je možné doplnit právě vstupním školením nebo instrukcemi od mentora. </w:t>
      </w:r>
    </w:p>
    <w:p w14:paraId="00B471CD" w14:textId="6C1D7560" w:rsidR="000D673D" w:rsidRDefault="000D673D" w:rsidP="00D0004B">
      <w:r w:rsidRPr="00C02DCB">
        <w:t xml:space="preserve">Celý návrh byl předán personální manažerce společnosti Baumüller Brno, s.r.o. a dá se velmi lehce upravovat dle potřeb zaměstnavatele. Brožura bude v tištěné podobě předána všem nově příchozím zaměstnancům a bude dostupná ve firemní aplikaci a na pracovištích jako řízený dokument. </w:t>
      </w:r>
    </w:p>
    <w:p w14:paraId="4F3D11CC" w14:textId="74E0A8D5" w:rsidR="00E24F1B" w:rsidRDefault="00E24F1B">
      <w:pPr>
        <w:spacing w:after="0" w:line="240" w:lineRule="auto"/>
        <w:jc w:val="left"/>
      </w:pPr>
      <w:r>
        <w:br w:type="page"/>
      </w:r>
    </w:p>
    <w:p w14:paraId="69B9D888" w14:textId="2CEACAB3" w:rsidR="00E24F1B" w:rsidRDefault="00E24F1B" w:rsidP="002E4849">
      <w:pPr>
        <w:pStyle w:val="Nadpis1"/>
        <w:numPr>
          <w:ilvl w:val="0"/>
          <w:numId w:val="0"/>
        </w:numPr>
      </w:pPr>
      <w:bookmarkStart w:id="102" w:name="_Toc132827360"/>
      <w:r>
        <w:lastRenderedPageBreak/>
        <w:t>Summary</w:t>
      </w:r>
      <w:bookmarkEnd w:id="102"/>
    </w:p>
    <w:p w14:paraId="6CFB772C" w14:textId="519D267F" w:rsidR="00E24F1B" w:rsidRDefault="00E24F1B" w:rsidP="00E24F1B">
      <w:r>
        <w:t xml:space="preserve">The aim of the thesis was to design a material that will help to improve the orientation and adaptation </w:t>
      </w:r>
      <w:r w:rsidR="00FA34D0">
        <w:t xml:space="preserve">of </w:t>
      </w:r>
      <w:r>
        <w:t xml:space="preserve">new production workers at Baumüller Brno, s.r.o. The first part was focused on the theory, in which I described the </w:t>
      </w:r>
      <w:r w:rsidR="0090617E">
        <w:t xml:space="preserve">basics </w:t>
      </w:r>
      <w:r>
        <w:t>of this process, which is part of human resource management</w:t>
      </w:r>
      <w:r w:rsidR="0090617E">
        <w:t xml:space="preserve">. The process is called onboarding and in the company it goes on only by intuition. </w:t>
      </w:r>
    </w:p>
    <w:p w14:paraId="0617C089" w14:textId="1316781C" w:rsidR="00E24F1B" w:rsidRDefault="00E24F1B" w:rsidP="00E24F1B">
      <w:r>
        <w:t xml:space="preserve">The next part presents a questionnaire aimed at comparing the theoretical assumptions and the real state of the </w:t>
      </w:r>
      <w:r w:rsidR="0090617E">
        <w:t>onboarding</w:t>
      </w:r>
      <w:r>
        <w:t xml:space="preserve"> process at Baumüller. At the request of the management, I have included additional questions that are more related to employee satisfaction. The questionnaire consisted of 24 questions and was answered by 31 respondents. This group of respondents consisted of newly hired production workers between August 2021 and March 2022. The data collection then took place in April 2022, so all respondents had a fresh </w:t>
      </w:r>
      <w:r w:rsidR="0090617E">
        <w:t>onboarding</w:t>
      </w:r>
      <w:r>
        <w:t xml:space="preserve"> experience. Based on the questionnaires, the biggest gaps were identified, which included poor </w:t>
      </w:r>
      <w:r w:rsidR="0090617E">
        <w:t>information flow</w:t>
      </w:r>
      <w:r>
        <w:t xml:space="preserve">, unfamiliarity with the </w:t>
      </w:r>
      <w:r w:rsidR="0028428F">
        <w:t>company</w:t>
      </w:r>
      <w:r>
        <w:t xml:space="preserve"> structure, unfamiliarity with the </w:t>
      </w:r>
      <w:r w:rsidR="0028428F">
        <w:t xml:space="preserve">colleagues </w:t>
      </w:r>
      <w:r>
        <w:t xml:space="preserve">and processes in the immediate area, lack of induction training, irregular feedback, unfamiliarity with benefits, inability to </w:t>
      </w:r>
      <w:r w:rsidR="0028428F">
        <w:t>orientate in the area</w:t>
      </w:r>
      <w:r>
        <w:t>, and the fact that some things were different than what the employer had agreed with the newcomers before they started. Personally, I see the biggest weakness as the lack of any standardization of the orientation and adaptation process.</w:t>
      </w:r>
    </w:p>
    <w:p w14:paraId="5841EA76" w14:textId="78531F82" w:rsidR="00E24F1B" w:rsidRDefault="00E24F1B" w:rsidP="00E24F1B">
      <w:r>
        <w:t xml:space="preserve">The following </w:t>
      </w:r>
      <w:r w:rsidR="00FA34D0">
        <w:t xml:space="preserve">part </w:t>
      </w:r>
      <w:r>
        <w:t xml:space="preserve">is a summary of the recommendations that I have </w:t>
      </w:r>
      <w:r w:rsidR="0028428F">
        <w:t>introduced</w:t>
      </w:r>
      <w:r>
        <w:t xml:space="preserve"> based on the issues I have identified. These mainly include standardization of the whole process in the form of setting clear rules, documents and training for new hires. One of the documents is the onboarding </w:t>
      </w:r>
      <w:r w:rsidR="0028428F">
        <w:t>booklet</w:t>
      </w:r>
      <w:r>
        <w:t>, which is the goal of this thesis and is proposed in the last chapter.</w:t>
      </w:r>
    </w:p>
    <w:p w14:paraId="73CC8E86" w14:textId="73E91BE2" w:rsidR="00E24F1B" w:rsidRDefault="00E24F1B" w:rsidP="00E24F1B">
      <w:r>
        <w:t xml:space="preserve">The design of the </w:t>
      </w:r>
      <w:r w:rsidR="0028428F">
        <w:t>booklet</w:t>
      </w:r>
      <w:r>
        <w:t xml:space="preserve"> was done first in text form, where I described what the ideal </w:t>
      </w:r>
      <w:r w:rsidR="0028428F">
        <w:t xml:space="preserve">booklet </w:t>
      </w:r>
      <w:r>
        <w:t xml:space="preserve">should look like. Then the specific design of the whole brochure is presented step by step. The whole </w:t>
      </w:r>
      <w:r w:rsidR="0028428F">
        <w:t>booklet</w:t>
      </w:r>
      <w:r>
        <w:t xml:space="preserve"> has been designed in corporate colours and in a minimalistic style. It has </w:t>
      </w:r>
      <w:r w:rsidR="0028428F">
        <w:t>19</w:t>
      </w:r>
      <w:r>
        <w:t xml:space="preserve"> pages in total, including the cover. It includes a description of the entire company, historical milestones, vision and mission, core values, benefits overview, introduction to top management, and emotions that an employee may have during the process. There is also information on work </w:t>
      </w:r>
      <w:r w:rsidR="0028428F">
        <w:t>equipment</w:t>
      </w:r>
      <w:r>
        <w:t xml:space="preserve"> and tools, cafeteria, breaks, smoking areas, a map of the facility with descriptions, a description of the electric motor manufacturing process, a glossary of terms, and a company </w:t>
      </w:r>
      <w:r w:rsidR="00CB3199">
        <w:t xml:space="preserve">mobile </w:t>
      </w:r>
      <w:r>
        <w:t xml:space="preserve">application. The main criteria for the </w:t>
      </w:r>
      <w:r w:rsidR="00CB3199">
        <w:t>booklet</w:t>
      </w:r>
      <w:r>
        <w:t xml:space="preserve"> was that it should be clear and short. A lengthy brochure would discourage reading. Therefore, I did not include in the actual design all aspects that new recruits should know. Knowledge of the missing aspects can be supplemented just by initial training or instruction from a mentor. </w:t>
      </w:r>
    </w:p>
    <w:p w14:paraId="40353001" w14:textId="6572DD4C" w:rsidR="00E24F1B" w:rsidRPr="00E24F1B" w:rsidRDefault="00E24F1B" w:rsidP="00E24F1B">
      <w:r>
        <w:t xml:space="preserve">The whole proposal was handed over to the HR manager of Baumüller Brno, s.r.o. and can be easily modified according to the needs of the employer. The </w:t>
      </w:r>
      <w:r w:rsidR="00CB3199">
        <w:t xml:space="preserve">booklet </w:t>
      </w:r>
      <w:r>
        <w:t>will be given in printed form to all new employees and will be available in the company application and at workplaces as a guided document.</w:t>
      </w:r>
      <w:r>
        <w:br w:type="page"/>
      </w:r>
    </w:p>
    <w:p w14:paraId="7F29502A" w14:textId="09A2A8DF" w:rsidR="00A362B4" w:rsidRPr="00C02DCB" w:rsidRDefault="008933D7" w:rsidP="005E38DE">
      <w:pPr>
        <w:pStyle w:val="Nadpis1"/>
        <w:numPr>
          <w:ilvl w:val="0"/>
          <w:numId w:val="0"/>
        </w:numPr>
      </w:pPr>
      <w:bookmarkStart w:id="103" w:name="_Toc132827361"/>
      <w:r w:rsidRPr="00C02DCB">
        <w:lastRenderedPageBreak/>
        <w:t>Seznam literatury</w:t>
      </w:r>
      <w:bookmarkEnd w:id="103"/>
    </w:p>
    <w:p w14:paraId="1E1422D0" w14:textId="28863A21" w:rsidR="0090626C" w:rsidRPr="00C02DCB" w:rsidRDefault="0090626C" w:rsidP="0090626C">
      <w:pPr>
        <w:rPr>
          <w:rFonts w:asciiTheme="minorHAnsi" w:hAnsiTheme="minorHAnsi" w:cstheme="minorHAnsi"/>
        </w:rPr>
      </w:pPr>
      <w:r w:rsidRPr="00C02DCB">
        <w:rPr>
          <w:rFonts w:asciiTheme="minorHAnsi" w:hAnsiTheme="minorHAnsi" w:cstheme="minorHAnsi"/>
          <w:color w:val="212529"/>
          <w:shd w:val="clear" w:color="auto" w:fill="FFFFFF"/>
        </w:rPr>
        <w:t>Harpelund, C., Højberg, M. T., Nielsen, K. U., &amp; Frang, A. (2019). </w:t>
      </w:r>
      <w:r w:rsidRPr="00C02DCB">
        <w:rPr>
          <w:rFonts w:asciiTheme="minorHAnsi" w:hAnsiTheme="minorHAnsi" w:cstheme="minorHAnsi"/>
          <w:i/>
          <w:iCs/>
          <w:color w:val="212529"/>
          <w:shd w:val="clear" w:color="auto" w:fill="FFFFFF"/>
        </w:rPr>
        <w:t>Onboarding: getting new hires off to a flying start</w:t>
      </w:r>
      <w:r w:rsidRPr="00C02DCB">
        <w:rPr>
          <w:rFonts w:asciiTheme="minorHAnsi" w:hAnsiTheme="minorHAnsi" w:cstheme="minorHAnsi"/>
          <w:color w:val="212529"/>
          <w:shd w:val="clear" w:color="auto" w:fill="FFFFFF"/>
        </w:rPr>
        <w:t>. Emerlad Publishing Limited.</w:t>
      </w:r>
    </w:p>
    <w:p w14:paraId="28D8C313" w14:textId="60E3DA9D" w:rsidR="008933D7" w:rsidRPr="00C02DCB" w:rsidRDefault="00404A8C" w:rsidP="00404A8C">
      <w:pPr>
        <w:rPr>
          <w:rFonts w:asciiTheme="minorHAnsi" w:hAnsiTheme="minorHAnsi" w:cstheme="minorHAnsi"/>
          <w:color w:val="212529"/>
          <w:shd w:val="clear" w:color="auto" w:fill="FFFFFF"/>
        </w:rPr>
      </w:pPr>
      <w:r w:rsidRPr="00C02DCB">
        <w:rPr>
          <w:rFonts w:asciiTheme="minorHAnsi" w:hAnsiTheme="minorHAnsi" w:cstheme="minorHAnsi"/>
          <w:color w:val="212529"/>
          <w:shd w:val="clear" w:color="auto" w:fill="FFFFFF"/>
        </w:rPr>
        <w:t>Koubek, J. (2007). </w:t>
      </w:r>
      <w:r w:rsidRPr="00C02DCB">
        <w:rPr>
          <w:rFonts w:asciiTheme="minorHAnsi" w:hAnsiTheme="minorHAnsi" w:cstheme="minorHAnsi"/>
          <w:i/>
          <w:iCs/>
          <w:color w:val="212529"/>
          <w:shd w:val="clear" w:color="auto" w:fill="FFFFFF"/>
        </w:rPr>
        <w:t>Řízení lidských zdrojů: základy moderní personalistiky</w:t>
      </w:r>
      <w:r w:rsidRPr="00C02DCB">
        <w:rPr>
          <w:rFonts w:asciiTheme="minorHAnsi" w:hAnsiTheme="minorHAnsi" w:cstheme="minorHAnsi"/>
          <w:color w:val="212529"/>
          <w:shd w:val="clear" w:color="auto" w:fill="FFFFFF"/>
        </w:rPr>
        <w:t> (4., rozš. a dopl. vyd). Management Press.</w:t>
      </w:r>
    </w:p>
    <w:p w14:paraId="2046AC5A" w14:textId="68187137" w:rsidR="00957F03" w:rsidRPr="00C02DCB" w:rsidRDefault="00957F03" w:rsidP="00404A8C">
      <w:pPr>
        <w:rPr>
          <w:rFonts w:asciiTheme="minorHAnsi" w:hAnsiTheme="minorHAnsi" w:cstheme="minorHAnsi"/>
          <w:color w:val="212529"/>
          <w:shd w:val="clear" w:color="auto" w:fill="FFFFFF"/>
        </w:rPr>
      </w:pPr>
      <w:r w:rsidRPr="00C02DCB">
        <w:rPr>
          <w:rFonts w:asciiTheme="minorHAnsi" w:hAnsiTheme="minorHAnsi" w:cstheme="minorHAnsi"/>
          <w:color w:val="212529"/>
          <w:shd w:val="clear" w:color="auto" w:fill="FFFFFF"/>
        </w:rPr>
        <w:t>Mužík, J., &amp; Krpálek, P. (2017). </w:t>
      </w:r>
      <w:r w:rsidRPr="00C02DCB">
        <w:rPr>
          <w:rFonts w:asciiTheme="minorHAnsi" w:hAnsiTheme="minorHAnsi" w:cstheme="minorHAnsi"/>
          <w:i/>
          <w:iCs/>
          <w:color w:val="212529"/>
          <w:shd w:val="clear" w:color="auto" w:fill="FFFFFF"/>
        </w:rPr>
        <w:t>Lidské zdroje a personální management</w:t>
      </w:r>
      <w:r w:rsidRPr="00C02DCB">
        <w:rPr>
          <w:rFonts w:asciiTheme="minorHAnsi" w:hAnsiTheme="minorHAnsi" w:cstheme="minorHAnsi"/>
          <w:color w:val="212529"/>
          <w:shd w:val="clear" w:color="auto" w:fill="FFFFFF"/>
        </w:rPr>
        <w:t> (Vydání I). Academia.</w:t>
      </w:r>
    </w:p>
    <w:p w14:paraId="0CBC4A49" w14:textId="32574DE8" w:rsidR="002D03D6" w:rsidRPr="00C02DCB" w:rsidRDefault="002D03D6" w:rsidP="002D03D6">
      <w:pPr>
        <w:rPr>
          <w:rFonts w:asciiTheme="minorHAnsi" w:hAnsiTheme="minorHAnsi" w:cstheme="minorHAnsi"/>
        </w:rPr>
      </w:pPr>
      <w:r w:rsidRPr="00C02DCB">
        <w:rPr>
          <w:rFonts w:asciiTheme="minorHAnsi" w:hAnsiTheme="minorHAnsi" w:cstheme="minorHAnsi"/>
        </w:rPr>
        <w:t xml:space="preserve">Sociologický ústav AV ČR (2018). </w:t>
      </w:r>
      <w:r w:rsidRPr="00C02DCB">
        <w:rPr>
          <w:rFonts w:asciiTheme="minorHAnsi" w:hAnsiTheme="minorHAnsi" w:cstheme="minorHAnsi"/>
          <w:i/>
          <w:iCs/>
        </w:rPr>
        <w:t xml:space="preserve">Sociologická encyklopedie. </w:t>
      </w:r>
      <w:r w:rsidRPr="00C02DCB">
        <w:rPr>
          <w:rFonts w:asciiTheme="minorHAnsi" w:hAnsiTheme="minorHAnsi" w:cstheme="minorHAnsi"/>
        </w:rPr>
        <w:t xml:space="preserve">Dostupné </w:t>
      </w:r>
      <w:r w:rsidR="00A049FB" w:rsidRPr="00C02DCB">
        <w:rPr>
          <w:rFonts w:asciiTheme="minorHAnsi" w:hAnsiTheme="minorHAnsi" w:cstheme="minorHAnsi"/>
        </w:rPr>
        <w:t xml:space="preserve">20. 2. 2023 </w:t>
      </w:r>
      <w:r w:rsidRPr="00C02DCB">
        <w:rPr>
          <w:rFonts w:asciiTheme="minorHAnsi" w:hAnsiTheme="minorHAnsi" w:cstheme="minorHAnsi"/>
        </w:rPr>
        <w:t xml:space="preserve">z </w:t>
      </w:r>
      <w:hyperlink r:id="rId37" w:history="1">
        <w:r w:rsidR="0090626C" w:rsidRPr="00C02DCB">
          <w:rPr>
            <w:rStyle w:val="Hypertextovodkaz"/>
            <w:rFonts w:asciiTheme="minorHAnsi" w:hAnsiTheme="minorHAnsi" w:cstheme="minorHAnsi"/>
          </w:rPr>
          <w:t>https://encyklopedie.soc.cas.cz/w/Adaptace</w:t>
        </w:r>
      </w:hyperlink>
      <w:r w:rsidRPr="00C02DCB">
        <w:rPr>
          <w:rFonts w:asciiTheme="minorHAnsi" w:hAnsiTheme="minorHAnsi" w:cstheme="minorHAnsi"/>
        </w:rPr>
        <w:t>).</w:t>
      </w:r>
    </w:p>
    <w:p w14:paraId="2146A050" w14:textId="55C3D3FE" w:rsidR="00A049FB" w:rsidRPr="00C02DCB" w:rsidRDefault="00A049FB" w:rsidP="002D03D6">
      <w:pPr>
        <w:rPr>
          <w:rFonts w:asciiTheme="minorHAnsi" w:hAnsiTheme="minorHAnsi" w:cstheme="minorHAnsi"/>
        </w:rPr>
      </w:pPr>
      <w:r w:rsidRPr="00C02DCB">
        <w:rPr>
          <w:rFonts w:asciiTheme="minorHAnsi" w:hAnsiTheme="minorHAnsi" w:cstheme="minorHAnsi"/>
        </w:rPr>
        <w:t xml:space="preserve">Management Mania. </w:t>
      </w:r>
      <w:r w:rsidRPr="00C02DCB">
        <w:rPr>
          <w:rFonts w:asciiTheme="minorHAnsi" w:hAnsiTheme="minorHAnsi" w:cstheme="minorHAnsi"/>
          <w:i/>
          <w:iCs/>
        </w:rPr>
        <w:t>Logický rámec řízení lidských zdrojů</w:t>
      </w:r>
      <w:r w:rsidRPr="00C02DCB">
        <w:rPr>
          <w:rFonts w:asciiTheme="minorHAnsi" w:hAnsiTheme="minorHAnsi" w:cstheme="minorHAnsi"/>
        </w:rPr>
        <w:t xml:space="preserve">. (n.d.). dostupné 20. 2. 2023 z: </w:t>
      </w:r>
      <w:hyperlink r:id="rId38" w:history="1">
        <w:r w:rsidRPr="00C02DCB">
          <w:rPr>
            <w:rStyle w:val="Hypertextovodkaz"/>
            <w:rFonts w:asciiTheme="minorHAnsi" w:hAnsiTheme="minorHAnsi" w:cstheme="minorHAnsi"/>
          </w:rPr>
          <w:t>https://managementmania.com/cs/logicky-ramec-rizeni-lidskych-zdroju</w:t>
        </w:r>
      </w:hyperlink>
    </w:p>
    <w:p w14:paraId="641C5EC8" w14:textId="1657CF84" w:rsidR="0090626C" w:rsidRPr="00C02DCB" w:rsidRDefault="005078BF" w:rsidP="002D03D6">
      <w:pPr>
        <w:rPr>
          <w:rFonts w:asciiTheme="minorHAnsi" w:hAnsiTheme="minorHAnsi" w:cstheme="minorHAnsi"/>
          <w:color w:val="212529"/>
          <w:shd w:val="clear" w:color="auto" w:fill="FFFFFF"/>
        </w:rPr>
      </w:pPr>
      <w:r w:rsidRPr="00C02DCB">
        <w:rPr>
          <w:rFonts w:asciiTheme="minorHAnsi" w:hAnsiTheme="minorHAnsi" w:cstheme="minorHAnsi"/>
          <w:i/>
          <w:iCs/>
          <w:color w:val="212529"/>
          <w:shd w:val="clear" w:color="auto" w:fill="FFFFFF"/>
        </w:rPr>
        <w:t>Reducing New Employee Turnover Among Emerging Adults</w:t>
      </w:r>
      <w:r w:rsidRPr="00C02DCB">
        <w:rPr>
          <w:rFonts w:asciiTheme="minorHAnsi" w:hAnsiTheme="minorHAnsi" w:cstheme="minorHAnsi"/>
          <w:color w:val="212529"/>
          <w:shd w:val="clear" w:color="auto" w:fill="FFFFFF"/>
        </w:rPr>
        <w:t xml:space="preserve">. (2016). </w:t>
      </w:r>
      <w:r w:rsidR="00DA6188" w:rsidRPr="00C02DCB">
        <w:rPr>
          <w:rFonts w:asciiTheme="minorHAnsi" w:hAnsiTheme="minorHAnsi" w:cstheme="minorHAnsi"/>
          <w:color w:val="212529"/>
          <w:shd w:val="clear" w:color="auto" w:fill="FFFFFF"/>
        </w:rPr>
        <w:t>Dostupné 20. 2. 202</w:t>
      </w:r>
      <w:r w:rsidRPr="00C02DCB">
        <w:rPr>
          <w:rFonts w:asciiTheme="minorHAnsi" w:hAnsiTheme="minorHAnsi" w:cstheme="minorHAnsi"/>
          <w:color w:val="212529"/>
          <w:shd w:val="clear" w:color="auto" w:fill="FFFFFF"/>
        </w:rPr>
        <w:t>3</w:t>
      </w:r>
      <w:r w:rsidR="00DA6188" w:rsidRPr="00C02DCB">
        <w:rPr>
          <w:rFonts w:asciiTheme="minorHAnsi" w:hAnsiTheme="minorHAnsi" w:cstheme="minorHAnsi"/>
          <w:color w:val="212529"/>
          <w:shd w:val="clear" w:color="auto" w:fill="FFFFFF"/>
        </w:rPr>
        <w:t xml:space="preserve"> z</w:t>
      </w:r>
      <w:r w:rsidR="000776CC" w:rsidRPr="00C02DCB">
        <w:rPr>
          <w:rFonts w:asciiTheme="minorHAnsi" w:hAnsiTheme="minorHAnsi" w:cstheme="minorHAnsi"/>
          <w:color w:val="212529"/>
          <w:shd w:val="clear" w:color="auto" w:fill="FFFFFF"/>
        </w:rPr>
        <w:t xml:space="preserve"> </w:t>
      </w:r>
      <w:r w:rsidRPr="00C02DCB">
        <w:rPr>
          <w:rFonts w:asciiTheme="minorHAnsi" w:hAnsiTheme="minorHAnsi" w:cstheme="minorHAnsi"/>
          <w:color w:val="212529"/>
          <w:shd w:val="clear" w:color="auto" w:fill="FFFFFF"/>
        </w:rPr>
        <w:t>https://www.shrm.org/resourcesandtools/hr-topics/employee-relations/pages/reducing-new-employee-turnover-among-emerging-adults.aspx</w:t>
      </w:r>
    </w:p>
    <w:p w14:paraId="08935399" w14:textId="1F04432C" w:rsidR="000776CC" w:rsidRPr="00C02DCB" w:rsidRDefault="000776CC" w:rsidP="002D03D6">
      <w:pPr>
        <w:rPr>
          <w:rFonts w:asciiTheme="minorHAnsi" w:hAnsiTheme="minorHAnsi" w:cstheme="minorHAnsi"/>
          <w:color w:val="212529"/>
          <w:shd w:val="clear" w:color="auto" w:fill="FFFFFF"/>
        </w:rPr>
      </w:pPr>
      <w:r w:rsidRPr="00C02DCB">
        <w:rPr>
          <w:rFonts w:asciiTheme="minorHAnsi" w:hAnsiTheme="minorHAnsi" w:cstheme="minorHAnsi"/>
          <w:i/>
          <w:iCs/>
          <w:color w:val="212529"/>
          <w:shd w:val="clear" w:color="auto" w:fill="FFFFFF"/>
        </w:rPr>
        <w:t>Don't Underestimate the Importance of Good Onboarding</w:t>
      </w:r>
      <w:r w:rsidRPr="00C02DCB">
        <w:rPr>
          <w:rFonts w:asciiTheme="minorHAnsi" w:hAnsiTheme="minorHAnsi" w:cstheme="minorHAnsi"/>
          <w:color w:val="212529"/>
          <w:shd w:val="clear" w:color="auto" w:fill="FFFFFF"/>
        </w:rPr>
        <w:t xml:space="preserve">. (2017). Dostupné 20. 2. 2023 z </w:t>
      </w:r>
      <w:hyperlink r:id="rId39" w:history="1">
        <w:r w:rsidR="000369CA" w:rsidRPr="00C02DCB">
          <w:rPr>
            <w:rStyle w:val="Hypertextovodkaz"/>
            <w:rFonts w:asciiTheme="minorHAnsi" w:hAnsiTheme="minorHAnsi" w:cstheme="minorHAnsi"/>
            <w:shd w:val="clear" w:color="auto" w:fill="FFFFFF"/>
          </w:rPr>
          <w:t>https://www.shrm.org/resourcesandtools/hr-topics/talent-acquisition/pages/dont-underestimate-the-importance-of-effective-onboarding.aspx</w:t>
        </w:r>
      </w:hyperlink>
    </w:p>
    <w:p w14:paraId="1C3D86F4" w14:textId="145BF1D7" w:rsidR="000369CA" w:rsidRPr="00C02DCB" w:rsidRDefault="000369CA" w:rsidP="002D03D6">
      <w:pPr>
        <w:rPr>
          <w:rFonts w:asciiTheme="minorHAnsi" w:hAnsiTheme="minorHAnsi" w:cstheme="minorHAnsi"/>
          <w:color w:val="212529"/>
          <w:shd w:val="clear" w:color="auto" w:fill="FFFFFF"/>
        </w:rPr>
      </w:pPr>
      <w:r w:rsidRPr="00C02DCB">
        <w:rPr>
          <w:rFonts w:asciiTheme="minorHAnsi" w:hAnsiTheme="minorHAnsi" w:cstheme="minorHAnsi"/>
          <w:i/>
          <w:iCs/>
          <w:color w:val="212529"/>
          <w:shd w:val="clear" w:color="auto" w:fill="FFFFFF"/>
        </w:rPr>
        <w:t>The complete guide to virtual onboarding: A 45-day checklist to get you started</w:t>
      </w:r>
      <w:r w:rsidRPr="00C02DCB">
        <w:rPr>
          <w:rFonts w:asciiTheme="minorHAnsi" w:hAnsiTheme="minorHAnsi" w:cstheme="minorHAnsi"/>
          <w:color w:val="212529"/>
          <w:shd w:val="clear" w:color="auto" w:fill="FFFFFF"/>
        </w:rPr>
        <w:t>. (2021).</w:t>
      </w:r>
      <w:r w:rsidR="007C11A1" w:rsidRPr="00C02DCB">
        <w:rPr>
          <w:rFonts w:asciiTheme="minorHAnsi" w:hAnsiTheme="minorHAnsi" w:cstheme="minorHAnsi"/>
          <w:color w:val="212529"/>
          <w:shd w:val="clear" w:color="auto" w:fill="FFFFFF"/>
        </w:rPr>
        <w:t xml:space="preserve"> Dostuné </w:t>
      </w:r>
      <w:r w:rsidR="000C3097" w:rsidRPr="00C02DCB">
        <w:rPr>
          <w:rFonts w:asciiTheme="minorHAnsi" w:hAnsiTheme="minorHAnsi" w:cstheme="minorHAnsi"/>
          <w:color w:val="212529"/>
          <w:shd w:val="clear" w:color="auto" w:fill="FFFFFF"/>
        </w:rPr>
        <w:br/>
      </w:r>
      <w:r w:rsidR="007C11A1" w:rsidRPr="00C02DCB">
        <w:rPr>
          <w:rFonts w:asciiTheme="minorHAnsi" w:hAnsiTheme="minorHAnsi" w:cstheme="minorHAnsi"/>
          <w:color w:val="212529"/>
          <w:shd w:val="clear" w:color="auto" w:fill="FFFFFF"/>
        </w:rPr>
        <w:t>20.</w:t>
      </w:r>
      <w:r w:rsidR="000C3097" w:rsidRPr="00C02DCB">
        <w:rPr>
          <w:rFonts w:asciiTheme="minorHAnsi" w:hAnsiTheme="minorHAnsi" w:cstheme="minorHAnsi"/>
          <w:color w:val="212529"/>
          <w:shd w:val="clear" w:color="auto" w:fill="FFFFFF"/>
        </w:rPr>
        <w:t xml:space="preserve"> </w:t>
      </w:r>
      <w:r w:rsidR="007C11A1" w:rsidRPr="00C02DCB">
        <w:rPr>
          <w:rFonts w:asciiTheme="minorHAnsi" w:hAnsiTheme="minorHAnsi" w:cstheme="minorHAnsi"/>
          <w:color w:val="212529"/>
          <w:shd w:val="clear" w:color="auto" w:fill="FFFFFF"/>
        </w:rPr>
        <w:t>2.</w:t>
      </w:r>
      <w:r w:rsidR="000C3097" w:rsidRPr="00C02DCB">
        <w:rPr>
          <w:rFonts w:asciiTheme="minorHAnsi" w:hAnsiTheme="minorHAnsi" w:cstheme="minorHAnsi"/>
          <w:color w:val="212529"/>
          <w:shd w:val="clear" w:color="auto" w:fill="FFFFFF"/>
        </w:rPr>
        <w:t xml:space="preserve"> </w:t>
      </w:r>
      <w:r w:rsidR="007C11A1" w:rsidRPr="00C02DCB">
        <w:rPr>
          <w:rFonts w:asciiTheme="minorHAnsi" w:hAnsiTheme="minorHAnsi" w:cstheme="minorHAnsi"/>
          <w:color w:val="212529"/>
          <w:shd w:val="clear" w:color="auto" w:fill="FFFFFF"/>
        </w:rPr>
        <w:t>2023 z</w:t>
      </w:r>
      <w:r w:rsidRPr="00C02DCB">
        <w:rPr>
          <w:rFonts w:asciiTheme="minorHAnsi" w:hAnsiTheme="minorHAnsi" w:cstheme="minorHAnsi"/>
          <w:color w:val="212529"/>
          <w:shd w:val="clear" w:color="auto" w:fill="FFFFFF"/>
        </w:rPr>
        <w:t xml:space="preserve"> </w:t>
      </w:r>
      <w:hyperlink r:id="rId40" w:history="1">
        <w:r w:rsidR="00701710" w:rsidRPr="00C02DCB">
          <w:rPr>
            <w:rStyle w:val="Hypertextovodkaz"/>
            <w:rFonts w:asciiTheme="minorHAnsi" w:hAnsiTheme="minorHAnsi" w:cstheme="minorHAnsi"/>
            <w:shd w:val="clear" w:color="auto" w:fill="FFFFFF"/>
          </w:rPr>
          <w:t>https://cdn.learningexecutive.com/wp-content/uploads/2021/08/18181350/virtual-onboarding-checklist-ebook-sm.pdf</w:t>
        </w:r>
      </w:hyperlink>
    </w:p>
    <w:p w14:paraId="2FFB10F8" w14:textId="12EB8987" w:rsidR="00701710" w:rsidRPr="00C02DCB" w:rsidRDefault="00701710" w:rsidP="002D03D6">
      <w:pPr>
        <w:rPr>
          <w:rFonts w:asciiTheme="minorHAnsi" w:hAnsiTheme="minorHAnsi" w:cstheme="minorHAnsi"/>
          <w:color w:val="212529"/>
          <w:shd w:val="clear" w:color="auto" w:fill="FFFFFF"/>
        </w:rPr>
      </w:pPr>
      <w:r w:rsidRPr="00C02DCB">
        <w:rPr>
          <w:rFonts w:asciiTheme="minorHAnsi" w:hAnsiTheme="minorHAnsi" w:cstheme="minorHAnsi"/>
          <w:color w:val="212529"/>
          <w:shd w:val="clear" w:color="auto" w:fill="FFFFFF"/>
        </w:rPr>
        <w:t>Armstrong, M., &amp; Taylor, S. (2015). </w:t>
      </w:r>
      <w:r w:rsidRPr="00C02DCB">
        <w:rPr>
          <w:rFonts w:asciiTheme="minorHAnsi" w:hAnsiTheme="minorHAnsi" w:cstheme="minorHAnsi"/>
          <w:i/>
          <w:iCs/>
          <w:color w:val="212529"/>
          <w:shd w:val="clear" w:color="auto" w:fill="FFFFFF"/>
        </w:rPr>
        <w:t>Řízení lidských zdrojů: moderní pojetí a postupy: 13. vydání</w:t>
      </w:r>
      <w:r w:rsidRPr="00C02DCB">
        <w:rPr>
          <w:rFonts w:asciiTheme="minorHAnsi" w:hAnsiTheme="minorHAnsi" w:cstheme="minorHAnsi"/>
          <w:color w:val="212529"/>
          <w:shd w:val="clear" w:color="auto" w:fill="FFFFFF"/>
        </w:rPr>
        <w:t>. Grada Publishing.</w:t>
      </w:r>
    </w:p>
    <w:p w14:paraId="229E00F1" w14:textId="2A6E5A07" w:rsidR="00B44F2A" w:rsidRPr="00C02DCB" w:rsidRDefault="00B44F2A" w:rsidP="002D03D6">
      <w:pPr>
        <w:rPr>
          <w:rFonts w:asciiTheme="minorHAnsi" w:hAnsiTheme="minorHAnsi" w:cstheme="minorHAnsi"/>
        </w:rPr>
      </w:pPr>
      <w:r w:rsidRPr="00C02DCB">
        <w:rPr>
          <w:rFonts w:asciiTheme="minorHAnsi" w:hAnsiTheme="minorHAnsi" w:cstheme="minorHAnsi"/>
        </w:rPr>
        <w:t xml:space="preserve">Baumüller Nürnberg. </w:t>
      </w:r>
      <w:r w:rsidRPr="00C02DCB">
        <w:rPr>
          <w:rFonts w:asciiTheme="minorHAnsi" w:hAnsiTheme="minorHAnsi" w:cstheme="minorHAnsi"/>
          <w:i/>
          <w:iCs/>
        </w:rPr>
        <w:t xml:space="preserve">Skupina Baumüller (n.d.). </w:t>
      </w:r>
      <w:r w:rsidRPr="00C02DCB">
        <w:rPr>
          <w:rFonts w:asciiTheme="minorHAnsi" w:hAnsiTheme="minorHAnsi" w:cstheme="minorHAnsi"/>
        </w:rPr>
        <w:t xml:space="preserve">Dostupné 1. 3. 2023 z </w:t>
      </w:r>
      <w:hyperlink r:id="rId41" w:history="1">
        <w:r w:rsidR="00943F48" w:rsidRPr="00C02DCB">
          <w:rPr>
            <w:rStyle w:val="Hypertextovodkaz"/>
            <w:rFonts w:asciiTheme="minorHAnsi" w:hAnsiTheme="minorHAnsi" w:cstheme="minorHAnsi"/>
          </w:rPr>
          <w:t>https://www.baumueller.com/cs/spolecnost/skupina-baum-ller</w:t>
        </w:r>
      </w:hyperlink>
    </w:p>
    <w:p w14:paraId="0D0BEE37" w14:textId="56315B09" w:rsidR="00943F48" w:rsidRDefault="00943F48" w:rsidP="002D03D6">
      <w:pPr>
        <w:rPr>
          <w:rFonts w:asciiTheme="minorHAnsi" w:hAnsiTheme="minorHAnsi" w:cstheme="minorHAnsi"/>
          <w:color w:val="212529"/>
          <w:shd w:val="clear" w:color="auto" w:fill="FFFFFF"/>
        </w:rPr>
      </w:pPr>
      <w:r w:rsidRPr="00C02DCB">
        <w:rPr>
          <w:rFonts w:asciiTheme="minorHAnsi" w:hAnsiTheme="minorHAnsi" w:cstheme="minorHAnsi"/>
          <w:i/>
          <w:iCs/>
          <w:color w:val="212529"/>
          <w:shd w:val="clear" w:color="auto" w:fill="FFFFFF"/>
        </w:rPr>
        <w:t>Proč měřit míru fluktuace zaměstnanců a na co se zaměřit pro její snižování</w:t>
      </w:r>
      <w:r w:rsidRPr="00C02DCB">
        <w:rPr>
          <w:rFonts w:asciiTheme="minorHAnsi" w:hAnsiTheme="minorHAnsi" w:cstheme="minorHAnsi"/>
          <w:color w:val="212529"/>
          <w:shd w:val="clear" w:color="auto" w:fill="FFFFFF"/>
        </w:rPr>
        <w:t xml:space="preserve">. (2022). LinkedIn. </w:t>
      </w:r>
      <w:r w:rsidR="004A58F5">
        <w:rPr>
          <w:rFonts w:asciiTheme="minorHAnsi" w:hAnsiTheme="minorHAnsi" w:cstheme="minorHAnsi"/>
          <w:color w:val="212529"/>
          <w:shd w:val="clear" w:color="auto" w:fill="FFFFFF"/>
        </w:rPr>
        <w:t>Dostupné</w:t>
      </w:r>
      <w:r w:rsidRPr="00C02DCB">
        <w:rPr>
          <w:rFonts w:asciiTheme="minorHAnsi" w:hAnsiTheme="minorHAnsi" w:cstheme="minorHAnsi"/>
          <w:color w:val="212529"/>
          <w:shd w:val="clear" w:color="auto" w:fill="FFFFFF"/>
        </w:rPr>
        <w:t xml:space="preserve"> </w:t>
      </w:r>
      <w:r w:rsidR="004A58F5">
        <w:rPr>
          <w:rFonts w:asciiTheme="minorHAnsi" w:hAnsiTheme="minorHAnsi" w:cstheme="minorHAnsi"/>
          <w:color w:val="212529"/>
          <w:shd w:val="clear" w:color="auto" w:fill="FFFFFF"/>
        </w:rPr>
        <w:t>10. 3. 2023 z</w:t>
      </w:r>
      <w:r w:rsidRPr="00C02DCB">
        <w:rPr>
          <w:rFonts w:asciiTheme="minorHAnsi" w:hAnsiTheme="minorHAnsi" w:cstheme="minorHAnsi"/>
          <w:color w:val="212529"/>
          <w:shd w:val="clear" w:color="auto" w:fill="FFFFFF"/>
        </w:rPr>
        <w:t xml:space="preserve"> </w:t>
      </w:r>
      <w:hyperlink r:id="rId42" w:history="1">
        <w:r w:rsidR="00C02DCB" w:rsidRPr="0040008E">
          <w:rPr>
            <w:rStyle w:val="Hypertextovodkaz"/>
            <w:rFonts w:asciiTheme="minorHAnsi" w:hAnsiTheme="minorHAnsi" w:cstheme="minorHAnsi"/>
            <w:shd w:val="clear" w:color="auto" w:fill="FFFFFF"/>
          </w:rPr>
          <w:t>https://www.linkedin.com/pulse/pro%C4%8D-m%C4%9B%C5%99it-m%C3%ADru-fluktuace-zam%C4%9Bstnanc%C5%AF-na-co-se-pro-jej%C3%AD-gregorov%C3%A1/?originalSubdomain=cz</w:t>
        </w:r>
      </w:hyperlink>
    </w:p>
    <w:p w14:paraId="1E2C29B7" w14:textId="559AEDF1" w:rsidR="00C02DCB" w:rsidRDefault="00C02DCB">
      <w:pPr>
        <w:spacing w:after="0" w:line="240" w:lineRule="auto"/>
        <w:jc w:val="left"/>
        <w:rPr>
          <w:rFonts w:asciiTheme="minorHAnsi" w:hAnsiTheme="minorHAnsi" w:cstheme="minorHAnsi"/>
          <w:color w:val="212529"/>
          <w:shd w:val="clear" w:color="auto" w:fill="FFFFFF"/>
        </w:rPr>
      </w:pPr>
      <w:r>
        <w:rPr>
          <w:rFonts w:asciiTheme="minorHAnsi" w:hAnsiTheme="minorHAnsi" w:cstheme="minorHAnsi"/>
          <w:color w:val="212529"/>
          <w:shd w:val="clear" w:color="auto" w:fill="FFFFFF"/>
        </w:rPr>
        <w:br w:type="page"/>
      </w:r>
    </w:p>
    <w:p w14:paraId="07A354D3" w14:textId="2877A4AC" w:rsidR="00C02DCB" w:rsidRPr="00C02DCB" w:rsidRDefault="00C02DCB" w:rsidP="00C02DCB">
      <w:pPr>
        <w:pStyle w:val="Nadpis1"/>
        <w:numPr>
          <w:ilvl w:val="0"/>
          <w:numId w:val="0"/>
        </w:numPr>
      </w:pPr>
      <w:bookmarkStart w:id="104" w:name="_Toc132827362"/>
      <w:r w:rsidRPr="00C02DCB">
        <w:lastRenderedPageBreak/>
        <w:t xml:space="preserve">Seznam </w:t>
      </w:r>
      <w:r>
        <w:t>obrázků</w:t>
      </w:r>
      <w:bookmarkEnd w:id="104"/>
    </w:p>
    <w:p w14:paraId="6C4728B2" w14:textId="0DC6331B" w:rsidR="00C02DCB" w:rsidRDefault="00C02DCB">
      <w:pPr>
        <w:pStyle w:val="Seznamobrzk"/>
        <w:tabs>
          <w:tab w:val="right" w:leader="dot" w:pos="9062"/>
        </w:tabs>
        <w:rPr>
          <w:noProof/>
        </w:rPr>
      </w:pPr>
      <w:r>
        <w:rPr>
          <w:rFonts w:asciiTheme="minorHAnsi" w:hAnsiTheme="minorHAnsi" w:cstheme="minorHAnsi"/>
        </w:rPr>
        <w:fldChar w:fldCharType="begin"/>
      </w:r>
      <w:r>
        <w:rPr>
          <w:rFonts w:asciiTheme="minorHAnsi" w:hAnsiTheme="minorHAnsi" w:cstheme="minorHAnsi"/>
        </w:rPr>
        <w:instrText xml:space="preserve"> TOC \h \z \c "Obrázek" </w:instrText>
      </w:r>
      <w:r>
        <w:rPr>
          <w:rFonts w:asciiTheme="minorHAnsi" w:hAnsiTheme="minorHAnsi" w:cstheme="minorHAnsi"/>
        </w:rPr>
        <w:fldChar w:fldCharType="separate"/>
      </w:r>
      <w:hyperlink w:anchor="_Toc132809077" w:history="1">
        <w:r w:rsidRPr="00E803C2">
          <w:rPr>
            <w:rStyle w:val="Hypertextovodkaz"/>
            <w:noProof/>
          </w:rPr>
          <w:t>Obrázek 1 - Logický rámec řízení lidských zdrojů (Management Mania, n.d.)</w:t>
        </w:r>
        <w:r>
          <w:rPr>
            <w:noProof/>
            <w:webHidden/>
          </w:rPr>
          <w:tab/>
        </w:r>
        <w:r>
          <w:rPr>
            <w:noProof/>
            <w:webHidden/>
          </w:rPr>
          <w:fldChar w:fldCharType="begin"/>
        </w:r>
        <w:r>
          <w:rPr>
            <w:noProof/>
            <w:webHidden/>
          </w:rPr>
          <w:instrText xml:space="preserve"> PAGEREF _Toc132809077 \h </w:instrText>
        </w:r>
        <w:r>
          <w:rPr>
            <w:noProof/>
            <w:webHidden/>
          </w:rPr>
        </w:r>
        <w:r>
          <w:rPr>
            <w:noProof/>
            <w:webHidden/>
          </w:rPr>
          <w:fldChar w:fldCharType="separate"/>
        </w:r>
        <w:r>
          <w:rPr>
            <w:noProof/>
            <w:webHidden/>
          </w:rPr>
          <w:t>12</w:t>
        </w:r>
        <w:r>
          <w:rPr>
            <w:noProof/>
            <w:webHidden/>
          </w:rPr>
          <w:fldChar w:fldCharType="end"/>
        </w:r>
      </w:hyperlink>
    </w:p>
    <w:p w14:paraId="00F1145A" w14:textId="304702D8" w:rsidR="00C02DCB" w:rsidRDefault="00000000">
      <w:pPr>
        <w:pStyle w:val="Seznamobrzk"/>
        <w:tabs>
          <w:tab w:val="right" w:leader="dot" w:pos="9062"/>
        </w:tabs>
        <w:rPr>
          <w:noProof/>
        </w:rPr>
      </w:pPr>
      <w:hyperlink w:anchor="_Toc132809078" w:history="1">
        <w:r w:rsidR="00C02DCB" w:rsidRPr="00E803C2">
          <w:rPr>
            <w:rStyle w:val="Hypertextovodkaz"/>
            <w:noProof/>
          </w:rPr>
          <w:t>Obrázek 2 - úvodní strana brožury</w:t>
        </w:r>
        <w:r w:rsidR="00C02DCB">
          <w:rPr>
            <w:noProof/>
            <w:webHidden/>
          </w:rPr>
          <w:tab/>
        </w:r>
        <w:r w:rsidR="00C02DCB">
          <w:rPr>
            <w:noProof/>
            <w:webHidden/>
          </w:rPr>
          <w:fldChar w:fldCharType="begin"/>
        </w:r>
        <w:r w:rsidR="00C02DCB">
          <w:rPr>
            <w:noProof/>
            <w:webHidden/>
          </w:rPr>
          <w:instrText xml:space="preserve"> PAGEREF _Toc132809078 \h </w:instrText>
        </w:r>
        <w:r w:rsidR="00C02DCB">
          <w:rPr>
            <w:noProof/>
            <w:webHidden/>
          </w:rPr>
        </w:r>
        <w:r w:rsidR="00C02DCB">
          <w:rPr>
            <w:noProof/>
            <w:webHidden/>
          </w:rPr>
          <w:fldChar w:fldCharType="separate"/>
        </w:r>
        <w:r w:rsidR="00C02DCB">
          <w:rPr>
            <w:noProof/>
            <w:webHidden/>
          </w:rPr>
          <w:t>43</w:t>
        </w:r>
        <w:r w:rsidR="00C02DCB">
          <w:rPr>
            <w:noProof/>
            <w:webHidden/>
          </w:rPr>
          <w:fldChar w:fldCharType="end"/>
        </w:r>
      </w:hyperlink>
    </w:p>
    <w:p w14:paraId="3BA67286" w14:textId="3C346250" w:rsidR="00C02DCB" w:rsidRDefault="00000000">
      <w:pPr>
        <w:pStyle w:val="Seznamobrzk"/>
        <w:tabs>
          <w:tab w:val="right" w:leader="dot" w:pos="9062"/>
        </w:tabs>
        <w:rPr>
          <w:noProof/>
        </w:rPr>
      </w:pPr>
      <w:hyperlink w:anchor="_Toc132809079" w:history="1">
        <w:r w:rsidR="00C02DCB" w:rsidRPr="00E803C2">
          <w:rPr>
            <w:rStyle w:val="Hypertextovodkaz"/>
            <w:noProof/>
          </w:rPr>
          <w:t>Obrázek 3 - obsah brožury</w:t>
        </w:r>
        <w:r w:rsidR="00C02DCB">
          <w:rPr>
            <w:noProof/>
            <w:webHidden/>
          </w:rPr>
          <w:tab/>
        </w:r>
        <w:r w:rsidR="00C02DCB">
          <w:rPr>
            <w:noProof/>
            <w:webHidden/>
          </w:rPr>
          <w:fldChar w:fldCharType="begin"/>
        </w:r>
        <w:r w:rsidR="00C02DCB">
          <w:rPr>
            <w:noProof/>
            <w:webHidden/>
          </w:rPr>
          <w:instrText xml:space="preserve"> PAGEREF _Toc132809079 \h </w:instrText>
        </w:r>
        <w:r w:rsidR="00C02DCB">
          <w:rPr>
            <w:noProof/>
            <w:webHidden/>
          </w:rPr>
        </w:r>
        <w:r w:rsidR="00C02DCB">
          <w:rPr>
            <w:noProof/>
            <w:webHidden/>
          </w:rPr>
          <w:fldChar w:fldCharType="separate"/>
        </w:r>
        <w:r w:rsidR="00C02DCB">
          <w:rPr>
            <w:noProof/>
            <w:webHidden/>
          </w:rPr>
          <w:t>44</w:t>
        </w:r>
        <w:r w:rsidR="00C02DCB">
          <w:rPr>
            <w:noProof/>
            <w:webHidden/>
          </w:rPr>
          <w:fldChar w:fldCharType="end"/>
        </w:r>
      </w:hyperlink>
    </w:p>
    <w:p w14:paraId="7B845080" w14:textId="55CF444C" w:rsidR="00C02DCB" w:rsidRDefault="00000000">
      <w:pPr>
        <w:pStyle w:val="Seznamobrzk"/>
        <w:tabs>
          <w:tab w:val="right" w:leader="dot" w:pos="9062"/>
        </w:tabs>
        <w:rPr>
          <w:noProof/>
        </w:rPr>
      </w:pPr>
      <w:hyperlink w:anchor="_Toc132809080" w:history="1">
        <w:r w:rsidR="00C02DCB" w:rsidRPr="00E803C2">
          <w:rPr>
            <w:rStyle w:val="Hypertextovodkaz"/>
            <w:noProof/>
          </w:rPr>
          <w:t>Obrázek 4 - představení společnosti</w:t>
        </w:r>
        <w:r w:rsidR="00C02DCB">
          <w:rPr>
            <w:noProof/>
            <w:webHidden/>
          </w:rPr>
          <w:tab/>
        </w:r>
        <w:r w:rsidR="00C02DCB">
          <w:rPr>
            <w:noProof/>
            <w:webHidden/>
          </w:rPr>
          <w:fldChar w:fldCharType="begin"/>
        </w:r>
        <w:r w:rsidR="00C02DCB">
          <w:rPr>
            <w:noProof/>
            <w:webHidden/>
          </w:rPr>
          <w:instrText xml:space="preserve"> PAGEREF _Toc132809080 \h </w:instrText>
        </w:r>
        <w:r w:rsidR="00C02DCB">
          <w:rPr>
            <w:noProof/>
            <w:webHidden/>
          </w:rPr>
        </w:r>
        <w:r w:rsidR="00C02DCB">
          <w:rPr>
            <w:noProof/>
            <w:webHidden/>
          </w:rPr>
          <w:fldChar w:fldCharType="separate"/>
        </w:r>
        <w:r w:rsidR="00C02DCB">
          <w:rPr>
            <w:noProof/>
            <w:webHidden/>
          </w:rPr>
          <w:t>45</w:t>
        </w:r>
        <w:r w:rsidR="00C02DCB">
          <w:rPr>
            <w:noProof/>
            <w:webHidden/>
          </w:rPr>
          <w:fldChar w:fldCharType="end"/>
        </w:r>
      </w:hyperlink>
    </w:p>
    <w:p w14:paraId="1E11314B" w14:textId="7279E56E" w:rsidR="00C02DCB" w:rsidRDefault="00000000">
      <w:pPr>
        <w:pStyle w:val="Seznamobrzk"/>
        <w:tabs>
          <w:tab w:val="right" w:leader="dot" w:pos="9062"/>
        </w:tabs>
        <w:rPr>
          <w:noProof/>
        </w:rPr>
      </w:pPr>
      <w:hyperlink w:anchor="_Toc132809081" w:history="1">
        <w:r w:rsidR="00C02DCB" w:rsidRPr="00E803C2">
          <w:rPr>
            <w:rStyle w:val="Hypertextovodkaz"/>
            <w:noProof/>
          </w:rPr>
          <w:t>Obrázek 5 - milníky společnosti</w:t>
        </w:r>
        <w:r w:rsidR="00C02DCB">
          <w:rPr>
            <w:noProof/>
            <w:webHidden/>
          </w:rPr>
          <w:tab/>
        </w:r>
        <w:r w:rsidR="00C02DCB">
          <w:rPr>
            <w:noProof/>
            <w:webHidden/>
          </w:rPr>
          <w:fldChar w:fldCharType="begin"/>
        </w:r>
        <w:r w:rsidR="00C02DCB">
          <w:rPr>
            <w:noProof/>
            <w:webHidden/>
          </w:rPr>
          <w:instrText xml:space="preserve"> PAGEREF _Toc132809081 \h </w:instrText>
        </w:r>
        <w:r w:rsidR="00C02DCB">
          <w:rPr>
            <w:noProof/>
            <w:webHidden/>
          </w:rPr>
        </w:r>
        <w:r w:rsidR="00C02DCB">
          <w:rPr>
            <w:noProof/>
            <w:webHidden/>
          </w:rPr>
          <w:fldChar w:fldCharType="separate"/>
        </w:r>
        <w:r w:rsidR="00C02DCB">
          <w:rPr>
            <w:noProof/>
            <w:webHidden/>
          </w:rPr>
          <w:t>46</w:t>
        </w:r>
        <w:r w:rsidR="00C02DCB">
          <w:rPr>
            <w:noProof/>
            <w:webHidden/>
          </w:rPr>
          <w:fldChar w:fldCharType="end"/>
        </w:r>
      </w:hyperlink>
    </w:p>
    <w:p w14:paraId="149CC837" w14:textId="4C039EFD" w:rsidR="00C02DCB" w:rsidRDefault="00000000">
      <w:pPr>
        <w:pStyle w:val="Seznamobrzk"/>
        <w:tabs>
          <w:tab w:val="right" w:leader="dot" w:pos="9062"/>
        </w:tabs>
        <w:rPr>
          <w:noProof/>
        </w:rPr>
      </w:pPr>
      <w:hyperlink w:anchor="_Toc132809082" w:history="1">
        <w:r w:rsidR="00C02DCB" w:rsidRPr="00E803C2">
          <w:rPr>
            <w:rStyle w:val="Hypertextovodkaz"/>
            <w:noProof/>
          </w:rPr>
          <w:t>Obrázek 6 - vize a mise</w:t>
        </w:r>
        <w:r w:rsidR="00C02DCB">
          <w:rPr>
            <w:noProof/>
            <w:webHidden/>
          </w:rPr>
          <w:tab/>
        </w:r>
        <w:r w:rsidR="00C02DCB">
          <w:rPr>
            <w:noProof/>
            <w:webHidden/>
          </w:rPr>
          <w:fldChar w:fldCharType="begin"/>
        </w:r>
        <w:r w:rsidR="00C02DCB">
          <w:rPr>
            <w:noProof/>
            <w:webHidden/>
          </w:rPr>
          <w:instrText xml:space="preserve"> PAGEREF _Toc132809082 \h </w:instrText>
        </w:r>
        <w:r w:rsidR="00C02DCB">
          <w:rPr>
            <w:noProof/>
            <w:webHidden/>
          </w:rPr>
        </w:r>
        <w:r w:rsidR="00C02DCB">
          <w:rPr>
            <w:noProof/>
            <w:webHidden/>
          </w:rPr>
          <w:fldChar w:fldCharType="separate"/>
        </w:r>
        <w:r w:rsidR="00C02DCB">
          <w:rPr>
            <w:noProof/>
            <w:webHidden/>
          </w:rPr>
          <w:t>47</w:t>
        </w:r>
        <w:r w:rsidR="00C02DCB">
          <w:rPr>
            <w:noProof/>
            <w:webHidden/>
          </w:rPr>
          <w:fldChar w:fldCharType="end"/>
        </w:r>
      </w:hyperlink>
    </w:p>
    <w:p w14:paraId="5DB9A1C6" w14:textId="692B7B00" w:rsidR="00C02DCB" w:rsidRDefault="00000000">
      <w:pPr>
        <w:pStyle w:val="Seznamobrzk"/>
        <w:tabs>
          <w:tab w:val="right" w:leader="dot" w:pos="9062"/>
        </w:tabs>
        <w:rPr>
          <w:noProof/>
        </w:rPr>
      </w:pPr>
      <w:hyperlink w:anchor="_Toc132809083" w:history="1">
        <w:r w:rsidR="00C02DCB" w:rsidRPr="00E803C2">
          <w:rPr>
            <w:rStyle w:val="Hypertextovodkaz"/>
            <w:noProof/>
          </w:rPr>
          <w:t>Obrázek 7 - firemní hodnoty</w:t>
        </w:r>
        <w:r w:rsidR="00C02DCB">
          <w:rPr>
            <w:noProof/>
            <w:webHidden/>
          </w:rPr>
          <w:tab/>
        </w:r>
        <w:r w:rsidR="00C02DCB">
          <w:rPr>
            <w:noProof/>
            <w:webHidden/>
          </w:rPr>
          <w:fldChar w:fldCharType="begin"/>
        </w:r>
        <w:r w:rsidR="00C02DCB">
          <w:rPr>
            <w:noProof/>
            <w:webHidden/>
          </w:rPr>
          <w:instrText xml:space="preserve"> PAGEREF _Toc132809083 \h </w:instrText>
        </w:r>
        <w:r w:rsidR="00C02DCB">
          <w:rPr>
            <w:noProof/>
            <w:webHidden/>
          </w:rPr>
        </w:r>
        <w:r w:rsidR="00C02DCB">
          <w:rPr>
            <w:noProof/>
            <w:webHidden/>
          </w:rPr>
          <w:fldChar w:fldCharType="separate"/>
        </w:r>
        <w:r w:rsidR="00C02DCB">
          <w:rPr>
            <w:noProof/>
            <w:webHidden/>
          </w:rPr>
          <w:t>48</w:t>
        </w:r>
        <w:r w:rsidR="00C02DCB">
          <w:rPr>
            <w:noProof/>
            <w:webHidden/>
          </w:rPr>
          <w:fldChar w:fldCharType="end"/>
        </w:r>
      </w:hyperlink>
    </w:p>
    <w:p w14:paraId="358000D2" w14:textId="757D9B85" w:rsidR="00C02DCB" w:rsidRDefault="00000000">
      <w:pPr>
        <w:pStyle w:val="Seznamobrzk"/>
        <w:tabs>
          <w:tab w:val="right" w:leader="dot" w:pos="9062"/>
        </w:tabs>
        <w:rPr>
          <w:noProof/>
        </w:rPr>
      </w:pPr>
      <w:hyperlink w:anchor="_Toc132809084" w:history="1">
        <w:r w:rsidR="00C02DCB" w:rsidRPr="00E803C2">
          <w:rPr>
            <w:rStyle w:val="Hypertextovodkaz"/>
            <w:noProof/>
          </w:rPr>
          <w:t>Obrázek 8 - proces výroby elektromotoru</w:t>
        </w:r>
        <w:r w:rsidR="00C02DCB">
          <w:rPr>
            <w:noProof/>
            <w:webHidden/>
          </w:rPr>
          <w:tab/>
        </w:r>
        <w:r w:rsidR="00C02DCB">
          <w:rPr>
            <w:noProof/>
            <w:webHidden/>
          </w:rPr>
          <w:fldChar w:fldCharType="begin"/>
        </w:r>
        <w:r w:rsidR="00C02DCB">
          <w:rPr>
            <w:noProof/>
            <w:webHidden/>
          </w:rPr>
          <w:instrText xml:space="preserve"> PAGEREF _Toc132809084 \h </w:instrText>
        </w:r>
        <w:r w:rsidR="00C02DCB">
          <w:rPr>
            <w:noProof/>
            <w:webHidden/>
          </w:rPr>
        </w:r>
        <w:r w:rsidR="00C02DCB">
          <w:rPr>
            <w:noProof/>
            <w:webHidden/>
          </w:rPr>
          <w:fldChar w:fldCharType="separate"/>
        </w:r>
        <w:r w:rsidR="00C02DCB">
          <w:rPr>
            <w:noProof/>
            <w:webHidden/>
          </w:rPr>
          <w:t>49</w:t>
        </w:r>
        <w:r w:rsidR="00C02DCB">
          <w:rPr>
            <w:noProof/>
            <w:webHidden/>
          </w:rPr>
          <w:fldChar w:fldCharType="end"/>
        </w:r>
      </w:hyperlink>
    </w:p>
    <w:p w14:paraId="0AAC549B" w14:textId="1967E455" w:rsidR="00C02DCB" w:rsidRDefault="00000000">
      <w:pPr>
        <w:pStyle w:val="Seznamobrzk"/>
        <w:tabs>
          <w:tab w:val="right" w:leader="dot" w:pos="9062"/>
        </w:tabs>
        <w:rPr>
          <w:noProof/>
        </w:rPr>
      </w:pPr>
      <w:hyperlink w:anchor="_Toc132809085" w:history="1">
        <w:r w:rsidR="00C02DCB" w:rsidRPr="00E803C2">
          <w:rPr>
            <w:rStyle w:val="Hypertextovodkaz"/>
            <w:noProof/>
          </w:rPr>
          <w:t>Obrázek 9 - přehled benefitů</w:t>
        </w:r>
        <w:r w:rsidR="00C02DCB">
          <w:rPr>
            <w:noProof/>
            <w:webHidden/>
          </w:rPr>
          <w:tab/>
        </w:r>
        <w:r w:rsidR="00C02DCB">
          <w:rPr>
            <w:noProof/>
            <w:webHidden/>
          </w:rPr>
          <w:fldChar w:fldCharType="begin"/>
        </w:r>
        <w:r w:rsidR="00C02DCB">
          <w:rPr>
            <w:noProof/>
            <w:webHidden/>
          </w:rPr>
          <w:instrText xml:space="preserve"> PAGEREF _Toc132809085 \h </w:instrText>
        </w:r>
        <w:r w:rsidR="00C02DCB">
          <w:rPr>
            <w:noProof/>
            <w:webHidden/>
          </w:rPr>
        </w:r>
        <w:r w:rsidR="00C02DCB">
          <w:rPr>
            <w:noProof/>
            <w:webHidden/>
          </w:rPr>
          <w:fldChar w:fldCharType="separate"/>
        </w:r>
        <w:r w:rsidR="00C02DCB">
          <w:rPr>
            <w:noProof/>
            <w:webHidden/>
          </w:rPr>
          <w:t>50</w:t>
        </w:r>
        <w:r w:rsidR="00C02DCB">
          <w:rPr>
            <w:noProof/>
            <w:webHidden/>
          </w:rPr>
          <w:fldChar w:fldCharType="end"/>
        </w:r>
      </w:hyperlink>
    </w:p>
    <w:p w14:paraId="10366965" w14:textId="598EA17B" w:rsidR="00C02DCB" w:rsidRDefault="00000000">
      <w:pPr>
        <w:pStyle w:val="Seznamobrzk"/>
        <w:tabs>
          <w:tab w:val="right" w:leader="dot" w:pos="9062"/>
        </w:tabs>
        <w:rPr>
          <w:noProof/>
        </w:rPr>
      </w:pPr>
      <w:hyperlink w:anchor="_Toc132809086" w:history="1">
        <w:r w:rsidR="00C02DCB" w:rsidRPr="00E803C2">
          <w:rPr>
            <w:rStyle w:val="Hypertextovodkaz"/>
            <w:noProof/>
          </w:rPr>
          <w:t>Obrázek 10 - představení managementu</w:t>
        </w:r>
        <w:r w:rsidR="00C02DCB">
          <w:rPr>
            <w:noProof/>
            <w:webHidden/>
          </w:rPr>
          <w:tab/>
        </w:r>
        <w:r w:rsidR="00C02DCB">
          <w:rPr>
            <w:noProof/>
            <w:webHidden/>
          </w:rPr>
          <w:fldChar w:fldCharType="begin"/>
        </w:r>
        <w:r w:rsidR="00C02DCB">
          <w:rPr>
            <w:noProof/>
            <w:webHidden/>
          </w:rPr>
          <w:instrText xml:space="preserve"> PAGEREF _Toc132809086 \h </w:instrText>
        </w:r>
        <w:r w:rsidR="00C02DCB">
          <w:rPr>
            <w:noProof/>
            <w:webHidden/>
          </w:rPr>
        </w:r>
        <w:r w:rsidR="00C02DCB">
          <w:rPr>
            <w:noProof/>
            <w:webHidden/>
          </w:rPr>
          <w:fldChar w:fldCharType="separate"/>
        </w:r>
        <w:r w:rsidR="00C02DCB">
          <w:rPr>
            <w:noProof/>
            <w:webHidden/>
          </w:rPr>
          <w:t>51</w:t>
        </w:r>
        <w:r w:rsidR="00C02DCB">
          <w:rPr>
            <w:noProof/>
            <w:webHidden/>
          </w:rPr>
          <w:fldChar w:fldCharType="end"/>
        </w:r>
      </w:hyperlink>
    </w:p>
    <w:p w14:paraId="12760C2E" w14:textId="55E500B8" w:rsidR="00C02DCB" w:rsidRDefault="00000000">
      <w:pPr>
        <w:pStyle w:val="Seznamobrzk"/>
        <w:tabs>
          <w:tab w:val="right" w:leader="dot" w:pos="9062"/>
        </w:tabs>
        <w:rPr>
          <w:noProof/>
        </w:rPr>
      </w:pPr>
      <w:hyperlink w:anchor="_Toc132809087" w:history="1">
        <w:r w:rsidR="00C02DCB" w:rsidRPr="00E803C2">
          <w:rPr>
            <w:rStyle w:val="Hypertextovodkaz"/>
            <w:noProof/>
          </w:rPr>
          <w:t>Obrázek 11 - emoce během adaptace</w:t>
        </w:r>
        <w:r w:rsidR="00C02DCB">
          <w:rPr>
            <w:noProof/>
            <w:webHidden/>
          </w:rPr>
          <w:tab/>
        </w:r>
        <w:r w:rsidR="00C02DCB">
          <w:rPr>
            <w:noProof/>
            <w:webHidden/>
          </w:rPr>
          <w:fldChar w:fldCharType="begin"/>
        </w:r>
        <w:r w:rsidR="00C02DCB">
          <w:rPr>
            <w:noProof/>
            <w:webHidden/>
          </w:rPr>
          <w:instrText xml:space="preserve"> PAGEREF _Toc132809087 \h </w:instrText>
        </w:r>
        <w:r w:rsidR="00C02DCB">
          <w:rPr>
            <w:noProof/>
            <w:webHidden/>
          </w:rPr>
        </w:r>
        <w:r w:rsidR="00C02DCB">
          <w:rPr>
            <w:noProof/>
            <w:webHidden/>
          </w:rPr>
          <w:fldChar w:fldCharType="separate"/>
        </w:r>
        <w:r w:rsidR="00C02DCB">
          <w:rPr>
            <w:noProof/>
            <w:webHidden/>
          </w:rPr>
          <w:t>52</w:t>
        </w:r>
        <w:r w:rsidR="00C02DCB">
          <w:rPr>
            <w:noProof/>
            <w:webHidden/>
          </w:rPr>
          <w:fldChar w:fldCharType="end"/>
        </w:r>
      </w:hyperlink>
    </w:p>
    <w:p w14:paraId="55BDF4EF" w14:textId="40A3965E" w:rsidR="00C02DCB" w:rsidRDefault="00000000">
      <w:pPr>
        <w:pStyle w:val="Seznamobrzk"/>
        <w:tabs>
          <w:tab w:val="right" w:leader="dot" w:pos="9062"/>
        </w:tabs>
        <w:rPr>
          <w:noProof/>
        </w:rPr>
      </w:pPr>
      <w:hyperlink w:anchor="_Toc132809088" w:history="1">
        <w:r w:rsidR="00C02DCB" w:rsidRPr="00E803C2">
          <w:rPr>
            <w:rStyle w:val="Hypertextovodkaz"/>
            <w:noProof/>
          </w:rPr>
          <w:t>Obrázek 12 - plán zaškolení</w:t>
        </w:r>
        <w:r w:rsidR="00C02DCB">
          <w:rPr>
            <w:noProof/>
            <w:webHidden/>
          </w:rPr>
          <w:tab/>
        </w:r>
        <w:r w:rsidR="00C02DCB">
          <w:rPr>
            <w:noProof/>
            <w:webHidden/>
          </w:rPr>
          <w:fldChar w:fldCharType="begin"/>
        </w:r>
        <w:r w:rsidR="00C02DCB">
          <w:rPr>
            <w:noProof/>
            <w:webHidden/>
          </w:rPr>
          <w:instrText xml:space="preserve"> PAGEREF _Toc132809088 \h </w:instrText>
        </w:r>
        <w:r w:rsidR="00C02DCB">
          <w:rPr>
            <w:noProof/>
            <w:webHidden/>
          </w:rPr>
        </w:r>
        <w:r w:rsidR="00C02DCB">
          <w:rPr>
            <w:noProof/>
            <w:webHidden/>
          </w:rPr>
          <w:fldChar w:fldCharType="separate"/>
        </w:r>
        <w:r w:rsidR="00C02DCB">
          <w:rPr>
            <w:noProof/>
            <w:webHidden/>
          </w:rPr>
          <w:t>53</w:t>
        </w:r>
        <w:r w:rsidR="00C02DCB">
          <w:rPr>
            <w:noProof/>
            <w:webHidden/>
          </w:rPr>
          <w:fldChar w:fldCharType="end"/>
        </w:r>
      </w:hyperlink>
    </w:p>
    <w:p w14:paraId="736A65D0" w14:textId="6FB195A2" w:rsidR="00C02DCB" w:rsidRDefault="00000000">
      <w:pPr>
        <w:pStyle w:val="Seznamobrzk"/>
        <w:tabs>
          <w:tab w:val="right" w:leader="dot" w:pos="9062"/>
        </w:tabs>
        <w:rPr>
          <w:noProof/>
        </w:rPr>
      </w:pPr>
      <w:hyperlink w:anchor="_Toc132809089" w:history="1">
        <w:r w:rsidR="00C02DCB" w:rsidRPr="00E803C2">
          <w:rPr>
            <w:rStyle w:val="Hypertextovodkaz"/>
            <w:noProof/>
          </w:rPr>
          <w:t>Obrázek 13 - pracovní pomůcky a jídelna</w:t>
        </w:r>
        <w:r w:rsidR="00C02DCB">
          <w:rPr>
            <w:noProof/>
            <w:webHidden/>
          </w:rPr>
          <w:tab/>
        </w:r>
        <w:r w:rsidR="00C02DCB">
          <w:rPr>
            <w:noProof/>
            <w:webHidden/>
          </w:rPr>
          <w:fldChar w:fldCharType="begin"/>
        </w:r>
        <w:r w:rsidR="00C02DCB">
          <w:rPr>
            <w:noProof/>
            <w:webHidden/>
          </w:rPr>
          <w:instrText xml:space="preserve"> PAGEREF _Toc132809089 \h </w:instrText>
        </w:r>
        <w:r w:rsidR="00C02DCB">
          <w:rPr>
            <w:noProof/>
            <w:webHidden/>
          </w:rPr>
        </w:r>
        <w:r w:rsidR="00C02DCB">
          <w:rPr>
            <w:noProof/>
            <w:webHidden/>
          </w:rPr>
          <w:fldChar w:fldCharType="separate"/>
        </w:r>
        <w:r w:rsidR="00C02DCB">
          <w:rPr>
            <w:noProof/>
            <w:webHidden/>
          </w:rPr>
          <w:t>54</w:t>
        </w:r>
        <w:r w:rsidR="00C02DCB">
          <w:rPr>
            <w:noProof/>
            <w:webHidden/>
          </w:rPr>
          <w:fldChar w:fldCharType="end"/>
        </w:r>
      </w:hyperlink>
    </w:p>
    <w:p w14:paraId="53D0D978" w14:textId="36D97D71" w:rsidR="00C02DCB" w:rsidRDefault="00000000">
      <w:pPr>
        <w:pStyle w:val="Seznamobrzk"/>
        <w:tabs>
          <w:tab w:val="right" w:leader="dot" w:pos="9062"/>
        </w:tabs>
        <w:rPr>
          <w:noProof/>
        </w:rPr>
      </w:pPr>
      <w:hyperlink w:anchor="_Toc132809090" w:history="1">
        <w:r w:rsidR="00C02DCB" w:rsidRPr="00E803C2">
          <w:rPr>
            <w:rStyle w:val="Hypertextovodkaz"/>
            <w:noProof/>
          </w:rPr>
          <w:t>Obrázek 14 - řád přestávek a kuřáren</w:t>
        </w:r>
        <w:r w:rsidR="00C02DCB">
          <w:rPr>
            <w:noProof/>
            <w:webHidden/>
          </w:rPr>
          <w:tab/>
        </w:r>
        <w:r w:rsidR="00C02DCB">
          <w:rPr>
            <w:noProof/>
            <w:webHidden/>
          </w:rPr>
          <w:fldChar w:fldCharType="begin"/>
        </w:r>
        <w:r w:rsidR="00C02DCB">
          <w:rPr>
            <w:noProof/>
            <w:webHidden/>
          </w:rPr>
          <w:instrText xml:space="preserve"> PAGEREF _Toc132809090 \h </w:instrText>
        </w:r>
        <w:r w:rsidR="00C02DCB">
          <w:rPr>
            <w:noProof/>
            <w:webHidden/>
          </w:rPr>
        </w:r>
        <w:r w:rsidR="00C02DCB">
          <w:rPr>
            <w:noProof/>
            <w:webHidden/>
          </w:rPr>
          <w:fldChar w:fldCharType="separate"/>
        </w:r>
        <w:r w:rsidR="00C02DCB">
          <w:rPr>
            <w:noProof/>
            <w:webHidden/>
          </w:rPr>
          <w:t>55</w:t>
        </w:r>
        <w:r w:rsidR="00C02DCB">
          <w:rPr>
            <w:noProof/>
            <w:webHidden/>
          </w:rPr>
          <w:fldChar w:fldCharType="end"/>
        </w:r>
      </w:hyperlink>
    </w:p>
    <w:p w14:paraId="0E33A2A5" w14:textId="43261185" w:rsidR="00C02DCB" w:rsidRDefault="00000000">
      <w:pPr>
        <w:pStyle w:val="Seznamobrzk"/>
        <w:tabs>
          <w:tab w:val="right" w:leader="dot" w:pos="9062"/>
        </w:tabs>
        <w:rPr>
          <w:noProof/>
        </w:rPr>
      </w:pPr>
      <w:hyperlink w:anchor="_Toc132809091" w:history="1">
        <w:r w:rsidR="00C02DCB" w:rsidRPr="00E803C2">
          <w:rPr>
            <w:rStyle w:val="Hypertextovodkaz"/>
            <w:noProof/>
          </w:rPr>
          <w:t>Obrázek 15 - mapa areálu s popisky</w:t>
        </w:r>
        <w:r w:rsidR="00C02DCB">
          <w:rPr>
            <w:noProof/>
            <w:webHidden/>
          </w:rPr>
          <w:tab/>
        </w:r>
        <w:r w:rsidR="00C02DCB">
          <w:rPr>
            <w:noProof/>
            <w:webHidden/>
          </w:rPr>
          <w:fldChar w:fldCharType="begin"/>
        </w:r>
        <w:r w:rsidR="00C02DCB">
          <w:rPr>
            <w:noProof/>
            <w:webHidden/>
          </w:rPr>
          <w:instrText xml:space="preserve"> PAGEREF _Toc132809091 \h </w:instrText>
        </w:r>
        <w:r w:rsidR="00C02DCB">
          <w:rPr>
            <w:noProof/>
            <w:webHidden/>
          </w:rPr>
        </w:r>
        <w:r w:rsidR="00C02DCB">
          <w:rPr>
            <w:noProof/>
            <w:webHidden/>
          </w:rPr>
          <w:fldChar w:fldCharType="separate"/>
        </w:r>
        <w:r w:rsidR="00C02DCB">
          <w:rPr>
            <w:noProof/>
            <w:webHidden/>
          </w:rPr>
          <w:t>56</w:t>
        </w:r>
        <w:r w:rsidR="00C02DCB">
          <w:rPr>
            <w:noProof/>
            <w:webHidden/>
          </w:rPr>
          <w:fldChar w:fldCharType="end"/>
        </w:r>
      </w:hyperlink>
    </w:p>
    <w:p w14:paraId="6DF34372" w14:textId="31C6C35B" w:rsidR="00C02DCB" w:rsidRDefault="00000000">
      <w:pPr>
        <w:pStyle w:val="Seznamobrzk"/>
        <w:tabs>
          <w:tab w:val="right" w:leader="dot" w:pos="9062"/>
        </w:tabs>
        <w:rPr>
          <w:noProof/>
        </w:rPr>
      </w:pPr>
      <w:hyperlink w:anchor="_Toc132809092" w:history="1">
        <w:r w:rsidR="00C02DCB" w:rsidRPr="00E803C2">
          <w:rPr>
            <w:rStyle w:val="Hypertextovodkaz"/>
            <w:noProof/>
          </w:rPr>
          <w:t>Obrázek 16 - slovník pojmů používaných ve společnosti</w:t>
        </w:r>
        <w:r w:rsidR="00C02DCB">
          <w:rPr>
            <w:noProof/>
            <w:webHidden/>
          </w:rPr>
          <w:tab/>
        </w:r>
        <w:r w:rsidR="00C02DCB">
          <w:rPr>
            <w:noProof/>
            <w:webHidden/>
          </w:rPr>
          <w:fldChar w:fldCharType="begin"/>
        </w:r>
        <w:r w:rsidR="00C02DCB">
          <w:rPr>
            <w:noProof/>
            <w:webHidden/>
          </w:rPr>
          <w:instrText xml:space="preserve"> PAGEREF _Toc132809092 \h </w:instrText>
        </w:r>
        <w:r w:rsidR="00C02DCB">
          <w:rPr>
            <w:noProof/>
            <w:webHidden/>
          </w:rPr>
        </w:r>
        <w:r w:rsidR="00C02DCB">
          <w:rPr>
            <w:noProof/>
            <w:webHidden/>
          </w:rPr>
          <w:fldChar w:fldCharType="separate"/>
        </w:r>
        <w:r w:rsidR="00C02DCB">
          <w:rPr>
            <w:noProof/>
            <w:webHidden/>
          </w:rPr>
          <w:t>57</w:t>
        </w:r>
        <w:r w:rsidR="00C02DCB">
          <w:rPr>
            <w:noProof/>
            <w:webHidden/>
          </w:rPr>
          <w:fldChar w:fldCharType="end"/>
        </w:r>
      </w:hyperlink>
    </w:p>
    <w:p w14:paraId="286F4C66" w14:textId="7FB1DFC9" w:rsidR="00C02DCB" w:rsidRDefault="00000000">
      <w:pPr>
        <w:pStyle w:val="Seznamobrzk"/>
        <w:tabs>
          <w:tab w:val="right" w:leader="dot" w:pos="9062"/>
        </w:tabs>
        <w:rPr>
          <w:noProof/>
        </w:rPr>
      </w:pPr>
      <w:hyperlink w:anchor="_Toc132809093" w:history="1">
        <w:r w:rsidR="00C02DCB" w:rsidRPr="00E803C2">
          <w:rPr>
            <w:rStyle w:val="Hypertextovodkaz"/>
            <w:noProof/>
          </w:rPr>
          <w:t>Obrázek 17 - podniková aplikace</w:t>
        </w:r>
        <w:r w:rsidR="00C02DCB">
          <w:rPr>
            <w:noProof/>
            <w:webHidden/>
          </w:rPr>
          <w:tab/>
        </w:r>
        <w:r w:rsidR="00C02DCB">
          <w:rPr>
            <w:noProof/>
            <w:webHidden/>
          </w:rPr>
          <w:fldChar w:fldCharType="begin"/>
        </w:r>
        <w:r w:rsidR="00C02DCB">
          <w:rPr>
            <w:noProof/>
            <w:webHidden/>
          </w:rPr>
          <w:instrText xml:space="preserve"> PAGEREF _Toc132809093 \h </w:instrText>
        </w:r>
        <w:r w:rsidR="00C02DCB">
          <w:rPr>
            <w:noProof/>
            <w:webHidden/>
          </w:rPr>
        </w:r>
        <w:r w:rsidR="00C02DCB">
          <w:rPr>
            <w:noProof/>
            <w:webHidden/>
          </w:rPr>
          <w:fldChar w:fldCharType="separate"/>
        </w:r>
        <w:r w:rsidR="00C02DCB">
          <w:rPr>
            <w:noProof/>
            <w:webHidden/>
          </w:rPr>
          <w:t>58</w:t>
        </w:r>
        <w:r w:rsidR="00C02DCB">
          <w:rPr>
            <w:noProof/>
            <w:webHidden/>
          </w:rPr>
          <w:fldChar w:fldCharType="end"/>
        </w:r>
      </w:hyperlink>
    </w:p>
    <w:p w14:paraId="50D2B2C1" w14:textId="75CE7E0A" w:rsidR="00C02DCB" w:rsidRDefault="00000000">
      <w:pPr>
        <w:pStyle w:val="Seznamobrzk"/>
        <w:tabs>
          <w:tab w:val="right" w:leader="dot" w:pos="9062"/>
        </w:tabs>
        <w:rPr>
          <w:noProof/>
        </w:rPr>
      </w:pPr>
      <w:hyperlink w:anchor="_Toc132809094" w:history="1">
        <w:r w:rsidR="00C02DCB" w:rsidRPr="00E803C2">
          <w:rPr>
            <w:rStyle w:val="Hypertextovodkaz"/>
            <w:noProof/>
          </w:rPr>
          <w:t>Obrázek 18 - závěrečná strana</w:t>
        </w:r>
        <w:r w:rsidR="00C02DCB">
          <w:rPr>
            <w:noProof/>
            <w:webHidden/>
          </w:rPr>
          <w:tab/>
        </w:r>
        <w:r w:rsidR="00C02DCB">
          <w:rPr>
            <w:noProof/>
            <w:webHidden/>
          </w:rPr>
          <w:fldChar w:fldCharType="begin"/>
        </w:r>
        <w:r w:rsidR="00C02DCB">
          <w:rPr>
            <w:noProof/>
            <w:webHidden/>
          </w:rPr>
          <w:instrText xml:space="preserve"> PAGEREF _Toc132809094 \h </w:instrText>
        </w:r>
        <w:r w:rsidR="00C02DCB">
          <w:rPr>
            <w:noProof/>
            <w:webHidden/>
          </w:rPr>
        </w:r>
        <w:r w:rsidR="00C02DCB">
          <w:rPr>
            <w:noProof/>
            <w:webHidden/>
          </w:rPr>
          <w:fldChar w:fldCharType="separate"/>
        </w:r>
        <w:r w:rsidR="00C02DCB">
          <w:rPr>
            <w:noProof/>
            <w:webHidden/>
          </w:rPr>
          <w:t>59</w:t>
        </w:r>
        <w:r w:rsidR="00C02DCB">
          <w:rPr>
            <w:noProof/>
            <w:webHidden/>
          </w:rPr>
          <w:fldChar w:fldCharType="end"/>
        </w:r>
      </w:hyperlink>
    </w:p>
    <w:p w14:paraId="02DB56D9" w14:textId="7D9399D6" w:rsidR="0025327D" w:rsidRDefault="00C02DCB" w:rsidP="0025327D">
      <w:pPr>
        <w:pStyle w:val="Nadpis1"/>
        <w:numPr>
          <w:ilvl w:val="0"/>
          <w:numId w:val="0"/>
        </w:numPr>
      </w:pPr>
      <w:r>
        <w:rPr>
          <w:rFonts w:cstheme="minorHAnsi"/>
        </w:rPr>
        <w:fldChar w:fldCharType="end"/>
      </w:r>
      <w:r w:rsidR="0025327D" w:rsidRPr="0025327D">
        <w:t xml:space="preserve"> </w:t>
      </w:r>
      <w:bookmarkStart w:id="105" w:name="_Toc132827363"/>
      <w:r w:rsidR="0025327D" w:rsidRPr="00C02DCB">
        <w:t xml:space="preserve">Seznam </w:t>
      </w:r>
      <w:r w:rsidR="0025327D">
        <w:t>Grafů</w:t>
      </w:r>
      <w:bookmarkEnd w:id="105"/>
    </w:p>
    <w:p w14:paraId="43960C08" w14:textId="676C09D5" w:rsidR="00A75DC2" w:rsidRDefault="00A75DC2">
      <w:pPr>
        <w:pStyle w:val="Seznamobrzk"/>
        <w:tabs>
          <w:tab w:val="right" w:leader="dot" w:pos="9062"/>
        </w:tabs>
        <w:rPr>
          <w:rFonts w:asciiTheme="minorHAnsi" w:eastAsiaTheme="minorEastAsia" w:hAnsiTheme="minorHAnsi" w:cstheme="minorBidi"/>
          <w:noProof/>
          <w:color w:val="auto"/>
          <w:lang w:eastAsia="cs-CZ"/>
        </w:rPr>
      </w:pPr>
      <w:r>
        <w:fldChar w:fldCharType="begin"/>
      </w:r>
      <w:r>
        <w:instrText xml:space="preserve"> TOC \h \z \c "Graf" </w:instrText>
      </w:r>
      <w:r>
        <w:fldChar w:fldCharType="separate"/>
      </w:r>
      <w:hyperlink w:anchor="_Toc132809239" w:history="1">
        <w:r w:rsidRPr="00C13DAA">
          <w:rPr>
            <w:rStyle w:val="Hypertextovodkaz"/>
            <w:noProof/>
          </w:rPr>
          <w:t>Graf 1 - zdroj informací o zaškolení</w:t>
        </w:r>
        <w:r>
          <w:rPr>
            <w:noProof/>
            <w:webHidden/>
          </w:rPr>
          <w:tab/>
        </w:r>
        <w:r>
          <w:rPr>
            <w:noProof/>
            <w:webHidden/>
          </w:rPr>
          <w:fldChar w:fldCharType="begin"/>
        </w:r>
        <w:r>
          <w:rPr>
            <w:noProof/>
            <w:webHidden/>
          </w:rPr>
          <w:instrText xml:space="preserve"> PAGEREF _Toc132809239 \h </w:instrText>
        </w:r>
        <w:r>
          <w:rPr>
            <w:noProof/>
            <w:webHidden/>
          </w:rPr>
        </w:r>
        <w:r>
          <w:rPr>
            <w:noProof/>
            <w:webHidden/>
          </w:rPr>
          <w:fldChar w:fldCharType="separate"/>
        </w:r>
        <w:r>
          <w:rPr>
            <w:noProof/>
            <w:webHidden/>
          </w:rPr>
          <w:t>19</w:t>
        </w:r>
        <w:r>
          <w:rPr>
            <w:noProof/>
            <w:webHidden/>
          </w:rPr>
          <w:fldChar w:fldCharType="end"/>
        </w:r>
      </w:hyperlink>
    </w:p>
    <w:p w14:paraId="6E587A47" w14:textId="665A9CC7"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40" w:history="1">
        <w:r w:rsidR="00A75DC2" w:rsidRPr="00C13DAA">
          <w:rPr>
            <w:rStyle w:val="Hypertextovodkaz"/>
            <w:noProof/>
          </w:rPr>
          <w:t>Graf 2 - zpětná vazba k práci</w:t>
        </w:r>
        <w:r w:rsidR="00A75DC2">
          <w:rPr>
            <w:noProof/>
            <w:webHidden/>
          </w:rPr>
          <w:tab/>
        </w:r>
        <w:r w:rsidR="00A75DC2">
          <w:rPr>
            <w:noProof/>
            <w:webHidden/>
          </w:rPr>
          <w:fldChar w:fldCharType="begin"/>
        </w:r>
        <w:r w:rsidR="00A75DC2">
          <w:rPr>
            <w:noProof/>
            <w:webHidden/>
          </w:rPr>
          <w:instrText xml:space="preserve"> PAGEREF _Toc132809240 \h </w:instrText>
        </w:r>
        <w:r w:rsidR="00A75DC2">
          <w:rPr>
            <w:noProof/>
            <w:webHidden/>
          </w:rPr>
        </w:r>
        <w:r w:rsidR="00A75DC2">
          <w:rPr>
            <w:noProof/>
            <w:webHidden/>
          </w:rPr>
          <w:fldChar w:fldCharType="separate"/>
        </w:r>
        <w:r w:rsidR="00A75DC2">
          <w:rPr>
            <w:noProof/>
            <w:webHidden/>
          </w:rPr>
          <w:t>22</w:t>
        </w:r>
        <w:r w:rsidR="00A75DC2">
          <w:rPr>
            <w:noProof/>
            <w:webHidden/>
          </w:rPr>
          <w:fldChar w:fldCharType="end"/>
        </w:r>
      </w:hyperlink>
    </w:p>
    <w:p w14:paraId="5357DACC" w14:textId="318BDE25"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41" w:history="1">
        <w:r w:rsidR="00A75DC2" w:rsidRPr="00C13DAA">
          <w:rPr>
            <w:rStyle w:val="Hypertextovodkaz"/>
            <w:noProof/>
          </w:rPr>
          <w:t>Graf 3 – řešení nespokojenosti na pracovišti</w:t>
        </w:r>
        <w:r w:rsidR="00A75DC2">
          <w:rPr>
            <w:noProof/>
            <w:webHidden/>
          </w:rPr>
          <w:tab/>
        </w:r>
        <w:r w:rsidR="00A75DC2">
          <w:rPr>
            <w:noProof/>
            <w:webHidden/>
          </w:rPr>
          <w:fldChar w:fldCharType="begin"/>
        </w:r>
        <w:r w:rsidR="00A75DC2">
          <w:rPr>
            <w:noProof/>
            <w:webHidden/>
          </w:rPr>
          <w:instrText xml:space="preserve"> PAGEREF _Toc132809241 \h </w:instrText>
        </w:r>
        <w:r w:rsidR="00A75DC2">
          <w:rPr>
            <w:noProof/>
            <w:webHidden/>
          </w:rPr>
        </w:r>
        <w:r w:rsidR="00A75DC2">
          <w:rPr>
            <w:noProof/>
            <w:webHidden/>
          </w:rPr>
          <w:fldChar w:fldCharType="separate"/>
        </w:r>
        <w:r w:rsidR="00A75DC2">
          <w:rPr>
            <w:noProof/>
            <w:webHidden/>
          </w:rPr>
          <w:t>25</w:t>
        </w:r>
        <w:r w:rsidR="00A75DC2">
          <w:rPr>
            <w:noProof/>
            <w:webHidden/>
          </w:rPr>
          <w:fldChar w:fldCharType="end"/>
        </w:r>
      </w:hyperlink>
    </w:p>
    <w:p w14:paraId="6C719840" w14:textId="34AE9C0F"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42" w:history="1">
        <w:r w:rsidR="00A75DC2" w:rsidRPr="00C13DAA">
          <w:rPr>
            <w:rStyle w:val="Hypertextovodkaz"/>
            <w:noProof/>
          </w:rPr>
          <w:t>Graf 4 - pracovní náplň</w:t>
        </w:r>
        <w:r w:rsidR="00A75DC2">
          <w:rPr>
            <w:noProof/>
            <w:webHidden/>
          </w:rPr>
          <w:tab/>
        </w:r>
        <w:r w:rsidR="00A75DC2">
          <w:rPr>
            <w:noProof/>
            <w:webHidden/>
          </w:rPr>
          <w:fldChar w:fldCharType="begin"/>
        </w:r>
        <w:r w:rsidR="00A75DC2">
          <w:rPr>
            <w:noProof/>
            <w:webHidden/>
          </w:rPr>
          <w:instrText xml:space="preserve"> PAGEREF _Toc132809242 \h </w:instrText>
        </w:r>
        <w:r w:rsidR="00A75DC2">
          <w:rPr>
            <w:noProof/>
            <w:webHidden/>
          </w:rPr>
        </w:r>
        <w:r w:rsidR="00A75DC2">
          <w:rPr>
            <w:noProof/>
            <w:webHidden/>
          </w:rPr>
          <w:fldChar w:fldCharType="separate"/>
        </w:r>
        <w:r w:rsidR="00A75DC2">
          <w:rPr>
            <w:noProof/>
            <w:webHidden/>
          </w:rPr>
          <w:t>26</w:t>
        </w:r>
        <w:r w:rsidR="00A75DC2">
          <w:rPr>
            <w:noProof/>
            <w:webHidden/>
          </w:rPr>
          <w:fldChar w:fldCharType="end"/>
        </w:r>
      </w:hyperlink>
    </w:p>
    <w:p w14:paraId="5CEACEC7" w14:textId="020D651B"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43" w:history="1">
        <w:r w:rsidR="00A75DC2" w:rsidRPr="00C13DAA">
          <w:rPr>
            <w:rStyle w:val="Hypertextovodkaz"/>
            <w:noProof/>
          </w:rPr>
          <w:t>Graf 5 - pracovní prostředí</w:t>
        </w:r>
        <w:r w:rsidR="00A75DC2">
          <w:rPr>
            <w:noProof/>
            <w:webHidden/>
          </w:rPr>
          <w:tab/>
        </w:r>
        <w:r w:rsidR="00A75DC2">
          <w:rPr>
            <w:noProof/>
            <w:webHidden/>
          </w:rPr>
          <w:fldChar w:fldCharType="begin"/>
        </w:r>
        <w:r w:rsidR="00A75DC2">
          <w:rPr>
            <w:noProof/>
            <w:webHidden/>
          </w:rPr>
          <w:instrText xml:space="preserve"> PAGEREF _Toc132809243 \h </w:instrText>
        </w:r>
        <w:r w:rsidR="00A75DC2">
          <w:rPr>
            <w:noProof/>
            <w:webHidden/>
          </w:rPr>
        </w:r>
        <w:r w:rsidR="00A75DC2">
          <w:rPr>
            <w:noProof/>
            <w:webHidden/>
          </w:rPr>
          <w:fldChar w:fldCharType="separate"/>
        </w:r>
        <w:r w:rsidR="00A75DC2">
          <w:rPr>
            <w:noProof/>
            <w:webHidden/>
          </w:rPr>
          <w:t>27</w:t>
        </w:r>
        <w:r w:rsidR="00A75DC2">
          <w:rPr>
            <w:noProof/>
            <w:webHidden/>
          </w:rPr>
          <w:fldChar w:fldCharType="end"/>
        </w:r>
      </w:hyperlink>
    </w:p>
    <w:p w14:paraId="370B8821" w14:textId="4E3420C4"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44" w:history="1">
        <w:r w:rsidR="00A75DC2" w:rsidRPr="00C13DAA">
          <w:rPr>
            <w:rStyle w:val="Hypertextovodkaz"/>
            <w:noProof/>
          </w:rPr>
          <w:t>Graf 6 - spolupráce s nadřízeným</w:t>
        </w:r>
        <w:r w:rsidR="00A75DC2">
          <w:rPr>
            <w:noProof/>
            <w:webHidden/>
          </w:rPr>
          <w:tab/>
        </w:r>
        <w:r w:rsidR="00A75DC2">
          <w:rPr>
            <w:noProof/>
            <w:webHidden/>
          </w:rPr>
          <w:fldChar w:fldCharType="begin"/>
        </w:r>
        <w:r w:rsidR="00A75DC2">
          <w:rPr>
            <w:noProof/>
            <w:webHidden/>
          </w:rPr>
          <w:instrText xml:space="preserve"> PAGEREF _Toc132809244 \h </w:instrText>
        </w:r>
        <w:r w:rsidR="00A75DC2">
          <w:rPr>
            <w:noProof/>
            <w:webHidden/>
          </w:rPr>
        </w:r>
        <w:r w:rsidR="00A75DC2">
          <w:rPr>
            <w:noProof/>
            <w:webHidden/>
          </w:rPr>
          <w:fldChar w:fldCharType="separate"/>
        </w:r>
        <w:r w:rsidR="00A75DC2">
          <w:rPr>
            <w:noProof/>
            <w:webHidden/>
          </w:rPr>
          <w:t>28</w:t>
        </w:r>
        <w:r w:rsidR="00A75DC2">
          <w:rPr>
            <w:noProof/>
            <w:webHidden/>
          </w:rPr>
          <w:fldChar w:fldCharType="end"/>
        </w:r>
      </w:hyperlink>
    </w:p>
    <w:p w14:paraId="507219AD" w14:textId="41E7A498"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45" w:history="1">
        <w:r w:rsidR="00A75DC2" w:rsidRPr="00C13DAA">
          <w:rPr>
            <w:rStyle w:val="Hypertextovodkaz"/>
            <w:noProof/>
          </w:rPr>
          <w:t>Graf 7 - stres a tlak na pracovišti</w:t>
        </w:r>
        <w:r w:rsidR="00A75DC2">
          <w:rPr>
            <w:noProof/>
            <w:webHidden/>
          </w:rPr>
          <w:tab/>
        </w:r>
        <w:r w:rsidR="00A75DC2">
          <w:rPr>
            <w:noProof/>
            <w:webHidden/>
          </w:rPr>
          <w:fldChar w:fldCharType="begin"/>
        </w:r>
        <w:r w:rsidR="00A75DC2">
          <w:rPr>
            <w:noProof/>
            <w:webHidden/>
          </w:rPr>
          <w:instrText xml:space="preserve"> PAGEREF _Toc132809245 \h </w:instrText>
        </w:r>
        <w:r w:rsidR="00A75DC2">
          <w:rPr>
            <w:noProof/>
            <w:webHidden/>
          </w:rPr>
        </w:r>
        <w:r w:rsidR="00A75DC2">
          <w:rPr>
            <w:noProof/>
            <w:webHidden/>
          </w:rPr>
          <w:fldChar w:fldCharType="separate"/>
        </w:r>
        <w:r w:rsidR="00A75DC2">
          <w:rPr>
            <w:noProof/>
            <w:webHidden/>
          </w:rPr>
          <w:t>30</w:t>
        </w:r>
        <w:r w:rsidR="00A75DC2">
          <w:rPr>
            <w:noProof/>
            <w:webHidden/>
          </w:rPr>
          <w:fldChar w:fldCharType="end"/>
        </w:r>
      </w:hyperlink>
    </w:p>
    <w:p w14:paraId="532F42F0" w14:textId="2375A760" w:rsidR="00A75DC2" w:rsidRDefault="00A75DC2" w:rsidP="00A75DC2">
      <w:r>
        <w:fldChar w:fldCharType="end"/>
      </w:r>
    </w:p>
    <w:p w14:paraId="73A2E158" w14:textId="77777777" w:rsidR="00A75DC2" w:rsidRDefault="00A75DC2">
      <w:pPr>
        <w:spacing w:after="0" w:line="240" w:lineRule="auto"/>
        <w:jc w:val="left"/>
      </w:pPr>
      <w:r>
        <w:br w:type="page"/>
      </w:r>
    </w:p>
    <w:p w14:paraId="3CF66DED" w14:textId="69ABB25F" w:rsidR="00A75DC2" w:rsidRDefault="00A75DC2" w:rsidP="00A75DC2">
      <w:pPr>
        <w:pStyle w:val="Nadpis1"/>
        <w:numPr>
          <w:ilvl w:val="0"/>
          <w:numId w:val="0"/>
        </w:numPr>
      </w:pPr>
      <w:bookmarkStart w:id="106" w:name="_Toc132827364"/>
      <w:r w:rsidRPr="00C02DCB">
        <w:lastRenderedPageBreak/>
        <w:t xml:space="preserve">Seznam </w:t>
      </w:r>
      <w:r>
        <w:t>Tabulek</w:t>
      </w:r>
      <w:bookmarkEnd w:id="106"/>
    </w:p>
    <w:p w14:paraId="301708DF" w14:textId="03E8F2C2" w:rsidR="00A75DC2" w:rsidRDefault="00A75DC2">
      <w:pPr>
        <w:pStyle w:val="Seznamobrzk"/>
        <w:tabs>
          <w:tab w:val="right" w:leader="dot" w:pos="9062"/>
        </w:tabs>
        <w:rPr>
          <w:rFonts w:asciiTheme="minorHAnsi" w:eastAsiaTheme="minorEastAsia" w:hAnsiTheme="minorHAnsi" w:cstheme="minorBidi"/>
          <w:noProof/>
          <w:color w:val="auto"/>
          <w:lang w:eastAsia="cs-CZ"/>
        </w:rPr>
      </w:pPr>
      <w:r>
        <w:fldChar w:fldCharType="begin"/>
      </w:r>
      <w:r>
        <w:instrText xml:space="preserve"> TOC \h \z \c "Tabulka" </w:instrText>
      </w:r>
      <w:r>
        <w:fldChar w:fldCharType="separate"/>
      </w:r>
      <w:hyperlink w:anchor="_Toc132809268" w:history="1">
        <w:r w:rsidRPr="005E1934">
          <w:rPr>
            <w:rStyle w:val="Hypertextovodkaz"/>
            <w:noProof/>
          </w:rPr>
          <w:t>Tabulka 1 - První pracovní zkušenost</w:t>
        </w:r>
        <w:r>
          <w:rPr>
            <w:noProof/>
            <w:webHidden/>
          </w:rPr>
          <w:tab/>
        </w:r>
        <w:r>
          <w:rPr>
            <w:noProof/>
            <w:webHidden/>
          </w:rPr>
          <w:fldChar w:fldCharType="begin"/>
        </w:r>
        <w:r>
          <w:rPr>
            <w:noProof/>
            <w:webHidden/>
          </w:rPr>
          <w:instrText xml:space="preserve"> PAGEREF _Toc132809268 \h </w:instrText>
        </w:r>
        <w:r>
          <w:rPr>
            <w:noProof/>
            <w:webHidden/>
          </w:rPr>
        </w:r>
        <w:r>
          <w:rPr>
            <w:noProof/>
            <w:webHidden/>
          </w:rPr>
          <w:fldChar w:fldCharType="separate"/>
        </w:r>
        <w:r>
          <w:rPr>
            <w:noProof/>
            <w:webHidden/>
          </w:rPr>
          <w:t>18</w:t>
        </w:r>
        <w:r>
          <w:rPr>
            <w:noProof/>
            <w:webHidden/>
          </w:rPr>
          <w:fldChar w:fldCharType="end"/>
        </w:r>
      </w:hyperlink>
    </w:p>
    <w:p w14:paraId="7EBC0E6D" w14:textId="1FC2E691"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69" w:history="1">
        <w:r w:rsidR="00A75DC2" w:rsidRPr="005E1934">
          <w:rPr>
            <w:rStyle w:val="Hypertextovodkaz"/>
            <w:noProof/>
          </w:rPr>
          <w:t>Tabulka 2 - Seznámení se zaškolením</w:t>
        </w:r>
        <w:r w:rsidR="00A75DC2">
          <w:rPr>
            <w:noProof/>
            <w:webHidden/>
          </w:rPr>
          <w:tab/>
        </w:r>
        <w:r w:rsidR="00A75DC2">
          <w:rPr>
            <w:noProof/>
            <w:webHidden/>
          </w:rPr>
          <w:fldChar w:fldCharType="begin"/>
        </w:r>
        <w:r w:rsidR="00A75DC2">
          <w:rPr>
            <w:noProof/>
            <w:webHidden/>
          </w:rPr>
          <w:instrText xml:space="preserve"> PAGEREF _Toc132809269 \h </w:instrText>
        </w:r>
        <w:r w:rsidR="00A75DC2">
          <w:rPr>
            <w:noProof/>
            <w:webHidden/>
          </w:rPr>
        </w:r>
        <w:r w:rsidR="00A75DC2">
          <w:rPr>
            <w:noProof/>
            <w:webHidden/>
          </w:rPr>
          <w:fldChar w:fldCharType="separate"/>
        </w:r>
        <w:r w:rsidR="00A75DC2">
          <w:rPr>
            <w:noProof/>
            <w:webHidden/>
          </w:rPr>
          <w:t>18</w:t>
        </w:r>
        <w:r w:rsidR="00A75DC2">
          <w:rPr>
            <w:noProof/>
            <w:webHidden/>
          </w:rPr>
          <w:fldChar w:fldCharType="end"/>
        </w:r>
      </w:hyperlink>
    </w:p>
    <w:p w14:paraId="0F826D60" w14:textId="61C98100"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70" w:history="1">
        <w:r w:rsidR="00A75DC2" w:rsidRPr="005E1934">
          <w:rPr>
            <w:rStyle w:val="Hypertextovodkaz"/>
            <w:noProof/>
          </w:rPr>
          <w:t>Tabulka 3 - znalost organizační struktury</w:t>
        </w:r>
        <w:r w:rsidR="00A75DC2">
          <w:rPr>
            <w:noProof/>
            <w:webHidden/>
          </w:rPr>
          <w:tab/>
        </w:r>
        <w:r w:rsidR="00A75DC2">
          <w:rPr>
            <w:noProof/>
            <w:webHidden/>
          </w:rPr>
          <w:fldChar w:fldCharType="begin"/>
        </w:r>
        <w:r w:rsidR="00A75DC2">
          <w:rPr>
            <w:noProof/>
            <w:webHidden/>
          </w:rPr>
          <w:instrText xml:space="preserve"> PAGEREF _Toc132809270 \h </w:instrText>
        </w:r>
        <w:r w:rsidR="00A75DC2">
          <w:rPr>
            <w:noProof/>
            <w:webHidden/>
          </w:rPr>
        </w:r>
        <w:r w:rsidR="00A75DC2">
          <w:rPr>
            <w:noProof/>
            <w:webHidden/>
          </w:rPr>
          <w:fldChar w:fldCharType="separate"/>
        </w:r>
        <w:r w:rsidR="00A75DC2">
          <w:rPr>
            <w:noProof/>
            <w:webHidden/>
          </w:rPr>
          <w:t>19</w:t>
        </w:r>
        <w:r w:rsidR="00A75DC2">
          <w:rPr>
            <w:noProof/>
            <w:webHidden/>
          </w:rPr>
          <w:fldChar w:fldCharType="end"/>
        </w:r>
      </w:hyperlink>
    </w:p>
    <w:p w14:paraId="19AAC66E" w14:textId="40E75270"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71" w:history="1">
        <w:r w:rsidR="00A75DC2" w:rsidRPr="005E1934">
          <w:rPr>
            <w:rStyle w:val="Hypertextovodkaz"/>
            <w:noProof/>
          </w:rPr>
          <w:t>Tabulka 4 - orientace v areálu</w:t>
        </w:r>
        <w:r w:rsidR="00A75DC2">
          <w:rPr>
            <w:noProof/>
            <w:webHidden/>
          </w:rPr>
          <w:tab/>
        </w:r>
        <w:r w:rsidR="00A75DC2">
          <w:rPr>
            <w:noProof/>
            <w:webHidden/>
          </w:rPr>
          <w:fldChar w:fldCharType="begin"/>
        </w:r>
        <w:r w:rsidR="00A75DC2">
          <w:rPr>
            <w:noProof/>
            <w:webHidden/>
          </w:rPr>
          <w:instrText xml:space="preserve"> PAGEREF _Toc132809271 \h </w:instrText>
        </w:r>
        <w:r w:rsidR="00A75DC2">
          <w:rPr>
            <w:noProof/>
            <w:webHidden/>
          </w:rPr>
        </w:r>
        <w:r w:rsidR="00A75DC2">
          <w:rPr>
            <w:noProof/>
            <w:webHidden/>
          </w:rPr>
          <w:fldChar w:fldCharType="separate"/>
        </w:r>
        <w:r w:rsidR="00A75DC2">
          <w:rPr>
            <w:noProof/>
            <w:webHidden/>
          </w:rPr>
          <w:t>20</w:t>
        </w:r>
        <w:r w:rsidR="00A75DC2">
          <w:rPr>
            <w:noProof/>
            <w:webHidden/>
          </w:rPr>
          <w:fldChar w:fldCharType="end"/>
        </w:r>
      </w:hyperlink>
    </w:p>
    <w:p w14:paraId="478B3989" w14:textId="59DE26E2"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72" w:history="1">
        <w:r w:rsidR="00A75DC2" w:rsidRPr="005E1934">
          <w:rPr>
            <w:rStyle w:val="Hypertextovodkaz"/>
            <w:noProof/>
          </w:rPr>
          <w:t>Tabulka 5 - znalost procesu výroby</w:t>
        </w:r>
        <w:r w:rsidR="00A75DC2">
          <w:rPr>
            <w:noProof/>
            <w:webHidden/>
          </w:rPr>
          <w:tab/>
        </w:r>
        <w:r w:rsidR="00A75DC2">
          <w:rPr>
            <w:noProof/>
            <w:webHidden/>
          </w:rPr>
          <w:fldChar w:fldCharType="begin"/>
        </w:r>
        <w:r w:rsidR="00A75DC2">
          <w:rPr>
            <w:noProof/>
            <w:webHidden/>
          </w:rPr>
          <w:instrText xml:space="preserve"> PAGEREF _Toc132809272 \h </w:instrText>
        </w:r>
        <w:r w:rsidR="00A75DC2">
          <w:rPr>
            <w:noProof/>
            <w:webHidden/>
          </w:rPr>
        </w:r>
        <w:r w:rsidR="00A75DC2">
          <w:rPr>
            <w:noProof/>
            <w:webHidden/>
          </w:rPr>
          <w:fldChar w:fldCharType="separate"/>
        </w:r>
        <w:r w:rsidR="00A75DC2">
          <w:rPr>
            <w:noProof/>
            <w:webHidden/>
          </w:rPr>
          <w:t>20</w:t>
        </w:r>
        <w:r w:rsidR="00A75DC2">
          <w:rPr>
            <w:noProof/>
            <w:webHidden/>
          </w:rPr>
          <w:fldChar w:fldCharType="end"/>
        </w:r>
      </w:hyperlink>
    </w:p>
    <w:p w14:paraId="432B12DD" w14:textId="68B7EC24"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73" w:history="1">
        <w:r w:rsidR="00A75DC2" w:rsidRPr="005E1934">
          <w:rPr>
            <w:rStyle w:val="Hypertextovodkaz"/>
            <w:noProof/>
          </w:rPr>
          <w:t>Tabulka 6 - představení ostatních kolegů</w:t>
        </w:r>
        <w:r w:rsidR="00A75DC2">
          <w:rPr>
            <w:noProof/>
            <w:webHidden/>
          </w:rPr>
          <w:tab/>
        </w:r>
        <w:r w:rsidR="00A75DC2">
          <w:rPr>
            <w:noProof/>
            <w:webHidden/>
          </w:rPr>
          <w:fldChar w:fldCharType="begin"/>
        </w:r>
        <w:r w:rsidR="00A75DC2">
          <w:rPr>
            <w:noProof/>
            <w:webHidden/>
          </w:rPr>
          <w:instrText xml:space="preserve"> PAGEREF _Toc132809273 \h </w:instrText>
        </w:r>
        <w:r w:rsidR="00A75DC2">
          <w:rPr>
            <w:noProof/>
            <w:webHidden/>
          </w:rPr>
        </w:r>
        <w:r w:rsidR="00A75DC2">
          <w:rPr>
            <w:noProof/>
            <w:webHidden/>
          </w:rPr>
          <w:fldChar w:fldCharType="separate"/>
        </w:r>
        <w:r w:rsidR="00A75DC2">
          <w:rPr>
            <w:noProof/>
            <w:webHidden/>
          </w:rPr>
          <w:t>20</w:t>
        </w:r>
        <w:r w:rsidR="00A75DC2">
          <w:rPr>
            <w:noProof/>
            <w:webHidden/>
          </w:rPr>
          <w:fldChar w:fldCharType="end"/>
        </w:r>
      </w:hyperlink>
    </w:p>
    <w:p w14:paraId="667F76CF" w14:textId="41A60195"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74" w:history="1">
        <w:r w:rsidR="00A75DC2" w:rsidRPr="005E1934">
          <w:rPr>
            <w:rStyle w:val="Hypertextovodkaz"/>
            <w:noProof/>
          </w:rPr>
          <w:t>Tabulka 7 - mentor při zaučení</w:t>
        </w:r>
        <w:r w:rsidR="00A75DC2">
          <w:rPr>
            <w:noProof/>
            <w:webHidden/>
          </w:rPr>
          <w:tab/>
        </w:r>
        <w:r w:rsidR="00A75DC2">
          <w:rPr>
            <w:noProof/>
            <w:webHidden/>
          </w:rPr>
          <w:fldChar w:fldCharType="begin"/>
        </w:r>
        <w:r w:rsidR="00A75DC2">
          <w:rPr>
            <w:noProof/>
            <w:webHidden/>
          </w:rPr>
          <w:instrText xml:space="preserve"> PAGEREF _Toc132809274 \h </w:instrText>
        </w:r>
        <w:r w:rsidR="00A75DC2">
          <w:rPr>
            <w:noProof/>
            <w:webHidden/>
          </w:rPr>
        </w:r>
        <w:r w:rsidR="00A75DC2">
          <w:rPr>
            <w:noProof/>
            <w:webHidden/>
          </w:rPr>
          <w:fldChar w:fldCharType="separate"/>
        </w:r>
        <w:r w:rsidR="00A75DC2">
          <w:rPr>
            <w:noProof/>
            <w:webHidden/>
          </w:rPr>
          <w:t>21</w:t>
        </w:r>
        <w:r w:rsidR="00A75DC2">
          <w:rPr>
            <w:noProof/>
            <w:webHidden/>
          </w:rPr>
          <w:fldChar w:fldCharType="end"/>
        </w:r>
      </w:hyperlink>
    </w:p>
    <w:p w14:paraId="42FDCAD3" w14:textId="429E83EC"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75" w:history="1">
        <w:r w:rsidR="00A75DC2" w:rsidRPr="005E1934">
          <w:rPr>
            <w:rStyle w:val="Hypertextovodkaz"/>
            <w:noProof/>
          </w:rPr>
          <w:t>Tabulka 8 - vstupní školení</w:t>
        </w:r>
        <w:r w:rsidR="00A75DC2">
          <w:rPr>
            <w:noProof/>
            <w:webHidden/>
          </w:rPr>
          <w:tab/>
        </w:r>
        <w:r w:rsidR="00A75DC2">
          <w:rPr>
            <w:noProof/>
            <w:webHidden/>
          </w:rPr>
          <w:fldChar w:fldCharType="begin"/>
        </w:r>
        <w:r w:rsidR="00A75DC2">
          <w:rPr>
            <w:noProof/>
            <w:webHidden/>
          </w:rPr>
          <w:instrText xml:space="preserve"> PAGEREF _Toc132809275 \h </w:instrText>
        </w:r>
        <w:r w:rsidR="00A75DC2">
          <w:rPr>
            <w:noProof/>
            <w:webHidden/>
          </w:rPr>
        </w:r>
        <w:r w:rsidR="00A75DC2">
          <w:rPr>
            <w:noProof/>
            <w:webHidden/>
          </w:rPr>
          <w:fldChar w:fldCharType="separate"/>
        </w:r>
        <w:r w:rsidR="00A75DC2">
          <w:rPr>
            <w:noProof/>
            <w:webHidden/>
          </w:rPr>
          <w:t>21</w:t>
        </w:r>
        <w:r w:rsidR="00A75DC2">
          <w:rPr>
            <w:noProof/>
            <w:webHidden/>
          </w:rPr>
          <w:fldChar w:fldCharType="end"/>
        </w:r>
      </w:hyperlink>
    </w:p>
    <w:p w14:paraId="1D5AE283" w14:textId="7F12F3E0"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76" w:history="1">
        <w:r w:rsidR="00A75DC2" w:rsidRPr="005E1934">
          <w:rPr>
            <w:rStyle w:val="Hypertextovodkaz"/>
            <w:noProof/>
          </w:rPr>
          <w:t>Tabulka 9 -vysvětlení jednotlivých úkolů a odpovědností</w:t>
        </w:r>
        <w:r w:rsidR="00A75DC2">
          <w:rPr>
            <w:noProof/>
            <w:webHidden/>
          </w:rPr>
          <w:tab/>
        </w:r>
        <w:r w:rsidR="00A75DC2">
          <w:rPr>
            <w:noProof/>
            <w:webHidden/>
          </w:rPr>
          <w:fldChar w:fldCharType="begin"/>
        </w:r>
        <w:r w:rsidR="00A75DC2">
          <w:rPr>
            <w:noProof/>
            <w:webHidden/>
          </w:rPr>
          <w:instrText xml:space="preserve"> PAGEREF _Toc132809276 \h </w:instrText>
        </w:r>
        <w:r w:rsidR="00A75DC2">
          <w:rPr>
            <w:noProof/>
            <w:webHidden/>
          </w:rPr>
        </w:r>
        <w:r w:rsidR="00A75DC2">
          <w:rPr>
            <w:noProof/>
            <w:webHidden/>
          </w:rPr>
          <w:fldChar w:fldCharType="separate"/>
        </w:r>
        <w:r w:rsidR="00A75DC2">
          <w:rPr>
            <w:noProof/>
            <w:webHidden/>
          </w:rPr>
          <w:t>22</w:t>
        </w:r>
        <w:r w:rsidR="00A75DC2">
          <w:rPr>
            <w:noProof/>
            <w:webHidden/>
          </w:rPr>
          <w:fldChar w:fldCharType="end"/>
        </w:r>
      </w:hyperlink>
    </w:p>
    <w:p w14:paraId="42B0779C" w14:textId="51C178BD"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77" w:history="1">
        <w:r w:rsidR="00A75DC2" w:rsidRPr="005E1934">
          <w:rPr>
            <w:rStyle w:val="Hypertextovodkaz"/>
            <w:noProof/>
          </w:rPr>
          <w:t>Tabulka 10 - znalost struktury mzdy</w:t>
        </w:r>
        <w:r w:rsidR="00A75DC2">
          <w:rPr>
            <w:noProof/>
            <w:webHidden/>
          </w:rPr>
          <w:tab/>
        </w:r>
        <w:r w:rsidR="00A75DC2">
          <w:rPr>
            <w:noProof/>
            <w:webHidden/>
          </w:rPr>
          <w:fldChar w:fldCharType="begin"/>
        </w:r>
        <w:r w:rsidR="00A75DC2">
          <w:rPr>
            <w:noProof/>
            <w:webHidden/>
          </w:rPr>
          <w:instrText xml:space="preserve"> PAGEREF _Toc132809277 \h </w:instrText>
        </w:r>
        <w:r w:rsidR="00A75DC2">
          <w:rPr>
            <w:noProof/>
            <w:webHidden/>
          </w:rPr>
        </w:r>
        <w:r w:rsidR="00A75DC2">
          <w:rPr>
            <w:noProof/>
            <w:webHidden/>
          </w:rPr>
          <w:fldChar w:fldCharType="separate"/>
        </w:r>
        <w:r w:rsidR="00A75DC2">
          <w:rPr>
            <w:noProof/>
            <w:webHidden/>
          </w:rPr>
          <w:t>24</w:t>
        </w:r>
        <w:r w:rsidR="00A75DC2">
          <w:rPr>
            <w:noProof/>
            <w:webHidden/>
          </w:rPr>
          <w:fldChar w:fldCharType="end"/>
        </w:r>
      </w:hyperlink>
    </w:p>
    <w:p w14:paraId="06E9621C" w14:textId="17A89FC4"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78" w:history="1">
        <w:r w:rsidR="00A75DC2" w:rsidRPr="005E1934">
          <w:rPr>
            <w:rStyle w:val="Hypertextovodkaz"/>
            <w:noProof/>
          </w:rPr>
          <w:t>Tabulka 11 - informovanost o benefitech</w:t>
        </w:r>
        <w:r w:rsidR="00A75DC2">
          <w:rPr>
            <w:noProof/>
            <w:webHidden/>
          </w:rPr>
          <w:tab/>
        </w:r>
        <w:r w:rsidR="00A75DC2">
          <w:rPr>
            <w:noProof/>
            <w:webHidden/>
          </w:rPr>
          <w:fldChar w:fldCharType="begin"/>
        </w:r>
        <w:r w:rsidR="00A75DC2">
          <w:rPr>
            <w:noProof/>
            <w:webHidden/>
          </w:rPr>
          <w:instrText xml:space="preserve"> PAGEREF _Toc132809278 \h </w:instrText>
        </w:r>
        <w:r w:rsidR="00A75DC2">
          <w:rPr>
            <w:noProof/>
            <w:webHidden/>
          </w:rPr>
        </w:r>
        <w:r w:rsidR="00A75DC2">
          <w:rPr>
            <w:noProof/>
            <w:webHidden/>
          </w:rPr>
          <w:fldChar w:fldCharType="separate"/>
        </w:r>
        <w:r w:rsidR="00A75DC2">
          <w:rPr>
            <w:noProof/>
            <w:webHidden/>
          </w:rPr>
          <w:t>24</w:t>
        </w:r>
        <w:r w:rsidR="00A75DC2">
          <w:rPr>
            <w:noProof/>
            <w:webHidden/>
          </w:rPr>
          <w:fldChar w:fldCharType="end"/>
        </w:r>
      </w:hyperlink>
    </w:p>
    <w:p w14:paraId="426575C2" w14:textId="4CF6C752"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79" w:history="1">
        <w:r w:rsidR="00A75DC2" w:rsidRPr="005E1934">
          <w:rPr>
            <w:rStyle w:val="Hypertextovodkaz"/>
            <w:noProof/>
          </w:rPr>
          <w:t>Tabulka 12 – spolupráce s nadřízeným</w:t>
        </w:r>
        <w:r w:rsidR="00A75DC2">
          <w:rPr>
            <w:noProof/>
            <w:webHidden/>
          </w:rPr>
          <w:tab/>
        </w:r>
        <w:r w:rsidR="00A75DC2">
          <w:rPr>
            <w:noProof/>
            <w:webHidden/>
          </w:rPr>
          <w:fldChar w:fldCharType="begin"/>
        </w:r>
        <w:r w:rsidR="00A75DC2">
          <w:rPr>
            <w:noProof/>
            <w:webHidden/>
          </w:rPr>
          <w:instrText xml:space="preserve"> PAGEREF _Toc132809279 \h </w:instrText>
        </w:r>
        <w:r w:rsidR="00A75DC2">
          <w:rPr>
            <w:noProof/>
            <w:webHidden/>
          </w:rPr>
        </w:r>
        <w:r w:rsidR="00A75DC2">
          <w:rPr>
            <w:noProof/>
            <w:webHidden/>
          </w:rPr>
          <w:fldChar w:fldCharType="separate"/>
        </w:r>
        <w:r w:rsidR="00A75DC2">
          <w:rPr>
            <w:noProof/>
            <w:webHidden/>
          </w:rPr>
          <w:t>29</w:t>
        </w:r>
        <w:r w:rsidR="00A75DC2">
          <w:rPr>
            <w:noProof/>
            <w:webHidden/>
          </w:rPr>
          <w:fldChar w:fldCharType="end"/>
        </w:r>
      </w:hyperlink>
    </w:p>
    <w:p w14:paraId="4963660C" w14:textId="68882360"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80" w:history="1">
        <w:r w:rsidR="00A75DC2" w:rsidRPr="005E1934">
          <w:rPr>
            <w:rStyle w:val="Hypertextovodkaz"/>
            <w:noProof/>
          </w:rPr>
          <w:t>Tabulka 13 - sjednané podmínky nástupu</w:t>
        </w:r>
        <w:r w:rsidR="00A75DC2">
          <w:rPr>
            <w:noProof/>
            <w:webHidden/>
          </w:rPr>
          <w:tab/>
        </w:r>
        <w:r w:rsidR="00A75DC2">
          <w:rPr>
            <w:noProof/>
            <w:webHidden/>
          </w:rPr>
          <w:fldChar w:fldCharType="begin"/>
        </w:r>
        <w:r w:rsidR="00A75DC2">
          <w:rPr>
            <w:noProof/>
            <w:webHidden/>
          </w:rPr>
          <w:instrText xml:space="preserve"> PAGEREF _Toc132809280 \h </w:instrText>
        </w:r>
        <w:r w:rsidR="00A75DC2">
          <w:rPr>
            <w:noProof/>
            <w:webHidden/>
          </w:rPr>
        </w:r>
        <w:r w:rsidR="00A75DC2">
          <w:rPr>
            <w:noProof/>
            <w:webHidden/>
          </w:rPr>
          <w:fldChar w:fldCharType="separate"/>
        </w:r>
        <w:r w:rsidR="00A75DC2">
          <w:rPr>
            <w:noProof/>
            <w:webHidden/>
          </w:rPr>
          <w:t>30</w:t>
        </w:r>
        <w:r w:rsidR="00A75DC2">
          <w:rPr>
            <w:noProof/>
            <w:webHidden/>
          </w:rPr>
          <w:fldChar w:fldCharType="end"/>
        </w:r>
      </w:hyperlink>
    </w:p>
    <w:p w14:paraId="054EBAA5" w14:textId="1704FEFE" w:rsidR="00A75DC2" w:rsidRDefault="00000000">
      <w:pPr>
        <w:pStyle w:val="Seznamobrzk"/>
        <w:tabs>
          <w:tab w:val="right" w:leader="dot" w:pos="9062"/>
        </w:tabs>
        <w:rPr>
          <w:rFonts w:asciiTheme="minorHAnsi" w:eastAsiaTheme="minorEastAsia" w:hAnsiTheme="minorHAnsi" w:cstheme="minorBidi"/>
          <w:noProof/>
          <w:color w:val="auto"/>
          <w:lang w:eastAsia="cs-CZ"/>
        </w:rPr>
      </w:pPr>
      <w:hyperlink w:anchor="_Toc132809281" w:history="1">
        <w:r w:rsidR="00A75DC2" w:rsidRPr="005E1934">
          <w:rPr>
            <w:rStyle w:val="Hypertextovodkaz"/>
            <w:noProof/>
          </w:rPr>
          <w:t>Tabulka 14 - spokojenost s prací ve společnosti</w:t>
        </w:r>
        <w:r w:rsidR="00A75DC2">
          <w:rPr>
            <w:noProof/>
            <w:webHidden/>
          </w:rPr>
          <w:tab/>
        </w:r>
        <w:r w:rsidR="00A75DC2">
          <w:rPr>
            <w:noProof/>
            <w:webHidden/>
          </w:rPr>
          <w:fldChar w:fldCharType="begin"/>
        </w:r>
        <w:r w:rsidR="00A75DC2">
          <w:rPr>
            <w:noProof/>
            <w:webHidden/>
          </w:rPr>
          <w:instrText xml:space="preserve"> PAGEREF _Toc132809281 \h </w:instrText>
        </w:r>
        <w:r w:rsidR="00A75DC2">
          <w:rPr>
            <w:noProof/>
            <w:webHidden/>
          </w:rPr>
        </w:r>
        <w:r w:rsidR="00A75DC2">
          <w:rPr>
            <w:noProof/>
            <w:webHidden/>
          </w:rPr>
          <w:fldChar w:fldCharType="separate"/>
        </w:r>
        <w:r w:rsidR="00A75DC2">
          <w:rPr>
            <w:noProof/>
            <w:webHidden/>
          </w:rPr>
          <w:t>31</w:t>
        </w:r>
        <w:r w:rsidR="00A75DC2">
          <w:rPr>
            <w:noProof/>
            <w:webHidden/>
          </w:rPr>
          <w:fldChar w:fldCharType="end"/>
        </w:r>
      </w:hyperlink>
    </w:p>
    <w:p w14:paraId="0539A2A9" w14:textId="385B0F14" w:rsidR="00A75DC2" w:rsidRPr="00A75DC2" w:rsidRDefault="00A75DC2" w:rsidP="00A75DC2">
      <w:r>
        <w:fldChar w:fldCharType="end"/>
      </w:r>
    </w:p>
    <w:p w14:paraId="59396E5D" w14:textId="3D99CC8C" w:rsidR="00AB0A33" w:rsidRDefault="00AB0A33" w:rsidP="00AB0A33">
      <w:pPr>
        <w:pStyle w:val="Nadpis1"/>
        <w:numPr>
          <w:ilvl w:val="0"/>
          <w:numId w:val="0"/>
        </w:numPr>
      </w:pPr>
      <w:bookmarkStart w:id="107" w:name="_Toc132827365"/>
      <w:r w:rsidRPr="00C02DCB">
        <w:t xml:space="preserve">Seznam </w:t>
      </w:r>
      <w:r>
        <w:t>Příloh</w:t>
      </w:r>
      <w:bookmarkEnd w:id="107"/>
    </w:p>
    <w:p w14:paraId="19D0CE7F" w14:textId="6DD3F7CA" w:rsidR="00AB0A33" w:rsidRPr="00AB0A33" w:rsidRDefault="00AB0A33" w:rsidP="00AB0A33">
      <w:r>
        <w:t>Příloha č. I – adaptační brožura</w:t>
      </w:r>
    </w:p>
    <w:p w14:paraId="62138F84" w14:textId="77777777" w:rsidR="00A75DC2" w:rsidRPr="00A75DC2" w:rsidRDefault="00A75DC2" w:rsidP="00A75DC2"/>
    <w:p w14:paraId="519D1910" w14:textId="4DFD2E62" w:rsidR="00C02DCB" w:rsidRPr="000C57CE" w:rsidRDefault="00C02DCB" w:rsidP="002D03D6">
      <w:pPr>
        <w:rPr>
          <w:rFonts w:asciiTheme="minorHAnsi" w:hAnsiTheme="minorHAnsi" w:cstheme="minorHAnsi"/>
        </w:rPr>
      </w:pPr>
    </w:p>
    <w:sectPr w:rsidR="00C02DCB" w:rsidRPr="000C57CE" w:rsidSect="00851A7B">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36DCA" w14:textId="77777777" w:rsidR="008164A0" w:rsidRDefault="008164A0">
      <w:pPr>
        <w:spacing w:after="0" w:line="240" w:lineRule="auto"/>
      </w:pPr>
      <w:r>
        <w:separator/>
      </w:r>
    </w:p>
  </w:endnote>
  <w:endnote w:type="continuationSeparator" w:id="0">
    <w:p w14:paraId="6685DE56" w14:textId="77777777" w:rsidR="008164A0" w:rsidRDefault="00816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2120" w14:textId="5ED16C8C" w:rsidR="00A362B4" w:rsidRDefault="006919D4">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sidR="00851A7B">
      <w:rPr>
        <w:rStyle w:val="slostrnky"/>
        <w:noProof/>
      </w:rPr>
      <w:t>1</w:t>
    </w:r>
    <w:r>
      <w:rPr>
        <w:rStyle w:val="slostrnky"/>
      </w:rPr>
      <w:fldChar w:fldCharType="end"/>
    </w:r>
  </w:p>
  <w:p w14:paraId="7791C42E" w14:textId="77777777" w:rsidR="00A362B4" w:rsidRDefault="00A362B4">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D9215" w14:textId="14319306" w:rsidR="00851A7B" w:rsidRDefault="00851A7B" w:rsidP="000C181D">
    <w:pPr>
      <w:pStyle w:val="Zpat"/>
    </w:pPr>
  </w:p>
  <w:p w14:paraId="3B2C5B2B" w14:textId="77777777" w:rsidR="00A362B4" w:rsidRDefault="00A362B4">
    <w:pPr>
      <w:pStyle w:val="Zp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169609"/>
      <w:docPartObj>
        <w:docPartGallery w:val="Page Numbers (Bottom of Page)"/>
        <w:docPartUnique/>
      </w:docPartObj>
    </w:sdtPr>
    <w:sdtContent>
      <w:p w14:paraId="45D158B3" w14:textId="77777777" w:rsidR="000C181D" w:rsidRDefault="000C181D">
        <w:pPr>
          <w:pStyle w:val="Zpat"/>
          <w:jc w:val="center"/>
        </w:pPr>
        <w:r>
          <w:fldChar w:fldCharType="begin"/>
        </w:r>
        <w:r>
          <w:instrText>PAGE   \* MERGEFORMAT</w:instrText>
        </w:r>
        <w:r>
          <w:fldChar w:fldCharType="separate"/>
        </w:r>
        <w:r>
          <w:t>2</w:t>
        </w:r>
        <w:r>
          <w:fldChar w:fldCharType="end"/>
        </w:r>
      </w:p>
    </w:sdtContent>
  </w:sdt>
  <w:p w14:paraId="0B44A9AA" w14:textId="77777777" w:rsidR="000C181D" w:rsidRDefault="000C181D">
    <w:pPr>
      <w:pStyle w:val="Zp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6ED88" w14:textId="77777777" w:rsidR="008164A0" w:rsidRDefault="008164A0">
      <w:pPr>
        <w:spacing w:after="0" w:line="240" w:lineRule="auto"/>
      </w:pPr>
      <w:r>
        <w:separator/>
      </w:r>
    </w:p>
  </w:footnote>
  <w:footnote w:type="continuationSeparator" w:id="0">
    <w:p w14:paraId="377920A0" w14:textId="77777777" w:rsidR="008164A0" w:rsidRDefault="008164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97861"/>
    <w:multiLevelType w:val="hybridMultilevel"/>
    <w:tmpl w:val="ED821C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D2434E"/>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12C48E2"/>
    <w:multiLevelType w:val="hybridMultilevel"/>
    <w:tmpl w:val="772EA1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2FC5327"/>
    <w:multiLevelType w:val="multilevel"/>
    <w:tmpl w:val="A9BE73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F6F7F53"/>
    <w:multiLevelType w:val="hybridMultilevel"/>
    <w:tmpl w:val="E74018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28136B5"/>
    <w:multiLevelType w:val="hybridMultilevel"/>
    <w:tmpl w:val="D5A233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7F03D87"/>
    <w:multiLevelType w:val="hybridMultilevel"/>
    <w:tmpl w:val="6992A1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8E85B4D"/>
    <w:multiLevelType w:val="hybridMultilevel"/>
    <w:tmpl w:val="ECCAC5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DD547D4"/>
    <w:multiLevelType w:val="hybridMultilevel"/>
    <w:tmpl w:val="96F4AB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0775D3B"/>
    <w:multiLevelType w:val="hybridMultilevel"/>
    <w:tmpl w:val="DA5206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46176D1"/>
    <w:multiLevelType w:val="hybridMultilevel"/>
    <w:tmpl w:val="05FCFF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81E7A54"/>
    <w:multiLevelType w:val="hybridMultilevel"/>
    <w:tmpl w:val="89F4F5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BD252DE"/>
    <w:multiLevelType w:val="hybridMultilevel"/>
    <w:tmpl w:val="9DA651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FAA4743"/>
    <w:multiLevelType w:val="hybridMultilevel"/>
    <w:tmpl w:val="18EA0F2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3F86A34"/>
    <w:multiLevelType w:val="multilevel"/>
    <w:tmpl w:val="8988A0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3833B4B"/>
    <w:multiLevelType w:val="hybridMultilevel"/>
    <w:tmpl w:val="D2FA5C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39F6117"/>
    <w:multiLevelType w:val="multilevel"/>
    <w:tmpl w:val="A4D28242"/>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792" w:hanging="432"/>
      </w:pPr>
      <w:rPr>
        <w:rFonts w:hint="default"/>
      </w:rPr>
    </w:lvl>
    <w:lvl w:ilvl="2">
      <w:start w:val="1"/>
      <w:numFmt w:val="decimal"/>
      <w:pStyle w:val="Nadpis3"/>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7C2C772E"/>
    <w:multiLevelType w:val="hybridMultilevel"/>
    <w:tmpl w:val="00C6FED0"/>
    <w:lvl w:ilvl="0" w:tplc="04050001">
      <w:start w:val="1"/>
      <w:numFmt w:val="bullet"/>
      <w:lvlText w:val=""/>
      <w:lvlJc w:val="left"/>
      <w:pPr>
        <w:ind w:left="1125" w:hanging="360"/>
      </w:pPr>
      <w:rPr>
        <w:rFonts w:ascii="Symbol" w:hAnsi="Symbol" w:hint="default"/>
      </w:rPr>
    </w:lvl>
    <w:lvl w:ilvl="1" w:tplc="04050003" w:tentative="1">
      <w:start w:val="1"/>
      <w:numFmt w:val="bullet"/>
      <w:lvlText w:val="o"/>
      <w:lvlJc w:val="left"/>
      <w:pPr>
        <w:ind w:left="1845" w:hanging="360"/>
      </w:pPr>
      <w:rPr>
        <w:rFonts w:ascii="Courier New" w:hAnsi="Courier New" w:cs="Courier New" w:hint="default"/>
      </w:rPr>
    </w:lvl>
    <w:lvl w:ilvl="2" w:tplc="04050005" w:tentative="1">
      <w:start w:val="1"/>
      <w:numFmt w:val="bullet"/>
      <w:lvlText w:val=""/>
      <w:lvlJc w:val="left"/>
      <w:pPr>
        <w:ind w:left="2565" w:hanging="360"/>
      </w:pPr>
      <w:rPr>
        <w:rFonts w:ascii="Wingdings" w:hAnsi="Wingdings" w:hint="default"/>
      </w:rPr>
    </w:lvl>
    <w:lvl w:ilvl="3" w:tplc="04050001" w:tentative="1">
      <w:start w:val="1"/>
      <w:numFmt w:val="bullet"/>
      <w:lvlText w:val=""/>
      <w:lvlJc w:val="left"/>
      <w:pPr>
        <w:ind w:left="3285" w:hanging="360"/>
      </w:pPr>
      <w:rPr>
        <w:rFonts w:ascii="Symbol" w:hAnsi="Symbol" w:hint="default"/>
      </w:rPr>
    </w:lvl>
    <w:lvl w:ilvl="4" w:tplc="04050003" w:tentative="1">
      <w:start w:val="1"/>
      <w:numFmt w:val="bullet"/>
      <w:lvlText w:val="o"/>
      <w:lvlJc w:val="left"/>
      <w:pPr>
        <w:ind w:left="4005" w:hanging="360"/>
      </w:pPr>
      <w:rPr>
        <w:rFonts w:ascii="Courier New" w:hAnsi="Courier New" w:cs="Courier New" w:hint="default"/>
      </w:rPr>
    </w:lvl>
    <w:lvl w:ilvl="5" w:tplc="04050005" w:tentative="1">
      <w:start w:val="1"/>
      <w:numFmt w:val="bullet"/>
      <w:lvlText w:val=""/>
      <w:lvlJc w:val="left"/>
      <w:pPr>
        <w:ind w:left="4725" w:hanging="360"/>
      </w:pPr>
      <w:rPr>
        <w:rFonts w:ascii="Wingdings" w:hAnsi="Wingdings" w:hint="default"/>
      </w:rPr>
    </w:lvl>
    <w:lvl w:ilvl="6" w:tplc="04050001" w:tentative="1">
      <w:start w:val="1"/>
      <w:numFmt w:val="bullet"/>
      <w:lvlText w:val=""/>
      <w:lvlJc w:val="left"/>
      <w:pPr>
        <w:ind w:left="5445" w:hanging="360"/>
      </w:pPr>
      <w:rPr>
        <w:rFonts w:ascii="Symbol" w:hAnsi="Symbol" w:hint="default"/>
      </w:rPr>
    </w:lvl>
    <w:lvl w:ilvl="7" w:tplc="04050003" w:tentative="1">
      <w:start w:val="1"/>
      <w:numFmt w:val="bullet"/>
      <w:lvlText w:val="o"/>
      <w:lvlJc w:val="left"/>
      <w:pPr>
        <w:ind w:left="6165" w:hanging="360"/>
      </w:pPr>
      <w:rPr>
        <w:rFonts w:ascii="Courier New" w:hAnsi="Courier New" w:cs="Courier New" w:hint="default"/>
      </w:rPr>
    </w:lvl>
    <w:lvl w:ilvl="8" w:tplc="04050005" w:tentative="1">
      <w:start w:val="1"/>
      <w:numFmt w:val="bullet"/>
      <w:lvlText w:val=""/>
      <w:lvlJc w:val="left"/>
      <w:pPr>
        <w:ind w:left="6885" w:hanging="360"/>
      </w:pPr>
      <w:rPr>
        <w:rFonts w:ascii="Wingdings" w:hAnsi="Wingdings" w:hint="default"/>
      </w:rPr>
    </w:lvl>
  </w:abstractNum>
  <w:num w:numId="1" w16cid:durableId="1835224524">
    <w:abstractNumId w:val="11"/>
  </w:num>
  <w:num w:numId="2" w16cid:durableId="1241018803">
    <w:abstractNumId w:val="4"/>
  </w:num>
  <w:num w:numId="3" w16cid:durableId="969017465">
    <w:abstractNumId w:val="2"/>
  </w:num>
  <w:num w:numId="4" w16cid:durableId="836502792">
    <w:abstractNumId w:val="7"/>
  </w:num>
  <w:num w:numId="5" w16cid:durableId="709839403">
    <w:abstractNumId w:val="5"/>
  </w:num>
  <w:num w:numId="6" w16cid:durableId="620919624">
    <w:abstractNumId w:val="1"/>
  </w:num>
  <w:num w:numId="7" w16cid:durableId="1356419249">
    <w:abstractNumId w:val="14"/>
  </w:num>
  <w:num w:numId="8" w16cid:durableId="1692678842">
    <w:abstractNumId w:val="3"/>
  </w:num>
  <w:num w:numId="9" w16cid:durableId="17067097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66928844">
    <w:abstractNumId w:val="16"/>
  </w:num>
  <w:num w:numId="11" w16cid:durableId="761729700">
    <w:abstractNumId w:val="13"/>
  </w:num>
  <w:num w:numId="12" w16cid:durableId="1381246814">
    <w:abstractNumId w:val="17"/>
  </w:num>
  <w:num w:numId="13" w16cid:durableId="766467863">
    <w:abstractNumId w:val="9"/>
  </w:num>
  <w:num w:numId="14" w16cid:durableId="10765893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9392399">
    <w:abstractNumId w:val="10"/>
  </w:num>
  <w:num w:numId="16" w16cid:durableId="859587739">
    <w:abstractNumId w:val="8"/>
  </w:num>
  <w:num w:numId="17" w16cid:durableId="362756228">
    <w:abstractNumId w:val="12"/>
  </w:num>
  <w:num w:numId="18" w16cid:durableId="1654063554">
    <w:abstractNumId w:val="0"/>
  </w:num>
  <w:num w:numId="19" w16cid:durableId="380906803">
    <w:abstractNumId w:val="6"/>
  </w:num>
  <w:num w:numId="20" w16cid:durableId="43964820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919D4"/>
    <w:rsid w:val="00002525"/>
    <w:rsid w:val="000074F2"/>
    <w:rsid w:val="0001383D"/>
    <w:rsid w:val="000153B3"/>
    <w:rsid w:val="000164B6"/>
    <w:rsid w:val="00031647"/>
    <w:rsid w:val="000369CA"/>
    <w:rsid w:val="00043A08"/>
    <w:rsid w:val="00052451"/>
    <w:rsid w:val="0005267D"/>
    <w:rsid w:val="000613EE"/>
    <w:rsid w:val="000668E7"/>
    <w:rsid w:val="0006726D"/>
    <w:rsid w:val="00067F33"/>
    <w:rsid w:val="000776CC"/>
    <w:rsid w:val="0008178C"/>
    <w:rsid w:val="00082E94"/>
    <w:rsid w:val="00086416"/>
    <w:rsid w:val="00093246"/>
    <w:rsid w:val="000971D0"/>
    <w:rsid w:val="000C181D"/>
    <w:rsid w:val="000C3097"/>
    <w:rsid w:val="000C57CE"/>
    <w:rsid w:val="000D673D"/>
    <w:rsid w:val="000E1F05"/>
    <w:rsid w:val="000E248B"/>
    <w:rsid w:val="000E27A5"/>
    <w:rsid w:val="000F20C0"/>
    <w:rsid w:val="00104159"/>
    <w:rsid w:val="00116937"/>
    <w:rsid w:val="00120B49"/>
    <w:rsid w:val="0012518E"/>
    <w:rsid w:val="001276EA"/>
    <w:rsid w:val="00131B22"/>
    <w:rsid w:val="00131EF2"/>
    <w:rsid w:val="00132E05"/>
    <w:rsid w:val="001412B9"/>
    <w:rsid w:val="00143719"/>
    <w:rsid w:val="00153843"/>
    <w:rsid w:val="00156CF1"/>
    <w:rsid w:val="00157C6B"/>
    <w:rsid w:val="0016675E"/>
    <w:rsid w:val="00170950"/>
    <w:rsid w:val="00170973"/>
    <w:rsid w:val="00184993"/>
    <w:rsid w:val="001903DF"/>
    <w:rsid w:val="00190988"/>
    <w:rsid w:val="001A264B"/>
    <w:rsid w:val="001B492D"/>
    <w:rsid w:val="001D021A"/>
    <w:rsid w:val="001D24B4"/>
    <w:rsid w:val="001D4C65"/>
    <w:rsid w:val="001E0ED1"/>
    <w:rsid w:val="001E3F4E"/>
    <w:rsid w:val="001F483C"/>
    <w:rsid w:val="001F6BC9"/>
    <w:rsid w:val="002024C9"/>
    <w:rsid w:val="00202BEB"/>
    <w:rsid w:val="00202F00"/>
    <w:rsid w:val="002129F8"/>
    <w:rsid w:val="00216CE7"/>
    <w:rsid w:val="00220F21"/>
    <w:rsid w:val="00232656"/>
    <w:rsid w:val="00234AC2"/>
    <w:rsid w:val="00237FF4"/>
    <w:rsid w:val="0024085D"/>
    <w:rsid w:val="0024574D"/>
    <w:rsid w:val="0024751E"/>
    <w:rsid w:val="002504C7"/>
    <w:rsid w:val="0025327D"/>
    <w:rsid w:val="00254111"/>
    <w:rsid w:val="0025780C"/>
    <w:rsid w:val="00260FD2"/>
    <w:rsid w:val="00263F4D"/>
    <w:rsid w:val="0026577C"/>
    <w:rsid w:val="00280BC7"/>
    <w:rsid w:val="002834B0"/>
    <w:rsid w:val="0028428F"/>
    <w:rsid w:val="002855C3"/>
    <w:rsid w:val="002A3EE9"/>
    <w:rsid w:val="002B17BD"/>
    <w:rsid w:val="002C169A"/>
    <w:rsid w:val="002C33F5"/>
    <w:rsid w:val="002C348B"/>
    <w:rsid w:val="002C4793"/>
    <w:rsid w:val="002C5E86"/>
    <w:rsid w:val="002D03D6"/>
    <w:rsid w:val="002D47A6"/>
    <w:rsid w:val="002D4F65"/>
    <w:rsid w:val="002D702A"/>
    <w:rsid w:val="002E0DDF"/>
    <w:rsid w:val="002E38F1"/>
    <w:rsid w:val="002E4849"/>
    <w:rsid w:val="002E5CEB"/>
    <w:rsid w:val="00301672"/>
    <w:rsid w:val="00304546"/>
    <w:rsid w:val="00306B75"/>
    <w:rsid w:val="00310EB6"/>
    <w:rsid w:val="00311E80"/>
    <w:rsid w:val="00314A6B"/>
    <w:rsid w:val="00315747"/>
    <w:rsid w:val="003206CB"/>
    <w:rsid w:val="003213B4"/>
    <w:rsid w:val="00322C53"/>
    <w:rsid w:val="00325F00"/>
    <w:rsid w:val="00327529"/>
    <w:rsid w:val="003401CD"/>
    <w:rsid w:val="00341418"/>
    <w:rsid w:val="00344BD5"/>
    <w:rsid w:val="00347A1D"/>
    <w:rsid w:val="00350946"/>
    <w:rsid w:val="00350B05"/>
    <w:rsid w:val="003545E9"/>
    <w:rsid w:val="00357333"/>
    <w:rsid w:val="00367C67"/>
    <w:rsid w:val="003718B2"/>
    <w:rsid w:val="00372491"/>
    <w:rsid w:val="00383143"/>
    <w:rsid w:val="00384880"/>
    <w:rsid w:val="00384D14"/>
    <w:rsid w:val="00392B89"/>
    <w:rsid w:val="00393D9E"/>
    <w:rsid w:val="00396124"/>
    <w:rsid w:val="0039696E"/>
    <w:rsid w:val="003A3F65"/>
    <w:rsid w:val="003B3710"/>
    <w:rsid w:val="003C1FF7"/>
    <w:rsid w:val="003C2421"/>
    <w:rsid w:val="003D2BA0"/>
    <w:rsid w:val="003E0829"/>
    <w:rsid w:val="003E0838"/>
    <w:rsid w:val="003E3752"/>
    <w:rsid w:val="003F3242"/>
    <w:rsid w:val="003F37F7"/>
    <w:rsid w:val="003F3955"/>
    <w:rsid w:val="003F4AFD"/>
    <w:rsid w:val="003F5ABF"/>
    <w:rsid w:val="00404106"/>
    <w:rsid w:val="00404A8C"/>
    <w:rsid w:val="00414814"/>
    <w:rsid w:val="0042477D"/>
    <w:rsid w:val="00425786"/>
    <w:rsid w:val="004366D1"/>
    <w:rsid w:val="00437A09"/>
    <w:rsid w:val="00441AF4"/>
    <w:rsid w:val="00445048"/>
    <w:rsid w:val="00450E6C"/>
    <w:rsid w:val="004578ED"/>
    <w:rsid w:val="00466165"/>
    <w:rsid w:val="00471136"/>
    <w:rsid w:val="00491C79"/>
    <w:rsid w:val="004A58F5"/>
    <w:rsid w:val="004B0DC4"/>
    <w:rsid w:val="004B23BC"/>
    <w:rsid w:val="004B7329"/>
    <w:rsid w:val="004C5E8A"/>
    <w:rsid w:val="004D0D3C"/>
    <w:rsid w:val="004D57B9"/>
    <w:rsid w:val="004D64FF"/>
    <w:rsid w:val="004E38E4"/>
    <w:rsid w:val="004F5479"/>
    <w:rsid w:val="00504BA9"/>
    <w:rsid w:val="00505D4C"/>
    <w:rsid w:val="005073EF"/>
    <w:rsid w:val="005078BF"/>
    <w:rsid w:val="005161E7"/>
    <w:rsid w:val="005205E8"/>
    <w:rsid w:val="0052702A"/>
    <w:rsid w:val="005307D6"/>
    <w:rsid w:val="00531E06"/>
    <w:rsid w:val="00533114"/>
    <w:rsid w:val="005347B9"/>
    <w:rsid w:val="00536693"/>
    <w:rsid w:val="0054069E"/>
    <w:rsid w:val="00544A03"/>
    <w:rsid w:val="00551ED6"/>
    <w:rsid w:val="0055217E"/>
    <w:rsid w:val="005549AD"/>
    <w:rsid w:val="0055603E"/>
    <w:rsid w:val="00557BC5"/>
    <w:rsid w:val="00557E02"/>
    <w:rsid w:val="00563DF3"/>
    <w:rsid w:val="00565880"/>
    <w:rsid w:val="005667BE"/>
    <w:rsid w:val="00573D2A"/>
    <w:rsid w:val="0058266B"/>
    <w:rsid w:val="00585947"/>
    <w:rsid w:val="00590BC5"/>
    <w:rsid w:val="0059184A"/>
    <w:rsid w:val="00592DEE"/>
    <w:rsid w:val="005968F2"/>
    <w:rsid w:val="00597D78"/>
    <w:rsid w:val="005A4540"/>
    <w:rsid w:val="005A5FA4"/>
    <w:rsid w:val="005A6910"/>
    <w:rsid w:val="005B16C1"/>
    <w:rsid w:val="005C2085"/>
    <w:rsid w:val="005C7EA6"/>
    <w:rsid w:val="005D20CC"/>
    <w:rsid w:val="005D24C8"/>
    <w:rsid w:val="005D2F3C"/>
    <w:rsid w:val="005D5372"/>
    <w:rsid w:val="005E38DE"/>
    <w:rsid w:val="005E75BE"/>
    <w:rsid w:val="005F06D5"/>
    <w:rsid w:val="005F09C2"/>
    <w:rsid w:val="0060395C"/>
    <w:rsid w:val="00604519"/>
    <w:rsid w:val="00612B26"/>
    <w:rsid w:val="00615B7C"/>
    <w:rsid w:val="006373F6"/>
    <w:rsid w:val="00643301"/>
    <w:rsid w:val="0065032B"/>
    <w:rsid w:val="00653E42"/>
    <w:rsid w:val="00664869"/>
    <w:rsid w:val="006661D0"/>
    <w:rsid w:val="006710E2"/>
    <w:rsid w:val="00672133"/>
    <w:rsid w:val="006816E4"/>
    <w:rsid w:val="006841D6"/>
    <w:rsid w:val="006853D6"/>
    <w:rsid w:val="006919D4"/>
    <w:rsid w:val="00692BAE"/>
    <w:rsid w:val="00696A25"/>
    <w:rsid w:val="00697EA2"/>
    <w:rsid w:val="006B77C0"/>
    <w:rsid w:val="006C44E1"/>
    <w:rsid w:val="006D1A91"/>
    <w:rsid w:val="006E2DAA"/>
    <w:rsid w:val="006E5813"/>
    <w:rsid w:val="006F021B"/>
    <w:rsid w:val="006F1764"/>
    <w:rsid w:val="006F2E30"/>
    <w:rsid w:val="00701710"/>
    <w:rsid w:val="00701835"/>
    <w:rsid w:val="00710E1F"/>
    <w:rsid w:val="00720423"/>
    <w:rsid w:val="0072390B"/>
    <w:rsid w:val="00724F82"/>
    <w:rsid w:val="007265F4"/>
    <w:rsid w:val="007330D0"/>
    <w:rsid w:val="0074252E"/>
    <w:rsid w:val="007449EF"/>
    <w:rsid w:val="00745685"/>
    <w:rsid w:val="00746178"/>
    <w:rsid w:val="00770B5D"/>
    <w:rsid w:val="00773DFC"/>
    <w:rsid w:val="00777765"/>
    <w:rsid w:val="00777FF0"/>
    <w:rsid w:val="007A32EA"/>
    <w:rsid w:val="007A3624"/>
    <w:rsid w:val="007A5530"/>
    <w:rsid w:val="007A6543"/>
    <w:rsid w:val="007A6803"/>
    <w:rsid w:val="007B3933"/>
    <w:rsid w:val="007B4FE2"/>
    <w:rsid w:val="007C11A1"/>
    <w:rsid w:val="007C3637"/>
    <w:rsid w:val="007D0FAC"/>
    <w:rsid w:val="007D1851"/>
    <w:rsid w:val="007D216D"/>
    <w:rsid w:val="007D4A31"/>
    <w:rsid w:val="007D7758"/>
    <w:rsid w:val="007D7CDA"/>
    <w:rsid w:val="007F78D9"/>
    <w:rsid w:val="0080593F"/>
    <w:rsid w:val="00815437"/>
    <w:rsid w:val="008164A0"/>
    <w:rsid w:val="0082287A"/>
    <w:rsid w:val="008271B6"/>
    <w:rsid w:val="00827834"/>
    <w:rsid w:val="0083339F"/>
    <w:rsid w:val="00834070"/>
    <w:rsid w:val="008373C0"/>
    <w:rsid w:val="00837FEC"/>
    <w:rsid w:val="00840E8C"/>
    <w:rsid w:val="00843507"/>
    <w:rsid w:val="00846002"/>
    <w:rsid w:val="008471FB"/>
    <w:rsid w:val="00851A7B"/>
    <w:rsid w:val="00851C1F"/>
    <w:rsid w:val="0085295D"/>
    <w:rsid w:val="00861A2D"/>
    <w:rsid w:val="00866498"/>
    <w:rsid w:val="0087755E"/>
    <w:rsid w:val="00883DCD"/>
    <w:rsid w:val="0088587C"/>
    <w:rsid w:val="00886403"/>
    <w:rsid w:val="008933D7"/>
    <w:rsid w:val="00896DD9"/>
    <w:rsid w:val="008A79F9"/>
    <w:rsid w:val="008B3447"/>
    <w:rsid w:val="008E16A4"/>
    <w:rsid w:val="008F7EFD"/>
    <w:rsid w:val="0090617E"/>
    <w:rsid w:val="0090626C"/>
    <w:rsid w:val="00907F9D"/>
    <w:rsid w:val="009158B2"/>
    <w:rsid w:val="00943F48"/>
    <w:rsid w:val="0095377D"/>
    <w:rsid w:val="00957182"/>
    <w:rsid w:val="00957F03"/>
    <w:rsid w:val="00963CA0"/>
    <w:rsid w:val="0096775A"/>
    <w:rsid w:val="00970648"/>
    <w:rsid w:val="00982690"/>
    <w:rsid w:val="00984690"/>
    <w:rsid w:val="0098600C"/>
    <w:rsid w:val="009860BF"/>
    <w:rsid w:val="0099653C"/>
    <w:rsid w:val="009A64B0"/>
    <w:rsid w:val="009B028E"/>
    <w:rsid w:val="009C746C"/>
    <w:rsid w:val="009D0F32"/>
    <w:rsid w:val="009D3574"/>
    <w:rsid w:val="009D426C"/>
    <w:rsid w:val="009D6B99"/>
    <w:rsid w:val="009E61B4"/>
    <w:rsid w:val="009F0037"/>
    <w:rsid w:val="009F47B4"/>
    <w:rsid w:val="00A049FB"/>
    <w:rsid w:val="00A0650B"/>
    <w:rsid w:val="00A106E4"/>
    <w:rsid w:val="00A127C5"/>
    <w:rsid w:val="00A17350"/>
    <w:rsid w:val="00A22B8B"/>
    <w:rsid w:val="00A32970"/>
    <w:rsid w:val="00A362B4"/>
    <w:rsid w:val="00A37290"/>
    <w:rsid w:val="00A37850"/>
    <w:rsid w:val="00A40352"/>
    <w:rsid w:val="00A509ED"/>
    <w:rsid w:val="00A51157"/>
    <w:rsid w:val="00A52ADD"/>
    <w:rsid w:val="00A72539"/>
    <w:rsid w:val="00A75DC2"/>
    <w:rsid w:val="00A856CF"/>
    <w:rsid w:val="00A924AC"/>
    <w:rsid w:val="00A97051"/>
    <w:rsid w:val="00AB0A33"/>
    <w:rsid w:val="00AB4DFC"/>
    <w:rsid w:val="00AC0916"/>
    <w:rsid w:val="00AC15A7"/>
    <w:rsid w:val="00AC2FB2"/>
    <w:rsid w:val="00AC4185"/>
    <w:rsid w:val="00AC4226"/>
    <w:rsid w:val="00AC6A02"/>
    <w:rsid w:val="00AD48B5"/>
    <w:rsid w:val="00AD7213"/>
    <w:rsid w:val="00AE0F44"/>
    <w:rsid w:val="00AE211F"/>
    <w:rsid w:val="00AE62CD"/>
    <w:rsid w:val="00AE6514"/>
    <w:rsid w:val="00AF348B"/>
    <w:rsid w:val="00AF3A99"/>
    <w:rsid w:val="00AF611F"/>
    <w:rsid w:val="00B01CBD"/>
    <w:rsid w:val="00B079F0"/>
    <w:rsid w:val="00B133A6"/>
    <w:rsid w:val="00B244CA"/>
    <w:rsid w:val="00B2540E"/>
    <w:rsid w:val="00B26CA5"/>
    <w:rsid w:val="00B33561"/>
    <w:rsid w:val="00B34EDA"/>
    <w:rsid w:val="00B35FF8"/>
    <w:rsid w:val="00B43B36"/>
    <w:rsid w:val="00B44F2A"/>
    <w:rsid w:val="00B501C9"/>
    <w:rsid w:val="00B52CBB"/>
    <w:rsid w:val="00B70AAE"/>
    <w:rsid w:val="00B76432"/>
    <w:rsid w:val="00B85B94"/>
    <w:rsid w:val="00B86590"/>
    <w:rsid w:val="00B878BD"/>
    <w:rsid w:val="00B919D7"/>
    <w:rsid w:val="00BA1044"/>
    <w:rsid w:val="00BA2916"/>
    <w:rsid w:val="00BA4610"/>
    <w:rsid w:val="00BB165B"/>
    <w:rsid w:val="00BB60DF"/>
    <w:rsid w:val="00BC4DEF"/>
    <w:rsid w:val="00BD1AD8"/>
    <w:rsid w:val="00BD1EA5"/>
    <w:rsid w:val="00BE012C"/>
    <w:rsid w:val="00BE284F"/>
    <w:rsid w:val="00BE59EA"/>
    <w:rsid w:val="00BF0D09"/>
    <w:rsid w:val="00BF1C39"/>
    <w:rsid w:val="00BF3533"/>
    <w:rsid w:val="00BF6399"/>
    <w:rsid w:val="00C02DCB"/>
    <w:rsid w:val="00C037CC"/>
    <w:rsid w:val="00C05737"/>
    <w:rsid w:val="00C058EB"/>
    <w:rsid w:val="00C0793E"/>
    <w:rsid w:val="00C22F17"/>
    <w:rsid w:val="00C24E80"/>
    <w:rsid w:val="00C2622F"/>
    <w:rsid w:val="00C26526"/>
    <w:rsid w:val="00C326AA"/>
    <w:rsid w:val="00C339D9"/>
    <w:rsid w:val="00C36C4A"/>
    <w:rsid w:val="00C561FF"/>
    <w:rsid w:val="00C65AE5"/>
    <w:rsid w:val="00C66579"/>
    <w:rsid w:val="00C713A2"/>
    <w:rsid w:val="00C90E86"/>
    <w:rsid w:val="00C95E77"/>
    <w:rsid w:val="00CA4F5E"/>
    <w:rsid w:val="00CB2F83"/>
    <w:rsid w:val="00CB3199"/>
    <w:rsid w:val="00CB4805"/>
    <w:rsid w:val="00CC088D"/>
    <w:rsid w:val="00CC6591"/>
    <w:rsid w:val="00CC764A"/>
    <w:rsid w:val="00CD27D8"/>
    <w:rsid w:val="00CE1987"/>
    <w:rsid w:val="00CF02A6"/>
    <w:rsid w:val="00CF5876"/>
    <w:rsid w:val="00D0004B"/>
    <w:rsid w:val="00D01064"/>
    <w:rsid w:val="00D07566"/>
    <w:rsid w:val="00D145B0"/>
    <w:rsid w:val="00D251BA"/>
    <w:rsid w:val="00D32BA0"/>
    <w:rsid w:val="00D34925"/>
    <w:rsid w:val="00D34A21"/>
    <w:rsid w:val="00D3583F"/>
    <w:rsid w:val="00D37FB1"/>
    <w:rsid w:val="00D43C52"/>
    <w:rsid w:val="00D473DC"/>
    <w:rsid w:val="00D475E1"/>
    <w:rsid w:val="00D47A66"/>
    <w:rsid w:val="00D55F2D"/>
    <w:rsid w:val="00D57FE5"/>
    <w:rsid w:val="00D62697"/>
    <w:rsid w:val="00D62AF1"/>
    <w:rsid w:val="00D6378E"/>
    <w:rsid w:val="00D743AC"/>
    <w:rsid w:val="00D75619"/>
    <w:rsid w:val="00D951CF"/>
    <w:rsid w:val="00D95206"/>
    <w:rsid w:val="00DA0B8C"/>
    <w:rsid w:val="00DA6188"/>
    <w:rsid w:val="00DA6BC8"/>
    <w:rsid w:val="00DB2868"/>
    <w:rsid w:val="00DB55D4"/>
    <w:rsid w:val="00DB5949"/>
    <w:rsid w:val="00DB6849"/>
    <w:rsid w:val="00DC0C30"/>
    <w:rsid w:val="00DD0560"/>
    <w:rsid w:val="00DD5517"/>
    <w:rsid w:val="00DE0D1D"/>
    <w:rsid w:val="00DE58A9"/>
    <w:rsid w:val="00DE5EFE"/>
    <w:rsid w:val="00DE7B57"/>
    <w:rsid w:val="00DF2E57"/>
    <w:rsid w:val="00E0387F"/>
    <w:rsid w:val="00E12D20"/>
    <w:rsid w:val="00E201B0"/>
    <w:rsid w:val="00E21A85"/>
    <w:rsid w:val="00E230AC"/>
    <w:rsid w:val="00E24F1B"/>
    <w:rsid w:val="00E2652E"/>
    <w:rsid w:val="00E30E51"/>
    <w:rsid w:val="00E37EA1"/>
    <w:rsid w:val="00E5136F"/>
    <w:rsid w:val="00E6467E"/>
    <w:rsid w:val="00E65530"/>
    <w:rsid w:val="00E7008A"/>
    <w:rsid w:val="00E70DE9"/>
    <w:rsid w:val="00E72BFF"/>
    <w:rsid w:val="00E84DAD"/>
    <w:rsid w:val="00E853EE"/>
    <w:rsid w:val="00E92D88"/>
    <w:rsid w:val="00E9305A"/>
    <w:rsid w:val="00EA18EA"/>
    <w:rsid w:val="00EA43F0"/>
    <w:rsid w:val="00EA57D3"/>
    <w:rsid w:val="00EB290A"/>
    <w:rsid w:val="00EB6C55"/>
    <w:rsid w:val="00EC05B9"/>
    <w:rsid w:val="00EC0CCE"/>
    <w:rsid w:val="00EC4ED8"/>
    <w:rsid w:val="00EC54E2"/>
    <w:rsid w:val="00EC7CD5"/>
    <w:rsid w:val="00ED510F"/>
    <w:rsid w:val="00EF1067"/>
    <w:rsid w:val="00EF6773"/>
    <w:rsid w:val="00F20869"/>
    <w:rsid w:val="00F274CB"/>
    <w:rsid w:val="00F43173"/>
    <w:rsid w:val="00F4374C"/>
    <w:rsid w:val="00F44F35"/>
    <w:rsid w:val="00F456B4"/>
    <w:rsid w:val="00F55106"/>
    <w:rsid w:val="00F66913"/>
    <w:rsid w:val="00F7103C"/>
    <w:rsid w:val="00F71355"/>
    <w:rsid w:val="00F71BAA"/>
    <w:rsid w:val="00F81B41"/>
    <w:rsid w:val="00F87E91"/>
    <w:rsid w:val="00F93735"/>
    <w:rsid w:val="00FA34D0"/>
    <w:rsid w:val="00FA3CF5"/>
    <w:rsid w:val="00FA5516"/>
    <w:rsid w:val="00FA7649"/>
    <w:rsid w:val="00FC2075"/>
    <w:rsid w:val="00FE0737"/>
    <w:rsid w:val="00FE126B"/>
    <w:rsid w:val="00FE335D"/>
    <w:rsid w:val="00FE3799"/>
    <w:rsid w:val="00FE434C"/>
    <w:rsid w:val="00FE7CF9"/>
    <w:rsid w:val="00FF0CDE"/>
    <w:rsid w:val="00FF4D98"/>
    <w:rsid w:val="00FF772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133190"/>
  <w15:docId w15:val="{68CB52CE-2CC7-4BCE-9101-07F2426EE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51ED6"/>
    <w:pPr>
      <w:spacing w:after="200" w:line="276" w:lineRule="auto"/>
      <w:jc w:val="both"/>
    </w:pPr>
    <w:rPr>
      <w:rFonts w:ascii="Calibri" w:hAnsi="Calibri" w:cs="Calibri"/>
      <w:color w:val="000000" w:themeColor="text1"/>
      <w:sz w:val="22"/>
      <w:szCs w:val="22"/>
    </w:rPr>
  </w:style>
  <w:style w:type="paragraph" w:styleId="Nadpis1">
    <w:name w:val="heading 1"/>
    <w:basedOn w:val="Normln"/>
    <w:next w:val="Normln"/>
    <w:link w:val="Nadpis1Char"/>
    <w:qFormat/>
    <w:rsid w:val="00067F33"/>
    <w:pPr>
      <w:keepNext/>
      <w:numPr>
        <w:numId w:val="10"/>
      </w:numPr>
      <w:spacing w:before="360" w:after="240" w:line="240" w:lineRule="auto"/>
      <w:outlineLvl w:val="0"/>
    </w:pPr>
    <w:rPr>
      <w:rFonts w:asciiTheme="minorHAnsi" w:eastAsiaTheme="majorEastAsia" w:hAnsiTheme="minorHAnsi" w:cstheme="majorBidi"/>
      <w:b/>
      <w:bCs/>
      <w:kern w:val="32"/>
      <w:sz w:val="40"/>
      <w:szCs w:val="32"/>
    </w:rPr>
  </w:style>
  <w:style w:type="paragraph" w:styleId="Nadpis2">
    <w:name w:val="heading 2"/>
    <w:basedOn w:val="Normln"/>
    <w:next w:val="Normln"/>
    <w:link w:val="Nadpis2Char"/>
    <w:unhideWhenUsed/>
    <w:qFormat/>
    <w:rsid w:val="002834B0"/>
    <w:pPr>
      <w:keepNext/>
      <w:keepLines/>
      <w:numPr>
        <w:ilvl w:val="1"/>
        <w:numId w:val="10"/>
      </w:numPr>
      <w:spacing w:before="280" w:after="240"/>
      <w:outlineLvl w:val="1"/>
    </w:pPr>
    <w:rPr>
      <w:rFonts w:asciiTheme="minorHAnsi" w:eastAsiaTheme="majorEastAsia" w:hAnsiTheme="minorHAnsi" w:cstheme="majorBidi"/>
      <w:b/>
      <w:color w:val="auto"/>
      <w:sz w:val="28"/>
      <w:szCs w:val="26"/>
    </w:rPr>
  </w:style>
  <w:style w:type="paragraph" w:styleId="Nadpis3">
    <w:name w:val="heading 3"/>
    <w:basedOn w:val="Normln"/>
    <w:next w:val="Normln"/>
    <w:link w:val="Nadpis3Char"/>
    <w:unhideWhenUsed/>
    <w:qFormat/>
    <w:rsid w:val="00D32BA0"/>
    <w:pPr>
      <w:keepNext/>
      <w:keepLines/>
      <w:numPr>
        <w:ilvl w:val="2"/>
        <w:numId w:val="10"/>
      </w:numPr>
      <w:spacing w:before="40" w:after="0"/>
      <w:outlineLvl w:val="2"/>
    </w:pPr>
    <w:rPr>
      <w:rFonts w:asciiTheme="minorHAnsi" w:eastAsiaTheme="majorEastAsia" w:hAnsiTheme="minorHAnsi" w:cstheme="majorBidi"/>
      <w:b/>
      <w:color w:val="auto"/>
      <w:sz w:val="24"/>
      <w:szCs w:val="24"/>
    </w:rPr>
  </w:style>
  <w:style w:type="paragraph" w:styleId="Nadpis4">
    <w:name w:val="heading 4"/>
    <w:basedOn w:val="Normln"/>
    <w:next w:val="Normln"/>
    <w:link w:val="Nadpis4Char"/>
    <w:unhideWhenUsed/>
    <w:rsid w:val="00E7008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067F33"/>
    <w:rPr>
      <w:rFonts w:asciiTheme="minorHAnsi" w:eastAsiaTheme="majorEastAsia" w:hAnsiTheme="minorHAnsi" w:cstheme="majorBidi"/>
      <w:b/>
      <w:bCs/>
      <w:color w:val="000000" w:themeColor="text1"/>
      <w:kern w:val="32"/>
      <w:sz w:val="40"/>
      <w:szCs w:val="32"/>
    </w:rPr>
  </w:style>
  <w:style w:type="paragraph" w:styleId="Zhlav">
    <w:name w:val="header"/>
    <w:basedOn w:val="Normln"/>
    <w:link w:val="ZhlavChar"/>
    <w:rsid w:val="006919D4"/>
    <w:pPr>
      <w:tabs>
        <w:tab w:val="center" w:pos="4536"/>
        <w:tab w:val="right" w:pos="9072"/>
      </w:tabs>
    </w:pPr>
  </w:style>
  <w:style w:type="character" w:customStyle="1" w:styleId="ZhlavChar">
    <w:name w:val="Záhlaví Char"/>
    <w:basedOn w:val="Standardnpsmoodstavce"/>
    <w:link w:val="Zhlav"/>
    <w:rsid w:val="006919D4"/>
    <w:rPr>
      <w:rFonts w:ascii="Calibri" w:hAnsi="Calibri" w:cs="Calibri"/>
      <w:sz w:val="22"/>
      <w:szCs w:val="22"/>
    </w:rPr>
  </w:style>
  <w:style w:type="paragraph" w:styleId="Zpat">
    <w:name w:val="footer"/>
    <w:basedOn w:val="Normln"/>
    <w:link w:val="ZpatChar"/>
    <w:uiPriority w:val="99"/>
    <w:rsid w:val="006919D4"/>
    <w:pPr>
      <w:tabs>
        <w:tab w:val="center" w:pos="4536"/>
        <w:tab w:val="right" w:pos="9072"/>
      </w:tabs>
    </w:pPr>
  </w:style>
  <w:style w:type="character" w:customStyle="1" w:styleId="ZpatChar">
    <w:name w:val="Zápatí Char"/>
    <w:basedOn w:val="Standardnpsmoodstavce"/>
    <w:link w:val="Zpat"/>
    <w:uiPriority w:val="99"/>
    <w:rsid w:val="006919D4"/>
    <w:rPr>
      <w:rFonts w:ascii="Calibri" w:hAnsi="Calibri" w:cs="Calibri"/>
      <w:sz w:val="22"/>
      <w:szCs w:val="22"/>
    </w:rPr>
  </w:style>
  <w:style w:type="character" w:styleId="slostrnky">
    <w:name w:val="page number"/>
    <w:basedOn w:val="Standardnpsmoodstavce"/>
    <w:rsid w:val="006919D4"/>
    <w:rPr>
      <w:rFonts w:cs="Times New Roman"/>
    </w:rPr>
  </w:style>
  <w:style w:type="character" w:customStyle="1" w:styleId="Nadpis2Char">
    <w:name w:val="Nadpis 2 Char"/>
    <w:basedOn w:val="Standardnpsmoodstavce"/>
    <w:link w:val="Nadpis2"/>
    <w:rsid w:val="002834B0"/>
    <w:rPr>
      <w:rFonts w:asciiTheme="minorHAnsi" w:eastAsiaTheme="majorEastAsia" w:hAnsiTheme="minorHAnsi" w:cstheme="majorBidi"/>
      <w:b/>
      <w:sz w:val="28"/>
      <w:szCs w:val="26"/>
    </w:rPr>
  </w:style>
  <w:style w:type="character" w:customStyle="1" w:styleId="Nadpis3Char">
    <w:name w:val="Nadpis 3 Char"/>
    <w:basedOn w:val="Standardnpsmoodstavce"/>
    <w:link w:val="Nadpis3"/>
    <w:rsid w:val="00D32BA0"/>
    <w:rPr>
      <w:rFonts w:asciiTheme="minorHAnsi" w:eastAsiaTheme="majorEastAsia" w:hAnsiTheme="minorHAnsi" w:cstheme="majorBidi"/>
      <w:b/>
      <w:sz w:val="24"/>
      <w:szCs w:val="24"/>
    </w:rPr>
  </w:style>
  <w:style w:type="paragraph" w:styleId="Odstavecseseznamem">
    <w:name w:val="List Paragraph"/>
    <w:basedOn w:val="Normln"/>
    <w:uiPriority w:val="34"/>
    <w:qFormat/>
    <w:rsid w:val="009B028E"/>
    <w:pPr>
      <w:spacing w:after="160" w:line="259" w:lineRule="auto"/>
      <w:ind w:left="720"/>
      <w:contextualSpacing/>
    </w:pPr>
    <w:rPr>
      <w:rFonts w:asciiTheme="minorHAnsi" w:eastAsiaTheme="minorHAnsi" w:hAnsiTheme="minorHAnsi" w:cstheme="minorBidi"/>
    </w:rPr>
  </w:style>
  <w:style w:type="table" w:styleId="Mkatabulky">
    <w:name w:val="Table Grid"/>
    <w:basedOn w:val="Normlntabulka"/>
    <w:uiPriority w:val="39"/>
    <w:rsid w:val="009B028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rsid w:val="00414814"/>
    <w:pPr>
      <w:spacing w:after="0" w:line="240" w:lineRule="auto"/>
      <w:contextualSpacing/>
    </w:pPr>
    <w:rPr>
      <w:rFonts w:asciiTheme="minorHAnsi" w:eastAsiaTheme="majorEastAsia" w:hAnsiTheme="minorHAnsi" w:cstheme="majorBidi"/>
      <w:b/>
      <w:color w:val="auto"/>
      <w:spacing w:val="-10"/>
      <w:kern w:val="28"/>
      <w:sz w:val="40"/>
      <w:szCs w:val="56"/>
    </w:rPr>
  </w:style>
  <w:style w:type="character" w:customStyle="1" w:styleId="NzevChar">
    <w:name w:val="Název Char"/>
    <w:basedOn w:val="Standardnpsmoodstavce"/>
    <w:link w:val="Nzev"/>
    <w:rsid w:val="00414814"/>
    <w:rPr>
      <w:rFonts w:asciiTheme="minorHAnsi" w:eastAsiaTheme="majorEastAsia" w:hAnsiTheme="minorHAnsi" w:cstheme="majorBidi"/>
      <w:b/>
      <w:spacing w:val="-10"/>
      <w:kern w:val="28"/>
      <w:sz w:val="40"/>
      <w:szCs w:val="56"/>
    </w:rPr>
  </w:style>
  <w:style w:type="paragraph" w:styleId="Textpoznpodarou">
    <w:name w:val="footnote text"/>
    <w:basedOn w:val="Normln"/>
    <w:link w:val="TextpoznpodarouChar"/>
    <w:uiPriority w:val="99"/>
    <w:semiHidden/>
    <w:unhideWhenUsed/>
    <w:rsid w:val="00C0793E"/>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C0793E"/>
    <w:rPr>
      <w:rFonts w:ascii="Calibri" w:hAnsi="Calibri" w:cs="Calibri"/>
      <w:color w:val="000000" w:themeColor="text1"/>
    </w:rPr>
  </w:style>
  <w:style w:type="character" w:styleId="Znakapoznpodarou">
    <w:name w:val="footnote reference"/>
    <w:basedOn w:val="Standardnpsmoodstavce"/>
    <w:uiPriority w:val="99"/>
    <w:semiHidden/>
    <w:unhideWhenUsed/>
    <w:rsid w:val="00C0793E"/>
    <w:rPr>
      <w:vertAlign w:val="superscript"/>
    </w:rPr>
  </w:style>
  <w:style w:type="character" w:styleId="Hypertextovodkaz">
    <w:name w:val="Hyperlink"/>
    <w:basedOn w:val="Standardnpsmoodstavce"/>
    <w:uiPriority w:val="99"/>
    <w:unhideWhenUsed/>
    <w:rsid w:val="002D03D6"/>
    <w:rPr>
      <w:color w:val="0000FF" w:themeColor="hyperlink"/>
      <w:u w:val="single"/>
    </w:rPr>
  </w:style>
  <w:style w:type="character" w:styleId="Nevyeenzmnka">
    <w:name w:val="Unresolved Mention"/>
    <w:basedOn w:val="Standardnpsmoodstavce"/>
    <w:uiPriority w:val="99"/>
    <w:semiHidden/>
    <w:unhideWhenUsed/>
    <w:rsid w:val="002D03D6"/>
    <w:rPr>
      <w:color w:val="605E5C"/>
      <w:shd w:val="clear" w:color="auto" w:fill="E1DFDD"/>
    </w:rPr>
  </w:style>
  <w:style w:type="paragraph" w:styleId="Titulek">
    <w:name w:val="caption"/>
    <w:basedOn w:val="Normln"/>
    <w:next w:val="Normln"/>
    <w:unhideWhenUsed/>
    <w:qFormat/>
    <w:rsid w:val="00DE7B57"/>
    <w:pPr>
      <w:spacing w:line="240" w:lineRule="auto"/>
    </w:pPr>
    <w:rPr>
      <w:i/>
      <w:iCs/>
      <w:color w:val="1F497D" w:themeColor="text2"/>
      <w:sz w:val="18"/>
      <w:szCs w:val="18"/>
    </w:rPr>
  </w:style>
  <w:style w:type="character" w:customStyle="1" w:styleId="Nadpis4Char">
    <w:name w:val="Nadpis 4 Char"/>
    <w:basedOn w:val="Standardnpsmoodstavce"/>
    <w:link w:val="Nadpis4"/>
    <w:rsid w:val="00E7008A"/>
    <w:rPr>
      <w:rFonts w:asciiTheme="majorHAnsi" w:eastAsiaTheme="majorEastAsia" w:hAnsiTheme="majorHAnsi" w:cstheme="majorBidi"/>
      <w:i/>
      <w:iCs/>
      <w:color w:val="365F91" w:themeColor="accent1" w:themeShade="BF"/>
      <w:sz w:val="22"/>
      <w:szCs w:val="22"/>
    </w:rPr>
  </w:style>
  <w:style w:type="paragraph" w:styleId="Nadpisobsahu">
    <w:name w:val="TOC Heading"/>
    <w:basedOn w:val="Nadpis1"/>
    <w:next w:val="Normln"/>
    <w:uiPriority w:val="39"/>
    <w:unhideWhenUsed/>
    <w:qFormat/>
    <w:rsid w:val="009D426C"/>
    <w:pPr>
      <w:keepLines/>
      <w:numPr>
        <w:numId w:val="0"/>
      </w:numPr>
      <w:spacing w:before="240" w:after="0" w:line="259" w:lineRule="auto"/>
      <w:jc w:val="left"/>
      <w:outlineLvl w:val="9"/>
    </w:pPr>
    <w:rPr>
      <w:rFonts w:asciiTheme="majorHAnsi" w:hAnsiTheme="majorHAnsi"/>
      <w:b w:val="0"/>
      <w:bCs w:val="0"/>
      <w:color w:val="365F91" w:themeColor="accent1" w:themeShade="BF"/>
      <w:kern w:val="0"/>
      <w:sz w:val="32"/>
      <w:lang w:eastAsia="cs-CZ"/>
    </w:rPr>
  </w:style>
  <w:style w:type="paragraph" w:styleId="Obsah1">
    <w:name w:val="toc 1"/>
    <w:basedOn w:val="Normln"/>
    <w:next w:val="Normln"/>
    <w:autoRedefine/>
    <w:uiPriority w:val="39"/>
    <w:unhideWhenUsed/>
    <w:rsid w:val="009D426C"/>
    <w:pPr>
      <w:spacing w:after="100"/>
    </w:pPr>
  </w:style>
  <w:style w:type="paragraph" w:styleId="Obsah2">
    <w:name w:val="toc 2"/>
    <w:basedOn w:val="Normln"/>
    <w:next w:val="Normln"/>
    <w:autoRedefine/>
    <w:uiPriority w:val="39"/>
    <w:unhideWhenUsed/>
    <w:rsid w:val="009D426C"/>
    <w:pPr>
      <w:spacing w:after="100"/>
      <w:ind w:left="220"/>
    </w:pPr>
  </w:style>
  <w:style w:type="paragraph" w:styleId="Obsah3">
    <w:name w:val="toc 3"/>
    <w:basedOn w:val="Normln"/>
    <w:next w:val="Normln"/>
    <w:autoRedefine/>
    <w:uiPriority w:val="39"/>
    <w:unhideWhenUsed/>
    <w:rsid w:val="009D426C"/>
    <w:pPr>
      <w:spacing w:after="100"/>
      <w:ind w:left="440"/>
    </w:pPr>
  </w:style>
  <w:style w:type="character" w:styleId="Sledovanodkaz">
    <w:name w:val="FollowedHyperlink"/>
    <w:basedOn w:val="Standardnpsmoodstavce"/>
    <w:uiPriority w:val="99"/>
    <w:semiHidden/>
    <w:unhideWhenUsed/>
    <w:rsid w:val="000C57CE"/>
    <w:rPr>
      <w:color w:val="800080" w:themeColor="followedHyperlink"/>
      <w:u w:val="single"/>
    </w:rPr>
  </w:style>
  <w:style w:type="paragraph" w:styleId="Seznamobrzk">
    <w:name w:val="table of figures"/>
    <w:basedOn w:val="Normln"/>
    <w:next w:val="Normln"/>
    <w:uiPriority w:val="99"/>
    <w:unhideWhenUsed/>
    <w:rsid w:val="00C02DC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3486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www.pracujveskalici.cz" TargetMode="External"/><Relationship Id="rId26" Type="http://schemas.openxmlformats.org/officeDocument/2006/relationships/hyperlink" Target="http://www.pracujveskalici.cz" TargetMode="External"/><Relationship Id="rId39" Type="http://schemas.openxmlformats.org/officeDocument/2006/relationships/hyperlink" Target="https://www.shrm.org/resourcesandtools/hr-topics/talent-acquisition/pages/dont-underestimate-the-importance-of-effective-onboarding.aspx" TargetMode="Externa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hyperlink" Target="https://www.linkedin.com/pulse/pro%C4%8D-m%C4%9B%C5%99it-m%C3%ADru-fluktuace-zam%C4%9Bstnanc%C5%AF-na-co-se-pro-jej%C3%AD-gregorov%C3%A1/?originalSubdomain=c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yperlink" Target="https://encyklopedie.soc.cas.cz/w/Adaptace" TargetMode="External"/><Relationship Id="rId40" Type="http://schemas.openxmlformats.org/officeDocument/2006/relationships/hyperlink" Target="https://cdn.learningexecutive.com/wp-content/uploads/2021/08/18181350/virtual-onboarding-checklist-ebook-sm.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4.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s://managementmania.com/cs/logicky-ramec-rizeni-lidskych-zdroju" TargetMode="External"/><Relationship Id="rId20" Type="http://schemas.openxmlformats.org/officeDocument/2006/relationships/image" Target="media/image3.png"/><Relationship Id="rId41" Type="http://schemas.openxmlformats.org/officeDocument/2006/relationships/hyperlink" Target="https://www.baumueller.com/cs/spolecnost/skupina-baum-lle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onyf\Desktop\Matesovo%20bakal&#225;&#345;ka\Graf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onyf\Desktop\Matesovo%20bakal&#225;&#345;ka\Graf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onyf\Desktop\Matesovo%20bakal&#225;&#345;ka\Grafy.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onyf\Desktop\Matesovo%20bakal&#225;&#345;ka\Graf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onyf\Desktop\Matesovo%20bakal&#225;&#345;ka\Graf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onyf\Desktop\Matesovo%20bakal&#225;&#345;ka\Grafy.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onyf\Desktop\Matesovo%20bakal&#225;&#345;ka\Grafy.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Od koho přišla</a:t>
            </a:r>
            <a:r>
              <a:rPr lang="cs-CZ" baseline="0"/>
              <a:t> informace o plánu zaškolení?</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'Otázka 3'!$A$1:$A$3</c:f>
              <c:strCache>
                <c:ptCount val="3"/>
                <c:pt idx="0">
                  <c:v>Přímý nadřízený</c:v>
                </c:pt>
                <c:pt idx="1">
                  <c:v>Kolega</c:v>
                </c:pt>
                <c:pt idx="2">
                  <c:v>Personální oddělení</c:v>
                </c:pt>
              </c:strCache>
            </c:strRef>
          </c:cat>
          <c:val>
            <c:numRef>
              <c:f>'Otázka 3'!$B$1:$B$3</c:f>
              <c:numCache>
                <c:formatCode>General</c:formatCode>
                <c:ptCount val="3"/>
                <c:pt idx="0">
                  <c:v>16</c:v>
                </c:pt>
                <c:pt idx="1">
                  <c:v>8</c:v>
                </c:pt>
                <c:pt idx="2">
                  <c:v>3</c:v>
                </c:pt>
              </c:numCache>
            </c:numRef>
          </c:val>
          <c:extLst>
            <c:ext xmlns:c16="http://schemas.microsoft.com/office/drawing/2014/chart" uri="{C3380CC4-5D6E-409C-BE32-E72D297353CC}">
              <c16:uniqueId val="{00000000-7956-4E4D-8C3D-395B268D036F}"/>
            </c:ext>
          </c:extLst>
        </c:ser>
        <c:dLbls>
          <c:dLblPos val="outEnd"/>
          <c:showLegendKey val="0"/>
          <c:showVal val="1"/>
          <c:showCatName val="0"/>
          <c:showSerName val="0"/>
          <c:showPercent val="0"/>
          <c:showBubbleSize val="0"/>
        </c:dLbls>
        <c:gapWidth val="219"/>
        <c:overlap val="-27"/>
        <c:axId val="684670672"/>
        <c:axId val="684672336"/>
      </c:barChart>
      <c:catAx>
        <c:axId val="68467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84672336"/>
        <c:crosses val="autoZero"/>
        <c:auto val="1"/>
        <c:lblAlgn val="ctr"/>
        <c:lblOffset val="100"/>
        <c:noMultiLvlLbl val="0"/>
      </c:catAx>
      <c:valAx>
        <c:axId val="684672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846706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Jak často jste</a:t>
            </a:r>
            <a:r>
              <a:rPr lang="cs-CZ" baseline="0"/>
              <a:t> dosud dostal/a zpětnou vazbu k Vaší práci?</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'Otázka 12'!$A$1:$A$5</c:f>
              <c:strCache>
                <c:ptCount val="5"/>
                <c:pt idx="0">
                  <c:v>1x týdně</c:v>
                </c:pt>
                <c:pt idx="1">
                  <c:v>1x měsíčně</c:v>
                </c:pt>
                <c:pt idx="2">
                  <c:v>1x denně</c:v>
                </c:pt>
                <c:pt idx="3">
                  <c:v>Nikdy</c:v>
                </c:pt>
                <c:pt idx="4">
                  <c:v>Na konci zkušební doby</c:v>
                </c:pt>
              </c:strCache>
            </c:strRef>
          </c:cat>
          <c:val>
            <c:numRef>
              <c:f>'Otázka 12'!$B$1:$B$5</c:f>
              <c:numCache>
                <c:formatCode>General</c:formatCode>
                <c:ptCount val="5"/>
                <c:pt idx="0">
                  <c:v>11</c:v>
                </c:pt>
                <c:pt idx="1">
                  <c:v>8</c:v>
                </c:pt>
                <c:pt idx="2">
                  <c:v>6</c:v>
                </c:pt>
                <c:pt idx="3">
                  <c:v>5</c:v>
                </c:pt>
                <c:pt idx="4">
                  <c:v>1</c:v>
                </c:pt>
              </c:numCache>
            </c:numRef>
          </c:val>
          <c:extLst>
            <c:ext xmlns:c16="http://schemas.microsoft.com/office/drawing/2014/chart" uri="{C3380CC4-5D6E-409C-BE32-E72D297353CC}">
              <c16:uniqueId val="{00000000-AEA5-4213-A623-712727CAB924}"/>
            </c:ext>
          </c:extLst>
        </c:ser>
        <c:dLbls>
          <c:dLblPos val="outEnd"/>
          <c:showLegendKey val="0"/>
          <c:showVal val="1"/>
          <c:showCatName val="0"/>
          <c:showSerName val="0"/>
          <c:showPercent val="0"/>
          <c:showBubbleSize val="0"/>
        </c:dLbls>
        <c:gapWidth val="219"/>
        <c:overlap val="-27"/>
        <c:axId val="625972464"/>
        <c:axId val="625972880"/>
      </c:barChart>
      <c:catAx>
        <c:axId val="62597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5972880"/>
        <c:crosses val="autoZero"/>
        <c:auto val="1"/>
        <c:lblAlgn val="ctr"/>
        <c:lblOffset val="100"/>
        <c:noMultiLvlLbl val="0"/>
      </c:catAx>
      <c:valAx>
        <c:axId val="62597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5972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1">
                <a:effectLst/>
              </a:rPr>
              <a:t>Pokud jste pociťoval/a nespokojenost ve Společnosti nebo na pracovišti, pokusili jste se o tom mluvit se svým nadřízeným a najít řešení?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'Otázka 12'!$A$1:$A$5</c:f>
              <c:strCache>
                <c:ptCount val="5"/>
                <c:pt idx="0">
                  <c:v>1x týdně</c:v>
                </c:pt>
                <c:pt idx="1">
                  <c:v>1x měsíčně</c:v>
                </c:pt>
                <c:pt idx="2">
                  <c:v>1x denně</c:v>
                </c:pt>
                <c:pt idx="3">
                  <c:v>Nikdy</c:v>
                </c:pt>
                <c:pt idx="4">
                  <c:v>Na konci zkušební doby</c:v>
                </c:pt>
              </c:strCache>
            </c:strRef>
          </c:cat>
          <c:val>
            <c:numRef>
              <c:f>'Otázka 12'!$B$1:$B$5</c:f>
              <c:numCache>
                <c:formatCode>General</c:formatCode>
                <c:ptCount val="5"/>
                <c:pt idx="0">
                  <c:v>11</c:v>
                </c:pt>
                <c:pt idx="1">
                  <c:v>8</c:v>
                </c:pt>
                <c:pt idx="2">
                  <c:v>6</c:v>
                </c:pt>
                <c:pt idx="3">
                  <c:v>5</c:v>
                </c:pt>
                <c:pt idx="4">
                  <c:v>1</c:v>
                </c:pt>
              </c:numCache>
            </c:numRef>
          </c:val>
          <c:extLst>
            <c:ext xmlns:c16="http://schemas.microsoft.com/office/drawing/2014/chart" uri="{C3380CC4-5D6E-409C-BE32-E72D297353CC}">
              <c16:uniqueId val="{00000000-87D4-47D8-865C-DCFAE130FAF0}"/>
            </c:ext>
          </c:extLst>
        </c:ser>
        <c:dLbls>
          <c:dLblPos val="outEnd"/>
          <c:showLegendKey val="0"/>
          <c:showVal val="1"/>
          <c:showCatName val="0"/>
          <c:showSerName val="0"/>
          <c:showPercent val="0"/>
          <c:showBubbleSize val="0"/>
        </c:dLbls>
        <c:gapWidth val="219"/>
        <c:overlap val="-27"/>
        <c:axId val="625972464"/>
        <c:axId val="625972880"/>
      </c:barChart>
      <c:catAx>
        <c:axId val="62597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5972880"/>
        <c:crosses val="autoZero"/>
        <c:auto val="1"/>
        <c:lblAlgn val="ctr"/>
        <c:lblOffset val="100"/>
        <c:noMultiLvlLbl val="0"/>
      </c:catAx>
      <c:valAx>
        <c:axId val="625972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5972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Na</a:t>
            </a:r>
            <a:r>
              <a:rPr lang="cs-CZ" baseline="0"/>
              <a:t> základě svých zkušeností ohodnoťte Vaši pracovní náplň</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percentStacked"/>
        <c:varyColors val="0"/>
        <c:ser>
          <c:idx val="0"/>
          <c:order val="0"/>
          <c:tx>
            <c:strRef>
              <c:f>'Otázka 16'!$B$10</c:f>
              <c:strCache>
                <c:ptCount val="1"/>
                <c:pt idx="0">
                  <c:v>Naprosto souhlasím</c:v>
                </c:pt>
              </c:strCache>
            </c:strRef>
          </c:tx>
          <c:spPr>
            <a:solidFill>
              <a:schemeClr val="accent1"/>
            </a:solidFill>
            <a:ln>
              <a:noFill/>
            </a:ln>
            <a:effectLst/>
          </c:spPr>
          <c:invertIfNegative val="0"/>
          <c:cat>
            <c:strRef>
              <c:f>'Otázka 16'!$A$11:$A$14</c:f>
              <c:strCache>
                <c:ptCount val="4"/>
                <c:pt idx="0">
                  <c:v>Moje práce mě baví a naplňuje</c:v>
                </c:pt>
                <c:pt idx="1">
                  <c:v>Pracovní zátěž je adekvátní</c:v>
                </c:pt>
                <c:pt idx="2">
                  <c:v>Dílčí úkoly jsou splnitelné</c:v>
                </c:pt>
                <c:pt idx="3">
                  <c:v>Plně jsem v práci využil/a své dovednosti</c:v>
                </c:pt>
              </c:strCache>
            </c:strRef>
          </c:cat>
          <c:val>
            <c:numRef>
              <c:f>'Otázka 16'!$B$11:$B$14</c:f>
              <c:numCache>
                <c:formatCode>General</c:formatCode>
                <c:ptCount val="4"/>
                <c:pt idx="0">
                  <c:v>10</c:v>
                </c:pt>
                <c:pt idx="1">
                  <c:v>13</c:v>
                </c:pt>
                <c:pt idx="2">
                  <c:v>7</c:v>
                </c:pt>
                <c:pt idx="3">
                  <c:v>6</c:v>
                </c:pt>
              </c:numCache>
            </c:numRef>
          </c:val>
          <c:extLst>
            <c:ext xmlns:c16="http://schemas.microsoft.com/office/drawing/2014/chart" uri="{C3380CC4-5D6E-409C-BE32-E72D297353CC}">
              <c16:uniqueId val="{00000000-E92C-4BCE-883C-53C990166E87}"/>
            </c:ext>
          </c:extLst>
        </c:ser>
        <c:ser>
          <c:idx val="1"/>
          <c:order val="1"/>
          <c:tx>
            <c:strRef>
              <c:f>'Otázka 16'!$C$10</c:f>
              <c:strCache>
                <c:ptCount val="1"/>
                <c:pt idx="0">
                  <c:v>Spíše souhlasím</c:v>
                </c:pt>
              </c:strCache>
            </c:strRef>
          </c:tx>
          <c:spPr>
            <a:solidFill>
              <a:schemeClr val="accent2"/>
            </a:solidFill>
            <a:ln>
              <a:noFill/>
            </a:ln>
            <a:effectLst/>
          </c:spPr>
          <c:invertIfNegative val="0"/>
          <c:cat>
            <c:strRef>
              <c:f>'Otázka 16'!$A$11:$A$14</c:f>
              <c:strCache>
                <c:ptCount val="4"/>
                <c:pt idx="0">
                  <c:v>Moje práce mě baví a naplňuje</c:v>
                </c:pt>
                <c:pt idx="1">
                  <c:v>Pracovní zátěž je adekvátní</c:v>
                </c:pt>
                <c:pt idx="2">
                  <c:v>Dílčí úkoly jsou splnitelné</c:v>
                </c:pt>
                <c:pt idx="3">
                  <c:v>Plně jsem v práci využil/a své dovednosti</c:v>
                </c:pt>
              </c:strCache>
            </c:strRef>
          </c:cat>
          <c:val>
            <c:numRef>
              <c:f>'Otázka 16'!$C$11:$C$14</c:f>
              <c:numCache>
                <c:formatCode>General</c:formatCode>
                <c:ptCount val="4"/>
                <c:pt idx="0">
                  <c:v>17</c:v>
                </c:pt>
                <c:pt idx="1">
                  <c:v>15</c:v>
                </c:pt>
                <c:pt idx="2">
                  <c:v>19</c:v>
                </c:pt>
                <c:pt idx="3">
                  <c:v>17</c:v>
                </c:pt>
              </c:numCache>
            </c:numRef>
          </c:val>
          <c:extLst>
            <c:ext xmlns:c16="http://schemas.microsoft.com/office/drawing/2014/chart" uri="{C3380CC4-5D6E-409C-BE32-E72D297353CC}">
              <c16:uniqueId val="{00000001-E92C-4BCE-883C-53C990166E87}"/>
            </c:ext>
          </c:extLst>
        </c:ser>
        <c:ser>
          <c:idx val="2"/>
          <c:order val="2"/>
          <c:tx>
            <c:strRef>
              <c:f>'Otázka 16'!$D$10</c:f>
              <c:strCache>
                <c:ptCount val="1"/>
                <c:pt idx="0">
                  <c:v>Spíše nesouhlasím</c:v>
                </c:pt>
              </c:strCache>
            </c:strRef>
          </c:tx>
          <c:spPr>
            <a:solidFill>
              <a:schemeClr val="accent3"/>
            </a:solidFill>
            <a:ln>
              <a:noFill/>
            </a:ln>
            <a:effectLst/>
          </c:spPr>
          <c:invertIfNegative val="0"/>
          <c:cat>
            <c:strRef>
              <c:f>'Otázka 16'!$A$11:$A$14</c:f>
              <c:strCache>
                <c:ptCount val="4"/>
                <c:pt idx="0">
                  <c:v>Moje práce mě baví a naplňuje</c:v>
                </c:pt>
                <c:pt idx="1">
                  <c:v>Pracovní zátěž je adekvátní</c:v>
                </c:pt>
                <c:pt idx="2">
                  <c:v>Dílčí úkoly jsou splnitelné</c:v>
                </c:pt>
                <c:pt idx="3">
                  <c:v>Plně jsem v práci využil/a své dovednosti</c:v>
                </c:pt>
              </c:strCache>
            </c:strRef>
          </c:cat>
          <c:val>
            <c:numRef>
              <c:f>'Otázka 16'!$D$11:$D$14</c:f>
              <c:numCache>
                <c:formatCode>General</c:formatCode>
                <c:ptCount val="4"/>
                <c:pt idx="0">
                  <c:v>3</c:v>
                </c:pt>
                <c:pt idx="1">
                  <c:v>3</c:v>
                </c:pt>
                <c:pt idx="2">
                  <c:v>5</c:v>
                </c:pt>
                <c:pt idx="3">
                  <c:v>6</c:v>
                </c:pt>
              </c:numCache>
            </c:numRef>
          </c:val>
          <c:extLst>
            <c:ext xmlns:c16="http://schemas.microsoft.com/office/drawing/2014/chart" uri="{C3380CC4-5D6E-409C-BE32-E72D297353CC}">
              <c16:uniqueId val="{00000002-E92C-4BCE-883C-53C990166E87}"/>
            </c:ext>
          </c:extLst>
        </c:ser>
        <c:ser>
          <c:idx val="3"/>
          <c:order val="3"/>
          <c:tx>
            <c:strRef>
              <c:f>'Otázka 16'!$E$10</c:f>
              <c:strCache>
                <c:ptCount val="1"/>
                <c:pt idx="0">
                  <c:v>Naprosto nesouhlasím</c:v>
                </c:pt>
              </c:strCache>
            </c:strRef>
          </c:tx>
          <c:spPr>
            <a:solidFill>
              <a:schemeClr val="accent4"/>
            </a:solidFill>
            <a:ln>
              <a:noFill/>
            </a:ln>
            <a:effectLst/>
          </c:spPr>
          <c:invertIfNegative val="0"/>
          <c:cat>
            <c:strRef>
              <c:f>'Otázka 16'!$A$11:$A$14</c:f>
              <c:strCache>
                <c:ptCount val="4"/>
                <c:pt idx="0">
                  <c:v>Moje práce mě baví a naplňuje</c:v>
                </c:pt>
                <c:pt idx="1">
                  <c:v>Pracovní zátěž je adekvátní</c:v>
                </c:pt>
                <c:pt idx="2">
                  <c:v>Dílčí úkoly jsou splnitelné</c:v>
                </c:pt>
                <c:pt idx="3">
                  <c:v>Plně jsem v práci využil/a své dovednosti</c:v>
                </c:pt>
              </c:strCache>
            </c:strRef>
          </c:cat>
          <c:val>
            <c:numRef>
              <c:f>'Otázka 16'!$E$11:$E$14</c:f>
              <c:numCache>
                <c:formatCode>General</c:formatCode>
                <c:ptCount val="4"/>
                <c:pt idx="0">
                  <c:v>1</c:v>
                </c:pt>
                <c:pt idx="1">
                  <c:v>0</c:v>
                </c:pt>
                <c:pt idx="2">
                  <c:v>0</c:v>
                </c:pt>
                <c:pt idx="3">
                  <c:v>2</c:v>
                </c:pt>
              </c:numCache>
            </c:numRef>
          </c:val>
          <c:extLst>
            <c:ext xmlns:c16="http://schemas.microsoft.com/office/drawing/2014/chart" uri="{C3380CC4-5D6E-409C-BE32-E72D297353CC}">
              <c16:uniqueId val="{00000003-E92C-4BCE-883C-53C990166E87}"/>
            </c:ext>
          </c:extLst>
        </c:ser>
        <c:dLbls>
          <c:showLegendKey val="0"/>
          <c:showVal val="0"/>
          <c:showCatName val="0"/>
          <c:showSerName val="0"/>
          <c:showPercent val="0"/>
          <c:showBubbleSize val="0"/>
        </c:dLbls>
        <c:gapWidth val="150"/>
        <c:overlap val="100"/>
        <c:axId val="692749968"/>
        <c:axId val="692744976"/>
      </c:barChart>
      <c:catAx>
        <c:axId val="69274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2744976"/>
        <c:crosses val="autoZero"/>
        <c:auto val="1"/>
        <c:lblAlgn val="ctr"/>
        <c:lblOffset val="100"/>
        <c:noMultiLvlLbl val="0"/>
      </c:catAx>
      <c:valAx>
        <c:axId val="692744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927499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Na základě svých zkušeností</a:t>
            </a:r>
            <a:r>
              <a:rPr lang="cs-CZ" baseline="0"/>
              <a:t> ohodnoťte Vaše pracovní prostředí</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percentStacked"/>
        <c:varyColors val="0"/>
        <c:ser>
          <c:idx val="0"/>
          <c:order val="0"/>
          <c:tx>
            <c:strRef>
              <c:f>'Otázka 17'!$B$1</c:f>
              <c:strCache>
                <c:ptCount val="1"/>
                <c:pt idx="0">
                  <c:v>Naprosto souhlasím</c:v>
                </c:pt>
              </c:strCache>
            </c:strRef>
          </c:tx>
          <c:spPr>
            <a:solidFill>
              <a:schemeClr val="accent1"/>
            </a:solidFill>
            <a:ln>
              <a:noFill/>
            </a:ln>
            <a:effectLst/>
          </c:spPr>
          <c:invertIfNegative val="0"/>
          <c:cat>
            <c:strRef>
              <c:f>'Otázka 17'!$A$2:$A$5</c:f>
              <c:strCache>
                <c:ptCount val="4"/>
                <c:pt idx="0">
                  <c:v>Měla/a jsem dostatek kvalitního vybavení ke své práci</c:v>
                </c:pt>
                <c:pt idx="1">
                  <c:v>Pracovní prostředí je bezpečné a pohodlné</c:v>
                </c:pt>
                <c:pt idx="2">
                  <c:v>V pracovním prostředí se cítím dobře</c:v>
                </c:pt>
                <c:pt idx="3">
                  <c:v>Pracovní podmínky mi vyhovují</c:v>
                </c:pt>
              </c:strCache>
            </c:strRef>
          </c:cat>
          <c:val>
            <c:numRef>
              <c:f>'Otázka 17'!$B$2:$B$5</c:f>
              <c:numCache>
                <c:formatCode>General</c:formatCode>
                <c:ptCount val="4"/>
                <c:pt idx="0">
                  <c:v>11</c:v>
                </c:pt>
                <c:pt idx="1">
                  <c:v>14</c:v>
                </c:pt>
                <c:pt idx="2">
                  <c:v>13</c:v>
                </c:pt>
                <c:pt idx="3">
                  <c:v>13</c:v>
                </c:pt>
              </c:numCache>
            </c:numRef>
          </c:val>
          <c:extLst>
            <c:ext xmlns:c16="http://schemas.microsoft.com/office/drawing/2014/chart" uri="{C3380CC4-5D6E-409C-BE32-E72D297353CC}">
              <c16:uniqueId val="{00000000-94EA-4A28-9C5D-551DEE9F8234}"/>
            </c:ext>
          </c:extLst>
        </c:ser>
        <c:ser>
          <c:idx val="1"/>
          <c:order val="1"/>
          <c:tx>
            <c:strRef>
              <c:f>'Otázka 17'!$C$1</c:f>
              <c:strCache>
                <c:ptCount val="1"/>
                <c:pt idx="0">
                  <c:v>Spíše souhlasím</c:v>
                </c:pt>
              </c:strCache>
            </c:strRef>
          </c:tx>
          <c:spPr>
            <a:solidFill>
              <a:schemeClr val="accent2"/>
            </a:solidFill>
            <a:ln>
              <a:noFill/>
            </a:ln>
            <a:effectLst/>
          </c:spPr>
          <c:invertIfNegative val="0"/>
          <c:cat>
            <c:strRef>
              <c:f>'Otázka 17'!$A$2:$A$5</c:f>
              <c:strCache>
                <c:ptCount val="4"/>
                <c:pt idx="0">
                  <c:v>Měla/a jsem dostatek kvalitního vybavení ke své práci</c:v>
                </c:pt>
                <c:pt idx="1">
                  <c:v>Pracovní prostředí je bezpečné a pohodlné</c:v>
                </c:pt>
                <c:pt idx="2">
                  <c:v>V pracovním prostředí se cítím dobře</c:v>
                </c:pt>
                <c:pt idx="3">
                  <c:v>Pracovní podmínky mi vyhovují</c:v>
                </c:pt>
              </c:strCache>
            </c:strRef>
          </c:cat>
          <c:val>
            <c:numRef>
              <c:f>'Otázka 17'!$C$2:$C$5</c:f>
              <c:numCache>
                <c:formatCode>General</c:formatCode>
                <c:ptCount val="4"/>
                <c:pt idx="0">
                  <c:v>16</c:v>
                </c:pt>
                <c:pt idx="1">
                  <c:v>15</c:v>
                </c:pt>
                <c:pt idx="2">
                  <c:v>17</c:v>
                </c:pt>
                <c:pt idx="3">
                  <c:v>15</c:v>
                </c:pt>
              </c:numCache>
            </c:numRef>
          </c:val>
          <c:extLst>
            <c:ext xmlns:c16="http://schemas.microsoft.com/office/drawing/2014/chart" uri="{C3380CC4-5D6E-409C-BE32-E72D297353CC}">
              <c16:uniqueId val="{00000001-94EA-4A28-9C5D-551DEE9F8234}"/>
            </c:ext>
          </c:extLst>
        </c:ser>
        <c:ser>
          <c:idx val="2"/>
          <c:order val="2"/>
          <c:tx>
            <c:strRef>
              <c:f>'Otázka 17'!$D$1</c:f>
              <c:strCache>
                <c:ptCount val="1"/>
                <c:pt idx="0">
                  <c:v>Spíše nesouhlasím</c:v>
                </c:pt>
              </c:strCache>
            </c:strRef>
          </c:tx>
          <c:spPr>
            <a:solidFill>
              <a:schemeClr val="accent3"/>
            </a:solidFill>
            <a:ln>
              <a:noFill/>
            </a:ln>
            <a:effectLst/>
          </c:spPr>
          <c:invertIfNegative val="0"/>
          <c:cat>
            <c:strRef>
              <c:f>'Otázka 17'!$A$2:$A$5</c:f>
              <c:strCache>
                <c:ptCount val="4"/>
                <c:pt idx="0">
                  <c:v>Měla/a jsem dostatek kvalitního vybavení ke své práci</c:v>
                </c:pt>
                <c:pt idx="1">
                  <c:v>Pracovní prostředí je bezpečné a pohodlné</c:v>
                </c:pt>
                <c:pt idx="2">
                  <c:v>V pracovním prostředí se cítím dobře</c:v>
                </c:pt>
                <c:pt idx="3">
                  <c:v>Pracovní podmínky mi vyhovují</c:v>
                </c:pt>
              </c:strCache>
            </c:strRef>
          </c:cat>
          <c:val>
            <c:numRef>
              <c:f>'Otázka 17'!$D$2:$D$5</c:f>
              <c:numCache>
                <c:formatCode>General</c:formatCode>
                <c:ptCount val="4"/>
                <c:pt idx="0">
                  <c:v>4</c:v>
                </c:pt>
                <c:pt idx="1">
                  <c:v>2</c:v>
                </c:pt>
                <c:pt idx="2">
                  <c:v>1</c:v>
                </c:pt>
                <c:pt idx="3">
                  <c:v>3</c:v>
                </c:pt>
              </c:numCache>
            </c:numRef>
          </c:val>
          <c:extLst>
            <c:ext xmlns:c16="http://schemas.microsoft.com/office/drawing/2014/chart" uri="{C3380CC4-5D6E-409C-BE32-E72D297353CC}">
              <c16:uniqueId val="{00000002-94EA-4A28-9C5D-551DEE9F8234}"/>
            </c:ext>
          </c:extLst>
        </c:ser>
        <c:ser>
          <c:idx val="3"/>
          <c:order val="3"/>
          <c:tx>
            <c:strRef>
              <c:f>'Otázka 17'!$E$1</c:f>
              <c:strCache>
                <c:ptCount val="1"/>
                <c:pt idx="0">
                  <c:v>Naprosto nesouhlasím</c:v>
                </c:pt>
              </c:strCache>
            </c:strRef>
          </c:tx>
          <c:spPr>
            <a:solidFill>
              <a:schemeClr val="accent4"/>
            </a:solidFill>
            <a:ln>
              <a:noFill/>
            </a:ln>
            <a:effectLst/>
          </c:spPr>
          <c:invertIfNegative val="0"/>
          <c:cat>
            <c:strRef>
              <c:f>'Otázka 17'!$A$2:$A$5</c:f>
              <c:strCache>
                <c:ptCount val="4"/>
                <c:pt idx="0">
                  <c:v>Měla/a jsem dostatek kvalitního vybavení ke své práci</c:v>
                </c:pt>
                <c:pt idx="1">
                  <c:v>Pracovní prostředí je bezpečné a pohodlné</c:v>
                </c:pt>
                <c:pt idx="2">
                  <c:v>V pracovním prostředí se cítím dobře</c:v>
                </c:pt>
                <c:pt idx="3">
                  <c:v>Pracovní podmínky mi vyhovují</c:v>
                </c:pt>
              </c:strCache>
            </c:strRef>
          </c:cat>
          <c:val>
            <c:numRef>
              <c:f>'Otázka 17'!$E$2:$E$5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3-94EA-4A28-9C5D-551DEE9F8234}"/>
            </c:ext>
          </c:extLst>
        </c:ser>
        <c:dLbls>
          <c:showLegendKey val="0"/>
          <c:showVal val="0"/>
          <c:showCatName val="0"/>
          <c:showSerName val="0"/>
          <c:showPercent val="0"/>
          <c:showBubbleSize val="0"/>
        </c:dLbls>
        <c:gapWidth val="150"/>
        <c:overlap val="100"/>
        <c:axId val="684653856"/>
        <c:axId val="684663840"/>
      </c:barChart>
      <c:catAx>
        <c:axId val="684653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84663840"/>
        <c:crosses val="autoZero"/>
        <c:auto val="1"/>
        <c:lblAlgn val="ctr"/>
        <c:lblOffset val="100"/>
        <c:noMultiLvlLbl val="0"/>
      </c:catAx>
      <c:valAx>
        <c:axId val="684663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84653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cs-CZ"/>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Na základě svých zkušeností ohodnoťte spolupráci se svým přímým nadřízeným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percentStacked"/>
        <c:varyColors val="0"/>
        <c:ser>
          <c:idx val="0"/>
          <c:order val="0"/>
          <c:tx>
            <c:strRef>
              <c:f>'Otázka 18'!$B$1</c:f>
              <c:strCache>
                <c:ptCount val="1"/>
                <c:pt idx="0">
                  <c:v>Naprosto souhlasím</c:v>
                </c:pt>
              </c:strCache>
            </c:strRef>
          </c:tx>
          <c:spPr>
            <a:solidFill>
              <a:schemeClr val="accent1"/>
            </a:solidFill>
            <a:ln>
              <a:noFill/>
            </a:ln>
            <a:effectLst/>
          </c:spPr>
          <c:invertIfNegative val="0"/>
          <c:cat>
            <c:strRef>
              <c:f>'Otázka 18'!$A$2:$A$11</c:f>
              <c:strCache>
                <c:ptCount val="10"/>
                <c:pt idx="0">
                  <c:v>Je dobrý manažer</c:v>
                </c:pt>
                <c:pt idx="1">
                  <c:v>Rozumí své práci</c:v>
                </c:pt>
                <c:pt idx="2">
                  <c:v>Je spravedlivý</c:v>
                </c:pt>
                <c:pt idx="3">
                  <c:v>Dá se mu věřit</c:v>
                </c:pt>
                <c:pt idx="4">
                  <c:v>Zadává úkoly srozumitelně</c:v>
                </c:pt>
                <c:pt idx="5">
                  <c:v>Podporuje spolupráci a týmového ducha</c:v>
                </c:pt>
                <c:pt idx="6">
                  <c:v>Má individuální přístup k jednotlivým členům týmu</c:v>
                </c:pt>
                <c:pt idx="7">
                  <c:v>Je otevřený novým nápadům, naslouchá podřízeným</c:v>
                </c:pt>
                <c:pt idx="8">
                  <c:v>Umí dát zpětnou vazbu</c:v>
                </c:pt>
                <c:pt idx="9">
                  <c:v>Umí přijmout zpětnou vazbu</c:v>
                </c:pt>
              </c:strCache>
            </c:strRef>
          </c:cat>
          <c:val>
            <c:numRef>
              <c:f>'Otázka 18'!$B$2:$B$11</c:f>
              <c:numCache>
                <c:formatCode>General</c:formatCode>
                <c:ptCount val="10"/>
                <c:pt idx="0">
                  <c:v>10</c:v>
                </c:pt>
                <c:pt idx="1">
                  <c:v>16</c:v>
                </c:pt>
                <c:pt idx="2">
                  <c:v>13</c:v>
                </c:pt>
                <c:pt idx="3">
                  <c:v>16</c:v>
                </c:pt>
                <c:pt idx="4">
                  <c:v>17</c:v>
                </c:pt>
                <c:pt idx="5">
                  <c:v>12</c:v>
                </c:pt>
                <c:pt idx="6">
                  <c:v>13</c:v>
                </c:pt>
                <c:pt idx="7">
                  <c:v>14</c:v>
                </c:pt>
                <c:pt idx="8">
                  <c:v>19</c:v>
                </c:pt>
                <c:pt idx="9">
                  <c:v>14</c:v>
                </c:pt>
              </c:numCache>
            </c:numRef>
          </c:val>
          <c:extLst>
            <c:ext xmlns:c16="http://schemas.microsoft.com/office/drawing/2014/chart" uri="{C3380CC4-5D6E-409C-BE32-E72D297353CC}">
              <c16:uniqueId val="{00000000-1B4A-4BDD-AAA1-C5485D59A888}"/>
            </c:ext>
          </c:extLst>
        </c:ser>
        <c:ser>
          <c:idx val="1"/>
          <c:order val="1"/>
          <c:tx>
            <c:strRef>
              <c:f>'Otázka 18'!$C$1</c:f>
              <c:strCache>
                <c:ptCount val="1"/>
                <c:pt idx="0">
                  <c:v>Spíše souhlasím</c:v>
                </c:pt>
              </c:strCache>
            </c:strRef>
          </c:tx>
          <c:spPr>
            <a:solidFill>
              <a:schemeClr val="accent2"/>
            </a:solidFill>
            <a:ln>
              <a:noFill/>
            </a:ln>
            <a:effectLst/>
          </c:spPr>
          <c:invertIfNegative val="0"/>
          <c:cat>
            <c:strRef>
              <c:f>'Otázka 18'!$A$2:$A$11</c:f>
              <c:strCache>
                <c:ptCount val="10"/>
                <c:pt idx="0">
                  <c:v>Je dobrý manažer</c:v>
                </c:pt>
                <c:pt idx="1">
                  <c:v>Rozumí své práci</c:v>
                </c:pt>
                <c:pt idx="2">
                  <c:v>Je spravedlivý</c:v>
                </c:pt>
                <c:pt idx="3">
                  <c:v>Dá se mu věřit</c:v>
                </c:pt>
                <c:pt idx="4">
                  <c:v>Zadává úkoly srozumitelně</c:v>
                </c:pt>
                <c:pt idx="5">
                  <c:v>Podporuje spolupráci a týmového ducha</c:v>
                </c:pt>
                <c:pt idx="6">
                  <c:v>Má individuální přístup k jednotlivým členům týmu</c:v>
                </c:pt>
                <c:pt idx="7">
                  <c:v>Je otevřený novým nápadům, naslouchá podřízeným</c:v>
                </c:pt>
                <c:pt idx="8">
                  <c:v>Umí dát zpětnou vazbu</c:v>
                </c:pt>
                <c:pt idx="9">
                  <c:v>Umí přijmout zpětnou vazbu</c:v>
                </c:pt>
              </c:strCache>
            </c:strRef>
          </c:cat>
          <c:val>
            <c:numRef>
              <c:f>'Otázka 18'!$C$2:$C$11</c:f>
              <c:numCache>
                <c:formatCode>General</c:formatCode>
                <c:ptCount val="10"/>
                <c:pt idx="0">
                  <c:v>20</c:v>
                </c:pt>
                <c:pt idx="1">
                  <c:v>15</c:v>
                </c:pt>
                <c:pt idx="2">
                  <c:v>17</c:v>
                </c:pt>
                <c:pt idx="3">
                  <c:v>13</c:v>
                </c:pt>
                <c:pt idx="4">
                  <c:v>11</c:v>
                </c:pt>
                <c:pt idx="5">
                  <c:v>16</c:v>
                </c:pt>
                <c:pt idx="6">
                  <c:v>17</c:v>
                </c:pt>
                <c:pt idx="7">
                  <c:v>16</c:v>
                </c:pt>
                <c:pt idx="8">
                  <c:v>12</c:v>
                </c:pt>
                <c:pt idx="9">
                  <c:v>15</c:v>
                </c:pt>
              </c:numCache>
            </c:numRef>
          </c:val>
          <c:extLst>
            <c:ext xmlns:c16="http://schemas.microsoft.com/office/drawing/2014/chart" uri="{C3380CC4-5D6E-409C-BE32-E72D297353CC}">
              <c16:uniqueId val="{00000001-1B4A-4BDD-AAA1-C5485D59A888}"/>
            </c:ext>
          </c:extLst>
        </c:ser>
        <c:ser>
          <c:idx val="2"/>
          <c:order val="2"/>
          <c:tx>
            <c:strRef>
              <c:f>'Otázka 18'!$D$1</c:f>
              <c:strCache>
                <c:ptCount val="1"/>
                <c:pt idx="0">
                  <c:v>Spíše nesouhlasím</c:v>
                </c:pt>
              </c:strCache>
            </c:strRef>
          </c:tx>
          <c:spPr>
            <a:solidFill>
              <a:schemeClr val="accent3"/>
            </a:solidFill>
            <a:ln>
              <a:noFill/>
            </a:ln>
            <a:effectLst/>
          </c:spPr>
          <c:invertIfNegative val="0"/>
          <c:cat>
            <c:strRef>
              <c:f>'Otázka 18'!$A$2:$A$11</c:f>
              <c:strCache>
                <c:ptCount val="10"/>
                <c:pt idx="0">
                  <c:v>Je dobrý manažer</c:v>
                </c:pt>
                <c:pt idx="1">
                  <c:v>Rozumí své práci</c:v>
                </c:pt>
                <c:pt idx="2">
                  <c:v>Je spravedlivý</c:v>
                </c:pt>
                <c:pt idx="3">
                  <c:v>Dá se mu věřit</c:v>
                </c:pt>
                <c:pt idx="4">
                  <c:v>Zadává úkoly srozumitelně</c:v>
                </c:pt>
                <c:pt idx="5">
                  <c:v>Podporuje spolupráci a týmového ducha</c:v>
                </c:pt>
                <c:pt idx="6">
                  <c:v>Má individuální přístup k jednotlivým členům týmu</c:v>
                </c:pt>
                <c:pt idx="7">
                  <c:v>Je otevřený novým nápadům, naslouchá podřízeným</c:v>
                </c:pt>
                <c:pt idx="8">
                  <c:v>Umí dát zpětnou vazbu</c:v>
                </c:pt>
                <c:pt idx="9">
                  <c:v>Umí přijmout zpětnou vazbu</c:v>
                </c:pt>
              </c:strCache>
            </c:strRef>
          </c:cat>
          <c:val>
            <c:numRef>
              <c:f>'Otázka 18'!$D$2:$D$11</c:f>
              <c:numCache>
                <c:formatCode>General</c:formatCode>
                <c:ptCount val="10"/>
                <c:pt idx="0">
                  <c:v>1</c:v>
                </c:pt>
                <c:pt idx="1">
                  <c:v>0</c:v>
                </c:pt>
                <c:pt idx="2">
                  <c:v>1</c:v>
                </c:pt>
                <c:pt idx="3">
                  <c:v>2</c:v>
                </c:pt>
                <c:pt idx="4">
                  <c:v>3</c:v>
                </c:pt>
                <c:pt idx="5">
                  <c:v>3</c:v>
                </c:pt>
                <c:pt idx="6">
                  <c:v>1</c:v>
                </c:pt>
                <c:pt idx="7">
                  <c:v>1</c:v>
                </c:pt>
                <c:pt idx="8">
                  <c:v>0</c:v>
                </c:pt>
                <c:pt idx="9">
                  <c:v>2</c:v>
                </c:pt>
              </c:numCache>
            </c:numRef>
          </c:val>
          <c:extLst>
            <c:ext xmlns:c16="http://schemas.microsoft.com/office/drawing/2014/chart" uri="{C3380CC4-5D6E-409C-BE32-E72D297353CC}">
              <c16:uniqueId val="{00000002-1B4A-4BDD-AAA1-C5485D59A888}"/>
            </c:ext>
          </c:extLst>
        </c:ser>
        <c:ser>
          <c:idx val="3"/>
          <c:order val="3"/>
          <c:tx>
            <c:strRef>
              <c:f>'Otázka 18'!$E$1</c:f>
              <c:strCache>
                <c:ptCount val="1"/>
                <c:pt idx="0">
                  <c:v>Naprosto nesouhlasím</c:v>
                </c:pt>
              </c:strCache>
            </c:strRef>
          </c:tx>
          <c:spPr>
            <a:solidFill>
              <a:schemeClr val="accent4"/>
            </a:solidFill>
            <a:ln>
              <a:noFill/>
            </a:ln>
            <a:effectLst/>
          </c:spPr>
          <c:invertIfNegative val="0"/>
          <c:cat>
            <c:strRef>
              <c:f>'Otázka 18'!$A$2:$A$11</c:f>
              <c:strCache>
                <c:ptCount val="10"/>
                <c:pt idx="0">
                  <c:v>Je dobrý manažer</c:v>
                </c:pt>
                <c:pt idx="1">
                  <c:v>Rozumí své práci</c:v>
                </c:pt>
                <c:pt idx="2">
                  <c:v>Je spravedlivý</c:v>
                </c:pt>
                <c:pt idx="3">
                  <c:v>Dá se mu věřit</c:v>
                </c:pt>
                <c:pt idx="4">
                  <c:v>Zadává úkoly srozumitelně</c:v>
                </c:pt>
                <c:pt idx="5">
                  <c:v>Podporuje spolupráci a týmového ducha</c:v>
                </c:pt>
                <c:pt idx="6">
                  <c:v>Má individuální přístup k jednotlivým členům týmu</c:v>
                </c:pt>
                <c:pt idx="7">
                  <c:v>Je otevřený novým nápadům, naslouchá podřízeným</c:v>
                </c:pt>
                <c:pt idx="8">
                  <c:v>Umí dát zpětnou vazbu</c:v>
                </c:pt>
                <c:pt idx="9">
                  <c:v>Umí přijmout zpětnou vazbu</c:v>
                </c:pt>
              </c:strCache>
            </c:strRef>
          </c:cat>
          <c:val>
            <c:numRef>
              <c:f>'Otázka 18'!$E$2:$E$11</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3-1B4A-4BDD-AAA1-C5485D59A888}"/>
            </c:ext>
          </c:extLst>
        </c:ser>
        <c:dLbls>
          <c:showLegendKey val="0"/>
          <c:showVal val="0"/>
          <c:showCatName val="0"/>
          <c:showSerName val="0"/>
          <c:showPercent val="0"/>
          <c:showBubbleSize val="0"/>
        </c:dLbls>
        <c:gapWidth val="150"/>
        <c:overlap val="100"/>
        <c:axId val="947410272"/>
        <c:axId val="947411936"/>
      </c:barChart>
      <c:catAx>
        <c:axId val="94741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47411936"/>
        <c:crosses val="autoZero"/>
        <c:auto val="1"/>
        <c:lblAlgn val="ctr"/>
        <c:lblOffset val="100"/>
        <c:noMultiLvlLbl val="0"/>
      </c:catAx>
      <c:valAx>
        <c:axId val="947411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47410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Cítíte se často</a:t>
            </a:r>
            <a:r>
              <a:rPr lang="cs-CZ" baseline="0"/>
              <a:t> pod tlakem nebo ve stresu v běžném pracovním dnu?</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'Otázka 19'!$A$1:$A$4</c:f>
              <c:strCache>
                <c:ptCount val="4"/>
                <c:pt idx="0">
                  <c:v>Spíše nesouhlasím</c:v>
                </c:pt>
                <c:pt idx="1">
                  <c:v>Spíše souhlasím</c:v>
                </c:pt>
                <c:pt idx="2">
                  <c:v>Naprosto nesouhlasím</c:v>
                </c:pt>
                <c:pt idx="3">
                  <c:v>Naprosto souhlasím</c:v>
                </c:pt>
              </c:strCache>
            </c:strRef>
          </c:cat>
          <c:val>
            <c:numRef>
              <c:f>'Otázka 19'!$B$1:$B$4</c:f>
              <c:numCache>
                <c:formatCode>General</c:formatCode>
                <c:ptCount val="4"/>
                <c:pt idx="0">
                  <c:v>12</c:v>
                </c:pt>
                <c:pt idx="1">
                  <c:v>10</c:v>
                </c:pt>
                <c:pt idx="2">
                  <c:v>6</c:v>
                </c:pt>
                <c:pt idx="3">
                  <c:v>3</c:v>
                </c:pt>
              </c:numCache>
            </c:numRef>
          </c:val>
          <c:extLst>
            <c:ext xmlns:c16="http://schemas.microsoft.com/office/drawing/2014/chart" uri="{C3380CC4-5D6E-409C-BE32-E72D297353CC}">
              <c16:uniqueId val="{00000000-D3C7-411D-AD55-21ADB8ED1DA0}"/>
            </c:ext>
          </c:extLst>
        </c:ser>
        <c:dLbls>
          <c:dLblPos val="outEnd"/>
          <c:showLegendKey val="0"/>
          <c:showVal val="1"/>
          <c:showCatName val="0"/>
          <c:showSerName val="0"/>
          <c:showPercent val="0"/>
          <c:showBubbleSize val="0"/>
        </c:dLbls>
        <c:gapWidth val="219"/>
        <c:overlap val="-27"/>
        <c:axId val="956208656"/>
        <c:axId val="956206160"/>
      </c:barChart>
      <c:catAx>
        <c:axId val="95620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56206160"/>
        <c:crosses val="autoZero"/>
        <c:auto val="1"/>
        <c:lblAlgn val="ctr"/>
        <c:lblOffset val="100"/>
        <c:noMultiLvlLbl val="0"/>
      </c:catAx>
      <c:valAx>
        <c:axId val="956206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56208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D3716-DE8B-4853-B2AF-C9F25E149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4802</TotalTime>
  <Pages>60</Pages>
  <Words>13828</Words>
  <Characters>81589</Characters>
  <Application>Microsoft Office Word</Application>
  <DocSecurity>0</DocSecurity>
  <Lines>679</Lines>
  <Paragraphs>190</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95227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Zdeněk</dc:creator>
  <cp:keywords/>
  <dc:description/>
  <cp:lastModifiedBy>Dokoupil Martin</cp:lastModifiedBy>
  <cp:revision>323</cp:revision>
  <dcterms:created xsi:type="dcterms:W3CDTF">2023-02-13T09:32:00Z</dcterms:created>
  <dcterms:modified xsi:type="dcterms:W3CDTF">2023-04-19T18:44:00Z</dcterms:modified>
</cp:coreProperties>
</file>