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2A" w:rsidRDefault="00EC6B2A" w:rsidP="009B7400">
      <w:pPr>
        <w:spacing w:after="0" w:line="360" w:lineRule="auto"/>
        <w:rPr>
          <w:rFonts w:ascii="Times New Roman" w:hAnsi="Times New Roman" w:cs="Times New Roman"/>
          <w:b/>
          <w:sz w:val="32"/>
          <w:szCs w:val="32"/>
        </w:rPr>
      </w:pPr>
    </w:p>
    <w:p w:rsidR="00EC6B2A" w:rsidRDefault="000078E5" w:rsidP="000078E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Univerzita Palackého v Olomouci</w:t>
      </w:r>
    </w:p>
    <w:p w:rsidR="000078E5" w:rsidRDefault="000078E5" w:rsidP="000078E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Právnická fakulta</w:t>
      </w:r>
    </w:p>
    <w:p w:rsidR="00EC6B2A" w:rsidRDefault="00EC6B2A" w:rsidP="009B7400">
      <w:pPr>
        <w:spacing w:after="0" w:line="360" w:lineRule="auto"/>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0078E5" w:rsidRDefault="000078E5" w:rsidP="009B7400">
      <w:pPr>
        <w:spacing w:after="0" w:line="360" w:lineRule="auto"/>
        <w:rPr>
          <w:rFonts w:ascii="Times New Roman" w:hAnsi="Times New Roman" w:cs="Times New Roman"/>
          <w:b/>
          <w:sz w:val="32"/>
          <w:szCs w:val="32"/>
        </w:rPr>
      </w:pPr>
    </w:p>
    <w:p w:rsidR="000078E5" w:rsidRDefault="000078E5" w:rsidP="009B7400">
      <w:pPr>
        <w:spacing w:after="0" w:line="360" w:lineRule="auto"/>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0078E5" w:rsidRDefault="000078E5" w:rsidP="000078E5">
      <w:pPr>
        <w:spacing w:after="0" w:line="360" w:lineRule="auto"/>
        <w:jc w:val="center"/>
        <w:rPr>
          <w:rFonts w:ascii="Times New Roman" w:hAnsi="Times New Roman" w:cs="Times New Roman"/>
          <w:b/>
          <w:sz w:val="40"/>
          <w:szCs w:val="40"/>
        </w:rPr>
      </w:pPr>
      <w:r w:rsidRPr="006E3E07">
        <w:rPr>
          <w:rFonts w:ascii="Times New Roman" w:hAnsi="Times New Roman" w:cs="Times New Roman"/>
          <w:b/>
          <w:sz w:val="40"/>
          <w:szCs w:val="40"/>
        </w:rPr>
        <w:t>Markéta Fialová</w:t>
      </w:r>
    </w:p>
    <w:p w:rsidR="006E3E07" w:rsidRPr="006E3E07" w:rsidRDefault="006E3E07" w:rsidP="000078E5">
      <w:pPr>
        <w:spacing w:after="0" w:line="360" w:lineRule="auto"/>
        <w:jc w:val="center"/>
        <w:rPr>
          <w:rFonts w:ascii="Times New Roman" w:hAnsi="Times New Roman" w:cs="Times New Roman"/>
          <w:b/>
          <w:sz w:val="32"/>
          <w:szCs w:val="32"/>
        </w:rPr>
      </w:pPr>
    </w:p>
    <w:p w:rsidR="00EC6B2A" w:rsidRDefault="00EC6B2A" w:rsidP="000078E5">
      <w:pPr>
        <w:spacing w:after="0" w:line="360" w:lineRule="auto"/>
        <w:rPr>
          <w:rFonts w:ascii="Times New Roman" w:hAnsi="Times New Roman" w:cs="Times New Roman"/>
          <w:b/>
          <w:sz w:val="32"/>
          <w:szCs w:val="32"/>
        </w:rPr>
      </w:pPr>
    </w:p>
    <w:p w:rsidR="00EC6B2A" w:rsidRDefault="00EC6B2A" w:rsidP="00EC6B2A">
      <w:pPr>
        <w:spacing w:after="0" w:line="360" w:lineRule="auto"/>
        <w:jc w:val="center"/>
        <w:rPr>
          <w:rFonts w:ascii="Times New Roman" w:hAnsi="Times New Roman" w:cs="Times New Roman"/>
          <w:b/>
          <w:sz w:val="36"/>
          <w:szCs w:val="36"/>
        </w:rPr>
      </w:pPr>
      <w:r w:rsidRPr="006E3E07">
        <w:rPr>
          <w:rFonts w:ascii="Times New Roman" w:hAnsi="Times New Roman" w:cs="Times New Roman"/>
          <w:b/>
          <w:sz w:val="36"/>
          <w:szCs w:val="36"/>
        </w:rPr>
        <w:t xml:space="preserve">Odebírání dětí jako krajní zásah státu do </w:t>
      </w:r>
      <w:proofErr w:type="spellStart"/>
      <w:r w:rsidRPr="006E3E07">
        <w:rPr>
          <w:rFonts w:ascii="Times New Roman" w:hAnsi="Times New Roman" w:cs="Times New Roman"/>
          <w:b/>
          <w:sz w:val="36"/>
          <w:szCs w:val="36"/>
        </w:rPr>
        <w:t>rodinněprávních</w:t>
      </w:r>
      <w:proofErr w:type="spellEnd"/>
      <w:r w:rsidRPr="006E3E07">
        <w:rPr>
          <w:rFonts w:ascii="Times New Roman" w:hAnsi="Times New Roman" w:cs="Times New Roman"/>
          <w:b/>
          <w:sz w:val="36"/>
          <w:szCs w:val="36"/>
        </w:rPr>
        <w:t xml:space="preserve"> vztahů v rámci sociálně-právní ochrany dětí</w:t>
      </w:r>
    </w:p>
    <w:p w:rsidR="006E3E07" w:rsidRPr="006E3E07" w:rsidRDefault="006E3E07" w:rsidP="00EC6B2A">
      <w:pPr>
        <w:spacing w:after="0" w:line="360" w:lineRule="auto"/>
        <w:jc w:val="center"/>
        <w:rPr>
          <w:rFonts w:ascii="Times New Roman" w:hAnsi="Times New Roman" w:cs="Times New Roman"/>
          <w:b/>
          <w:sz w:val="36"/>
          <w:szCs w:val="36"/>
        </w:rPr>
      </w:pPr>
    </w:p>
    <w:p w:rsidR="000078E5" w:rsidRDefault="000078E5" w:rsidP="00EC6B2A">
      <w:pPr>
        <w:spacing w:after="0" w:line="360" w:lineRule="auto"/>
        <w:jc w:val="center"/>
        <w:rPr>
          <w:rFonts w:ascii="Times New Roman" w:hAnsi="Times New Roman" w:cs="Times New Roman"/>
          <w:b/>
          <w:sz w:val="32"/>
          <w:szCs w:val="32"/>
        </w:rPr>
      </w:pPr>
    </w:p>
    <w:p w:rsidR="000078E5" w:rsidRDefault="000078E5" w:rsidP="00EC6B2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Diplomová práce</w:t>
      </w:r>
    </w:p>
    <w:p w:rsidR="00EC6B2A" w:rsidRDefault="00EC6B2A" w:rsidP="00EC6B2A">
      <w:pPr>
        <w:spacing w:after="0" w:line="360" w:lineRule="auto"/>
        <w:jc w:val="center"/>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EC6B2A" w:rsidRDefault="00EC6B2A" w:rsidP="009B7400">
      <w:pPr>
        <w:spacing w:after="0" w:line="360" w:lineRule="auto"/>
        <w:rPr>
          <w:rFonts w:ascii="Times New Roman" w:hAnsi="Times New Roman" w:cs="Times New Roman"/>
          <w:b/>
          <w:sz w:val="32"/>
          <w:szCs w:val="32"/>
        </w:rPr>
      </w:pPr>
    </w:p>
    <w:p w:rsidR="000078E5" w:rsidRDefault="000078E5" w:rsidP="006E3E0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Olomouc 2015</w:t>
      </w: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line="360" w:lineRule="auto"/>
        <w:rPr>
          <w:rFonts w:ascii="Times New Roman" w:hAnsi="Times New Roman" w:cs="Times New Roman"/>
          <w:b/>
          <w:sz w:val="32"/>
          <w:szCs w:val="32"/>
        </w:rPr>
      </w:pPr>
    </w:p>
    <w:p w:rsidR="000078E5" w:rsidRDefault="000078E5" w:rsidP="000078E5">
      <w:pPr>
        <w:spacing w:line="360" w:lineRule="auto"/>
        <w:rPr>
          <w:rFonts w:ascii="Times New Roman" w:hAnsi="Times New Roman"/>
          <w:sz w:val="24"/>
          <w:szCs w:val="24"/>
        </w:rPr>
      </w:pPr>
      <w:r>
        <w:rPr>
          <w:rFonts w:ascii="Times New Roman" w:hAnsi="Times New Roman"/>
          <w:sz w:val="24"/>
          <w:szCs w:val="24"/>
        </w:rPr>
        <w:t xml:space="preserve">Prohlašuji, že jsem diplomovou práci na téma „Odebírání dětí jako krajní zásah státu do </w:t>
      </w:r>
      <w:proofErr w:type="spellStart"/>
      <w:r>
        <w:rPr>
          <w:rFonts w:ascii="Times New Roman" w:hAnsi="Times New Roman"/>
          <w:sz w:val="24"/>
          <w:szCs w:val="24"/>
        </w:rPr>
        <w:t>rodinněprávních</w:t>
      </w:r>
      <w:proofErr w:type="spellEnd"/>
      <w:r>
        <w:rPr>
          <w:rFonts w:ascii="Times New Roman" w:hAnsi="Times New Roman"/>
          <w:sz w:val="24"/>
          <w:szCs w:val="24"/>
        </w:rPr>
        <w:t xml:space="preserve"> vztahů v rámci sociálně-právní ochrany dětí“ vypracovala samostatně a citovala jsem všechny použité zdroje.</w:t>
      </w:r>
    </w:p>
    <w:p w:rsidR="000078E5" w:rsidRDefault="000078E5" w:rsidP="000078E5">
      <w:pPr>
        <w:spacing w:line="360" w:lineRule="auto"/>
        <w:rPr>
          <w:rFonts w:ascii="Times New Roman" w:hAnsi="Times New Roman"/>
          <w:sz w:val="24"/>
          <w:szCs w:val="24"/>
        </w:rPr>
      </w:pPr>
    </w:p>
    <w:p w:rsidR="000078E5" w:rsidRDefault="000078E5" w:rsidP="000078E5">
      <w:pPr>
        <w:spacing w:line="360" w:lineRule="auto"/>
        <w:rPr>
          <w:rFonts w:ascii="Times New Roman" w:hAnsi="Times New Roman"/>
          <w:sz w:val="24"/>
          <w:szCs w:val="24"/>
        </w:rPr>
      </w:pPr>
      <w:r>
        <w:rPr>
          <w:rFonts w:ascii="Times New Roman" w:hAnsi="Times New Roman"/>
          <w:sz w:val="24"/>
          <w:szCs w:val="24"/>
        </w:rPr>
        <w:t xml:space="preserve">V Olomouci dne </w:t>
      </w:r>
      <w:r w:rsidR="00E46372">
        <w:rPr>
          <w:rFonts w:ascii="Times New Roman" w:hAnsi="Times New Roman"/>
          <w:sz w:val="24"/>
          <w:szCs w:val="24"/>
        </w:rPr>
        <w:t xml:space="preserve">30. března 2015    </w:t>
      </w:r>
      <w:r>
        <w:rPr>
          <w:rFonts w:ascii="Times New Roman" w:hAnsi="Times New Roman"/>
          <w:sz w:val="24"/>
          <w:szCs w:val="24"/>
        </w:rPr>
        <w:t xml:space="preserve">                         ___________________________</w:t>
      </w:r>
    </w:p>
    <w:p w:rsidR="000078E5" w:rsidRDefault="000078E5" w:rsidP="000078E5">
      <w:pPr>
        <w:spacing w:line="360" w:lineRule="auto"/>
        <w:rPr>
          <w:rFonts w:ascii="Times New Roman" w:hAnsi="Times New Roman"/>
          <w:sz w:val="24"/>
          <w:szCs w:val="24"/>
        </w:rPr>
      </w:pPr>
      <w:r>
        <w:rPr>
          <w:rFonts w:ascii="Times New Roman" w:hAnsi="Times New Roman"/>
          <w:sz w:val="24"/>
          <w:szCs w:val="24"/>
        </w:rPr>
        <w:t xml:space="preserve">                                                                                                 podpis autora textu</w:t>
      </w: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r>
        <w:rPr>
          <w:rFonts w:ascii="Times New Roman" w:hAnsi="Times New Roman"/>
          <w:sz w:val="24"/>
          <w:szCs w:val="24"/>
        </w:rPr>
        <w:t xml:space="preserve">Na tomto místě bych ráda poděkovala panu JUDr. Ondřeji </w:t>
      </w:r>
      <w:r>
        <w:rPr>
          <w:rFonts w:ascii="Times New Roman" w:hAnsi="Times New Roman"/>
          <w:bCs/>
          <w:sz w:val="24"/>
          <w:szCs w:val="24"/>
        </w:rPr>
        <w:t>Šmídovi</w:t>
      </w:r>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za jeho odborné vedení, rady a pomoc při zpracování této diplomové práce.</w:t>
      </w: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0078E5" w:rsidRDefault="000078E5" w:rsidP="000078E5">
      <w:pPr>
        <w:spacing w:after="0" w:line="360" w:lineRule="auto"/>
        <w:rPr>
          <w:rFonts w:ascii="Times New Roman" w:hAnsi="Times New Roman" w:cs="Times New Roman"/>
          <w:b/>
          <w:sz w:val="32"/>
          <w:szCs w:val="32"/>
        </w:rPr>
      </w:pPr>
    </w:p>
    <w:p w:rsidR="006E3E07" w:rsidRDefault="006E3E07" w:rsidP="00147417">
      <w:pPr>
        <w:spacing w:after="0" w:line="360" w:lineRule="auto"/>
        <w:rPr>
          <w:rFonts w:ascii="Times New Roman" w:hAnsi="Times New Roman" w:cs="Times New Roman"/>
          <w:b/>
          <w:sz w:val="32"/>
          <w:szCs w:val="32"/>
        </w:rPr>
      </w:pPr>
    </w:p>
    <w:p w:rsidR="00147417" w:rsidRDefault="00147417" w:rsidP="00147417">
      <w:pPr>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Obsah</w:t>
      </w:r>
    </w:p>
    <w:p w:rsidR="00147417" w:rsidRDefault="00147417"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Úvod</w:t>
      </w:r>
      <w:r>
        <w:rPr>
          <w:rFonts w:ascii="Times New Roman" w:hAnsi="Times New Roman" w:cs="Times New Roman"/>
          <w:sz w:val="24"/>
        </w:rPr>
        <w:tab/>
        <w:t>5</w:t>
      </w:r>
    </w:p>
    <w:p w:rsidR="00117EE2" w:rsidRDefault="00117EE2"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Základní pojmy - rodina, právo na rodinný život</w:t>
      </w:r>
      <w:r>
        <w:rPr>
          <w:rFonts w:ascii="Times New Roman" w:hAnsi="Times New Roman" w:cs="Times New Roman"/>
          <w:sz w:val="24"/>
        </w:rPr>
        <w:tab/>
        <w:t>7</w:t>
      </w:r>
    </w:p>
    <w:p w:rsidR="00117EE2" w:rsidRDefault="00117EE2"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Rodina</w:t>
      </w:r>
      <w:r>
        <w:rPr>
          <w:rFonts w:ascii="Times New Roman" w:hAnsi="Times New Roman" w:cs="Times New Roman"/>
          <w:sz w:val="24"/>
        </w:rPr>
        <w:tab/>
        <w:t>7</w:t>
      </w:r>
    </w:p>
    <w:p w:rsidR="00117EE2" w:rsidRDefault="00117EE2"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Právo na rodinný život</w:t>
      </w:r>
      <w:r>
        <w:rPr>
          <w:rFonts w:ascii="Times New Roman" w:hAnsi="Times New Roman" w:cs="Times New Roman"/>
          <w:sz w:val="24"/>
        </w:rPr>
        <w:tab/>
        <w:t>8</w:t>
      </w:r>
    </w:p>
    <w:p w:rsidR="00117EE2" w:rsidRDefault="00117EE2"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Zásada blaha dítěte</w:t>
      </w:r>
      <w:r>
        <w:rPr>
          <w:rFonts w:ascii="Times New Roman" w:hAnsi="Times New Roman" w:cs="Times New Roman"/>
          <w:sz w:val="24"/>
        </w:rPr>
        <w:tab/>
        <w:t>10</w:t>
      </w:r>
    </w:p>
    <w:p w:rsidR="00117EE2" w:rsidRDefault="00117EE2"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Ústavní základy a mezinárodní zakotvení</w:t>
      </w:r>
      <w:r>
        <w:rPr>
          <w:rFonts w:ascii="Times New Roman" w:hAnsi="Times New Roman" w:cs="Times New Roman"/>
          <w:sz w:val="24"/>
        </w:rPr>
        <w:tab/>
        <w:t>15</w:t>
      </w:r>
    </w:p>
    <w:p w:rsidR="00117EE2" w:rsidRDefault="00117EE2"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Ústavní základy</w:t>
      </w:r>
      <w:r>
        <w:rPr>
          <w:rFonts w:ascii="Times New Roman" w:hAnsi="Times New Roman" w:cs="Times New Roman"/>
          <w:sz w:val="24"/>
        </w:rPr>
        <w:tab/>
        <w:t>15</w:t>
      </w:r>
    </w:p>
    <w:p w:rsidR="00117EE2" w:rsidRDefault="00117EE2"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Mezinárodní zakotvení</w:t>
      </w:r>
      <w:r>
        <w:rPr>
          <w:rFonts w:ascii="Times New Roman" w:hAnsi="Times New Roman" w:cs="Times New Roman"/>
          <w:sz w:val="24"/>
        </w:rPr>
        <w:tab/>
        <w:t>16</w:t>
      </w:r>
    </w:p>
    <w:p w:rsidR="00117EE2" w:rsidRDefault="00C21138"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Zákonná právní úprava - zakotvení odebírání dětí</w:t>
      </w:r>
      <w:r>
        <w:rPr>
          <w:rFonts w:ascii="Times New Roman" w:hAnsi="Times New Roman" w:cs="Times New Roman"/>
          <w:sz w:val="24"/>
        </w:rPr>
        <w:tab/>
      </w:r>
      <w:r w:rsidR="002A48AE">
        <w:rPr>
          <w:rFonts w:ascii="Times New Roman" w:hAnsi="Times New Roman" w:cs="Times New Roman"/>
          <w:sz w:val="24"/>
        </w:rPr>
        <w:t>21</w:t>
      </w:r>
    </w:p>
    <w:p w:rsidR="002A48AE" w:rsidRDefault="002A48AE"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Úprava v OZ</w:t>
      </w:r>
      <w:r>
        <w:rPr>
          <w:rFonts w:ascii="Times New Roman" w:hAnsi="Times New Roman" w:cs="Times New Roman"/>
          <w:sz w:val="24"/>
        </w:rPr>
        <w:tab/>
        <w:t>21</w:t>
      </w:r>
    </w:p>
    <w:p w:rsidR="002A48AE" w:rsidRDefault="000B30E7"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Úprava v ZSPOD</w:t>
      </w:r>
      <w:r>
        <w:rPr>
          <w:rFonts w:ascii="Times New Roman" w:hAnsi="Times New Roman" w:cs="Times New Roman"/>
          <w:sz w:val="24"/>
        </w:rPr>
        <w:tab/>
        <w:t>23</w:t>
      </w:r>
    </w:p>
    <w:p w:rsidR="002A48AE" w:rsidRDefault="002A48AE"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Související předpisy</w:t>
      </w:r>
      <w:r>
        <w:rPr>
          <w:rFonts w:ascii="Times New Roman" w:hAnsi="Times New Roman" w:cs="Times New Roman"/>
          <w:sz w:val="24"/>
        </w:rPr>
        <w:tab/>
        <w:t>25</w:t>
      </w:r>
    </w:p>
    <w:p w:rsidR="002A48AE" w:rsidRDefault="002A48AE"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Předcházení zásahu v podobě odebrání dítěte</w:t>
      </w:r>
      <w:r>
        <w:rPr>
          <w:rFonts w:ascii="Times New Roman" w:hAnsi="Times New Roman" w:cs="Times New Roman"/>
          <w:sz w:val="24"/>
        </w:rPr>
        <w:tab/>
        <w:t>27</w:t>
      </w:r>
    </w:p>
    <w:p w:rsidR="002A48AE" w:rsidRDefault="002A48AE"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Vyvažování</w:t>
      </w:r>
      <w:r>
        <w:rPr>
          <w:rFonts w:ascii="Times New Roman" w:hAnsi="Times New Roman" w:cs="Times New Roman"/>
          <w:sz w:val="24"/>
        </w:rPr>
        <w:tab/>
        <w:t>30</w:t>
      </w:r>
    </w:p>
    <w:p w:rsidR="002A48AE" w:rsidRDefault="002A48AE"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Teoretická východiska</w:t>
      </w:r>
      <w:r>
        <w:rPr>
          <w:rFonts w:ascii="Times New Roman" w:hAnsi="Times New Roman" w:cs="Times New Roman"/>
          <w:sz w:val="24"/>
        </w:rPr>
        <w:tab/>
        <w:t>30</w:t>
      </w:r>
    </w:p>
    <w:p w:rsidR="002A48AE" w:rsidRDefault="002A48AE"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ESLP</w:t>
      </w:r>
      <w:r>
        <w:rPr>
          <w:rFonts w:ascii="Times New Roman" w:hAnsi="Times New Roman" w:cs="Times New Roman"/>
          <w:sz w:val="24"/>
        </w:rPr>
        <w:tab/>
        <w:t>31</w:t>
      </w:r>
    </w:p>
    <w:p w:rsidR="002A48AE" w:rsidRDefault="002A48AE"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ÚS</w:t>
      </w:r>
      <w:r>
        <w:rPr>
          <w:rFonts w:ascii="Times New Roman" w:hAnsi="Times New Roman" w:cs="Times New Roman"/>
          <w:sz w:val="24"/>
        </w:rPr>
        <w:tab/>
        <w:t>33</w:t>
      </w:r>
    </w:p>
    <w:p w:rsidR="002A48AE" w:rsidRDefault="002A48AE"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Judikatura ESLP</w:t>
      </w:r>
      <w:r>
        <w:rPr>
          <w:rFonts w:ascii="Times New Roman" w:hAnsi="Times New Roman" w:cs="Times New Roman"/>
          <w:sz w:val="24"/>
        </w:rPr>
        <w:tab/>
        <w:t>35</w:t>
      </w:r>
    </w:p>
    <w:p w:rsidR="002A48AE" w:rsidRDefault="002A48AE"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Judikatura českých soudů</w:t>
      </w:r>
      <w:r>
        <w:rPr>
          <w:rFonts w:ascii="Times New Roman" w:hAnsi="Times New Roman" w:cs="Times New Roman"/>
          <w:sz w:val="24"/>
        </w:rPr>
        <w:tab/>
        <w:t>43</w:t>
      </w:r>
    </w:p>
    <w:p w:rsidR="002A48AE" w:rsidRDefault="009B2EFD" w:rsidP="001008EB">
      <w:pPr>
        <w:pStyle w:val="Odstavecseseznamem"/>
        <w:numPr>
          <w:ilvl w:val="1"/>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Praktická aplikace</w:t>
      </w:r>
      <w:r>
        <w:rPr>
          <w:rFonts w:ascii="Times New Roman" w:hAnsi="Times New Roman" w:cs="Times New Roman"/>
          <w:sz w:val="24"/>
        </w:rPr>
        <w:tab/>
        <w:t>47</w:t>
      </w:r>
    </w:p>
    <w:p w:rsidR="002A48AE" w:rsidRDefault="002A48AE"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Několik poznat</w:t>
      </w:r>
      <w:r w:rsidR="000B30E7">
        <w:rPr>
          <w:rFonts w:ascii="Times New Roman" w:hAnsi="Times New Roman" w:cs="Times New Roman"/>
          <w:sz w:val="24"/>
        </w:rPr>
        <w:t>ků od Veřejného ochránce práv</w:t>
      </w:r>
      <w:r w:rsidR="000B30E7">
        <w:rPr>
          <w:rFonts w:ascii="Times New Roman" w:hAnsi="Times New Roman" w:cs="Times New Roman"/>
          <w:sz w:val="24"/>
        </w:rPr>
        <w:tab/>
        <w:t>53</w:t>
      </w:r>
    </w:p>
    <w:p w:rsidR="002A48AE" w:rsidRDefault="000B30E7"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Závěr</w:t>
      </w:r>
      <w:r>
        <w:rPr>
          <w:rFonts w:ascii="Times New Roman" w:hAnsi="Times New Roman" w:cs="Times New Roman"/>
          <w:sz w:val="24"/>
        </w:rPr>
        <w:tab/>
        <w:t>55</w:t>
      </w:r>
    </w:p>
    <w:p w:rsidR="002A48AE" w:rsidRDefault="000B30E7"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Seznam použitých zdrojů</w:t>
      </w:r>
      <w:r>
        <w:rPr>
          <w:rFonts w:ascii="Times New Roman" w:hAnsi="Times New Roman" w:cs="Times New Roman"/>
          <w:sz w:val="24"/>
        </w:rPr>
        <w:tab/>
        <w:t>59</w:t>
      </w:r>
    </w:p>
    <w:p w:rsidR="002A48AE" w:rsidRDefault="000B30E7"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 xml:space="preserve">Shrnutí/ </w:t>
      </w:r>
      <w:proofErr w:type="spellStart"/>
      <w:r>
        <w:rPr>
          <w:rFonts w:ascii="Times New Roman" w:hAnsi="Times New Roman" w:cs="Times New Roman"/>
          <w:sz w:val="24"/>
        </w:rPr>
        <w:t>Summary</w:t>
      </w:r>
      <w:proofErr w:type="spellEnd"/>
      <w:r>
        <w:rPr>
          <w:rFonts w:ascii="Times New Roman" w:hAnsi="Times New Roman" w:cs="Times New Roman"/>
          <w:sz w:val="24"/>
        </w:rPr>
        <w:tab/>
        <w:t>65</w:t>
      </w:r>
    </w:p>
    <w:p w:rsidR="002A48AE" w:rsidRDefault="002A48AE" w:rsidP="001008EB">
      <w:pPr>
        <w:pStyle w:val="Odstavecseseznamem"/>
        <w:numPr>
          <w:ilvl w:val="0"/>
          <w:numId w:val="3"/>
        </w:numPr>
        <w:tabs>
          <w:tab w:val="left" w:leader="dot" w:pos="7938"/>
        </w:tabs>
        <w:spacing w:line="360" w:lineRule="auto"/>
        <w:rPr>
          <w:rFonts w:ascii="Times New Roman" w:hAnsi="Times New Roman" w:cs="Times New Roman"/>
          <w:sz w:val="24"/>
        </w:rPr>
      </w:pPr>
      <w:r>
        <w:rPr>
          <w:rFonts w:ascii="Times New Roman" w:hAnsi="Times New Roman" w:cs="Times New Roman"/>
          <w:sz w:val="24"/>
        </w:rPr>
        <w:t>Se</w:t>
      </w:r>
      <w:r w:rsidR="000B30E7">
        <w:rPr>
          <w:rFonts w:ascii="Times New Roman" w:hAnsi="Times New Roman" w:cs="Times New Roman"/>
          <w:sz w:val="24"/>
        </w:rPr>
        <w:t xml:space="preserve">znam klíčových slov/ </w:t>
      </w:r>
      <w:proofErr w:type="spellStart"/>
      <w:r w:rsidR="000B30E7">
        <w:rPr>
          <w:rFonts w:ascii="Times New Roman" w:hAnsi="Times New Roman" w:cs="Times New Roman"/>
          <w:sz w:val="24"/>
        </w:rPr>
        <w:t>Keywords</w:t>
      </w:r>
      <w:proofErr w:type="spellEnd"/>
      <w:r w:rsidR="000B30E7">
        <w:rPr>
          <w:rFonts w:ascii="Times New Roman" w:hAnsi="Times New Roman" w:cs="Times New Roman"/>
          <w:sz w:val="24"/>
        </w:rPr>
        <w:tab/>
        <w:t>66</w:t>
      </w:r>
    </w:p>
    <w:p w:rsidR="00117EE2" w:rsidRPr="00117EE2" w:rsidRDefault="00117EE2" w:rsidP="00117EE2">
      <w:pPr>
        <w:tabs>
          <w:tab w:val="left" w:leader="dot" w:pos="7938"/>
        </w:tabs>
        <w:rPr>
          <w:rFonts w:ascii="Times New Roman" w:hAnsi="Times New Roman" w:cs="Times New Roman"/>
          <w:sz w:val="24"/>
        </w:rPr>
      </w:pPr>
    </w:p>
    <w:p w:rsidR="00147417" w:rsidRDefault="00147417" w:rsidP="000078E5">
      <w:pPr>
        <w:spacing w:after="0" w:line="360" w:lineRule="auto"/>
        <w:rPr>
          <w:rFonts w:ascii="Times New Roman" w:hAnsi="Times New Roman" w:cs="Times New Roman"/>
          <w:b/>
          <w:sz w:val="32"/>
          <w:szCs w:val="32"/>
        </w:rPr>
      </w:pPr>
    </w:p>
    <w:p w:rsidR="00147417" w:rsidRDefault="00147417" w:rsidP="000078E5">
      <w:pPr>
        <w:spacing w:after="0" w:line="360" w:lineRule="auto"/>
        <w:rPr>
          <w:rFonts w:ascii="Times New Roman" w:hAnsi="Times New Roman" w:cs="Times New Roman"/>
          <w:b/>
          <w:sz w:val="32"/>
          <w:szCs w:val="32"/>
        </w:rPr>
      </w:pPr>
    </w:p>
    <w:p w:rsidR="00147417" w:rsidRDefault="00147417" w:rsidP="000078E5">
      <w:pPr>
        <w:spacing w:after="0" w:line="360" w:lineRule="auto"/>
        <w:rPr>
          <w:rFonts w:ascii="Times New Roman" w:hAnsi="Times New Roman" w:cs="Times New Roman"/>
          <w:b/>
          <w:sz w:val="32"/>
          <w:szCs w:val="32"/>
        </w:rPr>
      </w:pPr>
    </w:p>
    <w:p w:rsidR="001008EB" w:rsidRDefault="001008EB" w:rsidP="000078E5">
      <w:pPr>
        <w:spacing w:after="0" w:line="360" w:lineRule="auto"/>
        <w:rPr>
          <w:rFonts w:ascii="Times New Roman" w:hAnsi="Times New Roman" w:cs="Times New Roman"/>
          <w:b/>
          <w:sz w:val="32"/>
          <w:szCs w:val="32"/>
        </w:rPr>
      </w:pPr>
    </w:p>
    <w:p w:rsidR="00616DBE" w:rsidRDefault="00616DBE" w:rsidP="000078E5">
      <w:pPr>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1. Úvod</w:t>
      </w:r>
    </w:p>
    <w:p w:rsidR="00616DBE" w:rsidRDefault="00616DBE" w:rsidP="0048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5C44">
        <w:rPr>
          <w:rFonts w:ascii="Times New Roman" w:hAnsi="Times New Roman" w:cs="Times New Roman"/>
          <w:sz w:val="24"/>
          <w:szCs w:val="24"/>
        </w:rPr>
        <w:t xml:space="preserve">Vztahy mezi rodiči a dětmi </w:t>
      </w:r>
      <w:r w:rsidR="003041FA">
        <w:rPr>
          <w:rFonts w:ascii="Times New Roman" w:hAnsi="Times New Roman" w:cs="Times New Roman"/>
          <w:sz w:val="24"/>
          <w:szCs w:val="24"/>
        </w:rPr>
        <w:t xml:space="preserve">ať jsou jakékoliv, přímo idylické, jen bezproblémové, komplikované, či dokonce problematické, představují základní prvek rodinného života, který zase </w:t>
      </w:r>
      <w:r w:rsidR="00FB6895">
        <w:rPr>
          <w:rFonts w:ascii="Times New Roman" w:hAnsi="Times New Roman" w:cs="Times New Roman"/>
          <w:sz w:val="24"/>
          <w:szCs w:val="24"/>
        </w:rPr>
        <w:t>představuje</w:t>
      </w:r>
      <w:r w:rsidR="003041FA">
        <w:rPr>
          <w:rFonts w:ascii="Times New Roman" w:hAnsi="Times New Roman" w:cs="Times New Roman"/>
          <w:sz w:val="24"/>
          <w:szCs w:val="24"/>
        </w:rPr>
        <w:t xml:space="preserve"> základ soukromé sféry každého jednotlivce. V rámci rodinného práva mluvíme o </w:t>
      </w:r>
      <w:proofErr w:type="spellStart"/>
      <w:r w:rsidR="003041FA">
        <w:rPr>
          <w:rFonts w:ascii="Times New Roman" w:hAnsi="Times New Roman" w:cs="Times New Roman"/>
          <w:sz w:val="24"/>
          <w:szCs w:val="24"/>
        </w:rPr>
        <w:t>rodinněprávních</w:t>
      </w:r>
      <w:proofErr w:type="spellEnd"/>
      <w:r w:rsidR="003041FA">
        <w:rPr>
          <w:rFonts w:ascii="Times New Roman" w:hAnsi="Times New Roman" w:cs="Times New Roman"/>
          <w:sz w:val="24"/>
          <w:szCs w:val="24"/>
        </w:rPr>
        <w:t xml:space="preserve"> vztazích, jejichž subjektem je kromě rodičů a dětí ještě stát. </w:t>
      </w:r>
      <w:r w:rsidR="00981751">
        <w:rPr>
          <w:rFonts w:ascii="Times New Roman" w:hAnsi="Times New Roman" w:cs="Times New Roman"/>
          <w:sz w:val="24"/>
          <w:szCs w:val="24"/>
        </w:rPr>
        <w:t xml:space="preserve">Účelem práva garantovaného státem je jednak stanovit sféru svobody každého jednotlivce, v rámci které naplňuje své legitimní zájmy, na druhé straně musí právo souběžně zajišťovat ochranu důležitým hodnotám a zájmům. </w:t>
      </w:r>
      <w:r w:rsidR="00B12C4B">
        <w:rPr>
          <w:rFonts w:ascii="Times New Roman" w:hAnsi="Times New Roman" w:cs="Times New Roman"/>
          <w:sz w:val="24"/>
          <w:szCs w:val="24"/>
        </w:rPr>
        <w:t>Takový autonomní prostor svobody zahrnující oprávněné zájmy a práva požívá i nezletilé dítě. Jelikož ale dítě není schopno vykonávat ochranu svých zájmů a práv, jsou to především jeho rodiče, kteří by tuto ochranu měli realizovat. V tomto okamžiku stát stojí pouze v pozadí, kdy jeho úkolem je dohlížet nad řádným výkonem této ochrany. Ač jsou rodinné vztahy především emocionální</w:t>
      </w:r>
      <w:r w:rsidR="00606109">
        <w:rPr>
          <w:rFonts w:ascii="Times New Roman" w:hAnsi="Times New Roman" w:cs="Times New Roman"/>
          <w:sz w:val="24"/>
          <w:szCs w:val="24"/>
        </w:rPr>
        <w:t>,</w:t>
      </w:r>
      <w:r w:rsidR="00B12C4B">
        <w:rPr>
          <w:rFonts w:ascii="Times New Roman" w:hAnsi="Times New Roman" w:cs="Times New Roman"/>
          <w:sz w:val="24"/>
          <w:szCs w:val="24"/>
        </w:rPr>
        <w:t xml:space="preserve"> stojící na citových vazbách, není bohužel výjimkou, že jsou vztahy v některých rodinách problematické, zejména když rodiče nechrání zájmy svých dětí či je dokonce vědomě porušují. Zde se dostáváme k bodu, kdy do vztahu rodič -</w:t>
      </w:r>
      <w:r w:rsidR="00DA03B9">
        <w:rPr>
          <w:rFonts w:ascii="Times New Roman" w:hAnsi="Times New Roman" w:cs="Times New Roman"/>
          <w:sz w:val="24"/>
          <w:szCs w:val="24"/>
        </w:rPr>
        <w:t xml:space="preserve"> dítě stát již aktivně vstupuje</w:t>
      </w:r>
      <w:r w:rsidR="00B12C4B">
        <w:rPr>
          <w:rFonts w:ascii="Times New Roman" w:hAnsi="Times New Roman" w:cs="Times New Roman"/>
          <w:sz w:val="24"/>
          <w:szCs w:val="24"/>
        </w:rPr>
        <w:t xml:space="preserve"> za účelem ochrany zájmů dítěte, které mu garantuje.</w:t>
      </w:r>
      <w:r w:rsidR="00014661">
        <w:rPr>
          <w:rFonts w:ascii="Times New Roman" w:hAnsi="Times New Roman" w:cs="Times New Roman"/>
          <w:sz w:val="24"/>
          <w:szCs w:val="24"/>
        </w:rPr>
        <w:t xml:space="preserve"> Odebírání dětí rodičům je přesně takovým případem, kdy se navíc dostáváme rovnou na ústavní úroveň střetu práv těchto subjektů. Hlavním problémem této problematiky je tak vyvažování dvou proti sobě stojících ústavních zájmů a rozhodování o tom, který z nich upřednostnit. Vzhledem k radikálnosti zásahu v podobě odebrání dětí je třeba, aby k němu docházelo jen v těch nejzávažnějších případech</w:t>
      </w:r>
      <w:r w:rsidR="001B720C">
        <w:rPr>
          <w:rFonts w:ascii="Times New Roman" w:hAnsi="Times New Roman" w:cs="Times New Roman"/>
          <w:sz w:val="24"/>
          <w:szCs w:val="24"/>
        </w:rPr>
        <w:t>, kdy je takový zásah přiměřený sledovanému cíli, což právě i přes zákonná ustanovení</w:t>
      </w:r>
      <w:r w:rsidR="003041FA">
        <w:rPr>
          <w:rFonts w:ascii="Times New Roman" w:hAnsi="Times New Roman" w:cs="Times New Roman"/>
          <w:sz w:val="24"/>
          <w:szCs w:val="24"/>
        </w:rPr>
        <w:t xml:space="preserve"> </w:t>
      </w:r>
      <w:r w:rsidR="001B720C">
        <w:rPr>
          <w:rFonts w:ascii="Times New Roman" w:hAnsi="Times New Roman" w:cs="Times New Roman"/>
          <w:sz w:val="24"/>
          <w:szCs w:val="24"/>
        </w:rPr>
        <w:t>v praxi může být značně problematické. A to z toho důvodu, že nejvyšším imperativem při takovém vyvažování musí být zájem dítěte, jenomže jak ochrana zdraví a příznivého vývoje dítěte, tak i rodinný život a výchova vlastními rodiči je obojí důležitým zájmem dítěte.</w:t>
      </w:r>
    </w:p>
    <w:p w:rsidR="00414338" w:rsidRDefault="001B720C" w:rsidP="0048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 své práci se nejprve zaměřím na definování základních pojmů, dále bude následovat pojednání o zásadě blaha dítěte. Ta je totiž pro problematiku odebírání dětí klíčová, jedině při opravdovém pečlivém respektu této z</w:t>
      </w:r>
      <w:r w:rsidR="00B4585B">
        <w:rPr>
          <w:rFonts w:ascii="Times New Roman" w:hAnsi="Times New Roman" w:cs="Times New Roman"/>
          <w:sz w:val="24"/>
          <w:szCs w:val="24"/>
        </w:rPr>
        <w:t xml:space="preserve">ásady lze totiž garantovat, že </w:t>
      </w:r>
      <w:r>
        <w:rPr>
          <w:rFonts w:ascii="Times New Roman" w:hAnsi="Times New Roman" w:cs="Times New Roman"/>
          <w:sz w:val="24"/>
          <w:szCs w:val="24"/>
        </w:rPr>
        <w:t xml:space="preserve">odebrání </w:t>
      </w:r>
      <w:r w:rsidR="00B4585B">
        <w:rPr>
          <w:rFonts w:ascii="Times New Roman" w:hAnsi="Times New Roman" w:cs="Times New Roman"/>
          <w:sz w:val="24"/>
          <w:szCs w:val="24"/>
        </w:rPr>
        <w:t xml:space="preserve">dítěte bude realizováno jako krajní prostředek jen ve vážných případech. Další kapitolou práce bude vymezení ústavních a mezinárodních základů této problematiky, které jsou důležité právě s ohledem na zmíněné vyvažování. Dále bude následovat zákonné vymezení, které by právě s ohledem ústavní základ této problematiky </w:t>
      </w:r>
      <w:r w:rsidR="00FC2DCC">
        <w:rPr>
          <w:rFonts w:ascii="Times New Roman" w:hAnsi="Times New Roman" w:cs="Times New Roman"/>
          <w:sz w:val="24"/>
          <w:szCs w:val="24"/>
        </w:rPr>
        <w:t>mělo zakotvit možnosti a podmínky, které zaručí, že k takovému zásahu bude smět dojít jen v nezbytných případech. Dále se budu stručně věnovat systé</w:t>
      </w:r>
      <w:r w:rsidR="00847F76">
        <w:rPr>
          <w:rFonts w:ascii="Times New Roman" w:hAnsi="Times New Roman" w:cs="Times New Roman"/>
          <w:sz w:val="24"/>
          <w:szCs w:val="24"/>
        </w:rPr>
        <w:t>mu preventivních opatření, která by měla</w:t>
      </w:r>
      <w:r w:rsidR="00FC2DCC">
        <w:rPr>
          <w:rFonts w:ascii="Times New Roman" w:hAnsi="Times New Roman" w:cs="Times New Roman"/>
          <w:sz w:val="24"/>
          <w:szCs w:val="24"/>
        </w:rPr>
        <w:t xml:space="preserve"> zajistit </w:t>
      </w:r>
      <w:r w:rsidR="00FC2DCC">
        <w:rPr>
          <w:rFonts w:ascii="Times New Roman" w:hAnsi="Times New Roman" w:cs="Times New Roman"/>
          <w:sz w:val="24"/>
          <w:szCs w:val="24"/>
        </w:rPr>
        <w:lastRenderedPageBreak/>
        <w:t xml:space="preserve">předcházení vyhrocení situace v rodině do té míry, kdy už je nezbytné zasáhnout tím nejtvrdším způsobem. Stěžejní částí mé práce bude kapitola věnována vyvažování, ve které se po teoretickém vymezení budu soustředit na aplikaci vyvažování v soudní praxi, a to jak v rámci </w:t>
      </w:r>
      <w:r w:rsidR="00806E1B">
        <w:rPr>
          <w:rFonts w:ascii="Times New Roman" w:hAnsi="Times New Roman" w:cs="Times New Roman"/>
          <w:sz w:val="24"/>
          <w:szCs w:val="24"/>
        </w:rPr>
        <w:t>judikatury Ústavního soudu ( dále jen „ÚS“ )</w:t>
      </w:r>
      <w:r w:rsidR="00FC2DCC">
        <w:rPr>
          <w:rFonts w:ascii="Times New Roman" w:hAnsi="Times New Roman" w:cs="Times New Roman"/>
          <w:sz w:val="24"/>
          <w:szCs w:val="24"/>
        </w:rPr>
        <w:t>, tak i judikatury Evropského soudu pro lidská práva</w:t>
      </w:r>
      <w:r w:rsidR="00806E1B">
        <w:rPr>
          <w:rFonts w:ascii="Times New Roman" w:hAnsi="Times New Roman" w:cs="Times New Roman"/>
          <w:sz w:val="24"/>
          <w:szCs w:val="24"/>
        </w:rPr>
        <w:t xml:space="preserve"> ( dále jen „ESLP“ )</w:t>
      </w:r>
      <w:r w:rsidR="00FC2DCC">
        <w:rPr>
          <w:rFonts w:ascii="Times New Roman" w:hAnsi="Times New Roman" w:cs="Times New Roman"/>
          <w:sz w:val="24"/>
          <w:szCs w:val="24"/>
        </w:rPr>
        <w:t>, a na závěr této kapitoly provedu analýzu praktických případů, na základě které shrnu východiska, jak má být vyvažování aplikováno. Před úplným závěrem stručně vymezím nedostatky</w:t>
      </w:r>
      <w:r w:rsidR="00414338">
        <w:rPr>
          <w:rFonts w:ascii="Times New Roman" w:hAnsi="Times New Roman" w:cs="Times New Roman"/>
          <w:sz w:val="24"/>
          <w:szCs w:val="24"/>
        </w:rPr>
        <w:t xml:space="preserve"> zjištěné a vytýkané veřejným ochráncem práv</w:t>
      </w:r>
      <w:r w:rsidR="00FC2DCC">
        <w:rPr>
          <w:rFonts w:ascii="Times New Roman" w:hAnsi="Times New Roman" w:cs="Times New Roman"/>
          <w:sz w:val="24"/>
          <w:szCs w:val="24"/>
        </w:rPr>
        <w:t xml:space="preserve">, ke kterým v praxi vedla </w:t>
      </w:r>
      <w:r w:rsidR="00606109">
        <w:rPr>
          <w:rFonts w:ascii="Times New Roman" w:hAnsi="Times New Roman" w:cs="Times New Roman"/>
          <w:sz w:val="24"/>
          <w:szCs w:val="24"/>
        </w:rPr>
        <w:t xml:space="preserve">předešlá právní úprava. </w:t>
      </w:r>
      <w:r w:rsidR="00414338">
        <w:rPr>
          <w:rFonts w:ascii="Times New Roman" w:hAnsi="Times New Roman" w:cs="Times New Roman"/>
          <w:sz w:val="24"/>
          <w:szCs w:val="24"/>
        </w:rPr>
        <w:t>Tyto mi totiž poslouží k tomu, abych v závěru své práce mohla provést zhodnocení vyřešení těchto nedostatků v současné právní úpravě.</w:t>
      </w:r>
    </w:p>
    <w:p w:rsidR="00714CAF" w:rsidRDefault="00414338" w:rsidP="0048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Stěžejním zdrojem mé práce budou právní předpisy a komentáře k těmto předpisům, a judikatura soudů, která je pro oblast zvolené právní problematiky velice podstatná. Dalším zdrojem budou monografie a odborné články, ovšem vzhledem k tomu, že odebírání dětí dosud není komplexně v žádné monografii ani odborném článku upraven</w:t>
      </w:r>
      <w:r w:rsidR="00606109">
        <w:rPr>
          <w:rFonts w:ascii="Times New Roman" w:hAnsi="Times New Roman" w:cs="Times New Roman"/>
          <w:sz w:val="24"/>
          <w:szCs w:val="24"/>
        </w:rPr>
        <w:t>o</w:t>
      </w:r>
      <w:r>
        <w:rPr>
          <w:rFonts w:ascii="Times New Roman" w:hAnsi="Times New Roman" w:cs="Times New Roman"/>
          <w:sz w:val="24"/>
          <w:szCs w:val="24"/>
        </w:rPr>
        <w:t xml:space="preserve">, budou mi sloužit vždy jen parciálně v souvislosti s aktuálně pojednávanou částí </w:t>
      </w:r>
      <w:r w:rsidR="00714CAF">
        <w:rPr>
          <w:rFonts w:ascii="Times New Roman" w:hAnsi="Times New Roman" w:cs="Times New Roman"/>
          <w:sz w:val="24"/>
          <w:szCs w:val="24"/>
        </w:rPr>
        <w:t>této práce.</w:t>
      </w:r>
    </w:p>
    <w:p w:rsidR="001B720C" w:rsidRPr="00616DBE" w:rsidRDefault="00714CAF" w:rsidP="00483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Za pomoci metody popisné, metody analýzy soudních rozhodnutí a praktickou aplikací poznatků zjištěných na základě provedené analýzy se pokusím potvrdit či vyvrátit</w:t>
      </w:r>
      <w:r w:rsidR="00213404">
        <w:rPr>
          <w:rFonts w:ascii="Times New Roman" w:hAnsi="Times New Roman" w:cs="Times New Roman"/>
          <w:sz w:val="24"/>
          <w:szCs w:val="24"/>
        </w:rPr>
        <w:t xml:space="preserve"> následující hypotézu : Současné</w:t>
      </w:r>
      <w:r>
        <w:rPr>
          <w:rFonts w:ascii="Times New Roman" w:hAnsi="Times New Roman" w:cs="Times New Roman"/>
          <w:sz w:val="24"/>
          <w:szCs w:val="24"/>
        </w:rPr>
        <w:t xml:space="preserve"> právní </w:t>
      </w:r>
      <w:r w:rsidR="00213404">
        <w:rPr>
          <w:rFonts w:ascii="Times New Roman" w:hAnsi="Times New Roman" w:cs="Times New Roman"/>
          <w:sz w:val="24"/>
          <w:szCs w:val="24"/>
        </w:rPr>
        <w:t xml:space="preserve">zakotvení zásahu do </w:t>
      </w:r>
      <w:proofErr w:type="spellStart"/>
      <w:r w:rsidR="00213404">
        <w:rPr>
          <w:rFonts w:ascii="Times New Roman" w:hAnsi="Times New Roman" w:cs="Times New Roman"/>
          <w:sz w:val="24"/>
          <w:szCs w:val="24"/>
        </w:rPr>
        <w:t>rodinněprávních</w:t>
      </w:r>
      <w:proofErr w:type="spellEnd"/>
      <w:r w:rsidR="00213404">
        <w:rPr>
          <w:rFonts w:ascii="Times New Roman" w:hAnsi="Times New Roman" w:cs="Times New Roman"/>
          <w:sz w:val="24"/>
          <w:szCs w:val="24"/>
        </w:rPr>
        <w:t xml:space="preserve"> vztahů v podobě odebírání dětí</w:t>
      </w:r>
      <w:r>
        <w:rPr>
          <w:rFonts w:ascii="Times New Roman" w:hAnsi="Times New Roman" w:cs="Times New Roman"/>
          <w:sz w:val="24"/>
          <w:szCs w:val="24"/>
        </w:rPr>
        <w:t xml:space="preserve"> poskytuje dostatečné</w:t>
      </w:r>
      <w:r w:rsidR="00213404">
        <w:rPr>
          <w:rFonts w:ascii="Times New Roman" w:hAnsi="Times New Roman" w:cs="Times New Roman"/>
          <w:sz w:val="24"/>
          <w:szCs w:val="24"/>
        </w:rPr>
        <w:t xml:space="preserve"> záruky toho, že k takovému zásahu může dojít jen v krajních případech. Hlavním cílem této práce tedy bude vymezit možnosti, kd</w:t>
      </w:r>
      <w:r w:rsidR="0001210D">
        <w:rPr>
          <w:rFonts w:ascii="Times New Roman" w:hAnsi="Times New Roman" w:cs="Times New Roman"/>
          <w:sz w:val="24"/>
          <w:szCs w:val="24"/>
        </w:rPr>
        <w:t>y k odebírání dětí může dojít</w:t>
      </w:r>
      <w:r w:rsidR="00806E1B">
        <w:rPr>
          <w:rFonts w:ascii="Times New Roman" w:hAnsi="Times New Roman" w:cs="Times New Roman"/>
          <w:sz w:val="24"/>
          <w:szCs w:val="24"/>
        </w:rPr>
        <w:t>,</w:t>
      </w:r>
      <w:r w:rsidR="00847F76">
        <w:rPr>
          <w:rFonts w:ascii="Times New Roman" w:hAnsi="Times New Roman" w:cs="Times New Roman"/>
          <w:sz w:val="24"/>
          <w:szCs w:val="24"/>
        </w:rPr>
        <w:t xml:space="preserve"> tedy vymezení</w:t>
      </w:r>
      <w:r w:rsidR="0001210D">
        <w:rPr>
          <w:rFonts w:ascii="Times New Roman" w:hAnsi="Times New Roman" w:cs="Times New Roman"/>
          <w:sz w:val="24"/>
          <w:szCs w:val="24"/>
        </w:rPr>
        <w:t xml:space="preserve"> mezí</w:t>
      </w:r>
      <w:r w:rsidR="00213404">
        <w:rPr>
          <w:rFonts w:ascii="Times New Roman" w:hAnsi="Times New Roman" w:cs="Times New Roman"/>
          <w:sz w:val="24"/>
          <w:szCs w:val="24"/>
        </w:rPr>
        <w:t xml:space="preserve"> takového zásahu</w:t>
      </w:r>
      <w:r w:rsidR="00806E1B">
        <w:rPr>
          <w:rFonts w:ascii="Times New Roman" w:hAnsi="Times New Roman" w:cs="Times New Roman"/>
          <w:sz w:val="24"/>
          <w:szCs w:val="24"/>
        </w:rPr>
        <w:t>, za jejichž splnění lze zásah považovat za ospravedlnitelný</w:t>
      </w:r>
      <w:r w:rsidR="00213404">
        <w:rPr>
          <w:rFonts w:ascii="Times New Roman" w:hAnsi="Times New Roman" w:cs="Times New Roman"/>
          <w:sz w:val="24"/>
          <w:szCs w:val="24"/>
        </w:rPr>
        <w:t xml:space="preserve">. Cílem této práce je i odpovědět na otázku, zda se v právní úpravě regulující odebírání dětí dostatečně promítá zásada </w:t>
      </w:r>
      <w:r w:rsidR="00FD184F">
        <w:rPr>
          <w:rFonts w:ascii="Times New Roman" w:hAnsi="Times New Roman" w:cs="Times New Roman"/>
          <w:sz w:val="24"/>
          <w:szCs w:val="24"/>
        </w:rPr>
        <w:t>nejlepšího zájmu</w:t>
      </w:r>
      <w:r w:rsidR="0001210D">
        <w:rPr>
          <w:rFonts w:ascii="Times New Roman" w:hAnsi="Times New Roman" w:cs="Times New Roman"/>
          <w:sz w:val="24"/>
          <w:szCs w:val="24"/>
        </w:rPr>
        <w:t xml:space="preserve"> dítěte. A konečně, jak</w:t>
      </w:r>
      <w:r w:rsidR="00213404">
        <w:rPr>
          <w:rFonts w:ascii="Times New Roman" w:hAnsi="Times New Roman" w:cs="Times New Roman"/>
          <w:sz w:val="24"/>
          <w:szCs w:val="24"/>
        </w:rPr>
        <w:t xml:space="preserve"> </w:t>
      </w:r>
      <w:r w:rsidR="0001210D">
        <w:rPr>
          <w:rFonts w:ascii="Times New Roman" w:hAnsi="Times New Roman" w:cs="Times New Roman"/>
          <w:sz w:val="24"/>
          <w:szCs w:val="24"/>
        </w:rPr>
        <w:t xml:space="preserve">si </w:t>
      </w:r>
      <w:r w:rsidR="00213404">
        <w:rPr>
          <w:rFonts w:ascii="Times New Roman" w:hAnsi="Times New Roman" w:cs="Times New Roman"/>
          <w:sz w:val="24"/>
          <w:szCs w:val="24"/>
        </w:rPr>
        <w:t>současná právní úpra</w:t>
      </w:r>
      <w:r w:rsidR="0001210D">
        <w:rPr>
          <w:rFonts w:ascii="Times New Roman" w:hAnsi="Times New Roman" w:cs="Times New Roman"/>
          <w:sz w:val="24"/>
          <w:szCs w:val="24"/>
        </w:rPr>
        <w:t>va poradila s hlavními nedostatky</w:t>
      </w:r>
      <w:r w:rsidR="00213404">
        <w:rPr>
          <w:rFonts w:ascii="Times New Roman" w:hAnsi="Times New Roman" w:cs="Times New Roman"/>
          <w:sz w:val="24"/>
          <w:szCs w:val="24"/>
        </w:rPr>
        <w:t xml:space="preserve">, k nimž docházelo za předešlé právní úpravy. </w:t>
      </w:r>
    </w:p>
    <w:p w:rsidR="00616DBE" w:rsidRDefault="00616DBE" w:rsidP="009B7400">
      <w:pPr>
        <w:spacing w:after="0" w:line="360" w:lineRule="auto"/>
        <w:rPr>
          <w:rFonts w:ascii="Times New Roman" w:hAnsi="Times New Roman" w:cs="Times New Roman"/>
          <w:b/>
          <w:sz w:val="32"/>
          <w:szCs w:val="32"/>
        </w:rPr>
      </w:pPr>
    </w:p>
    <w:p w:rsidR="00616DBE" w:rsidRDefault="00616DBE" w:rsidP="009B7400">
      <w:pPr>
        <w:spacing w:after="0" w:line="360" w:lineRule="auto"/>
        <w:rPr>
          <w:rFonts w:ascii="Times New Roman" w:hAnsi="Times New Roman" w:cs="Times New Roman"/>
          <w:b/>
          <w:sz w:val="32"/>
          <w:szCs w:val="32"/>
        </w:rPr>
      </w:pPr>
    </w:p>
    <w:p w:rsidR="00616DBE" w:rsidRDefault="00616DBE" w:rsidP="009B7400">
      <w:pPr>
        <w:spacing w:after="0" w:line="360" w:lineRule="auto"/>
        <w:rPr>
          <w:rFonts w:ascii="Times New Roman" w:hAnsi="Times New Roman" w:cs="Times New Roman"/>
          <w:b/>
          <w:sz w:val="32"/>
          <w:szCs w:val="32"/>
        </w:rPr>
      </w:pPr>
    </w:p>
    <w:p w:rsidR="00616DBE" w:rsidRDefault="00616DBE" w:rsidP="009B7400">
      <w:pPr>
        <w:spacing w:after="0" w:line="360" w:lineRule="auto"/>
        <w:rPr>
          <w:rFonts w:ascii="Times New Roman" w:hAnsi="Times New Roman" w:cs="Times New Roman"/>
          <w:b/>
          <w:sz w:val="32"/>
          <w:szCs w:val="32"/>
        </w:rPr>
      </w:pPr>
    </w:p>
    <w:p w:rsidR="00616DBE" w:rsidRDefault="00616DBE" w:rsidP="009B7400">
      <w:pPr>
        <w:spacing w:after="0" w:line="360" w:lineRule="auto"/>
        <w:rPr>
          <w:rFonts w:ascii="Times New Roman" w:hAnsi="Times New Roman" w:cs="Times New Roman"/>
          <w:b/>
          <w:sz w:val="32"/>
          <w:szCs w:val="32"/>
        </w:rPr>
      </w:pPr>
    </w:p>
    <w:p w:rsidR="00616DBE" w:rsidRDefault="00616DBE" w:rsidP="009B7400">
      <w:pPr>
        <w:spacing w:after="0" w:line="360" w:lineRule="auto"/>
        <w:rPr>
          <w:rFonts w:ascii="Times New Roman" w:hAnsi="Times New Roman" w:cs="Times New Roman"/>
          <w:b/>
          <w:sz w:val="32"/>
          <w:szCs w:val="32"/>
        </w:rPr>
      </w:pPr>
    </w:p>
    <w:p w:rsidR="00117EE2" w:rsidRDefault="00117EE2" w:rsidP="009B7400">
      <w:pPr>
        <w:spacing w:after="0" w:line="360" w:lineRule="auto"/>
        <w:rPr>
          <w:rFonts w:ascii="Times New Roman" w:hAnsi="Times New Roman" w:cs="Times New Roman"/>
          <w:b/>
          <w:sz w:val="32"/>
          <w:szCs w:val="32"/>
        </w:rPr>
      </w:pPr>
    </w:p>
    <w:p w:rsidR="009B7400" w:rsidRPr="00D8726A" w:rsidRDefault="009B7400" w:rsidP="009B7400">
      <w:pPr>
        <w:spacing w:after="0" w:line="360" w:lineRule="auto"/>
        <w:rPr>
          <w:rFonts w:ascii="Times New Roman" w:hAnsi="Times New Roman" w:cs="Times New Roman"/>
          <w:b/>
          <w:sz w:val="32"/>
          <w:szCs w:val="32"/>
        </w:rPr>
      </w:pPr>
      <w:r w:rsidRPr="00D8726A">
        <w:rPr>
          <w:rFonts w:ascii="Times New Roman" w:hAnsi="Times New Roman" w:cs="Times New Roman"/>
          <w:b/>
          <w:sz w:val="32"/>
          <w:szCs w:val="32"/>
        </w:rPr>
        <w:lastRenderedPageBreak/>
        <w:t>2. Základní pojmy - rodina, právo na rodinný život</w:t>
      </w:r>
    </w:p>
    <w:p w:rsidR="009B7400" w:rsidRPr="00D8726A" w:rsidRDefault="009B7400" w:rsidP="009B7400">
      <w:pPr>
        <w:spacing w:after="0" w:line="360" w:lineRule="auto"/>
        <w:rPr>
          <w:rFonts w:ascii="Times New Roman" w:hAnsi="Times New Roman" w:cs="Times New Roman"/>
          <w:b/>
          <w:sz w:val="28"/>
          <w:szCs w:val="28"/>
        </w:rPr>
      </w:pPr>
      <w:r w:rsidRPr="00D8726A">
        <w:rPr>
          <w:rFonts w:ascii="Times New Roman" w:hAnsi="Times New Roman" w:cs="Times New Roman"/>
          <w:b/>
          <w:sz w:val="28"/>
          <w:szCs w:val="28"/>
        </w:rPr>
        <w:t>2.1 Rodina</w:t>
      </w:r>
    </w:p>
    <w:p w:rsidR="009B7400" w:rsidRDefault="009B7400" w:rsidP="000B30E7">
      <w:pPr>
        <w:spacing w:after="0" w:line="360" w:lineRule="auto"/>
        <w:jc w:val="both"/>
        <w:rPr>
          <w:rFonts w:ascii="Times New Roman" w:hAnsi="Times New Roman" w:cs="Times New Roman"/>
          <w:sz w:val="24"/>
          <w:szCs w:val="24"/>
        </w:rPr>
      </w:pPr>
      <w:r w:rsidRPr="00D8726A">
        <w:rPr>
          <w:rFonts w:ascii="Times New Roman" w:hAnsi="Times New Roman" w:cs="Times New Roman"/>
          <w:sz w:val="24"/>
          <w:szCs w:val="24"/>
        </w:rPr>
        <w:tab/>
        <w:t>Odjakživa pojem rodina označuje základní společenskou jednotku, kterou představují osoby spjaty navzájem manželstvím či příbuzenstvím - v užším pojetí jsou to rodiče a děti, v širším pojetí potom i další příbuzní - prarodiče, tety a strýcové, atd. Obecnou legální definici rodiny v českém právním řádu nenalezneme. Rodinu nedefinoval ani zákon o rodině a nečiní tak ani nový občanský zákoník</w:t>
      </w:r>
      <w:r w:rsidR="009D19F7">
        <w:rPr>
          <w:rStyle w:val="Znakapoznpodarou"/>
          <w:rFonts w:ascii="Times New Roman" w:hAnsi="Times New Roman" w:cs="Times New Roman"/>
          <w:sz w:val="24"/>
          <w:szCs w:val="24"/>
        </w:rPr>
        <w:footnoteReference w:id="1"/>
      </w:r>
      <w:r w:rsidR="00DB31D3">
        <w:rPr>
          <w:rFonts w:ascii="Times New Roman" w:hAnsi="Times New Roman" w:cs="Times New Roman"/>
          <w:sz w:val="24"/>
          <w:szCs w:val="24"/>
        </w:rPr>
        <w:t xml:space="preserve"> ( dále jen „OZ“ )</w:t>
      </w:r>
      <w:r w:rsidRPr="00D8726A">
        <w:rPr>
          <w:rFonts w:ascii="Times New Roman" w:hAnsi="Times New Roman" w:cs="Times New Roman"/>
          <w:sz w:val="24"/>
          <w:szCs w:val="24"/>
        </w:rPr>
        <w:t xml:space="preserve">, který svou úpravou zákon o rodině nahrazuje. Jedním z důvodů bude zřejmě fakt, že rodina jako taková </w:t>
      </w:r>
      <w:r w:rsidR="00707CFC">
        <w:rPr>
          <w:rFonts w:ascii="Times New Roman" w:hAnsi="Times New Roman" w:cs="Times New Roman"/>
          <w:sz w:val="24"/>
          <w:szCs w:val="24"/>
        </w:rPr>
        <w:t>není subjektem právních vztahů,</w:t>
      </w:r>
      <w:r w:rsidRPr="00D8726A">
        <w:rPr>
          <w:rFonts w:ascii="Times New Roman" w:hAnsi="Times New Roman" w:cs="Times New Roman"/>
          <w:sz w:val="24"/>
          <w:szCs w:val="24"/>
        </w:rPr>
        <w:t xml:space="preserve"> tím jsou vždy pouze konkrétní osoby.  </w:t>
      </w:r>
    </w:p>
    <w:p w:rsidR="00707CFC" w:rsidRDefault="00707CFC"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707CFC">
        <w:rPr>
          <w:rFonts w:ascii="Times New Roman" w:hAnsi="Times New Roman" w:cs="Times New Roman"/>
          <w:i/>
          <w:sz w:val="24"/>
          <w:szCs w:val="24"/>
        </w:rPr>
        <w:t>Rodina je stále nejuniverzálnějším výchovným prostředím i socializačním činitelem s mnoha vzájemně provázanými funkcemi; poskytuje dítěti základní orientaci v okolním světě a tvoří zcela jedinečné prostředí pro formování jeho postojů ke světu, blízkému okolí a sobě samému. Vytváří též hodnotové orientace, tvoří základ pro formování vlastního já a později vede k vytváření koncepce vlastního života. Funguje jako regulátor nežádoucích činností. Pro to, aby rodina plnila uvedené funkce, je třeba přítomnosti všech jejích členů; vzhledem k dítěti tedy hlavně obou rodičů</w:t>
      </w:r>
      <w:r w:rsidRPr="00707CFC">
        <w:rPr>
          <w:rFonts w:ascii="Times New Roman" w:hAnsi="Times New Roman" w:cs="Times New Roman"/>
          <w:sz w:val="24"/>
          <w:szCs w:val="24"/>
        </w:rPr>
        <w:t>.</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
      </w:r>
    </w:p>
    <w:p w:rsidR="009B7400" w:rsidRDefault="00707CFC"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8726A">
        <w:rPr>
          <w:rFonts w:ascii="Times New Roman" w:hAnsi="Times New Roman" w:cs="Times New Roman"/>
          <w:sz w:val="24"/>
          <w:szCs w:val="24"/>
        </w:rPr>
        <w:t>Je zcela zřejmé, že rodina plní ve společnosti mimořádně důležitou a především nenahraditelnou funkci. Vždyť bez rodiny by společno</w:t>
      </w:r>
      <w:r>
        <w:rPr>
          <w:rFonts w:ascii="Times New Roman" w:hAnsi="Times New Roman" w:cs="Times New Roman"/>
          <w:sz w:val="24"/>
          <w:szCs w:val="24"/>
        </w:rPr>
        <w:t>st nemohla řádně fungovat,</w:t>
      </w:r>
      <w:r w:rsidRPr="00D8726A">
        <w:rPr>
          <w:rFonts w:ascii="Times New Roman" w:hAnsi="Times New Roman" w:cs="Times New Roman"/>
          <w:sz w:val="24"/>
          <w:szCs w:val="24"/>
        </w:rPr>
        <w:t xml:space="preserve"> rodina drží společnost pohromadě a zároveň představuje její vývoj, předává tradic</w:t>
      </w:r>
      <w:r w:rsidR="00C07D02">
        <w:rPr>
          <w:rFonts w:ascii="Times New Roman" w:hAnsi="Times New Roman" w:cs="Times New Roman"/>
          <w:sz w:val="24"/>
          <w:szCs w:val="24"/>
        </w:rPr>
        <w:t>e a zkušenosti dalším generacím</w:t>
      </w:r>
      <w:r>
        <w:rPr>
          <w:rFonts w:ascii="Times New Roman" w:hAnsi="Times New Roman" w:cs="Times New Roman"/>
          <w:sz w:val="24"/>
          <w:szCs w:val="24"/>
        </w:rPr>
        <w:t xml:space="preserve">. </w:t>
      </w:r>
      <w:r w:rsidR="00C07D02" w:rsidRPr="00D8726A">
        <w:rPr>
          <w:rFonts w:ascii="Times New Roman" w:hAnsi="Times New Roman" w:cs="Times New Roman"/>
          <w:sz w:val="24"/>
          <w:szCs w:val="24"/>
        </w:rPr>
        <w:t>Proto také všechny historické pokusy nahradit rodinu jiným institutem ztroskotaly.</w:t>
      </w:r>
      <w:r w:rsidR="00C07D02" w:rsidRPr="00D8726A">
        <w:rPr>
          <w:rStyle w:val="Znakapoznpodarou"/>
          <w:rFonts w:ascii="Times New Roman" w:hAnsi="Times New Roman" w:cs="Times New Roman"/>
          <w:sz w:val="24"/>
          <w:szCs w:val="24"/>
        </w:rPr>
        <w:footnoteReference w:id="3"/>
      </w:r>
      <w:r w:rsidR="00C07D02">
        <w:rPr>
          <w:rFonts w:ascii="Times New Roman" w:hAnsi="Times New Roman" w:cs="Times New Roman"/>
          <w:sz w:val="24"/>
          <w:szCs w:val="24"/>
        </w:rPr>
        <w:t xml:space="preserve"> </w:t>
      </w:r>
      <w:r>
        <w:rPr>
          <w:rFonts w:ascii="Times New Roman" w:hAnsi="Times New Roman" w:cs="Times New Roman"/>
          <w:sz w:val="24"/>
          <w:szCs w:val="24"/>
        </w:rPr>
        <w:t>Svázanost rodiny se společností potom má své důsledky</w:t>
      </w:r>
      <w:r w:rsidRPr="00D8726A">
        <w:rPr>
          <w:rFonts w:ascii="Times New Roman" w:hAnsi="Times New Roman" w:cs="Times New Roman"/>
          <w:sz w:val="24"/>
          <w:szCs w:val="24"/>
        </w:rPr>
        <w:t xml:space="preserve">, </w:t>
      </w:r>
      <w:r>
        <w:rPr>
          <w:rFonts w:ascii="Times New Roman" w:hAnsi="Times New Roman" w:cs="Times New Roman"/>
          <w:sz w:val="24"/>
          <w:szCs w:val="24"/>
        </w:rPr>
        <w:t xml:space="preserve">totiž </w:t>
      </w:r>
      <w:r w:rsidRPr="00D8726A">
        <w:rPr>
          <w:rFonts w:ascii="Times New Roman" w:hAnsi="Times New Roman" w:cs="Times New Roman"/>
          <w:sz w:val="24"/>
          <w:szCs w:val="24"/>
        </w:rPr>
        <w:t xml:space="preserve">že </w:t>
      </w:r>
      <w:r>
        <w:rPr>
          <w:rFonts w:ascii="Times New Roman" w:hAnsi="Times New Roman" w:cs="Times New Roman"/>
          <w:sz w:val="24"/>
          <w:szCs w:val="24"/>
        </w:rPr>
        <w:t>veškeré zásadní problémy, se kterými se současná rodina potýká, mají svůj odraz v celospolečenských souvislostech</w:t>
      </w:r>
      <w:r w:rsidR="00C07D02">
        <w:rPr>
          <w:rFonts w:ascii="Times New Roman" w:hAnsi="Times New Roman" w:cs="Times New Roman"/>
          <w:sz w:val="24"/>
          <w:szCs w:val="24"/>
        </w:rPr>
        <w:t>, fungování a kvalita rodiny vlastně ovlivňuje kvalitu společnosti</w:t>
      </w:r>
      <w:r w:rsidR="001E213D">
        <w:rPr>
          <w:rFonts w:ascii="Times New Roman" w:hAnsi="Times New Roman" w:cs="Times New Roman"/>
          <w:sz w:val="24"/>
          <w:szCs w:val="24"/>
        </w:rPr>
        <w:t>,</w:t>
      </w:r>
      <w:r>
        <w:rPr>
          <w:rFonts w:ascii="Times New Roman" w:hAnsi="Times New Roman" w:cs="Times New Roman"/>
          <w:sz w:val="24"/>
          <w:szCs w:val="24"/>
        </w:rPr>
        <w:t xml:space="preserve"> a naopak problémy společnosti se odráží do fungování rodiny.</w:t>
      </w:r>
      <w:r w:rsidRPr="00D8726A">
        <w:rPr>
          <w:rStyle w:val="Znakapoznpodarou"/>
          <w:rFonts w:ascii="Times New Roman" w:hAnsi="Times New Roman" w:cs="Times New Roman"/>
          <w:sz w:val="24"/>
          <w:szCs w:val="24"/>
        </w:rPr>
        <w:footnoteReference w:id="4"/>
      </w:r>
      <w:r w:rsidRPr="00D8726A">
        <w:rPr>
          <w:rFonts w:ascii="Times New Roman" w:hAnsi="Times New Roman" w:cs="Times New Roman"/>
          <w:sz w:val="24"/>
          <w:szCs w:val="24"/>
        </w:rPr>
        <w:t xml:space="preserve"> </w:t>
      </w:r>
    </w:p>
    <w:p w:rsidR="009B7400" w:rsidRDefault="00C07D02"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9B7400">
        <w:rPr>
          <w:rFonts w:ascii="Times New Roman" w:hAnsi="Times New Roman" w:cs="Times New Roman"/>
          <w:sz w:val="24"/>
          <w:szCs w:val="24"/>
        </w:rPr>
        <w:t>ato práce nemá za cíl provádět sociologickou analýzu, bez zmínění společenských souvisl</w:t>
      </w:r>
      <w:r w:rsidR="001E213D">
        <w:rPr>
          <w:rFonts w:ascii="Times New Roman" w:hAnsi="Times New Roman" w:cs="Times New Roman"/>
          <w:sz w:val="24"/>
          <w:szCs w:val="24"/>
        </w:rPr>
        <w:t>ostí by ovšem dle mého názoru šlo jen těžko</w:t>
      </w:r>
      <w:r w:rsidR="009B7400">
        <w:rPr>
          <w:rFonts w:ascii="Times New Roman" w:hAnsi="Times New Roman" w:cs="Times New Roman"/>
          <w:sz w:val="24"/>
          <w:szCs w:val="24"/>
        </w:rPr>
        <w:t xml:space="preserve"> zahájit právní</w:t>
      </w:r>
      <w:r>
        <w:rPr>
          <w:rFonts w:ascii="Times New Roman" w:hAnsi="Times New Roman" w:cs="Times New Roman"/>
          <w:sz w:val="24"/>
          <w:szCs w:val="24"/>
        </w:rPr>
        <w:t xml:space="preserve"> pojednání o tématu této práce. Právo jakožto společenská věda </w:t>
      </w:r>
      <w:r w:rsidR="009B7400">
        <w:rPr>
          <w:rFonts w:ascii="Times New Roman" w:hAnsi="Times New Roman" w:cs="Times New Roman"/>
          <w:sz w:val="24"/>
          <w:szCs w:val="24"/>
        </w:rPr>
        <w:t>slouží především jako základní prostředek ochrany společenských zájmů</w:t>
      </w:r>
      <w:r>
        <w:rPr>
          <w:rFonts w:ascii="Times New Roman" w:hAnsi="Times New Roman" w:cs="Times New Roman"/>
          <w:sz w:val="24"/>
          <w:szCs w:val="24"/>
        </w:rPr>
        <w:t xml:space="preserve"> a hodnot</w:t>
      </w:r>
      <w:r w:rsidR="009B7400">
        <w:rPr>
          <w:rFonts w:ascii="Times New Roman" w:hAnsi="Times New Roman" w:cs="Times New Roman"/>
          <w:sz w:val="24"/>
          <w:szCs w:val="24"/>
        </w:rPr>
        <w:t xml:space="preserve">. </w:t>
      </w:r>
      <w:r w:rsidR="001E213D">
        <w:rPr>
          <w:rFonts w:ascii="Times New Roman" w:hAnsi="Times New Roman" w:cs="Times New Roman"/>
          <w:sz w:val="24"/>
          <w:szCs w:val="24"/>
        </w:rPr>
        <w:t xml:space="preserve">Rodina je přesně takovou hodnotou, kterou právní řád chrání </w:t>
      </w:r>
      <w:r w:rsidR="001E213D">
        <w:rPr>
          <w:rFonts w:ascii="Times New Roman" w:hAnsi="Times New Roman" w:cs="Times New Roman"/>
          <w:sz w:val="24"/>
          <w:szCs w:val="24"/>
        </w:rPr>
        <w:lastRenderedPageBreak/>
        <w:t>v Listině základních práv a svobod</w:t>
      </w:r>
      <w:r w:rsidR="00DB31D3">
        <w:rPr>
          <w:rFonts w:ascii="Times New Roman" w:hAnsi="Times New Roman" w:cs="Times New Roman"/>
          <w:sz w:val="24"/>
          <w:szCs w:val="24"/>
        </w:rPr>
        <w:t xml:space="preserve"> ( dále jen „Listina“ )</w:t>
      </w:r>
      <w:r w:rsidR="001E213D">
        <w:rPr>
          <w:rFonts w:ascii="Times New Roman" w:hAnsi="Times New Roman" w:cs="Times New Roman"/>
          <w:sz w:val="24"/>
          <w:szCs w:val="24"/>
        </w:rPr>
        <w:t>,</w:t>
      </w:r>
      <w:r w:rsidR="001E213D">
        <w:rPr>
          <w:rStyle w:val="Znakapoznpodarou"/>
          <w:rFonts w:ascii="Times New Roman" w:hAnsi="Times New Roman" w:cs="Times New Roman"/>
          <w:sz w:val="24"/>
          <w:szCs w:val="24"/>
        </w:rPr>
        <w:footnoteReference w:id="5"/>
      </w:r>
      <w:r w:rsidR="001E213D">
        <w:rPr>
          <w:rFonts w:ascii="Times New Roman" w:hAnsi="Times New Roman" w:cs="Times New Roman"/>
          <w:sz w:val="24"/>
          <w:szCs w:val="24"/>
        </w:rPr>
        <w:t xml:space="preserve"> neboť</w:t>
      </w:r>
      <w:r w:rsidR="009B7400" w:rsidRPr="00D8726A">
        <w:rPr>
          <w:rFonts w:ascii="Times New Roman" w:hAnsi="Times New Roman" w:cs="Times New Roman"/>
          <w:sz w:val="24"/>
          <w:szCs w:val="24"/>
        </w:rPr>
        <w:t xml:space="preserve"> společnost má přirozeně velký zájem na existenci a bezchybném fungování rodiny jako základního prvku, který zajišťuje jak všestrannou péči o děti, tak i o ty členy rodiny, kteří nejsou schopni postarat se sami o sebe.</w:t>
      </w:r>
      <w:r w:rsidR="009B7400" w:rsidRPr="00D8726A">
        <w:rPr>
          <w:rStyle w:val="Znakapoznpodarou"/>
          <w:rFonts w:ascii="Times New Roman" w:hAnsi="Times New Roman" w:cs="Times New Roman"/>
          <w:sz w:val="24"/>
          <w:szCs w:val="24"/>
        </w:rPr>
        <w:footnoteReference w:id="6"/>
      </w:r>
      <w:r w:rsidR="001E213D">
        <w:rPr>
          <w:rFonts w:ascii="Times New Roman" w:hAnsi="Times New Roman" w:cs="Times New Roman"/>
          <w:sz w:val="24"/>
          <w:szCs w:val="24"/>
        </w:rPr>
        <w:t xml:space="preserve"> O</w:t>
      </w:r>
      <w:r w:rsidR="009B7400" w:rsidRPr="00D8726A">
        <w:rPr>
          <w:rFonts w:ascii="Times New Roman" w:hAnsi="Times New Roman" w:cs="Times New Roman"/>
          <w:sz w:val="24"/>
          <w:szCs w:val="24"/>
        </w:rPr>
        <w:t xml:space="preserve">chrana </w:t>
      </w:r>
      <w:r w:rsidR="001E213D">
        <w:rPr>
          <w:rFonts w:ascii="Times New Roman" w:hAnsi="Times New Roman" w:cs="Times New Roman"/>
          <w:sz w:val="24"/>
          <w:szCs w:val="24"/>
        </w:rPr>
        <w:t xml:space="preserve">rodiny </w:t>
      </w:r>
      <w:r w:rsidR="009B7400" w:rsidRPr="00D8726A">
        <w:rPr>
          <w:rFonts w:ascii="Times New Roman" w:hAnsi="Times New Roman" w:cs="Times New Roman"/>
          <w:sz w:val="24"/>
          <w:szCs w:val="24"/>
        </w:rPr>
        <w:t>přitom spočívá jak v ochraně právní, čili ochraně proti porušení subjektivního práva, tak i v sociálním a ekonomickém zvýhodnění poskytnuté rodině legislativou.</w:t>
      </w:r>
      <w:r w:rsidR="009B7400" w:rsidRPr="00D8726A">
        <w:rPr>
          <w:rStyle w:val="Znakapoznpodarou"/>
          <w:rFonts w:ascii="Times New Roman" w:hAnsi="Times New Roman" w:cs="Times New Roman"/>
          <w:sz w:val="24"/>
          <w:szCs w:val="24"/>
        </w:rPr>
        <w:footnoteReference w:id="7"/>
      </w:r>
      <w:r w:rsidR="009B7400" w:rsidRPr="00D8726A">
        <w:rPr>
          <w:rFonts w:ascii="Times New Roman" w:hAnsi="Times New Roman" w:cs="Times New Roman"/>
          <w:sz w:val="24"/>
          <w:szCs w:val="24"/>
        </w:rPr>
        <w:t xml:space="preserve"> </w:t>
      </w:r>
      <w:r w:rsidR="008D072C">
        <w:rPr>
          <w:rFonts w:ascii="Times New Roman" w:hAnsi="Times New Roman" w:cs="Times New Roman"/>
          <w:sz w:val="24"/>
          <w:szCs w:val="24"/>
        </w:rPr>
        <w:t xml:space="preserve">Přestože je tedy třeba zajistit rodině co nejvyšší a nejefektivnější právní ochranu, </w:t>
      </w:r>
      <w:r w:rsidR="009B7400" w:rsidRPr="00D8726A">
        <w:rPr>
          <w:rFonts w:ascii="Times New Roman" w:hAnsi="Times New Roman" w:cs="Times New Roman"/>
          <w:sz w:val="24"/>
          <w:szCs w:val="24"/>
        </w:rPr>
        <w:t xml:space="preserve">ochrana rodiny nemůže být zcela absolutní. V určitých případech </w:t>
      </w:r>
      <w:r w:rsidR="008D072C">
        <w:rPr>
          <w:rFonts w:ascii="Times New Roman" w:hAnsi="Times New Roman" w:cs="Times New Roman"/>
          <w:sz w:val="24"/>
          <w:szCs w:val="24"/>
        </w:rPr>
        <w:t>je naopak potřeba</w:t>
      </w:r>
      <w:r w:rsidR="009B7400" w:rsidRPr="00D8726A">
        <w:rPr>
          <w:rFonts w:ascii="Times New Roman" w:hAnsi="Times New Roman" w:cs="Times New Roman"/>
          <w:sz w:val="24"/>
          <w:szCs w:val="24"/>
        </w:rPr>
        <w:t xml:space="preserve"> ze strany st</w:t>
      </w:r>
      <w:r w:rsidR="008D072C">
        <w:rPr>
          <w:rFonts w:ascii="Times New Roman" w:hAnsi="Times New Roman" w:cs="Times New Roman"/>
          <w:sz w:val="24"/>
          <w:szCs w:val="24"/>
        </w:rPr>
        <w:t>átu do těchto práv zasáhnout</w:t>
      </w:r>
      <w:r w:rsidR="009B7400" w:rsidRPr="00D8726A">
        <w:rPr>
          <w:rFonts w:ascii="Times New Roman" w:hAnsi="Times New Roman" w:cs="Times New Roman"/>
          <w:sz w:val="24"/>
          <w:szCs w:val="24"/>
        </w:rPr>
        <w:t xml:space="preserve">.  </w:t>
      </w:r>
    </w:p>
    <w:p w:rsidR="000B30E7" w:rsidRPr="00D8726A" w:rsidRDefault="000B30E7" w:rsidP="000B30E7">
      <w:pPr>
        <w:spacing w:after="0" w:line="360" w:lineRule="auto"/>
        <w:ind w:firstLine="708"/>
        <w:jc w:val="both"/>
        <w:rPr>
          <w:rFonts w:ascii="Times New Roman" w:hAnsi="Times New Roman" w:cs="Times New Roman"/>
          <w:sz w:val="24"/>
          <w:szCs w:val="24"/>
        </w:rPr>
      </w:pPr>
    </w:p>
    <w:p w:rsidR="009B7400" w:rsidRPr="00D8726A" w:rsidRDefault="009B7400" w:rsidP="000B30E7">
      <w:pPr>
        <w:spacing w:after="0" w:line="360" w:lineRule="auto"/>
        <w:jc w:val="both"/>
        <w:rPr>
          <w:rFonts w:ascii="Times New Roman" w:hAnsi="Times New Roman" w:cs="Times New Roman"/>
          <w:b/>
          <w:sz w:val="28"/>
          <w:szCs w:val="28"/>
        </w:rPr>
      </w:pPr>
      <w:r w:rsidRPr="00D8726A">
        <w:rPr>
          <w:rFonts w:ascii="Times New Roman" w:hAnsi="Times New Roman" w:cs="Times New Roman"/>
          <w:b/>
          <w:sz w:val="28"/>
          <w:szCs w:val="28"/>
        </w:rPr>
        <w:t>2.2 Právo na rodinný život</w:t>
      </w:r>
    </w:p>
    <w:p w:rsidR="009B7400" w:rsidRPr="00D8726A" w:rsidRDefault="001E46F7"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Rodinné vztahy, kterými je institut rodiny tvořen,</w:t>
      </w:r>
      <w:r w:rsidR="008D072C">
        <w:rPr>
          <w:rFonts w:ascii="Times New Roman" w:hAnsi="Times New Roman" w:cs="Times New Roman"/>
          <w:sz w:val="24"/>
          <w:szCs w:val="24"/>
        </w:rPr>
        <w:t xml:space="preserve"> zakládají rodinný život. </w:t>
      </w:r>
      <w:r w:rsidR="009B7400" w:rsidRPr="00D8726A">
        <w:rPr>
          <w:rFonts w:ascii="Times New Roman" w:hAnsi="Times New Roman" w:cs="Times New Roman"/>
          <w:sz w:val="24"/>
          <w:szCs w:val="24"/>
        </w:rPr>
        <w:t>Stejně jako u pojmu rodina, ani pojem právo na rodinný život není právně vymezen. Při výkladu pojmu rodinný život je třeba vycházet z faktu, že základem rodinných vztahů je vazba biologická, tedy pokrevní příbuzenské pouto mezi členy rodi</w:t>
      </w:r>
      <w:r w:rsidR="009B7400">
        <w:rPr>
          <w:rFonts w:ascii="Times New Roman" w:hAnsi="Times New Roman" w:cs="Times New Roman"/>
          <w:sz w:val="24"/>
          <w:szCs w:val="24"/>
        </w:rPr>
        <w:t>ny, dále však i sociální</w:t>
      </w:r>
      <w:r w:rsidR="009B7400" w:rsidRPr="00D8726A">
        <w:rPr>
          <w:rFonts w:ascii="Times New Roman" w:hAnsi="Times New Roman" w:cs="Times New Roman"/>
          <w:sz w:val="24"/>
          <w:szCs w:val="24"/>
        </w:rPr>
        <w:t xml:space="preserve"> </w:t>
      </w:r>
      <w:r w:rsidR="009B7400">
        <w:rPr>
          <w:rFonts w:ascii="Times New Roman" w:hAnsi="Times New Roman" w:cs="Times New Roman"/>
          <w:sz w:val="24"/>
          <w:szCs w:val="24"/>
        </w:rPr>
        <w:t xml:space="preserve">institut </w:t>
      </w:r>
      <w:r w:rsidR="009B7400" w:rsidRPr="00D8726A">
        <w:rPr>
          <w:rFonts w:ascii="Times New Roman" w:hAnsi="Times New Roman" w:cs="Times New Roman"/>
          <w:sz w:val="24"/>
          <w:szCs w:val="24"/>
        </w:rPr>
        <w:t>rodinného života</w:t>
      </w:r>
      <w:r w:rsidR="009B7400">
        <w:rPr>
          <w:rFonts w:ascii="Times New Roman" w:hAnsi="Times New Roman" w:cs="Times New Roman"/>
          <w:sz w:val="24"/>
          <w:szCs w:val="24"/>
        </w:rPr>
        <w:t>,</w:t>
      </w:r>
      <w:r w:rsidR="009B7400" w:rsidRPr="00D8726A">
        <w:rPr>
          <w:rStyle w:val="Znakapoznpodarou"/>
          <w:rFonts w:ascii="Times New Roman" w:hAnsi="Times New Roman" w:cs="Times New Roman"/>
          <w:sz w:val="24"/>
          <w:szCs w:val="24"/>
        </w:rPr>
        <w:footnoteReference w:id="8"/>
      </w:r>
      <w:r w:rsidR="009B7400">
        <w:rPr>
          <w:rFonts w:ascii="Times New Roman" w:hAnsi="Times New Roman" w:cs="Times New Roman"/>
          <w:sz w:val="24"/>
          <w:szCs w:val="24"/>
        </w:rPr>
        <w:t xml:space="preserve"> který je až následně právně regulován.</w:t>
      </w:r>
      <w:r w:rsidR="009B7400" w:rsidRPr="00D8726A">
        <w:rPr>
          <w:rFonts w:ascii="Times New Roman" w:hAnsi="Times New Roman" w:cs="Times New Roman"/>
          <w:sz w:val="24"/>
          <w:szCs w:val="24"/>
        </w:rPr>
        <w:t xml:space="preserve"> </w:t>
      </w:r>
    </w:p>
    <w:p w:rsidR="009B7400" w:rsidRPr="00D8726A" w:rsidRDefault="009B7400" w:rsidP="000B30E7">
      <w:pPr>
        <w:spacing w:after="0" w:line="360" w:lineRule="auto"/>
        <w:jc w:val="both"/>
        <w:rPr>
          <w:rFonts w:ascii="Times New Roman" w:hAnsi="Times New Roman" w:cs="Times New Roman"/>
          <w:sz w:val="24"/>
          <w:szCs w:val="24"/>
        </w:rPr>
      </w:pPr>
      <w:r w:rsidRPr="00D8726A">
        <w:rPr>
          <w:rFonts w:ascii="Times New Roman" w:hAnsi="Times New Roman" w:cs="Times New Roman"/>
          <w:sz w:val="24"/>
          <w:szCs w:val="24"/>
        </w:rPr>
        <w:tab/>
        <w:t>Z tohoto důvodu tak nelze trvat na tom, že by rodinný život znamenal striktně život a vztahy pouze mezi osobami pokrevně pří</w:t>
      </w:r>
      <w:r>
        <w:rPr>
          <w:rFonts w:ascii="Times New Roman" w:hAnsi="Times New Roman" w:cs="Times New Roman"/>
          <w:sz w:val="24"/>
          <w:szCs w:val="24"/>
        </w:rPr>
        <w:t xml:space="preserve">buznými. </w:t>
      </w:r>
      <w:r w:rsidR="003E65F0">
        <w:rPr>
          <w:rFonts w:ascii="Times New Roman" w:hAnsi="Times New Roman" w:cs="Times New Roman"/>
          <w:sz w:val="24"/>
          <w:szCs w:val="24"/>
        </w:rPr>
        <w:t>Judikatura zdůrazňuje, že právní ochranu požívají i společenství osob bez uzavřeného manželství i osoby pokrevně nepříbuzné, pokud mezi nimi existují citové a další vazby</w:t>
      </w:r>
      <w:r w:rsidRPr="00D8726A">
        <w:rPr>
          <w:rFonts w:ascii="Times New Roman" w:hAnsi="Times New Roman" w:cs="Times New Roman"/>
          <w:i/>
          <w:sz w:val="24"/>
          <w:szCs w:val="24"/>
        </w:rPr>
        <w:t>.</w:t>
      </w:r>
      <w:r w:rsidRPr="003E65F0">
        <w:rPr>
          <w:rStyle w:val="Znakapoznpodarou"/>
          <w:rFonts w:ascii="Times New Roman" w:hAnsi="Times New Roman" w:cs="Times New Roman"/>
          <w:sz w:val="24"/>
          <w:szCs w:val="24"/>
        </w:rPr>
        <w:footnoteReference w:id="9"/>
      </w:r>
      <w:r w:rsidRPr="00D8726A">
        <w:rPr>
          <w:rFonts w:ascii="Times New Roman" w:hAnsi="Times New Roman" w:cs="Times New Roman"/>
          <w:i/>
          <w:sz w:val="24"/>
          <w:szCs w:val="24"/>
        </w:rPr>
        <w:t xml:space="preserve"> </w:t>
      </w:r>
      <w:r w:rsidRPr="00D8726A">
        <w:rPr>
          <w:rFonts w:ascii="Times New Roman" w:hAnsi="Times New Roman" w:cs="Times New Roman"/>
          <w:sz w:val="24"/>
          <w:szCs w:val="24"/>
        </w:rPr>
        <w:t xml:space="preserve">Takový výklad rodinného života vyplývá i z judikatury </w:t>
      </w:r>
      <w:r w:rsidR="00DB31D3">
        <w:rPr>
          <w:rFonts w:ascii="Times New Roman" w:hAnsi="Times New Roman" w:cs="Times New Roman"/>
          <w:sz w:val="24"/>
          <w:szCs w:val="24"/>
        </w:rPr>
        <w:t>ESLP</w:t>
      </w:r>
      <w:r w:rsidRPr="00D8726A">
        <w:rPr>
          <w:rFonts w:ascii="Times New Roman" w:hAnsi="Times New Roman" w:cs="Times New Roman"/>
          <w:sz w:val="24"/>
          <w:szCs w:val="24"/>
        </w:rPr>
        <w:t>, která neomezuje rodinný život pouze na manželské soužití, ale zdůrazňuje, že za rodinný život lze pokládat i další de facto rodinné svazky, v nichž účastníci žijí společně mimo manželství</w:t>
      </w:r>
      <w:r w:rsidR="003E65F0">
        <w:rPr>
          <w:rFonts w:ascii="Times New Roman" w:hAnsi="Times New Roman" w:cs="Times New Roman"/>
          <w:sz w:val="24"/>
          <w:szCs w:val="24"/>
        </w:rPr>
        <w:t>.</w:t>
      </w:r>
      <w:r w:rsidRPr="00D8726A">
        <w:rPr>
          <w:rStyle w:val="Znakapoznpodarou"/>
          <w:rFonts w:ascii="Times New Roman" w:hAnsi="Times New Roman" w:cs="Times New Roman"/>
          <w:sz w:val="24"/>
          <w:szCs w:val="24"/>
        </w:rPr>
        <w:footnoteReference w:id="10"/>
      </w:r>
      <w:r w:rsidRPr="00D8726A">
        <w:rPr>
          <w:rFonts w:ascii="Times New Roman" w:hAnsi="Times New Roman" w:cs="Times New Roman"/>
          <w:sz w:val="24"/>
          <w:szCs w:val="24"/>
        </w:rPr>
        <w:t xml:space="preserve"> Nicméně i přes toto pojetí je stále třeba pamatovat na hlavní význam pokrevních vazeb mezi jednotlivými členy rodiny, když </w:t>
      </w:r>
      <w:r>
        <w:rPr>
          <w:rFonts w:ascii="Times New Roman" w:hAnsi="Times New Roman" w:cs="Times New Roman"/>
          <w:sz w:val="24"/>
          <w:szCs w:val="24"/>
        </w:rPr>
        <w:t xml:space="preserve">dle </w:t>
      </w:r>
      <w:r w:rsidR="00DB31D3">
        <w:rPr>
          <w:rFonts w:ascii="Times New Roman" w:hAnsi="Times New Roman" w:cs="Times New Roman"/>
          <w:sz w:val="24"/>
          <w:szCs w:val="24"/>
        </w:rPr>
        <w:t>ESLP</w:t>
      </w:r>
      <w:r>
        <w:rPr>
          <w:rFonts w:ascii="Times New Roman" w:hAnsi="Times New Roman" w:cs="Times New Roman"/>
          <w:sz w:val="24"/>
          <w:szCs w:val="24"/>
        </w:rPr>
        <w:t xml:space="preserve"> biologická a sociální realita musí mít před právní domněnkou navrch.</w:t>
      </w:r>
      <w:r w:rsidRPr="00D8726A">
        <w:rPr>
          <w:rStyle w:val="Znakapoznpodarou"/>
          <w:rFonts w:ascii="Times New Roman" w:hAnsi="Times New Roman" w:cs="Times New Roman"/>
          <w:sz w:val="24"/>
          <w:szCs w:val="24"/>
        </w:rPr>
        <w:footnoteReference w:id="11"/>
      </w:r>
    </w:p>
    <w:p w:rsidR="00425797" w:rsidRDefault="003E65F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Důležitým aspektem rodinného</w:t>
      </w:r>
      <w:r w:rsidR="009B7400" w:rsidRPr="00D8726A">
        <w:rPr>
          <w:rFonts w:ascii="Times New Roman" w:hAnsi="Times New Roman" w:cs="Times New Roman"/>
          <w:sz w:val="24"/>
          <w:szCs w:val="24"/>
        </w:rPr>
        <w:t xml:space="preserve"> život</w:t>
      </w:r>
      <w:r>
        <w:rPr>
          <w:rFonts w:ascii="Times New Roman" w:hAnsi="Times New Roman" w:cs="Times New Roman"/>
          <w:sz w:val="24"/>
          <w:szCs w:val="24"/>
        </w:rPr>
        <w:t>a, který představuje život</w:t>
      </w:r>
      <w:r w:rsidR="009B7400" w:rsidRPr="00D8726A">
        <w:rPr>
          <w:rFonts w:ascii="Times New Roman" w:hAnsi="Times New Roman" w:cs="Times New Roman"/>
          <w:sz w:val="24"/>
          <w:szCs w:val="24"/>
        </w:rPr>
        <w:t xml:space="preserve"> v příznivém, </w:t>
      </w:r>
      <w:r>
        <w:rPr>
          <w:rFonts w:ascii="Times New Roman" w:hAnsi="Times New Roman" w:cs="Times New Roman"/>
          <w:sz w:val="24"/>
          <w:szCs w:val="24"/>
        </w:rPr>
        <w:t>emocionálně založeném prostředí, je tedy fungující citová vazba</w:t>
      </w:r>
      <w:r w:rsidR="00425797">
        <w:rPr>
          <w:rFonts w:ascii="Times New Roman" w:hAnsi="Times New Roman" w:cs="Times New Roman"/>
          <w:sz w:val="24"/>
          <w:szCs w:val="24"/>
        </w:rPr>
        <w:t>.</w:t>
      </w:r>
      <w:r w:rsidR="001F61AC">
        <w:rPr>
          <w:rFonts w:ascii="Times New Roman" w:hAnsi="Times New Roman" w:cs="Times New Roman"/>
          <w:sz w:val="24"/>
          <w:szCs w:val="24"/>
        </w:rPr>
        <w:t xml:space="preserve"> S tím tedy souvisí fakt, že dojde-li k odebrání dítěte rodičům, nemůže se jednat </w:t>
      </w:r>
      <w:r w:rsidR="00623232">
        <w:rPr>
          <w:rFonts w:ascii="Times New Roman" w:hAnsi="Times New Roman" w:cs="Times New Roman"/>
          <w:sz w:val="24"/>
          <w:szCs w:val="24"/>
        </w:rPr>
        <w:t xml:space="preserve">o přetržení či zánik rodinného života </w:t>
      </w:r>
      <w:r w:rsidR="00623232">
        <w:rPr>
          <w:rFonts w:ascii="Times New Roman" w:hAnsi="Times New Roman" w:cs="Times New Roman"/>
          <w:sz w:val="24"/>
          <w:szCs w:val="24"/>
        </w:rPr>
        <w:lastRenderedPageBreak/>
        <w:t>mezi dítětem a jeho rodiči, naopak tento stále trvá a jako takový stále požívá právní ochrany.</w:t>
      </w:r>
      <w:r w:rsidR="00425797">
        <w:rPr>
          <w:rFonts w:ascii="Times New Roman" w:hAnsi="Times New Roman" w:cs="Times New Roman"/>
          <w:sz w:val="24"/>
          <w:szCs w:val="24"/>
        </w:rPr>
        <w:t xml:space="preserve"> Obsah práva na rodinný život představuje s</w:t>
      </w:r>
      <w:r w:rsidR="00425797" w:rsidRPr="00D8726A">
        <w:rPr>
          <w:rFonts w:ascii="Times New Roman" w:hAnsi="Times New Roman" w:cs="Times New Roman"/>
          <w:sz w:val="24"/>
          <w:szCs w:val="24"/>
        </w:rPr>
        <w:t xml:space="preserve">oužití vzájemně citově a nejčastěji též pokrevně spjatých osob, v rámci kterého tyto osoby rozvíjejí své vzájemné citové vazby, čímž mimo jiné ovlivňují vzájemně své životy. Ve většině případů jde přitom právě o soužití rodičů a dětí, </w:t>
      </w:r>
      <w:r w:rsidR="001F61AC">
        <w:rPr>
          <w:rFonts w:ascii="Times New Roman" w:hAnsi="Times New Roman" w:cs="Times New Roman"/>
          <w:sz w:val="24"/>
          <w:szCs w:val="24"/>
        </w:rPr>
        <w:t>které je z</w:t>
      </w:r>
      <w:r w:rsidR="00DA03B9">
        <w:rPr>
          <w:rFonts w:ascii="Times New Roman" w:hAnsi="Times New Roman" w:cs="Times New Roman"/>
          <w:sz w:val="24"/>
          <w:szCs w:val="24"/>
        </w:rPr>
        <w:t>ákladním prvkem rodinného života.</w:t>
      </w:r>
      <w:r w:rsidR="001F61AC">
        <w:rPr>
          <w:rFonts w:ascii="Times New Roman" w:hAnsi="Times New Roman" w:cs="Times New Roman"/>
          <w:sz w:val="24"/>
          <w:szCs w:val="24"/>
        </w:rPr>
        <w:t xml:space="preserve"> J</w:t>
      </w:r>
      <w:r w:rsidR="00425797" w:rsidRPr="00D8726A">
        <w:rPr>
          <w:rFonts w:ascii="Times New Roman" w:hAnsi="Times New Roman" w:cs="Times New Roman"/>
          <w:sz w:val="24"/>
          <w:szCs w:val="24"/>
        </w:rPr>
        <w:t xml:space="preserve">e již z povahy věci jasné, že je výsostným právem rodičů své děti vychovávat a obráceně i právem dětí na výchovu a péči svých rodičů. </w:t>
      </w:r>
      <w:r w:rsidR="00CB4EA3">
        <w:rPr>
          <w:rFonts w:ascii="Times New Roman" w:hAnsi="Times New Roman" w:cs="Times New Roman"/>
          <w:sz w:val="24"/>
          <w:szCs w:val="24"/>
        </w:rPr>
        <w:t xml:space="preserve">Takové </w:t>
      </w:r>
      <w:r w:rsidR="00425797" w:rsidRPr="00D8726A">
        <w:rPr>
          <w:rFonts w:ascii="Times New Roman" w:hAnsi="Times New Roman" w:cs="Times New Roman"/>
          <w:sz w:val="24"/>
          <w:szCs w:val="24"/>
        </w:rPr>
        <w:t>obsahové vymezení rodinného ž</w:t>
      </w:r>
      <w:r w:rsidR="00CB4EA3">
        <w:rPr>
          <w:rFonts w:ascii="Times New Roman" w:hAnsi="Times New Roman" w:cs="Times New Roman"/>
          <w:sz w:val="24"/>
          <w:szCs w:val="24"/>
        </w:rPr>
        <w:t>ivota nalezneme i v judikatuře, dle které</w:t>
      </w:r>
      <w:r w:rsidR="00425797" w:rsidRPr="00D8726A">
        <w:rPr>
          <w:rFonts w:ascii="Times New Roman" w:hAnsi="Times New Roman" w:cs="Times New Roman"/>
          <w:sz w:val="24"/>
          <w:szCs w:val="24"/>
        </w:rPr>
        <w:t xml:space="preserve"> rodinný život spočívá v udržování a rozvíjení vzájemných nejen citových, ale i morálních a sociálních vazeb mezi nejbližšími osobami, které se realizuje především při styku těchto osob.</w:t>
      </w:r>
      <w:r w:rsidR="00425797" w:rsidRPr="00D8726A">
        <w:rPr>
          <w:rStyle w:val="Znakapoznpodarou"/>
          <w:rFonts w:ascii="Times New Roman" w:hAnsi="Times New Roman" w:cs="Times New Roman"/>
          <w:sz w:val="24"/>
          <w:szCs w:val="24"/>
        </w:rPr>
        <w:footnoteReference w:id="12"/>
      </w:r>
      <w:r w:rsidR="00425797" w:rsidRPr="00D8726A">
        <w:rPr>
          <w:rFonts w:ascii="Times New Roman" w:hAnsi="Times New Roman" w:cs="Times New Roman"/>
          <w:sz w:val="24"/>
          <w:szCs w:val="24"/>
        </w:rPr>
        <w:t xml:space="preserve"> Obdobně chápe rodinný život i </w:t>
      </w:r>
      <w:r w:rsidR="00DB31D3">
        <w:rPr>
          <w:rFonts w:ascii="Times New Roman" w:hAnsi="Times New Roman" w:cs="Times New Roman"/>
          <w:sz w:val="24"/>
          <w:szCs w:val="24"/>
        </w:rPr>
        <w:t>ESLP</w:t>
      </w:r>
      <w:r w:rsidR="00F46D82">
        <w:rPr>
          <w:rFonts w:ascii="Times New Roman" w:hAnsi="Times New Roman" w:cs="Times New Roman"/>
          <w:sz w:val="24"/>
          <w:szCs w:val="24"/>
        </w:rPr>
        <w:t>, který podstatu rodinného života vidí ve vytváření, udržování a rozvíjení vztahů mezi členy rodiny, které jsou založeny na silných citových vazbách.</w:t>
      </w:r>
      <w:r w:rsidR="00425797" w:rsidRPr="00F46D82">
        <w:rPr>
          <w:rStyle w:val="Znakapoznpodarou"/>
          <w:rFonts w:ascii="Times New Roman" w:hAnsi="Times New Roman" w:cs="Times New Roman"/>
          <w:sz w:val="24"/>
          <w:szCs w:val="24"/>
        </w:rPr>
        <w:footnoteReference w:id="13"/>
      </w:r>
    </w:p>
    <w:p w:rsidR="009B7400" w:rsidRPr="00D8726A" w:rsidRDefault="00CB4EA3"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Takto vymezený rodinný život opět představuje hodnotu, která je chráněna jak na vnitrostátní ústavní úrovni, tak na úrovni mezinárodní, dle které </w:t>
      </w:r>
      <w:r w:rsidR="009B7400" w:rsidRPr="00D8726A">
        <w:rPr>
          <w:rFonts w:ascii="Times New Roman" w:hAnsi="Times New Roman" w:cs="Times New Roman"/>
          <w:sz w:val="24"/>
          <w:szCs w:val="24"/>
        </w:rPr>
        <w:t>má každý právo na respektování svého soukromého a rodinného života, obydlí a korespondence.</w:t>
      </w:r>
      <w:r w:rsidR="00D03D42">
        <w:rPr>
          <w:rStyle w:val="Znakapoznpodarou"/>
          <w:rFonts w:ascii="Times New Roman" w:hAnsi="Times New Roman" w:cs="Times New Roman"/>
          <w:sz w:val="24"/>
          <w:szCs w:val="24"/>
        </w:rPr>
        <w:footnoteReference w:id="14"/>
      </w:r>
      <w:r w:rsidR="009B7400" w:rsidRPr="00D8726A">
        <w:rPr>
          <w:rFonts w:ascii="Times New Roman" w:hAnsi="Times New Roman" w:cs="Times New Roman"/>
          <w:sz w:val="24"/>
          <w:szCs w:val="24"/>
        </w:rPr>
        <w:t xml:space="preserve"> Z pojmu respektování však vyplývá jak negativní povinnost, tzn. povinnost nezasahovat do těchto práv, tak i povinnost pozitivní spočívající v přijetí a uvedení opatření k ochraně těchto práv.</w:t>
      </w:r>
      <w:r w:rsidR="009B7400" w:rsidRPr="00D8726A">
        <w:rPr>
          <w:rStyle w:val="Znakapoznpodarou"/>
          <w:rFonts w:ascii="Times New Roman" w:hAnsi="Times New Roman" w:cs="Times New Roman"/>
          <w:sz w:val="24"/>
          <w:szCs w:val="24"/>
        </w:rPr>
        <w:footnoteReference w:id="15"/>
      </w:r>
      <w:r w:rsidR="009B7400" w:rsidRPr="00D8726A">
        <w:rPr>
          <w:rFonts w:ascii="Times New Roman" w:hAnsi="Times New Roman" w:cs="Times New Roman"/>
          <w:sz w:val="24"/>
          <w:szCs w:val="24"/>
        </w:rPr>
        <w:t xml:space="preserve"> Zároveň platí, že ochrana nemá být poskytnuta jen před zásahy ze strany státu, ale rovněž má chránit jednotlivce před zásahy mezi sebou.</w:t>
      </w:r>
      <w:r w:rsidR="009B7400" w:rsidRPr="00D8726A">
        <w:rPr>
          <w:rStyle w:val="Znakapoznpodarou"/>
          <w:rFonts w:ascii="Times New Roman" w:hAnsi="Times New Roman" w:cs="Times New Roman"/>
          <w:sz w:val="24"/>
          <w:szCs w:val="24"/>
        </w:rPr>
        <w:footnoteReference w:id="16"/>
      </w:r>
      <w:r w:rsidR="009B7400" w:rsidRPr="00D8726A">
        <w:rPr>
          <w:rFonts w:ascii="Times New Roman" w:hAnsi="Times New Roman" w:cs="Times New Roman"/>
          <w:sz w:val="24"/>
          <w:szCs w:val="24"/>
        </w:rPr>
        <w:t xml:space="preserve"> </w:t>
      </w:r>
    </w:p>
    <w:p w:rsidR="00623232"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Praktický význam garantování práva na rodinný život </w:t>
      </w:r>
      <w:r w:rsidR="00623232">
        <w:rPr>
          <w:rFonts w:ascii="Times New Roman" w:hAnsi="Times New Roman" w:cs="Times New Roman"/>
          <w:sz w:val="24"/>
          <w:szCs w:val="24"/>
        </w:rPr>
        <w:t xml:space="preserve">pro </w:t>
      </w:r>
      <w:r>
        <w:rPr>
          <w:rFonts w:ascii="Times New Roman" w:hAnsi="Times New Roman" w:cs="Times New Roman"/>
          <w:sz w:val="24"/>
          <w:szCs w:val="24"/>
        </w:rPr>
        <w:t>děti oddělené od svých rodičů, rodi</w:t>
      </w:r>
      <w:r w:rsidR="00623232">
        <w:rPr>
          <w:rFonts w:ascii="Times New Roman" w:hAnsi="Times New Roman" w:cs="Times New Roman"/>
          <w:sz w:val="24"/>
          <w:szCs w:val="24"/>
        </w:rPr>
        <w:t xml:space="preserve">če, kterým je </w:t>
      </w:r>
      <w:r>
        <w:rPr>
          <w:rFonts w:ascii="Times New Roman" w:hAnsi="Times New Roman" w:cs="Times New Roman"/>
          <w:sz w:val="24"/>
          <w:szCs w:val="24"/>
        </w:rPr>
        <w:t>jakýmkoli způsobem bráněno ve styku se svým dítětem, děti žijící v dětských domovech atd.</w:t>
      </w:r>
      <w:r w:rsidR="00D03D42">
        <w:rPr>
          <w:rFonts w:ascii="Times New Roman" w:hAnsi="Times New Roman" w:cs="Times New Roman"/>
          <w:sz w:val="24"/>
          <w:szCs w:val="24"/>
        </w:rPr>
        <w:t xml:space="preserve">, </w:t>
      </w:r>
      <w:r w:rsidR="00623232">
        <w:rPr>
          <w:rFonts w:ascii="Times New Roman" w:hAnsi="Times New Roman" w:cs="Times New Roman"/>
          <w:sz w:val="24"/>
          <w:szCs w:val="24"/>
        </w:rPr>
        <w:t>znamená, že</w:t>
      </w:r>
      <w:r w:rsidR="00D03D42">
        <w:rPr>
          <w:rFonts w:ascii="Times New Roman" w:hAnsi="Times New Roman" w:cs="Times New Roman"/>
          <w:sz w:val="24"/>
          <w:szCs w:val="24"/>
        </w:rPr>
        <w:t xml:space="preserve"> při rozhodování o jejich situaci musí právo na ochranu rodinného života </w:t>
      </w:r>
      <w:r w:rsidR="00C90F58">
        <w:rPr>
          <w:rFonts w:ascii="Times New Roman" w:hAnsi="Times New Roman" w:cs="Times New Roman"/>
          <w:sz w:val="24"/>
          <w:szCs w:val="24"/>
        </w:rPr>
        <w:t>jakožto jedno ze základních ústavně chráněných práv tvořit přední</w:t>
      </w:r>
      <w:r w:rsidR="00D03D42">
        <w:rPr>
          <w:rFonts w:ascii="Times New Roman" w:hAnsi="Times New Roman" w:cs="Times New Roman"/>
          <w:sz w:val="24"/>
          <w:szCs w:val="24"/>
        </w:rPr>
        <w:t xml:space="preserve"> východisko. </w:t>
      </w:r>
      <w:r>
        <w:rPr>
          <w:rFonts w:ascii="Times New Roman" w:hAnsi="Times New Roman" w:cs="Times New Roman"/>
          <w:sz w:val="24"/>
          <w:szCs w:val="24"/>
        </w:rPr>
        <w:t xml:space="preserve"> </w:t>
      </w:r>
      <w:r w:rsidRPr="00D8726A">
        <w:rPr>
          <w:rFonts w:ascii="Times New Roman" w:hAnsi="Times New Roman" w:cs="Times New Roman"/>
          <w:sz w:val="24"/>
          <w:szCs w:val="24"/>
        </w:rPr>
        <w:t>Netřeba jistě dále zdůrazňovat</w:t>
      </w:r>
      <w:r w:rsidR="00CB4EA3">
        <w:rPr>
          <w:rFonts w:ascii="Times New Roman" w:hAnsi="Times New Roman" w:cs="Times New Roman"/>
          <w:sz w:val="24"/>
          <w:szCs w:val="24"/>
        </w:rPr>
        <w:t xml:space="preserve"> význam práva na rodinný život </w:t>
      </w:r>
      <w:r w:rsidRPr="00D8726A">
        <w:rPr>
          <w:rFonts w:ascii="Times New Roman" w:hAnsi="Times New Roman" w:cs="Times New Roman"/>
          <w:sz w:val="24"/>
          <w:szCs w:val="24"/>
        </w:rPr>
        <w:t>jako</w:t>
      </w:r>
      <w:r w:rsidR="00CB4EA3">
        <w:rPr>
          <w:rFonts w:ascii="Times New Roman" w:hAnsi="Times New Roman" w:cs="Times New Roman"/>
          <w:sz w:val="24"/>
          <w:szCs w:val="24"/>
        </w:rPr>
        <w:t>žto jednoho</w:t>
      </w:r>
      <w:r w:rsidRPr="00D8726A">
        <w:rPr>
          <w:rFonts w:ascii="Times New Roman" w:hAnsi="Times New Roman" w:cs="Times New Roman"/>
          <w:sz w:val="24"/>
          <w:szCs w:val="24"/>
        </w:rPr>
        <w:t xml:space="preserve"> z těch nejzákladnějších subjektivních přirozených práv</w:t>
      </w:r>
      <w:r w:rsidR="00CB4EA3">
        <w:rPr>
          <w:rFonts w:ascii="Times New Roman" w:hAnsi="Times New Roman" w:cs="Times New Roman"/>
          <w:sz w:val="24"/>
          <w:szCs w:val="24"/>
        </w:rPr>
        <w:t xml:space="preserve">, když především skrze něj </w:t>
      </w:r>
      <w:r w:rsidR="00623482">
        <w:rPr>
          <w:rFonts w:ascii="Times New Roman" w:hAnsi="Times New Roman" w:cs="Times New Roman"/>
          <w:sz w:val="24"/>
          <w:szCs w:val="24"/>
        </w:rPr>
        <w:t>lze zajistit efektivní ochranu rodině.</w:t>
      </w:r>
    </w:p>
    <w:p w:rsidR="000B30E7" w:rsidRDefault="000B30E7" w:rsidP="000B30E7">
      <w:pPr>
        <w:spacing w:after="0" w:line="360" w:lineRule="auto"/>
        <w:jc w:val="both"/>
        <w:rPr>
          <w:rFonts w:ascii="Times New Roman" w:hAnsi="Times New Roman" w:cs="Times New Roman"/>
          <w:b/>
          <w:sz w:val="32"/>
          <w:szCs w:val="32"/>
        </w:rPr>
      </w:pPr>
    </w:p>
    <w:p w:rsidR="009B7400" w:rsidRPr="00623232" w:rsidRDefault="009B7400" w:rsidP="000B30E7">
      <w:pPr>
        <w:spacing w:after="0" w:line="360" w:lineRule="auto"/>
        <w:jc w:val="both"/>
        <w:rPr>
          <w:rFonts w:ascii="Times New Roman" w:hAnsi="Times New Roman" w:cs="Times New Roman"/>
          <w:sz w:val="24"/>
          <w:szCs w:val="24"/>
        </w:rPr>
      </w:pPr>
      <w:r w:rsidRPr="00D8726A">
        <w:rPr>
          <w:rFonts w:ascii="Times New Roman" w:hAnsi="Times New Roman" w:cs="Times New Roman"/>
          <w:b/>
          <w:sz w:val="32"/>
          <w:szCs w:val="32"/>
        </w:rPr>
        <w:lastRenderedPageBreak/>
        <w:t>3. Zásada blaha dítěte</w:t>
      </w:r>
    </w:p>
    <w:p w:rsidR="009B7400" w:rsidRPr="00D8726A" w:rsidRDefault="009B7400" w:rsidP="000B30E7">
      <w:pPr>
        <w:spacing w:after="0" w:line="360" w:lineRule="auto"/>
        <w:jc w:val="both"/>
        <w:rPr>
          <w:rFonts w:ascii="Times New Roman" w:hAnsi="Times New Roman" w:cs="Times New Roman"/>
          <w:sz w:val="24"/>
          <w:szCs w:val="24"/>
        </w:rPr>
      </w:pPr>
      <w:r w:rsidRPr="00D8726A">
        <w:rPr>
          <w:rFonts w:ascii="Times New Roman" w:hAnsi="Times New Roman" w:cs="Times New Roman"/>
          <w:sz w:val="24"/>
          <w:szCs w:val="24"/>
        </w:rPr>
        <w:tab/>
        <w:t xml:space="preserve">Zásada blaha dítěte jakožto základní zásada rodinného práva </w:t>
      </w:r>
      <w:r>
        <w:rPr>
          <w:rFonts w:ascii="Times New Roman" w:hAnsi="Times New Roman" w:cs="Times New Roman"/>
          <w:sz w:val="24"/>
          <w:szCs w:val="24"/>
        </w:rPr>
        <w:t>je nesmírně</w:t>
      </w:r>
      <w:r w:rsidRPr="00D8726A">
        <w:rPr>
          <w:rFonts w:ascii="Times New Roman" w:hAnsi="Times New Roman" w:cs="Times New Roman"/>
          <w:sz w:val="24"/>
          <w:szCs w:val="24"/>
        </w:rPr>
        <w:t xml:space="preserve"> </w:t>
      </w:r>
      <w:r>
        <w:rPr>
          <w:rFonts w:ascii="Times New Roman" w:hAnsi="Times New Roman" w:cs="Times New Roman"/>
          <w:sz w:val="24"/>
          <w:szCs w:val="24"/>
        </w:rPr>
        <w:t>důležitá</w:t>
      </w:r>
      <w:r w:rsidRPr="00D8726A">
        <w:rPr>
          <w:rFonts w:ascii="Times New Roman" w:hAnsi="Times New Roman" w:cs="Times New Roman"/>
          <w:sz w:val="24"/>
          <w:szCs w:val="24"/>
        </w:rPr>
        <w:t xml:space="preserve"> pro postavení dětí v rámci právního řádu, přičemž se řadí nejen k nejdůležitějším zásadám rodinného práva, ale i ostatních právních odvětví, kde dítě vystupuje jako subjekt práv a povinností. V nejobecnější rovině zakotvuje ochranu dětí prostřednictvím ochrany jejich zájmů, když pomocí aplikační i interpretační funkce tato zásada klade požadavek, aby nejen rodiče, ale i všechny subjekty rozhodující o jeho záležitostec</w:t>
      </w:r>
      <w:r w:rsidR="006E0EEC">
        <w:rPr>
          <w:rFonts w:ascii="Times New Roman" w:hAnsi="Times New Roman" w:cs="Times New Roman"/>
          <w:sz w:val="24"/>
          <w:szCs w:val="24"/>
        </w:rPr>
        <w:t>h v každé situaci</w:t>
      </w:r>
      <w:r w:rsidRPr="00D8726A">
        <w:rPr>
          <w:rFonts w:ascii="Times New Roman" w:hAnsi="Times New Roman" w:cs="Times New Roman"/>
          <w:sz w:val="24"/>
          <w:szCs w:val="24"/>
        </w:rPr>
        <w:t xml:space="preserve"> dotýka</w:t>
      </w:r>
      <w:r w:rsidR="006E0EEC">
        <w:rPr>
          <w:rFonts w:ascii="Times New Roman" w:hAnsi="Times New Roman" w:cs="Times New Roman"/>
          <w:sz w:val="24"/>
          <w:szCs w:val="24"/>
        </w:rPr>
        <w:t>jící</w:t>
      </w:r>
      <w:r w:rsidRPr="00D8726A">
        <w:rPr>
          <w:rFonts w:ascii="Times New Roman" w:hAnsi="Times New Roman" w:cs="Times New Roman"/>
          <w:sz w:val="24"/>
          <w:szCs w:val="24"/>
        </w:rPr>
        <w:t xml:space="preserve"> se dítěte primárně vycházeli z toh</w:t>
      </w:r>
      <w:r w:rsidR="006E0EEC">
        <w:rPr>
          <w:rFonts w:ascii="Times New Roman" w:hAnsi="Times New Roman" w:cs="Times New Roman"/>
          <w:sz w:val="24"/>
          <w:szCs w:val="24"/>
        </w:rPr>
        <w:t>o nejlepšího zájmu dítěte. Proč je tato zásada tak důležitá je jasné,</w:t>
      </w:r>
      <w:r w:rsidRPr="00D8726A">
        <w:rPr>
          <w:rFonts w:ascii="Times New Roman" w:hAnsi="Times New Roman" w:cs="Times New Roman"/>
          <w:sz w:val="24"/>
          <w:szCs w:val="24"/>
        </w:rPr>
        <w:t xml:space="preserve"> z povahy věci </w:t>
      </w:r>
      <w:r w:rsidR="006E0EEC">
        <w:rPr>
          <w:rFonts w:ascii="Times New Roman" w:hAnsi="Times New Roman" w:cs="Times New Roman"/>
          <w:sz w:val="24"/>
          <w:szCs w:val="24"/>
        </w:rPr>
        <w:t xml:space="preserve">dítě </w:t>
      </w:r>
      <w:r w:rsidRPr="00D8726A">
        <w:rPr>
          <w:rFonts w:ascii="Times New Roman" w:hAnsi="Times New Roman" w:cs="Times New Roman"/>
          <w:sz w:val="24"/>
          <w:szCs w:val="24"/>
        </w:rPr>
        <w:t>není samo</w:t>
      </w:r>
      <w:r w:rsidR="006E0EEC">
        <w:rPr>
          <w:rFonts w:ascii="Times New Roman" w:hAnsi="Times New Roman" w:cs="Times New Roman"/>
          <w:sz w:val="24"/>
          <w:szCs w:val="24"/>
        </w:rPr>
        <w:t xml:space="preserve"> schopno účinně hájit své zájmy, přitom ale pro příznivý vývoj dítěte je realizace jeho práv, a to zejména ve formě péče a výchovy rodičů, naprosto zásadní.</w:t>
      </w:r>
      <w:r w:rsidRPr="00D8726A">
        <w:rPr>
          <w:rFonts w:ascii="Times New Roman" w:hAnsi="Times New Roman" w:cs="Times New Roman"/>
          <w:sz w:val="24"/>
          <w:szCs w:val="24"/>
        </w:rPr>
        <w:t xml:space="preserve"> </w:t>
      </w:r>
    </w:p>
    <w:p w:rsidR="009B7400" w:rsidRPr="00D8726A" w:rsidRDefault="009B7400" w:rsidP="000B30E7">
      <w:pPr>
        <w:spacing w:after="0" w:line="360" w:lineRule="auto"/>
        <w:jc w:val="both"/>
        <w:rPr>
          <w:rFonts w:ascii="Times New Roman" w:hAnsi="Times New Roman" w:cs="Times New Roman"/>
          <w:sz w:val="24"/>
          <w:szCs w:val="24"/>
        </w:rPr>
      </w:pPr>
      <w:r w:rsidRPr="00D8726A">
        <w:rPr>
          <w:rFonts w:ascii="Times New Roman" w:hAnsi="Times New Roman" w:cs="Times New Roman"/>
          <w:sz w:val="24"/>
          <w:szCs w:val="24"/>
        </w:rPr>
        <w:tab/>
        <w:t xml:space="preserve">V souvislosti s touto zásadou se setkáváme se dvěma pojmy - blaho dítěte a zájem dítěte ( </w:t>
      </w:r>
      <w:r w:rsidR="00065471">
        <w:rPr>
          <w:rFonts w:ascii="Times New Roman" w:hAnsi="Times New Roman" w:cs="Times New Roman"/>
          <w:sz w:val="24"/>
          <w:szCs w:val="24"/>
        </w:rPr>
        <w:t>zásada proto bývá označována i jako</w:t>
      </w:r>
      <w:r w:rsidRPr="00D8726A">
        <w:rPr>
          <w:rFonts w:ascii="Times New Roman" w:hAnsi="Times New Roman" w:cs="Times New Roman"/>
          <w:sz w:val="24"/>
          <w:szCs w:val="24"/>
        </w:rPr>
        <w:t xml:space="preserve"> zásada</w:t>
      </w:r>
      <w:r w:rsidR="00065471">
        <w:rPr>
          <w:rFonts w:ascii="Times New Roman" w:hAnsi="Times New Roman" w:cs="Times New Roman"/>
          <w:sz w:val="24"/>
          <w:szCs w:val="24"/>
        </w:rPr>
        <w:t xml:space="preserve"> či princip</w:t>
      </w:r>
      <w:r w:rsidRPr="00D8726A">
        <w:rPr>
          <w:rFonts w:ascii="Times New Roman" w:hAnsi="Times New Roman" w:cs="Times New Roman"/>
          <w:sz w:val="24"/>
          <w:szCs w:val="24"/>
        </w:rPr>
        <w:t xml:space="preserve"> nejlepšího zájmu dítěte). Zatímco blaho dítěte je obecnějším pojmem, sloužícím jako vodítko pro postup zákonodárce při kodifikaci, který znamená vytváření podmínek a obecně prostředí přátelského k dítěti, zájem dítěte již slouží jako vodítko pro konkrétní postup v aplikační praxi, jinými slovy tedy jde o realizaci určitého práva v konkrétní situaci, která se dítěte dotýká.</w:t>
      </w:r>
      <w:r w:rsidRPr="00D8726A">
        <w:rPr>
          <w:rStyle w:val="Znakapoznpodarou"/>
          <w:rFonts w:ascii="Times New Roman" w:hAnsi="Times New Roman" w:cs="Times New Roman"/>
          <w:sz w:val="24"/>
          <w:szCs w:val="24"/>
        </w:rPr>
        <w:footnoteReference w:id="17"/>
      </w:r>
      <w:r w:rsidRPr="00D8726A">
        <w:rPr>
          <w:rFonts w:ascii="Times New Roman" w:hAnsi="Times New Roman" w:cs="Times New Roman"/>
          <w:sz w:val="24"/>
          <w:szCs w:val="24"/>
        </w:rPr>
        <w:t xml:space="preserve"> </w:t>
      </w:r>
    </w:p>
    <w:p w:rsidR="009B7400" w:rsidRDefault="009B7400" w:rsidP="000B30E7">
      <w:pPr>
        <w:spacing w:after="0" w:line="360" w:lineRule="auto"/>
        <w:ind w:firstLine="708"/>
        <w:jc w:val="both"/>
        <w:rPr>
          <w:rFonts w:ascii="Times New Roman" w:hAnsi="Times New Roman" w:cs="Times New Roman"/>
          <w:sz w:val="24"/>
          <w:szCs w:val="24"/>
        </w:rPr>
      </w:pPr>
      <w:r w:rsidRPr="00D8726A">
        <w:rPr>
          <w:rFonts w:ascii="Times New Roman" w:hAnsi="Times New Roman" w:cs="Times New Roman"/>
          <w:sz w:val="24"/>
          <w:szCs w:val="24"/>
        </w:rPr>
        <w:t>Zásada je zakotvena jednak v mezinárodním právu, a to především v čl. 3 Úmluvy o právech dítěte, který stanoví, že „</w:t>
      </w:r>
      <w:r w:rsidRPr="00D8726A">
        <w:rPr>
          <w:rFonts w:ascii="Times New Roman" w:hAnsi="Times New Roman" w:cs="Times New Roman"/>
          <w:i/>
          <w:sz w:val="24"/>
          <w:szCs w:val="24"/>
        </w:rPr>
        <w:t>Zájem dítěte musí být předním hlediskem při jakékoli činnosti týkající se dětí, ať už uskutečňované veřejnými nebo soukromými zařízeními sociální péče, správními nebo zákonodárnými orgány. Státy, které jsou smluvní stranou úmluvy, se zavazují zajistit dítěti takovou ochranu a péči, jaká je nezbytná pro jeho blaho, přičemž berou ohled na práva a povinnosti jeho rodičů, zákonných zástupců nebo jiných jednotlivců právně za něho odpovědných, a činí pro to všechna potřebná zákonodárná, správní opatření</w:t>
      </w:r>
      <w:r w:rsidRPr="00D8726A">
        <w:rPr>
          <w:rFonts w:ascii="Times New Roman" w:hAnsi="Times New Roman" w:cs="Times New Roman"/>
          <w:sz w:val="24"/>
          <w:szCs w:val="24"/>
        </w:rPr>
        <w:t>.“</w:t>
      </w:r>
      <w:r w:rsidRPr="00D8726A">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D</w:t>
      </w:r>
      <w:r w:rsidRPr="00D8726A">
        <w:rPr>
          <w:rFonts w:ascii="Times New Roman" w:hAnsi="Times New Roman" w:cs="Times New Roman"/>
          <w:sz w:val="24"/>
          <w:szCs w:val="24"/>
        </w:rPr>
        <w:t>ále</w:t>
      </w:r>
      <w:r>
        <w:rPr>
          <w:rFonts w:ascii="Times New Roman" w:hAnsi="Times New Roman" w:cs="Times New Roman"/>
          <w:sz w:val="24"/>
          <w:szCs w:val="24"/>
        </w:rPr>
        <w:t xml:space="preserve"> ji najdeme</w:t>
      </w:r>
      <w:r w:rsidRPr="00D8726A">
        <w:rPr>
          <w:rFonts w:ascii="Times New Roman" w:hAnsi="Times New Roman" w:cs="Times New Roman"/>
          <w:sz w:val="24"/>
          <w:szCs w:val="24"/>
        </w:rPr>
        <w:t xml:space="preserve"> v Evropské úmluvě o výkonu práv dětí</w:t>
      </w:r>
      <w:r w:rsidRPr="00D8726A">
        <w:rPr>
          <w:rStyle w:val="Znakapoznpodarou"/>
          <w:rFonts w:ascii="Times New Roman" w:hAnsi="Times New Roman" w:cs="Times New Roman"/>
          <w:sz w:val="24"/>
          <w:szCs w:val="24"/>
        </w:rPr>
        <w:footnoteReference w:id="19"/>
      </w:r>
      <w:r w:rsidRPr="00D8726A">
        <w:rPr>
          <w:rFonts w:ascii="Times New Roman" w:hAnsi="Times New Roman" w:cs="Times New Roman"/>
          <w:sz w:val="24"/>
          <w:szCs w:val="24"/>
        </w:rPr>
        <w:t xml:space="preserve"> a v dalších.   </w:t>
      </w:r>
    </w:p>
    <w:p w:rsidR="009B7400" w:rsidRPr="00D8726A" w:rsidRDefault="009B7400" w:rsidP="000B30E7">
      <w:pPr>
        <w:spacing w:after="0" w:line="360" w:lineRule="auto"/>
        <w:ind w:firstLine="708"/>
        <w:jc w:val="both"/>
        <w:rPr>
          <w:rFonts w:ascii="Times New Roman" w:hAnsi="Times New Roman" w:cs="Times New Roman"/>
          <w:sz w:val="24"/>
          <w:szCs w:val="24"/>
        </w:rPr>
      </w:pPr>
      <w:r w:rsidRPr="00D8726A">
        <w:rPr>
          <w:rFonts w:ascii="Times New Roman" w:hAnsi="Times New Roman" w:cs="Times New Roman"/>
          <w:sz w:val="24"/>
          <w:szCs w:val="24"/>
        </w:rPr>
        <w:t xml:space="preserve">V českém právním řádu nemáme zásadu zakotvenu výslovně, lze ji ale dovodit z používaných spojení „zájem dítěte“, „oprávněné zájmy dítěte“, </w:t>
      </w:r>
      <w:r>
        <w:rPr>
          <w:rFonts w:ascii="Times New Roman" w:hAnsi="Times New Roman" w:cs="Times New Roman"/>
          <w:sz w:val="24"/>
          <w:szCs w:val="24"/>
        </w:rPr>
        <w:t>atd. T</w:t>
      </w:r>
      <w:r w:rsidRPr="00D8726A">
        <w:rPr>
          <w:rFonts w:ascii="Times New Roman" w:hAnsi="Times New Roman" w:cs="Times New Roman"/>
          <w:sz w:val="24"/>
          <w:szCs w:val="24"/>
        </w:rPr>
        <w:t>ak například s pojmem blaho dítěte se můžeme setkat v zákoně o sociálně-právní ochraně dětí</w:t>
      </w:r>
      <w:r w:rsidR="00DB31D3">
        <w:rPr>
          <w:rFonts w:ascii="Times New Roman" w:hAnsi="Times New Roman" w:cs="Times New Roman"/>
          <w:sz w:val="24"/>
          <w:szCs w:val="24"/>
        </w:rPr>
        <w:t xml:space="preserve"> ( dále jen „ZSPOD“ )</w:t>
      </w:r>
      <w:r w:rsidR="00636266">
        <w:rPr>
          <w:rFonts w:ascii="Times New Roman" w:hAnsi="Times New Roman" w:cs="Times New Roman"/>
          <w:sz w:val="24"/>
          <w:szCs w:val="24"/>
        </w:rPr>
        <w:t xml:space="preserve">, </w:t>
      </w:r>
      <w:r w:rsidRPr="00D8726A">
        <w:rPr>
          <w:rFonts w:ascii="Times New Roman" w:hAnsi="Times New Roman" w:cs="Times New Roman"/>
          <w:sz w:val="24"/>
          <w:szCs w:val="24"/>
        </w:rPr>
        <w:t xml:space="preserve">kde </w:t>
      </w:r>
      <w:r w:rsidR="00C90F58">
        <w:rPr>
          <w:rFonts w:ascii="Times New Roman" w:hAnsi="Times New Roman" w:cs="Times New Roman"/>
          <w:sz w:val="24"/>
          <w:szCs w:val="24"/>
        </w:rPr>
        <w:t>slouží</w:t>
      </w:r>
      <w:r w:rsidRPr="00D8726A">
        <w:rPr>
          <w:rFonts w:ascii="Times New Roman" w:hAnsi="Times New Roman" w:cs="Times New Roman"/>
          <w:sz w:val="24"/>
          <w:szCs w:val="24"/>
        </w:rPr>
        <w:t xml:space="preserve"> jako přední hledisko sociálně-právní ochrany.</w:t>
      </w:r>
      <w:r w:rsidRPr="00D8726A">
        <w:rPr>
          <w:rStyle w:val="Znakapoznpodarou"/>
          <w:rFonts w:ascii="Times New Roman" w:hAnsi="Times New Roman" w:cs="Times New Roman"/>
          <w:sz w:val="24"/>
          <w:szCs w:val="24"/>
        </w:rPr>
        <w:footnoteReference w:id="20"/>
      </w:r>
      <w:r w:rsidRPr="00D8726A">
        <w:rPr>
          <w:rFonts w:ascii="Times New Roman" w:hAnsi="Times New Roman" w:cs="Times New Roman"/>
          <w:sz w:val="24"/>
          <w:szCs w:val="24"/>
        </w:rPr>
        <w:t xml:space="preserve"> Pojem zájem dítěte je v ustanoveních týkajících se rodinného p</w:t>
      </w:r>
      <w:r>
        <w:rPr>
          <w:rFonts w:ascii="Times New Roman" w:hAnsi="Times New Roman" w:cs="Times New Roman"/>
          <w:sz w:val="24"/>
          <w:szCs w:val="24"/>
        </w:rPr>
        <w:t xml:space="preserve">ráva poměrně častý, například </w:t>
      </w:r>
      <w:r w:rsidR="00442563">
        <w:rPr>
          <w:rFonts w:ascii="Times New Roman" w:hAnsi="Times New Roman" w:cs="Times New Roman"/>
          <w:sz w:val="24"/>
          <w:szCs w:val="24"/>
        </w:rPr>
        <w:t>rodičovská</w:t>
      </w:r>
      <w:r w:rsidRPr="00D8726A">
        <w:rPr>
          <w:rFonts w:ascii="Times New Roman" w:hAnsi="Times New Roman" w:cs="Times New Roman"/>
          <w:sz w:val="24"/>
          <w:szCs w:val="24"/>
        </w:rPr>
        <w:t xml:space="preserve"> </w:t>
      </w:r>
      <w:r w:rsidRPr="00D8726A">
        <w:rPr>
          <w:rFonts w:ascii="Times New Roman" w:hAnsi="Times New Roman" w:cs="Times New Roman"/>
          <w:sz w:val="24"/>
          <w:szCs w:val="24"/>
        </w:rPr>
        <w:lastRenderedPageBreak/>
        <w:t xml:space="preserve">odpovědnost </w:t>
      </w:r>
      <w:r w:rsidR="00442563">
        <w:rPr>
          <w:rFonts w:ascii="Times New Roman" w:hAnsi="Times New Roman" w:cs="Times New Roman"/>
          <w:sz w:val="24"/>
          <w:szCs w:val="24"/>
        </w:rPr>
        <w:t xml:space="preserve">musí být vykonávána </w:t>
      </w:r>
      <w:r w:rsidRPr="00D8726A">
        <w:rPr>
          <w:rFonts w:ascii="Times New Roman" w:hAnsi="Times New Roman" w:cs="Times New Roman"/>
          <w:sz w:val="24"/>
          <w:szCs w:val="24"/>
        </w:rPr>
        <w:t>v souladu se zájmy dítěte</w:t>
      </w:r>
      <w:r w:rsidR="009479E3">
        <w:rPr>
          <w:rFonts w:ascii="Times New Roman" w:hAnsi="Times New Roman" w:cs="Times New Roman"/>
          <w:sz w:val="24"/>
          <w:szCs w:val="24"/>
        </w:rPr>
        <w:t>,</w:t>
      </w:r>
      <w:r w:rsidRPr="00D8726A">
        <w:rPr>
          <w:rStyle w:val="Znakapoznpodarou"/>
          <w:rFonts w:ascii="Times New Roman" w:hAnsi="Times New Roman" w:cs="Times New Roman"/>
          <w:sz w:val="24"/>
          <w:szCs w:val="24"/>
        </w:rPr>
        <w:footnoteReference w:id="21"/>
      </w:r>
      <w:r w:rsidR="00442563">
        <w:rPr>
          <w:rFonts w:ascii="Times New Roman" w:hAnsi="Times New Roman" w:cs="Times New Roman"/>
          <w:sz w:val="24"/>
          <w:szCs w:val="24"/>
        </w:rPr>
        <w:t xml:space="preserve"> před rozhodnutím dotýkajícího se zájmu dítěte</w:t>
      </w:r>
      <w:r w:rsidRPr="00D8726A">
        <w:rPr>
          <w:rFonts w:ascii="Times New Roman" w:hAnsi="Times New Roman" w:cs="Times New Roman"/>
          <w:sz w:val="24"/>
          <w:szCs w:val="24"/>
        </w:rPr>
        <w:t xml:space="preserve"> sdělí rodiče dítěti vše potřebné, aby si mohlo vytvořit vlastní názor o dané záležit</w:t>
      </w:r>
      <w:r w:rsidR="00442563">
        <w:rPr>
          <w:rFonts w:ascii="Times New Roman" w:hAnsi="Times New Roman" w:cs="Times New Roman"/>
          <w:sz w:val="24"/>
          <w:szCs w:val="24"/>
        </w:rPr>
        <w:t xml:space="preserve">osti a rodičům jej sdělit, přičemž jeho názoru </w:t>
      </w:r>
      <w:r w:rsidRPr="00D8726A">
        <w:rPr>
          <w:rFonts w:ascii="Times New Roman" w:hAnsi="Times New Roman" w:cs="Times New Roman"/>
          <w:sz w:val="24"/>
          <w:szCs w:val="24"/>
        </w:rPr>
        <w:t>rodiče věnují dostatečnou pozornost a berou názor dítěte při rozhodování v úvahu</w:t>
      </w:r>
      <w:r w:rsidRPr="00D8726A">
        <w:rPr>
          <w:rStyle w:val="Znakapoznpodarou"/>
          <w:rFonts w:ascii="Times New Roman" w:hAnsi="Times New Roman" w:cs="Times New Roman"/>
          <w:sz w:val="24"/>
          <w:szCs w:val="24"/>
        </w:rPr>
        <w:footnoteReference w:id="22"/>
      </w:r>
      <w:r w:rsidRPr="00D8726A">
        <w:rPr>
          <w:rFonts w:ascii="Times New Roman" w:hAnsi="Times New Roman" w:cs="Times New Roman"/>
          <w:sz w:val="24"/>
          <w:szCs w:val="24"/>
        </w:rPr>
        <w:t xml:space="preserve"> a další. Obecně tak </w:t>
      </w:r>
      <w:r w:rsidR="00DB31D3">
        <w:rPr>
          <w:rFonts w:ascii="Times New Roman" w:hAnsi="Times New Roman" w:cs="Times New Roman"/>
          <w:sz w:val="24"/>
          <w:szCs w:val="24"/>
        </w:rPr>
        <w:t>OZ</w:t>
      </w:r>
      <w:r w:rsidRPr="00D8726A">
        <w:rPr>
          <w:rFonts w:ascii="Times New Roman" w:hAnsi="Times New Roman" w:cs="Times New Roman"/>
          <w:sz w:val="24"/>
          <w:szCs w:val="24"/>
        </w:rPr>
        <w:t xml:space="preserve"> klade na zájem dítěte poměrně velký důraz, mimo jiné zakotvuje významné participační právo dítěte v souvislosti s ochranou jeho zájmů, když stanoví povinnost </w:t>
      </w:r>
      <w:r w:rsidR="00DB31D3">
        <w:rPr>
          <w:rFonts w:ascii="Times New Roman" w:hAnsi="Times New Roman" w:cs="Times New Roman"/>
          <w:sz w:val="24"/>
          <w:szCs w:val="24"/>
        </w:rPr>
        <w:t xml:space="preserve">soudu </w:t>
      </w:r>
      <w:r w:rsidRPr="00D8726A">
        <w:rPr>
          <w:rFonts w:ascii="Times New Roman" w:hAnsi="Times New Roman" w:cs="Times New Roman"/>
          <w:sz w:val="24"/>
          <w:szCs w:val="24"/>
        </w:rPr>
        <w:t>před rozhodnutím dotýkajícím se zájmu dítěte dítě řádně informovat a následně zjistit jeho názor, přičemž se jeho názoru má věnovat patřičná pozornost, u dětí starších 12 let se navíc má za to, že jsou schopny informace přijmout a vytvořit si na jejich základě vlastní názor a tento sdělit.</w:t>
      </w:r>
      <w:r w:rsidRPr="00D8726A">
        <w:rPr>
          <w:rStyle w:val="Znakapoznpodarou"/>
          <w:rFonts w:ascii="Times New Roman" w:hAnsi="Times New Roman" w:cs="Times New Roman"/>
          <w:sz w:val="24"/>
          <w:szCs w:val="24"/>
        </w:rPr>
        <w:footnoteReference w:id="23"/>
      </w:r>
      <w:r w:rsidRPr="00D8726A">
        <w:rPr>
          <w:rFonts w:ascii="Times New Roman" w:hAnsi="Times New Roman" w:cs="Times New Roman"/>
          <w:sz w:val="24"/>
          <w:szCs w:val="24"/>
        </w:rPr>
        <w:t xml:space="preserve"> Zásada se navíc v českém právu neuplatňuje pouze v hmotném právu, ale i v procesním - např. ustanovení §§ 419, 452 odst.</w:t>
      </w:r>
      <w:r w:rsidR="00636266">
        <w:rPr>
          <w:rFonts w:ascii="Times New Roman" w:hAnsi="Times New Roman" w:cs="Times New Roman"/>
          <w:sz w:val="24"/>
          <w:szCs w:val="24"/>
        </w:rPr>
        <w:t xml:space="preserve"> </w:t>
      </w:r>
      <w:r w:rsidRPr="00D8726A">
        <w:rPr>
          <w:rFonts w:ascii="Times New Roman" w:hAnsi="Times New Roman" w:cs="Times New Roman"/>
          <w:sz w:val="24"/>
          <w:szCs w:val="24"/>
        </w:rPr>
        <w:t>1 a další zákona o zvláštních řízeních soudních</w:t>
      </w:r>
      <w:r w:rsidR="00DB31D3">
        <w:rPr>
          <w:rFonts w:ascii="Times New Roman" w:hAnsi="Times New Roman" w:cs="Times New Roman"/>
          <w:sz w:val="24"/>
          <w:szCs w:val="24"/>
        </w:rPr>
        <w:t xml:space="preserve"> ( dále jen „ZZŘ“)</w:t>
      </w:r>
      <w:r w:rsidRPr="00D8726A">
        <w:rPr>
          <w:rFonts w:ascii="Times New Roman" w:hAnsi="Times New Roman" w:cs="Times New Roman"/>
          <w:sz w:val="24"/>
          <w:szCs w:val="24"/>
        </w:rPr>
        <w:t>.</w:t>
      </w:r>
      <w:r w:rsidRPr="00D8726A">
        <w:rPr>
          <w:rStyle w:val="Znakapoznpodarou"/>
          <w:rFonts w:ascii="Times New Roman" w:hAnsi="Times New Roman" w:cs="Times New Roman"/>
          <w:sz w:val="24"/>
          <w:szCs w:val="24"/>
        </w:rPr>
        <w:footnoteReference w:id="24"/>
      </w:r>
      <w:r w:rsidRPr="00D8726A">
        <w:rPr>
          <w:rFonts w:ascii="Times New Roman" w:hAnsi="Times New Roman" w:cs="Times New Roman"/>
          <w:sz w:val="24"/>
          <w:szCs w:val="24"/>
        </w:rPr>
        <w:t xml:space="preserve"> </w:t>
      </w:r>
    </w:p>
    <w:p w:rsidR="009B7400" w:rsidRPr="00D8726A" w:rsidRDefault="009B7400" w:rsidP="000B30E7">
      <w:pPr>
        <w:spacing w:after="0" w:line="360" w:lineRule="auto"/>
        <w:ind w:firstLine="708"/>
        <w:jc w:val="both"/>
        <w:rPr>
          <w:rFonts w:ascii="Times New Roman" w:hAnsi="Times New Roman" w:cs="Times New Roman"/>
          <w:sz w:val="24"/>
          <w:szCs w:val="24"/>
        </w:rPr>
      </w:pPr>
      <w:r w:rsidRPr="00D8726A">
        <w:rPr>
          <w:rFonts w:ascii="Times New Roman" w:hAnsi="Times New Roman" w:cs="Times New Roman"/>
          <w:sz w:val="24"/>
          <w:szCs w:val="24"/>
        </w:rPr>
        <w:t xml:space="preserve">Zájem dítěte je neurčitý právní pojem. </w:t>
      </w:r>
      <w:r w:rsidR="00442563">
        <w:rPr>
          <w:rFonts w:ascii="Times New Roman" w:hAnsi="Times New Roman" w:cs="Times New Roman"/>
          <w:sz w:val="24"/>
          <w:szCs w:val="24"/>
        </w:rPr>
        <w:t>Ač je jeho výskyt uvnitř konkrétních právních norem častý, žádná norma nevyme</w:t>
      </w:r>
      <w:r w:rsidR="006E0EEC">
        <w:rPr>
          <w:rFonts w:ascii="Times New Roman" w:hAnsi="Times New Roman" w:cs="Times New Roman"/>
          <w:sz w:val="24"/>
          <w:szCs w:val="24"/>
        </w:rPr>
        <w:t xml:space="preserve">zuje, co je jím potřeba rozumět ( což zřejmě ani nemůže ), navíc k jeho neurčitosti </w:t>
      </w:r>
      <w:r w:rsidR="00442563">
        <w:rPr>
          <w:rFonts w:ascii="Times New Roman" w:hAnsi="Times New Roman" w:cs="Times New Roman"/>
          <w:sz w:val="24"/>
          <w:szCs w:val="24"/>
        </w:rPr>
        <w:t>přispívá, že je pojem zájmu dítěte používán v různých souvislostech</w:t>
      </w:r>
      <w:r w:rsidRPr="00D8726A">
        <w:rPr>
          <w:rFonts w:ascii="Times New Roman" w:hAnsi="Times New Roman" w:cs="Times New Roman"/>
          <w:i/>
          <w:sz w:val="24"/>
          <w:szCs w:val="24"/>
        </w:rPr>
        <w:t>.</w:t>
      </w:r>
      <w:r w:rsidRPr="00442563">
        <w:rPr>
          <w:rStyle w:val="Znakapoznpodarou"/>
          <w:rFonts w:ascii="Times New Roman" w:hAnsi="Times New Roman" w:cs="Times New Roman"/>
          <w:sz w:val="24"/>
          <w:szCs w:val="24"/>
        </w:rPr>
        <w:footnoteReference w:id="25"/>
      </w:r>
      <w:r w:rsidRPr="00D8726A">
        <w:rPr>
          <w:rFonts w:ascii="Times New Roman" w:hAnsi="Times New Roman" w:cs="Times New Roman"/>
          <w:i/>
          <w:sz w:val="24"/>
          <w:szCs w:val="24"/>
        </w:rPr>
        <w:t xml:space="preserve"> </w:t>
      </w:r>
      <w:proofErr w:type="spellStart"/>
      <w:r w:rsidRPr="00D8726A">
        <w:rPr>
          <w:rFonts w:ascii="Times New Roman" w:hAnsi="Times New Roman" w:cs="Times New Roman"/>
          <w:sz w:val="24"/>
          <w:szCs w:val="24"/>
        </w:rPr>
        <w:t>M</w:t>
      </w:r>
      <w:proofErr w:type="spellEnd"/>
      <w:r w:rsidRPr="00D8726A">
        <w:rPr>
          <w:rFonts w:ascii="Times New Roman" w:hAnsi="Times New Roman" w:cs="Times New Roman"/>
          <w:sz w:val="24"/>
          <w:szCs w:val="24"/>
        </w:rPr>
        <w:t>.</w:t>
      </w:r>
      <w:proofErr w:type="spellStart"/>
      <w:r w:rsidRPr="00D8726A">
        <w:rPr>
          <w:rFonts w:ascii="Times New Roman" w:hAnsi="Times New Roman" w:cs="Times New Roman"/>
          <w:sz w:val="24"/>
          <w:szCs w:val="24"/>
        </w:rPr>
        <w:t>Hrušáková</w:t>
      </w:r>
      <w:proofErr w:type="spellEnd"/>
      <w:r w:rsidRPr="00D8726A">
        <w:rPr>
          <w:rFonts w:ascii="Times New Roman" w:hAnsi="Times New Roman" w:cs="Times New Roman"/>
          <w:sz w:val="24"/>
          <w:szCs w:val="24"/>
        </w:rPr>
        <w:t xml:space="preserve"> se Z. Králíčkovou vymezují zájem dítěte ve třech kategoriích: zaprvé je to obecně formulovaný zájem dítěte, který vůbec opravňuje soud v dané věci jednat.</w:t>
      </w:r>
      <w:r w:rsidR="00351894">
        <w:rPr>
          <w:rStyle w:val="Znakapoznpodarou"/>
          <w:rFonts w:ascii="Times New Roman" w:hAnsi="Times New Roman" w:cs="Times New Roman"/>
          <w:sz w:val="24"/>
          <w:szCs w:val="24"/>
        </w:rPr>
        <w:footnoteReference w:id="26"/>
      </w:r>
      <w:r w:rsidRPr="00D8726A">
        <w:rPr>
          <w:rFonts w:ascii="Times New Roman" w:hAnsi="Times New Roman" w:cs="Times New Roman"/>
          <w:sz w:val="24"/>
          <w:szCs w:val="24"/>
        </w:rPr>
        <w:t xml:space="preserve"> Příkladem může být § 907 </w:t>
      </w:r>
      <w:r w:rsidR="00DB31D3">
        <w:rPr>
          <w:rFonts w:ascii="Times New Roman" w:hAnsi="Times New Roman" w:cs="Times New Roman"/>
          <w:sz w:val="24"/>
          <w:szCs w:val="24"/>
        </w:rPr>
        <w:t>OZ</w:t>
      </w:r>
      <w:r w:rsidRPr="00D8726A">
        <w:rPr>
          <w:rFonts w:ascii="Times New Roman" w:hAnsi="Times New Roman" w:cs="Times New Roman"/>
          <w:sz w:val="24"/>
          <w:szCs w:val="24"/>
        </w:rPr>
        <w:t>, dle kterého soud může svěřit dítě do péče jiné osoby než rodiče, je-li to potřebné v zájmu dítěte. Zadruhé právní normy obsahují již konkrétně vymezen dílčí zájem, např. zájem na výchově dítěte v § 891 OZ. Zatřetí se jedná o případy, kdy se rozhoduje o dospělých, ale zájem dítěte je jednou z okolností, která rozhodnutí ovlivňuje.</w:t>
      </w:r>
      <w:r w:rsidRPr="00D8726A">
        <w:rPr>
          <w:rStyle w:val="Znakapoznpodarou"/>
          <w:rFonts w:ascii="Times New Roman" w:hAnsi="Times New Roman" w:cs="Times New Roman"/>
          <w:sz w:val="24"/>
          <w:szCs w:val="24"/>
        </w:rPr>
        <w:footnoteReference w:id="27"/>
      </w:r>
      <w:r w:rsidRPr="00D8726A">
        <w:rPr>
          <w:rFonts w:ascii="Times New Roman" w:hAnsi="Times New Roman" w:cs="Times New Roman"/>
          <w:sz w:val="24"/>
          <w:szCs w:val="24"/>
        </w:rPr>
        <w:t xml:space="preserve"> O tento případ se jedná např. při vypořádání společného jmění manželů</w:t>
      </w:r>
      <w:r w:rsidR="00764779">
        <w:rPr>
          <w:rFonts w:ascii="Times New Roman" w:hAnsi="Times New Roman" w:cs="Times New Roman"/>
          <w:sz w:val="24"/>
          <w:szCs w:val="24"/>
        </w:rPr>
        <w:t>.</w:t>
      </w:r>
      <w:r w:rsidRPr="00D8726A">
        <w:rPr>
          <w:rStyle w:val="Znakapoznpodarou"/>
          <w:rFonts w:ascii="Times New Roman" w:hAnsi="Times New Roman" w:cs="Times New Roman"/>
          <w:sz w:val="24"/>
          <w:szCs w:val="24"/>
        </w:rPr>
        <w:footnoteReference w:id="28"/>
      </w:r>
    </w:p>
    <w:p w:rsidR="009B7400" w:rsidRPr="00D8726A" w:rsidRDefault="009B7400" w:rsidP="000B30E7">
      <w:pPr>
        <w:spacing w:after="0" w:line="360" w:lineRule="auto"/>
        <w:ind w:firstLine="708"/>
        <w:jc w:val="both"/>
        <w:rPr>
          <w:rFonts w:ascii="Times New Roman" w:hAnsi="Times New Roman" w:cs="Times New Roman"/>
          <w:sz w:val="24"/>
          <w:szCs w:val="24"/>
        </w:rPr>
      </w:pPr>
      <w:r w:rsidRPr="00D8726A">
        <w:rPr>
          <w:rFonts w:ascii="Times New Roman" w:hAnsi="Times New Roman" w:cs="Times New Roman"/>
          <w:sz w:val="24"/>
          <w:szCs w:val="24"/>
        </w:rPr>
        <w:t xml:space="preserve">Právě neurčitost pojmu zájem dítěte, na kterém tato zásada stojí, je zřejmě největším problémem této zásady. Obsahem nejlepšího zájmu dítěte je bezpochyby zajištění řádné péče o jeho fyzický, ale i duševní, tj. mravní a citový vývoj. Takovéto vymezení je však velmi obecné až vágní. Konkrétnější vymezení obsahu M. Kornel v intencích Úmluvy o právech dítěte částečně dovozuje z ostatních práv garantovaných úmluvou, mezi ta nejdůležitější řadí </w:t>
      </w:r>
      <w:r w:rsidRPr="00D8726A">
        <w:rPr>
          <w:rFonts w:ascii="Times New Roman" w:hAnsi="Times New Roman" w:cs="Times New Roman"/>
          <w:sz w:val="24"/>
          <w:szCs w:val="24"/>
        </w:rPr>
        <w:lastRenderedPageBreak/>
        <w:t>právo na rovné zacházení v čl. 2, právo na život v čl. 6, právo znát své rodiče a být jimi vychováván v čl. 7, právo dítěte na vyjádření názoru a na to, aby jeho názoru byla věnována patřičná pozornost v čl. 12, právo na svobodu myšlení, svědomí a vyznání v čl. 14</w:t>
      </w:r>
      <w:r w:rsidR="00636266">
        <w:rPr>
          <w:rFonts w:ascii="Times New Roman" w:hAnsi="Times New Roman" w:cs="Times New Roman"/>
          <w:sz w:val="24"/>
          <w:szCs w:val="24"/>
        </w:rPr>
        <w:t>,</w:t>
      </w:r>
      <w:r w:rsidRPr="00D8726A">
        <w:rPr>
          <w:rStyle w:val="Znakapoznpodarou"/>
          <w:rFonts w:ascii="Times New Roman" w:hAnsi="Times New Roman" w:cs="Times New Roman"/>
          <w:sz w:val="24"/>
          <w:szCs w:val="24"/>
        </w:rPr>
        <w:footnoteReference w:id="29"/>
      </w:r>
      <w:r w:rsidRPr="00D8726A">
        <w:rPr>
          <w:rFonts w:ascii="Times New Roman" w:hAnsi="Times New Roman" w:cs="Times New Roman"/>
          <w:sz w:val="24"/>
          <w:szCs w:val="24"/>
        </w:rPr>
        <w:t xml:space="preserve"> zjednodušeně tedy takový zájem, aby dítě bylo „</w:t>
      </w:r>
      <w:r w:rsidRPr="00D8726A">
        <w:rPr>
          <w:rFonts w:ascii="Times New Roman" w:hAnsi="Times New Roman" w:cs="Times New Roman"/>
          <w:i/>
          <w:sz w:val="24"/>
          <w:szCs w:val="24"/>
        </w:rPr>
        <w:t>vychováváno ve stabilním, citovém prostředí, ideálně oběma biologickými rodiči a cílem jeho výchovy je vytvoření autonomního jedince s pozitivním a zvědavým přístupem k svému dalšímu vývoji</w:t>
      </w:r>
      <w:r w:rsidRPr="00D8726A">
        <w:rPr>
          <w:rFonts w:ascii="Times New Roman" w:hAnsi="Times New Roman" w:cs="Times New Roman"/>
          <w:sz w:val="24"/>
          <w:szCs w:val="24"/>
        </w:rPr>
        <w:t>.“</w:t>
      </w:r>
      <w:r w:rsidRPr="00D8726A">
        <w:rPr>
          <w:rStyle w:val="Znakapoznpodarou"/>
          <w:rFonts w:ascii="Times New Roman" w:hAnsi="Times New Roman" w:cs="Times New Roman"/>
          <w:sz w:val="24"/>
          <w:szCs w:val="24"/>
        </w:rPr>
        <w:footnoteReference w:id="30"/>
      </w:r>
      <w:r w:rsidRPr="00D8726A">
        <w:rPr>
          <w:rFonts w:ascii="Times New Roman" w:hAnsi="Times New Roman" w:cs="Times New Roman"/>
          <w:sz w:val="24"/>
          <w:szCs w:val="24"/>
        </w:rPr>
        <w:t xml:space="preserve">  </w:t>
      </w:r>
    </w:p>
    <w:p w:rsidR="009B7400" w:rsidRPr="00D8726A" w:rsidRDefault="009B7400" w:rsidP="000B30E7">
      <w:pPr>
        <w:spacing w:after="0" w:line="360" w:lineRule="auto"/>
        <w:ind w:firstLine="708"/>
        <w:jc w:val="both"/>
        <w:rPr>
          <w:rFonts w:ascii="Times New Roman" w:hAnsi="Times New Roman" w:cs="Times New Roman"/>
          <w:sz w:val="24"/>
          <w:szCs w:val="24"/>
        </w:rPr>
      </w:pPr>
      <w:r w:rsidRPr="00D8726A">
        <w:rPr>
          <w:rFonts w:ascii="Times New Roman" w:hAnsi="Times New Roman" w:cs="Times New Roman"/>
          <w:sz w:val="24"/>
          <w:szCs w:val="24"/>
        </w:rPr>
        <w:t xml:space="preserve">Jelikož je předmětem této práce téma zásahů do </w:t>
      </w:r>
      <w:proofErr w:type="spellStart"/>
      <w:r w:rsidRPr="00D8726A">
        <w:rPr>
          <w:rFonts w:ascii="Times New Roman" w:hAnsi="Times New Roman" w:cs="Times New Roman"/>
          <w:sz w:val="24"/>
          <w:szCs w:val="24"/>
        </w:rPr>
        <w:t>rodinněprávních</w:t>
      </w:r>
      <w:proofErr w:type="spellEnd"/>
      <w:r w:rsidRPr="00D8726A">
        <w:rPr>
          <w:rFonts w:ascii="Times New Roman" w:hAnsi="Times New Roman" w:cs="Times New Roman"/>
          <w:sz w:val="24"/>
          <w:szCs w:val="24"/>
        </w:rPr>
        <w:t xml:space="preserve"> vztahů, může být problematickou otázkou, jak s poukazem na neurčitost pojmu nejlepší zájem dítěte řešit střety zájmů rodičů a dětí. Nemůžeme se spokojit s tím, aby soudy či jiné orgány své rozhodování odůvodňovaly pouhým odkazem bez dalšího na soulad jimi zvoleného řešení s nejlepším zájmem dítěte, naopak je jejich úkolem zvolit řešení, které co nejméně zasáhne do práv rodičů a zároveň nepoškodí zájmy dítěte, problémem však zůstává, že </w:t>
      </w:r>
      <w:r>
        <w:rPr>
          <w:rFonts w:ascii="Times New Roman" w:hAnsi="Times New Roman" w:cs="Times New Roman"/>
          <w:sz w:val="24"/>
          <w:szCs w:val="24"/>
        </w:rPr>
        <w:t>nelze kalkulovat, které z nabízených řešení je do budoucna pro dítě tím nejlepším.</w:t>
      </w:r>
      <w:r w:rsidRPr="00D8726A">
        <w:rPr>
          <w:rStyle w:val="Znakapoznpodarou"/>
          <w:rFonts w:ascii="Times New Roman" w:hAnsi="Times New Roman" w:cs="Times New Roman"/>
          <w:sz w:val="24"/>
          <w:szCs w:val="24"/>
        </w:rPr>
        <w:footnoteReference w:id="31"/>
      </w:r>
    </w:p>
    <w:p w:rsidR="009B7400" w:rsidRDefault="009B7400" w:rsidP="000B30E7">
      <w:pPr>
        <w:spacing w:after="0" w:line="360" w:lineRule="auto"/>
        <w:ind w:firstLine="708"/>
        <w:jc w:val="both"/>
        <w:rPr>
          <w:rFonts w:ascii="Times New Roman" w:hAnsi="Times New Roman" w:cs="Times New Roman"/>
          <w:sz w:val="24"/>
          <w:szCs w:val="24"/>
        </w:rPr>
      </w:pPr>
      <w:r w:rsidRPr="00D8726A">
        <w:rPr>
          <w:rFonts w:ascii="Times New Roman" w:hAnsi="Times New Roman" w:cs="Times New Roman"/>
          <w:sz w:val="24"/>
          <w:szCs w:val="24"/>
        </w:rPr>
        <w:t xml:space="preserve">Konkretizovat nejasný obsah zájmu dítěte nám pomáhá také judikatura. </w:t>
      </w:r>
      <w:r w:rsidR="00DB31D3">
        <w:rPr>
          <w:rFonts w:ascii="Times New Roman" w:hAnsi="Times New Roman" w:cs="Times New Roman"/>
          <w:sz w:val="24"/>
          <w:szCs w:val="24"/>
        </w:rPr>
        <w:t>ÚS</w:t>
      </w:r>
      <w:r>
        <w:rPr>
          <w:rFonts w:ascii="Times New Roman" w:hAnsi="Times New Roman" w:cs="Times New Roman"/>
          <w:sz w:val="24"/>
          <w:szCs w:val="24"/>
        </w:rPr>
        <w:t xml:space="preserve"> tak na</w:t>
      </w:r>
      <w:r w:rsidRPr="00D8726A">
        <w:rPr>
          <w:rFonts w:ascii="Times New Roman" w:hAnsi="Times New Roman" w:cs="Times New Roman"/>
          <w:sz w:val="24"/>
          <w:szCs w:val="24"/>
        </w:rPr>
        <w:t>příklad klade důraz na zájem na zachování sociálních vazeb mezi rodiči a dítětem, když je tato nejpřirozenější lidská vazba jedním z prvořadých předpokladů řádného vývoje lidského jedince.</w:t>
      </w:r>
      <w:r w:rsidRPr="00D8726A">
        <w:rPr>
          <w:rStyle w:val="Znakapoznpodarou"/>
          <w:rFonts w:ascii="Times New Roman" w:hAnsi="Times New Roman" w:cs="Times New Roman"/>
          <w:sz w:val="24"/>
          <w:szCs w:val="24"/>
        </w:rPr>
        <w:footnoteReference w:id="32"/>
      </w:r>
      <w:r w:rsidRPr="00D8726A">
        <w:rPr>
          <w:rFonts w:ascii="Times New Roman" w:hAnsi="Times New Roman" w:cs="Times New Roman"/>
          <w:sz w:val="24"/>
          <w:szCs w:val="24"/>
        </w:rPr>
        <w:t xml:space="preserve"> Dle </w:t>
      </w:r>
      <w:r w:rsidR="00DB31D3">
        <w:rPr>
          <w:rFonts w:ascii="Times New Roman" w:hAnsi="Times New Roman" w:cs="Times New Roman"/>
          <w:sz w:val="24"/>
          <w:szCs w:val="24"/>
        </w:rPr>
        <w:t>ÚS</w:t>
      </w:r>
      <w:r w:rsidRPr="00D8726A">
        <w:rPr>
          <w:rFonts w:ascii="Times New Roman" w:hAnsi="Times New Roman" w:cs="Times New Roman"/>
          <w:sz w:val="24"/>
          <w:szCs w:val="24"/>
        </w:rPr>
        <w:t xml:space="preserve"> navíc vytržení z rodinného prostředí představuje částečně také zásah do osobní svobody, „</w:t>
      </w:r>
      <w:r w:rsidRPr="00D8726A">
        <w:rPr>
          <w:rFonts w:ascii="Times New Roman" w:hAnsi="Times New Roman" w:cs="Times New Roman"/>
          <w:i/>
          <w:sz w:val="24"/>
          <w:szCs w:val="24"/>
        </w:rPr>
        <w:t>když dítě se svým odnětím z rodinného prostředí nesouhlasí a je lhostejné, do jaké míry je toto rodinné prostředí prospěšné zájmům dítěte, které má stát povinnost upřednostňovat. V každém případě je ale dítě vytrháváno z prostředí, ve kterém je zvyklé žít a projevovat se a je možné předpokládat, že v něm bude mít zájem žít a rozvíjet se i nadále. Rodinné prostředí je tedy pro dítě prostorem svobody a jakékoliv jiné prostředí za prostor osobní svobody dítěte proto považovat zásadně nelze</w:t>
      </w:r>
      <w:r w:rsidR="00636266">
        <w:rPr>
          <w:rFonts w:ascii="Times New Roman" w:hAnsi="Times New Roman" w:cs="Times New Roman"/>
          <w:i/>
          <w:sz w:val="24"/>
          <w:szCs w:val="24"/>
        </w:rPr>
        <w:t>.</w:t>
      </w:r>
      <w:r w:rsidRPr="00D8726A">
        <w:rPr>
          <w:rFonts w:ascii="Times New Roman" w:hAnsi="Times New Roman" w:cs="Times New Roman"/>
          <w:i/>
          <w:sz w:val="24"/>
          <w:szCs w:val="24"/>
        </w:rPr>
        <w:t>“</w:t>
      </w:r>
      <w:r w:rsidRPr="00D8726A">
        <w:rPr>
          <w:rStyle w:val="Znakapoznpodarou"/>
          <w:rFonts w:ascii="Times New Roman" w:hAnsi="Times New Roman" w:cs="Times New Roman"/>
          <w:i/>
          <w:sz w:val="24"/>
          <w:szCs w:val="24"/>
        </w:rPr>
        <w:footnoteReference w:id="33"/>
      </w:r>
    </w:p>
    <w:p w:rsidR="009B7400"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Ovšem stále pochopitelně platí, že zájem dítěte na ochraně života a zdraví bude vždy tím převažujícím nejlepším zájmem dítěte. V případě střetu více zájmů tak musí zájem na </w:t>
      </w:r>
      <w:r w:rsidR="009479E3">
        <w:rPr>
          <w:rFonts w:ascii="Times New Roman" w:hAnsi="Times New Roman" w:cs="Times New Roman"/>
          <w:sz w:val="24"/>
          <w:szCs w:val="24"/>
        </w:rPr>
        <w:t xml:space="preserve">ochraně života a </w:t>
      </w:r>
      <w:r>
        <w:rPr>
          <w:rFonts w:ascii="Times New Roman" w:hAnsi="Times New Roman" w:cs="Times New Roman"/>
          <w:sz w:val="24"/>
          <w:szCs w:val="24"/>
        </w:rPr>
        <w:t>zdraví dítěte převážit nad výše zmíněným zájmem na výchově rodiči</w:t>
      </w:r>
      <w:r w:rsidR="009479E3">
        <w:rPr>
          <w:rFonts w:ascii="Times New Roman" w:hAnsi="Times New Roman" w:cs="Times New Roman"/>
          <w:sz w:val="24"/>
          <w:szCs w:val="24"/>
        </w:rPr>
        <w:t>, což zdůrazňuje i ÚS</w:t>
      </w:r>
      <w:r w:rsidRPr="00024D66">
        <w:rPr>
          <w:rFonts w:ascii="Times New Roman" w:hAnsi="Times New Roman" w:cs="Times New Roman"/>
          <w:sz w:val="24"/>
          <w:szCs w:val="24"/>
        </w:rPr>
        <w:t>.</w:t>
      </w:r>
      <w:r>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Podobně i </w:t>
      </w:r>
      <w:r w:rsidR="00DF4686">
        <w:rPr>
          <w:rFonts w:ascii="Times New Roman" w:hAnsi="Times New Roman" w:cs="Times New Roman"/>
          <w:sz w:val="24"/>
          <w:szCs w:val="24"/>
        </w:rPr>
        <w:t>ESLP</w:t>
      </w:r>
      <w:r>
        <w:rPr>
          <w:rFonts w:ascii="Times New Roman" w:hAnsi="Times New Roman" w:cs="Times New Roman"/>
          <w:sz w:val="24"/>
          <w:szCs w:val="24"/>
        </w:rPr>
        <w:t xml:space="preserve"> zájmy dítěte rozděluje do dvou skupin. Jednak je to zájem na udržování vztahů se svou rodinou, ovšem pouze za předpokladu, že je rodina způsobilá a </w:t>
      </w:r>
      <w:r>
        <w:rPr>
          <w:rFonts w:ascii="Times New Roman" w:hAnsi="Times New Roman" w:cs="Times New Roman"/>
          <w:sz w:val="24"/>
          <w:szCs w:val="24"/>
        </w:rPr>
        <w:lastRenderedPageBreak/>
        <w:t>schopná fungovat, a za druhé je to zájem na zajištění stabilního výchovného prostředí. Zasáhnout do rodinných vztahů lze tedy pouze ve zcela výjimečných případech, zároveň se však musí udělat vše pro to, aby osobní vztahy a vazby byly zachovány a mohlo dojít k obnovení rodiny.</w:t>
      </w:r>
      <w:r>
        <w:rPr>
          <w:rStyle w:val="Znakapoznpodarou"/>
          <w:rFonts w:ascii="Times New Roman" w:hAnsi="Times New Roman" w:cs="Times New Roman"/>
          <w:sz w:val="24"/>
          <w:szCs w:val="24"/>
        </w:rPr>
        <w:footnoteReference w:id="35"/>
      </w:r>
    </w:p>
    <w:p w:rsidR="009B7400" w:rsidRDefault="00045582"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9B7400">
        <w:rPr>
          <w:rFonts w:ascii="Times New Roman" w:hAnsi="Times New Roman" w:cs="Times New Roman"/>
          <w:sz w:val="24"/>
          <w:szCs w:val="24"/>
        </w:rPr>
        <w:t xml:space="preserve">alším </w:t>
      </w:r>
      <w:r>
        <w:rPr>
          <w:rFonts w:ascii="Times New Roman" w:hAnsi="Times New Roman" w:cs="Times New Roman"/>
          <w:sz w:val="24"/>
          <w:szCs w:val="24"/>
        </w:rPr>
        <w:t xml:space="preserve">problematickým aspektem </w:t>
      </w:r>
      <w:r w:rsidR="009B7400">
        <w:rPr>
          <w:rFonts w:ascii="Times New Roman" w:hAnsi="Times New Roman" w:cs="Times New Roman"/>
          <w:sz w:val="24"/>
          <w:szCs w:val="24"/>
        </w:rPr>
        <w:t>je potencionální střet mezi zájmem dítěte a jeho participací na otázkách, které se dítěte dotýkají.</w:t>
      </w:r>
      <w:r w:rsidR="009B7400">
        <w:rPr>
          <w:rStyle w:val="Znakapoznpodarou"/>
          <w:rFonts w:ascii="Times New Roman" w:hAnsi="Times New Roman" w:cs="Times New Roman"/>
          <w:sz w:val="24"/>
          <w:szCs w:val="24"/>
        </w:rPr>
        <w:footnoteReference w:id="36"/>
      </w:r>
      <w:r w:rsidR="009B7400">
        <w:rPr>
          <w:rFonts w:ascii="Times New Roman" w:hAnsi="Times New Roman" w:cs="Times New Roman"/>
          <w:sz w:val="24"/>
          <w:szCs w:val="24"/>
        </w:rPr>
        <w:t xml:space="preserve"> Jak jsem uvedla již výše, participační právo dítěte je nově v </w:t>
      </w:r>
      <w:r w:rsidR="00DF4686">
        <w:rPr>
          <w:rFonts w:ascii="Times New Roman" w:hAnsi="Times New Roman" w:cs="Times New Roman"/>
          <w:sz w:val="24"/>
          <w:szCs w:val="24"/>
        </w:rPr>
        <w:t>OZ</w:t>
      </w:r>
      <w:r w:rsidR="009B7400">
        <w:rPr>
          <w:rFonts w:ascii="Times New Roman" w:hAnsi="Times New Roman" w:cs="Times New Roman"/>
          <w:sz w:val="24"/>
          <w:szCs w:val="24"/>
        </w:rPr>
        <w:t xml:space="preserve"> značně posíleno. </w:t>
      </w:r>
      <w:r>
        <w:rPr>
          <w:rFonts w:ascii="Times New Roman" w:hAnsi="Times New Roman" w:cs="Times New Roman"/>
          <w:sz w:val="24"/>
          <w:szCs w:val="24"/>
        </w:rPr>
        <w:t>P</w:t>
      </w:r>
      <w:r w:rsidR="009B7400">
        <w:rPr>
          <w:rFonts w:ascii="Times New Roman" w:hAnsi="Times New Roman" w:cs="Times New Roman"/>
          <w:sz w:val="24"/>
          <w:szCs w:val="24"/>
        </w:rPr>
        <w:t>akliže má rozhodnutí vycházet z názoru dítěte, potom je nepochybné, že může dojít k situaci, kdy přání dítěte jím vyjádřené bude v rozporu s</w:t>
      </w:r>
      <w:r w:rsidR="009B7400" w:rsidRPr="001C38F4">
        <w:rPr>
          <w:rFonts w:ascii="Times New Roman" w:hAnsi="Times New Roman" w:cs="Times New Roman"/>
          <w:i/>
          <w:sz w:val="24"/>
          <w:szCs w:val="24"/>
        </w:rPr>
        <w:t xml:space="preserve"> </w:t>
      </w:r>
      <w:r w:rsidR="009B7400" w:rsidRPr="00EA61E2">
        <w:rPr>
          <w:rFonts w:ascii="Times New Roman" w:hAnsi="Times New Roman" w:cs="Times New Roman"/>
          <w:sz w:val="24"/>
          <w:szCs w:val="24"/>
        </w:rPr>
        <w:t>jeho nejlepším zájmem</w:t>
      </w:r>
      <w:r w:rsidR="009B7400">
        <w:rPr>
          <w:rFonts w:ascii="Times New Roman" w:hAnsi="Times New Roman" w:cs="Times New Roman"/>
          <w:i/>
          <w:sz w:val="24"/>
          <w:szCs w:val="24"/>
        </w:rPr>
        <w:t>.</w:t>
      </w:r>
      <w:r w:rsidR="009B7400">
        <w:rPr>
          <w:rStyle w:val="Znakapoznpodarou"/>
          <w:rFonts w:ascii="Times New Roman" w:hAnsi="Times New Roman" w:cs="Times New Roman"/>
          <w:i/>
          <w:sz w:val="24"/>
          <w:szCs w:val="24"/>
        </w:rPr>
        <w:footnoteReference w:id="37"/>
      </w:r>
      <w:r w:rsidR="009B7400" w:rsidRPr="001C38F4">
        <w:rPr>
          <w:rFonts w:ascii="Times New Roman" w:hAnsi="Times New Roman" w:cs="Times New Roman"/>
          <w:i/>
          <w:sz w:val="24"/>
          <w:szCs w:val="24"/>
        </w:rPr>
        <w:t xml:space="preserve"> </w:t>
      </w:r>
      <w:r w:rsidR="009B7400">
        <w:rPr>
          <w:rFonts w:ascii="Times New Roman" w:hAnsi="Times New Roman" w:cs="Times New Roman"/>
          <w:sz w:val="24"/>
          <w:szCs w:val="24"/>
        </w:rPr>
        <w:t>Může tedy docházet k rozporu mezi paternalistickým přístupem, chránícím dítě ať už ze strany státu či rodičů, a</w:t>
      </w:r>
      <w:r w:rsidR="009B7400">
        <w:rPr>
          <w:rFonts w:ascii="Times New Roman" w:hAnsi="Times New Roman" w:cs="Times New Roman"/>
          <w:i/>
          <w:sz w:val="24"/>
          <w:szCs w:val="24"/>
        </w:rPr>
        <w:t xml:space="preserve"> </w:t>
      </w:r>
      <w:r w:rsidR="009B7400">
        <w:rPr>
          <w:rFonts w:ascii="Times New Roman" w:hAnsi="Times New Roman" w:cs="Times New Roman"/>
          <w:sz w:val="24"/>
          <w:szCs w:val="24"/>
        </w:rPr>
        <w:t>přístupem zdůrazňujícím participaci dítěte</w:t>
      </w:r>
      <w:r w:rsidR="009B7400">
        <w:rPr>
          <w:rFonts w:ascii="Times New Roman" w:hAnsi="Times New Roman" w:cs="Times New Roman"/>
          <w:i/>
          <w:sz w:val="24"/>
          <w:szCs w:val="24"/>
        </w:rPr>
        <w:t xml:space="preserve">, </w:t>
      </w:r>
      <w:r w:rsidR="009B7400">
        <w:rPr>
          <w:rFonts w:ascii="Times New Roman" w:hAnsi="Times New Roman" w:cs="Times New Roman"/>
          <w:sz w:val="24"/>
          <w:szCs w:val="24"/>
        </w:rPr>
        <w:t>přičemž přikloněním se k výslovnému svěření dítěti práva rozhodnout o svém osudu v konkrétní věci dojde k potlačení principu nejlepšího zájmu dítěte ve prospěch autonomie jeho vůle.</w:t>
      </w:r>
      <w:r w:rsidR="009B7400">
        <w:rPr>
          <w:rStyle w:val="Znakapoznpodarou"/>
          <w:rFonts w:ascii="Times New Roman" w:hAnsi="Times New Roman" w:cs="Times New Roman"/>
          <w:sz w:val="24"/>
          <w:szCs w:val="24"/>
        </w:rPr>
        <w:footnoteReference w:id="38"/>
      </w:r>
      <w:r w:rsidR="009B7400">
        <w:rPr>
          <w:rFonts w:ascii="Times New Roman" w:hAnsi="Times New Roman" w:cs="Times New Roman"/>
          <w:sz w:val="24"/>
          <w:szCs w:val="24"/>
        </w:rPr>
        <w:t xml:space="preserve"> I přes posílení participace dítěte však nezůstává pochyb o tom, že s odkazem na nejlepší zájem dítěte musí zásada </w:t>
      </w:r>
      <w:r w:rsidR="00214A36">
        <w:rPr>
          <w:rFonts w:ascii="Times New Roman" w:hAnsi="Times New Roman" w:cs="Times New Roman"/>
          <w:sz w:val="24"/>
          <w:szCs w:val="24"/>
        </w:rPr>
        <w:t>nejlepšího zájmu</w:t>
      </w:r>
      <w:r w:rsidR="009B7400">
        <w:rPr>
          <w:rFonts w:ascii="Times New Roman" w:hAnsi="Times New Roman" w:cs="Times New Roman"/>
          <w:sz w:val="24"/>
          <w:szCs w:val="24"/>
        </w:rPr>
        <w:t xml:space="preserve"> dítěte převážit a při rozhodování může být autonomie dítěte odsunuta do pozadí, v této věci se jasně vyjádřil i </w:t>
      </w:r>
      <w:r w:rsidR="00DF4686">
        <w:rPr>
          <w:rFonts w:ascii="Times New Roman" w:hAnsi="Times New Roman" w:cs="Times New Roman"/>
          <w:sz w:val="24"/>
          <w:szCs w:val="24"/>
        </w:rPr>
        <w:t>ÚS</w:t>
      </w:r>
      <w:r w:rsidR="009B7400">
        <w:rPr>
          <w:rFonts w:ascii="Times New Roman" w:hAnsi="Times New Roman" w:cs="Times New Roman"/>
          <w:sz w:val="24"/>
          <w:szCs w:val="24"/>
        </w:rPr>
        <w:t xml:space="preserve">, dle kterého k názoru dítěte soud přihlíží s ohledem na jeho věk, rozumovou a citovou vyspělost, když při posouzení zájmu nezletilého dítěte je soud bezpochyby oprávněn </w:t>
      </w:r>
      <w:r w:rsidR="009B7400" w:rsidRPr="006918DA">
        <w:rPr>
          <w:rFonts w:ascii="Times New Roman" w:hAnsi="Times New Roman" w:cs="Times New Roman"/>
          <w:sz w:val="24"/>
          <w:szCs w:val="24"/>
        </w:rPr>
        <w:t>k případným korekturám představ a názorů dítěte o tom, co je pro ně</w:t>
      </w:r>
      <w:r w:rsidR="009B7400">
        <w:rPr>
          <w:rFonts w:ascii="Times New Roman" w:hAnsi="Times New Roman" w:cs="Times New Roman"/>
          <w:sz w:val="24"/>
          <w:szCs w:val="24"/>
        </w:rPr>
        <w:t>j</w:t>
      </w:r>
      <w:r w:rsidR="009B7400" w:rsidRPr="006918DA">
        <w:rPr>
          <w:rFonts w:ascii="Times New Roman" w:hAnsi="Times New Roman" w:cs="Times New Roman"/>
          <w:sz w:val="24"/>
          <w:szCs w:val="24"/>
        </w:rPr>
        <w:t xml:space="preserve"> v</w:t>
      </w:r>
      <w:r w:rsidR="009B7400">
        <w:rPr>
          <w:rFonts w:ascii="Times New Roman" w:hAnsi="Times New Roman" w:cs="Times New Roman"/>
          <w:sz w:val="24"/>
          <w:szCs w:val="24"/>
        </w:rPr>
        <w:t xml:space="preserve"> daném případě vhodné </w:t>
      </w:r>
      <w:r w:rsidR="009B7400" w:rsidRPr="006918DA">
        <w:rPr>
          <w:rFonts w:ascii="Times New Roman" w:hAnsi="Times New Roman" w:cs="Times New Roman"/>
          <w:sz w:val="24"/>
          <w:szCs w:val="24"/>
        </w:rPr>
        <w:t>a co nikoli</w:t>
      </w:r>
      <w:r w:rsidR="009B7400">
        <w:rPr>
          <w:rFonts w:ascii="Times New Roman" w:hAnsi="Times New Roman" w:cs="Times New Roman"/>
          <w:sz w:val="24"/>
          <w:szCs w:val="24"/>
        </w:rPr>
        <w:t>.</w:t>
      </w:r>
      <w:r w:rsidR="009B7400">
        <w:rPr>
          <w:rStyle w:val="Znakapoznpodarou"/>
          <w:rFonts w:ascii="Times New Roman" w:hAnsi="Times New Roman" w:cs="Times New Roman"/>
          <w:sz w:val="24"/>
          <w:szCs w:val="24"/>
        </w:rPr>
        <w:footnoteReference w:id="39"/>
      </w:r>
    </w:p>
    <w:p w:rsidR="009B7400"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Problematickým je také střet naznačený již výše, a to střet zájmu dítěte se zájmy jiných subjektů, a to zejména rodičů.</w:t>
      </w:r>
      <w:r>
        <w:rPr>
          <w:rStyle w:val="Znakapoznpodarou"/>
          <w:rFonts w:ascii="Times New Roman" w:hAnsi="Times New Roman" w:cs="Times New Roman"/>
          <w:sz w:val="24"/>
          <w:szCs w:val="24"/>
        </w:rPr>
        <w:footnoteReference w:id="40"/>
      </w:r>
      <w:r>
        <w:rPr>
          <w:rFonts w:ascii="Times New Roman" w:hAnsi="Times New Roman" w:cs="Times New Roman"/>
          <w:sz w:val="24"/>
          <w:szCs w:val="24"/>
        </w:rPr>
        <w:t xml:space="preserve"> </w:t>
      </w:r>
      <w:r w:rsidR="00045582">
        <w:rPr>
          <w:rFonts w:ascii="Times New Roman" w:hAnsi="Times New Roman" w:cs="Times New Roman"/>
          <w:sz w:val="24"/>
          <w:szCs w:val="24"/>
        </w:rPr>
        <w:t>S</w:t>
      </w:r>
      <w:r>
        <w:rPr>
          <w:rFonts w:ascii="Times New Roman" w:hAnsi="Times New Roman" w:cs="Times New Roman"/>
          <w:sz w:val="24"/>
          <w:szCs w:val="24"/>
        </w:rPr>
        <w:t>amotný konflikt jako takový vyvolává otázku, jak takový konflikt vyvážit. Při řešení za pomoci východiska, že zájem dítěte musí být předním hlediskem v jakékoli situaci týkající se dítěte, jak vyplývá mimo jiné z čl. 3 Úmluvy o právech dítěte, potom dospíváme k závěru, že ostatní hlediska a zájmy rodičů musí být vždy upozaděna. Ne vždy je však takové řešení tím nejlepším, teorie vychází z toho, že nejlepší zájem dítěte má být vždy předním hlediskem, nikoli však jediným, ale jedním z předních zájmů, které mají být posuzovány.</w:t>
      </w:r>
      <w:r>
        <w:rPr>
          <w:rStyle w:val="Znakapoznpodarou"/>
          <w:rFonts w:ascii="Times New Roman" w:hAnsi="Times New Roman" w:cs="Times New Roman"/>
          <w:sz w:val="24"/>
          <w:szCs w:val="24"/>
        </w:rPr>
        <w:footnoteReference w:id="41"/>
      </w:r>
      <w:r>
        <w:rPr>
          <w:rFonts w:ascii="Times New Roman" w:hAnsi="Times New Roman" w:cs="Times New Roman"/>
          <w:sz w:val="24"/>
          <w:szCs w:val="24"/>
        </w:rPr>
        <w:t xml:space="preserve"> </w:t>
      </w:r>
    </w:p>
    <w:p w:rsidR="009B7400"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judikatuře však nalezneme jak případy, kdy je zájem dítěte nadřazen, tak i případy, kdy je upřednostněno řešení v souladu se zájmy všech dotčených subjektů. </w:t>
      </w:r>
      <w:r w:rsidR="00DF4686">
        <w:rPr>
          <w:rFonts w:ascii="Times New Roman" w:hAnsi="Times New Roman" w:cs="Times New Roman"/>
          <w:sz w:val="24"/>
          <w:szCs w:val="24"/>
        </w:rPr>
        <w:t>ESLP</w:t>
      </w:r>
      <w:r>
        <w:rPr>
          <w:rFonts w:ascii="Times New Roman" w:hAnsi="Times New Roman" w:cs="Times New Roman"/>
          <w:sz w:val="24"/>
          <w:szCs w:val="24"/>
        </w:rPr>
        <w:t xml:space="preserve"> tak </w:t>
      </w:r>
      <w:r>
        <w:rPr>
          <w:rFonts w:ascii="Times New Roman" w:hAnsi="Times New Roman" w:cs="Times New Roman"/>
          <w:sz w:val="24"/>
          <w:szCs w:val="24"/>
        </w:rPr>
        <w:lastRenderedPageBreak/>
        <w:t xml:space="preserve">v kontextu s právem na rodinný život dle čl. 8 </w:t>
      </w:r>
      <w:r w:rsidR="00DF4686">
        <w:rPr>
          <w:rFonts w:ascii="Times New Roman" w:hAnsi="Times New Roman" w:cs="Times New Roman"/>
          <w:sz w:val="24"/>
          <w:szCs w:val="24"/>
        </w:rPr>
        <w:t>Úmluvy o ochraně lidských práv a základních svobod ( dále jen „Evropská úmluva“ )</w:t>
      </w:r>
      <w:r>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v řadě případů týkajících se dětí zdůrazňuje nadřazenost zájmu dítěte, a to zejména v případě konfliktu zájmu dítěte a zájmu jiného subjektu, když není jiné možné řešení, než zasáhnout do n</w:t>
      </w:r>
      <w:r w:rsidR="00045582">
        <w:rPr>
          <w:rFonts w:ascii="Times New Roman" w:hAnsi="Times New Roman" w:cs="Times New Roman"/>
          <w:sz w:val="24"/>
          <w:szCs w:val="24"/>
        </w:rPr>
        <w:t>ěčích zájmů a práv,</w:t>
      </w:r>
      <w:r>
        <w:rPr>
          <w:rStyle w:val="Znakapoznpodarou"/>
          <w:rFonts w:ascii="Times New Roman" w:hAnsi="Times New Roman" w:cs="Times New Roman"/>
          <w:sz w:val="24"/>
          <w:szCs w:val="24"/>
        </w:rPr>
        <w:footnoteReference w:id="43"/>
      </w:r>
      <w:r w:rsidR="00045582">
        <w:rPr>
          <w:rFonts w:ascii="Times New Roman" w:hAnsi="Times New Roman" w:cs="Times New Roman"/>
          <w:sz w:val="24"/>
          <w:szCs w:val="24"/>
        </w:rPr>
        <w:t xml:space="preserve"> </w:t>
      </w:r>
      <w:r>
        <w:rPr>
          <w:rFonts w:ascii="Times New Roman" w:hAnsi="Times New Roman" w:cs="Times New Roman"/>
          <w:sz w:val="24"/>
          <w:szCs w:val="24"/>
        </w:rPr>
        <w:t xml:space="preserve">zároveň </w:t>
      </w:r>
      <w:r w:rsidR="00045582">
        <w:rPr>
          <w:rFonts w:ascii="Times New Roman" w:hAnsi="Times New Roman" w:cs="Times New Roman"/>
          <w:sz w:val="24"/>
          <w:szCs w:val="24"/>
        </w:rPr>
        <w:t xml:space="preserve">ale </w:t>
      </w:r>
      <w:r>
        <w:rPr>
          <w:rFonts w:ascii="Times New Roman" w:hAnsi="Times New Roman" w:cs="Times New Roman"/>
          <w:sz w:val="24"/>
          <w:szCs w:val="24"/>
        </w:rPr>
        <w:t>dodává, že zájmy rodičů, zejména zájem na pravidelném kontaktu s dítětem, nicméně stále zůstávají důležitým faktorem při vyvažování kolidujících zájmů.</w:t>
      </w:r>
      <w:r>
        <w:rPr>
          <w:rStyle w:val="Znakapoznpodarou"/>
          <w:rFonts w:ascii="Times New Roman" w:hAnsi="Times New Roman" w:cs="Times New Roman"/>
          <w:sz w:val="24"/>
          <w:szCs w:val="24"/>
        </w:rPr>
        <w:footnoteReference w:id="44"/>
      </w:r>
      <w:r>
        <w:rPr>
          <w:rFonts w:ascii="Times New Roman" w:hAnsi="Times New Roman" w:cs="Times New Roman"/>
          <w:sz w:val="24"/>
          <w:szCs w:val="24"/>
        </w:rPr>
        <w:t xml:space="preserve"> Judikatura českých soudů v případech dotčení jak zájmů dítěte, tak rodičů preferuje řešení, které je v souladu se zájmy všech dotčených subjektů, zájem dítěte je tedy považován za pouze jeden ze zájmů ovlivňujících rozhodnutí, aniž by nutně musel být všem dotčeným zájmům nadřazen. </w:t>
      </w:r>
      <w:r>
        <w:rPr>
          <w:rStyle w:val="Znakapoznpodarou"/>
          <w:rFonts w:ascii="Times New Roman" w:hAnsi="Times New Roman" w:cs="Times New Roman"/>
          <w:sz w:val="24"/>
          <w:szCs w:val="24"/>
        </w:rPr>
        <w:footnoteReference w:id="45"/>
      </w:r>
      <w:r>
        <w:rPr>
          <w:rFonts w:ascii="Times New Roman" w:hAnsi="Times New Roman" w:cs="Times New Roman"/>
          <w:sz w:val="24"/>
          <w:szCs w:val="24"/>
        </w:rPr>
        <w:t xml:space="preserve"> </w:t>
      </w:r>
    </w:p>
    <w:p w:rsidR="00045582"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 ohledem na výše</w:t>
      </w:r>
      <w:r w:rsidR="00DF4686">
        <w:rPr>
          <w:rFonts w:ascii="Times New Roman" w:hAnsi="Times New Roman" w:cs="Times New Roman"/>
          <w:sz w:val="24"/>
          <w:szCs w:val="24"/>
        </w:rPr>
        <w:t xml:space="preserve"> zmíněné problematické aspekty </w:t>
      </w:r>
      <w:r>
        <w:rPr>
          <w:rFonts w:ascii="Times New Roman" w:hAnsi="Times New Roman" w:cs="Times New Roman"/>
          <w:sz w:val="24"/>
          <w:szCs w:val="24"/>
        </w:rPr>
        <w:t xml:space="preserve">by bylo vhodné pro otázky týkající se dítěte, a které tudíž mají být řešeny v zájmu dítěte, stanovit demonstrativním způsobem kritéria či domněnky preferovaných řešení vycházející z celospolečenského a odborného konsenzu na dané problematice, </w:t>
      </w:r>
      <w:r w:rsidR="00636266">
        <w:rPr>
          <w:rFonts w:ascii="Times New Roman" w:hAnsi="Times New Roman" w:cs="Times New Roman"/>
          <w:sz w:val="24"/>
          <w:szCs w:val="24"/>
        </w:rPr>
        <w:t xml:space="preserve">protože však není </w:t>
      </w:r>
      <w:r>
        <w:rPr>
          <w:rFonts w:ascii="Times New Roman" w:hAnsi="Times New Roman" w:cs="Times New Roman"/>
          <w:sz w:val="24"/>
          <w:szCs w:val="24"/>
        </w:rPr>
        <w:t>možné vytvořit univerzální pravidla předvídající veškeré možné situace, proto by se mělo přihlížet k rozdílům a kombinací stanovených pravidel společně s diskrecí nalézt to nejlepší řešení v nejlepším zájmu dítěte.</w:t>
      </w:r>
      <w:r>
        <w:rPr>
          <w:rStyle w:val="Znakapoznpodarou"/>
          <w:rFonts w:ascii="Times New Roman" w:hAnsi="Times New Roman" w:cs="Times New Roman"/>
          <w:sz w:val="24"/>
          <w:szCs w:val="24"/>
        </w:rPr>
        <w:footnoteReference w:id="46"/>
      </w:r>
    </w:p>
    <w:p w:rsidR="00764779" w:rsidRDefault="00764779" w:rsidP="00045582">
      <w:pPr>
        <w:spacing w:line="360" w:lineRule="auto"/>
        <w:jc w:val="both"/>
        <w:rPr>
          <w:rFonts w:ascii="Times New Roman" w:hAnsi="Times New Roman" w:cs="Times New Roman"/>
          <w:b/>
          <w:sz w:val="32"/>
          <w:szCs w:val="32"/>
        </w:rPr>
      </w:pPr>
    </w:p>
    <w:p w:rsidR="00764779" w:rsidRDefault="00764779" w:rsidP="00045582">
      <w:pPr>
        <w:spacing w:line="360" w:lineRule="auto"/>
        <w:jc w:val="both"/>
        <w:rPr>
          <w:rFonts w:ascii="Times New Roman" w:hAnsi="Times New Roman" w:cs="Times New Roman"/>
          <w:b/>
          <w:sz w:val="32"/>
          <w:szCs w:val="32"/>
        </w:rPr>
      </w:pPr>
    </w:p>
    <w:p w:rsidR="00117EE2" w:rsidRDefault="00117EE2" w:rsidP="00045582">
      <w:pPr>
        <w:spacing w:line="360" w:lineRule="auto"/>
        <w:jc w:val="both"/>
        <w:rPr>
          <w:rFonts w:ascii="Times New Roman" w:hAnsi="Times New Roman" w:cs="Times New Roman"/>
          <w:b/>
          <w:sz w:val="32"/>
          <w:szCs w:val="32"/>
        </w:rPr>
      </w:pPr>
    </w:p>
    <w:p w:rsidR="000B30E7" w:rsidRDefault="000B30E7" w:rsidP="000B30E7">
      <w:pPr>
        <w:spacing w:after="0" w:line="360" w:lineRule="auto"/>
        <w:jc w:val="both"/>
        <w:rPr>
          <w:rFonts w:ascii="Times New Roman" w:hAnsi="Times New Roman" w:cs="Times New Roman"/>
          <w:b/>
          <w:sz w:val="32"/>
          <w:szCs w:val="32"/>
        </w:rPr>
      </w:pPr>
    </w:p>
    <w:p w:rsidR="000B30E7" w:rsidRDefault="000B30E7" w:rsidP="000B30E7">
      <w:pPr>
        <w:spacing w:after="0" w:line="360" w:lineRule="auto"/>
        <w:jc w:val="both"/>
        <w:rPr>
          <w:rFonts w:ascii="Times New Roman" w:hAnsi="Times New Roman" w:cs="Times New Roman"/>
          <w:b/>
          <w:sz w:val="32"/>
          <w:szCs w:val="32"/>
        </w:rPr>
      </w:pPr>
    </w:p>
    <w:p w:rsidR="000B30E7" w:rsidRDefault="000B30E7" w:rsidP="000B30E7">
      <w:pPr>
        <w:spacing w:after="0" w:line="360" w:lineRule="auto"/>
        <w:jc w:val="both"/>
        <w:rPr>
          <w:rFonts w:ascii="Times New Roman" w:hAnsi="Times New Roman" w:cs="Times New Roman"/>
          <w:b/>
          <w:sz w:val="32"/>
          <w:szCs w:val="32"/>
        </w:rPr>
      </w:pPr>
    </w:p>
    <w:p w:rsidR="000B30E7" w:rsidRDefault="000B30E7" w:rsidP="000B30E7">
      <w:pPr>
        <w:spacing w:after="0" w:line="360" w:lineRule="auto"/>
        <w:jc w:val="both"/>
        <w:rPr>
          <w:rFonts w:ascii="Times New Roman" w:hAnsi="Times New Roman" w:cs="Times New Roman"/>
          <w:b/>
          <w:sz w:val="32"/>
          <w:szCs w:val="32"/>
        </w:rPr>
      </w:pPr>
    </w:p>
    <w:p w:rsidR="000B30E7" w:rsidRDefault="000B30E7" w:rsidP="000B30E7">
      <w:pPr>
        <w:spacing w:after="0" w:line="360" w:lineRule="auto"/>
        <w:jc w:val="both"/>
        <w:rPr>
          <w:rFonts w:ascii="Times New Roman" w:hAnsi="Times New Roman" w:cs="Times New Roman"/>
          <w:b/>
          <w:sz w:val="32"/>
          <w:szCs w:val="32"/>
        </w:rPr>
      </w:pPr>
    </w:p>
    <w:p w:rsidR="009B7400" w:rsidRPr="00045582"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b/>
          <w:sz w:val="32"/>
          <w:szCs w:val="32"/>
        </w:rPr>
        <w:lastRenderedPageBreak/>
        <w:t>4. Ústavní základy a mezinárodní zakotvení</w:t>
      </w:r>
    </w:p>
    <w:p w:rsidR="009B7400" w:rsidRDefault="009B7400" w:rsidP="000B30E7">
      <w:pPr>
        <w:spacing w:after="0" w:line="360" w:lineRule="auto"/>
        <w:rPr>
          <w:rFonts w:ascii="Times New Roman" w:hAnsi="Times New Roman" w:cs="Times New Roman"/>
          <w:b/>
          <w:sz w:val="28"/>
          <w:szCs w:val="28"/>
        </w:rPr>
      </w:pPr>
      <w:r>
        <w:rPr>
          <w:rFonts w:ascii="Times New Roman" w:hAnsi="Times New Roman" w:cs="Times New Roman"/>
          <w:b/>
          <w:sz w:val="28"/>
          <w:szCs w:val="28"/>
        </w:rPr>
        <w:t>4.1 Ústavní základy</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Kam zařadit rodinný život jinam než do soukromé sféry každého jedince. Tvoří nedílnou součást našeho soukromého života, úprava rodinného práva je nyní nově součástí </w:t>
      </w:r>
      <w:r w:rsidR="00DF4686">
        <w:rPr>
          <w:rFonts w:ascii="Times New Roman" w:hAnsi="Times New Roman" w:cs="Times New Roman"/>
          <w:sz w:val="24"/>
          <w:szCs w:val="24"/>
        </w:rPr>
        <w:t>OZ</w:t>
      </w:r>
      <w:r>
        <w:rPr>
          <w:rFonts w:ascii="Times New Roman" w:hAnsi="Times New Roman" w:cs="Times New Roman"/>
          <w:sz w:val="24"/>
          <w:szCs w:val="24"/>
        </w:rPr>
        <w:t xml:space="preserve"> kodifikujícího téměř celou soukromoprávní oblast, přesto je i úprava v rámci veřejného práva pro tuto oblast naprosto zásadní. Zařazením ochrany rodiny a rodinného života do katalogu ústavně chráněných lidských práv jednak právní řád zdůrazňuje jejich význam, na druhou stranu z</w:t>
      </w:r>
      <w:r w:rsidR="00764779">
        <w:rPr>
          <w:rFonts w:ascii="Times New Roman" w:hAnsi="Times New Roman" w:cs="Times New Roman"/>
          <w:sz w:val="24"/>
          <w:szCs w:val="24"/>
        </w:rPr>
        <w:t>ároveň zakotvuje</w:t>
      </w:r>
      <w:r>
        <w:rPr>
          <w:rFonts w:ascii="Times New Roman" w:hAnsi="Times New Roman" w:cs="Times New Roman"/>
          <w:sz w:val="24"/>
          <w:szCs w:val="24"/>
        </w:rPr>
        <w:t xml:space="preserve"> možnost veřejné moci do těchto práv v závažných případech zasáhnout.</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čl. 1 Listiny je garantována všem lidem svoboda a rovnost v důstojnosti i v právech. Je důležité si tudíž uvědomit, že všichni členové rodiny mají rovné právní postavení. Faktické postavení se ovšem z povahy věci může lišit, a to zejména postavení dítěte vůči rodičům, neboť dítě je závislé na svých rodičích. Z důvodu slabšího faktického postavení dítěte, ať už kvůli věku, sociální nezralosti, nedostatku zkušeností atd., je zapotřebí stanovit s ohledem na nejlepší zájmy dítěte a jeho blaho ochranu dítěte, a to nejen soukromoprávními prostředky, ale především těmi veřejnoprávními.</w:t>
      </w:r>
      <w:r>
        <w:rPr>
          <w:rStyle w:val="Znakapoznpodarou"/>
          <w:rFonts w:ascii="Times New Roman" w:hAnsi="Times New Roman" w:cs="Times New Roman"/>
          <w:sz w:val="24"/>
          <w:szCs w:val="24"/>
        </w:rPr>
        <w:footnoteReference w:id="47"/>
      </w:r>
      <w:r>
        <w:rPr>
          <w:rFonts w:ascii="Times New Roman" w:hAnsi="Times New Roman" w:cs="Times New Roman"/>
          <w:sz w:val="24"/>
          <w:szCs w:val="24"/>
        </w:rPr>
        <w:t xml:space="preserve"> </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 tohoto důvodu tak na jednu stranu čl. 10 odst. 2 Listiny garantuje právo na ochranu před neoprávněným zasahováním do</w:t>
      </w:r>
      <w:r w:rsidR="009F4630">
        <w:rPr>
          <w:rFonts w:ascii="Times New Roman" w:hAnsi="Times New Roman" w:cs="Times New Roman"/>
          <w:sz w:val="24"/>
          <w:szCs w:val="24"/>
        </w:rPr>
        <w:t xml:space="preserve"> soukromého a rodinného života,</w:t>
      </w:r>
      <w:r>
        <w:rPr>
          <w:rFonts w:ascii="Times New Roman" w:hAnsi="Times New Roman" w:cs="Times New Roman"/>
          <w:sz w:val="24"/>
          <w:szCs w:val="24"/>
        </w:rPr>
        <w:t xml:space="preserve"> čl. 32 v odst. 1</w:t>
      </w:r>
      <w:r w:rsidR="00661794">
        <w:rPr>
          <w:rFonts w:ascii="Times New Roman" w:hAnsi="Times New Roman" w:cs="Times New Roman"/>
          <w:sz w:val="24"/>
          <w:szCs w:val="24"/>
        </w:rPr>
        <w:t xml:space="preserve"> Listiny</w:t>
      </w:r>
      <w:r>
        <w:rPr>
          <w:rFonts w:ascii="Times New Roman" w:hAnsi="Times New Roman" w:cs="Times New Roman"/>
          <w:sz w:val="24"/>
          <w:szCs w:val="24"/>
        </w:rPr>
        <w:t xml:space="preserve"> zakotvuje ochranu rodičovství a rodiny, ale na stranu druhou je na stejném místě zaručena zvláštní ochrana dětí a mladistvých. U čl. 32 odst. 1 je důležité poukázat na fakt, že v jeho ustanovení není zakotveno základní právo, nýbrž institucionální garance zavazující zákonodárce zajistit specifickou ochranu institutu rodičovství a rodiny, neboť dle čl. 41 odst. 1 Listiny se jej lze dovolávat pouze v mezích zákonů, které toto ustanovení provádějí.</w:t>
      </w:r>
      <w:r>
        <w:rPr>
          <w:rStyle w:val="Znakapoznpodarou"/>
          <w:rFonts w:ascii="Times New Roman" w:hAnsi="Times New Roman" w:cs="Times New Roman"/>
          <w:sz w:val="24"/>
          <w:szCs w:val="24"/>
        </w:rPr>
        <w:footnoteReference w:id="48"/>
      </w:r>
      <w:r>
        <w:rPr>
          <w:rFonts w:ascii="Times New Roman" w:hAnsi="Times New Roman" w:cs="Times New Roman"/>
          <w:sz w:val="24"/>
          <w:szCs w:val="24"/>
        </w:rPr>
        <w:t xml:space="preserve"> </w:t>
      </w:r>
    </w:p>
    <w:p w:rsidR="009B7400"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čl. 32 odst. 4 </w:t>
      </w:r>
      <w:r w:rsidR="00636266">
        <w:rPr>
          <w:rFonts w:ascii="Times New Roman" w:hAnsi="Times New Roman" w:cs="Times New Roman"/>
          <w:sz w:val="24"/>
          <w:szCs w:val="24"/>
        </w:rPr>
        <w:t xml:space="preserve">Listiny </w:t>
      </w:r>
      <w:r>
        <w:rPr>
          <w:rFonts w:ascii="Times New Roman" w:hAnsi="Times New Roman" w:cs="Times New Roman"/>
          <w:sz w:val="24"/>
          <w:szCs w:val="24"/>
        </w:rPr>
        <w:t>je stanoveno právo rodičů na péči o děti a stejně tak právo dět</w:t>
      </w:r>
      <w:r w:rsidR="000565DB">
        <w:rPr>
          <w:rFonts w:ascii="Times New Roman" w:hAnsi="Times New Roman" w:cs="Times New Roman"/>
          <w:sz w:val="24"/>
          <w:szCs w:val="24"/>
        </w:rPr>
        <w:t xml:space="preserve">í na rodičovskou výchovu a péči. Jak vyplývá již z výše podaného, výkon </w:t>
      </w:r>
      <w:r w:rsidR="009F4630">
        <w:rPr>
          <w:rFonts w:ascii="Times New Roman" w:hAnsi="Times New Roman" w:cs="Times New Roman"/>
          <w:sz w:val="24"/>
          <w:szCs w:val="24"/>
        </w:rPr>
        <w:t xml:space="preserve">tohoto práva </w:t>
      </w:r>
      <w:r w:rsidR="000565DB">
        <w:rPr>
          <w:rFonts w:ascii="Times New Roman" w:hAnsi="Times New Roman" w:cs="Times New Roman"/>
          <w:sz w:val="24"/>
          <w:szCs w:val="24"/>
        </w:rPr>
        <w:t xml:space="preserve">se může dostat do kolize s jiným právem, proto ochrana poskytnutá rodině nemůže být absolutní a je zakotvena možnost </w:t>
      </w:r>
      <w:r>
        <w:rPr>
          <w:rFonts w:ascii="Times New Roman" w:hAnsi="Times New Roman" w:cs="Times New Roman"/>
          <w:sz w:val="24"/>
          <w:szCs w:val="24"/>
        </w:rPr>
        <w:t>do rodičovských práv v případě potřeby zasáhnout.</w:t>
      </w:r>
      <w:r w:rsidR="00056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0565DB">
        <w:rPr>
          <w:rFonts w:ascii="Times New Roman" w:hAnsi="Times New Roman" w:cs="Times New Roman"/>
          <w:sz w:val="24"/>
          <w:szCs w:val="24"/>
        </w:rPr>
        <w:t>Zásah je však možný pouze za splnění přísných podmínek</w:t>
      </w:r>
      <w:r>
        <w:rPr>
          <w:rFonts w:ascii="Times New Roman" w:hAnsi="Times New Roman" w:cs="Times New Roman"/>
          <w:sz w:val="24"/>
          <w:szCs w:val="24"/>
        </w:rPr>
        <w:t xml:space="preserve">, když je stanoveno, že zasáhnout do těchto práv a odloučit nezletilé dítě od rodičů proti jejich vůli lze pouze rozhodnutím soudu na základě </w:t>
      </w:r>
      <w:r>
        <w:rPr>
          <w:rFonts w:ascii="Times New Roman" w:hAnsi="Times New Roman" w:cs="Times New Roman"/>
          <w:sz w:val="24"/>
          <w:szCs w:val="24"/>
        </w:rPr>
        <w:lastRenderedPageBreak/>
        <w:t>zákona.</w:t>
      </w:r>
      <w:r>
        <w:rPr>
          <w:rStyle w:val="Znakapoznpodarou"/>
          <w:rFonts w:ascii="Times New Roman" w:hAnsi="Times New Roman" w:cs="Times New Roman"/>
          <w:sz w:val="24"/>
          <w:szCs w:val="24"/>
        </w:rPr>
        <w:footnoteReference w:id="49"/>
      </w:r>
      <w:r>
        <w:rPr>
          <w:rFonts w:ascii="Times New Roman" w:hAnsi="Times New Roman" w:cs="Times New Roman"/>
          <w:sz w:val="24"/>
          <w:szCs w:val="24"/>
        </w:rPr>
        <w:t xml:space="preserve"> V případech těchto zásahů například při omezení či zbavení rodičovské odpovědnosti nebo při umístění dítěte do ústavní výchovy se totiž tradičně jedná o ty nejtěžší legální zásahy do soukromí</w:t>
      </w:r>
      <w:r w:rsidR="000565DB">
        <w:rPr>
          <w:rFonts w:ascii="Times New Roman" w:hAnsi="Times New Roman" w:cs="Times New Roman"/>
          <w:sz w:val="24"/>
          <w:szCs w:val="24"/>
        </w:rPr>
        <w:t>,</w:t>
      </w:r>
      <w:r>
        <w:rPr>
          <w:rStyle w:val="Znakapoznpodarou"/>
          <w:rFonts w:ascii="Times New Roman" w:hAnsi="Times New Roman" w:cs="Times New Roman"/>
          <w:sz w:val="24"/>
          <w:szCs w:val="24"/>
        </w:rPr>
        <w:footnoteReference w:id="50"/>
      </w:r>
      <w:r>
        <w:rPr>
          <w:rFonts w:ascii="Times New Roman" w:hAnsi="Times New Roman" w:cs="Times New Roman"/>
          <w:sz w:val="24"/>
          <w:szCs w:val="24"/>
        </w:rPr>
        <w:t xml:space="preserve"> </w:t>
      </w:r>
      <w:r w:rsidR="000565DB">
        <w:rPr>
          <w:rFonts w:ascii="Times New Roman" w:hAnsi="Times New Roman" w:cs="Times New Roman"/>
          <w:sz w:val="24"/>
          <w:szCs w:val="24"/>
        </w:rPr>
        <w:t xml:space="preserve">proto </w:t>
      </w:r>
      <w:r w:rsidR="000565DB" w:rsidRPr="000565DB">
        <w:rPr>
          <w:rFonts w:ascii="Times New Roman" w:hAnsi="Times New Roman" w:cs="Times New Roman"/>
          <w:sz w:val="24"/>
          <w:szCs w:val="24"/>
        </w:rPr>
        <w:t>j</w:t>
      </w:r>
      <w:r w:rsidRPr="000565DB">
        <w:rPr>
          <w:rFonts w:ascii="Times New Roman" w:hAnsi="Times New Roman" w:cs="Times New Roman"/>
          <w:sz w:val="24"/>
          <w:szCs w:val="24"/>
        </w:rPr>
        <w:t>a</w:t>
      </w:r>
      <w:r w:rsidR="000565DB">
        <w:rPr>
          <w:rFonts w:ascii="Times New Roman" w:hAnsi="Times New Roman" w:cs="Times New Roman"/>
          <w:sz w:val="24"/>
          <w:szCs w:val="24"/>
        </w:rPr>
        <w:t xml:space="preserve">kékoli zasahování do </w:t>
      </w:r>
      <w:r w:rsidRPr="000565DB">
        <w:rPr>
          <w:rFonts w:ascii="Times New Roman" w:hAnsi="Times New Roman" w:cs="Times New Roman"/>
          <w:sz w:val="24"/>
          <w:szCs w:val="24"/>
        </w:rPr>
        <w:t>rodinného života je možné teprve tehdy, jestliže rodiče nebo osoby zodpovědné za výchovu dítěte o to požádají nebo se o děti nemohou či nechtějí starat.</w:t>
      </w:r>
      <w:r w:rsidRPr="000565DB">
        <w:rPr>
          <w:rStyle w:val="Znakapoznpodarou"/>
          <w:rFonts w:ascii="Times New Roman" w:hAnsi="Times New Roman" w:cs="Times New Roman"/>
          <w:sz w:val="24"/>
          <w:szCs w:val="24"/>
        </w:rPr>
        <w:footnoteReference w:id="51"/>
      </w:r>
      <w:r w:rsidR="000565DB">
        <w:rPr>
          <w:rFonts w:ascii="Times New Roman" w:hAnsi="Times New Roman" w:cs="Times New Roman"/>
          <w:sz w:val="24"/>
          <w:szCs w:val="24"/>
        </w:rPr>
        <w:t xml:space="preserve"> Jinými slovy zásah je možné uskutečnit jen v těch nejzávažnějších případech, o tom však bude pojednáno v následujících kapitolách.</w:t>
      </w:r>
      <w:r>
        <w:rPr>
          <w:rFonts w:ascii="Times New Roman" w:hAnsi="Times New Roman" w:cs="Times New Roman"/>
          <w:sz w:val="24"/>
          <w:szCs w:val="24"/>
        </w:rPr>
        <w:t xml:space="preserve"> </w:t>
      </w:r>
      <w:r w:rsidR="009F4630">
        <w:rPr>
          <w:rFonts w:ascii="Times New Roman" w:hAnsi="Times New Roman" w:cs="Times New Roman"/>
          <w:sz w:val="24"/>
          <w:szCs w:val="24"/>
        </w:rPr>
        <w:t xml:space="preserve">U čl. 10 odst. 2 </w:t>
      </w:r>
      <w:r w:rsidR="00636266">
        <w:rPr>
          <w:rFonts w:ascii="Times New Roman" w:hAnsi="Times New Roman" w:cs="Times New Roman"/>
          <w:sz w:val="24"/>
          <w:szCs w:val="24"/>
        </w:rPr>
        <w:t xml:space="preserve">Listiny </w:t>
      </w:r>
      <w:r w:rsidR="009F4630">
        <w:rPr>
          <w:rFonts w:ascii="Times New Roman" w:hAnsi="Times New Roman" w:cs="Times New Roman"/>
          <w:sz w:val="24"/>
          <w:szCs w:val="24"/>
        </w:rPr>
        <w:t>garantujícího respekt k rodinnému životu není přípustnost omezení výslovně stanovena, nicméně i zde je z povahy věci nutno možnost omezení připustit, neboť obsahu rodinného života odpovídá právě ustanovení čl. 32 odst. 4</w:t>
      </w:r>
      <w:r w:rsidR="00AC22C5">
        <w:rPr>
          <w:rFonts w:ascii="Times New Roman" w:hAnsi="Times New Roman" w:cs="Times New Roman"/>
          <w:sz w:val="24"/>
          <w:szCs w:val="24"/>
        </w:rPr>
        <w:t xml:space="preserve">, čili není výjimkou, že se výkon práva na rodinný život dostane do kolize a v rámci poměřování může dojít k jeho omezení. Navíc je </w:t>
      </w:r>
      <w:r w:rsidR="00636266">
        <w:rPr>
          <w:rFonts w:ascii="Times New Roman" w:hAnsi="Times New Roman" w:cs="Times New Roman"/>
          <w:sz w:val="24"/>
          <w:szCs w:val="24"/>
        </w:rPr>
        <w:t>třeba vycházet z čl. 8 odst. 2 E</w:t>
      </w:r>
      <w:r w:rsidR="00AC22C5">
        <w:rPr>
          <w:rFonts w:ascii="Times New Roman" w:hAnsi="Times New Roman" w:cs="Times New Roman"/>
          <w:sz w:val="24"/>
          <w:szCs w:val="24"/>
        </w:rPr>
        <w:t>vropské úmluvy uvedeného níže.</w:t>
      </w:r>
    </w:p>
    <w:p w:rsidR="000B30E7" w:rsidRPr="000565DB" w:rsidRDefault="000B30E7" w:rsidP="000B30E7">
      <w:pPr>
        <w:spacing w:after="0" w:line="360" w:lineRule="auto"/>
        <w:ind w:firstLine="708"/>
        <w:jc w:val="both"/>
        <w:rPr>
          <w:rFonts w:ascii="Times New Roman" w:hAnsi="Times New Roman" w:cs="Times New Roman"/>
          <w:i/>
          <w:sz w:val="24"/>
          <w:szCs w:val="24"/>
        </w:rPr>
      </w:pPr>
    </w:p>
    <w:p w:rsidR="009B7400" w:rsidRDefault="009B7400" w:rsidP="000B30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4.2 Mezinárodní zakotvení</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 velmi důležité uvést na tomto místě taktéž právní úpravu v rámci mezinárodních smluv. U níže uvedených smluv, které se týkají tématu této práce, se jedná o v České republice závazné mezinárodní smlouvy na základě čl. 10 Ústavy České republiky,</w:t>
      </w:r>
      <w:r>
        <w:rPr>
          <w:rStyle w:val="Znakapoznpodarou"/>
          <w:rFonts w:ascii="Times New Roman" w:hAnsi="Times New Roman" w:cs="Times New Roman"/>
          <w:sz w:val="24"/>
          <w:szCs w:val="24"/>
        </w:rPr>
        <w:footnoteReference w:id="52"/>
      </w:r>
      <w:r>
        <w:rPr>
          <w:rFonts w:ascii="Times New Roman" w:hAnsi="Times New Roman" w:cs="Times New Roman"/>
          <w:sz w:val="24"/>
          <w:szCs w:val="24"/>
        </w:rPr>
        <w:t xml:space="preserve"> v rámci těchto smluv se Česká republika zavázala k plnění závazků v nich stanovených. Navíc v souladu s čl. 10 Ústavy jestliže dané mezinárodní smlouvy stanoví něco jiného než zákon, použije se mezinárodní smlouva.</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Nejdůležitějším dokumentem týkajícího se práv dětí je Úmluva o právech dítěte. V preambuli zdůrazňuje význam rodiny jako přirozeného prostředí pro vývoj a blaho dětí, tudíž v souladu se zájmem na příznivém rozvoji osobnosti musí dítě vyrůstat v atmosféře šťastného a láskyplného rodinného prostředí, je však třeba mít stále na mysli, že kvůli nezralosti a zranitelnosti dítěte musí být zakotveny zvláštní záruky, péče a jeho odpovídající právní ochrana.</w:t>
      </w:r>
      <w:r>
        <w:rPr>
          <w:rStyle w:val="Znakapoznpodarou"/>
          <w:rFonts w:ascii="Times New Roman" w:hAnsi="Times New Roman" w:cs="Times New Roman"/>
          <w:sz w:val="24"/>
          <w:szCs w:val="24"/>
        </w:rPr>
        <w:footnoteReference w:id="53"/>
      </w:r>
      <w:r>
        <w:rPr>
          <w:rFonts w:ascii="Times New Roman" w:hAnsi="Times New Roman" w:cs="Times New Roman"/>
          <w:sz w:val="24"/>
          <w:szCs w:val="24"/>
        </w:rPr>
        <w:t xml:space="preserve"> Úmluva o právech dítěte vychází ze zásady „Tři P“, kdy se jedná o „</w:t>
      </w:r>
      <w:proofErr w:type="spellStart"/>
      <w:r>
        <w:rPr>
          <w:rFonts w:ascii="Times New Roman" w:hAnsi="Times New Roman" w:cs="Times New Roman"/>
          <w:sz w:val="24"/>
          <w:szCs w:val="24"/>
        </w:rPr>
        <w:t>provision</w:t>
      </w:r>
      <w:proofErr w:type="spellEnd"/>
      <w:r>
        <w:rPr>
          <w:rFonts w:ascii="Times New Roman" w:hAnsi="Times New Roman" w:cs="Times New Roman"/>
          <w:sz w:val="24"/>
          <w:szCs w:val="24"/>
        </w:rPr>
        <w:t>“ ( zabezpečení přežití, rozvoje a vývoje dítěte ), „</w:t>
      </w:r>
      <w:proofErr w:type="spellStart"/>
      <w:r>
        <w:rPr>
          <w:rFonts w:ascii="Times New Roman" w:hAnsi="Times New Roman" w:cs="Times New Roman"/>
          <w:sz w:val="24"/>
          <w:szCs w:val="24"/>
        </w:rPr>
        <w:t>protection</w:t>
      </w:r>
      <w:proofErr w:type="spellEnd"/>
      <w:r>
        <w:rPr>
          <w:rFonts w:ascii="Times New Roman" w:hAnsi="Times New Roman" w:cs="Times New Roman"/>
          <w:sz w:val="24"/>
          <w:szCs w:val="24"/>
        </w:rPr>
        <w:t>“ ( ochrana dítěte ) a „</w:t>
      </w:r>
      <w:proofErr w:type="spellStart"/>
      <w:r>
        <w:rPr>
          <w:rFonts w:ascii="Times New Roman" w:hAnsi="Times New Roman" w:cs="Times New Roman"/>
          <w:sz w:val="24"/>
          <w:szCs w:val="24"/>
        </w:rPr>
        <w:t>participation</w:t>
      </w:r>
      <w:proofErr w:type="spellEnd"/>
      <w:r>
        <w:rPr>
          <w:rFonts w:ascii="Times New Roman" w:hAnsi="Times New Roman" w:cs="Times New Roman"/>
          <w:sz w:val="24"/>
          <w:szCs w:val="24"/>
        </w:rPr>
        <w:t>“ ( participační práva dítěte ).</w:t>
      </w:r>
      <w:r>
        <w:rPr>
          <w:rStyle w:val="Znakapoznpodarou"/>
          <w:rFonts w:ascii="Times New Roman" w:hAnsi="Times New Roman" w:cs="Times New Roman"/>
          <w:sz w:val="24"/>
          <w:szCs w:val="24"/>
        </w:rPr>
        <w:footnoteReference w:id="54"/>
      </w:r>
      <w:r>
        <w:rPr>
          <w:rFonts w:ascii="Times New Roman" w:hAnsi="Times New Roman" w:cs="Times New Roman"/>
          <w:sz w:val="24"/>
          <w:szCs w:val="24"/>
        </w:rPr>
        <w:t xml:space="preserve"> </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Připomeňme, že Úmluva o právech dítěte především přikazuje při jakýchkoli činnostech týkajících se dítěte vycházet zejména z nejlepšího zájmu dítěte.</w:t>
      </w:r>
      <w:r>
        <w:rPr>
          <w:rStyle w:val="Znakapoznpodarou"/>
          <w:rFonts w:ascii="Times New Roman" w:hAnsi="Times New Roman" w:cs="Times New Roman"/>
          <w:sz w:val="24"/>
          <w:szCs w:val="24"/>
        </w:rPr>
        <w:footnoteReference w:id="55"/>
      </w:r>
      <w:r>
        <w:rPr>
          <w:rFonts w:ascii="Times New Roman" w:hAnsi="Times New Roman" w:cs="Times New Roman"/>
          <w:sz w:val="24"/>
          <w:szCs w:val="24"/>
        </w:rPr>
        <w:t xml:space="preserve"> Státy jsou povinny respektovat odpovědnost, práva a povinnosti rodičů dítěte, případně v souladu s obyčeji i členů širší rodiny popřípadě jiných osob odpovědných za dítě, při zabezpečování a usměrňování jeho rozvoje.</w:t>
      </w:r>
      <w:r>
        <w:rPr>
          <w:rStyle w:val="Znakapoznpodarou"/>
          <w:rFonts w:ascii="Times New Roman" w:hAnsi="Times New Roman" w:cs="Times New Roman"/>
          <w:sz w:val="24"/>
          <w:szCs w:val="24"/>
        </w:rPr>
        <w:footnoteReference w:id="56"/>
      </w:r>
      <w:r>
        <w:rPr>
          <w:rFonts w:ascii="Times New Roman" w:hAnsi="Times New Roman" w:cs="Times New Roman"/>
          <w:sz w:val="24"/>
          <w:szCs w:val="24"/>
        </w:rPr>
        <w:t xml:space="preserve"> </w:t>
      </w:r>
    </w:p>
    <w:p w:rsidR="009B7400"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Státy mají povinnost zajistit, aby dítě mohlo být od svých rodičů odděleno proti jejich vůli pouze v případě, že tak příslušné úřady na základě soudního řízení v souladu s právem rozhodnou, že je to potřebné v zájmu dítěte.</w:t>
      </w:r>
      <w:r>
        <w:rPr>
          <w:rStyle w:val="Znakapoznpodarou"/>
          <w:rFonts w:ascii="Times New Roman" w:hAnsi="Times New Roman" w:cs="Times New Roman"/>
          <w:sz w:val="24"/>
          <w:szCs w:val="24"/>
        </w:rPr>
        <w:footnoteReference w:id="57"/>
      </w:r>
      <w:r>
        <w:rPr>
          <w:rFonts w:ascii="Times New Roman" w:hAnsi="Times New Roman" w:cs="Times New Roman"/>
          <w:sz w:val="24"/>
          <w:szCs w:val="24"/>
        </w:rPr>
        <w:t xml:space="preserve"> Zároveň je uveden demonstrativní výčet případů, kdy takové rozhodnutí o odebrání dítěte bude nezbytným, a sice v případě zneužívání nebo zanedbávání dítěte rodiči nebo v situaci, kdy rodiče žijí odděleně a je potřeba rozhodnout o místě pobytu dítěte.</w:t>
      </w:r>
      <w:r>
        <w:rPr>
          <w:rStyle w:val="Znakapoznpodarou"/>
          <w:rFonts w:ascii="Times New Roman" w:hAnsi="Times New Roman" w:cs="Times New Roman"/>
          <w:sz w:val="24"/>
          <w:szCs w:val="24"/>
        </w:rPr>
        <w:footnoteReference w:id="58"/>
      </w:r>
      <w:r>
        <w:rPr>
          <w:rFonts w:ascii="Times New Roman" w:hAnsi="Times New Roman" w:cs="Times New Roman"/>
          <w:sz w:val="24"/>
          <w:szCs w:val="24"/>
        </w:rPr>
        <w:t xml:space="preserve"> V řízení, ve kterém se o odebrání dítěte rozhoduje, je přitom nutné všem dotčeným stranám poskytnout možnost zúčastnit se řízení a sdělit svoje stanoviska.</w:t>
      </w:r>
      <w:r>
        <w:rPr>
          <w:rStyle w:val="Znakapoznpodarou"/>
          <w:rFonts w:ascii="Times New Roman" w:hAnsi="Times New Roman" w:cs="Times New Roman"/>
          <w:sz w:val="24"/>
          <w:szCs w:val="24"/>
        </w:rPr>
        <w:footnoteReference w:id="59"/>
      </w:r>
      <w:r>
        <w:rPr>
          <w:rFonts w:ascii="Times New Roman" w:hAnsi="Times New Roman" w:cs="Times New Roman"/>
          <w:sz w:val="24"/>
          <w:szCs w:val="24"/>
        </w:rPr>
        <w:t xml:space="preserve"> </w:t>
      </w:r>
    </w:p>
    <w:p w:rsidR="009B7400" w:rsidRDefault="009B7400" w:rsidP="000B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souladu s výše uvedenými cíly je třeba dbát na právo dítěte odděleného od svých rodičů ( ať už jednoho či obou ) udržovat pravidelné osobní kontakty se svými rodiči s výjimkou případů, kdy by takový kontakt byl v rozporu se zájmem dítěte.</w:t>
      </w:r>
      <w:r>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Dále je zakotvena povinnost států činit veškerá opatření za účelem ochrany dětí před násilím a jakýmkoli jiným špatným zacházením ze strany rodičů či jiných osob starajících se o dítě, za tímto účelem má stát vytvářet sociální programy zaměřené na prevenci a podporu obětí takového násilí.</w:t>
      </w:r>
      <w:r>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Stát má povinnost dítěti zbaveného svého rodinného prostředí, jež má tak právo na zvláštní ochranu a pomoc poskytovanou státem, takovou ochranu a pomoc poskytnout, stát je povinen zajistit takovým dětem vhodnou náhradní péči, pouze v nutných případech může taková péče představovat umístění do vhodného zařízení péče o dítě.</w:t>
      </w:r>
      <w:r>
        <w:rPr>
          <w:rStyle w:val="Znakapoznpodarou"/>
          <w:rFonts w:ascii="Times New Roman" w:hAnsi="Times New Roman" w:cs="Times New Roman"/>
          <w:sz w:val="24"/>
          <w:szCs w:val="24"/>
        </w:rPr>
        <w:footnoteReference w:id="62"/>
      </w:r>
      <w:r>
        <w:rPr>
          <w:rFonts w:ascii="Times New Roman" w:hAnsi="Times New Roman" w:cs="Times New Roman"/>
          <w:sz w:val="24"/>
          <w:szCs w:val="24"/>
        </w:rPr>
        <w:t xml:space="preserve"> Pokud už dojde k situaci, kdy je dítě odebráno svým rodičům a umístěno do náhradní péče, má dítě právo na pravidelné hodnocení zacházení s dítětem a všech dalších okolností spojených s jeho umístěním.</w:t>
      </w:r>
      <w:r>
        <w:rPr>
          <w:rStyle w:val="Znakapoznpodarou"/>
          <w:rFonts w:ascii="Times New Roman" w:hAnsi="Times New Roman" w:cs="Times New Roman"/>
          <w:sz w:val="24"/>
          <w:szCs w:val="24"/>
        </w:rPr>
        <w:footnoteReference w:id="63"/>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rámci evropského kontinentu na Úmluvu o právech dítěte navazuje Evropská úmluva o výkonu práv dětí, přijatá na půdě Rady Evropy s cílem posílit ochranu práv dětí </w:t>
      </w:r>
      <w:r>
        <w:rPr>
          <w:rFonts w:ascii="Times New Roman" w:hAnsi="Times New Roman" w:cs="Times New Roman"/>
          <w:sz w:val="24"/>
          <w:szCs w:val="24"/>
        </w:rPr>
        <w:lastRenderedPageBreak/>
        <w:t>v soudních řízeních v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věcech.</w:t>
      </w:r>
      <w:r>
        <w:rPr>
          <w:rStyle w:val="Znakapoznpodarou"/>
          <w:rFonts w:ascii="Times New Roman" w:hAnsi="Times New Roman" w:cs="Times New Roman"/>
          <w:sz w:val="24"/>
          <w:szCs w:val="24"/>
        </w:rPr>
        <w:footnoteReference w:id="64"/>
      </w:r>
      <w:r>
        <w:rPr>
          <w:rFonts w:ascii="Times New Roman" w:hAnsi="Times New Roman" w:cs="Times New Roman"/>
          <w:sz w:val="24"/>
          <w:szCs w:val="24"/>
        </w:rPr>
        <w:t xml:space="preserve"> Za účelem usnadnění a zefektivnění výkonu práv dítěte vytváří a posiluje procesní práva dítěte.</w:t>
      </w:r>
      <w:r>
        <w:rPr>
          <w:rStyle w:val="Znakapoznpodarou"/>
          <w:rFonts w:ascii="Times New Roman" w:hAnsi="Times New Roman" w:cs="Times New Roman"/>
          <w:sz w:val="24"/>
          <w:szCs w:val="24"/>
        </w:rPr>
        <w:footnoteReference w:id="65"/>
      </w:r>
      <w:r>
        <w:rPr>
          <w:rFonts w:ascii="Times New Roman" w:hAnsi="Times New Roman" w:cs="Times New Roman"/>
          <w:sz w:val="24"/>
          <w:szCs w:val="24"/>
        </w:rPr>
        <w:t xml:space="preserve"> Zejména je zdůrazňováno právo na informace, kdy jsou dítěti schopnému chápat situaci v rámci soudního řízení garantována práva obdržet příslušné informace, být konzultováno a smět vyjádřit svůj názor a být informováno o možných důsledcích rozhodnutí,</w:t>
      </w:r>
      <w:r>
        <w:rPr>
          <w:rStyle w:val="Znakapoznpodarou"/>
          <w:rFonts w:ascii="Times New Roman" w:hAnsi="Times New Roman" w:cs="Times New Roman"/>
          <w:sz w:val="24"/>
          <w:szCs w:val="24"/>
        </w:rPr>
        <w:footnoteReference w:id="66"/>
      </w:r>
      <w:r>
        <w:rPr>
          <w:rFonts w:ascii="Times New Roman" w:hAnsi="Times New Roman" w:cs="Times New Roman"/>
          <w:sz w:val="24"/>
          <w:szCs w:val="24"/>
        </w:rPr>
        <w:t xml:space="preserve"> přičemž soud má povinnost vzít názor dítěte náležitě v úvahu.</w:t>
      </w:r>
      <w:r>
        <w:rPr>
          <w:rStyle w:val="Znakapoznpodarou"/>
          <w:rFonts w:ascii="Times New Roman" w:hAnsi="Times New Roman" w:cs="Times New Roman"/>
          <w:sz w:val="24"/>
          <w:szCs w:val="24"/>
        </w:rPr>
        <w:footnoteReference w:id="67"/>
      </w:r>
      <w:r>
        <w:rPr>
          <w:rFonts w:ascii="Times New Roman" w:hAnsi="Times New Roman" w:cs="Times New Roman"/>
          <w:sz w:val="24"/>
          <w:szCs w:val="24"/>
        </w:rPr>
        <w:t xml:space="preserve"> Dále se pak tato úmluva zabývá průběhem soudního řízení v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věcech, kdy je zejména stanoven požadavek na rychlost takového řízení.</w:t>
      </w:r>
      <w:r>
        <w:rPr>
          <w:rStyle w:val="Znakapoznpodarou"/>
          <w:rFonts w:ascii="Times New Roman" w:hAnsi="Times New Roman" w:cs="Times New Roman"/>
          <w:sz w:val="24"/>
          <w:szCs w:val="24"/>
        </w:rPr>
        <w:footnoteReference w:id="68"/>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Velmi důležitým mezinárodním dokumentem je taktéž Evropská</w:t>
      </w:r>
      <w:r w:rsidR="00BD6162">
        <w:rPr>
          <w:rFonts w:ascii="Times New Roman" w:hAnsi="Times New Roman" w:cs="Times New Roman"/>
          <w:sz w:val="24"/>
          <w:szCs w:val="24"/>
        </w:rPr>
        <w:t xml:space="preserve"> úmluva</w:t>
      </w:r>
      <w:r>
        <w:rPr>
          <w:rFonts w:ascii="Times New Roman" w:hAnsi="Times New Roman" w:cs="Times New Roman"/>
          <w:sz w:val="24"/>
          <w:szCs w:val="24"/>
        </w:rPr>
        <w:t>. Tato úmluva představuje ob</w:t>
      </w:r>
      <w:r w:rsidR="00700E02">
        <w:rPr>
          <w:rFonts w:ascii="Times New Roman" w:hAnsi="Times New Roman" w:cs="Times New Roman"/>
          <w:sz w:val="24"/>
          <w:szCs w:val="24"/>
        </w:rPr>
        <w:t>ecný katalog zaručených,</w:t>
      </w:r>
      <w:r>
        <w:rPr>
          <w:rFonts w:ascii="Times New Roman" w:hAnsi="Times New Roman" w:cs="Times New Roman"/>
          <w:sz w:val="24"/>
          <w:szCs w:val="24"/>
        </w:rPr>
        <w:t xml:space="preserve"> chráněných lidských práv a základních svobod. Není tedy sice obsahově zaměřená na konkrétnější úpravu práv v oblasti rodinného práva, ani se žádným konkrétnějším způsobem nezabývá právy dětí, přesto je velmi významná, neboť na rozdíl od úmluv uvedených výše z této úmluvy vyplývají práva přímo jednotlivcům, nikoli pouze povinnosti státu přijmout určitá legislativní opatření a následně dohlížet nad jejich aplikací. Každý jednotlivec, dle jehož názoru byla porušena jeho práva přiznaná touto úmluvou, může podat stížnost k </w:t>
      </w:r>
      <w:r w:rsidR="00BD6162">
        <w:rPr>
          <w:rFonts w:ascii="Times New Roman" w:hAnsi="Times New Roman" w:cs="Times New Roman"/>
          <w:sz w:val="24"/>
          <w:szCs w:val="24"/>
        </w:rPr>
        <w:t>ESLP</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9"/>
      </w:r>
      <w:r>
        <w:rPr>
          <w:rFonts w:ascii="Times New Roman" w:hAnsi="Times New Roman" w:cs="Times New Roman"/>
          <w:sz w:val="24"/>
          <w:szCs w:val="24"/>
        </w:rPr>
        <w:t xml:space="preserve"> který byl přijetím této úmluvy zároveň zřízen za účelem zajištění plnění závazků přijatých smluvními stranami v této úmluvě či jejích protokolech,</w:t>
      </w:r>
      <w:r>
        <w:rPr>
          <w:rStyle w:val="Znakapoznpodarou"/>
          <w:rFonts w:ascii="Times New Roman" w:hAnsi="Times New Roman" w:cs="Times New Roman"/>
          <w:sz w:val="24"/>
          <w:szCs w:val="24"/>
        </w:rPr>
        <w:footnoteReference w:id="70"/>
      </w:r>
      <w:r>
        <w:rPr>
          <w:rFonts w:ascii="Times New Roman" w:hAnsi="Times New Roman" w:cs="Times New Roman"/>
          <w:sz w:val="24"/>
          <w:szCs w:val="24"/>
        </w:rPr>
        <w:t xml:space="preserve"> jeho rozhodnutí jsou pro Českou republiku závazná.</w:t>
      </w:r>
    </w:p>
    <w:p w:rsidR="009B7400" w:rsidRPr="004F7EC1"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právní problematiku, které se tato práce věnuje, dopadá zejména čl. 8 </w:t>
      </w:r>
      <w:r w:rsidR="00BD6162">
        <w:rPr>
          <w:rFonts w:ascii="Times New Roman" w:hAnsi="Times New Roman" w:cs="Times New Roman"/>
          <w:sz w:val="24"/>
          <w:szCs w:val="24"/>
        </w:rPr>
        <w:t>E</w:t>
      </w:r>
      <w:r>
        <w:rPr>
          <w:rFonts w:ascii="Times New Roman" w:hAnsi="Times New Roman" w:cs="Times New Roman"/>
          <w:sz w:val="24"/>
          <w:szCs w:val="24"/>
        </w:rPr>
        <w:t>vropské úmluvy, který každému garantuje právo na respektování svého soukromého a rodinného života.</w:t>
      </w:r>
      <w:r>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Zároveň je zakotvena možnost státu do tohoto práva zasáhnout, ovšem pouze v případě, kdy je takový zásah v souladu se zákonem a nezbytný v demokratické společnosti v zájmu jednak bezpečnosti, hospodářského blahobytu země, ochrany pořádku, ale především v zájmu ochrany zdraví nebo morálky nebo ochrany práv a svobod druhých.</w:t>
      </w:r>
      <w:r>
        <w:rPr>
          <w:rStyle w:val="Znakapoznpodarou"/>
          <w:rFonts w:ascii="Times New Roman" w:hAnsi="Times New Roman" w:cs="Times New Roman"/>
          <w:sz w:val="24"/>
          <w:szCs w:val="24"/>
        </w:rPr>
        <w:footnoteReference w:id="72"/>
      </w:r>
      <w:r>
        <w:rPr>
          <w:rFonts w:ascii="Times New Roman" w:hAnsi="Times New Roman" w:cs="Times New Roman"/>
          <w:sz w:val="24"/>
          <w:szCs w:val="24"/>
        </w:rPr>
        <w:t xml:space="preserve"> Ustanovení čl. 8 právě s ohledem na jeho druhý odstavec není absolutní, relativnost těchto práv vyplývá ze skutečnosti, že v něm chráněná práva jsou často v přímém konfliktu s jinými chráněnými právy.</w:t>
      </w:r>
      <w:r>
        <w:rPr>
          <w:rStyle w:val="Znakapoznpodarou"/>
          <w:rFonts w:ascii="Times New Roman" w:hAnsi="Times New Roman" w:cs="Times New Roman"/>
          <w:sz w:val="24"/>
          <w:szCs w:val="24"/>
        </w:rPr>
        <w:footnoteReference w:id="73"/>
      </w:r>
      <w:r>
        <w:rPr>
          <w:rFonts w:ascii="Times New Roman" w:hAnsi="Times New Roman" w:cs="Times New Roman"/>
          <w:sz w:val="24"/>
          <w:szCs w:val="24"/>
        </w:rPr>
        <w:t xml:space="preserve"> </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Samotné ustanovení čl. 8 je poměrně prosté a obecné, o to důležitější je judikatura </w:t>
      </w:r>
      <w:r w:rsidR="00BD6162">
        <w:rPr>
          <w:rFonts w:ascii="Times New Roman" w:hAnsi="Times New Roman" w:cs="Times New Roman"/>
          <w:sz w:val="24"/>
          <w:szCs w:val="24"/>
        </w:rPr>
        <w:t>ESLP</w:t>
      </w:r>
      <w:r>
        <w:rPr>
          <w:rFonts w:ascii="Times New Roman" w:hAnsi="Times New Roman" w:cs="Times New Roman"/>
          <w:sz w:val="24"/>
          <w:szCs w:val="24"/>
        </w:rPr>
        <w:t xml:space="preserve">, která práva obsažená v této úmluvě konkretizuje a která je pro Českou republiku závazná. Veškeré rozhodování státních orgánů, jakož i judikatura českých soudů tak musí být v souladu s vymezením obsahu jednotlivých práv a požadavky na jejich dodržování obsaženými v judikatuře </w:t>
      </w:r>
      <w:r w:rsidR="00BD6162">
        <w:rPr>
          <w:rFonts w:ascii="Times New Roman" w:hAnsi="Times New Roman" w:cs="Times New Roman"/>
          <w:sz w:val="24"/>
          <w:szCs w:val="24"/>
        </w:rPr>
        <w:t>ESLP</w:t>
      </w:r>
      <w:r>
        <w:rPr>
          <w:rFonts w:ascii="Times New Roman" w:hAnsi="Times New Roman" w:cs="Times New Roman"/>
          <w:sz w:val="24"/>
          <w:szCs w:val="24"/>
        </w:rPr>
        <w:t xml:space="preserve">. </w:t>
      </w:r>
    </w:p>
    <w:p w:rsidR="009B7400"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Ochrana rodinného života garantována čl. 8 v obecné rovině obsahuje jednak povinnost právního uznání rodinných vazeb, a dále povinnost chránit zachování těchto vazeb</w:t>
      </w:r>
      <w:r w:rsidR="00856B6F">
        <w:rPr>
          <w:rFonts w:ascii="Times New Roman" w:hAnsi="Times New Roman" w:cs="Times New Roman"/>
          <w:sz w:val="24"/>
          <w:szCs w:val="24"/>
        </w:rPr>
        <w:t>,</w:t>
      </w:r>
      <w:r>
        <w:rPr>
          <w:rStyle w:val="Znakapoznpodarou"/>
          <w:rFonts w:ascii="Times New Roman" w:hAnsi="Times New Roman" w:cs="Times New Roman"/>
          <w:sz w:val="24"/>
          <w:szCs w:val="24"/>
        </w:rPr>
        <w:footnoteReference w:id="74"/>
      </w:r>
      <w:r>
        <w:rPr>
          <w:rFonts w:ascii="Times New Roman" w:hAnsi="Times New Roman" w:cs="Times New Roman"/>
          <w:sz w:val="24"/>
          <w:szCs w:val="24"/>
        </w:rPr>
        <w:t xml:space="preserve"> která je pro obsah této práce více relevantní. Čl. 8 kromě povinnosti chránit jedince před jednáním ze strany orgánů veřejné moci zahrnuje i pozitivní povinnost státu zajistit respekt rodinného života každého člověka i v rámci horizontálních vztahů mezi jednotlivci navzájem.</w:t>
      </w:r>
      <w:r>
        <w:rPr>
          <w:rStyle w:val="Znakapoznpodarou"/>
          <w:rFonts w:ascii="Times New Roman" w:hAnsi="Times New Roman" w:cs="Times New Roman"/>
          <w:sz w:val="24"/>
          <w:szCs w:val="24"/>
        </w:rPr>
        <w:footnoteReference w:id="75"/>
      </w:r>
      <w:r>
        <w:rPr>
          <w:rFonts w:ascii="Times New Roman" w:hAnsi="Times New Roman" w:cs="Times New Roman"/>
          <w:sz w:val="24"/>
          <w:szCs w:val="24"/>
        </w:rPr>
        <w:t xml:space="preserve"> Tato pozitivní povinnost zahrnuje i povinnost přijmout opatření umožňující rodičům být se svými dětmi, je právem rodičů mít k těmto opatřením přístup a využít je.</w:t>
      </w:r>
      <w:r>
        <w:rPr>
          <w:rStyle w:val="Znakapoznpodarou"/>
          <w:rFonts w:ascii="Times New Roman" w:hAnsi="Times New Roman" w:cs="Times New Roman"/>
          <w:sz w:val="24"/>
          <w:szCs w:val="24"/>
        </w:rPr>
        <w:footnoteReference w:id="76"/>
      </w:r>
      <w:r>
        <w:rPr>
          <w:rFonts w:ascii="Times New Roman" w:hAnsi="Times New Roman" w:cs="Times New Roman"/>
          <w:sz w:val="24"/>
          <w:szCs w:val="24"/>
        </w:rPr>
        <w:t xml:space="preserve"> Tato povinnost však není absolutní a v případech, kdy by kontakt dítěte s rodičem mohl ohrozit zájmy a práva zúčastněných osob, především potom nejlepší zájem dítěte, je na orgánech státu, aby kolidující zájmy spravedlivě vyvážil.</w:t>
      </w:r>
      <w:r>
        <w:rPr>
          <w:rStyle w:val="Znakapoznpodarou"/>
          <w:rFonts w:ascii="Times New Roman" w:hAnsi="Times New Roman" w:cs="Times New Roman"/>
          <w:sz w:val="24"/>
          <w:szCs w:val="24"/>
        </w:rPr>
        <w:footnoteReference w:id="77"/>
      </w:r>
      <w:r>
        <w:rPr>
          <w:rFonts w:ascii="Times New Roman" w:hAnsi="Times New Roman" w:cs="Times New Roman"/>
          <w:sz w:val="24"/>
          <w:szCs w:val="24"/>
        </w:rPr>
        <w:t xml:space="preserve"> Zachování spravedlivé rovnováhy mezi zájmy dítěte, jeho rodičů a veřejného pořádku je obecným požadavkem při provádění pozitivní povinnosti státu vyplývající z čl. 8.</w:t>
      </w:r>
      <w:r>
        <w:rPr>
          <w:rStyle w:val="Znakapoznpodarou"/>
          <w:rFonts w:ascii="Times New Roman" w:hAnsi="Times New Roman" w:cs="Times New Roman"/>
          <w:sz w:val="24"/>
          <w:szCs w:val="24"/>
        </w:rPr>
        <w:footnoteReference w:id="78"/>
      </w:r>
      <w:r>
        <w:rPr>
          <w:rFonts w:ascii="Times New Roman" w:hAnsi="Times New Roman" w:cs="Times New Roman"/>
          <w:sz w:val="24"/>
          <w:szCs w:val="24"/>
        </w:rPr>
        <w:t xml:space="preserve"> Ustanovení čl. 8 sice žádné procesní požadavky výslovně neobsahuje, ve své rozhodovací praxi však </w:t>
      </w:r>
      <w:r w:rsidR="00BD6162">
        <w:rPr>
          <w:rFonts w:ascii="Times New Roman" w:hAnsi="Times New Roman" w:cs="Times New Roman"/>
          <w:sz w:val="24"/>
          <w:szCs w:val="24"/>
        </w:rPr>
        <w:t>ESLP</w:t>
      </w:r>
      <w:r>
        <w:rPr>
          <w:rFonts w:ascii="Times New Roman" w:hAnsi="Times New Roman" w:cs="Times New Roman"/>
          <w:sz w:val="24"/>
          <w:szCs w:val="24"/>
        </w:rPr>
        <w:t xml:space="preserve"> zdůrazňuje, že rozhodovací činnost musí být spravedlivá a schopná efektivně zajistit respekt zájmů chráněných čl. 8.</w:t>
      </w:r>
      <w:r>
        <w:rPr>
          <w:rStyle w:val="Znakapoznpodarou"/>
          <w:rFonts w:ascii="Times New Roman" w:hAnsi="Times New Roman" w:cs="Times New Roman"/>
          <w:sz w:val="24"/>
          <w:szCs w:val="24"/>
        </w:rPr>
        <w:footnoteReference w:id="79"/>
      </w:r>
    </w:p>
    <w:p w:rsidR="009B7400" w:rsidRPr="00927508" w:rsidRDefault="009B7400" w:rsidP="000B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Základy položené Listinou a mezinárodními smlouvami jsou velmi důležité </w:t>
      </w:r>
      <w:r w:rsidR="001D2169">
        <w:rPr>
          <w:rFonts w:ascii="Times New Roman" w:hAnsi="Times New Roman" w:cs="Times New Roman"/>
          <w:sz w:val="24"/>
          <w:szCs w:val="24"/>
        </w:rPr>
        <w:t>pro situace, kdy zákon nedává jasnou odpověď na řešení konkrétní nastalé situace</w:t>
      </w:r>
      <w:r>
        <w:rPr>
          <w:rFonts w:ascii="Times New Roman" w:hAnsi="Times New Roman" w:cs="Times New Roman"/>
          <w:sz w:val="24"/>
          <w:szCs w:val="24"/>
        </w:rPr>
        <w:t xml:space="preserve">, </w:t>
      </w:r>
      <w:r w:rsidR="001D2169">
        <w:rPr>
          <w:rFonts w:ascii="Times New Roman" w:hAnsi="Times New Roman" w:cs="Times New Roman"/>
          <w:sz w:val="24"/>
          <w:szCs w:val="24"/>
        </w:rPr>
        <w:t xml:space="preserve">tehdy </w:t>
      </w:r>
      <w:r>
        <w:rPr>
          <w:rFonts w:ascii="Times New Roman" w:hAnsi="Times New Roman" w:cs="Times New Roman"/>
          <w:sz w:val="24"/>
          <w:szCs w:val="24"/>
        </w:rPr>
        <w:t>je třeba vycházet z p</w:t>
      </w:r>
      <w:r w:rsidR="001D2169">
        <w:rPr>
          <w:rFonts w:ascii="Times New Roman" w:hAnsi="Times New Roman" w:cs="Times New Roman"/>
          <w:sz w:val="24"/>
          <w:szCs w:val="24"/>
        </w:rPr>
        <w:t xml:space="preserve">rincipů stojících v pozadí </w:t>
      </w:r>
      <w:r>
        <w:rPr>
          <w:rFonts w:ascii="Times New Roman" w:hAnsi="Times New Roman" w:cs="Times New Roman"/>
          <w:sz w:val="24"/>
          <w:szCs w:val="24"/>
        </w:rPr>
        <w:t>právní úpravy, vyjádřených právě v ústavních a mezinárodních základech.</w:t>
      </w:r>
      <w:r w:rsidR="00606109">
        <w:rPr>
          <w:rFonts w:ascii="Times New Roman" w:hAnsi="Times New Roman" w:cs="Times New Roman"/>
          <w:sz w:val="24"/>
          <w:szCs w:val="24"/>
        </w:rPr>
        <w:t xml:space="preserve"> Zákonná právní úprava vymezuje důvody, pro které může dojít k odebrání dítěte, ty jsou ale pouze obecné, přestože jsou specifikovány například v odborné literatuře, nemusí vždy poskytnout odpověď na nastalou situaci v praxi. Proto je důležité přesunout se na ústavní úroveň a za pomoci vyvažování kolidujících principů nalézt odpověď, </w:t>
      </w:r>
      <w:r w:rsidR="00606109">
        <w:rPr>
          <w:rFonts w:ascii="Times New Roman" w:hAnsi="Times New Roman" w:cs="Times New Roman"/>
          <w:sz w:val="24"/>
          <w:szCs w:val="24"/>
        </w:rPr>
        <w:lastRenderedPageBreak/>
        <w:t>zda daný případ vyžaduje odebrání dítěte či nikoliv.</w:t>
      </w:r>
      <w:r>
        <w:rPr>
          <w:rFonts w:ascii="Times New Roman" w:hAnsi="Times New Roman" w:cs="Times New Roman"/>
          <w:sz w:val="24"/>
          <w:szCs w:val="24"/>
        </w:rPr>
        <w:t xml:space="preserve"> Právní východiska rodinných práv a zásahů do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vztahů jak na ústavní úrovni, tak ty zakotvené v mezinárodních smlouvách zní poměrně jednoznačně, vždy se má vážit především nejlepší zájem dítěte, má se dbát spravedlivého vyvážení při stř</w:t>
      </w:r>
      <w:r w:rsidR="001D2169">
        <w:rPr>
          <w:rFonts w:ascii="Times New Roman" w:hAnsi="Times New Roman" w:cs="Times New Roman"/>
          <w:sz w:val="24"/>
          <w:szCs w:val="24"/>
        </w:rPr>
        <w:t xml:space="preserve">etu několika kolidujících práv. </w:t>
      </w:r>
      <w:r>
        <w:rPr>
          <w:rFonts w:ascii="Times New Roman" w:hAnsi="Times New Roman" w:cs="Times New Roman"/>
          <w:sz w:val="24"/>
          <w:szCs w:val="24"/>
        </w:rPr>
        <w:t>V aplikační praxi však rozhodování a zejména snaha o spravedlivé vyvážení může být poměrně komplikovaná.</w:t>
      </w:r>
    </w:p>
    <w:p w:rsidR="009B7400" w:rsidRDefault="009B7400" w:rsidP="000B30E7">
      <w:pPr>
        <w:spacing w:after="0"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9B7400" w:rsidRDefault="009B7400" w:rsidP="009B7400">
      <w:pPr>
        <w:spacing w:line="360" w:lineRule="auto"/>
        <w:jc w:val="both"/>
        <w:rPr>
          <w:rFonts w:ascii="Times New Roman" w:hAnsi="Times New Roman" w:cs="Times New Roman"/>
          <w:b/>
          <w:sz w:val="32"/>
          <w:szCs w:val="32"/>
        </w:rPr>
      </w:pPr>
    </w:p>
    <w:p w:rsidR="00C21138" w:rsidRDefault="00C21138" w:rsidP="009B7400">
      <w:pPr>
        <w:spacing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9B7400" w:rsidRDefault="009B7400" w:rsidP="006F58E8">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5. Zákonná právní úprava - zakotvení odebírání dětí</w:t>
      </w:r>
    </w:p>
    <w:p w:rsidR="009B7400" w:rsidRPr="008F63CB" w:rsidRDefault="009B7400" w:rsidP="006F58E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5.1 Úprava v </w:t>
      </w:r>
      <w:r w:rsidR="00BD6162">
        <w:rPr>
          <w:rFonts w:ascii="Times New Roman" w:hAnsi="Times New Roman" w:cs="Times New Roman"/>
          <w:b/>
          <w:sz w:val="28"/>
          <w:szCs w:val="28"/>
        </w:rPr>
        <w:t>OZ</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Obecná právní úprava rodinného práva je nyní nově zahrnuta v </w:t>
      </w:r>
      <w:r w:rsidR="00BD6162">
        <w:rPr>
          <w:rFonts w:ascii="Times New Roman" w:hAnsi="Times New Roman" w:cs="Times New Roman"/>
          <w:sz w:val="24"/>
          <w:szCs w:val="24"/>
        </w:rPr>
        <w:t>OZ</w:t>
      </w:r>
      <w:r>
        <w:rPr>
          <w:rFonts w:ascii="Times New Roman" w:hAnsi="Times New Roman" w:cs="Times New Roman"/>
          <w:sz w:val="24"/>
          <w:szCs w:val="24"/>
        </w:rPr>
        <w:t>, v hlavě třetí, díle čtvrtém je upravena ústavní výchova. Ustanovení § 971 stanoví, že v případě vážného ohrožení nebo narušení výchovy dítěte nebo jeho tělesného, rozumového či duševního stavu, anebo jeho řádného vývoje, a to do té míry, že je to v rozporu se zájmem dítěte, soud může nařídit také ústavní výchovu jako nezbytné opatření. Stejně tak může soud učinit v případech, kdy tu jsou vážné důvody, pro které rodiče dítěte nemohou jeho výchovu zabezpečit. Je ovšem zdůrazněno, že k nařízení ústavní výchovy by soud měl přistoupit zejména tehdy, kdy již dříve uložená opatření nevedla k nápravě, vždy má navíc soud zvažovat, zda není na místě dát přednost svěření dítěte do péče fyzické osoby.</w:t>
      </w:r>
      <w:r>
        <w:rPr>
          <w:rStyle w:val="Znakapoznpodarou"/>
          <w:rFonts w:ascii="Times New Roman" w:hAnsi="Times New Roman" w:cs="Times New Roman"/>
          <w:sz w:val="24"/>
          <w:szCs w:val="24"/>
        </w:rPr>
        <w:footnoteReference w:id="80"/>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Ústavní výchova slovy zákona představuje nezbytné opatření, je tedy kladen důraz na její subsidiární povahu, když představuje náhradní péči jak k původní přirozené rodině dítěte, tak i k péči jiné fyzické osoby.</w:t>
      </w:r>
      <w:r>
        <w:rPr>
          <w:rStyle w:val="Znakapoznpodarou"/>
          <w:rFonts w:ascii="Times New Roman" w:hAnsi="Times New Roman" w:cs="Times New Roman"/>
          <w:sz w:val="24"/>
          <w:szCs w:val="24"/>
        </w:rPr>
        <w:footnoteReference w:id="81"/>
      </w:r>
      <w:r>
        <w:rPr>
          <w:rFonts w:ascii="Times New Roman" w:hAnsi="Times New Roman" w:cs="Times New Roman"/>
          <w:sz w:val="24"/>
          <w:szCs w:val="24"/>
        </w:rPr>
        <w:t xml:space="preserve"> </w:t>
      </w:r>
      <w:r w:rsidR="00D14173">
        <w:rPr>
          <w:rFonts w:ascii="Times New Roman" w:hAnsi="Times New Roman" w:cs="Times New Roman"/>
          <w:sz w:val="24"/>
          <w:szCs w:val="24"/>
        </w:rPr>
        <w:t>V kontextu systematiky zákona a základních zásad plynoucích z Úmluvy o právech dítěte je povinností soudu vždy posuzovat danou věc komplexně s přihlédnutím k prioritě péče o dítě v rodině.</w:t>
      </w:r>
      <w:r w:rsidR="00D14173">
        <w:rPr>
          <w:rStyle w:val="Znakapoznpodarou"/>
          <w:rFonts w:ascii="Times New Roman" w:hAnsi="Times New Roman" w:cs="Times New Roman"/>
          <w:sz w:val="24"/>
          <w:szCs w:val="24"/>
        </w:rPr>
        <w:footnoteReference w:id="82"/>
      </w:r>
      <w:r w:rsidR="00D14173">
        <w:rPr>
          <w:rFonts w:ascii="Times New Roman" w:hAnsi="Times New Roman" w:cs="Times New Roman"/>
          <w:sz w:val="24"/>
          <w:szCs w:val="24"/>
        </w:rPr>
        <w:t xml:space="preserve"> </w:t>
      </w:r>
      <w:r>
        <w:rPr>
          <w:rFonts w:ascii="Times New Roman" w:hAnsi="Times New Roman" w:cs="Times New Roman"/>
          <w:sz w:val="24"/>
          <w:szCs w:val="24"/>
        </w:rPr>
        <w:t>Nařízení ústavní výchovy má být vždy až posledním řešením po vygradování zásahu státu do vztahů mezi rodiči a dětmi, neboť odnětí dítěte z péče rodičů představuje velice závažný zásah do rodičovských práv.</w:t>
      </w:r>
      <w:r>
        <w:rPr>
          <w:rStyle w:val="Znakapoznpodarou"/>
          <w:rFonts w:ascii="Times New Roman" w:hAnsi="Times New Roman" w:cs="Times New Roman"/>
          <w:sz w:val="24"/>
          <w:szCs w:val="24"/>
        </w:rPr>
        <w:footnoteReference w:id="83"/>
      </w:r>
      <w:r>
        <w:rPr>
          <w:rFonts w:ascii="Times New Roman" w:hAnsi="Times New Roman" w:cs="Times New Roman"/>
          <w:sz w:val="24"/>
          <w:szCs w:val="24"/>
        </w:rPr>
        <w:t xml:space="preserve"> Z dikce „soud může nařídit“ vyplývá, že soud musí vždy zkoumat, zda nejsou jiné způsoby, jak situaci dítěte vyřešit,</w:t>
      </w:r>
      <w:r>
        <w:rPr>
          <w:rStyle w:val="Znakapoznpodarou"/>
          <w:rFonts w:ascii="Times New Roman" w:hAnsi="Times New Roman" w:cs="Times New Roman"/>
          <w:sz w:val="24"/>
          <w:szCs w:val="24"/>
        </w:rPr>
        <w:footnoteReference w:id="84"/>
      </w:r>
      <w:r>
        <w:rPr>
          <w:rFonts w:ascii="Times New Roman" w:hAnsi="Times New Roman" w:cs="Times New Roman"/>
          <w:sz w:val="24"/>
          <w:szCs w:val="24"/>
        </w:rPr>
        <w:t xml:space="preserve"> a to s ohledem na zájem dítěte. Pouze v krajních případech soud může nařídit ústavní výchovu rovnou, aniž by předtím přistoupil k mírnějším formám zásahu do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vztahů.</w:t>
      </w:r>
      <w:r>
        <w:rPr>
          <w:rStyle w:val="Znakapoznpodarou"/>
          <w:rFonts w:ascii="Times New Roman" w:hAnsi="Times New Roman" w:cs="Times New Roman"/>
          <w:sz w:val="24"/>
          <w:szCs w:val="24"/>
        </w:rPr>
        <w:footnoteReference w:id="85"/>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týče důvodů, které takový zásah ospravedlní, na prvním místě zákon uvádí ohrožení či narušení výchovy dítěte, jeho tělesného, rozumového či duševního stavu nebo jeho řádného vývoje. Musí dojít k naplnění takové intenzity, kdy je to v rozporu se zájmem dítěte. Půjde tedy o případy, kdy je dítě zanedbáváno, není o něj řádně pečováno, rodiče nad ním nevykonávají dohled, kdy už jde o sociálně-patologické jednání, například rodiče dítěti tolerují záškoláctví, užívání drog či alkoholu, výchova je tedy ohrožena tam, kde rodiče </w:t>
      </w:r>
      <w:proofErr w:type="spellStart"/>
      <w:r>
        <w:rPr>
          <w:rFonts w:ascii="Times New Roman" w:hAnsi="Times New Roman" w:cs="Times New Roman"/>
          <w:sz w:val="24"/>
          <w:szCs w:val="24"/>
        </w:rPr>
        <w:lastRenderedPageBreak/>
        <w:t>nedokáží</w:t>
      </w:r>
      <w:proofErr w:type="spellEnd"/>
      <w:r>
        <w:rPr>
          <w:rFonts w:ascii="Times New Roman" w:hAnsi="Times New Roman" w:cs="Times New Roman"/>
          <w:sz w:val="24"/>
          <w:szCs w:val="24"/>
        </w:rPr>
        <w:t xml:space="preserve"> vytvořit vhodné sociální prostředí pro dítě</w:t>
      </w:r>
      <w:r w:rsidR="00D14173">
        <w:rPr>
          <w:rFonts w:ascii="Times New Roman" w:hAnsi="Times New Roman" w:cs="Times New Roman"/>
          <w:sz w:val="24"/>
          <w:szCs w:val="24"/>
        </w:rPr>
        <w:t>,</w:t>
      </w:r>
      <w:r>
        <w:rPr>
          <w:rStyle w:val="Znakapoznpodarou"/>
          <w:rFonts w:ascii="Times New Roman" w:hAnsi="Times New Roman" w:cs="Times New Roman"/>
          <w:sz w:val="24"/>
          <w:szCs w:val="24"/>
        </w:rPr>
        <w:footnoteReference w:id="86"/>
      </w:r>
      <w:r w:rsidR="00D14173">
        <w:rPr>
          <w:rFonts w:ascii="Times New Roman" w:hAnsi="Times New Roman" w:cs="Times New Roman"/>
          <w:sz w:val="24"/>
          <w:szCs w:val="24"/>
        </w:rPr>
        <w:t xml:space="preserve"> kde rodiče zanedbávají dítě po stránce výchovné, citové, materiální, hygienické apod.</w:t>
      </w:r>
      <w:r w:rsidR="00D14173">
        <w:rPr>
          <w:rStyle w:val="Znakapoznpodarou"/>
          <w:rFonts w:ascii="Times New Roman" w:hAnsi="Times New Roman" w:cs="Times New Roman"/>
          <w:sz w:val="24"/>
          <w:szCs w:val="24"/>
        </w:rPr>
        <w:footnoteReference w:id="87"/>
      </w:r>
      <w:r>
        <w:rPr>
          <w:rFonts w:ascii="Times New Roman" w:hAnsi="Times New Roman" w:cs="Times New Roman"/>
          <w:sz w:val="24"/>
          <w:szCs w:val="24"/>
        </w:rPr>
        <w:t xml:space="preserve"> Tělesný, rozumový či duševní stav je ohrožen fyzickým zanedbáváním, nedostatečné výživě či zdravotní péči.</w:t>
      </w:r>
      <w:r>
        <w:rPr>
          <w:rStyle w:val="Znakapoznpodarou"/>
          <w:rFonts w:ascii="Times New Roman" w:hAnsi="Times New Roman" w:cs="Times New Roman"/>
          <w:sz w:val="24"/>
          <w:szCs w:val="24"/>
        </w:rPr>
        <w:footnoteReference w:id="88"/>
      </w:r>
      <w:r>
        <w:rPr>
          <w:rFonts w:ascii="Times New Roman" w:hAnsi="Times New Roman" w:cs="Times New Roman"/>
          <w:sz w:val="24"/>
          <w:szCs w:val="24"/>
        </w:rPr>
        <w:t xml:space="preserve"> Narušení těchto zájmů potom představuje vyšší intenzitu, kdy se nejedná o „pouhé“ ohrožení, ale situace, kdy již došlo ke skutečnému negativnímu důsledku tohoto ohrožení. Půjde například o důsledky vážného zanedbávání, týrání, zneužívání a podobně.</w:t>
      </w:r>
      <w:r>
        <w:rPr>
          <w:rStyle w:val="Znakapoznpodarou"/>
          <w:rFonts w:ascii="Times New Roman" w:hAnsi="Times New Roman" w:cs="Times New Roman"/>
          <w:sz w:val="24"/>
          <w:szCs w:val="24"/>
        </w:rPr>
        <w:footnoteReference w:id="89"/>
      </w:r>
      <w:r>
        <w:rPr>
          <w:rFonts w:ascii="Times New Roman" w:hAnsi="Times New Roman" w:cs="Times New Roman"/>
          <w:sz w:val="24"/>
          <w:szCs w:val="24"/>
        </w:rPr>
        <w:t xml:space="preserve"> </w:t>
      </w:r>
    </w:p>
    <w:p w:rsidR="009B7400" w:rsidRPr="008B5715" w:rsidRDefault="009B7400" w:rsidP="006F58E8">
      <w:pPr>
        <w:spacing w:after="0" w:line="360" w:lineRule="auto"/>
        <w:ind w:firstLine="708"/>
        <w:jc w:val="both"/>
        <w:rPr>
          <w:rFonts w:ascii="Times New Roman" w:hAnsi="Times New Roman" w:cs="Times New Roman"/>
          <w:sz w:val="24"/>
          <w:szCs w:val="24"/>
        </w:rPr>
      </w:pPr>
      <w:r w:rsidRPr="000D4E7C">
        <w:rPr>
          <w:rFonts w:ascii="Times New Roman" w:hAnsi="Times New Roman" w:cs="Times New Roman"/>
          <w:color w:val="000000"/>
          <w:sz w:val="24"/>
          <w:szCs w:val="24"/>
          <w:shd w:val="clear" w:color="auto" w:fill="F7F7F7"/>
        </w:rPr>
        <w:t>Judikatura obecných soudů za vážné narušení výchovy dítěte považuje situace, kdy rodiče zanedbávají své povinnosti při výchově dětí, vytvářejí pro ně nevhodné rodinné prostředí nebo přímo ohrožují jejich duševní, tělesný nebo mravní vývoj</w:t>
      </w:r>
      <w:r w:rsidR="007C05C4">
        <w:rPr>
          <w:rFonts w:ascii="Times New Roman" w:hAnsi="Times New Roman" w:cs="Times New Roman"/>
          <w:color w:val="000000"/>
          <w:sz w:val="24"/>
          <w:szCs w:val="24"/>
          <w:shd w:val="clear" w:color="auto" w:fill="F7F7F7"/>
        </w:rPr>
        <w:t>,</w:t>
      </w:r>
      <w:r w:rsidRPr="000D4E7C">
        <w:rPr>
          <w:rFonts w:ascii="Times New Roman" w:hAnsi="Times New Roman" w:cs="Times New Roman"/>
          <w:color w:val="000000"/>
          <w:sz w:val="24"/>
          <w:szCs w:val="24"/>
          <w:shd w:val="clear" w:color="auto" w:fill="F7F7F7"/>
        </w:rPr>
        <w:t xml:space="preserve"> nebo když rodiče ani při náležitém úsilí nemohou zvládnout výchovu dětí pro nedostatky v jejich duševním, tělesném nebo mravním vývoji.</w:t>
      </w:r>
      <w:r w:rsidRPr="000D4E7C">
        <w:rPr>
          <w:rStyle w:val="Znakapoznpodarou"/>
          <w:rFonts w:ascii="Times New Roman" w:hAnsi="Times New Roman" w:cs="Times New Roman"/>
          <w:color w:val="000000"/>
          <w:sz w:val="24"/>
          <w:szCs w:val="24"/>
          <w:shd w:val="clear" w:color="auto" w:fill="F7F7F7"/>
        </w:rPr>
        <w:footnoteReference w:id="90"/>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Pokud jde o v pořadí druhý uvedený důvod, tedy existence vážných důvodů, pro které rodiče dítěte nemohou zabezpečit jeho výchovu, zde se jedná naopak o situace, kdy rodičům ve výkonu rodičovských povinností brání objektivní důvody. Půjde tak například o případy nemoci, invalidity či dlouhodobé nepřítomnosti, kvůli kterým rodiče nejsou schopni vykonávat osobní péči o dítě.</w:t>
      </w:r>
      <w:r>
        <w:rPr>
          <w:rStyle w:val="Znakapoznpodarou"/>
          <w:rFonts w:ascii="Times New Roman" w:hAnsi="Times New Roman" w:cs="Times New Roman"/>
          <w:sz w:val="24"/>
          <w:szCs w:val="24"/>
        </w:rPr>
        <w:footnoteReference w:id="91"/>
      </w:r>
      <w:r>
        <w:rPr>
          <w:rFonts w:ascii="Times New Roman" w:hAnsi="Times New Roman" w:cs="Times New Roman"/>
          <w:sz w:val="24"/>
          <w:szCs w:val="24"/>
        </w:rPr>
        <w:t xml:space="preserve"> V žádném případě však nemohou mezi tyto objektivní důvody patřit nedostatečné bytové nebo majetkové poměry rodičů, pokud jsou jinak rodiče způsobilí zajistit řádnou výchovu dítěte a řádně vykonávat svou rodičovskou odpovědnost. Nikdy tudíž nemůže být špatná ekonomická situace rodiny jediným důvodem pro nařízení ústavní výchovy, pokud je v řízení prokázáno, že nemá přímý dopad na vývoj či výchovu dítěte.</w:t>
      </w:r>
      <w:r>
        <w:rPr>
          <w:rStyle w:val="Znakapoznpodarou"/>
          <w:rFonts w:ascii="Times New Roman" w:hAnsi="Times New Roman" w:cs="Times New Roman"/>
          <w:sz w:val="24"/>
          <w:szCs w:val="24"/>
        </w:rPr>
        <w:footnoteReference w:id="92"/>
      </w:r>
      <w:r>
        <w:rPr>
          <w:rFonts w:ascii="Times New Roman" w:hAnsi="Times New Roman" w:cs="Times New Roman"/>
          <w:sz w:val="24"/>
          <w:szCs w:val="24"/>
        </w:rPr>
        <w:t xml:space="preserve"> </w:t>
      </w:r>
      <w:r w:rsidR="00BD6162">
        <w:rPr>
          <w:rFonts w:ascii="Times New Roman" w:hAnsi="Times New Roman" w:cs="Times New Roman"/>
          <w:sz w:val="24"/>
          <w:szCs w:val="24"/>
        </w:rPr>
        <w:t>OZ</w:t>
      </w:r>
      <w:r>
        <w:rPr>
          <w:rFonts w:ascii="Times New Roman" w:hAnsi="Times New Roman" w:cs="Times New Roman"/>
          <w:sz w:val="24"/>
          <w:szCs w:val="24"/>
        </w:rPr>
        <w:t xml:space="preserve"> to již zakotvuje výslovně v </w:t>
      </w:r>
      <w:r w:rsidR="007C05C4">
        <w:rPr>
          <w:rFonts w:ascii="Times New Roman" w:hAnsi="Times New Roman" w:cs="Times New Roman"/>
          <w:sz w:val="24"/>
          <w:szCs w:val="24"/>
        </w:rPr>
        <w:t>§ 971 odst. 3.</w:t>
      </w:r>
      <w:r>
        <w:rPr>
          <w:rFonts w:ascii="Times New Roman" w:hAnsi="Times New Roman" w:cs="Times New Roman"/>
          <w:sz w:val="24"/>
          <w:szCs w:val="24"/>
        </w:rPr>
        <w:t xml:space="preserve"> „</w:t>
      </w:r>
      <w:r w:rsidRPr="00086354">
        <w:rPr>
          <w:rFonts w:ascii="Times New Roman" w:hAnsi="Times New Roman" w:cs="Times New Roman"/>
          <w:i/>
          <w:sz w:val="24"/>
          <w:szCs w:val="24"/>
        </w:rPr>
        <w:t>Je třeba velmi důsledně rozlišovat, zda rodiče jsou výchovně nezpůsobilí a nezodpovědní nebo se snaží pouze vypořádat s kritickou bytovou, sociální a hospodářskou situací rodiny a zda zajišťují základní životní potřeby pro fyzický a psychický vývoj dítěte. Rozhodujícím kritériem jsou výchovné a citové schopnosti rodiče a skutečnost, zda mezi rodiči a dítětem existuje rodinná vazba</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93"/>
      </w:r>
      <w:r>
        <w:rPr>
          <w:rFonts w:ascii="Times New Roman" w:hAnsi="Times New Roman" w:cs="Times New Roman"/>
          <w:sz w:val="24"/>
          <w:szCs w:val="24"/>
        </w:rPr>
        <w:t xml:space="preserve">“ Takovéto nedostatky totiž může stát vyřešit jinak než zásahem do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vztahů, ten by sice byl odůvodněn legitimním cílem v podobě ochrany dítěte, nebyl by však v žádném případě nezbytným opatřením,</w:t>
      </w:r>
      <w:r>
        <w:rPr>
          <w:rStyle w:val="Znakapoznpodarou"/>
          <w:rFonts w:ascii="Times New Roman" w:hAnsi="Times New Roman" w:cs="Times New Roman"/>
          <w:sz w:val="24"/>
          <w:szCs w:val="24"/>
        </w:rPr>
        <w:footnoteReference w:id="94"/>
      </w:r>
      <w:r>
        <w:rPr>
          <w:rFonts w:ascii="Times New Roman" w:hAnsi="Times New Roman" w:cs="Times New Roman"/>
          <w:sz w:val="24"/>
          <w:szCs w:val="24"/>
        </w:rPr>
        <w:t xml:space="preserve"> tudíž by byla popřena premisa, že nařízení ústavní výchovy má být až posledním </w:t>
      </w:r>
      <w:r>
        <w:rPr>
          <w:rFonts w:ascii="Times New Roman" w:hAnsi="Times New Roman" w:cs="Times New Roman"/>
          <w:sz w:val="24"/>
          <w:szCs w:val="24"/>
        </w:rPr>
        <w:lastRenderedPageBreak/>
        <w:t>možným řešením. V případě, že z objektivních důvodů trvajících pouze přechodnou dobu nemohou rodiče výchovu dítěte zabezpečit, soud svěří dítě do zařízení pro děti vyžadující okamžitou pomoc, a to na dobu nejdéle šesti měsíců.</w:t>
      </w:r>
      <w:r>
        <w:rPr>
          <w:rStyle w:val="Znakapoznpodarou"/>
          <w:rFonts w:ascii="Times New Roman" w:hAnsi="Times New Roman" w:cs="Times New Roman"/>
          <w:sz w:val="24"/>
          <w:szCs w:val="24"/>
        </w:rPr>
        <w:footnoteReference w:id="95"/>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praxi mezi obvyklé důvody umístění dítěte</w:t>
      </w:r>
      <w:r w:rsidR="007C05C4">
        <w:rPr>
          <w:rFonts w:ascii="Times New Roman" w:hAnsi="Times New Roman" w:cs="Times New Roman"/>
          <w:sz w:val="24"/>
          <w:szCs w:val="24"/>
        </w:rPr>
        <w:t xml:space="preserve"> do zařízení ústavní péče patří</w:t>
      </w:r>
      <w:r>
        <w:rPr>
          <w:rFonts w:ascii="Times New Roman" w:hAnsi="Times New Roman" w:cs="Times New Roman"/>
          <w:sz w:val="24"/>
          <w:szCs w:val="24"/>
        </w:rPr>
        <w:t>: odložení nebo opuštění dítěte vlastními rodiči, smrt rodičů dítěte, psychické, fyzické či sexuální zneužívání nebo týrání dítěte, zanedbávání dítěte, výchovné problémy dítěte za současné neschopnosti rodičů se o něj starat, psychické či tělesné postižení dítěte spolu s neschopností rodičů zajistit mu řádnou péči, neplnění rodičovské odpovědnosti pro fyzickou či duševní dlouhotrvající nemoc, dlouho to byla také nepříznivá sociální situace rodiny.</w:t>
      </w:r>
      <w:r>
        <w:rPr>
          <w:rStyle w:val="Znakapoznpodarou"/>
          <w:rFonts w:ascii="Times New Roman" w:hAnsi="Times New Roman" w:cs="Times New Roman"/>
          <w:sz w:val="24"/>
          <w:szCs w:val="24"/>
        </w:rPr>
        <w:footnoteReference w:id="96"/>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Zákon dále stanoví, že v rozhodnutí nařizujícím ústavní výchovu soud označí zařízení, do kterého má být dítě umístěno, při takovém rozhodování má opět přihlédnout k zájmům dítěte a k vyjádření orgánu sociálně-právní ochrany dětí</w:t>
      </w:r>
      <w:r w:rsidR="00BD6162">
        <w:rPr>
          <w:rFonts w:ascii="Times New Roman" w:hAnsi="Times New Roman" w:cs="Times New Roman"/>
          <w:sz w:val="24"/>
          <w:szCs w:val="24"/>
        </w:rPr>
        <w:t xml:space="preserve"> ( dále jen „OSPOD“ )</w:t>
      </w:r>
      <w:r>
        <w:rPr>
          <w:rFonts w:ascii="Times New Roman" w:hAnsi="Times New Roman" w:cs="Times New Roman"/>
          <w:sz w:val="24"/>
          <w:szCs w:val="24"/>
        </w:rPr>
        <w:t>, důležité ovšem je, že má soud povinnost dbát na umístění dítěte co nejblíže bydlišti rodičů.</w:t>
      </w:r>
      <w:r>
        <w:rPr>
          <w:rStyle w:val="Znakapoznpodarou"/>
          <w:rFonts w:ascii="Times New Roman" w:hAnsi="Times New Roman" w:cs="Times New Roman"/>
          <w:sz w:val="24"/>
          <w:szCs w:val="24"/>
        </w:rPr>
        <w:footnoteReference w:id="97"/>
      </w:r>
      <w:r>
        <w:rPr>
          <w:rFonts w:ascii="Times New Roman" w:hAnsi="Times New Roman" w:cs="Times New Roman"/>
          <w:sz w:val="24"/>
          <w:szCs w:val="24"/>
        </w:rPr>
        <w:t xml:space="preserve"> Když už totiž soud dospěje k závěru, že závažnost situace odůvodňuje krajní zásah do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vztahů v podobě nařízení ústavní výchovy, stále je třeba dbát práv a zájmů dítěte, kdy tím základním je právo na zachování rodinných vazeb, jak v</w:t>
      </w:r>
      <w:r w:rsidR="00214A36">
        <w:rPr>
          <w:rFonts w:ascii="Times New Roman" w:hAnsi="Times New Roman" w:cs="Times New Roman"/>
          <w:sz w:val="24"/>
          <w:szCs w:val="24"/>
        </w:rPr>
        <w:t>yplývá z výše uvedeného výkladu</w:t>
      </w:r>
      <w:r>
        <w:rPr>
          <w:rFonts w:ascii="Times New Roman" w:hAnsi="Times New Roman" w:cs="Times New Roman"/>
          <w:sz w:val="24"/>
          <w:szCs w:val="24"/>
        </w:rPr>
        <w:t>. Je tudíž velice důležité, aby mohlo docházet k pravidelnému kontaktu rodičů s dítětem i po umístění dítěte do zařízení ústavní výchovy.</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následujících ustanoveních potom </w:t>
      </w:r>
      <w:r w:rsidR="00BD6162">
        <w:rPr>
          <w:rFonts w:ascii="Times New Roman" w:hAnsi="Times New Roman" w:cs="Times New Roman"/>
          <w:sz w:val="24"/>
          <w:szCs w:val="24"/>
        </w:rPr>
        <w:t>OZ</w:t>
      </w:r>
      <w:r>
        <w:rPr>
          <w:rFonts w:ascii="Times New Roman" w:hAnsi="Times New Roman" w:cs="Times New Roman"/>
          <w:sz w:val="24"/>
          <w:szCs w:val="24"/>
        </w:rPr>
        <w:t xml:space="preserve"> stanovuje limity nařízení ústavní výchovy, kdy se jedná zejména o časové omezení, a to na dobu nejdéle tří let</w:t>
      </w:r>
      <w:r w:rsidR="007C05C4">
        <w:rPr>
          <w:rFonts w:ascii="Times New Roman" w:hAnsi="Times New Roman" w:cs="Times New Roman"/>
          <w:sz w:val="24"/>
          <w:szCs w:val="24"/>
        </w:rPr>
        <w:t>,</w:t>
      </w:r>
      <w:r>
        <w:rPr>
          <w:rStyle w:val="Znakapoznpodarou"/>
          <w:rFonts w:ascii="Times New Roman" w:hAnsi="Times New Roman" w:cs="Times New Roman"/>
          <w:sz w:val="24"/>
          <w:szCs w:val="24"/>
        </w:rPr>
        <w:footnoteReference w:id="98"/>
      </w:r>
      <w:r>
        <w:rPr>
          <w:rFonts w:ascii="Times New Roman" w:hAnsi="Times New Roman" w:cs="Times New Roman"/>
          <w:sz w:val="24"/>
          <w:szCs w:val="24"/>
        </w:rPr>
        <w:t xml:space="preserve"> velice důležitý je požadavek na pravidelný přezkum trvání důvodů pro nařízení ústavní výchovy</w:t>
      </w:r>
      <w:r w:rsidR="000B2FBD">
        <w:rPr>
          <w:rFonts w:ascii="Times New Roman" w:hAnsi="Times New Roman" w:cs="Times New Roman"/>
          <w:sz w:val="24"/>
          <w:szCs w:val="24"/>
        </w:rPr>
        <w:t>, kdy je stanovena povinnost soudu nejméně jednou za šest měsíc</w:t>
      </w:r>
      <w:r w:rsidR="007C05C4">
        <w:rPr>
          <w:rFonts w:ascii="Times New Roman" w:hAnsi="Times New Roman" w:cs="Times New Roman"/>
          <w:sz w:val="24"/>
          <w:szCs w:val="24"/>
        </w:rPr>
        <w:t>ů přezkoumat, zda trvají důvody</w:t>
      </w:r>
      <w:r>
        <w:rPr>
          <w:rFonts w:ascii="Times New Roman" w:hAnsi="Times New Roman" w:cs="Times New Roman"/>
          <w:sz w:val="24"/>
          <w:szCs w:val="24"/>
        </w:rPr>
        <w:t xml:space="preserve"> </w:t>
      </w:r>
      <w:r w:rsidR="000B2FBD">
        <w:rPr>
          <w:rFonts w:ascii="Times New Roman" w:hAnsi="Times New Roman" w:cs="Times New Roman"/>
          <w:sz w:val="24"/>
          <w:szCs w:val="24"/>
        </w:rPr>
        <w:t>pro nařízení tohoto opatření</w:t>
      </w:r>
      <w:r w:rsidR="007C05C4">
        <w:rPr>
          <w:rFonts w:ascii="Times New Roman" w:hAnsi="Times New Roman" w:cs="Times New Roman"/>
          <w:sz w:val="24"/>
          <w:szCs w:val="24"/>
        </w:rPr>
        <w:t>,</w:t>
      </w:r>
      <w:r w:rsidR="000B2FBD">
        <w:rPr>
          <w:rFonts w:ascii="Times New Roman" w:hAnsi="Times New Roman" w:cs="Times New Roman"/>
          <w:sz w:val="24"/>
          <w:szCs w:val="24"/>
        </w:rPr>
        <w:t xml:space="preserve"> nebo jestli se neobjevila možnost zajistit dítěti náhradní rodinnou</w:t>
      </w:r>
      <w:r w:rsidR="00DF46E6">
        <w:rPr>
          <w:rFonts w:ascii="Times New Roman" w:hAnsi="Times New Roman" w:cs="Times New Roman"/>
          <w:sz w:val="24"/>
          <w:szCs w:val="24"/>
        </w:rPr>
        <w:t xml:space="preserve"> </w:t>
      </w:r>
      <w:r w:rsidR="000B2FBD">
        <w:rPr>
          <w:rFonts w:ascii="Times New Roman" w:hAnsi="Times New Roman" w:cs="Times New Roman"/>
          <w:sz w:val="24"/>
          <w:szCs w:val="24"/>
        </w:rPr>
        <w:t xml:space="preserve">péči, přičemž k tomu si má vyžádat nejen zprávy </w:t>
      </w:r>
      <w:r w:rsidR="00BD6162">
        <w:rPr>
          <w:rFonts w:ascii="Times New Roman" w:hAnsi="Times New Roman" w:cs="Times New Roman"/>
          <w:sz w:val="24"/>
          <w:szCs w:val="24"/>
        </w:rPr>
        <w:t>OSPOD</w:t>
      </w:r>
      <w:r w:rsidR="000B2FBD">
        <w:rPr>
          <w:rFonts w:ascii="Times New Roman" w:hAnsi="Times New Roman" w:cs="Times New Roman"/>
          <w:sz w:val="24"/>
          <w:szCs w:val="24"/>
        </w:rPr>
        <w:t>, ale soud si má opatřit i názor dítěte a vyjádření rodičů.</w:t>
      </w:r>
      <w:r w:rsidR="000B2FBD" w:rsidRPr="000B2FBD">
        <w:rPr>
          <w:rStyle w:val="Znakapoznpodarou"/>
          <w:rFonts w:ascii="Times New Roman" w:hAnsi="Times New Roman" w:cs="Times New Roman"/>
          <w:sz w:val="24"/>
          <w:szCs w:val="24"/>
        </w:rPr>
        <w:t xml:space="preserve"> </w:t>
      </w:r>
      <w:r w:rsidR="000B2FBD">
        <w:rPr>
          <w:rStyle w:val="Znakapoznpodarou"/>
          <w:rFonts w:ascii="Times New Roman" w:hAnsi="Times New Roman" w:cs="Times New Roman"/>
          <w:sz w:val="24"/>
          <w:szCs w:val="24"/>
        </w:rPr>
        <w:footnoteReference w:id="99"/>
      </w:r>
    </w:p>
    <w:p w:rsidR="006F58E8" w:rsidRDefault="006F58E8" w:rsidP="006F58E8">
      <w:pPr>
        <w:spacing w:after="0" w:line="360" w:lineRule="auto"/>
        <w:ind w:firstLine="708"/>
        <w:jc w:val="both"/>
        <w:rPr>
          <w:rFonts w:ascii="Times New Roman" w:hAnsi="Times New Roman" w:cs="Times New Roman"/>
          <w:sz w:val="24"/>
          <w:szCs w:val="24"/>
        </w:rPr>
      </w:pPr>
    </w:p>
    <w:p w:rsidR="009B7400" w:rsidRPr="008F63CB" w:rsidRDefault="009B7400" w:rsidP="006F58E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5.2 Úprava v </w:t>
      </w:r>
      <w:r w:rsidR="00BD6162">
        <w:rPr>
          <w:rFonts w:ascii="Times New Roman" w:hAnsi="Times New Roman" w:cs="Times New Roman"/>
          <w:b/>
          <w:sz w:val="28"/>
          <w:szCs w:val="28"/>
        </w:rPr>
        <w:t>ZSPOD</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Zvláštní právní úpravu obsahuje </w:t>
      </w:r>
      <w:r w:rsidR="00BD6162">
        <w:rPr>
          <w:rFonts w:ascii="Times New Roman" w:hAnsi="Times New Roman" w:cs="Times New Roman"/>
          <w:sz w:val="24"/>
          <w:szCs w:val="24"/>
        </w:rPr>
        <w:t>ZSPOD</w:t>
      </w:r>
      <w:r w:rsidR="007C05C4">
        <w:rPr>
          <w:rFonts w:ascii="Times New Roman" w:hAnsi="Times New Roman" w:cs="Times New Roman"/>
          <w:sz w:val="24"/>
          <w:szCs w:val="24"/>
        </w:rPr>
        <w:t xml:space="preserve">, který k 1. 1. </w:t>
      </w:r>
      <w:r>
        <w:rPr>
          <w:rFonts w:ascii="Times New Roman" w:hAnsi="Times New Roman" w:cs="Times New Roman"/>
          <w:sz w:val="24"/>
          <w:szCs w:val="24"/>
        </w:rPr>
        <w:t xml:space="preserve">2013 novelizací dostál řadě změn. Jedním z hlavních cílů provedených změn bylo vytvoření podmínek pro systematickou sociální práci s rodinou, když s důrazem kladeným na dodržování hierarchie opatření tato </w:t>
      </w:r>
      <w:r>
        <w:rPr>
          <w:rFonts w:ascii="Times New Roman" w:hAnsi="Times New Roman" w:cs="Times New Roman"/>
          <w:sz w:val="24"/>
          <w:szCs w:val="24"/>
        </w:rPr>
        <w:lastRenderedPageBreak/>
        <w:t>mají v prvé řadě směřovat k podpoře původního rodinného prostředí.</w:t>
      </w:r>
      <w:r>
        <w:rPr>
          <w:rStyle w:val="Znakapoznpodarou"/>
          <w:rFonts w:ascii="Times New Roman" w:hAnsi="Times New Roman" w:cs="Times New Roman"/>
          <w:sz w:val="24"/>
          <w:szCs w:val="24"/>
        </w:rPr>
        <w:footnoteReference w:id="100"/>
      </w:r>
      <w:r>
        <w:rPr>
          <w:rFonts w:ascii="Times New Roman" w:hAnsi="Times New Roman" w:cs="Times New Roman"/>
          <w:sz w:val="24"/>
          <w:szCs w:val="24"/>
        </w:rPr>
        <w:t xml:space="preserve"> Jednou z myšlenek stojících v pozadí provedených změn je, že ústavních zařízení by se mělo využívat v případech, kdy je to nejvhodnější řešení n</w:t>
      </w:r>
      <w:r w:rsidR="001D2169">
        <w:rPr>
          <w:rFonts w:ascii="Times New Roman" w:hAnsi="Times New Roman" w:cs="Times New Roman"/>
          <w:sz w:val="24"/>
          <w:szCs w:val="24"/>
        </w:rPr>
        <w:t>ikoli pro systém, ale pro dítě.</w:t>
      </w:r>
      <w:r>
        <w:rPr>
          <w:rStyle w:val="Znakapoznpodarou"/>
          <w:rFonts w:ascii="Times New Roman" w:hAnsi="Times New Roman" w:cs="Times New Roman"/>
          <w:sz w:val="24"/>
          <w:szCs w:val="24"/>
        </w:rPr>
        <w:footnoteReference w:id="101"/>
      </w:r>
      <w:r>
        <w:rPr>
          <w:rFonts w:ascii="Times New Roman" w:hAnsi="Times New Roman" w:cs="Times New Roman"/>
          <w:sz w:val="24"/>
          <w:szCs w:val="24"/>
        </w:rPr>
        <w:t xml:space="preserve"> Opatření v podobě ústavní výchovy by se tak mělo stát výjimečným a časově ohraničeným prostředkem.</w:t>
      </w:r>
      <w:r>
        <w:rPr>
          <w:rStyle w:val="Znakapoznpodarou"/>
          <w:rFonts w:ascii="Times New Roman" w:hAnsi="Times New Roman" w:cs="Times New Roman"/>
          <w:sz w:val="24"/>
          <w:szCs w:val="24"/>
        </w:rPr>
        <w:footnoteReference w:id="102"/>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Při jakékoli činnosti v rámci sociálně-právní ochrany dětí je třeba pamatovat na základní koncepce, na kterých tento systém stojí a které jsou vyjádřeny v úvodních ustanoveních zákona. Sociálně-právní ochranou se rozumí jednak ochrana práva dítěte na příznivý vývoj a řádnou výchovu včetně ochrany oprávněných zájmů dítěte, dále působení směřující k obnovení narušených funkcí rodiny a také zabezpečení náhradního rodinného prostředí pro dítě, které nemůže být trvale nebo dočasně vychováváno ve vlastní rodině.</w:t>
      </w:r>
      <w:r>
        <w:rPr>
          <w:rStyle w:val="Znakapoznpodarou"/>
          <w:rFonts w:ascii="Times New Roman" w:hAnsi="Times New Roman" w:cs="Times New Roman"/>
          <w:sz w:val="24"/>
          <w:szCs w:val="24"/>
        </w:rPr>
        <w:footnoteReference w:id="103"/>
      </w:r>
      <w:r>
        <w:rPr>
          <w:rFonts w:ascii="Times New Roman" w:hAnsi="Times New Roman" w:cs="Times New Roman"/>
          <w:sz w:val="24"/>
          <w:szCs w:val="24"/>
        </w:rPr>
        <w:t xml:space="preserve"> Předním hlediskem sociálně-právní ochrany potom vždy musí být zájem a blaho dětí, zároveň však také ochrana rodičovství a rodiny a vzájemné právo rodičů a dětí na rodičovskou výchovu a péči.</w:t>
      </w:r>
      <w:r>
        <w:rPr>
          <w:rStyle w:val="Znakapoznpodarou"/>
          <w:rFonts w:ascii="Times New Roman" w:hAnsi="Times New Roman" w:cs="Times New Roman"/>
          <w:sz w:val="24"/>
          <w:szCs w:val="24"/>
        </w:rPr>
        <w:footnoteReference w:id="104"/>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opatření na ochranu dětí je to obecní úřad obce s rozšířenou působností, jemuž je zákonem dána kompetence za podmínek stanovených </w:t>
      </w:r>
      <w:r w:rsidR="00BD6162">
        <w:rPr>
          <w:rFonts w:ascii="Times New Roman" w:hAnsi="Times New Roman" w:cs="Times New Roman"/>
          <w:sz w:val="24"/>
          <w:szCs w:val="24"/>
        </w:rPr>
        <w:t>OZ</w:t>
      </w:r>
      <w:r>
        <w:rPr>
          <w:rFonts w:ascii="Times New Roman" w:hAnsi="Times New Roman" w:cs="Times New Roman"/>
          <w:sz w:val="24"/>
          <w:szCs w:val="24"/>
        </w:rPr>
        <w:t xml:space="preserve"> podávat návrh soudu na nařízení ústavní výchovy, na její prodloužení či zrušení.</w:t>
      </w:r>
      <w:r>
        <w:rPr>
          <w:rStyle w:val="Znakapoznpodarou"/>
          <w:rFonts w:ascii="Times New Roman" w:hAnsi="Times New Roman" w:cs="Times New Roman"/>
          <w:sz w:val="24"/>
          <w:szCs w:val="24"/>
        </w:rPr>
        <w:footnoteReference w:id="105"/>
      </w:r>
      <w:r>
        <w:rPr>
          <w:rFonts w:ascii="Times New Roman" w:hAnsi="Times New Roman" w:cs="Times New Roman"/>
          <w:sz w:val="24"/>
          <w:szCs w:val="24"/>
        </w:rPr>
        <w:t xml:space="preserve"> Před přistoupením k podání návrhu soudu je ale obecní úřad obce s rozšířenou působností povinen nejprve projednat s rodiči důvody, pro které by mělo dojít k podání návrhu soudu, a poučit je o jejich právech a povinnostech plynoucích z jejich rodičovské odpovědnosti a důsledcích neplnění těchto povinností.</w:t>
      </w:r>
      <w:r>
        <w:rPr>
          <w:rStyle w:val="Znakapoznpodarou"/>
          <w:rFonts w:ascii="Times New Roman" w:hAnsi="Times New Roman" w:cs="Times New Roman"/>
          <w:sz w:val="24"/>
          <w:szCs w:val="24"/>
        </w:rPr>
        <w:footnoteReference w:id="106"/>
      </w:r>
      <w:r>
        <w:rPr>
          <w:rFonts w:ascii="Times New Roman" w:hAnsi="Times New Roman" w:cs="Times New Roman"/>
          <w:sz w:val="24"/>
          <w:szCs w:val="24"/>
        </w:rPr>
        <w:t xml:space="preserve"> Dále uspořádat případovou konferenci k projednání důvodů podání návrhu a k zabývání se možnými způsoby jejich řešení</w:t>
      </w:r>
      <w:r>
        <w:rPr>
          <w:rStyle w:val="Znakapoznpodarou"/>
          <w:rFonts w:ascii="Times New Roman" w:hAnsi="Times New Roman" w:cs="Times New Roman"/>
          <w:sz w:val="24"/>
          <w:szCs w:val="24"/>
        </w:rPr>
        <w:footnoteReference w:id="107"/>
      </w:r>
      <w:r>
        <w:rPr>
          <w:rFonts w:ascii="Times New Roman" w:hAnsi="Times New Roman" w:cs="Times New Roman"/>
          <w:sz w:val="24"/>
          <w:szCs w:val="24"/>
        </w:rPr>
        <w:t>, tato se svolává vždy, kdy je soudu navrhován vážný zásah do rodiny, kromě případů, kdy je zřejmé, že by její uspořádání bylo nemožné či zjevně neúčelné.</w:t>
      </w:r>
      <w:r>
        <w:rPr>
          <w:rStyle w:val="Znakapoznpodarou"/>
          <w:rFonts w:ascii="Times New Roman" w:hAnsi="Times New Roman" w:cs="Times New Roman"/>
          <w:sz w:val="24"/>
          <w:szCs w:val="24"/>
        </w:rPr>
        <w:footnoteReference w:id="108"/>
      </w:r>
      <w:r>
        <w:rPr>
          <w:rFonts w:ascii="Times New Roman" w:hAnsi="Times New Roman" w:cs="Times New Roman"/>
          <w:sz w:val="24"/>
          <w:szCs w:val="24"/>
        </w:rPr>
        <w:t xml:space="preserve"> V jejím rámci by mělo projednání případu vést k nalezení</w:t>
      </w:r>
      <w:r w:rsidR="001D2169">
        <w:rPr>
          <w:rFonts w:ascii="Times New Roman" w:hAnsi="Times New Roman" w:cs="Times New Roman"/>
          <w:sz w:val="24"/>
          <w:szCs w:val="24"/>
        </w:rPr>
        <w:t xml:space="preserve"> jiných možných způsobů řešení.</w:t>
      </w:r>
      <w:r>
        <w:rPr>
          <w:rStyle w:val="Znakapoznpodarou"/>
          <w:rFonts w:ascii="Times New Roman" w:hAnsi="Times New Roman" w:cs="Times New Roman"/>
          <w:sz w:val="24"/>
          <w:szCs w:val="24"/>
        </w:rPr>
        <w:footnoteReference w:id="109"/>
      </w:r>
      <w:r>
        <w:rPr>
          <w:rFonts w:ascii="Times New Roman" w:hAnsi="Times New Roman" w:cs="Times New Roman"/>
          <w:sz w:val="24"/>
          <w:szCs w:val="24"/>
        </w:rPr>
        <w:t xml:space="preserve"> Ještě před podáním návrhu soudu zákon dále stanoví povinnost uskutečnit opatření vyplývající z vyhodnocení situace dítěte a individuálního plánu ochrany dítěte, zejména tedy poskytnout poradenství a pomoc při výchově rodičům, </w:t>
      </w:r>
      <w:r>
        <w:rPr>
          <w:rFonts w:ascii="Times New Roman" w:hAnsi="Times New Roman" w:cs="Times New Roman"/>
          <w:sz w:val="24"/>
          <w:szCs w:val="24"/>
        </w:rPr>
        <w:lastRenderedPageBreak/>
        <w:t>v neposlední řadě také zvážit uložení výchovných opatření s hodnocením výsledků jejich využití.</w:t>
      </w:r>
      <w:r>
        <w:rPr>
          <w:rStyle w:val="Znakapoznpodarou"/>
          <w:rFonts w:ascii="Times New Roman" w:hAnsi="Times New Roman" w:cs="Times New Roman"/>
          <w:sz w:val="24"/>
          <w:szCs w:val="24"/>
        </w:rPr>
        <w:footnoteReference w:id="110"/>
      </w:r>
      <w:r>
        <w:rPr>
          <w:rFonts w:ascii="Times New Roman" w:hAnsi="Times New Roman" w:cs="Times New Roman"/>
          <w:sz w:val="24"/>
          <w:szCs w:val="24"/>
        </w:rPr>
        <w:t xml:space="preserve"> Zákon nově navíc stanovuje, aby součástí návrhu podávaného soudu bylo i vyhodnocení, že důvodem návrhu nejsou pouze nedostatečné bytové poměry nebo majetkové poměry rodičů dítěte, jestliže jsou jinak způsobilí zabezpečit řádnou vý</w:t>
      </w:r>
      <w:r w:rsidR="00E46372">
        <w:rPr>
          <w:rFonts w:ascii="Times New Roman" w:hAnsi="Times New Roman" w:cs="Times New Roman"/>
          <w:sz w:val="24"/>
          <w:szCs w:val="24"/>
        </w:rPr>
        <w:t>chovu dítěte a plnění povinností</w:t>
      </w:r>
      <w:r>
        <w:rPr>
          <w:rFonts w:ascii="Times New Roman" w:hAnsi="Times New Roman" w:cs="Times New Roman"/>
          <w:sz w:val="24"/>
          <w:szCs w:val="24"/>
        </w:rPr>
        <w:t xml:space="preserve"> vyplývajících z jejich rodičovské odpovědnosti.</w:t>
      </w:r>
      <w:r>
        <w:rPr>
          <w:rStyle w:val="Znakapoznpodarou"/>
          <w:rFonts w:ascii="Times New Roman" w:hAnsi="Times New Roman" w:cs="Times New Roman"/>
          <w:sz w:val="24"/>
          <w:szCs w:val="24"/>
        </w:rPr>
        <w:footnoteReference w:id="111"/>
      </w:r>
    </w:p>
    <w:p w:rsidR="006F58E8" w:rsidRDefault="006F58E8" w:rsidP="006F58E8">
      <w:pPr>
        <w:spacing w:after="0" w:line="360" w:lineRule="auto"/>
        <w:ind w:firstLine="708"/>
        <w:jc w:val="both"/>
        <w:rPr>
          <w:rFonts w:ascii="Times New Roman" w:hAnsi="Times New Roman" w:cs="Times New Roman"/>
          <w:sz w:val="24"/>
          <w:szCs w:val="24"/>
        </w:rPr>
      </w:pPr>
    </w:p>
    <w:p w:rsidR="009B7400" w:rsidRPr="008F63CB" w:rsidRDefault="009B7400" w:rsidP="006F58E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5.3 Související předpisy</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Výkon ústavní výchovy, jakož i práva a povinnosti dětí umístěných v této výchově, osob odpovědných za výchovu, příp. jiných subjektů ( např. ředitele zařízení ) upravuje zákon </w:t>
      </w:r>
      <w:r w:rsidRPr="00E334B4">
        <w:rPr>
          <w:rFonts w:ascii="Times New Roman" w:hAnsi="Times New Roman" w:cs="Times New Roman"/>
          <w:sz w:val="24"/>
          <w:szCs w:val="24"/>
        </w:rPr>
        <w:t>o výkonu ústavní výchovy nebo ochranné výchovy ve školských zařízeních</w:t>
      </w:r>
      <w:r>
        <w:rPr>
          <w:rFonts w:ascii="Times New Roman" w:hAnsi="Times New Roman" w:cs="Times New Roman"/>
          <w:sz w:val="24"/>
          <w:szCs w:val="24"/>
        </w:rPr>
        <w:t xml:space="preserve"> a o preventivně </w:t>
      </w:r>
      <w:r w:rsidRPr="00E334B4">
        <w:rPr>
          <w:rFonts w:ascii="Times New Roman" w:hAnsi="Times New Roman" w:cs="Times New Roman"/>
          <w:sz w:val="24"/>
          <w:szCs w:val="24"/>
        </w:rPr>
        <w:t>výchovné péči ve školských zařízeních</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12"/>
      </w:r>
      <w:r>
        <w:rPr>
          <w:rFonts w:ascii="Times New Roman" w:hAnsi="Times New Roman" w:cs="Times New Roman"/>
          <w:sz w:val="24"/>
          <w:szCs w:val="24"/>
        </w:rPr>
        <w:t xml:space="preserve"> </w:t>
      </w:r>
    </w:p>
    <w:p w:rsidR="00F5069D"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Proc</w:t>
      </w:r>
      <w:r w:rsidR="00BD6162">
        <w:rPr>
          <w:rFonts w:ascii="Times New Roman" w:hAnsi="Times New Roman" w:cs="Times New Roman"/>
          <w:sz w:val="24"/>
          <w:szCs w:val="24"/>
        </w:rPr>
        <w:t>esní úprava je obsažena v ZZŘ</w:t>
      </w:r>
      <w:r>
        <w:rPr>
          <w:rFonts w:ascii="Times New Roman" w:hAnsi="Times New Roman" w:cs="Times New Roman"/>
          <w:sz w:val="24"/>
          <w:szCs w:val="24"/>
        </w:rPr>
        <w:t xml:space="preserve">. </w:t>
      </w:r>
      <w:r w:rsidR="00DB39F5">
        <w:rPr>
          <w:rFonts w:ascii="Times New Roman" w:hAnsi="Times New Roman" w:cs="Times New Roman"/>
          <w:sz w:val="24"/>
          <w:szCs w:val="24"/>
        </w:rPr>
        <w:t xml:space="preserve">O odebrání dítěte rozhoduje jedině soud a to buď na základě předběžného opatření, anebo na základě návrhu ve věci samé. Zvláštní úprava předběžného opatření upravující poměry dítěte </w:t>
      </w:r>
      <w:r w:rsidR="00F5069D">
        <w:rPr>
          <w:rFonts w:ascii="Times New Roman" w:hAnsi="Times New Roman" w:cs="Times New Roman"/>
          <w:sz w:val="24"/>
          <w:szCs w:val="24"/>
        </w:rPr>
        <w:t xml:space="preserve">je obsažena v ustanovení §§ 452 - 465. </w:t>
      </w:r>
      <w:r w:rsidR="00DB39F5">
        <w:rPr>
          <w:rFonts w:ascii="Times New Roman" w:hAnsi="Times New Roman" w:cs="Times New Roman"/>
          <w:sz w:val="24"/>
          <w:szCs w:val="24"/>
        </w:rPr>
        <w:t>Předběžné</w:t>
      </w:r>
      <w:r>
        <w:rPr>
          <w:rFonts w:ascii="Times New Roman" w:hAnsi="Times New Roman" w:cs="Times New Roman"/>
          <w:sz w:val="24"/>
          <w:szCs w:val="24"/>
        </w:rPr>
        <w:t xml:space="preserve"> opatření </w:t>
      </w:r>
      <w:r w:rsidR="00F5069D">
        <w:rPr>
          <w:rFonts w:ascii="Times New Roman" w:hAnsi="Times New Roman" w:cs="Times New Roman"/>
          <w:sz w:val="24"/>
          <w:szCs w:val="24"/>
        </w:rPr>
        <w:t xml:space="preserve">je zakotveno </w:t>
      </w:r>
      <w:r>
        <w:rPr>
          <w:rFonts w:ascii="Times New Roman" w:hAnsi="Times New Roman" w:cs="Times New Roman"/>
          <w:sz w:val="24"/>
          <w:szCs w:val="24"/>
        </w:rPr>
        <w:t>pro případy, kdy se dítě ocitne ve stavu nedostatku řádné péče bez ohledu na to, zda tu je či není osoba, která má právo o dítě pečovat, nebo pro případy, kdy je život dítěte, jeho normální vývoj či jiný důležitý zájem vážně ohr</w:t>
      </w:r>
      <w:r w:rsidR="001D2169">
        <w:rPr>
          <w:rFonts w:ascii="Times New Roman" w:hAnsi="Times New Roman" w:cs="Times New Roman"/>
          <w:sz w:val="24"/>
          <w:szCs w:val="24"/>
        </w:rPr>
        <w:t>ožen nebo pokud už byl narušen.</w:t>
      </w:r>
      <w:r>
        <w:rPr>
          <w:rStyle w:val="Znakapoznpodarou"/>
          <w:rFonts w:ascii="Times New Roman" w:hAnsi="Times New Roman" w:cs="Times New Roman"/>
          <w:sz w:val="24"/>
          <w:szCs w:val="24"/>
        </w:rPr>
        <w:footnoteReference w:id="113"/>
      </w:r>
      <w:r>
        <w:rPr>
          <w:rFonts w:ascii="Times New Roman" w:hAnsi="Times New Roman" w:cs="Times New Roman"/>
          <w:sz w:val="24"/>
          <w:szCs w:val="24"/>
        </w:rPr>
        <w:t xml:space="preserve"> Soud v takových případech upraví předběžným opatřením poměry dítěte na nezbytně nutnou dobu tím, že nařídí umístění dítěte ve vhodném prostředí, které v usnesení určí.</w:t>
      </w:r>
      <w:r>
        <w:rPr>
          <w:rStyle w:val="Znakapoznpodarou"/>
          <w:rFonts w:ascii="Times New Roman" w:hAnsi="Times New Roman" w:cs="Times New Roman"/>
          <w:sz w:val="24"/>
          <w:szCs w:val="24"/>
        </w:rPr>
        <w:footnoteReference w:id="114"/>
      </w:r>
      <w:r>
        <w:rPr>
          <w:rFonts w:ascii="Times New Roman" w:hAnsi="Times New Roman" w:cs="Times New Roman"/>
          <w:sz w:val="24"/>
          <w:szCs w:val="24"/>
        </w:rPr>
        <w:t xml:space="preserve"> </w:t>
      </w:r>
    </w:p>
    <w:p w:rsidR="00F32A60" w:rsidRDefault="00F5069D"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Vzhledem k povaze institutu předběžného opatření</w:t>
      </w:r>
      <w:r w:rsidR="000B2FBD">
        <w:rPr>
          <w:rFonts w:ascii="Times New Roman" w:hAnsi="Times New Roman" w:cs="Times New Roman"/>
          <w:sz w:val="24"/>
          <w:szCs w:val="24"/>
        </w:rPr>
        <w:t xml:space="preserve"> jakožto prostředku sloužícímu k urychlenému prozatímnímu řešení věci, by předběžné opatření mělo být podáno pouze v případech, kdy je zapotřebí reagovat na zřejmou aktuální hrozbu pro dítě. </w:t>
      </w:r>
      <w:r w:rsidR="00194E9F">
        <w:rPr>
          <w:rFonts w:ascii="Times New Roman" w:hAnsi="Times New Roman" w:cs="Times New Roman"/>
          <w:sz w:val="24"/>
          <w:szCs w:val="24"/>
        </w:rPr>
        <w:t>Se zmíněnou povahou souvisí i to, že pro nařízení předběžného opatření stačí, pokud jsou rozhodující okolnosti os</w:t>
      </w:r>
      <w:r w:rsidR="001D2169">
        <w:rPr>
          <w:rFonts w:ascii="Times New Roman" w:hAnsi="Times New Roman" w:cs="Times New Roman"/>
          <w:sz w:val="24"/>
          <w:szCs w:val="24"/>
        </w:rPr>
        <w:t>vědčeny</w:t>
      </w:r>
      <w:r w:rsidR="00194E9F">
        <w:rPr>
          <w:rFonts w:ascii="Times New Roman" w:hAnsi="Times New Roman" w:cs="Times New Roman"/>
          <w:sz w:val="24"/>
          <w:szCs w:val="24"/>
        </w:rPr>
        <w:t xml:space="preserve">. </w:t>
      </w:r>
      <w:r w:rsidR="000B2FBD">
        <w:rPr>
          <w:rFonts w:ascii="Times New Roman" w:hAnsi="Times New Roman" w:cs="Times New Roman"/>
          <w:sz w:val="24"/>
          <w:szCs w:val="24"/>
        </w:rPr>
        <w:t xml:space="preserve">Návrh na předběžné opatření může nově podat pouze </w:t>
      </w:r>
      <w:r w:rsidR="007E5073">
        <w:rPr>
          <w:rFonts w:ascii="Times New Roman" w:hAnsi="Times New Roman" w:cs="Times New Roman"/>
          <w:sz w:val="24"/>
          <w:szCs w:val="24"/>
        </w:rPr>
        <w:t>OSPOD</w:t>
      </w:r>
      <w:r w:rsidR="000B2FBD">
        <w:rPr>
          <w:rFonts w:ascii="Times New Roman" w:hAnsi="Times New Roman" w:cs="Times New Roman"/>
          <w:sz w:val="24"/>
          <w:szCs w:val="24"/>
        </w:rPr>
        <w:t>.</w:t>
      </w:r>
      <w:r w:rsidR="000B2FBD">
        <w:rPr>
          <w:rStyle w:val="Znakapoznpodarou"/>
          <w:rFonts w:ascii="Times New Roman" w:hAnsi="Times New Roman" w:cs="Times New Roman"/>
          <w:sz w:val="24"/>
          <w:szCs w:val="24"/>
        </w:rPr>
        <w:footnoteReference w:id="115"/>
      </w:r>
      <w:r w:rsidR="000B2FBD">
        <w:rPr>
          <w:rFonts w:ascii="Times New Roman" w:hAnsi="Times New Roman" w:cs="Times New Roman"/>
          <w:sz w:val="24"/>
          <w:szCs w:val="24"/>
        </w:rPr>
        <w:t xml:space="preserve"> </w:t>
      </w:r>
      <w:r w:rsidR="00194E9F">
        <w:rPr>
          <w:rFonts w:ascii="Times New Roman" w:hAnsi="Times New Roman" w:cs="Times New Roman"/>
          <w:sz w:val="24"/>
          <w:szCs w:val="24"/>
        </w:rPr>
        <w:t xml:space="preserve">Pokud je dítěti jmenován opatrovník, kterým bude orgán </w:t>
      </w:r>
      <w:r w:rsidR="007E5073">
        <w:rPr>
          <w:rFonts w:ascii="Times New Roman" w:hAnsi="Times New Roman" w:cs="Times New Roman"/>
          <w:sz w:val="24"/>
          <w:szCs w:val="24"/>
        </w:rPr>
        <w:t>OSPOD</w:t>
      </w:r>
      <w:r w:rsidR="00194E9F">
        <w:rPr>
          <w:rFonts w:ascii="Times New Roman" w:hAnsi="Times New Roman" w:cs="Times New Roman"/>
          <w:sz w:val="24"/>
          <w:szCs w:val="24"/>
        </w:rPr>
        <w:t>, který podal návrh, na návrh soud jmenuje opatrovníkem jiného.</w:t>
      </w:r>
      <w:r w:rsidR="00194E9F">
        <w:rPr>
          <w:rStyle w:val="Znakapoznpodarou"/>
          <w:rFonts w:ascii="Times New Roman" w:hAnsi="Times New Roman" w:cs="Times New Roman"/>
          <w:sz w:val="24"/>
          <w:szCs w:val="24"/>
        </w:rPr>
        <w:footnoteReference w:id="116"/>
      </w:r>
      <w:r w:rsidR="00194E9F">
        <w:rPr>
          <w:rFonts w:ascii="Times New Roman" w:hAnsi="Times New Roman" w:cs="Times New Roman"/>
          <w:sz w:val="24"/>
          <w:szCs w:val="24"/>
        </w:rPr>
        <w:t xml:space="preserve"> </w:t>
      </w:r>
      <w:r w:rsidR="000B2FBD">
        <w:rPr>
          <w:rFonts w:ascii="Times New Roman" w:hAnsi="Times New Roman" w:cs="Times New Roman"/>
          <w:sz w:val="24"/>
          <w:szCs w:val="24"/>
        </w:rPr>
        <w:t>Soud musí rozhodnout bezodkladně, nejpozději do 24 hodin</w:t>
      </w:r>
      <w:r w:rsidR="001D2169">
        <w:rPr>
          <w:rFonts w:ascii="Times New Roman" w:hAnsi="Times New Roman" w:cs="Times New Roman"/>
          <w:sz w:val="24"/>
          <w:szCs w:val="24"/>
        </w:rPr>
        <w:t>,</w:t>
      </w:r>
      <w:r w:rsidR="009B7400">
        <w:rPr>
          <w:rStyle w:val="Znakapoznpodarou"/>
          <w:rFonts w:ascii="Times New Roman" w:hAnsi="Times New Roman" w:cs="Times New Roman"/>
          <w:sz w:val="24"/>
          <w:szCs w:val="24"/>
        </w:rPr>
        <w:footnoteReference w:id="117"/>
      </w:r>
      <w:r w:rsidR="00194E9F">
        <w:rPr>
          <w:rFonts w:ascii="Times New Roman" w:hAnsi="Times New Roman" w:cs="Times New Roman"/>
          <w:sz w:val="24"/>
          <w:szCs w:val="24"/>
        </w:rPr>
        <w:t xml:space="preserve"> vyhovující rozhodnutí je vykonatelné</w:t>
      </w:r>
      <w:r w:rsidR="009B7400">
        <w:rPr>
          <w:rFonts w:ascii="Times New Roman" w:hAnsi="Times New Roman" w:cs="Times New Roman"/>
          <w:sz w:val="24"/>
          <w:szCs w:val="24"/>
        </w:rPr>
        <w:t xml:space="preserve"> vydáním.</w:t>
      </w:r>
      <w:r w:rsidR="009B7400">
        <w:rPr>
          <w:rStyle w:val="Znakapoznpodarou"/>
          <w:rFonts w:ascii="Times New Roman" w:hAnsi="Times New Roman" w:cs="Times New Roman"/>
          <w:sz w:val="24"/>
          <w:szCs w:val="24"/>
        </w:rPr>
        <w:footnoteReference w:id="118"/>
      </w:r>
      <w:r w:rsidR="009B7400">
        <w:rPr>
          <w:rFonts w:ascii="Times New Roman" w:hAnsi="Times New Roman" w:cs="Times New Roman"/>
          <w:sz w:val="24"/>
          <w:szCs w:val="24"/>
        </w:rPr>
        <w:t xml:space="preserve"> </w:t>
      </w:r>
      <w:r w:rsidR="00194E9F">
        <w:rPr>
          <w:rFonts w:ascii="Times New Roman" w:hAnsi="Times New Roman" w:cs="Times New Roman"/>
          <w:sz w:val="24"/>
          <w:szCs w:val="24"/>
        </w:rPr>
        <w:t xml:space="preserve">Délka předběžného opatření je </w:t>
      </w:r>
      <w:r w:rsidR="00194E9F">
        <w:rPr>
          <w:rFonts w:ascii="Times New Roman" w:hAnsi="Times New Roman" w:cs="Times New Roman"/>
          <w:sz w:val="24"/>
          <w:szCs w:val="24"/>
        </w:rPr>
        <w:lastRenderedPageBreak/>
        <w:t>stanovena na jeden měsíc, jeho trvání však může být prodlouženo.</w:t>
      </w:r>
      <w:r w:rsidR="00194E9F">
        <w:rPr>
          <w:rStyle w:val="Znakapoznpodarou"/>
          <w:rFonts w:ascii="Times New Roman" w:hAnsi="Times New Roman" w:cs="Times New Roman"/>
          <w:sz w:val="24"/>
          <w:szCs w:val="24"/>
        </w:rPr>
        <w:footnoteReference w:id="119"/>
      </w:r>
      <w:r w:rsidR="00194E9F">
        <w:rPr>
          <w:rFonts w:ascii="Times New Roman" w:hAnsi="Times New Roman" w:cs="Times New Roman"/>
          <w:sz w:val="24"/>
          <w:szCs w:val="24"/>
        </w:rPr>
        <w:t xml:space="preserve"> </w:t>
      </w:r>
      <w:r w:rsidR="009B7400">
        <w:rPr>
          <w:rFonts w:ascii="Times New Roman" w:hAnsi="Times New Roman" w:cs="Times New Roman"/>
          <w:sz w:val="24"/>
          <w:szCs w:val="24"/>
        </w:rPr>
        <w:t>Pokud je předběžné opatření nařízeno, soud po provedení jeho výkonu předá věc soudu příslušnému k řízení o věci samé.</w:t>
      </w:r>
      <w:r w:rsidR="009B7400">
        <w:rPr>
          <w:rStyle w:val="Znakapoznpodarou"/>
          <w:rFonts w:ascii="Times New Roman" w:hAnsi="Times New Roman" w:cs="Times New Roman"/>
          <w:sz w:val="24"/>
          <w:szCs w:val="24"/>
        </w:rPr>
        <w:footnoteReference w:id="120"/>
      </w:r>
      <w:r w:rsidR="009B7400">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Řízení ve věci samé</w:t>
      </w:r>
      <w:r w:rsidR="00F32A60">
        <w:rPr>
          <w:rFonts w:ascii="Times New Roman" w:hAnsi="Times New Roman" w:cs="Times New Roman"/>
          <w:sz w:val="24"/>
          <w:szCs w:val="24"/>
        </w:rPr>
        <w:t>, pro které je příslušný obecný soud nezletilého dítěte,</w:t>
      </w:r>
      <w:r>
        <w:rPr>
          <w:rFonts w:ascii="Times New Roman" w:hAnsi="Times New Roman" w:cs="Times New Roman"/>
          <w:sz w:val="24"/>
          <w:szCs w:val="24"/>
        </w:rPr>
        <w:t xml:space="preserve"> je potom upraveno v </w:t>
      </w:r>
      <w:r w:rsidR="00E162E5">
        <w:rPr>
          <w:rFonts w:ascii="Times New Roman" w:hAnsi="Times New Roman" w:cs="Times New Roman"/>
          <w:sz w:val="24"/>
          <w:szCs w:val="24"/>
        </w:rPr>
        <w:t>ustanoveních §</w:t>
      </w:r>
      <w:r w:rsidR="00352755">
        <w:rPr>
          <w:rFonts w:ascii="Times New Roman" w:hAnsi="Times New Roman" w:cs="Times New Roman"/>
          <w:sz w:val="24"/>
          <w:szCs w:val="24"/>
        </w:rPr>
        <w:t>§</w:t>
      </w:r>
      <w:r w:rsidR="00E162E5">
        <w:rPr>
          <w:rFonts w:ascii="Times New Roman" w:hAnsi="Times New Roman" w:cs="Times New Roman"/>
          <w:sz w:val="24"/>
          <w:szCs w:val="24"/>
        </w:rPr>
        <w:t xml:space="preserve"> 466 - 477 zákona.</w:t>
      </w:r>
      <w:r>
        <w:rPr>
          <w:rFonts w:ascii="Times New Roman" w:hAnsi="Times New Roman" w:cs="Times New Roman"/>
          <w:sz w:val="24"/>
          <w:szCs w:val="24"/>
        </w:rPr>
        <w:t xml:space="preserve"> </w:t>
      </w:r>
      <w:r w:rsidR="00E162E5">
        <w:rPr>
          <w:rFonts w:ascii="Times New Roman" w:hAnsi="Times New Roman" w:cs="Times New Roman"/>
          <w:sz w:val="24"/>
          <w:szCs w:val="24"/>
        </w:rPr>
        <w:t xml:space="preserve">V tomto řízení už opatrovník dítěti musí být ustanoven, opět je jím zpravidla </w:t>
      </w:r>
      <w:r w:rsidR="007E5073">
        <w:rPr>
          <w:rFonts w:ascii="Times New Roman" w:hAnsi="Times New Roman" w:cs="Times New Roman"/>
          <w:sz w:val="24"/>
          <w:szCs w:val="24"/>
        </w:rPr>
        <w:t>OSPOD</w:t>
      </w:r>
      <w:r w:rsidR="00E162E5">
        <w:rPr>
          <w:rFonts w:ascii="Times New Roman" w:hAnsi="Times New Roman" w:cs="Times New Roman"/>
          <w:sz w:val="24"/>
          <w:szCs w:val="24"/>
        </w:rPr>
        <w:t xml:space="preserve"> a opět jedná-li se o orgán, který podal návrh, na návrh soud jmenuje opatrovníkem jiného.</w:t>
      </w:r>
      <w:r w:rsidR="00E162E5">
        <w:rPr>
          <w:rStyle w:val="Znakapoznpodarou"/>
          <w:rFonts w:ascii="Times New Roman" w:hAnsi="Times New Roman" w:cs="Times New Roman"/>
          <w:sz w:val="24"/>
          <w:szCs w:val="24"/>
        </w:rPr>
        <w:footnoteReference w:id="121"/>
      </w:r>
      <w:r w:rsidR="00E162E5">
        <w:rPr>
          <w:rFonts w:ascii="Times New Roman" w:hAnsi="Times New Roman" w:cs="Times New Roman"/>
          <w:sz w:val="24"/>
          <w:szCs w:val="24"/>
        </w:rPr>
        <w:t xml:space="preserve"> Soud má rozhodovat</w:t>
      </w:r>
      <w:r>
        <w:rPr>
          <w:rFonts w:ascii="Times New Roman" w:hAnsi="Times New Roman" w:cs="Times New Roman"/>
          <w:sz w:val="24"/>
          <w:szCs w:val="24"/>
        </w:rPr>
        <w:t xml:space="preserve"> s největším urychlením</w:t>
      </w:r>
      <w:r w:rsidR="00E162E5">
        <w:rPr>
          <w:rFonts w:ascii="Times New Roman" w:hAnsi="Times New Roman" w:cs="Times New Roman"/>
          <w:sz w:val="24"/>
          <w:szCs w:val="24"/>
        </w:rPr>
        <w:t>.</w:t>
      </w:r>
      <w:r>
        <w:rPr>
          <w:rStyle w:val="Znakapoznpodarou"/>
          <w:rFonts w:ascii="Times New Roman" w:hAnsi="Times New Roman" w:cs="Times New Roman"/>
          <w:sz w:val="24"/>
          <w:szCs w:val="24"/>
        </w:rPr>
        <w:footnoteReference w:id="122"/>
      </w:r>
      <w:r>
        <w:rPr>
          <w:rFonts w:ascii="Times New Roman" w:hAnsi="Times New Roman" w:cs="Times New Roman"/>
          <w:sz w:val="24"/>
          <w:szCs w:val="24"/>
        </w:rPr>
        <w:t xml:space="preserve"> </w:t>
      </w:r>
      <w:r w:rsidR="00E162E5">
        <w:rPr>
          <w:rFonts w:ascii="Times New Roman" w:hAnsi="Times New Roman" w:cs="Times New Roman"/>
          <w:sz w:val="24"/>
          <w:szCs w:val="24"/>
        </w:rPr>
        <w:t xml:space="preserve">Zákon navíc stanoví </w:t>
      </w:r>
      <w:r>
        <w:rPr>
          <w:rFonts w:ascii="Times New Roman" w:hAnsi="Times New Roman" w:cs="Times New Roman"/>
          <w:sz w:val="24"/>
          <w:szCs w:val="24"/>
        </w:rPr>
        <w:t>úkoly soudu, a to zejména vést rodiče k řádnému plnění jejich povinností a zjistit názor orgánu vykonávajícího sociálně-právní ochranu dětí o vhodnosti a účelnosti zamýšlených opatření.</w:t>
      </w:r>
      <w:r>
        <w:rPr>
          <w:rStyle w:val="Znakapoznpodarou"/>
          <w:rFonts w:ascii="Times New Roman" w:hAnsi="Times New Roman" w:cs="Times New Roman"/>
          <w:sz w:val="24"/>
          <w:szCs w:val="24"/>
        </w:rPr>
        <w:footnoteReference w:id="123"/>
      </w:r>
      <w:r>
        <w:rPr>
          <w:rFonts w:ascii="Times New Roman" w:hAnsi="Times New Roman" w:cs="Times New Roman"/>
          <w:sz w:val="24"/>
          <w:szCs w:val="24"/>
        </w:rPr>
        <w:t xml:space="preserve">  </w:t>
      </w:r>
      <w:r w:rsidR="00E162E5">
        <w:rPr>
          <w:rFonts w:ascii="Times New Roman" w:hAnsi="Times New Roman" w:cs="Times New Roman"/>
          <w:sz w:val="24"/>
          <w:szCs w:val="24"/>
        </w:rPr>
        <w:t xml:space="preserve">Dále má soud možnost uložit rodičům nejvýše na 3 měsíce účast na mimosoudním </w:t>
      </w:r>
      <w:r w:rsidR="007E5073">
        <w:rPr>
          <w:rFonts w:ascii="Times New Roman" w:hAnsi="Times New Roman" w:cs="Times New Roman"/>
          <w:sz w:val="24"/>
          <w:szCs w:val="24"/>
        </w:rPr>
        <w:t xml:space="preserve">smírčím nebo mediačním jednání </w:t>
      </w:r>
      <w:r w:rsidR="00E162E5">
        <w:rPr>
          <w:rFonts w:ascii="Times New Roman" w:hAnsi="Times New Roman" w:cs="Times New Roman"/>
          <w:sz w:val="24"/>
          <w:szCs w:val="24"/>
        </w:rPr>
        <w:t>nebo rodinné terapii, nebo nařídit setkání s odborníkem v oboru pedopsychologie.</w:t>
      </w:r>
      <w:r w:rsidR="00E162E5">
        <w:rPr>
          <w:rStyle w:val="Znakapoznpodarou"/>
          <w:rFonts w:ascii="Times New Roman" w:hAnsi="Times New Roman" w:cs="Times New Roman"/>
          <w:sz w:val="24"/>
          <w:szCs w:val="24"/>
        </w:rPr>
        <w:footnoteReference w:id="124"/>
      </w:r>
      <w:r w:rsidR="00E162E5">
        <w:rPr>
          <w:rFonts w:ascii="Times New Roman" w:hAnsi="Times New Roman" w:cs="Times New Roman"/>
          <w:sz w:val="24"/>
          <w:szCs w:val="24"/>
        </w:rPr>
        <w:t xml:space="preserve"> </w:t>
      </w:r>
      <w:r>
        <w:rPr>
          <w:rFonts w:ascii="Times New Roman" w:hAnsi="Times New Roman" w:cs="Times New Roman"/>
          <w:sz w:val="24"/>
          <w:szCs w:val="24"/>
        </w:rPr>
        <w:t>V neposlední řadě je upraven i výkon rozhodnutí v ustanoveních §</w:t>
      </w:r>
      <w:r w:rsidR="00352755">
        <w:rPr>
          <w:rFonts w:ascii="Times New Roman" w:hAnsi="Times New Roman" w:cs="Times New Roman"/>
          <w:sz w:val="24"/>
          <w:szCs w:val="24"/>
        </w:rPr>
        <w:t>§</w:t>
      </w:r>
      <w:r>
        <w:rPr>
          <w:rFonts w:ascii="Times New Roman" w:hAnsi="Times New Roman" w:cs="Times New Roman"/>
          <w:sz w:val="24"/>
          <w:szCs w:val="24"/>
        </w:rPr>
        <w:t xml:space="preserve"> 497 až 510. </w:t>
      </w:r>
    </w:p>
    <w:p w:rsidR="00160EBF" w:rsidRDefault="00160EBF" w:rsidP="006F58E8">
      <w:pPr>
        <w:spacing w:after="0" w:line="360" w:lineRule="auto"/>
        <w:jc w:val="both"/>
        <w:rPr>
          <w:rFonts w:ascii="Times New Roman" w:hAnsi="Times New Roman" w:cs="Times New Roman"/>
          <w:sz w:val="24"/>
          <w:szCs w:val="24"/>
        </w:rPr>
      </w:pPr>
    </w:p>
    <w:p w:rsidR="00BA60D3" w:rsidRDefault="00BA60D3" w:rsidP="009B7400">
      <w:pPr>
        <w:spacing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6F58E8" w:rsidRDefault="006F58E8" w:rsidP="006F58E8">
      <w:pPr>
        <w:spacing w:after="0" w:line="360" w:lineRule="auto"/>
        <w:jc w:val="both"/>
        <w:rPr>
          <w:rFonts w:ascii="Times New Roman" w:hAnsi="Times New Roman" w:cs="Times New Roman"/>
          <w:b/>
          <w:sz w:val="32"/>
          <w:szCs w:val="32"/>
        </w:rPr>
      </w:pPr>
    </w:p>
    <w:p w:rsidR="00214A36" w:rsidRDefault="00214A36" w:rsidP="006F58E8">
      <w:pPr>
        <w:spacing w:after="0" w:line="360" w:lineRule="auto"/>
        <w:jc w:val="both"/>
        <w:rPr>
          <w:rFonts w:ascii="Times New Roman" w:hAnsi="Times New Roman" w:cs="Times New Roman"/>
          <w:b/>
          <w:sz w:val="32"/>
          <w:szCs w:val="32"/>
        </w:rPr>
      </w:pPr>
    </w:p>
    <w:p w:rsidR="009B7400" w:rsidRPr="009A5C63" w:rsidRDefault="009B7400" w:rsidP="006F58E8">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6. Předcházení zásahu v podobě odebrání dítěte</w:t>
      </w:r>
      <w:r>
        <w:rPr>
          <w:rFonts w:ascii="Times New Roman" w:hAnsi="Times New Roman" w:cs="Times New Roman"/>
          <w:sz w:val="24"/>
          <w:szCs w:val="24"/>
        </w:rPr>
        <w:t xml:space="preserve"> </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Systém preventivních a výchovných opatření je zakotven v </w:t>
      </w:r>
      <w:r w:rsidR="007E5073">
        <w:rPr>
          <w:rFonts w:ascii="Times New Roman" w:hAnsi="Times New Roman" w:cs="Times New Roman"/>
          <w:sz w:val="24"/>
          <w:szCs w:val="24"/>
        </w:rPr>
        <w:t>OZ</w:t>
      </w:r>
      <w:r>
        <w:rPr>
          <w:rFonts w:ascii="Times New Roman" w:hAnsi="Times New Roman" w:cs="Times New Roman"/>
          <w:sz w:val="24"/>
          <w:szCs w:val="24"/>
        </w:rPr>
        <w:t xml:space="preserve"> a v </w:t>
      </w:r>
      <w:r w:rsidR="007E5073">
        <w:rPr>
          <w:rFonts w:ascii="Times New Roman" w:hAnsi="Times New Roman" w:cs="Times New Roman"/>
          <w:sz w:val="24"/>
          <w:szCs w:val="24"/>
        </w:rPr>
        <w:t>ZSPOD</w:t>
      </w:r>
      <w:r>
        <w:rPr>
          <w:rFonts w:ascii="Times New Roman" w:hAnsi="Times New Roman" w:cs="Times New Roman"/>
          <w:sz w:val="24"/>
          <w:szCs w:val="24"/>
        </w:rPr>
        <w:t xml:space="preserve">. </w:t>
      </w:r>
      <w:r w:rsidR="007E5073">
        <w:rPr>
          <w:rFonts w:ascii="Times New Roman" w:hAnsi="Times New Roman" w:cs="Times New Roman"/>
          <w:sz w:val="24"/>
          <w:szCs w:val="24"/>
        </w:rPr>
        <w:t>OZ</w:t>
      </w:r>
      <w:r>
        <w:rPr>
          <w:rFonts w:ascii="Times New Roman" w:hAnsi="Times New Roman" w:cs="Times New Roman"/>
          <w:sz w:val="24"/>
          <w:szCs w:val="24"/>
        </w:rPr>
        <w:t xml:space="preserve"> dává soudu v případě, kdy to vyžaduje zájem na řádné výchově dítěte, jestliže tak neučiní </w:t>
      </w:r>
      <w:r w:rsidR="007E5073">
        <w:rPr>
          <w:rFonts w:ascii="Times New Roman" w:hAnsi="Times New Roman" w:cs="Times New Roman"/>
          <w:sz w:val="24"/>
          <w:szCs w:val="24"/>
        </w:rPr>
        <w:t>OSPOD</w:t>
      </w:r>
      <w:r>
        <w:rPr>
          <w:rFonts w:ascii="Times New Roman" w:hAnsi="Times New Roman" w:cs="Times New Roman"/>
          <w:sz w:val="24"/>
          <w:szCs w:val="24"/>
        </w:rPr>
        <w:t>, možnost uložit napomenutí, nebo stanovit nad dítětem dohled a provádět jej za součinnosti školy, orgánu sociálně-právní ochrany dětí, popřípadě uložit dítěti nebo rodičům omezení bránící škodlivým vlivům na jeho výchovu, zejména zákazem určitých činností.</w:t>
      </w:r>
      <w:r>
        <w:rPr>
          <w:rStyle w:val="Znakapoznpodarou"/>
          <w:rFonts w:ascii="Times New Roman" w:hAnsi="Times New Roman" w:cs="Times New Roman"/>
          <w:sz w:val="24"/>
          <w:szCs w:val="24"/>
        </w:rPr>
        <w:footnoteReference w:id="125"/>
      </w:r>
      <w:r>
        <w:rPr>
          <w:rFonts w:ascii="Times New Roman" w:hAnsi="Times New Roman" w:cs="Times New Roman"/>
          <w:sz w:val="24"/>
          <w:szCs w:val="24"/>
        </w:rPr>
        <w:t xml:space="preserve"> Dodržování uloženého opatření soud sleduje a vyhodnocuje jeho účinnost zpravidla společně s </w:t>
      </w:r>
      <w:r w:rsidR="007E5073">
        <w:rPr>
          <w:rFonts w:ascii="Times New Roman" w:hAnsi="Times New Roman" w:cs="Times New Roman"/>
          <w:sz w:val="24"/>
          <w:szCs w:val="24"/>
        </w:rPr>
        <w:t>OSPOD</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26"/>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Primární odpovědnost za ukládání těchto opatření má však </w:t>
      </w:r>
      <w:r w:rsidR="007E5073">
        <w:rPr>
          <w:rFonts w:ascii="Times New Roman" w:hAnsi="Times New Roman" w:cs="Times New Roman"/>
          <w:sz w:val="24"/>
          <w:szCs w:val="24"/>
        </w:rPr>
        <w:t>OSPOD</w:t>
      </w:r>
      <w:r>
        <w:rPr>
          <w:rFonts w:ascii="Times New Roman" w:hAnsi="Times New Roman" w:cs="Times New Roman"/>
          <w:sz w:val="24"/>
          <w:szCs w:val="24"/>
        </w:rPr>
        <w:t>, když z jeho strany je kontrola realizace mnohem efektivnější.</w:t>
      </w:r>
      <w:r>
        <w:rPr>
          <w:rStyle w:val="Znakapoznpodarou"/>
          <w:rFonts w:ascii="Times New Roman" w:hAnsi="Times New Roman" w:cs="Times New Roman"/>
          <w:sz w:val="24"/>
          <w:szCs w:val="24"/>
        </w:rPr>
        <w:footnoteReference w:id="127"/>
      </w:r>
      <w:r>
        <w:rPr>
          <w:rFonts w:ascii="Times New Roman" w:hAnsi="Times New Roman" w:cs="Times New Roman"/>
          <w:sz w:val="24"/>
          <w:szCs w:val="24"/>
        </w:rPr>
        <w:t xml:space="preserve"> Úkolem těchto opatření je preventivní působení na výchovné problémy dítěte tam, kde ještě nedošlo k naplnění takové intenzity problému, která by odůvodňovala použití jiných právních nástrojů, zejména nařízení ústavní výchovy,</w:t>
      </w:r>
      <w:r>
        <w:rPr>
          <w:rStyle w:val="Znakapoznpodarou"/>
          <w:rFonts w:ascii="Times New Roman" w:hAnsi="Times New Roman" w:cs="Times New Roman"/>
          <w:sz w:val="24"/>
          <w:szCs w:val="24"/>
        </w:rPr>
        <w:footnoteReference w:id="128"/>
      </w:r>
      <w:r>
        <w:rPr>
          <w:rFonts w:ascii="Times New Roman" w:hAnsi="Times New Roman" w:cs="Times New Roman"/>
          <w:sz w:val="24"/>
          <w:szCs w:val="24"/>
        </w:rPr>
        <w:t xml:space="preserve"> jsou tedy ukládána s účelem předejít dalšímu trvání a prohlubování závažnosti daného problému. Při jejich ukládání se postupuje v souladu se zásadami adekvátnosti a bezodkladnosti, soud tedy musí vždy s ohledem na zásadu nejlepšího zájmu dítěte uložit opatření přiměřené konkrétním problémům.</w:t>
      </w:r>
      <w:r>
        <w:rPr>
          <w:rStyle w:val="Znakapoznpodarou"/>
          <w:rFonts w:ascii="Times New Roman" w:hAnsi="Times New Roman" w:cs="Times New Roman"/>
          <w:sz w:val="24"/>
          <w:szCs w:val="24"/>
        </w:rPr>
        <w:footnoteReference w:id="129"/>
      </w:r>
      <w:r>
        <w:rPr>
          <w:rFonts w:ascii="Times New Roman" w:hAnsi="Times New Roman" w:cs="Times New Roman"/>
          <w:sz w:val="24"/>
          <w:szCs w:val="24"/>
        </w:rPr>
        <w:t xml:space="preserve"> Výchovná opatření je možné uložit jak dítěti, tak rodičům neplnícím svá práva a povinnosti, a to co nejdříve po zjištění nežádoucího stavu.</w:t>
      </w:r>
      <w:r>
        <w:rPr>
          <w:rStyle w:val="Znakapoznpodarou"/>
          <w:rFonts w:ascii="Times New Roman" w:hAnsi="Times New Roman" w:cs="Times New Roman"/>
          <w:sz w:val="24"/>
          <w:szCs w:val="24"/>
        </w:rPr>
        <w:footnoteReference w:id="130"/>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 se týče jednotlivých druhů výchovných opatření v </w:t>
      </w:r>
      <w:r w:rsidR="007E5073">
        <w:rPr>
          <w:rFonts w:ascii="Times New Roman" w:hAnsi="Times New Roman" w:cs="Times New Roman"/>
          <w:sz w:val="24"/>
          <w:szCs w:val="24"/>
        </w:rPr>
        <w:t>OZ</w:t>
      </w:r>
      <w:r>
        <w:rPr>
          <w:rFonts w:ascii="Times New Roman" w:hAnsi="Times New Roman" w:cs="Times New Roman"/>
          <w:sz w:val="24"/>
          <w:szCs w:val="24"/>
        </w:rPr>
        <w:t>, napomenutí je nejmírnější</w:t>
      </w:r>
      <w:r w:rsidR="00065471">
        <w:rPr>
          <w:rFonts w:ascii="Times New Roman" w:hAnsi="Times New Roman" w:cs="Times New Roman"/>
          <w:sz w:val="24"/>
          <w:szCs w:val="24"/>
        </w:rPr>
        <w:t xml:space="preserve"> formou, které lze udělit</w:t>
      </w:r>
      <w:r>
        <w:rPr>
          <w:rFonts w:ascii="Times New Roman" w:hAnsi="Times New Roman" w:cs="Times New Roman"/>
          <w:sz w:val="24"/>
          <w:szCs w:val="24"/>
        </w:rPr>
        <w:t xml:space="preserve"> dítěti v případě jeho nevhodného chování, které by mohlo mít vliv na jeho budoucí vývoj, pokud je ale napomínáno dítě, je třeba, aby takovému opatření porozumělo a uvědomilo si své nevhodné chování.</w:t>
      </w:r>
      <w:r>
        <w:rPr>
          <w:rStyle w:val="Znakapoznpodarou"/>
          <w:rFonts w:ascii="Times New Roman" w:hAnsi="Times New Roman" w:cs="Times New Roman"/>
          <w:sz w:val="24"/>
          <w:szCs w:val="24"/>
        </w:rPr>
        <w:footnoteReference w:id="131"/>
      </w:r>
      <w:r>
        <w:rPr>
          <w:rFonts w:ascii="Times New Roman" w:hAnsi="Times New Roman" w:cs="Times New Roman"/>
          <w:sz w:val="24"/>
          <w:szCs w:val="24"/>
        </w:rPr>
        <w:t xml:space="preserve"> Dále mohou být napomenuti rodiče, pokud zanedbávají povinnosti vyplývající z jejich rodičovské odpovědnosti, nově však může být napomenuta i jiná osoba, která řádnou péči o dítě narušuje, například příbuzný dítěte nebo jeho kamarád.</w:t>
      </w:r>
      <w:r>
        <w:rPr>
          <w:rStyle w:val="Znakapoznpodarou"/>
          <w:rFonts w:ascii="Times New Roman" w:hAnsi="Times New Roman" w:cs="Times New Roman"/>
          <w:sz w:val="24"/>
          <w:szCs w:val="24"/>
        </w:rPr>
        <w:footnoteReference w:id="132"/>
      </w:r>
      <w:r>
        <w:rPr>
          <w:rFonts w:ascii="Times New Roman" w:hAnsi="Times New Roman" w:cs="Times New Roman"/>
          <w:sz w:val="24"/>
          <w:szCs w:val="24"/>
        </w:rPr>
        <w:t xml:space="preserve"> Naproti tomu dohled je opatřením, jež lze uložit pouze dítěti, důvody pro jeho uložení však mohou spočívat jak na straně dítěte, tak rodičů, přičemž příkladem takových důvodů může být mimo jiné zdravotní stav rodičů, jejich nízký či naopak vysoký </w:t>
      </w:r>
      <w:r>
        <w:rPr>
          <w:rFonts w:ascii="Times New Roman" w:hAnsi="Times New Roman" w:cs="Times New Roman"/>
          <w:sz w:val="24"/>
          <w:szCs w:val="24"/>
        </w:rPr>
        <w:lastRenderedPageBreak/>
        <w:t>věk, nebo i ohrožení jejich sociální či bytové situace.</w:t>
      </w:r>
      <w:r>
        <w:rPr>
          <w:rStyle w:val="Znakapoznpodarou"/>
          <w:rFonts w:ascii="Times New Roman" w:hAnsi="Times New Roman" w:cs="Times New Roman"/>
          <w:sz w:val="24"/>
          <w:szCs w:val="24"/>
        </w:rPr>
        <w:footnoteReference w:id="133"/>
      </w:r>
      <w:r>
        <w:rPr>
          <w:rFonts w:ascii="Times New Roman" w:hAnsi="Times New Roman" w:cs="Times New Roman"/>
          <w:sz w:val="24"/>
          <w:szCs w:val="24"/>
        </w:rPr>
        <w:t xml:space="preserve"> Omezení má eliminovat škodlivé vlivy působící na výchovu dítěte, spočívá tedy zejména v zákazu činností, které jsou s ohledem na věk a stupeň vývoje dítěte pro něj nevhodné.</w:t>
      </w:r>
      <w:r>
        <w:rPr>
          <w:rStyle w:val="Znakapoznpodarou"/>
          <w:rFonts w:ascii="Times New Roman" w:hAnsi="Times New Roman" w:cs="Times New Roman"/>
          <w:sz w:val="24"/>
          <w:szCs w:val="24"/>
        </w:rPr>
        <w:footnoteReference w:id="134"/>
      </w:r>
      <w:r>
        <w:rPr>
          <w:rFonts w:ascii="Times New Roman" w:hAnsi="Times New Roman" w:cs="Times New Roman"/>
          <w:sz w:val="24"/>
          <w:szCs w:val="24"/>
        </w:rPr>
        <w:t xml:space="preserve"> Uložení tohoto opatření rodiči musí souviset s činností pro dítě škodlivou a zároveň se nesmí jednat o nepřiměřený zásah do práv této osoby.</w:t>
      </w:r>
      <w:r>
        <w:rPr>
          <w:rStyle w:val="Znakapoznpodarou"/>
          <w:rFonts w:ascii="Times New Roman" w:hAnsi="Times New Roman" w:cs="Times New Roman"/>
          <w:sz w:val="24"/>
          <w:szCs w:val="24"/>
        </w:rPr>
        <w:footnoteReference w:id="135"/>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Koncepce sociálně-právní ochrany dětí vychází z ochrany a podpory rodiny. Vůdčí zásadou je, že primárně má nevhodnou rodinnou situaci řešit </w:t>
      </w:r>
      <w:r w:rsidR="007E5073">
        <w:rPr>
          <w:rFonts w:ascii="Times New Roman" w:hAnsi="Times New Roman" w:cs="Times New Roman"/>
          <w:sz w:val="24"/>
          <w:szCs w:val="24"/>
        </w:rPr>
        <w:t>OSPOD</w:t>
      </w:r>
      <w:r>
        <w:rPr>
          <w:rFonts w:ascii="Times New Roman" w:hAnsi="Times New Roman" w:cs="Times New Roman"/>
          <w:sz w:val="24"/>
          <w:szCs w:val="24"/>
        </w:rPr>
        <w:t>, a to zejména prostřednictvím své preventivní a poradenské činnosti, teprve následně má situaci řešit soud přijetím dů</w:t>
      </w:r>
      <w:r w:rsidR="00065471">
        <w:rPr>
          <w:rFonts w:ascii="Times New Roman" w:hAnsi="Times New Roman" w:cs="Times New Roman"/>
          <w:sz w:val="24"/>
          <w:szCs w:val="24"/>
        </w:rPr>
        <w:t>raznějších opatření</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36"/>
      </w:r>
      <w:r>
        <w:rPr>
          <w:rFonts w:ascii="Times New Roman" w:hAnsi="Times New Roman" w:cs="Times New Roman"/>
          <w:sz w:val="24"/>
          <w:szCs w:val="24"/>
        </w:rPr>
        <w:t xml:space="preserve"> Jako princip právní úpravy sociálně-právní ochrany dětí platí, že stát je odpovědný za ochranu dětí, jakožto nositele práv garantovaných Listinou a mezinárodními závazky, před nepřijatelným zacházením s nimi ( např. násilí ) a za ochranu jejich zdravého a příznivého vývoje, nenahrazuje však plnění povinností a odpovědnost rodičů a ani nemůže zasahovat do jejich rodičovské odpovědnosti, až dokud nedochází k ohrožení práv či vývoje dítěte.</w:t>
      </w:r>
      <w:r>
        <w:rPr>
          <w:rStyle w:val="Znakapoznpodarou"/>
          <w:rFonts w:ascii="Times New Roman" w:hAnsi="Times New Roman" w:cs="Times New Roman"/>
          <w:sz w:val="24"/>
          <w:szCs w:val="24"/>
        </w:rPr>
        <w:footnoteReference w:id="137"/>
      </w:r>
      <w:r>
        <w:rPr>
          <w:rFonts w:ascii="Times New Roman" w:hAnsi="Times New Roman" w:cs="Times New Roman"/>
          <w:sz w:val="24"/>
          <w:szCs w:val="24"/>
        </w:rPr>
        <w:t xml:space="preserve"> Pro jakoukoliv činnost potom </w:t>
      </w:r>
      <w:r w:rsidR="007E5073">
        <w:rPr>
          <w:rFonts w:ascii="Times New Roman" w:hAnsi="Times New Roman" w:cs="Times New Roman"/>
          <w:sz w:val="24"/>
          <w:szCs w:val="24"/>
        </w:rPr>
        <w:t>musí platit</w:t>
      </w:r>
      <w:r>
        <w:rPr>
          <w:rFonts w:ascii="Times New Roman" w:hAnsi="Times New Roman" w:cs="Times New Roman"/>
          <w:sz w:val="24"/>
          <w:szCs w:val="24"/>
        </w:rPr>
        <w:t xml:space="preserve"> jako vůdčí pravidlo </w:t>
      </w:r>
      <w:r w:rsidR="007E5073">
        <w:rPr>
          <w:rFonts w:ascii="Times New Roman" w:hAnsi="Times New Roman" w:cs="Times New Roman"/>
          <w:sz w:val="24"/>
          <w:szCs w:val="24"/>
        </w:rPr>
        <w:t xml:space="preserve">zmíněný </w:t>
      </w:r>
      <w:r>
        <w:rPr>
          <w:rFonts w:ascii="Times New Roman" w:hAnsi="Times New Roman" w:cs="Times New Roman"/>
          <w:sz w:val="24"/>
          <w:szCs w:val="24"/>
        </w:rPr>
        <w:t>princip preventivního působení na rodinné vztahy.</w:t>
      </w:r>
      <w:r>
        <w:rPr>
          <w:rStyle w:val="Znakapoznpodarou"/>
          <w:rFonts w:ascii="Times New Roman" w:hAnsi="Times New Roman" w:cs="Times New Roman"/>
          <w:sz w:val="24"/>
          <w:szCs w:val="24"/>
        </w:rPr>
        <w:footnoteReference w:id="138"/>
      </w:r>
      <w:r w:rsidR="007E5073">
        <w:rPr>
          <w:rFonts w:ascii="Times New Roman" w:hAnsi="Times New Roman" w:cs="Times New Roman"/>
          <w:sz w:val="24"/>
          <w:szCs w:val="24"/>
        </w:rPr>
        <w:t xml:space="preserve"> ZSPOD</w:t>
      </w:r>
      <w:r>
        <w:rPr>
          <w:rFonts w:ascii="Times New Roman" w:hAnsi="Times New Roman" w:cs="Times New Roman"/>
          <w:sz w:val="24"/>
          <w:szCs w:val="24"/>
        </w:rPr>
        <w:t xml:space="preserve"> tak výslovně zakotvuje povinnost při výkonu a realizaci sociálně-právní ochrany upřednostnit ta opatření, která zabezpečí řádnou výchovu a příznivý vývoj dítěte v jeho rodinném prostředí</w:t>
      </w:r>
      <w:r w:rsidR="00065471">
        <w:rPr>
          <w:rFonts w:ascii="Times New Roman" w:hAnsi="Times New Roman" w:cs="Times New Roman"/>
          <w:sz w:val="24"/>
          <w:szCs w:val="24"/>
        </w:rPr>
        <w:t>,</w:t>
      </w:r>
      <w:r>
        <w:rPr>
          <w:rFonts w:ascii="Times New Roman" w:hAnsi="Times New Roman" w:cs="Times New Roman"/>
          <w:sz w:val="24"/>
          <w:szCs w:val="24"/>
        </w:rPr>
        <w:t xml:space="preserve"> a až není-li to možné</w:t>
      </w:r>
      <w:r w:rsidR="007E5073">
        <w:rPr>
          <w:rFonts w:ascii="Times New Roman" w:hAnsi="Times New Roman" w:cs="Times New Roman"/>
          <w:sz w:val="24"/>
          <w:szCs w:val="24"/>
        </w:rPr>
        <w:t>,</w:t>
      </w:r>
      <w:r>
        <w:rPr>
          <w:rFonts w:ascii="Times New Roman" w:hAnsi="Times New Roman" w:cs="Times New Roman"/>
          <w:sz w:val="24"/>
          <w:szCs w:val="24"/>
        </w:rPr>
        <w:t xml:space="preserve"> tak v náhradním rodinném prostředí.</w:t>
      </w:r>
      <w:r>
        <w:rPr>
          <w:rStyle w:val="Znakapoznpodarou"/>
          <w:rFonts w:ascii="Times New Roman" w:hAnsi="Times New Roman" w:cs="Times New Roman"/>
          <w:sz w:val="24"/>
          <w:szCs w:val="24"/>
        </w:rPr>
        <w:footnoteReference w:id="139"/>
      </w:r>
      <w:r>
        <w:rPr>
          <w:rFonts w:ascii="Times New Roman" w:hAnsi="Times New Roman" w:cs="Times New Roman"/>
          <w:sz w:val="24"/>
          <w:szCs w:val="24"/>
        </w:rPr>
        <w:t xml:space="preserve"> V případech, kdy nastane situace ohrožující řádnou výchovu a příznivý vývoj dítěte</w:t>
      </w:r>
      <w:r w:rsidR="00065471">
        <w:rPr>
          <w:rFonts w:ascii="Times New Roman" w:hAnsi="Times New Roman" w:cs="Times New Roman"/>
          <w:sz w:val="24"/>
          <w:szCs w:val="24"/>
        </w:rPr>
        <w:t>,</w:t>
      </w:r>
      <w:r>
        <w:rPr>
          <w:rFonts w:ascii="Times New Roman" w:hAnsi="Times New Roman" w:cs="Times New Roman"/>
          <w:sz w:val="24"/>
          <w:szCs w:val="24"/>
        </w:rPr>
        <w:t xml:space="preserve"> se přijímají opatření k ochraně dítěte a k poskytnutí pomoci rodičům.</w:t>
      </w:r>
      <w:r>
        <w:rPr>
          <w:rStyle w:val="Znakapoznpodarou"/>
          <w:rFonts w:ascii="Times New Roman" w:hAnsi="Times New Roman" w:cs="Times New Roman"/>
          <w:sz w:val="24"/>
          <w:szCs w:val="24"/>
        </w:rPr>
        <w:footnoteReference w:id="140"/>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ohledem na výše zmíněný cíl novelizace, a to zlepšení systematické práce s rodinami novela </w:t>
      </w:r>
      <w:r w:rsidR="007E5073">
        <w:rPr>
          <w:rFonts w:ascii="Times New Roman" w:hAnsi="Times New Roman" w:cs="Times New Roman"/>
          <w:sz w:val="24"/>
          <w:szCs w:val="24"/>
        </w:rPr>
        <w:t>ZSPOD</w:t>
      </w:r>
      <w:r>
        <w:rPr>
          <w:rFonts w:ascii="Times New Roman" w:hAnsi="Times New Roman" w:cs="Times New Roman"/>
          <w:sz w:val="24"/>
          <w:szCs w:val="24"/>
        </w:rPr>
        <w:t xml:space="preserve"> zakotvila důležité obecné metody sociální práce, a sice vyhodnocování situace dítěte a rodiny, individuální plán ochrany dítěte a případové konference.</w:t>
      </w:r>
      <w:r>
        <w:rPr>
          <w:rStyle w:val="Znakapoznpodarou"/>
          <w:rFonts w:ascii="Times New Roman" w:hAnsi="Times New Roman" w:cs="Times New Roman"/>
          <w:sz w:val="24"/>
          <w:szCs w:val="24"/>
        </w:rPr>
        <w:footnoteReference w:id="141"/>
      </w:r>
      <w:r>
        <w:rPr>
          <w:rFonts w:ascii="Times New Roman" w:hAnsi="Times New Roman" w:cs="Times New Roman"/>
          <w:sz w:val="24"/>
          <w:szCs w:val="24"/>
        </w:rPr>
        <w:t xml:space="preserve"> Všechny tyto metody vlastně naplňují obecný cíl prevence sociálně-právní ochrany dětí a slouží k nalezení toho nejvhodnějšího</w:t>
      </w:r>
      <w:r w:rsidR="00065471">
        <w:rPr>
          <w:rFonts w:ascii="Times New Roman" w:hAnsi="Times New Roman" w:cs="Times New Roman"/>
          <w:sz w:val="24"/>
          <w:szCs w:val="24"/>
        </w:rPr>
        <w:t>,</w:t>
      </w:r>
      <w:r>
        <w:rPr>
          <w:rFonts w:ascii="Times New Roman" w:hAnsi="Times New Roman" w:cs="Times New Roman"/>
          <w:sz w:val="24"/>
          <w:szCs w:val="24"/>
        </w:rPr>
        <w:t xml:space="preserve"> a přitom zároveň nejšetrnějšího řešení.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případě, kdy </w:t>
      </w:r>
      <w:r w:rsidR="007E5073">
        <w:rPr>
          <w:rFonts w:ascii="Times New Roman" w:hAnsi="Times New Roman" w:cs="Times New Roman"/>
          <w:sz w:val="24"/>
          <w:szCs w:val="24"/>
        </w:rPr>
        <w:t>OSPOD</w:t>
      </w:r>
      <w:r>
        <w:rPr>
          <w:rFonts w:ascii="Times New Roman" w:hAnsi="Times New Roman" w:cs="Times New Roman"/>
          <w:sz w:val="24"/>
          <w:szCs w:val="24"/>
        </w:rPr>
        <w:t xml:space="preserve"> dospěje po provedeném vyhodnocení situace dítěte a jeho rodiny k nutnosti přijmout opatření k pomoci rodině či ochraně dítěte, zpracuje individuální plán ochrany dítěte,</w:t>
      </w:r>
      <w:r w:rsidRPr="00885B01">
        <w:rPr>
          <w:rFonts w:ascii="Times New Roman" w:hAnsi="Times New Roman" w:cs="Times New Roman"/>
          <w:sz w:val="24"/>
          <w:szCs w:val="24"/>
        </w:rPr>
        <w:t xml:space="preserve"> </w:t>
      </w:r>
      <w:r>
        <w:rPr>
          <w:rFonts w:ascii="Times New Roman" w:hAnsi="Times New Roman" w:cs="Times New Roman"/>
          <w:sz w:val="24"/>
          <w:szCs w:val="24"/>
        </w:rPr>
        <w:t xml:space="preserve">jehož úkolem je mimo jiné stanovit opatření k zajištění ochrany dítěte, </w:t>
      </w:r>
      <w:r>
        <w:rPr>
          <w:rFonts w:ascii="Times New Roman" w:hAnsi="Times New Roman" w:cs="Times New Roman"/>
          <w:sz w:val="24"/>
          <w:szCs w:val="24"/>
        </w:rPr>
        <w:lastRenderedPageBreak/>
        <w:t>k poskytnutí pomoci rodině ohroženého dítěte a k posílení funkcí rodiny.</w:t>
      </w:r>
      <w:r>
        <w:rPr>
          <w:rStyle w:val="Znakapoznpodarou"/>
          <w:rFonts w:ascii="Times New Roman" w:hAnsi="Times New Roman" w:cs="Times New Roman"/>
          <w:sz w:val="24"/>
          <w:szCs w:val="24"/>
        </w:rPr>
        <w:footnoteReference w:id="142"/>
      </w:r>
      <w:r>
        <w:rPr>
          <w:rFonts w:ascii="Times New Roman" w:hAnsi="Times New Roman" w:cs="Times New Roman"/>
          <w:sz w:val="24"/>
          <w:szCs w:val="24"/>
        </w:rPr>
        <w:t xml:space="preserve"> Nejde o žádný administrativní úkon, plán by se měl stát základem systematické </w:t>
      </w:r>
      <w:proofErr w:type="spellStart"/>
      <w:r>
        <w:rPr>
          <w:rFonts w:ascii="Times New Roman" w:hAnsi="Times New Roman" w:cs="Times New Roman"/>
          <w:sz w:val="24"/>
          <w:szCs w:val="24"/>
        </w:rPr>
        <w:t>multidisciplinární</w:t>
      </w:r>
      <w:proofErr w:type="spellEnd"/>
      <w:r>
        <w:rPr>
          <w:rFonts w:ascii="Times New Roman" w:hAnsi="Times New Roman" w:cs="Times New Roman"/>
          <w:sz w:val="24"/>
          <w:szCs w:val="24"/>
        </w:rPr>
        <w:t xml:space="preserve"> práce s dítětem a rodinou, protože na jeho vzniku se kromě úředníků podílí i odborníci a samotní rodiče.</w:t>
      </w:r>
      <w:r>
        <w:rPr>
          <w:rStyle w:val="Znakapoznpodarou"/>
          <w:rFonts w:ascii="Times New Roman" w:hAnsi="Times New Roman" w:cs="Times New Roman"/>
          <w:sz w:val="24"/>
          <w:szCs w:val="24"/>
        </w:rPr>
        <w:footnoteReference w:id="143"/>
      </w:r>
      <w:r>
        <w:rPr>
          <w:rFonts w:ascii="Times New Roman" w:hAnsi="Times New Roman" w:cs="Times New Roman"/>
          <w:sz w:val="24"/>
          <w:szCs w:val="24"/>
        </w:rPr>
        <w:t xml:space="preserve"> Stejně tak případové konference, které svolává </w:t>
      </w:r>
      <w:r w:rsidR="007E5073">
        <w:rPr>
          <w:rFonts w:ascii="Times New Roman" w:hAnsi="Times New Roman" w:cs="Times New Roman"/>
          <w:sz w:val="24"/>
          <w:szCs w:val="24"/>
        </w:rPr>
        <w:t>OSPOD</w:t>
      </w:r>
      <w:r>
        <w:rPr>
          <w:rFonts w:ascii="Times New Roman" w:hAnsi="Times New Roman" w:cs="Times New Roman"/>
          <w:sz w:val="24"/>
          <w:szCs w:val="24"/>
        </w:rPr>
        <w:t>, se konají za přítomnosti rodičů a dalších osob, jako napřík</w:t>
      </w:r>
      <w:r w:rsidR="00065471">
        <w:rPr>
          <w:rFonts w:ascii="Times New Roman" w:hAnsi="Times New Roman" w:cs="Times New Roman"/>
          <w:sz w:val="24"/>
          <w:szCs w:val="24"/>
        </w:rPr>
        <w:t>lad zástupců škol, poskytovatelů</w:t>
      </w:r>
      <w:r>
        <w:rPr>
          <w:rFonts w:ascii="Times New Roman" w:hAnsi="Times New Roman" w:cs="Times New Roman"/>
          <w:sz w:val="24"/>
          <w:szCs w:val="24"/>
        </w:rPr>
        <w:t xml:space="preserve"> zdravotnických služ</w:t>
      </w:r>
      <w:r w:rsidR="00065471">
        <w:rPr>
          <w:rFonts w:ascii="Times New Roman" w:hAnsi="Times New Roman" w:cs="Times New Roman"/>
          <w:sz w:val="24"/>
          <w:szCs w:val="24"/>
        </w:rPr>
        <w:t>eb, odborníků</w:t>
      </w:r>
      <w:r>
        <w:rPr>
          <w:rFonts w:ascii="Times New Roman" w:hAnsi="Times New Roman" w:cs="Times New Roman"/>
          <w:sz w:val="24"/>
          <w:szCs w:val="24"/>
        </w:rPr>
        <w:t xml:space="preserve"> působící</w:t>
      </w:r>
      <w:r w:rsidR="00065471">
        <w:rPr>
          <w:rFonts w:ascii="Times New Roman" w:hAnsi="Times New Roman" w:cs="Times New Roman"/>
          <w:sz w:val="24"/>
          <w:szCs w:val="24"/>
        </w:rPr>
        <w:t>ch v sociální oblasti a orgánů</w:t>
      </w:r>
      <w:r>
        <w:rPr>
          <w:rFonts w:ascii="Times New Roman" w:hAnsi="Times New Roman" w:cs="Times New Roman"/>
          <w:sz w:val="24"/>
          <w:szCs w:val="24"/>
        </w:rPr>
        <w:t xml:space="preserve"> policie.</w:t>
      </w:r>
      <w:r>
        <w:rPr>
          <w:rStyle w:val="Znakapoznpodarou"/>
          <w:rFonts w:ascii="Times New Roman" w:hAnsi="Times New Roman" w:cs="Times New Roman"/>
          <w:sz w:val="24"/>
          <w:szCs w:val="24"/>
        </w:rPr>
        <w:footnoteReference w:id="144"/>
      </w:r>
      <w:r>
        <w:rPr>
          <w:rFonts w:ascii="Times New Roman" w:hAnsi="Times New Roman" w:cs="Times New Roman"/>
          <w:sz w:val="24"/>
          <w:szCs w:val="24"/>
        </w:rPr>
        <w:t xml:space="preserve"> Jde vlastně o vytvoření jakéhosi fóra sloužícího k analýze důvodů, pro které je nutný zásah do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vztahů, a hledání jiných možných způsobů řešení, zejména takových, aby dítě mohlo zůstat ve svém rodinném prostředí.</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Výchovná opatření obsažena v </w:t>
      </w:r>
      <w:r w:rsidR="007E5073">
        <w:rPr>
          <w:rFonts w:ascii="Times New Roman" w:hAnsi="Times New Roman" w:cs="Times New Roman"/>
          <w:sz w:val="24"/>
          <w:szCs w:val="24"/>
        </w:rPr>
        <w:t>ZSPOD</w:t>
      </w:r>
      <w:r>
        <w:rPr>
          <w:rFonts w:ascii="Times New Roman" w:hAnsi="Times New Roman" w:cs="Times New Roman"/>
          <w:sz w:val="24"/>
          <w:szCs w:val="24"/>
        </w:rPr>
        <w:t xml:space="preserve"> jsou totožná s těmi zakotvenými v občanském zákoníku, obsahuje však jedno opatření navíc, a to možnost uložit dítěti, rodičům nebo popřípadě jiným osobám odpovědným za výchovu dítěte povinnost využít odbornou poradenskou pomoc nebo povinnost účastnit se prvního setkání s </w:t>
      </w:r>
      <w:proofErr w:type="spellStart"/>
      <w:r>
        <w:rPr>
          <w:rFonts w:ascii="Times New Roman" w:hAnsi="Times New Roman" w:cs="Times New Roman"/>
          <w:sz w:val="24"/>
          <w:szCs w:val="24"/>
        </w:rPr>
        <w:t>mediátorem</w:t>
      </w:r>
      <w:proofErr w:type="spellEnd"/>
      <w:r>
        <w:rPr>
          <w:rFonts w:ascii="Times New Roman" w:hAnsi="Times New Roman" w:cs="Times New Roman"/>
          <w:sz w:val="24"/>
          <w:szCs w:val="24"/>
        </w:rPr>
        <w:t xml:space="preserve"> v rozsahu 3 hodin nebo terapie.</w:t>
      </w:r>
      <w:r>
        <w:rPr>
          <w:rStyle w:val="Znakapoznpodarou"/>
          <w:rFonts w:ascii="Times New Roman" w:hAnsi="Times New Roman" w:cs="Times New Roman"/>
          <w:sz w:val="24"/>
          <w:szCs w:val="24"/>
        </w:rPr>
        <w:footnoteReference w:id="145"/>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případ, že by tato výchovná opatření nevedla k nápravě, zákon upravuje subsidiární výchovná opatření v ustanovení § 13a spočívající v dočasném odejmutí dítěte z péče rodičů či jiné odpovědné osoby a nařízení pobytu dítěte nejdéle na 3 měsíce buďto ve středisku výchovné péče nebo v zařízení pro děti vyžadující okamžitou pomoc, nebo v zařízení poskytovatele zdravotních služeb nebo v domově pro osoby se zdravotním postižením.</w:t>
      </w:r>
      <w:r>
        <w:rPr>
          <w:rStyle w:val="Znakapoznpodarou"/>
          <w:rFonts w:ascii="Times New Roman" w:hAnsi="Times New Roman" w:cs="Times New Roman"/>
          <w:sz w:val="24"/>
          <w:szCs w:val="24"/>
        </w:rPr>
        <w:footnoteReference w:id="146"/>
      </w:r>
      <w:r>
        <w:rPr>
          <w:rFonts w:ascii="Times New Roman" w:hAnsi="Times New Roman" w:cs="Times New Roman"/>
          <w:sz w:val="24"/>
          <w:szCs w:val="24"/>
        </w:rPr>
        <w:t xml:space="preserve"> Uvedenou dobu lze prodloužit, výjimečně až na 12 měsíců, pokud se dítě ani</w:t>
      </w:r>
      <w:r w:rsidR="007E5073">
        <w:rPr>
          <w:rFonts w:ascii="Times New Roman" w:hAnsi="Times New Roman" w:cs="Times New Roman"/>
          <w:sz w:val="24"/>
          <w:szCs w:val="24"/>
        </w:rPr>
        <w:t xml:space="preserve"> </w:t>
      </w:r>
      <w:r>
        <w:rPr>
          <w:rFonts w:ascii="Times New Roman" w:hAnsi="Times New Roman" w:cs="Times New Roman"/>
          <w:sz w:val="24"/>
          <w:szCs w:val="24"/>
        </w:rPr>
        <w:t>po této době nemůže vrátit do péče rodičů, nezbývá soudu než rozhodnout o dlouhodobém řešení, zejména o ústavní výchově či pěstounské péči.</w:t>
      </w:r>
      <w:r>
        <w:rPr>
          <w:rStyle w:val="Znakapoznpodarou"/>
          <w:rFonts w:ascii="Times New Roman" w:hAnsi="Times New Roman" w:cs="Times New Roman"/>
          <w:sz w:val="24"/>
          <w:szCs w:val="24"/>
        </w:rPr>
        <w:footnoteReference w:id="147"/>
      </w:r>
    </w:p>
    <w:p w:rsidR="009B7400" w:rsidRDefault="009B7400" w:rsidP="006F58E8">
      <w:pPr>
        <w:spacing w:after="0" w:line="360" w:lineRule="auto"/>
        <w:ind w:firstLine="708"/>
        <w:jc w:val="both"/>
        <w:rPr>
          <w:rFonts w:ascii="Times New Roman" w:hAnsi="Times New Roman" w:cs="Times New Roman"/>
          <w:sz w:val="24"/>
          <w:szCs w:val="24"/>
        </w:rPr>
      </w:pPr>
    </w:p>
    <w:p w:rsidR="007E5073" w:rsidRDefault="007E5073" w:rsidP="009B7400">
      <w:pPr>
        <w:spacing w:line="360" w:lineRule="auto"/>
        <w:jc w:val="both"/>
        <w:rPr>
          <w:rFonts w:ascii="Times New Roman" w:hAnsi="Times New Roman" w:cs="Times New Roman"/>
          <w:sz w:val="24"/>
          <w:szCs w:val="24"/>
        </w:rPr>
      </w:pPr>
    </w:p>
    <w:p w:rsidR="00C21138" w:rsidRDefault="00C21138" w:rsidP="009B7400">
      <w:pPr>
        <w:spacing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9B7400" w:rsidRPr="007E5073" w:rsidRDefault="009B7400" w:rsidP="006F58E8">
      <w:pPr>
        <w:spacing w:after="0" w:line="360" w:lineRule="auto"/>
        <w:jc w:val="both"/>
        <w:rPr>
          <w:rFonts w:ascii="Times New Roman" w:hAnsi="Times New Roman" w:cs="Times New Roman"/>
          <w:sz w:val="24"/>
          <w:szCs w:val="24"/>
        </w:rPr>
      </w:pPr>
      <w:r w:rsidRPr="0077582D">
        <w:rPr>
          <w:rFonts w:ascii="Times New Roman" w:hAnsi="Times New Roman" w:cs="Times New Roman"/>
          <w:b/>
          <w:sz w:val="32"/>
          <w:szCs w:val="32"/>
        </w:rPr>
        <w:lastRenderedPageBreak/>
        <w:t>7. Vyvažování</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pomyslném vrcholu právní problematiky odebírání dětí ční ústavní zakotvení základních práv, kterých se tato materie dotýká, a jejich možné střety. Základní práva vyjadřují obecné postavení každého jednotlivce ve společnosti, potažmo ve státě. Jejich zakotvením právní systém stanovuje limity možnosti státu resp. veřejné moci zasahovat do právní sféry jednotlivce. Není však neobvyklé, že se základní právo může dostat do kolize s veřejným zájmem či s jiným základním právem. Pro takovéto případy je potom nezbytná jednotná metodika vedoucí k optimalizaci stavu věci. Takovou metodikou je </w:t>
      </w:r>
      <w:r w:rsidR="00B46345">
        <w:rPr>
          <w:rFonts w:ascii="Times New Roman" w:hAnsi="Times New Roman" w:cs="Times New Roman"/>
          <w:sz w:val="24"/>
          <w:szCs w:val="24"/>
        </w:rPr>
        <w:t>tzv. vyvažování, či poměřování,</w:t>
      </w:r>
      <w:r>
        <w:rPr>
          <w:rFonts w:ascii="Times New Roman" w:hAnsi="Times New Roman" w:cs="Times New Roman"/>
          <w:sz w:val="24"/>
          <w:szCs w:val="24"/>
        </w:rPr>
        <w:t xml:space="preserve"> jehož cílem je právě dosažení spravedlivého řešení střetu dvou různých základních práv popřípadě základního práva s veřejným zájmem, v rámci kterého se upřednostní jedno a upozadí druhé.</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Jak poukazuje Z. Králíčková, oblast rodinného práva prošla, zejména minulým stoletím, značným vývojem, jehož výsledkem je silná a velmi významná </w:t>
      </w:r>
      <w:proofErr w:type="spellStart"/>
      <w:r>
        <w:rPr>
          <w:rFonts w:ascii="Times New Roman" w:hAnsi="Times New Roman" w:cs="Times New Roman"/>
          <w:sz w:val="24"/>
          <w:szCs w:val="24"/>
        </w:rPr>
        <w:t>lidskoprávní</w:t>
      </w:r>
      <w:proofErr w:type="spellEnd"/>
      <w:r>
        <w:rPr>
          <w:rFonts w:ascii="Times New Roman" w:hAnsi="Times New Roman" w:cs="Times New Roman"/>
          <w:sz w:val="24"/>
          <w:szCs w:val="24"/>
        </w:rPr>
        <w:t xml:space="preserve"> dimenze rodinných práv.</w:t>
      </w:r>
      <w:r>
        <w:rPr>
          <w:rStyle w:val="Znakapoznpodarou"/>
          <w:rFonts w:ascii="Times New Roman" w:hAnsi="Times New Roman" w:cs="Times New Roman"/>
          <w:sz w:val="24"/>
          <w:szCs w:val="24"/>
        </w:rPr>
        <w:footnoteReference w:id="148"/>
      </w:r>
      <w:r>
        <w:rPr>
          <w:rFonts w:ascii="Times New Roman" w:hAnsi="Times New Roman" w:cs="Times New Roman"/>
          <w:sz w:val="24"/>
          <w:szCs w:val="24"/>
        </w:rPr>
        <w:t xml:space="preserve"> Jak potom shodně uvádí i da</w:t>
      </w:r>
      <w:r w:rsidR="00B46345">
        <w:rPr>
          <w:rFonts w:ascii="Times New Roman" w:hAnsi="Times New Roman" w:cs="Times New Roman"/>
          <w:sz w:val="24"/>
          <w:szCs w:val="24"/>
        </w:rPr>
        <w:t>lší autoři</w:t>
      </w:r>
      <w:r>
        <w:rPr>
          <w:rFonts w:ascii="Times New Roman" w:hAnsi="Times New Roman" w:cs="Times New Roman"/>
          <w:sz w:val="24"/>
          <w:szCs w:val="24"/>
        </w:rPr>
        <w:t>, ani oblast rodinného práva není vyjmuta z výše uvedené metodiky vyvažování práv či hodnot stojících ve vzájemné kolizi</w:t>
      </w:r>
      <w:r w:rsidR="008C5C40">
        <w:rPr>
          <w:rFonts w:ascii="Times New Roman" w:hAnsi="Times New Roman" w:cs="Times New Roman"/>
          <w:sz w:val="24"/>
          <w:szCs w:val="24"/>
        </w:rPr>
        <w:t>,</w:t>
      </w:r>
      <w:r>
        <w:rPr>
          <w:rStyle w:val="Znakapoznpodarou"/>
          <w:rFonts w:ascii="Times New Roman" w:hAnsi="Times New Roman" w:cs="Times New Roman"/>
          <w:sz w:val="24"/>
          <w:szCs w:val="24"/>
        </w:rPr>
        <w:footnoteReference w:id="149"/>
      </w:r>
      <w:r>
        <w:rPr>
          <w:rFonts w:ascii="Times New Roman" w:hAnsi="Times New Roman" w:cs="Times New Roman"/>
          <w:sz w:val="24"/>
          <w:szCs w:val="24"/>
        </w:rPr>
        <w:t xml:space="preserve"> když ani oblasti rodinného práva se tyto vzájemné kolize nevyhýbají. </w:t>
      </w:r>
    </w:p>
    <w:p w:rsidR="006F58E8" w:rsidRDefault="006F58E8" w:rsidP="006F58E8">
      <w:pPr>
        <w:spacing w:after="0" w:line="360" w:lineRule="auto"/>
        <w:jc w:val="both"/>
        <w:rPr>
          <w:rFonts w:ascii="Times New Roman" w:hAnsi="Times New Roman" w:cs="Times New Roman"/>
          <w:sz w:val="24"/>
          <w:szCs w:val="24"/>
        </w:rPr>
      </w:pPr>
    </w:p>
    <w:p w:rsidR="009B7400" w:rsidRPr="0077582D" w:rsidRDefault="009B7400" w:rsidP="006F58E8">
      <w:pPr>
        <w:spacing w:after="0" w:line="360" w:lineRule="auto"/>
        <w:jc w:val="both"/>
        <w:rPr>
          <w:rFonts w:ascii="Times New Roman" w:hAnsi="Times New Roman" w:cs="Times New Roman"/>
          <w:b/>
          <w:sz w:val="28"/>
          <w:szCs w:val="28"/>
        </w:rPr>
      </w:pPr>
      <w:r w:rsidRPr="0077582D">
        <w:rPr>
          <w:rFonts w:ascii="Times New Roman" w:hAnsi="Times New Roman" w:cs="Times New Roman"/>
          <w:b/>
          <w:sz w:val="28"/>
          <w:szCs w:val="28"/>
        </w:rPr>
        <w:t>7.1 Teoretická východiska</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Při odebírání dětí na pomyslných miskách vah proti sobě stojí na jedné straně právo na rodinný život, k jehož respektování a ochraně Českou republiku zavazuje jednak čl. 8 Evropské úmluvy a především čl. 10 odst. 2 Listiny. Proti tomuto základnímu právu může být postaven jak obecný veřejný zájem spočívající v požadavku na ochranu dětí, především na ochranu jejich zdraví a příznivého vývoje, tak ( a podle mého názoru především ) individuální právo konkrétního dítěte na ochranu jeho života, zdraví a příznivého vývoje. A</w:t>
      </w:r>
      <w:r w:rsidR="00E46372">
        <w:rPr>
          <w:rFonts w:ascii="Times New Roman" w:hAnsi="Times New Roman" w:cs="Times New Roman"/>
          <w:sz w:val="24"/>
          <w:szCs w:val="24"/>
        </w:rPr>
        <w:t>ť je to veřejný</w:t>
      </w:r>
      <w:r>
        <w:rPr>
          <w:rFonts w:ascii="Times New Roman" w:hAnsi="Times New Roman" w:cs="Times New Roman"/>
          <w:sz w:val="24"/>
          <w:szCs w:val="24"/>
        </w:rPr>
        <w:t xml:space="preserve"> záj</w:t>
      </w:r>
      <w:r w:rsidR="00E46372">
        <w:rPr>
          <w:rFonts w:ascii="Times New Roman" w:hAnsi="Times New Roman" w:cs="Times New Roman"/>
          <w:sz w:val="24"/>
          <w:szCs w:val="24"/>
        </w:rPr>
        <w:t>em</w:t>
      </w:r>
      <w:r>
        <w:rPr>
          <w:rFonts w:ascii="Times New Roman" w:hAnsi="Times New Roman" w:cs="Times New Roman"/>
          <w:sz w:val="24"/>
          <w:szCs w:val="24"/>
        </w:rPr>
        <w:t>, nebo individuální základní právo, tak jako tak se takovéto kolize řeší stejně - poměřováním pomocí testu proporcionality. Právo na život chrání čl. 6 Listiny, ochrana zdraví je v čl. 31 Listiny, ochrana dětí a mladistvých zakotvená v čl. 32odst. 1 Listiny je sice dle čl. 41 odst. 1 vymahatelná pouze v mezích provádějících zákonů, nicméně te</w:t>
      </w:r>
      <w:r w:rsidR="00B46345">
        <w:rPr>
          <w:rFonts w:ascii="Times New Roman" w:hAnsi="Times New Roman" w:cs="Times New Roman"/>
          <w:sz w:val="24"/>
          <w:szCs w:val="24"/>
        </w:rPr>
        <w:t>nto fakt nemůže mít vliv na skutečnost</w:t>
      </w:r>
      <w:r>
        <w:rPr>
          <w:rFonts w:ascii="Times New Roman" w:hAnsi="Times New Roman" w:cs="Times New Roman"/>
          <w:sz w:val="24"/>
          <w:szCs w:val="24"/>
        </w:rPr>
        <w:t xml:space="preserve">, že se stále jedná o ústavně zakotvenou ochranu. Nesmíme také </w:t>
      </w:r>
      <w:r>
        <w:rPr>
          <w:rFonts w:ascii="Times New Roman" w:hAnsi="Times New Roman" w:cs="Times New Roman"/>
          <w:sz w:val="24"/>
          <w:szCs w:val="24"/>
        </w:rPr>
        <w:lastRenderedPageBreak/>
        <w:t xml:space="preserve">zapomenout na </w:t>
      </w:r>
      <w:proofErr w:type="spellStart"/>
      <w:r>
        <w:rPr>
          <w:rFonts w:ascii="Times New Roman" w:hAnsi="Times New Roman" w:cs="Times New Roman"/>
          <w:sz w:val="24"/>
          <w:szCs w:val="24"/>
        </w:rPr>
        <w:t>lidskoprávní</w:t>
      </w:r>
      <w:proofErr w:type="spellEnd"/>
      <w:r>
        <w:rPr>
          <w:rFonts w:ascii="Times New Roman" w:hAnsi="Times New Roman" w:cs="Times New Roman"/>
          <w:sz w:val="24"/>
          <w:szCs w:val="24"/>
        </w:rPr>
        <w:t xml:space="preserve"> mezinárodní smlouvy, v našem případě je to zejména Úmluva o právech dítěte, </w:t>
      </w:r>
      <w:r w:rsidR="002227DA">
        <w:rPr>
          <w:rFonts w:ascii="Times New Roman" w:hAnsi="Times New Roman" w:cs="Times New Roman"/>
          <w:sz w:val="24"/>
          <w:szCs w:val="24"/>
        </w:rPr>
        <w:t>která stanoví závazky, k nimž se Česká republika zavázala</w:t>
      </w:r>
      <w:r>
        <w:rPr>
          <w:rFonts w:ascii="Times New Roman" w:hAnsi="Times New Roman" w:cs="Times New Roman"/>
          <w:sz w:val="24"/>
          <w:szCs w:val="24"/>
        </w:rPr>
        <w:t xml:space="preserve">. V neposlední řadě je také třeba mít stále na paměti zásadu </w:t>
      </w:r>
      <w:r w:rsidR="00214A36">
        <w:rPr>
          <w:rFonts w:ascii="Times New Roman" w:hAnsi="Times New Roman" w:cs="Times New Roman"/>
          <w:sz w:val="24"/>
          <w:szCs w:val="24"/>
        </w:rPr>
        <w:t>nejlepšího zájmu</w:t>
      </w:r>
      <w:r>
        <w:rPr>
          <w:rFonts w:ascii="Times New Roman" w:hAnsi="Times New Roman" w:cs="Times New Roman"/>
          <w:sz w:val="24"/>
          <w:szCs w:val="24"/>
        </w:rPr>
        <w:t xml:space="preserve"> dítěte, tedy důležitým faktorem podstatně ovlivňujícím vyvažování je ten nejlepší zájem dítěte.</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Navíc dle některých autorů mají základní práva povahu právních principů, proto se celé poměřování odehrává spíše na úrovni principů.</w:t>
      </w:r>
      <w:r>
        <w:rPr>
          <w:rStyle w:val="Znakapoznpodarou"/>
          <w:rFonts w:ascii="Times New Roman" w:hAnsi="Times New Roman" w:cs="Times New Roman"/>
          <w:sz w:val="24"/>
          <w:szCs w:val="24"/>
        </w:rPr>
        <w:footnoteReference w:id="150"/>
      </w:r>
      <w:r>
        <w:rPr>
          <w:rFonts w:ascii="Times New Roman" w:hAnsi="Times New Roman" w:cs="Times New Roman"/>
          <w:sz w:val="24"/>
          <w:szCs w:val="24"/>
        </w:rPr>
        <w:t xml:space="preserve"> Omezení základního práva tak může být legitimizováno jen ochranou jiného ústavního principu, tudíž v případě zásahu státu je nezbytné vyhledat všechny ústavní principy, jejichž realizaci daný zásah sleduje.</w:t>
      </w:r>
      <w:r>
        <w:rPr>
          <w:rStyle w:val="Znakapoznpodarou"/>
          <w:rFonts w:ascii="Times New Roman" w:hAnsi="Times New Roman" w:cs="Times New Roman"/>
          <w:sz w:val="24"/>
          <w:szCs w:val="24"/>
        </w:rPr>
        <w:footnoteReference w:id="151"/>
      </w:r>
      <w:r>
        <w:rPr>
          <w:rFonts w:ascii="Times New Roman" w:hAnsi="Times New Roman" w:cs="Times New Roman"/>
          <w:sz w:val="24"/>
          <w:szCs w:val="24"/>
        </w:rPr>
        <w:t xml:space="preserve"> Když už se ocitneme na úrovni principů, je jasné, že ochrana ústavního principu musí převážit nad principem </w:t>
      </w:r>
      <w:proofErr w:type="spellStart"/>
      <w:r>
        <w:rPr>
          <w:rFonts w:ascii="Times New Roman" w:hAnsi="Times New Roman" w:cs="Times New Roman"/>
          <w:sz w:val="24"/>
          <w:szCs w:val="24"/>
        </w:rPr>
        <w:t>podústavním</w:t>
      </w:r>
      <w:proofErr w:type="spellEnd"/>
      <w:r>
        <w:rPr>
          <w:rFonts w:ascii="Times New Roman" w:hAnsi="Times New Roman" w:cs="Times New Roman"/>
          <w:sz w:val="24"/>
          <w:szCs w:val="24"/>
        </w:rPr>
        <w:t>. Na druhou stranu téměř každý princip plynoucí ze zákonné právní úpravy v sobě odráží nějaký princip ústavní.</w:t>
      </w:r>
      <w:r>
        <w:rPr>
          <w:rStyle w:val="Znakapoznpodarou"/>
          <w:rFonts w:ascii="Times New Roman" w:hAnsi="Times New Roman" w:cs="Times New Roman"/>
          <w:sz w:val="24"/>
          <w:szCs w:val="24"/>
        </w:rPr>
        <w:footnoteReference w:id="152"/>
      </w:r>
      <w:r>
        <w:rPr>
          <w:rFonts w:ascii="Times New Roman" w:hAnsi="Times New Roman" w:cs="Times New Roman"/>
          <w:sz w:val="24"/>
          <w:szCs w:val="24"/>
        </w:rPr>
        <w:t xml:space="preserve"> Problematika poměřování je tak ve většině případů velmi složitou právnickou otázkou, když v jejím pozadí stojí na obou stranách ústavní principy, mezi nimiž má rozhodující orgán volit. </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Jinými slovy, hledáme-li odpověď na otázku, jak z právního hlediska zabezpečit to, aby bylo odebírání dětí skutečně až tím nejkrajnějším řešením, je tou odpovědí dle mého názoru právě provedení vyvažování. Je bezpochyby důležité deklarovat postulát krajnosti řešení v podobě odebrání dítěte z rodiny v zákonné úpravě, domnívám se však, že teprve až důsledné vyvažování a provedení testu proporcionality rozhodujícím orgánem je způsobilé poskytnout záruku toho, že tomu tak v praxi skutečně bude.</w:t>
      </w:r>
    </w:p>
    <w:p w:rsidR="006F58E8" w:rsidRDefault="006F58E8" w:rsidP="006F58E8">
      <w:pPr>
        <w:spacing w:after="0" w:line="360" w:lineRule="auto"/>
        <w:jc w:val="both"/>
        <w:rPr>
          <w:rFonts w:ascii="Times New Roman" w:hAnsi="Times New Roman" w:cs="Times New Roman"/>
          <w:sz w:val="24"/>
          <w:szCs w:val="24"/>
        </w:rPr>
      </w:pPr>
    </w:p>
    <w:p w:rsidR="009B7400" w:rsidRPr="0077582D" w:rsidRDefault="009B7400" w:rsidP="006F58E8">
      <w:pPr>
        <w:spacing w:after="0" w:line="360" w:lineRule="auto"/>
        <w:jc w:val="both"/>
        <w:rPr>
          <w:rFonts w:ascii="Times New Roman" w:hAnsi="Times New Roman" w:cs="Times New Roman"/>
          <w:b/>
          <w:sz w:val="28"/>
          <w:szCs w:val="28"/>
        </w:rPr>
      </w:pPr>
      <w:r w:rsidRPr="0077582D">
        <w:rPr>
          <w:rFonts w:ascii="Times New Roman" w:hAnsi="Times New Roman" w:cs="Times New Roman"/>
          <w:b/>
          <w:sz w:val="28"/>
          <w:szCs w:val="28"/>
        </w:rPr>
        <w:t xml:space="preserve">7.2 </w:t>
      </w:r>
      <w:r w:rsidR="008911B1">
        <w:rPr>
          <w:rFonts w:ascii="Times New Roman" w:hAnsi="Times New Roman" w:cs="Times New Roman"/>
          <w:b/>
          <w:sz w:val="28"/>
          <w:szCs w:val="28"/>
        </w:rPr>
        <w:t>ESLP</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Vzhled</w:t>
      </w:r>
      <w:r w:rsidR="008911B1">
        <w:rPr>
          <w:rFonts w:ascii="Times New Roman" w:hAnsi="Times New Roman" w:cs="Times New Roman"/>
          <w:sz w:val="24"/>
          <w:szCs w:val="24"/>
        </w:rPr>
        <w:t>em k vázanosti České republiky E</w:t>
      </w:r>
      <w:r>
        <w:rPr>
          <w:rFonts w:ascii="Times New Roman" w:hAnsi="Times New Roman" w:cs="Times New Roman"/>
          <w:sz w:val="24"/>
          <w:szCs w:val="24"/>
        </w:rPr>
        <w:t xml:space="preserve">vropskou úmluvou a tím i rozhodovací praxí </w:t>
      </w:r>
      <w:r w:rsidR="008911B1">
        <w:rPr>
          <w:rFonts w:ascii="Times New Roman" w:hAnsi="Times New Roman" w:cs="Times New Roman"/>
          <w:sz w:val="24"/>
          <w:szCs w:val="24"/>
        </w:rPr>
        <w:t>ESLP</w:t>
      </w:r>
      <w:r>
        <w:rPr>
          <w:rFonts w:ascii="Times New Roman" w:hAnsi="Times New Roman" w:cs="Times New Roman"/>
          <w:sz w:val="24"/>
          <w:szCs w:val="24"/>
        </w:rPr>
        <w:t xml:space="preserve"> považuji za vhodné nejprve popsat z</w:t>
      </w:r>
      <w:r w:rsidR="008911B1">
        <w:rPr>
          <w:rFonts w:ascii="Times New Roman" w:hAnsi="Times New Roman" w:cs="Times New Roman"/>
          <w:sz w:val="24"/>
          <w:szCs w:val="24"/>
        </w:rPr>
        <w:t>působ, jakým vyvažování provádí</w:t>
      </w:r>
      <w:r>
        <w:rPr>
          <w:rFonts w:ascii="Times New Roman" w:hAnsi="Times New Roman" w:cs="Times New Roman"/>
          <w:sz w:val="24"/>
          <w:szCs w:val="24"/>
        </w:rPr>
        <w:t xml:space="preserve">. </w:t>
      </w:r>
      <w:r w:rsidR="008911B1">
        <w:rPr>
          <w:rFonts w:ascii="Times New Roman" w:hAnsi="Times New Roman" w:cs="Times New Roman"/>
          <w:sz w:val="24"/>
          <w:szCs w:val="24"/>
        </w:rPr>
        <w:t>ESLP</w:t>
      </w:r>
      <w:r>
        <w:rPr>
          <w:rFonts w:ascii="Times New Roman" w:hAnsi="Times New Roman" w:cs="Times New Roman"/>
          <w:sz w:val="24"/>
          <w:szCs w:val="24"/>
        </w:rPr>
        <w:t xml:space="preserve"> postupuje dle výslovně v čl. 8 odst. 2 Evropské úmluvy zakotveného modelu vyvažování. Soud tak při provádění analýzy tvrzeného zásahu posuzuje otázku legality, otázku legitimity a otázku proporcionality v užším slova smyslu.</w:t>
      </w:r>
      <w:r>
        <w:rPr>
          <w:rStyle w:val="Znakapoznpodarou"/>
          <w:rFonts w:ascii="Times New Roman" w:hAnsi="Times New Roman" w:cs="Times New Roman"/>
          <w:sz w:val="24"/>
          <w:szCs w:val="24"/>
        </w:rPr>
        <w:footnoteReference w:id="153"/>
      </w:r>
      <w:r>
        <w:rPr>
          <w:rFonts w:ascii="Times New Roman" w:hAnsi="Times New Roman" w:cs="Times New Roman"/>
          <w:sz w:val="24"/>
          <w:szCs w:val="24"/>
        </w:rPr>
        <w:t xml:space="preserve"> Jinými slovy v případě, že došlo k zásahu do chráněného zájmu ze strany orgánu veřejné moci, soud zajímá, zda je zásah v souladu s právem, zda zásah sleduje legitimní účel a konečně zda je nezbytný</w:t>
      </w:r>
      <w:r w:rsidR="008C5C40">
        <w:rPr>
          <w:rFonts w:ascii="Times New Roman" w:hAnsi="Times New Roman" w:cs="Times New Roman"/>
          <w:sz w:val="24"/>
          <w:szCs w:val="24"/>
        </w:rPr>
        <w:t xml:space="preserve"> v demokratické společnosti, tedy</w:t>
      </w:r>
      <w:r>
        <w:rPr>
          <w:rFonts w:ascii="Times New Roman" w:hAnsi="Times New Roman" w:cs="Times New Roman"/>
          <w:sz w:val="24"/>
          <w:szCs w:val="24"/>
        </w:rPr>
        <w:t xml:space="preserve"> zda je přiměřený sledovanému cíli.</w:t>
      </w:r>
      <w:r>
        <w:rPr>
          <w:rStyle w:val="Znakapoznpodarou"/>
          <w:rFonts w:ascii="Times New Roman" w:hAnsi="Times New Roman" w:cs="Times New Roman"/>
          <w:sz w:val="24"/>
          <w:szCs w:val="24"/>
        </w:rPr>
        <w:footnoteReference w:id="154"/>
      </w:r>
      <w:r>
        <w:rPr>
          <w:rFonts w:ascii="Times New Roman" w:hAnsi="Times New Roman" w:cs="Times New Roman"/>
          <w:sz w:val="24"/>
          <w:szCs w:val="24"/>
        </w:rPr>
        <w:t xml:space="preserve"> </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Podmínka legality stanoví požadavek, aby byl zásah v souladu s právním předpisem, který musí být navíc dostupný a předvídatelný, přičemž předvídatelnost obsahuje i požadavek záruky před svévolí.</w:t>
      </w:r>
      <w:r>
        <w:rPr>
          <w:rStyle w:val="Znakapoznpodarou"/>
          <w:rFonts w:ascii="Times New Roman" w:hAnsi="Times New Roman" w:cs="Times New Roman"/>
          <w:sz w:val="24"/>
          <w:szCs w:val="24"/>
        </w:rPr>
        <w:footnoteReference w:id="155"/>
      </w:r>
      <w:r>
        <w:rPr>
          <w:rFonts w:ascii="Times New Roman" w:hAnsi="Times New Roman" w:cs="Times New Roman"/>
          <w:sz w:val="24"/>
          <w:szCs w:val="24"/>
        </w:rPr>
        <w:t xml:space="preserve"> Zákonnému zakotvení možnosti odebrání dítěte z rodiny jakožto z</w:t>
      </w:r>
      <w:r w:rsidR="00D0007A">
        <w:rPr>
          <w:rFonts w:ascii="Times New Roman" w:hAnsi="Times New Roman" w:cs="Times New Roman"/>
          <w:sz w:val="24"/>
          <w:szCs w:val="24"/>
        </w:rPr>
        <w:t>ásahu do práv chráněných čl. 8 E</w:t>
      </w:r>
      <w:r>
        <w:rPr>
          <w:rFonts w:ascii="Times New Roman" w:hAnsi="Times New Roman" w:cs="Times New Roman"/>
          <w:sz w:val="24"/>
          <w:szCs w:val="24"/>
        </w:rPr>
        <w:t xml:space="preserve">vropské úmluvy je věnována celá pátá kapitola této práce. K porušení této podmínky tedy ze strany České republiky zpravidla docházet nebude. Co se týče podmínky legitimity, ta znamená, že zásah musí být odůvodněn sledováním jednoho z v čl. 8 odst. 2 taxativně vyjmenovaných cílů, kterými jsou </w:t>
      </w:r>
      <w:r w:rsidRPr="00CF409E">
        <w:rPr>
          <w:rFonts w:ascii="Times New Roman" w:hAnsi="Times New Roman" w:cs="Times New Roman"/>
          <w:sz w:val="24"/>
          <w:szCs w:val="24"/>
        </w:rPr>
        <w:t>národní bezpečnost, veřejná bezpečnost, hospodářský blahobyt země, předcházení nepokojům a zločinnosti, ochrana zdraví nebo morálky, ochrana práv a svobod jiných</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56"/>
      </w:r>
      <w:r>
        <w:rPr>
          <w:rFonts w:ascii="Times New Roman" w:hAnsi="Times New Roman" w:cs="Times New Roman"/>
          <w:sz w:val="24"/>
          <w:szCs w:val="24"/>
        </w:rPr>
        <w:t xml:space="preserve"> I zde pro státy problém většinou nenastává, když uvedené cíle jsou stanoveny poměrně široce.</w:t>
      </w:r>
      <w:r>
        <w:rPr>
          <w:rStyle w:val="Znakapoznpodarou"/>
          <w:rFonts w:ascii="Times New Roman" w:hAnsi="Times New Roman" w:cs="Times New Roman"/>
          <w:sz w:val="24"/>
          <w:szCs w:val="24"/>
        </w:rPr>
        <w:footnoteReference w:id="157"/>
      </w:r>
      <w:r>
        <w:rPr>
          <w:rFonts w:ascii="Times New Roman" w:hAnsi="Times New Roman" w:cs="Times New Roman"/>
          <w:sz w:val="24"/>
          <w:szCs w:val="24"/>
        </w:rPr>
        <w:t xml:space="preserve"> Odebrání dítěte se dle mého názoru lehce odůvodní ochranou zdraví či ochranou práv jiných. Domnívám se, že první dvě stanovené podmínky zřejmě nečiní žádné vážnější praktické problémy, což potvrzují i jiní autoři: „</w:t>
      </w:r>
      <w:r w:rsidRPr="00A513F5">
        <w:rPr>
          <w:rFonts w:ascii="Times New Roman" w:hAnsi="Times New Roman" w:cs="Times New Roman"/>
          <w:i/>
          <w:sz w:val="24"/>
          <w:szCs w:val="24"/>
        </w:rPr>
        <w:t>Jelikož jen zřídka jsou opatření zcela iracionální a je vždy možné tvrdit, že jsou vhodná a nezbytná k dosažení legitimního cíle, opatření pouze velmi zřídka nesplní tyto první dva body. V podstatě je test proporcionality všeobecně redukován na poměřování relativní intenzity zásahu a důležitosti hledaného cíle</w:t>
      </w:r>
      <w:r w:rsidRPr="00A513F5">
        <w:rPr>
          <w:rFonts w:ascii="Times New Roman" w:hAnsi="Times New Roman" w:cs="Times New Roman"/>
          <w:sz w:val="24"/>
          <w:szCs w:val="24"/>
        </w:rPr>
        <w:t>.</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58"/>
      </w:r>
      <w:r>
        <w:rPr>
          <w:rFonts w:ascii="Times New Roman" w:hAnsi="Times New Roman" w:cs="Times New Roman"/>
          <w:sz w:val="24"/>
          <w:szCs w:val="24"/>
        </w:rPr>
        <w:t xml:space="preserve"> </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Samotné poměřování je obsahem třetí podmínky, která stanoví, že zásah musí být nezbytný v demokratické společnosti. Nezbytnost označuje naléhavou společenskou potřebu pro daný zásah,</w:t>
      </w:r>
      <w:r>
        <w:rPr>
          <w:rStyle w:val="Znakapoznpodarou"/>
          <w:rFonts w:ascii="Times New Roman" w:hAnsi="Times New Roman" w:cs="Times New Roman"/>
          <w:sz w:val="24"/>
          <w:szCs w:val="24"/>
        </w:rPr>
        <w:footnoteReference w:id="159"/>
      </w:r>
      <w:r>
        <w:rPr>
          <w:rFonts w:ascii="Times New Roman" w:hAnsi="Times New Roman" w:cs="Times New Roman"/>
          <w:sz w:val="24"/>
          <w:szCs w:val="24"/>
        </w:rPr>
        <w:t xml:space="preserve"> to znamená, že sledovaný cíl musí být natolik závažný, že převáží zájem jednotlivce na nezasahování do jeho práv chráněných čl. 8 odst.</w:t>
      </w:r>
      <w:r w:rsidR="00D0007A">
        <w:rPr>
          <w:rFonts w:ascii="Times New Roman" w:hAnsi="Times New Roman" w:cs="Times New Roman"/>
          <w:sz w:val="24"/>
          <w:szCs w:val="24"/>
        </w:rPr>
        <w:t xml:space="preserve"> </w:t>
      </w:r>
      <w:r>
        <w:rPr>
          <w:rFonts w:ascii="Times New Roman" w:hAnsi="Times New Roman" w:cs="Times New Roman"/>
          <w:sz w:val="24"/>
          <w:szCs w:val="24"/>
        </w:rPr>
        <w:t>1.</w:t>
      </w:r>
      <w:r>
        <w:rPr>
          <w:rStyle w:val="Znakapoznpodarou"/>
          <w:rFonts w:ascii="Times New Roman" w:hAnsi="Times New Roman" w:cs="Times New Roman"/>
          <w:sz w:val="24"/>
          <w:szCs w:val="24"/>
        </w:rPr>
        <w:footnoteReference w:id="160"/>
      </w:r>
      <w:r>
        <w:rPr>
          <w:rFonts w:ascii="Times New Roman" w:hAnsi="Times New Roman" w:cs="Times New Roman"/>
          <w:sz w:val="24"/>
          <w:szCs w:val="24"/>
        </w:rPr>
        <w:t xml:space="preserve"> Samotné poměřování se tedy dá vyjádřit poměrně jednoduchou rovnicí, kdy čím závažnější zásah do čím důležitějšího zájmu jednotlivce, tím důležitější musí být sledovaný cíl pro společnost.</w:t>
      </w:r>
      <w:r>
        <w:rPr>
          <w:rStyle w:val="Znakapoznpodarou"/>
          <w:rFonts w:ascii="Times New Roman" w:hAnsi="Times New Roman" w:cs="Times New Roman"/>
          <w:sz w:val="24"/>
          <w:szCs w:val="24"/>
        </w:rPr>
        <w:footnoteReference w:id="161"/>
      </w:r>
      <w:r>
        <w:rPr>
          <w:rFonts w:ascii="Times New Roman" w:hAnsi="Times New Roman" w:cs="Times New Roman"/>
          <w:sz w:val="24"/>
          <w:szCs w:val="24"/>
        </w:rPr>
        <w:t xml:space="preserve"> Nejdříve je tak třeba pečlivě posoudit intenzitu zásahu,</w:t>
      </w:r>
      <w:r>
        <w:rPr>
          <w:rStyle w:val="Znakapoznpodarou"/>
          <w:rFonts w:ascii="Times New Roman" w:hAnsi="Times New Roman" w:cs="Times New Roman"/>
          <w:sz w:val="24"/>
          <w:szCs w:val="24"/>
        </w:rPr>
        <w:footnoteReference w:id="162"/>
      </w:r>
      <w:r>
        <w:rPr>
          <w:rFonts w:ascii="Times New Roman" w:hAnsi="Times New Roman" w:cs="Times New Roman"/>
          <w:sz w:val="24"/>
          <w:szCs w:val="24"/>
        </w:rPr>
        <w:t xml:space="preserve"> když od ní se následné poměřování odvíjí. Zvážíme-li tedy intenzitu zásahu v případě odebírání dětí, kdy je to vůbec ten nejzávažnější zásah do práva na rodinný život, musíme nutně dospět k závěru, že k jeho ospravedlnění musí </w:t>
      </w:r>
      <w:r>
        <w:rPr>
          <w:rFonts w:ascii="Times New Roman" w:hAnsi="Times New Roman" w:cs="Times New Roman"/>
          <w:sz w:val="24"/>
          <w:szCs w:val="24"/>
        </w:rPr>
        <w:lastRenderedPageBreak/>
        <w:t xml:space="preserve">vést sledování velmi důležitého cíle. </w:t>
      </w:r>
      <w:r w:rsidR="008B5900">
        <w:rPr>
          <w:rFonts w:ascii="Times New Roman" w:hAnsi="Times New Roman" w:cs="Times New Roman"/>
          <w:sz w:val="24"/>
          <w:szCs w:val="24"/>
        </w:rPr>
        <w:t>Součástí podmínky nezbytnosti je také proporcionalita zásahu ke sledovanému cíli, která nebude naplněna zejména tehdy, jestliže by šlo cíle dosáhnout i jiným opatřením, které je zároveň šetrnější k omezovanému právu.</w:t>
      </w:r>
      <w:r w:rsidR="008B5900">
        <w:rPr>
          <w:rStyle w:val="Znakapoznpodarou"/>
          <w:rFonts w:ascii="Times New Roman" w:hAnsi="Times New Roman" w:cs="Times New Roman"/>
          <w:sz w:val="24"/>
          <w:szCs w:val="24"/>
        </w:rPr>
        <w:footnoteReference w:id="163"/>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Poměřování prováděné </w:t>
      </w:r>
      <w:r w:rsidR="008911B1">
        <w:rPr>
          <w:rFonts w:ascii="Times New Roman" w:hAnsi="Times New Roman" w:cs="Times New Roman"/>
          <w:sz w:val="24"/>
          <w:szCs w:val="24"/>
        </w:rPr>
        <w:t>ESLP</w:t>
      </w:r>
      <w:r>
        <w:rPr>
          <w:rFonts w:ascii="Times New Roman" w:hAnsi="Times New Roman" w:cs="Times New Roman"/>
          <w:sz w:val="24"/>
          <w:szCs w:val="24"/>
        </w:rPr>
        <w:t xml:space="preserve"> je často komplikováno i použitím doktríny prostoru pro uvážení, která dosahuje různé míry ( např. u morálky je prostor pro uvážení států poměrně značně široký ), zde potom platí, že čím užší je šíře pro uvážení, tím závažnější důvody musí stát pro ospravedlnění daného zásahu uvést.</w:t>
      </w:r>
      <w:r>
        <w:rPr>
          <w:rStyle w:val="Znakapoznpodarou"/>
          <w:rFonts w:ascii="Times New Roman" w:hAnsi="Times New Roman" w:cs="Times New Roman"/>
          <w:sz w:val="24"/>
          <w:szCs w:val="24"/>
        </w:rPr>
        <w:footnoteReference w:id="164"/>
      </w:r>
      <w:r>
        <w:rPr>
          <w:rFonts w:ascii="Times New Roman" w:hAnsi="Times New Roman" w:cs="Times New Roman"/>
          <w:sz w:val="24"/>
          <w:szCs w:val="24"/>
        </w:rPr>
        <w:t xml:space="preserve"> </w:t>
      </w:r>
    </w:p>
    <w:p w:rsidR="006F58E8" w:rsidRDefault="006F58E8" w:rsidP="006F58E8">
      <w:pPr>
        <w:spacing w:after="0" w:line="360" w:lineRule="auto"/>
        <w:ind w:firstLine="708"/>
        <w:jc w:val="both"/>
        <w:rPr>
          <w:rFonts w:ascii="Times New Roman" w:hAnsi="Times New Roman" w:cs="Times New Roman"/>
          <w:sz w:val="24"/>
          <w:szCs w:val="24"/>
        </w:rPr>
      </w:pPr>
    </w:p>
    <w:p w:rsidR="009B7400" w:rsidRPr="0077582D" w:rsidRDefault="009B7400" w:rsidP="006F58E8">
      <w:pPr>
        <w:spacing w:after="0" w:line="360" w:lineRule="auto"/>
        <w:jc w:val="both"/>
        <w:rPr>
          <w:rFonts w:ascii="Times New Roman" w:hAnsi="Times New Roman" w:cs="Times New Roman"/>
          <w:b/>
          <w:sz w:val="28"/>
          <w:szCs w:val="28"/>
        </w:rPr>
      </w:pPr>
      <w:r w:rsidRPr="0077582D">
        <w:rPr>
          <w:rFonts w:ascii="Times New Roman" w:hAnsi="Times New Roman" w:cs="Times New Roman"/>
          <w:b/>
          <w:sz w:val="28"/>
          <w:szCs w:val="28"/>
        </w:rPr>
        <w:t xml:space="preserve">7.3 </w:t>
      </w:r>
      <w:r w:rsidR="008911B1">
        <w:rPr>
          <w:rFonts w:ascii="Times New Roman" w:hAnsi="Times New Roman" w:cs="Times New Roman"/>
          <w:b/>
          <w:sz w:val="28"/>
          <w:szCs w:val="28"/>
        </w:rPr>
        <w:t>ÚS</w:t>
      </w:r>
    </w:p>
    <w:p w:rsidR="009B7400" w:rsidRDefault="008911B1"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ÚS</w:t>
      </w:r>
      <w:r w:rsidR="009B7400">
        <w:rPr>
          <w:rFonts w:ascii="Times New Roman" w:hAnsi="Times New Roman" w:cs="Times New Roman"/>
          <w:sz w:val="24"/>
          <w:szCs w:val="24"/>
        </w:rPr>
        <w:t xml:space="preserve"> formuloval a podrobně analyzoval poměřování základních práv ve svém nálezu týkajícím se institutu anonymních svědků v trestním řízení.</w:t>
      </w:r>
      <w:r w:rsidR="009B7400">
        <w:rPr>
          <w:rStyle w:val="Znakapoznpodarou"/>
          <w:rFonts w:ascii="Times New Roman" w:hAnsi="Times New Roman" w:cs="Times New Roman"/>
          <w:sz w:val="24"/>
          <w:szCs w:val="24"/>
        </w:rPr>
        <w:footnoteReference w:id="165"/>
      </w:r>
      <w:r w:rsidR="009B7400">
        <w:rPr>
          <w:rFonts w:ascii="Times New Roman" w:hAnsi="Times New Roman" w:cs="Times New Roman"/>
          <w:sz w:val="24"/>
          <w:szCs w:val="24"/>
        </w:rPr>
        <w:t xml:space="preserve"> </w:t>
      </w:r>
      <w:r>
        <w:rPr>
          <w:rFonts w:ascii="Times New Roman" w:hAnsi="Times New Roman" w:cs="Times New Roman"/>
          <w:sz w:val="24"/>
          <w:szCs w:val="24"/>
        </w:rPr>
        <w:t>ÚS</w:t>
      </w:r>
      <w:r w:rsidR="009B7400">
        <w:rPr>
          <w:rFonts w:ascii="Times New Roman" w:hAnsi="Times New Roman" w:cs="Times New Roman"/>
          <w:sz w:val="24"/>
          <w:szCs w:val="24"/>
        </w:rPr>
        <w:t xml:space="preserve"> pro omezení základního práva stanovil dvě podmínky, za jejichž splnění lze jedno základní právo upřednostnit, a to podmínku vzájemného poměřování a podmínku šetření podstaty a smyslu omezovaného základního práva ve smyslu čl. 4 odst. 4 </w:t>
      </w:r>
      <w:r w:rsidR="00D0007A">
        <w:rPr>
          <w:rFonts w:ascii="Times New Roman" w:hAnsi="Times New Roman" w:cs="Times New Roman"/>
          <w:sz w:val="24"/>
          <w:szCs w:val="24"/>
        </w:rPr>
        <w:t>Listiny</w:t>
      </w:r>
      <w:r w:rsidR="009B7400">
        <w:rPr>
          <w:rFonts w:ascii="Times New Roman" w:hAnsi="Times New Roman" w:cs="Times New Roman"/>
          <w:sz w:val="24"/>
          <w:szCs w:val="24"/>
        </w:rPr>
        <w:t>.</w:t>
      </w:r>
      <w:r w:rsidR="009B7400">
        <w:rPr>
          <w:rStyle w:val="Znakapoznpodarou"/>
          <w:rFonts w:ascii="Times New Roman" w:hAnsi="Times New Roman" w:cs="Times New Roman"/>
          <w:sz w:val="24"/>
          <w:szCs w:val="24"/>
        </w:rPr>
        <w:footnoteReference w:id="166"/>
      </w:r>
      <w:r w:rsidR="009B7400">
        <w:rPr>
          <w:rFonts w:ascii="Times New Roman" w:hAnsi="Times New Roman" w:cs="Times New Roman"/>
          <w:sz w:val="24"/>
          <w:szCs w:val="24"/>
        </w:rPr>
        <w:t xml:space="preserve"> Samotné poměřování postavil na kritériích vhodnosti, potřebnosti a proporcionality v užším slova smyslu.</w:t>
      </w:r>
      <w:r w:rsidR="009B7400">
        <w:rPr>
          <w:rStyle w:val="Znakapoznpodarou"/>
          <w:rFonts w:ascii="Times New Roman" w:hAnsi="Times New Roman" w:cs="Times New Roman"/>
          <w:sz w:val="24"/>
          <w:szCs w:val="24"/>
        </w:rPr>
        <w:footnoteReference w:id="167"/>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Kritérium vhodnosti obsahuje odpověď na otázku, zda institut omezující určité základní právo umožňuje dosáhnout sledovaného cíle, kterým tedy bude ochrana jiného základního práva popřípadě veřejného zájmu.</w:t>
      </w:r>
      <w:r>
        <w:rPr>
          <w:rStyle w:val="Znakapoznpodarou"/>
          <w:rFonts w:ascii="Times New Roman" w:hAnsi="Times New Roman" w:cs="Times New Roman"/>
          <w:sz w:val="24"/>
          <w:szCs w:val="24"/>
        </w:rPr>
        <w:footnoteReference w:id="168"/>
      </w:r>
      <w:r>
        <w:rPr>
          <w:rFonts w:ascii="Times New Roman" w:hAnsi="Times New Roman" w:cs="Times New Roman"/>
          <w:sz w:val="24"/>
          <w:szCs w:val="24"/>
        </w:rPr>
        <w:t xml:space="preserve"> V případě odebírání dítěte zde tedy hledáme odpověď, zda zásah v podobě odebrání dítěte z jeho rodiny umožňuje dosáhnout sledovaného cíle, kterým je ochrana dítěte, tedy ochrana jeho života, zdraví, či vývoje. Zde musí být odpověď vždy kladná, protože odebrání dítěte pochopitelně umožňuje naplnění jeho ochrany.</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Kritérium potřebnosti spočívá v porovnání legislativního prostředku, jehož prostřednictvím dochází k omezení základního práva, s jinými opatřeními, které umožňují dosáhnout daného cíle a navíc se základních práv nedotknou.</w:t>
      </w:r>
      <w:r>
        <w:rPr>
          <w:rStyle w:val="Znakapoznpodarou"/>
          <w:rFonts w:ascii="Times New Roman" w:hAnsi="Times New Roman" w:cs="Times New Roman"/>
          <w:sz w:val="24"/>
          <w:szCs w:val="24"/>
        </w:rPr>
        <w:footnoteReference w:id="169"/>
      </w:r>
      <w:r>
        <w:rPr>
          <w:rFonts w:ascii="Times New Roman" w:hAnsi="Times New Roman" w:cs="Times New Roman"/>
          <w:sz w:val="24"/>
          <w:szCs w:val="24"/>
        </w:rPr>
        <w:t xml:space="preserve">  Vždy tedy musí být zvolen takový prostředek, který je způsobilý dosáhnout přinejmenším stejné míry ochrany sledovaného cíle a který je zároveň nejmírnější ve vztahu k ostatním v kolizi stojícím principům.</w:t>
      </w:r>
      <w:r>
        <w:rPr>
          <w:rStyle w:val="Znakapoznpodarou"/>
          <w:rFonts w:ascii="Times New Roman" w:hAnsi="Times New Roman" w:cs="Times New Roman"/>
          <w:sz w:val="24"/>
          <w:szCs w:val="24"/>
        </w:rPr>
        <w:footnoteReference w:id="170"/>
      </w:r>
      <w:r>
        <w:rPr>
          <w:rFonts w:ascii="Times New Roman" w:hAnsi="Times New Roman" w:cs="Times New Roman"/>
          <w:sz w:val="24"/>
          <w:szCs w:val="24"/>
        </w:rPr>
        <w:t xml:space="preserve"> Tady už se nedá v obecné rovině jednoznačně odpovědět. Bude vždy záležet na konkrétních okolnostech jednotlivého případu, a to zejména s ohledem na povahu a závažnost </w:t>
      </w:r>
      <w:r>
        <w:rPr>
          <w:rFonts w:ascii="Times New Roman" w:hAnsi="Times New Roman" w:cs="Times New Roman"/>
          <w:sz w:val="24"/>
          <w:szCs w:val="24"/>
        </w:rPr>
        <w:lastRenderedPageBreak/>
        <w:t xml:space="preserve">skutečností, pro které k odebrání dítěte má dojít. Ochrana dítěte, jeho zdraví a vývoje, jakožto sledovaný cíl požívá vysoké důležitosti vždy. Bude to tak právě povaha jednání či jiných okolností představujících nebezpečí pro tento chráněný zájem, které v tomto bodě budou hrát roli rozlišujícího kritéria. Tak například v případě fyzického týrání, či zneužívání, kdy takové jednání představuje velice intenzivní nebezpečí pro sledovaný chráněný zájem, bude odebrání dítěte z rodiny jediným možným řešením, jak dítě efektivně ochránit. Jinak tomu však bude v případech například špatné sociální situace rodiny či výchovných problémů dítěte, zde totiž budou přicházet do úvahy i další možná řešení jako je pomoc ze strany </w:t>
      </w:r>
      <w:r w:rsidR="00D0007A">
        <w:rPr>
          <w:rFonts w:ascii="Times New Roman" w:hAnsi="Times New Roman" w:cs="Times New Roman"/>
          <w:sz w:val="24"/>
          <w:szCs w:val="24"/>
        </w:rPr>
        <w:t>OSPOD</w:t>
      </w:r>
      <w:r>
        <w:rPr>
          <w:rFonts w:ascii="Times New Roman" w:hAnsi="Times New Roman" w:cs="Times New Roman"/>
          <w:sz w:val="24"/>
          <w:szCs w:val="24"/>
        </w:rPr>
        <w:t>, které zajistí dosažení sledovaného cíle a přitom umožní ponechání dítěte v rodině, tedy nedotknou se práva na rodinný život.</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Třetím kritériem je porovnání závažnosti obou v kolizi stojících základních práv, přičemž je zapotřebí vycházet z předpokladu, že všechna základní práva jsou prima facie rovnocenná.</w:t>
      </w:r>
      <w:r>
        <w:rPr>
          <w:rStyle w:val="Znakapoznpodarou"/>
          <w:rFonts w:ascii="Times New Roman" w:hAnsi="Times New Roman" w:cs="Times New Roman"/>
          <w:sz w:val="24"/>
          <w:szCs w:val="24"/>
        </w:rPr>
        <w:footnoteReference w:id="171"/>
      </w:r>
      <w:r>
        <w:rPr>
          <w:rFonts w:ascii="Times New Roman" w:hAnsi="Times New Roman" w:cs="Times New Roman"/>
          <w:sz w:val="24"/>
          <w:szCs w:val="24"/>
        </w:rPr>
        <w:t xml:space="preserve"> </w:t>
      </w:r>
      <w:r w:rsidR="008911B1">
        <w:rPr>
          <w:rFonts w:ascii="Times New Roman" w:hAnsi="Times New Roman" w:cs="Times New Roman"/>
          <w:sz w:val="24"/>
          <w:szCs w:val="24"/>
        </w:rPr>
        <w:t>ÚS</w:t>
      </w:r>
      <w:r>
        <w:rPr>
          <w:rFonts w:ascii="Times New Roman" w:hAnsi="Times New Roman" w:cs="Times New Roman"/>
          <w:sz w:val="24"/>
          <w:szCs w:val="24"/>
        </w:rPr>
        <w:t xml:space="preserve"> tak specifikoval porovnávání závažnosti jako zvažování empirických, systémových, kontextových i hodnotových argumentů.</w:t>
      </w:r>
      <w:r>
        <w:rPr>
          <w:rStyle w:val="Znakapoznpodarou"/>
          <w:rFonts w:ascii="Times New Roman" w:hAnsi="Times New Roman" w:cs="Times New Roman"/>
          <w:sz w:val="24"/>
          <w:szCs w:val="24"/>
        </w:rPr>
        <w:footnoteReference w:id="172"/>
      </w:r>
      <w:r>
        <w:rPr>
          <w:rFonts w:ascii="Times New Roman" w:hAnsi="Times New Roman" w:cs="Times New Roman"/>
          <w:sz w:val="24"/>
          <w:szCs w:val="24"/>
        </w:rPr>
        <w:t xml:space="preserve"> Empirický argument označuje faktickou závažnost jevu pojícího se k ochraně určitého základního práva,</w:t>
      </w:r>
      <w:r>
        <w:rPr>
          <w:rStyle w:val="Znakapoznpodarou"/>
          <w:rFonts w:ascii="Times New Roman" w:hAnsi="Times New Roman" w:cs="Times New Roman"/>
          <w:sz w:val="24"/>
          <w:szCs w:val="24"/>
        </w:rPr>
        <w:footnoteReference w:id="173"/>
      </w:r>
      <w:r>
        <w:rPr>
          <w:rFonts w:ascii="Times New Roman" w:hAnsi="Times New Roman" w:cs="Times New Roman"/>
          <w:sz w:val="24"/>
          <w:szCs w:val="24"/>
        </w:rPr>
        <w:t xml:space="preserve"> v případě odebrání dětí by zřejmě šlo o faktickou závažnost jednání ohrožujícího zdraví či vývoj dítěte. V rámci systémového argumentu je zapotřebí zabývat se smyslem a zařazením dotčeného základního práva v systému základních práv a svobod.</w:t>
      </w:r>
      <w:r>
        <w:rPr>
          <w:rStyle w:val="Znakapoznpodarou"/>
          <w:rFonts w:ascii="Times New Roman" w:hAnsi="Times New Roman" w:cs="Times New Roman"/>
          <w:sz w:val="24"/>
          <w:szCs w:val="24"/>
        </w:rPr>
        <w:footnoteReference w:id="174"/>
      </w:r>
      <w:r>
        <w:rPr>
          <w:rFonts w:ascii="Times New Roman" w:hAnsi="Times New Roman" w:cs="Times New Roman"/>
          <w:sz w:val="24"/>
          <w:szCs w:val="24"/>
        </w:rPr>
        <w:t xml:space="preserve"> Domnívám se, že v našem případě tento argument nebude zrovna klíčový, obě proti sobě stojící základní práva chrání podobně důležité zájmy, ze systémového hlediska jsou obojí součástí obecného katalogu základních práv, rodinný život je součástí hn</w:t>
      </w:r>
      <w:r w:rsidR="008911B1">
        <w:rPr>
          <w:rFonts w:ascii="Times New Roman" w:hAnsi="Times New Roman" w:cs="Times New Roman"/>
          <w:sz w:val="24"/>
          <w:szCs w:val="24"/>
        </w:rPr>
        <w:t>ed druhé hlavy Listiny</w:t>
      </w:r>
      <w:r>
        <w:rPr>
          <w:rFonts w:ascii="Times New Roman" w:hAnsi="Times New Roman" w:cs="Times New Roman"/>
          <w:sz w:val="24"/>
          <w:szCs w:val="24"/>
        </w:rPr>
        <w:t>, ochrana dětí jakožto taková je sice garantována až v hlavě čtvrté, domnívám se však, že z této okolnosti nelze vyvozovat důsledky, když principielně jde při odebírání dětí o ochranu základních zájmů jako je život, zdraví a příznivý vývoj. Kontextový argument označuje další negativní dopady omezení jednoho základ</w:t>
      </w:r>
      <w:r w:rsidR="008911B1">
        <w:rPr>
          <w:rFonts w:ascii="Times New Roman" w:hAnsi="Times New Roman" w:cs="Times New Roman"/>
          <w:sz w:val="24"/>
          <w:szCs w:val="24"/>
        </w:rPr>
        <w:t xml:space="preserve">ního práva, ke kterému dochází </w:t>
      </w:r>
      <w:r>
        <w:rPr>
          <w:rFonts w:ascii="Times New Roman" w:hAnsi="Times New Roman" w:cs="Times New Roman"/>
          <w:sz w:val="24"/>
          <w:szCs w:val="24"/>
        </w:rPr>
        <w:t>v důsledku upřednostnění jiného.</w:t>
      </w:r>
      <w:r>
        <w:rPr>
          <w:rStyle w:val="Znakapoznpodarou"/>
          <w:rFonts w:ascii="Times New Roman" w:hAnsi="Times New Roman" w:cs="Times New Roman"/>
          <w:sz w:val="24"/>
          <w:szCs w:val="24"/>
        </w:rPr>
        <w:footnoteReference w:id="175"/>
      </w:r>
      <w:r>
        <w:rPr>
          <w:rFonts w:ascii="Times New Roman" w:hAnsi="Times New Roman" w:cs="Times New Roman"/>
          <w:sz w:val="24"/>
          <w:szCs w:val="24"/>
        </w:rPr>
        <w:t xml:space="preserve"> Zde se tedy dostáváme zpravidla k posouzení toho, jaké negativní důsledky může představovat zásah do práva na rodinný život. Hodnotový argument </w:t>
      </w:r>
      <w:r w:rsidR="008911B1">
        <w:rPr>
          <w:rFonts w:ascii="Times New Roman" w:hAnsi="Times New Roman" w:cs="Times New Roman"/>
          <w:sz w:val="24"/>
          <w:szCs w:val="24"/>
        </w:rPr>
        <w:t>ÚS</w:t>
      </w:r>
      <w:r>
        <w:rPr>
          <w:rFonts w:ascii="Times New Roman" w:hAnsi="Times New Roman" w:cs="Times New Roman"/>
          <w:sz w:val="24"/>
          <w:szCs w:val="24"/>
        </w:rPr>
        <w:t xml:space="preserve"> vysvětluje jako posouzení pozitiv v kolizi stojících základních práv vzhledem k akceptované hierarchii hodnot.</w:t>
      </w:r>
      <w:r>
        <w:rPr>
          <w:rStyle w:val="Znakapoznpodarou"/>
          <w:rFonts w:ascii="Times New Roman" w:hAnsi="Times New Roman" w:cs="Times New Roman"/>
          <w:sz w:val="24"/>
          <w:szCs w:val="24"/>
        </w:rPr>
        <w:footnoteReference w:id="176"/>
      </w:r>
      <w:r>
        <w:rPr>
          <w:rFonts w:ascii="Times New Roman" w:hAnsi="Times New Roman" w:cs="Times New Roman"/>
          <w:sz w:val="24"/>
          <w:szCs w:val="24"/>
        </w:rPr>
        <w:t xml:space="preserve"> F. </w:t>
      </w:r>
      <w:proofErr w:type="spellStart"/>
      <w:r>
        <w:rPr>
          <w:rFonts w:ascii="Times New Roman" w:hAnsi="Times New Roman" w:cs="Times New Roman"/>
          <w:sz w:val="24"/>
          <w:szCs w:val="24"/>
        </w:rPr>
        <w:t>Melzer</w:t>
      </w:r>
      <w:proofErr w:type="spellEnd"/>
      <w:r>
        <w:rPr>
          <w:rFonts w:ascii="Times New Roman" w:hAnsi="Times New Roman" w:cs="Times New Roman"/>
          <w:sz w:val="24"/>
          <w:szCs w:val="24"/>
        </w:rPr>
        <w:t xml:space="preserve"> uvádí postup zjednodušující argumentační metodologii představenou </w:t>
      </w:r>
      <w:r w:rsidR="008911B1">
        <w:rPr>
          <w:rFonts w:ascii="Times New Roman" w:hAnsi="Times New Roman" w:cs="Times New Roman"/>
          <w:sz w:val="24"/>
          <w:szCs w:val="24"/>
        </w:rPr>
        <w:t>ÚS</w:t>
      </w:r>
      <w:r>
        <w:rPr>
          <w:rFonts w:ascii="Times New Roman" w:hAnsi="Times New Roman" w:cs="Times New Roman"/>
          <w:sz w:val="24"/>
          <w:szCs w:val="24"/>
        </w:rPr>
        <w:t xml:space="preserve">, samotné poměřování </w:t>
      </w:r>
      <w:r>
        <w:rPr>
          <w:rFonts w:ascii="Times New Roman" w:hAnsi="Times New Roman" w:cs="Times New Roman"/>
          <w:sz w:val="24"/>
          <w:szCs w:val="24"/>
        </w:rPr>
        <w:lastRenderedPageBreak/>
        <w:t>popisuje v rámci tříkrokového postupu.</w:t>
      </w:r>
      <w:r>
        <w:rPr>
          <w:rStyle w:val="Znakapoznpodarou"/>
          <w:rFonts w:ascii="Times New Roman" w:hAnsi="Times New Roman" w:cs="Times New Roman"/>
          <w:sz w:val="24"/>
          <w:szCs w:val="24"/>
        </w:rPr>
        <w:footnoteReference w:id="177"/>
      </w:r>
      <w:r>
        <w:rPr>
          <w:rFonts w:ascii="Times New Roman" w:hAnsi="Times New Roman" w:cs="Times New Roman"/>
          <w:sz w:val="24"/>
          <w:szCs w:val="24"/>
        </w:rPr>
        <w:t xml:space="preserve"> Zaprvé je to abstraktní porovnání právních principů, druhý krok spočívá ve zjištění, do jaké míry jsou tyto principy dotčeny, třetí krok představuje samotné poměřování.</w:t>
      </w:r>
      <w:r>
        <w:rPr>
          <w:rStyle w:val="Znakapoznpodarou"/>
          <w:rFonts w:ascii="Times New Roman" w:hAnsi="Times New Roman" w:cs="Times New Roman"/>
          <w:sz w:val="24"/>
          <w:szCs w:val="24"/>
        </w:rPr>
        <w:footnoteReference w:id="178"/>
      </w:r>
      <w:r>
        <w:rPr>
          <w:rFonts w:ascii="Times New Roman" w:hAnsi="Times New Roman" w:cs="Times New Roman"/>
          <w:sz w:val="24"/>
          <w:szCs w:val="24"/>
        </w:rPr>
        <w:t xml:space="preserve"> To spočívá v tzv. optimalizaci, jde o hledání optimální realizace proti sobě stojících principů, kdy se dotčené principy mají pokud možno co nejvíce realizovat, a to všechny.</w:t>
      </w:r>
      <w:r>
        <w:rPr>
          <w:rStyle w:val="Znakapoznpodarou"/>
          <w:rFonts w:ascii="Times New Roman" w:hAnsi="Times New Roman" w:cs="Times New Roman"/>
          <w:sz w:val="24"/>
          <w:szCs w:val="24"/>
        </w:rPr>
        <w:footnoteReference w:id="179"/>
      </w:r>
      <w:r>
        <w:rPr>
          <w:rFonts w:ascii="Times New Roman" w:hAnsi="Times New Roman" w:cs="Times New Roman"/>
          <w:sz w:val="24"/>
          <w:szCs w:val="24"/>
        </w:rPr>
        <w:t xml:space="preserve"> </w:t>
      </w:r>
    </w:p>
    <w:p w:rsidR="009B7400" w:rsidRDefault="009B7400" w:rsidP="00B550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je patrné už ze samotného výkladu výše, test proporcionality lze nalézt v mnoha modifikovaných podobách. Dle některých autorů je jeho aplikace stále spíše na úrovni vývoje, neboť se v současné době potýká s problematickými aspekty, jako je teoretická </w:t>
      </w:r>
      <w:proofErr w:type="spellStart"/>
      <w:r>
        <w:rPr>
          <w:rFonts w:ascii="Times New Roman" w:hAnsi="Times New Roman" w:cs="Times New Roman"/>
          <w:sz w:val="24"/>
          <w:szCs w:val="24"/>
        </w:rPr>
        <w:t>neukotvenost</w:t>
      </w:r>
      <w:proofErr w:type="spellEnd"/>
      <w:r>
        <w:rPr>
          <w:rFonts w:ascii="Times New Roman" w:hAnsi="Times New Roman" w:cs="Times New Roman"/>
          <w:sz w:val="24"/>
          <w:szCs w:val="24"/>
        </w:rPr>
        <w:t xml:space="preserve"> a především rozdílné používání testu proporcionality samotným </w:t>
      </w:r>
      <w:r w:rsidR="008911B1">
        <w:rPr>
          <w:rFonts w:ascii="Times New Roman" w:hAnsi="Times New Roman" w:cs="Times New Roman"/>
          <w:sz w:val="24"/>
          <w:szCs w:val="24"/>
        </w:rPr>
        <w:t>ÚS</w:t>
      </w:r>
      <w:r w:rsidR="00B55083">
        <w:rPr>
          <w:rFonts w:ascii="Times New Roman" w:hAnsi="Times New Roman" w:cs="Times New Roman"/>
          <w:sz w:val="24"/>
          <w:szCs w:val="24"/>
        </w:rPr>
        <w:t>.</w:t>
      </w:r>
      <w:r>
        <w:rPr>
          <w:rStyle w:val="Znakapoznpodarou"/>
          <w:rFonts w:ascii="Times New Roman" w:hAnsi="Times New Roman" w:cs="Times New Roman"/>
          <w:sz w:val="24"/>
          <w:szCs w:val="24"/>
        </w:rPr>
        <w:footnoteReference w:id="180"/>
      </w:r>
      <w:r w:rsidR="00B55083">
        <w:rPr>
          <w:rFonts w:ascii="Times New Roman" w:hAnsi="Times New Roman" w:cs="Times New Roman"/>
          <w:sz w:val="24"/>
          <w:szCs w:val="24"/>
        </w:rPr>
        <w:t xml:space="preserve"> Jakým způsobem aplikuje test proporcionality v případech odebrání dítěte, ukáže následující podkapitola analyzující jeho judikaturu.</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Domnívám se však, že ať už je test proporcionality aplikován ve formě používané </w:t>
      </w:r>
      <w:r w:rsidR="008911B1">
        <w:rPr>
          <w:rFonts w:ascii="Times New Roman" w:hAnsi="Times New Roman" w:cs="Times New Roman"/>
          <w:sz w:val="24"/>
          <w:szCs w:val="24"/>
        </w:rPr>
        <w:t>ESLP</w:t>
      </w:r>
      <w:r>
        <w:rPr>
          <w:rFonts w:ascii="Times New Roman" w:hAnsi="Times New Roman" w:cs="Times New Roman"/>
          <w:sz w:val="24"/>
          <w:szCs w:val="24"/>
        </w:rPr>
        <w:t xml:space="preserve">, v podrobně rozpracované metodologii formulované </w:t>
      </w:r>
      <w:r w:rsidR="008911B1">
        <w:rPr>
          <w:rFonts w:ascii="Times New Roman" w:hAnsi="Times New Roman" w:cs="Times New Roman"/>
          <w:sz w:val="24"/>
          <w:szCs w:val="24"/>
        </w:rPr>
        <w:t>ÚS</w:t>
      </w:r>
      <w:r>
        <w:rPr>
          <w:rFonts w:ascii="Times New Roman" w:hAnsi="Times New Roman" w:cs="Times New Roman"/>
          <w:sz w:val="24"/>
          <w:szCs w:val="24"/>
        </w:rPr>
        <w:t>, či v jakékoli zjednodušené podobě, vždy by mělo prováděné vyvažování dospět ke stejnému závěru, neboť klíčovým prvkem je samotná proporcionalita v užším slova</w:t>
      </w:r>
      <w:r w:rsidR="00B55083">
        <w:rPr>
          <w:rFonts w:ascii="Times New Roman" w:hAnsi="Times New Roman" w:cs="Times New Roman"/>
          <w:sz w:val="24"/>
          <w:szCs w:val="24"/>
        </w:rPr>
        <w:t xml:space="preserve"> smyslu</w:t>
      </w:r>
      <w:r>
        <w:rPr>
          <w:rFonts w:ascii="Times New Roman" w:hAnsi="Times New Roman" w:cs="Times New Roman"/>
          <w:sz w:val="24"/>
          <w:szCs w:val="24"/>
        </w:rPr>
        <w:t xml:space="preserve">.  </w:t>
      </w:r>
    </w:p>
    <w:p w:rsidR="006F58E8" w:rsidRDefault="006F58E8" w:rsidP="006F58E8">
      <w:pPr>
        <w:spacing w:after="0" w:line="360" w:lineRule="auto"/>
        <w:ind w:firstLine="708"/>
        <w:jc w:val="both"/>
        <w:rPr>
          <w:rFonts w:ascii="Times New Roman" w:hAnsi="Times New Roman" w:cs="Times New Roman"/>
          <w:sz w:val="24"/>
          <w:szCs w:val="24"/>
        </w:rPr>
      </w:pPr>
    </w:p>
    <w:p w:rsidR="009B7400" w:rsidRDefault="009B7400" w:rsidP="006F58E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7.4 Judikatura </w:t>
      </w:r>
      <w:r w:rsidR="008911B1">
        <w:rPr>
          <w:rFonts w:ascii="Times New Roman" w:hAnsi="Times New Roman" w:cs="Times New Roman"/>
          <w:b/>
          <w:sz w:val="28"/>
          <w:szCs w:val="28"/>
        </w:rPr>
        <w:t>ESLP</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Rozhodovací praxe soudů je pro problematiku odebírání dětí významným výkladovým nástrojem. Díky judikatuře si lze snáze utvořit obrázek o tom, jaké situace, k nimž dochází v aplikační praxi, je třeba řešit zásahem v podobě odebrání dítěte a naopak v jakých situacích je toto nepřiměřeným zásahem, který nemůže obstát. Jde tedy o výsledek dosažený prováděním testu proporcionality, který je neodmyslitelně spjat právě s rozhodovací praxí soudů. Judikatura </w:t>
      </w:r>
      <w:r w:rsidR="008911B1">
        <w:rPr>
          <w:rFonts w:ascii="Times New Roman" w:hAnsi="Times New Roman" w:cs="Times New Roman"/>
          <w:sz w:val="24"/>
          <w:szCs w:val="24"/>
        </w:rPr>
        <w:t>ESLP</w:t>
      </w:r>
      <w:r>
        <w:rPr>
          <w:rFonts w:ascii="Times New Roman" w:hAnsi="Times New Roman" w:cs="Times New Roman"/>
          <w:sz w:val="24"/>
          <w:szCs w:val="24"/>
        </w:rPr>
        <w:t xml:space="preserve"> přinesla nespočet významných právních závěrů, o něž se opírá i judikatura českých soudů, v této podkapitole bych proto ráda shrnula ty nejdůležitější.</w:t>
      </w:r>
    </w:p>
    <w:p w:rsidR="009B7400" w:rsidRDefault="008911B1"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ESLP</w:t>
      </w:r>
      <w:r w:rsidR="009B7400">
        <w:rPr>
          <w:rFonts w:ascii="Times New Roman" w:hAnsi="Times New Roman" w:cs="Times New Roman"/>
          <w:sz w:val="24"/>
          <w:szCs w:val="24"/>
        </w:rPr>
        <w:t xml:space="preserve"> podrobuje každý případ podrobné komplexní analýze proporcionality, přičemž na počátku každého takového posuzování vychází z několika základních východisek. Tím primárním je význam rodinného života, jehož základním prvkem je stále právě soužití rodičů a dětí.</w:t>
      </w:r>
      <w:r w:rsidR="009B7400">
        <w:rPr>
          <w:rStyle w:val="Znakapoznpodarou"/>
          <w:rFonts w:ascii="Times New Roman" w:hAnsi="Times New Roman" w:cs="Times New Roman"/>
          <w:sz w:val="24"/>
          <w:szCs w:val="24"/>
        </w:rPr>
        <w:footnoteReference w:id="181"/>
      </w:r>
      <w:r w:rsidR="009B7400">
        <w:rPr>
          <w:rFonts w:ascii="Times New Roman" w:hAnsi="Times New Roman" w:cs="Times New Roman"/>
          <w:sz w:val="24"/>
          <w:szCs w:val="24"/>
        </w:rPr>
        <w:t xml:space="preserve"> Tudíž v případě, že dojde ke vzniku rodinné vazby, státy mají kromě negativního </w:t>
      </w:r>
      <w:r w:rsidR="009B7400">
        <w:rPr>
          <w:rFonts w:ascii="Times New Roman" w:hAnsi="Times New Roman" w:cs="Times New Roman"/>
          <w:sz w:val="24"/>
          <w:szCs w:val="24"/>
        </w:rPr>
        <w:lastRenderedPageBreak/>
        <w:t>závazku i pozitivní závazek spočívající v povinnosti státních orgánů jednat tak, aby se tato vazba mohla dále rozvíjet, a v zásadě mají povinnost přijmout taková opatření, aby mohlo dojít ke sloučení rodiče s dítětem.</w:t>
      </w:r>
      <w:r w:rsidR="009B7400">
        <w:rPr>
          <w:rStyle w:val="Znakapoznpodarou"/>
          <w:rFonts w:ascii="Times New Roman" w:hAnsi="Times New Roman" w:cs="Times New Roman"/>
          <w:sz w:val="24"/>
          <w:szCs w:val="24"/>
        </w:rPr>
        <w:footnoteReference w:id="182"/>
      </w:r>
      <w:r w:rsidR="009B7400">
        <w:rPr>
          <w:rFonts w:ascii="Times New Roman" w:hAnsi="Times New Roman" w:cs="Times New Roman"/>
          <w:sz w:val="24"/>
          <w:szCs w:val="24"/>
        </w:rPr>
        <w:t xml:space="preserve"> Z tohoto důvodu rozdělení rodiny</w:t>
      </w:r>
      <w:r w:rsidR="00B55083">
        <w:rPr>
          <w:rFonts w:ascii="Times New Roman" w:hAnsi="Times New Roman" w:cs="Times New Roman"/>
          <w:sz w:val="24"/>
          <w:szCs w:val="24"/>
        </w:rPr>
        <w:t>,</w:t>
      </w:r>
      <w:r w:rsidR="009B7400">
        <w:rPr>
          <w:rFonts w:ascii="Times New Roman" w:hAnsi="Times New Roman" w:cs="Times New Roman"/>
          <w:sz w:val="24"/>
          <w:szCs w:val="24"/>
        </w:rPr>
        <w:t xml:space="preserve"> jakožto velmi závažný zásah do rodinného života</w:t>
      </w:r>
      <w:r w:rsidR="00B55083">
        <w:rPr>
          <w:rFonts w:ascii="Times New Roman" w:hAnsi="Times New Roman" w:cs="Times New Roman"/>
          <w:sz w:val="24"/>
          <w:szCs w:val="24"/>
        </w:rPr>
        <w:t>,</w:t>
      </w:r>
      <w:r w:rsidR="009B7400">
        <w:rPr>
          <w:rFonts w:ascii="Times New Roman" w:hAnsi="Times New Roman" w:cs="Times New Roman"/>
          <w:sz w:val="24"/>
          <w:szCs w:val="24"/>
        </w:rPr>
        <w:t xml:space="preserve"> se musí opírat o dostatečně závažné a pádné argumenty motivované zájmem dítěte.</w:t>
      </w:r>
      <w:r w:rsidR="009B7400">
        <w:rPr>
          <w:rStyle w:val="Znakapoznpodarou"/>
          <w:rFonts w:ascii="Times New Roman" w:hAnsi="Times New Roman" w:cs="Times New Roman"/>
          <w:sz w:val="24"/>
          <w:szCs w:val="24"/>
        </w:rPr>
        <w:footnoteReference w:id="183"/>
      </w:r>
      <w:r w:rsidR="009B7400">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Jelikož vygradování zásahu až k odebrání dítěte do náhradní péče považuje soud za to vůbec nejkrajnější opatření, vyžaduje, aby orgány přijaly jiná opatření, pokud mohou dosáhnout sledovaného účelu.</w:t>
      </w:r>
      <w:r>
        <w:rPr>
          <w:rStyle w:val="Znakapoznpodarou"/>
          <w:rFonts w:ascii="Times New Roman" w:hAnsi="Times New Roman" w:cs="Times New Roman"/>
          <w:sz w:val="24"/>
          <w:szCs w:val="24"/>
        </w:rPr>
        <w:footnoteReference w:id="184"/>
      </w:r>
      <w:r>
        <w:rPr>
          <w:rFonts w:ascii="Times New Roman" w:hAnsi="Times New Roman" w:cs="Times New Roman"/>
          <w:sz w:val="24"/>
          <w:szCs w:val="24"/>
        </w:rPr>
        <w:t xml:space="preserve"> Soud uznává, že státy požívají prostor pro uvážení, neusiluje tudíž o to nahradit výkon pravomoci vnitrostátních orgánů, ale nicméně podrobuje tento výkon v rámci prostoru pro uvážení poměrně přísnému přezkumu.</w:t>
      </w:r>
      <w:r>
        <w:rPr>
          <w:rStyle w:val="Znakapoznpodarou"/>
          <w:rFonts w:ascii="Times New Roman" w:hAnsi="Times New Roman" w:cs="Times New Roman"/>
          <w:sz w:val="24"/>
          <w:szCs w:val="24"/>
        </w:rPr>
        <w:footnoteReference w:id="185"/>
      </w:r>
      <w:r>
        <w:rPr>
          <w:rFonts w:ascii="Times New Roman" w:hAnsi="Times New Roman" w:cs="Times New Roman"/>
          <w:sz w:val="24"/>
          <w:szCs w:val="24"/>
        </w:rPr>
        <w:t xml:space="preserve"> Navíc platí, že míra prostoru pro uvážení se liší v závislosti na povaze případu a důležitosti zájmů, jež jsou ve hře.</w:t>
      </w:r>
      <w:r>
        <w:rPr>
          <w:rStyle w:val="Znakapoznpodarou"/>
          <w:rFonts w:ascii="Times New Roman" w:hAnsi="Times New Roman" w:cs="Times New Roman"/>
          <w:sz w:val="24"/>
          <w:szCs w:val="24"/>
        </w:rPr>
        <w:footnoteReference w:id="186"/>
      </w:r>
      <w:r>
        <w:rPr>
          <w:rFonts w:ascii="Times New Roman" w:hAnsi="Times New Roman" w:cs="Times New Roman"/>
          <w:sz w:val="24"/>
          <w:szCs w:val="24"/>
        </w:rPr>
        <w:t xml:space="preserve"> Nesmíme opomenout, že zásadní význam má v posuzování těchto případů pochopitelně nejlepší zájem dítěte.</w:t>
      </w:r>
      <w:r>
        <w:rPr>
          <w:rStyle w:val="Znakapoznpodarou"/>
          <w:rFonts w:ascii="Times New Roman" w:hAnsi="Times New Roman" w:cs="Times New Roman"/>
          <w:sz w:val="24"/>
          <w:szCs w:val="24"/>
        </w:rPr>
        <w:footnoteReference w:id="187"/>
      </w:r>
      <w:r>
        <w:rPr>
          <w:rFonts w:ascii="Times New Roman" w:hAnsi="Times New Roman" w:cs="Times New Roman"/>
          <w:sz w:val="24"/>
          <w:szCs w:val="24"/>
        </w:rPr>
        <w:t xml:space="preserve"> Celé rozhodování v případech odebírání dětí je vlastně rozhodováním o zájmu dítěte, a sice zda je v jeho nejlepším zájmu zůstat v péči rodičů, či naopak být umístěn do jiné péče. Nicméně v žádném případě nemůže naplnit nejlepší zájem dítěte a obstát v testu proporcionality odebrání dítěte z důvodu možnosti jeho umístění do pro něj vhodnějšího prostředí.</w:t>
      </w:r>
      <w:r>
        <w:rPr>
          <w:rStyle w:val="Znakapoznpodarou"/>
          <w:rFonts w:ascii="Times New Roman" w:hAnsi="Times New Roman" w:cs="Times New Roman"/>
          <w:sz w:val="24"/>
          <w:szCs w:val="24"/>
        </w:rPr>
        <w:footnoteReference w:id="188"/>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Pokud už k odebrání dítěte jakožto krajnímu zásahu dojde, je třeba takový zásah stále považovat jen jako dočasné řešení, mělo by být vyvíjeno co největší úsilí, aby mohlo dojít k navrácení dítěte rodičům a zásah by měl být ukončen okamžitě, jakmile to okolnosti dovolí.</w:t>
      </w:r>
      <w:r>
        <w:rPr>
          <w:rStyle w:val="Znakapoznpodarou"/>
          <w:rFonts w:ascii="Times New Roman" w:hAnsi="Times New Roman" w:cs="Times New Roman"/>
          <w:sz w:val="24"/>
          <w:szCs w:val="24"/>
        </w:rPr>
        <w:footnoteReference w:id="189"/>
      </w:r>
      <w:r>
        <w:rPr>
          <w:rFonts w:ascii="Times New Roman" w:hAnsi="Times New Roman" w:cs="Times New Roman"/>
          <w:sz w:val="24"/>
          <w:szCs w:val="24"/>
        </w:rPr>
        <w:t xml:space="preserve"> Z toho důvodu je důležité, aby rodiče mohli být stále v kontaktu se svými dětmi, tudíž případná další omezení už tak tvrdého zásahu, například právě v podobě omezení či snad úplného zákazu styku s dětmi v průběhu jejich náhradní péče, bude ve většině případů v rozporu s přiměřeností.</w:t>
      </w:r>
      <w:r>
        <w:rPr>
          <w:rStyle w:val="Znakapoznpodarou"/>
          <w:rFonts w:ascii="Times New Roman" w:hAnsi="Times New Roman" w:cs="Times New Roman"/>
          <w:sz w:val="24"/>
          <w:szCs w:val="24"/>
        </w:rPr>
        <w:footnoteReference w:id="190"/>
      </w:r>
      <w:r>
        <w:rPr>
          <w:rFonts w:ascii="Times New Roman" w:hAnsi="Times New Roman" w:cs="Times New Roman"/>
          <w:sz w:val="24"/>
          <w:szCs w:val="24"/>
        </w:rPr>
        <w:t xml:space="preserve"> </w:t>
      </w:r>
    </w:p>
    <w:p w:rsidR="009B7400" w:rsidRDefault="008911B1"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ESLP</w:t>
      </w:r>
      <w:r w:rsidR="009B7400">
        <w:rPr>
          <w:rFonts w:ascii="Times New Roman" w:hAnsi="Times New Roman" w:cs="Times New Roman"/>
          <w:sz w:val="24"/>
          <w:szCs w:val="24"/>
        </w:rPr>
        <w:t xml:space="preserve"> klade také důraz na dodržení procesních pravidel a procesních práv účastníků. I když čl. 8 Evropské úmluvy výslovně žádné procesní požadavky neobsahuje, platí, že proces, na jehož základě je zasahováno do chráněných práv, musí být spravedlivý a náležitě respektovat chráněné zájmy, zejména je důležité, aby osobám, do jejichž práv je zasahováno, bylo dostatečně umožněno účastnit se řízení a účinně hájit své zájmy.</w:t>
      </w:r>
      <w:r w:rsidR="009B7400">
        <w:rPr>
          <w:rStyle w:val="Znakapoznpodarou"/>
          <w:rFonts w:ascii="Times New Roman" w:hAnsi="Times New Roman" w:cs="Times New Roman"/>
          <w:sz w:val="24"/>
          <w:szCs w:val="24"/>
        </w:rPr>
        <w:footnoteReference w:id="191"/>
      </w:r>
      <w:r w:rsidR="009B7400">
        <w:rPr>
          <w:rFonts w:ascii="Times New Roman" w:hAnsi="Times New Roman" w:cs="Times New Roman"/>
          <w:sz w:val="24"/>
          <w:szCs w:val="24"/>
        </w:rPr>
        <w:t xml:space="preserve"> Z toho důvodu tak rodiče musí mít přístup k relevantním dokumentům a musí jim být ze strany státních orgánů poskytnuty důkazy a materiály, na jejichž základě došlo k odebrání dítěte.</w:t>
      </w:r>
      <w:r w:rsidR="009B7400">
        <w:rPr>
          <w:rStyle w:val="Znakapoznpodarou"/>
          <w:rFonts w:ascii="Times New Roman" w:hAnsi="Times New Roman" w:cs="Times New Roman"/>
          <w:sz w:val="24"/>
          <w:szCs w:val="24"/>
        </w:rPr>
        <w:footnoteReference w:id="192"/>
      </w:r>
      <w:r w:rsidR="009B7400">
        <w:rPr>
          <w:rFonts w:ascii="Times New Roman" w:hAnsi="Times New Roman" w:cs="Times New Roman"/>
          <w:sz w:val="24"/>
          <w:szCs w:val="24"/>
        </w:rPr>
        <w:t xml:space="preserve"> Tak například v případě zneužívání dítěte </w:t>
      </w:r>
      <w:r>
        <w:rPr>
          <w:rFonts w:ascii="Times New Roman" w:hAnsi="Times New Roman" w:cs="Times New Roman"/>
          <w:sz w:val="24"/>
          <w:szCs w:val="24"/>
        </w:rPr>
        <w:t>ESLP</w:t>
      </w:r>
      <w:r w:rsidR="009B7400">
        <w:rPr>
          <w:rFonts w:ascii="Times New Roman" w:hAnsi="Times New Roman" w:cs="Times New Roman"/>
          <w:sz w:val="24"/>
          <w:szCs w:val="24"/>
        </w:rPr>
        <w:t xml:space="preserve"> vyslovil, že rodiče mají právo</w:t>
      </w:r>
      <w:r w:rsidR="009B7400" w:rsidRPr="005C1652">
        <w:rPr>
          <w:rFonts w:ascii="Times New Roman" w:hAnsi="Times New Roman" w:cs="Times New Roman"/>
          <w:sz w:val="24"/>
          <w:szCs w:val="24"/>
        </w:rPr>
        <w:t xml:space="preserve"> být informován</w:t>
      </w:r>
      <w:r w:rsidR="009B7400">
        <w:rPr>
          <w:rFonts w:ascii="Times New Roman" w:hAnsi="Times New Roman" w:cs="Times New Roman"/>
          <w:sz w:val="24"/>
          <w:szCs w:val="24"/>
        </w:rPr>
        <w:t>i</w:t>
      </w:r>
      <w:r w:rsidR="009B7400" w:rsidRPr="005C1652">
        <w:rPr>
          <w:rFonts w:ascii="Times New Roman" w:hAnsi="Times New Roman" w:cs="Times New Roman"/>
          <w:sz w:val="24"/>
          <w:szCs w:val="24"/>
        </w:rPr>
        <w:t xml:space="preserve"> o povaze a rozsahu tvrzení o zneužití formulovaných</w:t>
      </w:r>
      <w:r w:rsidR="009B7400">
        <w:rPr>
          <w:rFonts w:ascii="Times New Roman" w:hAnsi="Times New Roman" w:cs="Times New Roman"/>
          <w:sz w:val="24"/>
          <w:szCs w:val="24"/>
        </w:rPr>
        <w:t xml:space="preserve"> jeho dítětem, protože je</w:t>
      </w:r>
      <w:r w:rsidR="009B7400" w:rsidRPr="005C1652">
        <w:rPr>
          <w:rFonts w:ascii="Times New Roman" w:hAnsi="Times New Roman" w:cs="Times New Roman"/>
          <w:sz w:val="24"/>
          <w:szCs w:val="24"/>
        </w:rPr>
        <w:t xml:space="preserve"> důležité, aby byl</w:t>
      </w:r>
      <w:r w:rsidR="009B7400">
        <w:rPr>
          <w:rFonts w:ascii="Times New Roman" w:hAnsi="Times New Roman" w:cs="Times New Roman"/>
          <w:sz w:val="24"/>
          <w:szCs w:val="24"/>
        </w:rPr>
        <w:t>i schop</w:t>
      </w:r>
      <w:r w:rsidR="009B7400" w:rsidRPr="005C1652">
        <w:rPr>
          <w:rFonts w:ascii="Times New Roman" w:hAnsi="Times New Roman" w:cs="Times New Roman"/>
          <w:sz w:val="24"/>
          <w:szCs w:val="24"/>
        </w:rPr>
        <w:t>n</w:t>
      </w:r>
      <w:r w:rsidR="009B7400">
        <w:rPr>
          <w:rFonts w:ascii="Times New Roman" w:hAnsi="Times New Roman" w:cs="Times New Roman"/>
          <w:sz w:val="24"/>
          <w:szCs w:val="24"/>
        </w:rPr>
        <w:t>i</w:t>
      </w:r>
      <w:r w:rsidR="009B7400" w:rsidRPr="005C1652">
        <w:rPr>
          <w:rFonts w:ascii="Times New Roman" w:hAnsi="Times New Roman" w:cs="Times New Roman"/>
          <w:sz w:val="24"/>
          <w:szCs w:val="24"/>
        </w:rPr>
        <w:t xml:space="preserve"> nejen prokázat svou způsobilost poskytnout dítěti vhodnou péči a ochranu, ale rovněž</w:t>
      </w:r>
      <w:r w:rsidR="009B7400">
        <w:rPr>
          <w:rFonts w:ascii="Times New Roman" w:hAnsi="Times New Roman" w:cs="Times New Roman"/>
          <w:sz w:val="24"/>
          <w:szCs w:val="24"/>
        </w:rPr>
        <w:t xml:space="preserve"> </w:t>
      </w:r>
      <w:r w:rsidR="009B7400" w:rsidRPr="005C1652">
        <w:rPr>
          <w:rFonts w:ascii="Times New Roman" w:hAnsi="Times New Roman" w:cs="Times New Roman"/>
          <w:sz w:val="24"/>
          <w:szCs w:val="24"/>
        </w:rPr>
        <w:t>pochopit a překonat traumatizující události, jež měly dopad na celou rodinu.</w:t>
      </w:r>
      <w:r w:rsidR="009B7400">
        <w:rPr>
          <w:rStyle w:val="Znakapoznpodarou"/>
          <w:rFonts w:ascii="Times New Roman" w:hAnsi="Times New Roman" w:cs="Times New Roman"/>
          <w:sz w:val="24"/>
          <w:szCs w:val="24"/>
        </w:rPr>
        <w:footnoteReference w:id="193"/>
      </w:r>
      <w:r w:rsidR="009B7400">
        <w:rPr>
          <w:rFonts w:ascii="Times New Roman" w:hAnsi="Times New Roman" w:cs="Times New Roman"/>
          <w:sz w:val="24"/>
          <w:szCs w:val="24"/>
        </w:rPr>
        <w:t xml:space="preserve"> V souladu se zásadou </w:t>
      </w:r>
      <w:r w:rsidR="00B55083">
        <w:rPr>
          <w:rFonts w:ascii="Times New Roman" w:hAnsi="Times New Roman" w:cs="Times New Roman"/>
          <w:sz w:val="24"/>
          <w:szCs w:val="24"/>
        </w:rPr>
        <w:t>blaha</w:t>
      </w:r>
      <w:r w:rsidR="009B7400">
        <w:rPr>
          <w:rFonts w:ascii="Times New Roman" w:hAnsi="Times New Roman" w:cs="Times New Roman"/>
          <w:sz w:val="24"/>
          <w:szCs w:val="24"/>
        </w:rPr>
        <w:t xml:space="preserve"> dítěte je dalším nesmírně důležitým procedurálním požadavkem slyšení odebíraných dětí před soudem s ohledem na jejich věk a vyspělost.</w:t>
      </w:r>
      <w:r w:rsidR="009B7400">
        <w:rPr>
          <w:rStyle w:val="Znakapoznpodarou"/>
          <w:rFonts w:ascii="Times New Roman" w:hAnsi="Times New Roman" w:cs="Times New Roman"/>
          <w:sz w:val="24"/>
          <w:szCs w:val="24"/>
        </w:rPr>
        <w:footnoteReference w:id="194"/>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Nicméně v naléhavých případech nemusí vždy dojít k zapojení rodičů do rozhodovacího procesu, v případech, kdy by rodiče měli být považování za zdroj bezprostředního ohrožení dítěte, by to mohlo být dokonce nežádoucí.</w:t>
      </w:r>
      <w:r>
        <w:rPr>
          <w:rStyle w:val="Znakapoznpodarou"/>
          <w:rFonts w:ascii="Times New Roman" w:hAnsi="Times New Roman" w:cs="Times New Roman"/>
          <w:sz w:val="24"/>
          <w:szCs w:val="24"/>
        </w:rPr>
        <w:footnoteReference w:id="195"/>
      </w:r>
      <w:r>
        <w:rPr>
          <w:rFonts w:ascii="Times New Roman" w:hAnsi="Times New Roman" w:cs="Times New Roman"/>
          <w:sz w:val="24"/>
          <w:szCs w:val="24"/>
        </w:rPr>
        <w:t xml:space="preserve"> Soud ale musí mít postaveno najisto, že státní orgány byly oprávněny se domnívat, že existovaly okolnosti, které odůvodňovaly náhlé odebrání dítěte bez jakéhokoli předchozího kontaktu či konzultace, přičemž před provedením takového opatření je třeba pečlivé posouzení jeho dopadu na rodiče i děti, stejně tak i možných alternativ k odebrání dítěte z rodiny.</w:t>
      </w:r>
      <w:r>
        <w:rPr>
          <w:rStyle w:val="Znakapoznpodarou"/>
          <w:rFonts w:ascii="Times New Roman" w:hAnsi="Times New Roman" w:cs="Times New Roman"/>
          <w:sz w:val="24"/>
          <w:szCs w:val="24"/>
        </w:rPr>
        <w:footnoteReference w:id="196"/>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výše podaného vyplývá, že státní orgány musí tedy vážit na jedné straně ochranu dítěte, pakliže okolnosti napovídají, že je vážně ohroženo jeho zdraví či příznivý vývoj, na straně druhé ochranu rodinného života, tedy </w:t>
      </w:r>
      <w:r w:rsidR="008911B1">
        <w:rPr>
          <w:rFonts w:ascii="Times New Roman" w:hAnsi="Times New Roman" w:cs="Times New Roman"/>
          <w:sz w:val="24"/>
          <w:szCs w:val="24"/>
        </w:rPr>
        <w:t>ESLP</w:t>
      </w:r>
      <w:r>
        <w:rPr>
          <w:rFonts w:ascii="Times New Roman" w:hAnsi="Times New Roman" w:cs="Times New Roman"/>
          <w:sz w:val="24"/>
          <w:szCs w:val="24"/>
        </w:rPr>
        <w:t xml:space="preserve"> zdůrazňovaný zájem na tom, aby rodina byla pohromadě, aby se vzniklé rodinné vazby mohly rozvíjet. Ke konečnému posouzení přiměřenosti zásahu přistupuje celá řada okolností, proto ač se samotné opatření může zdát proporcionálním, </w:t>
      </w:r>
      <w:r w:rsidR="008911B1">
        <w:rPr>
          <w:rFonts w:ascii="Times New Roman" w:hAnsi="Times New Roman" w:cs="Times New Roman"/>
          <w:sz w:val="24"/>
          <w:szCs w:val="24"/>
        </w:rPr>
        <w:t>ESLP</w:t>
      </w:r>
      <w:r>
        <w:rPr>
          <w:rFonts w:ascii="Times New Roman" w:hAnsi="Times New Roman" w:cs="Times New Roman"/>
          <w:sz w:val="24"/>
          <w:szCs w:val="24"/>
        </w:rPr>
        <w:t xml:space="preserve"> nakonec konstatuje nepřiměřenost právě z důvodu přidružených okolností, například nedodržení procesních požadavků, nepřiměřená následná opatření atd. Toto vše tak musí soudy pečlivě vážit.</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Podmínka nezbytnosti v demokratické společnosti tak například nebyla naplněna v případě </w:t>
      </w:r>
      <w:proofErr w:type="spellStart"/>
      <w:r>
        <w:rPr>
          <w:rFonts w:ascii="Times New Roman" w:hAnsi="Times New Roman" w:cs="Times New Roman"/>
          <w:sz w:val="24"/>
          <w:szCs w:val="24"/>
        </w:rPr>
        <w:t>Kutzner</w:t>
      </w:r>
      <w:proofErr w:type="spellEnd"/>
      <w:r>
        <w:rPr>
          <w:rFonts w:ascii="Times New Roman" w:hAnsi="Times New Roman" w:cs="Times New Roman"/>
          <w:sz w:val="24"/>
          <w:szCs w:val="24"/>
        </w:rPr>
        <w:t xml:space="preserve"> proti Německu, ve kterém došlo k odebrání dětí z důvodu nedostatku intelektuální kapacity rodičů.</w:t>
      </w:r>
      <w:r>
        <w:rPr>
          <w:rStyle w:val="Znakapoznpodarou"/>
          <w:rFonts w:ascii="Times New Roman" w:hAnsi="Times New Roman" w:cs="Times New Roman"/>
          <w:sz w:val="24"/>
          <w:szCs w:val="24"/>
        </w:rPr>
        <w:footnoteReference w:id="197"/>
      </w:r>
      <w:r>
        <w:rPr>
          <w:rFonts w:ascii="Times New Roman" w:hAnsi="Times New Roman" w:cs="Times New Roman"/>
          <w:sz w:val="24"/>
          <w:szCs w:val="24"/>
        </w:rPr>
        <w:t xml:space="preserve"> Děti byly umístěny do pěstounské péče a prvních šest měsíců nebyl rodičům umožněn žádný styk se svými dětmi.</w:t>
      </w:r>
      <w:r>
        <w:rPr>
          <w:rStyle w:val="Znakapoznpodarou"/>
          <w:rFonts w:ascii="Times New Roman" w:hAnsi="Times New Roman" w:cs="Times New Roman"/>
          <w:sz w:val="24"/>
          <w:szCs w:val="24"/>
        </w:rPr>
        <w:footnoteReference w:id="198"/>
      </w:r>
      <w:r>
        <w:rPr>
          <w:rFonts w:ascii="Times New Roman" w:hAnsi="Times New Roman" w:cs="Times New Roman"/>
          <w:sz w:val="24"/>
          <w:szCs w:val="24"/>
        </w:rPr>
        <w:t xml:space="preserve"> Soud v tomto případě uznal, že důvody, pro které k odebrání došlo, byly relevantní a jednoznačně šlo o sledování legitimního cíle, nicméně rozhodně nedošlo k naplnění přiměřenosti zásahu.</w:t>
      </w:r>
      <w:r>
        <w:rPr>
          <w:rStyle w:val="Znakapoznpodarou"/>
          <w:rFonts w:ascii="Times New Roman" w:hAnsi="Times New Roman" w:cs="Times New Roman"/>
          <w:sz w:val="24"/>
          <w:szCs w:val="24"/>
        </w:rPr>
        <w:footnoteReference w:id="199"/>
      </w:r>
      <w:r>
        <w:rPr>
          <w:rFonts w:ascii="Times New Roman" w:hAnsi="Times New Roman" w:cs="Times New Roman"/>
          <w:sz w:val="24"/>
          <w:szCs w:val="24"/>
        </w:rPr>
        <w:t xml:space="preserve"> V tomto případě by se totiž celá situace dala vyřešit dodatečnou výchovnou pomocí ze strany sociálních pracovníků.</w:t>
      </w:r>
      <w:r>
        <w:rPr>
          <w:rStyle w:val="Znakapoznpodarou"/>
          <w:rFonts w:ascii="Times New Roman" w:hAnsi="Times New Roman" w:cs="Times New Roman"/>
          <w:sz w:val="24"/>
          <w:szCs w:val="24"/>
        </w:rPr>
        <w:footnoteReference w:id="200"/>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Podobně byl zcela nepřiměřený zásah v případu </w:t>
      </w:r>
      <w:proofErr w:type="spellStart"/>
      <w:r>
        <w:rPr>
          <w:rFonts w:ascii="Times New Roman" w:hAnsi="Times New Roman" w:cs="Times New Roman"/>
          <w:sz w:val="24"/>
          <w:szCs w:val="24"/>
        </w:rPr>
        <w:t>Haase</w:t>
      </w:r>
      <w:proofErr w:type="spellEnd"/>
      <w:r>
        <w:rPr>
          <w:rFonts w:ascii="Times New Roman" w:hAnsi="Times New Roman" w:cs="Times New Roman"/>
          <w:sz w:val="24"/>
          <w:szCs w:val="24"/>
        </w:rPr>
        <w:t xml:space="preserve"> proti Německu. Paní </w:t>
      </w:r>
      <w:proofErr w:type="spellStart"/>
      <w:r>
        <w:rPr>
          <w:rFonts w:ascii="Times New Roman" w:hAnsi="Times New Roman" w:cs="Times New Roman"/>
          <w:sz w:val="24"/>
          <w:szCs w:val="24"/>
        </w:rPr>
        <w:t>Haase</w:t>
      </w:r>
      <w:proofErr w:type="spellEnd"/>
      <w:r>
        <w:rPr>
          <w:rFonts w:ascii="Times New Roman" w:hAnsi="Times New Roman" w:cs="Times New Roman"/>
          <w:sz w:val="24"/>
          <w:szCs w:val="24"/>
        </w:rPr>
        <w:t>, která byla matkou 12 dětí, požádala o pomoc rodině, načež byla vypracována zpráva psychologa o rodinné situaci. Dle psychologa byla matka dětí přísná a docházelo k bití dětí, čímž dle něj byla vážně ohrožena jejich výchova. Na základě této zprávy došlo k okamžitému odebrání dětí bez předchozího varování, rodiče se ani nemohli účastnit řízení, navíc jim byl zakázán veškerý styk s dětmi.</w:t>
      </w:r>
      <w:r>
        <w:rPr>
          <w:rStyle w:val="Znakapoznpodarou"/>
          <w:rFonts w:ascii="Times New Roman" w:hAnsi="Times New Roman" w:cs="Times New Roman"/>
          <w:sz w:val="24"/>
          <w:szCs w:val="24"/>
        </w:rPr>
        <w:footnoteReference w:id="201"/>
      </w:r>
      <w:r>
        <w:rPr>
          <w:rFonts w:ascii="Times New Roman" w:hAnsi="Times New Roman" w:cs="Times New Roman"/>
          <w:sz w:val="24"/>
          <w:szCs w:val="24"/>
        </w:rPr>
        <w:t xml:space="preserve"> Soud dospěl k závěru, že takový zásah nebyl dostatečně zdůvodněn, nebyla zejména dostatečně posouzena otázka, zda existovalo skutečné riziko poškození dětí, nebyla vůbec posouzena možnost alternativního opatření, neexistovala naléhavost odůvodňující takový postup.</w:t>
      </w:r>
      <w:r>
        <w:rPr>
          <w:rStyle w:val="Znakapoznpodarou"/>
          <w:rFonts w:ascii="Times New Roman" w:hAnsi="Times New Roman" w:cs="Times New Roman"/>
          <w:sz w:val="24"/>
          <w:szCs w:val="24"/>
        </w:rPr>
        <w:footnoteReference w:id="202"/>
      </w:r>
      <w:r>
        <w:rPr>
          <w:rFonts w:ascii="Times New Roman" w:hAnsi="Times New Roman" w:cs="Times New Roman"/>
          <w:sz w:val="24"/>
          <w:szCs w:val="24"/>
        </w:rPr>
        <w:t xml:space="preserve"> Soud totiž zdůraznil, že v případě, kdy nebezpečí existuje již delší dobu, nemělo by k naléhavé akci dojít, aniž by došlo k výslechu rodičů a prodiskutování s nimi nezbytnosti opatření, je-li to možné.</w:t>
      </w:r>
      <w:r>
        <w:rPr>
          <w:rStyle w:val="Znakapoznpodarou"/>
          <w:rFonts w:ascii="Times New Roman" w:hAnsi="Times New Roman" w:cs="Times New Roman"/>
          <w:sz w:val="24"/>
          <w:szCs w:val="24"/>
        </w:rPr>
        <w:footnoteReference w:id="203"/>
      </w:r>
      <w:r>
        <w:rPr>
          <w:rFonts w:ascii="Times New Roman" w:hAnsi="Times New Roman" w:cs="Times New Roman"/>
          <w:sz w:val="24"/>
          <w:szCs w:val="24"/>
        </w:rPr>
        <w:t xml:space="preserve"> K tomu všemu ještě nerespektování procesních práv rodičů, zákaz styku s dětmi, to vše vedlo k jednoznačnému závěru o </w:t>
      </w:r>
      <w:proofErr w:type="spellStart"/>
      <w:r>
        <w:rPr>
          <w:rFonts w:ascii="Times New Roman" w:hAnsi="Times New Roman" w:cs="Times New Roman"/>
          <w:sz w:val="24"/>
          <w:szCs w:val="24"/>
        </w:rPr>
        <w:t>neproporcionalitě</w:t>
      </w:r>
      <w:proofErr w:type="spellEnd"/>
      <w:r>
        <w:rPr>
          <w:rFonts w:ascii="Times New Roman" w:hAnsi="Times New Roman" w:cs="Times New Roman"/>
          <w:sz w:val="24"/>
          <w:szCs w:val="24"/>
        </w:rPr>
        <w:t xml:space="preserve"> daného zásahu.</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nepřiměřenosti zásahu dospěl poměřováním </w:t>
      </w:r>
      <w:r w:rsidR="00B521D5">
        <w:rPr>
          <w:rFonts w:ascii="Times New Roman" w:hAnsi="Times New Roman" w:cs="Times New Roman"/>
          <w:sz w:val="24"/>
          <w:szCs w:val="24"/>
        </w:rPr>
        <w:t>ESLP</w:t>
      </w:r>
      <w:r>
        <w:rPr>
          <w:rFonts w:ascii="Times New Roman" w:hAnsi="Times New Roman" w:cs="Times New Roman"/>
          <w:sz w:val="24"/>
          <w:szCs w:val="24"/>
        </w:rPr>
        <w:t xml:space="preserve"> i v případě K. a T. proti Finsku, kde se jednalo o odebrání novorozeného dítěte matce, která trpěla několik let vážnými psychickými problémy</w:t>
      </w:r>
      <w:r w:rsidR="00B55083">
        <w:rPr>
          <w:rFonts w:ascii="Times New Roman" w:hAnsi="Times New Roman" w:cs="Times New Roman"/>
          <w:sz w:val="24"/>
          <w:szCs w:val="24"/>
        </w:rPr>
        <w:t>,</w:t>
      </w:r>
      <w:r>
        <w:rPr>
          <w:rFonts w:ascii="Times New Roman" w:hAnsi="Times New Roman" w:cs="Times New Roman"/>
          <w:sz w:val="24"/>
          <w:szCs w:val="24"/>
        </w:rPr>
        <w:t xml:space="preserve"> ihned po narození.</w:t>
      </w:r>
      <w:r>
        <w:rPr>
          <w:rStyle w:val="Znakapoznpodarou"/>
          <w:rFonts w:ascii="Times New Roman" w:hAnsi="Times New Roman" w:cs="Times New Roman"/>
          <w:sz w:val="24"/>
          <w:szCs w:val="24"/>
        </w:rPr>
        <w:footnoteReference w:id="204"/>
      </w:r>
      <w:r>
        <w:rPr>
          <w:rFonts w:ascii="Times New Roman" w:hAnsi="Times New Roman" w:cs="Times New Roman"/>
          <w:sz w:val="24"/>
          <w:szCs w:val="24"/>
        </w:rPr>
        <w:t xml:space="preserve"> Soud zdůraznil, že odebrání novorozence ihned po narození je extrémně tvrdým zásahem, k jehož odůvodnění je třeba neobyčejně imperativních důvodů.</w:t>
      </w:r>
      <w:r>
        <w:rPr>
          <w:rStyle w:val="Znakapoznpodarou"/>
          <w:rFonts w:ascii="Times New Roman" w:hAnsi="Times New Roman" w:cs="Times New Roman"/>
          <w:sz w:val="24"/>
          <w:szCs w:val="24"/>
        </w:rPr>
        <w:footnoteReference w:id="205"/>
      </w:r>
      <w:r>
        <w:rPr>
          <w:rFonts w:ascii="Times New Roman" w:hAnsi="Times New Roman" w:cs="Times New Roman"/>
          <w:sz w:val="24"/>
          <w:szCs w:val="24"/>
        </w:rPr>
        <w:t xml:space="preserve"> Matka ani otec navíc nebyli zahrnuti do řízení, což ovšem v tomto případě bylo ospravedlnitelné, když právě vzhledem k duševnímu stavu matky panovala </w:t>
      </w:r>
      <w:r>
        <w:rPr>
          <w:rFonts w:ascii="Times New Roman" w:hAnsi="Times New Roman" w:cs="Times New Roman"/>
          <w:sz w:val="24"/>
          <w:szCs w:val="24"/>
        </w:rPr>
        <w:lastRenderedPageBreak/>
        <w:t>obava, že kdyby se dozvěděla dopředu o plánovaném opatření vůči jejímu budoucímu novorozenci, mohlo by to ohrozit zdraví její i nenarozeného dítěte.</w:t>
      </w:r>
      <w:r>
        <w:rPr>
          <w:rStyle w:val="Znakapoznpodarou"/>
          <w:rFonts w:ascii="Times New Roman" w:hAnsi="Times New Roman" w:cs="Times New Roman"/>
          <w:sz w:val="24"/>
          <w:szCs w:val="24"/>
        </w:rPr>
        <w:footnoteReference w:id="206"/>
      </w:r>
      <w:r>
        <w:rPr>
          <w:rFonts w:ascii="Times New Roman" w:hAnsi="Times New Roman" w:cs="Times New Roman"/>
          <w:sz w:val="24"/>
          <w:szCs w:val="24"/>
        </w:rPr>
        <w:t xml:space="preserve"> Nicméně, dle názoru soudu se nemohlo jednat o naléhavou ( ve smyslu nepředvídané ) situaci, když </w:t>
      </w:r>
      <w:r w:rsidR="00B55083">
        <w:rPr>
          <w:rFonts w:ascii="Times New Roman" w:hAnsi="Times New Roman" w:cs="Times New Roman"/>
          <w:sz w:val="24"/>
          <w:szCs w:val="24"/>
        </w:rPr>
        <w:t>státní orgány věděly delší dobu</w:t>
      </w:r>
      <w:r>
        <w:rPr>
          <w:rFonts w:ascii="Times New Roman" w:hAnsi="Times New Roman" w:cs="Times New Roman"/>
          <w:sz w:val="24"/>
          <w:szCs w:val="24"/>
        </w:rPr>
        <w:t xml:space="preserve"> o tom, že se duševně nemocné matce dítě narodí, orgány vůbec neuvažovaly o jiných možných prostředcích, což soud jednoznačně odsoudil, neboť v tak rozhodujícím okamžiku života rodičů a jejich novorozeného dítěte je nezbytné, aby orgány hledaly méně extrémní zásah.</w:t>
      </w:r>
      <w:r>
        <w:rPr>
          <w:rStyle w:val="Znakapoznpodarou"/>
          <w:rFonts w:ascii="Times New Roman" w:hAnsi="Times New Roman" w:cs="Times New Roman"/>
          <w:sz w:val="24"/>
          <w:szCs w:val="24"/>
        </w:rPr>
        <w:footnoteReference w:id="207"/>
      </w:r>
      <w:r>
        <w:rPr>
          <w:rFonts w:ascii="Times New Roman" w:hAnsi="Times New Roman" w:cs="Times New Roman"/>
          <w:sz w:val="24"/>
          <w:szCs w:val="24"/>
        </w:rPr>
        <w:t xml:space="preserve"> Další okolností tohoto případu, jež vedla </w:t>
      </w:r>
      <w:r w:rsidR="00B521D5">
        <w:rPr>
          <w:rFonts w:ascii="Times New Roman" w:hAnsi="Times New Roman" w:cs="Times New Roman"/>
          <w:sz w:val="24"/>
          <w:szCs w:val="24"/>
        </w:rPr>
        <w:t>ke konstatování porušení čl. 8 E</w:t>
      </w:r>
      <w:r>
        <w:rPr>
          <w:rFonts w:ascii="Times New Roman" w:hAnsi="Times New Roman" w:cs="Times New Roman"/>
          <w:sz w:val="24"/>
          <w:szCs w:val="24"/>
        </w:rPr>
        <w:t>vropské úmluvy, byla absence opatření vedoucí ke znovusjednocení rodiny v okamžiku zlepšení situace.</w:t>
      </w:r>
      <w:r>
        <w:rPr>
          <w:rStyle w:val="Znakapoznpodarou"/>
          <w:rFonts w:ascii="Times New Roman" w:hAnsi="Times New Roman" w:cs="Times New Roman"/>
          <w:sz w:val="24"/>
          <w:szCs w:val="24"/>
        </w:rPr>
        <w:footnoteReference w:id="208"/>
      </w:r>
      <w:r>
        <w:rPr>
          <w:rFonts w:ascii="Times New Roman" w:hAnsi="Times New Roman" w:cs="Times New Roman"/>
          <w:sz w:val="24"/>
          <w:szCs w:val="24"/>
        </w:rPr>
        <w:t xml:space="preserve"> Od samého počátku odebrání dítěte totiž mají státní orgány p</w:t>
      </w:r>
      <w:r w:rsidRPr="000E32AE">
        <w:rPr>
          <w:rFonts w:ascii="Times New Roman" w:hAnsi="Times New Roman" w:cs="Times New Roman"/>
          <w:sz w:val="24"/>
          <w:szCs w:val="24"/>
        </w:rPr>
        <w:t>ozitivní povinnost přijmout opatření k</w:t>
      </w:r>
      <w:r>
        <w:rPr>
          <w:rFonts w:ascii="Times New Roman" w:hAnsi="Times New Roman" w:cs="Times New Roman"/>
          <w:sz w:val="24"/>
          <w:szCs w:val="24"/>
        </w:rPr>
        <w:t xml:space="preserve"> </w:t>
      </w:r>
      <w:r w:rsidRPr="000E32AE">
        <w:rPr>
          <w:rFonts w:ascii="Times New Roman" w:hAnsi="Times New Roman" w:cs="Times New Roman"/>
          <w:sz w:val="24"/>
          <w:szCs w:val="24"/>
        </w:rPr>
        <w:t>usnadnění obnovy rodiny,</w:t>
      </w:r>
      <w:r>
        <w:rPr>
          <w:rFonts w:ascii="Times New Roman" w:hAnsi="Times New Roman" w:cs="Times New Roman"/>
          <w:sz w:val="24"/>
          <w:szCs w:val="24"/>
        </w:rPr>
        <w:t xml:space="preserve"> jakmile to bude rozumně možné, </w:t>
      </w:r>
      <w:r w:rsidRPr="000E32AE">
        <w:rPr>
          <w:rFonts w:ascii="Times New Roman" w:hAnsi="Times New Roman" w:cs="Times New Roman"/>
          <w:sz w:val="24"/>
          <w:szCs w:val="24"/>
        </w:rPr>
        <w:t>a to</w:t>
      </w:r>
      <w:r>
        <w:rPr>
          <w:rFonts w:ascii="Times New Roman" w:hAnsi="Times New Roman" w:cs="Times New Roman"/>
          <w:sz w:val="24"/>
          <w:szCs w:val="24"/>
        </w:rPr>
        <w:t xml:space="preserve"> čím dál tím intenzivněji</w:t>
      </w:r>
      <w:r w:rsidRPr="000E32AE">
        <w:rPr>
          <w:rFonts w:ascii="Times New Roman" w:hAnsi="Times New Roman" w:cs="Times New Roman"/>
          <w:sz w:val="24"/>
          <w:szCs w:val="24"/>
        </w:rPr>
        <w:t>, avšak vždy musí být v rovnováze s povinností uvážit to, co je ve svrchovaném zájmu dítěte.</w:t>
      </w:r>
      <w:r>
        <w:rPr>
          <w:rStyle w:val="Znakapoznpodarou"/>
          <w:rFonts w:ascii="Times New Roman" w:hAnsi="Times New Roman" w:cs="Times New Roman"/>
          <w:sz w:val="24"/>
          <w:szCs w:val="24"/>
        </w:rPr>
        <w:footnoteReference w:id="209"/>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případě T. P. a K. M. proti Spojenému království neporušil podmínku proporcionality samotný zásah v podobě odebrání dítěte, když šlo o případ silného podezření na pohlavní zneužívání dítěte a současnou neschopnost matky dítě ochránit.</w:t>
      </w:r>
      <w:r>
        <w:rPr>
          <w:rStyle w:val="Znakapoznpodarou"/>
          <w:rFonts w:ascii="Times New Roman" w:hAnsi="Times New Roman" w:cs="Times New Roman"/>
          <w:sz w:val="24"/>
          <w:szCs w:val="24"/>
        </w:rPr>
        <w:footnoteReference w:id="210"/>
      </w:r>
      <w:r>
        <w:rPr>
          <w:rFonts w:ascii="Times New Roman" w:hAnsi="Times New Roman" w:cs="Times New Roman"/>
          <w:sz w:val="24"/>
          <w:szCs w:val="24"/>
        </w:rPr>
        <w:t xml:space="preserve"> Dle závěru soudu se takové opatření opíralo o relevantní a dostatečné důvody, šlo tedy o zásah přiměřený, tudíž v demokratické společnosti nezbytný.</w:t>
      </w:r>
      <w:r>
        <w:rPr>
          <w:rStyle w:val="Znakapoznpodarou"/>
          <w:rFonts w:ascii="Times New Roman" w:hAnsi="Times New Roman" w:cs="Times New Roman"/>
          <w:sz w:val="24"/>
          <w:szCs w:val="24"/>
        </w:rPr>
        <w:footnoteReference w:id="211"/>
      </w:r>
      <w:r>
        <w:rPr>
          <w:rFonts w:ascii="Times New Roman" w:hAnsi="Times New Roman" w:cs="Times New Roman"/>
          <w:sz w:val="24"/>
          <w:szCs w:val="24"/>
        </w:rPr>
        <w:t xml:space="preserve"> Nicméně důvodem, pro který v konečném důsledku by</w:t>
      </w:r>
      <w:r w:rsidR="00B521D5">
        <w:rPr>
          <w:rFonts w:ascii="Times New Roman" w:hAnsi="Times New Roman" w:cs="Times New Roman"/>
          <w:sz w:val="24"/>
          <w:szCs w:val="24"/>
        </w:rPr>
        <w:t>lo konstatováno porušení čl. 8 E</w:t>
      </w:r>
      <w:r>
        <w:rPr>
          <w:rFonts w:ascii="Times New Roman" w:hAnsi="Times New Roman" w:cs="Times New Roman"/>
          <w:sz w:val="24"/>
          <w:szCs w:val="24"/>
        </w:rPr>
        <w:t>vropské úmluvy, byla skutečnost, že o zpřístupnění videonahrávky a jejího přepisu matce, jejímž obsahem byl rozhovor dítěte s psychiatrem, v němž dítě potvrdilo, že je obětí sexuálního zneužívání, nebylo rozhodnuto dostatečně rychle a navíc tak nebylo rozhodnuto soudem, nýbrž pouze úřadem.</w:t>
      </w:r>
      <w:r>
        <w:rPr>
          <w:rStyle w:val="Znakapoznpodarou"/>
          <w:rFonts w:ascii="Times New Roman" w:hAnsi="Times New Roman" w:cs="Times New Roman"/>
          <w:sz w:val="24"/>
          <w:szCs w:val="24"/>
        </w:rPr>
        <w:footnoteReference w:id="212"/>
      </w:r>
      <w:r>
        <w:rPr>
          <w:rFonts w:ascii="Times New Roman" w:hAnsi="Times New Roman" w:cs="Times New Roman"/>
          <w:sz w:val="24"/>
          <w:szCs w:val="24"/>
        </w:rPr>
        <w:t xml:space="preserve"> Tím byla matka zbavena přiměřené účasti na rozhodovacím procesu a v důsledku toho i požadované ochrany svých zájmů.</w:t>
      </w:r>
      <w:r>
        <w:rPr>
          <w:rStyle w:val="Znakapoznpodarou"/>
          <w:rFonts w:ascii="Times New Roman" w:hAnsi="Times New Roman" w:cs="Times New Roman"/>
          <w:sz w:val="24"/>
          <w:szCs w:val="24"/>
        </w:rPr>
        <w:footnoteReference w:id="213"/>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Českou republiku byl zásadním rozsudek ve věci </w:t>
      </w:r>
      <w:proofErr w:type="spellStart"/>
      <w:r>
        <w:rPr>
          <w:rFonts w:ascii="Times New Roman" w:hAnsi="Times New Roman" w:cs="Times New Roman"/>
          <w:sz w:val="24"/>
          <w:szCs w:val="24"/>
        </w:rPr>
        <w:t>Wallová</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Walla</w:t>
      </w:r>
      <w:proofErr w:type="spellEnd"/>
      <w:r>
        <w:rPr>
          <w:rFonts w:ascii="Times New Roman" w:hAnsi="Times New Roman" w:cs="Times New Roman"/>
          <w:sz w:val="24"/>
          <w:szCs w:val="24"/>
        </w:rPr>
        <w:t xml:space="preserve"> proti České republice. Případ začal již v roce 2000, kdy byl nejprve nad pěti dětmi manželů </w:t>
      </w:r>
      <w:proofErr w:type="spellStart"/>
      <w:r>
        <w:rPr>
          <w:rFonts w:ascii="Times New Roman" w:hAnsi="Times New Roman" w:cs="Times New Roman"/>
          <w:sz w:val="24"/>
          <w:szCs w:val="24"/>
        </w:rPr>
        <w:t>Wallových</w:t>
      </w:r>
      <w:proofErr w:type="spellEnd"/>
      <w:r>
        <w:rPr>
          <w:rFonts w:ascii="Times New Roman" w:hAnsi="Times New Roman" w:cs="Times New Roman"/>
          <w:sz w:val="24"/>
          <w:szCs w:val="24"/>
        </w:rPr>
        <w:t xml:space="preserve"> </w:t>
      </w:r>
      <w:r w:rsidR="003E2B31">
        <w:rPr>
          <w:rFonts w:ascii="Times New Roman" w:hAnsi="Times New Roman" w:cs="Times New Roman"/>
          <w:sz w:val="24"/>
          <w:szCs w:val="24"/>
        </w:rPr>
        <w:t xml:space="preserve">stanoven </w:t>
      </w:r>
      <w:r>
        <w:rPr>
          <w:rFonts w:ascii="Times New Roman" w:hAnsi="Times New Roman" w:cs="Times New Roman"/>
          <w:sz w:val="24"/>
          <w:szCs w:val="24"/>
        </w:rPr>
        <w:t>dohled a následně byla nařízena ústavní výchova všech dětí</w:t>
      </w:r>
      <w:r w:rsidR="003E2B31">
        <w:rPr>
          <w:rFonts w:ascii="Times New Roman" w:hAnsi="Times New Roman" w:cs="Times New Roman"/>
          <w:sz w:val="24"/>
          <w:szCs w:val="24"/>
        </w:rPr>
        <w:t>,</w:t>
      </w:r>
      <w:r>
        <w:rPr>
          <w:rFonts w:ascii="Times New Roman" w:hAnsi="Times New Roman" w:cs="Times New Roman"/>
          <w:sz w:val="24"/>
          <w:szCs w:val="24"/>
        </w:rPr>
        <w:t xml:space="preserve"> a to z důvodu nevyhovujícího bydlení po stránce hygienické a zdravotní.</w:t>
      </w:r>
      <w:r>
        <w:rPr>
          <w:rStyle w:val="Znakapoznpodarou"/>
          <w:rFonts w:ascii="Times New Roman" w:hAnsi="Times New Roman" w:cs="Times New Roman"/>
          <w:sz w:val="24"/>
          <w:szCs w:val="24"/>
        </w:rPr>
        <w:footnoteReference w:id="214"/>
      </w:r>
      <w:r>
        <w:rPr>
          <w:rFonts w:ascii="Times New Roman" w:hAnsi="Times New Roman" w:cs="Times New Roman"/>
          <w:sz w:val="24"/>
          <w:szCs w:val="24"/>
        </w:rPr>
        <w:t xml:space="preserve"> Rodiče se proti rozhodnutí </w:t>
      </w:r>
      <w:r>
        <w:rPr>
          <w:rFonts w:ascii="Times New Roman" w:hAnsi="Times New Roman" w:cs="Times New Roman"/>
          <w:sz w:val="24"/>
          <w:szCs w:val="24"/>
        </w:rPr>
        <w:lastRenderedPageBreak/>
        <w:t xml:space="preserve">bránili, nicméně v konečném důsledku bylo rozhodnutí potvrzeno, neboť bylo konstatováno, že </w:t>
      </w:r>
      <w:r w:rsidRPr="005F7109">
        <w:rPr>
          <w:rFonts w:ascii="Times New Roman" w:hAnsi="Times New Roman" w:cs="Times New Roman"/>
          <w:sz w:val="24"/>
          <w:szCs w:val="24"/>
        </w:rPr>
        <w:t>ani jeden z rodičů neměl v relevantní době zajištěn stálý příjem z pracovní činnosti a bydlení rodi</w:t>
      </w:r>
      <w:r>
        <w:rPr>
          <w:rFonts w:ascii="Times New Roman" w:hAnsi="Times New Roman" w:cs="Times New Roman"/>
          <w:sz w:val="24"/>
          <w:szCs w:val="24"/>
        </w:rPr>
        <w:t>ny bylo do budoucna nejisté a že rodiče nebyli</w:t>
      </w:r>
      <w:r w:rsidRPr="005F7109">
        <w:rPr>
          <w:rFonts w:ascii="Times New Roman" w:hAnsi="Times New Roman" w:cs="Times New Roman"/>
          <w:sz w:val="24"/>
          <w:szCs w:val="24"/>
        </w:rPr>
        <w:t xml:space="preserve"> schopni zabezpečit </w:t>
      </w:r>
      <w:r>
        <w:rPr>
          <w:rFonts w:ascii="Times New Roman" w:hAnsi="Times New Roman" w:cs="Times New Roman"/>
          <w:sz w:val="24"/>
          <w:szCs w:val="24"/>
        </w:rPr>
        <w:t>výchovu svých dětí, neboť nebyli</w:t>
      </w:r>
      <w:r w:rsidRPr="005F7109">
        <w:rPr>
          <w:rFonts w:ascii="Times New Roman" w:hAnsi="Times New Roman" w:cs="Times New Roman"/>
          <w:sz w:val="24"/>
          <w:szCs w:val="24"/>
        </w:rPr>
        <w:t xml:space="preserve"> schopni pro ně zajistit řádné bydlení, vytvořit podmínky pro jejich dostatečnou hygienu, výchovu a bydlení.</w:t>
      </w:r>
      <w:r>
        <w:rPr>
          <w:rStyle w:val="Znakapoznpodarou"/>
          <w:rFonts w:ascii="Times New Roman" w:hAnsi="Times New Roman" w:cs="Times New Roman"/>
          <w:sz w:val="24"/>
          <w:szCs w:val="24"/>
        </w:rPr>
        <w:footnoteReference w:id="215"/>
      </w:r>
      <w:r>
        <w:rPr>
          <w:rFonts w:ascii="Times New Roman" w:hAnsi="Times New Roman" w:cs="Times New Roman"/>
          <w:sz w:val="24"/>
          <w:szCs w:val="24"/>
        </w:rPr>
        <w:t xml:space="preserve"> Rodiče sice projevovali snahu o zlepšení své situace, nicméně v průběhu celého řízení na straně rodičů převládala značná nestálost a nestabilnost rodinného prostředí.</w:t>
      </w:r>
      <w:r>
        <w:rPr>
          <w:rStyle w:val="Znakapoznpodarou"/>
          <w:rFonts w:ascii="Times New Roman" w:hAnsi="Times New Roman" w:cs="Times New Roman"/>
          <w:sz w:val="24"/>
          <w:szCs w:val="24"/>
        </w:rPr>
        <w:footnoteReference w:id="216"/>
      </w:r>
      <w:r>
        <w:rPr>
          <w:rFonts w:ascii="Times New Roman" w:hAnsi="Times New Roman" w:cs="Times New Roman"/>
          <w:sz w:val="24"/>
          <w:szCs w:val="24"/>
        </w:rPr>
        <w:t xml:space="preserve"> Kvůli špatné finanční situaci totiž rodiče nebyli schopni platit nájem, tudíž i když si odpovídající bydlení nejprve našli, následně o něj zase přišli, otec dětí neměl stálé zaměstnání, matka byla nezaměstnaná, dle okresního soudu rodiče nevyvinuli dostatečné úsilí, aby své materiální problémy překonali.</w:t>
      </w:r>
      <w:r>
        <w:rPr>
          <w:rStyle w:val="Znakapoznpodarou"/>
          <w:rFonts w:ascii="Times New Roman" w:hAnsi="Times New Roman" w:cs="Times New Roman"/>
          <w:sz w:val="24"/>
          <w:szCs w:val="24"/>
        </w:rPr>
        <w:footnoteReference w:id="217"/>
      </w:r>
      <w:r>
        <w:rPr>
          <w:rFonts w:ascii="Times New Roman" w:hAnsi="Times New Roman" w:cs="Times New Roman"/>
          <w:sz w:val="24"/>
          <w:szCs w:val="24"/>
        </w:rPr>
        <w:t xml:space="preserve"> V roce 2002 rodiče podali ústavní stížnost, </w:t>
      </w:r>
      <w:r w:rsidR="00B521D5">
        <w:rPr>
          <w:rFonts w:ascii="Times New Roman" w:hAnsi="Times New Roman" w:cs="Times New Roman"/>
          <w:sz w:val="24"/>
          <w:szCs w:val="24"/>
        </w:rPr>
        <w:t>ÚS</w:t>
      </w:r>
      <w:r>
        <w:rPr>
          <w:rFonts w:ascii="Times New Roman" w:hAnsi="Times New Roman" w:cs="Times New Roman"/>
          <w:sz w:val="24"/>
          <w:szCs w:val="24"/>
        </w:rPr>
        <w:t xml:space="preserve"> jim však nepomohl, dle jeho názoru byl zásah jediným možným řešením, v souladu se zákonem i se zájmy dětí.</w:t>
      </w:r>
      <w:r>
        <w:rPr>
          <w:rStyle w:val="Znakapoznpodarou"/>
          <w:rFonts w:ascii="Times New Roman" w:hAnsi="Times New Roman" w:cs="Times New Roman"/>
          <w:sz w:val="24"/>
          <w:szCs w:val="24"/>
        </w:rPr>
        <w:footnoteReference w:id="218"/>
      </w:r>
      <w:r>
        <w:rPr>
          <w:rFonts w:ascii="Times New Roman" w:hAnsi="Times New Roman" w:cs="Times New Roman"/>
          <w:sz w:val="24"/>
          <w:szCs w:val="24"/>
        </w:rPr>
        <w:t xml:space="preserve"> V mezidobí nejstarší dítě dosáhlo plnoletosti, dvě nejmladší děti byly svěřeny do pěstounské péče a zbývající dvě děti se vrátily k rodičům, poté co v roce 2006 byla zrušena jejich ústavní výchova, když se rodinná situace výrazně zlepšila, rodina si našla odpovídající bydlení, otec našel stálé zaměstnání a matka začala pobírat invalidní důchod.</w:t>
      </w:r>
      <w:r>
        <w:rPr>
          <w:rStyle w:val="Znakapoznpodarou"/>
          <w:rFonts w:ascii="Times New Roman" w:hAnsi="Times New Roman" w:cs="Times New Roman"/>
          <w:sz w:val="24"/>
          <w:szCs w:val="24"/>
        </w:rPr>
        <w:footnoteReference w:id="219"/>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tomto případě šlo opět o </w:t>
      </w:r>
      <w:proofErr w:type="spellStart"/>
      <w:r>
        <w:rPr>
          <w:rFonts w:ascii="Times New Roman" w:hAnsi="Times New Roman" w:cs="Times New Roman"/>
          <w:sz w:val="24"/>
          <w:szCs w:val="24"/>
        </w:rPr>
        <w:t>neproporcionalitu</w:t>
      </w:r>
      <w:proofErr w:type="spellEnd"/>
      <w:r>
        <w:rPr>
          <w:rFonts w:ascii="Times New Roman" w:hAnsi="Times New Roman" w:cs="Times New Roman"/>
          <w:sz w:val="24"/>
          <w:szCs w:val="24"/>
        </w:rPr>
        <w:t xml:space="preserve"> zásahu. Bylo nesporné, že nařízení ústavní výchovy představuje zásah do práva na rodinný život, takový zásah tedy musí být v souladu se zákonem, sledovat legitimní cíl a ještě být nezbytný v demokratické společnosti ve smyslu naléhavé společenské potřeby, která je přiměřená sledovanému cíli.</w:t>
      </w:r>
      <w:r>
        <w:rPr>
          <w:rStyle w:val="Znakapoznpodarou"/>
          <w:rFonts w:ascii="Times New Roman" w:hAnsi="Times New Roman" w:cs="Times New Roman"/>
          <w:sz w:val="24"/>
          <w:szCs w:val="24"/>
        </w:rPr>
        <w:footnoteReference w:id="220"/>
      </w:r>
      <w:r>
        <w:rPr>
          <w:rFonts w:ascii="Times New Roman" w:hAnsi="Times New Roman" w:cs="Times New Roman"/>
          <w:sz w:val="24"/>
          <w:szCs w:val="24"/>
        </w:rPr>
        <w:t xml:space="preserve"> Dále nebylo sporu o tom, že nařízení ústavní výchovy se opíralo o ustanovení zákona o rodině a bylo vedeno snahou o ochranu dětí, sledovalo tedy legitimní cíl v podobě ochrany práv a svobod jiných.</w:t>
      </w:r>
      <w:r>
        <w:rPr>
          <w:rStyle w:val="Znakapoznpodarou"/>
          <w:rFonts w:ascii="Times New Roman" w:hAnsi="Times New Roman" w:cs="Times New Roman"/>
          <w:sz w:val="24"/>
          <w:szCs w:val="24"/>
        </w:rPr>
        <w:footnoteReference w:id="221"/>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Při posouzení podmínky nezbytnosti v demokratické společnosti soud vycházel ze skutečnosti, že rozdělení rodiny představuje velmi závažný zásah, který se tudíž musí opírat o dostatečně závažné argumenty.</w:t>
      </w:r>
      <w:r>
        <w:rPr>
          <w:rStyle w:val="Znakapoznpodarou"/>
          <w:rFonts w:ascii="Times New Roman" w:hAnsi="Times New Roman" w:cs="Times New Roman"/>
          <w:sz w:val="24"/>
          <w:szCs w:val="24"/>
        </w:rPr>
        <w:footnoteReference w:id="222"/>
      </w:r>
      <w:r>
        <w:rPr>
          <w:rFonts w:ascii="Times New Roman" w:hAnsi="Times New Roman" w:cs="Times New Roman"/>
          <w:sz w:val="24"/>
          <w:szCs w:val="24"/>
        </w:rPr>
        <w:t xml:space="preserve"> Při poměřování přitom vycházel z toho, že problémem rodiny bylo nalézt vhodné bydlení pro tak početnou rodinu.</w:t>
      </w:r>
      <w:r>
        <w:rPr>
          <w:rStyle w:val="Znakapoznpodarou"/>
          <w:rFonts w:ascii="Times New Roman" w:hAnsi="Times New Roman" w:cs="Times New Roman"/>
          <w:sz w:val="24"/>
          <w:szCs w:val="24"/>
        </w:rPr>
        <w:footnoteReference w:id="223"/>
      </w:r>
      <w:r>
        <w:rPr>
          <w:rFonts w:ascii="Times New Roman" w:hAnsi="Times New Roman" w:cs="Times New Roman"/>
          <w:sz w:val="24"/>
          <w:szCs w:val="24"/>
        </w:rPr>
        <w:t xml:space="preserve"> Jak </w:t>
      </w:r>
      <w:r w:rsidR="00B521D5">
        <w:rPr>
          <w:rFonts w:ascii="Times New Roman" w:hAnsi="Times New Roman" w:cs="Times New Roman"/>
          <w:sz w:val="24"/>
          <w:szCs w:val="24"/>
        </w:rPr>
        <w:t>ESLP</w:t>
      </w:r>
      <w:r>
        <w:rPr>
          <w:rFonts w:ascii="Times New Roman" w:hAnsi="Times New Roman" w:cs="Times New Roman"/>
          <w:sz w:val="24"/>
          <w:szCs w:val="24"/>
        </w:rPr>
        <w:t xml:space="preserve"> uvedl, na rozdíl od </w:t>
      </w:r>
      <w:r>
        <w:rPr>
          <w:rFonts w:ascii="Times New Roman" w:hAnsi="Times New Roman" w:cs="Times New Roman"/>
          <w:sz w:val="24"/>
          <w:szCs w:val="24"/>
        </w:rPr>
        <w:lastRenderedPageBreak/>
        <w:t>většiny případů se v tomto případě nejednalo o násilí či špatné zacházení vůči dětem, ani o pohlavní zneužívání, ani o nedostatek citového zázemí, znepokojivý zdravotní stav či psychickou nerovnováhu u rodičů, což jsou důvody, které svou závažností ospravedlní zásah v podobě odebrání dítěte z rodiny.</w:t>
      </w:r>
      <w:r>
        <w:rPr>
          <w:rStyle w:val="Znakapoznpodarou"/>
          <w:rFonts w:ascii="Times New Roman" w:hAnsi="Times New Roman" w:cs="Times New Roman"/>
          <w:sz w:val="24"/>
          <w:szCs w:val="24"/>
        </w:rPr>
        <w:footnoteReference w:id="224"/>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V případě </w:t>
      </w:r>
      <w:proofErr w:type="spellStart"/>
      <w:r>
        <w:rPr>
          <w:rFonts w:ascii="Times New Roman" w:hAnsi="Times New Roman" w:cs="Times New Roman"/>
          <w:sz w:val="24"/>
          <w:szCs w:val="24"/>
        </w:rPr>
        <w:t>Wallových</w:t>
      </w:r>
      <w:proofErr w:type="spellEnd"/>
      <w:r>
        <w:rPr>
          <w:rFonts w:ascii="Times New Roman" w:hAnsi="Times New Roman" w:cs="Times New Roman"/>
          <w:sz w:val="24"/>
          <w:szCs w:val="24"/>
        </w:rPr>
        <w:t xml:space="preserve"> však výchovné ani citové schopnosti rodičů nebyly nikdy zpochybněny, nadto i samy vnitrostátní soudy uznaly jejich snahu o zlepšení své situace.</w:t>
      </w:r>
      <w:r>
        <w:rPr>
          <w:rStyle w:val="Znakapoznpodarou"/>
          <w:rFonts w:ascii="Times New Roman" w:hAnsi="Times New Roman" w:cs="Times New Roman"/>
          <w:sz w:val="24"/>
          <w:szCs w:val="24"/>
        </w:rPr>
        <w:footnoteReference w:id="225"/>
      </w:r>
      <w:r>
        <w:rPr>
          <w:rFonts w:ascii="Times New Roman" w:hAnsi="Times New Roman" w:cs="Times New Roman"/>
          <w:sz w:val="24"/>
          <w:szCs w:val="24"/>
        </w:rPr>
        <w:t xml:space="preserve"> Dle </w:t>
      </w:r>
      <w:r w:rsidR="00B521D5">
        <w:rPr>
          <w:rFonts w:ascii="Times New Roman" w:hAnsi="Times New Roman" w:cs="Times New Roman"/>
          <w:sz w:val="24"/>
          <w:szCs w:val="24"/>
        </w:rPr>
        <w:t>ESLP</w:t>
      </w:r>
      <w:r>
        <w:rPr>
          <w:rFonts w:ascii="Times New Roman" w:hAnsi="Times New Roman" w:cs="Times New Roman"/>
          <w:sz w:val="24"/>
          <w:szCs w:val="24"/>
        </w:rPr>
        <w:t xml:space="preserve"> se tedy jednalo o pouhý materiální nedostatek, který však mohl být vyřešen pomocí jiných opatření než úplným rozdělením rodiny, jakožto přímo tím nejradikálnějším způsobem řešení, který však lze použít jen v těch nejzávažnějších případech.</w:t>
      </w:r>
      <w:r>
        <w:rPr>
          <w:rStyle w:val="Znakapoznpodarou"/>
          <w:rFonts w:ascii="Times New Roman" w:hAnsi="Times New Roman" w:cs="Times New Roman"/>
          <w:sz w:val="24"/>
          <w:szCs w:val="24"/>
        </w:rPr>
        <w:footnoteReference w:id="226"/>
      </w:r>
      <w:r>
        <w:rPr>
          <w:rFonts w:ascii="Times New Roman" w:hAnsi="Times New Roman" w:cs="Times New Roman"/>
          <w:sz w:val="24"/>
          <w:szCs w:val="24"/>
        </w:rPr>
        <w:t xml:space="preserve"> „ </w:t>
      </w:r>
      <w:r w:rsidRPr="007E0EAF">
        <w:rPr>
          <w:rFonts w:ascii="Times New Roman" w:hAnsi="Times New Roman" w:cs="Times New Roman"/>
          <w:i/>
          <w:sz w:val="24"/>
          <w:szCs w:val="24"/>
        </w:rPr>
        <w:t xml:space="preserve">Soud má za to, že pro splnění požadavku přiměřenosti měly české orgány v dané věci navrhnout jiná, méně radikální řešení než umístění dětí do ústavní výchovy. Soud se totiž domnívá, že úlohou orgánů </w:t>
      </w:r>
      <w:proofErr w:type="spellStart"/>
      <w:r w:rsidRPr="007E0EAF">
        <w:rPr>
          <w:rFonts w:ascii="Times New Roman" w:hAnsi="Times New Roman" w:cs="Times New Roman"/>
          <w:i/>
          <w:sz w:val="24"/>
          <w:szCs w:val="24"/>
        </w:rPr>
        <w:t>sociálně­právní</w:t>
      </w:r>
      <w:proofErr w:type="spellEnd"/>
      <w:r w:rsidRPr="007E0EAF">
        <w:rPr>
          <w:rFonts w:ascii="Times New Roman" w:hAnsi="Times New Roman" w:cs="Times New Roman"/>
          <w:i/>
          <w:sz w:val="24"/>
          <w:szCs w:val="24"/>
        </w:rPr>
        <w:t xml:space="preserve"> ochrany je právě pomoc osobám v nesnázích, které nemají nezbytné znalosti o systému, vést jejich kroky a poskytnout jim radu</w:t>
      </w:r>
      <w:r w:rsidRPr="007E0EAF">
        <w:rPr>
          <w:rFonts w:ascii="Times New Roman" w:hAnsi="Times New Roman" w:cs="Times New Roman"/>
          <w:sz w:val="24"/>
          <w:szCs w:val="24"/>
        </w:rPr>
        <w:t xml:space="preserve"> </w:t>
      </w:r>
      <w:r w:rsidRPr="007E0EAF">
        <w:rPr>
          <w:rFonts w:ascii="Times New Roman" w:hAnsi="Times New Roman" w:cs="Times New Roman"/>
          <w:i/>
          <w:sz w:val="24"/>
          <w:szCs w:val="24"/>
        </w:rPr>
        <w:t>mimo jiné o různých druzích sociálních dávek, o možnostech získání sociálního bytu a o ostatních prostředcích k překonání jejich obtíží.</w:t>
      </w:r>
      <w:r>
        <w:rPr>
          <w:rFonts w:ascii="Times New Roman" w:hAnsi="Times New Roman" w:cs="Times New Roman"/>
          <w:i/>
          <w:sz w:val="24"/>
          <w:szCs w:val="24"/>
        </w:rPr>
        <w:t xml:space="preserve"> </w:t>
      </w:r>
      <w:r w:rsidRPr="007E0EAF">
        <w:rPr>
          <w:rFonts w:ascii="Times New Roman" w:hAnsi="Times New Roman" w:cs="Times New Roman"/>
          <w:sz w:val="24"/>
          <w:szCs w:val="24"/>
        </w:rPr>
        <w:t>(.......</w:t>
      </w:r>
      <w:r>
        <w:rPr>
          <w:rFonts w:ascii="Times New Roman" w:hAnsi="Times New Roman" w:cs="Times New Roman"/>
          <w:sz w:val="24"/>
          <w:szCs w:val="24"/>
        </w:rPr>
        <w:t xml:space="preserve">) </w:t>
      </w:r>
      <w:r w:rsidRPr="007E0EAF">
        <w:rPr>
          <w:rFonts w:ascii="Times New Roman" w:hAnsi="Times New Roman" w:cs="Times New Roman"/>
          <w:i/>
          <w:sz w:val="24"/>
          <w:szCs w:val="24"/>
        </w:rPr>
        <w:t>V daném případě měly vnitrostátní orgány možnost dohlédnout na životní a hygienické podmínky, v nichž se stěžovatelé nacházeli, a měly jim zejména poskytnout radu o postupu, jakým by sami zlepšili svou situaci a nalezli řešení svých problémů. Takový přístup by ostatně býval byl v souladu s českou právní úpravou sociální pomoci.</w:t>
      </w:r>
      <w:r>
        <w:rPr>
          <w:rFonts w:ascii="Times New Roman" w:hAnsi="Times New Roman" w:cs="Times New Roman"/>
          <w:i/>
          <w:sz w:val="24"/>
          <w:szCs w:val="24"/>
        </w:rPr>
        <w:t xml:space="preserve">“ </w:t>
      </w:r>
    </w:p>
    <w:p w:rsidR="009B7400" w:rsidRDefault="00B521D5"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ESLP</w:t>
      </w:r>
      <w:r w:rsidR="009B7400">
        <w:rPr>
          <w:rFonts w:ascii="Times New Roman" w:hAnsi="Times New Roman" w:cs="Times New Roman"/>
          <w:sz w:val="24"/>
          <w:szCs w:val="24"/>
        </w:rPr>
        <w:t xml:space="preserve"> tedy uzavřel, že ač byly důvody v tomto případě relevantní, nebyly dostačující k odůvodnění tak závažného zásahu, k čemuž výrazně přispěl i fakt, že orgány sociálně-právní ochrany dětí nevyvinuly dostatečné úsilí pomoct rodičům a následně podniknout kroky k tomu, aby bylo možné co nejrychlejší sloučení s jejich dětmi.</w:t>
      </w:r>
      <w:r w:rsidR="009B7400">
        <w:rPr>
          <w:rStyle w:val="Znakapoznpodarou"/>
          <w:rFonts w:ascii="Times New Roman" w:hAnsi="Times New Roman" w:cs="Times New Roman"/>
          <w:sz w:val="24"/>
          <w:szCs w:val="24"/>
        </w:rPr>
        <w:footnoteReference w:id="227"/>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přes rozsudek </w:t>
      </w:r>
      <w:r w:rsidR="00B521D5">
        <w:rPr>
          <w:rFonts w:ascii="Times New Roman" w:hAnsi="Times New Roman" w:cs="Times New Roman"/>
          <w:sz w:val="24"/>
          <w:szCs w:val="24"/>
        </w:rPr>
        <w:t xml:space="preserve">ESLP </w:t>
      </w:r>
      <w:r>
        <w:rPr>
          <w:rFonts w:ascii="Times New Roman" w:hAnsi="Times New Roman" w:cs="Times New Roman"/>
          <w:sz w:val="24"/>
          <w:szCs w:val="24"/>
        </w:rPr>
        <w:t xml:space="preserve">případ </w:t>
      </w:r>
      <w:proofErr w:type="spellStart"/>
      <w:r>
        <w:rPr>
          <w:rFonts w:ascii="Times New Roman" w:hAnsi="Times New Roman" w:cs="Times New Roman"/>
          <w:sz w:val="24"/>
          <w:szCs w:val="24"/>
        </w:rPr>
        <w:t>Wallových</w:t>
      </w:r>
      <w:proofErr w:type="spellEnd"/>
      <w:r>
        <w:rPr>
          <w:rFonts w:ascii="Times New Roman" w:hAnsi="Times New Roman" w:cs="Times New Roman"/>
          <w:sz w:val="24"/>
          <w:szCs w:val="24"/>
        </w:rPr>
        <w:t xml:space="preserve"> skončil prohrou. Dvě nejmladší děti rodičů </w:t>
      </w:r>
      <w:proofErr w:type="spellStart"/>
      <w:r>
        <w:rPr>
          <w:rFonts w:ascii="Times New Roman" w:hAnsi="Times New Roman" w:cs="Times New Roman"/>
          <w:sz w:val="24"/>
          <w:szCs w:val="24"/>
        </w:rPr>
        <w:t>Wallových</w:t>
      </w:r>
      <w:proofErr w:type="spellEnd"/>
      <w:r>
        <w:rPr>
          <w:rFonts w:ascii="Times New Roman" w:hAnsi="Times New Roman" w:cs="Times New Roman"/>
          <w:sz w:val="24"/>
          <w:szCs w:val="24"/>
        </w:rPr>
        <w:t xml:space="preserve"> se totiž nepodařilo vrátit k jejich rodičům.</w:t>
      </w:r>
      <w:r>
        <w:rPr>
          <w:rStyle w:val="Znakapoznpodarou"/>
          <w:rFonts w:ascii="Times New Roman" w:hAnsi="Times New Roman" w:cs="Times New Roman"/>
          <w:sz w:val="24"/>
          <w:szCs w:val="24"/>
        </w:rPr>
        <w:footnoteReference w:id="228"/>
      </w:r>
      <w:r>
        <w:rPr>
          <w:rFonts w:ascii="Times New Roman" w:hAnsi="Times New Roman" w:cs="Times New Roman"/>
          <w:sz w:val="24"/>
          <w:szCs w:val="24"/>
        </w:rPr>
        <w:t xml:space="preserve"> Přestože několik odborníků pracovalo více než rok na tom, aby děti připravili na návrat k rodičům, nepodařilo se obnovit zpřetrhané vazby. Pokus o osobní setkání zcela selhal, děti totiž za své rodiče považují pěstouny, nepodařilo se dosáhnout sblížení s biologickými rodiči ani se sourozenci.</w:t>
      </w:r>
      <w:r>
        <w:rPr>
          <w:rStyle w:val="Znakapoznpodarou"/>
          <w:rFonts w:ascii="Times New Roman" w:hAnsi="Times New Roman" w:cs="Times New Roman"/>
          <w:sz w:val="24"/>
          <w:szCs w:val="24"/>
        </w:rPr>
        <w:footnoteReference w:id="229"/>
      </w:r>
      <w:r>
        <w:rPr>
          <w:rFonts w:ascii="Times New Roman" w:hAnsi="Times New Roman" w:cs="Times New Roman"/>
          <w:sz w:val="24"/>
          <w:szCs w:val="24"/>
        </w:rPr>
        <w:t xml:space="preserve"> Po takovém zážitku navíc sama paní </w:t>
      </w:r>
      <w:proofErr w:type="spellStart"/>
      <w:r>
        <w:rPr>
          <w:rFonts w:ascii="Times New Roman" w:hAnsi="Times New Roman" w:cs="Times New Roman"/>
          <w:sz w:val="24"/>
          <w:szCs w:val="24"/>
        </w:rPr>
        <w:t>Wallová</w:t>
      </w:r>
      <w:proofErr w:type="spellEnd"/>
      <w:r>
        <w:rPr>
          <w:rFonts w:ascii="Times New Roman" w:hAnsi="Times New Roman" w:cs="Times New Roman"/>
          <w:sz w:val="24"/>
          <w:szCs w:val="24"/>
        </w:rPr>
        <w:t xml:space="preserve"> boj o získání svých dvou dětí zpět vzdala.</w:t>
      </w:r>
      <w:r>
        <w:rPr>
          <w:rStyle w:val="Znakapoznpodarou"/>
          <w:rFonts w:ascii="Times New Roman" w:hAnsi="Times New Roman" w:cs="Times New Roman"/>
          <w:sz w:val="24"/>
          <w:szCs w:val="24"/>
        </w:rPr>
        <w:footnoteReference w:id="230"/>
      </w:r>
      <w:r>
        <w:rPr>
          <w:rFonts w:ascii="Times New Roman" w:hAnsi="Times New Roman" w:cs="Times New Roman"/>
          <w:sz w:val="24"/>
          <w:szCs w:val="24"/>
        </w:rPr>
        <w:t xml:space="preserve"> Tento </w:t>
      </w:r>
      <w:r>
        <w:rPr>
          <w:rFonts w:ascii="Times New Roman" w:hAnsi="Times New Roman" w:cs="Times New Roman"/>
          <w:sz w:val="24"/>
          <w:szCs w:val="24"/>
        </w:rPr>
        <w:lastRenderedPageBreak/>
        <w:t xml:space="preserve">případ tak jednoznačně demonstruje, o jak komplikované a citlivé záležitosti se jedná, především ale ukazuje, jak závažné následky se k zásahům do rodiny pojí. Chyba v nastavení systému účinného v době rozhodování o rodině </w:t>
      </w:r>
      <w:proofErr w:type="spellStart"/>
      <w:r>
        <w:rPr>
          <w:rFonts w:ascii="Times New Roman" w:hAnsi="Times New Roman" w:cs="Times New Roman"/>
          <w:sz w:val="24"/>
          <w:szCs w:val="24"/>
        </w:rPr>
        <w:t>Wallových</w:t>
      </w:r>
      <w:proofErr w:type="spellEnd"/>
      <w:r>
        <w:rPr>
          <w:rFonts w:ascii="Times New Roman" w:hAnsi="Times New Roman" w:cs="Times New Roman"/>
          <w:sz w:val="24"/>
          <w:szCs w:val="24"/>
        </w:rPr>
        <w:t xml:space="preserve"> je zřejmá, nicméně konec případu dle mého názoru po právní stránce nemohl dopadnout jinak. Jestliže totiž tím nejvyšším imperativem je zájem dětí, těžko si dovedu představit, že by na základě daného vývoje případu, mohl zájem dětí na výchově svými rodiči převážit nad zájmem dětí na zachování stability svého výchovného prostředí, když ve vnímání odebraných dětí byli biologičtí rodiče cizími lidmi, ke kterým neměly absolutně žádný citový vztah.</w:t>
      </w:r>
      <w:r w:rsidR="00B521D5">
        <w:rPr>
          <w:rFonts w:ascii="Times New Roman" w:hAnsi="Times New Roman" w:cs="Times New Roman"/>
          <w:sz w:val="24"/>
          <w:szCs w:val="24"/>
        </w:rPr>
        <w:t xml:space="preserve"> Dohra tohoto případu také ukazuje na chybné vnímání odebrání dítěte, to se totiž musí brát jako dočasný zásah, který musí doprovázet snaha pomoci rodině, aby mohlo dojít k co </w:t>
      </w:r>
      <w:proofErr w:type="spellStart"/>
      <w:r w:rsidR="00B521D5">
        <w:rPr>
          <w:rFonts w:ascii="Times New Roman" w:hAnsi="Times New Roman" w:cs="Times New Roman"/>
          <w:sz w:val="24"/>
          <w:szCs w:val="24"/>
        </w:rPr>
        <w:t>nejdřívějšímu</w:t>
      </w:r>
      <w:proofErr w:type="spellEnd"/>
      <w:r w:rsidR="00B521D5">
        <w:rPr>
          <w:rFonts w:ascii="Times New Roman" w:hAnsi="Times New Roman" w:cs="Times New Roman"/>
          <w:sz w:val="24"/>
          <w:szCs w:val="24"/>
        </w:rPr>
        <w:t xml:space="preserve"> sjednocení rodičů a dětí, proto je také nezbytné, aby byly stále respektovány a chráněny citové vazby a nedocházelo k omezování styku.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Velmi podobný byl případ Havelka a ostatní proti České republice. I zde bylo důvodem odebrání dětí zhoršení ekonomické a sociální situace, když otec dětí nebyl schopen najít stálé zaměstnání, byl zadlužen a neplatil poplatky a nájemné, v důsledku čehož byla rodina odpojena od elektřiny a následně došlo i k nařízení vystěhování.</w:t>
      </w:r>
      <w:r>
        <w:rPr>
          <w:rStyle w:val="Znakapoznpodarou"/>
          <w:rFonts w:ascii="Times New Roman" w:hAnsi="Times New Roman" w:cs="Times New Roman"/>
          <w:sz w:val="24"/>
          <w:szCs w:val="24"/>
        </w:rPr>
        <w:footnoteReference w:id="231"/>
      </w:r>
      <w:r>
        <w:rPr>
          <w:rFonts w:ascii="Times New Roman" w:hAnsi="Times New Roman" w:cs="Times New Roman"/>
          <w:sz w:val="24"/>
          <w:szCs w:val="24"/>
        </w:rPr>
        <w:t xml:space="preserve"> Při posuzování případu </w:t>
      </w:r>
      <w:r w:rsidR="00B521D5">
        <w:rPr>
          <w:rFonts w:ascii="Times New Roman" w:hAnsi="Times New Roman" w:cs="Times New Roman"/>
          <w:sz w:val="24"/>
          <w:szCs w:val="24"/>
        </w:rPr>
        <w:t>ESLP</w:t>
      </w:r>
      <w:r>
        <w:rPr>
          <w:rFonts w:ascii="Times New Roman" w:hAnsi="Times New Roman" w:cs="Times New Roman"/>
          <w:sz w:val="24"/>
          <w:szCs w:val="24"/>
        </w:rPr>
        <w:t xml:space="preserve"> vycházel právě ze svého rozhodnutí ve věci </w:t>
      </w:r>
      <w:proofErr w:type="spellStart"/>
      <w:r>
        <w:rPr>
          <w:rFonts w:ascii="Times New Roman" w:hAnsi="Times New Roman" w:cs="Times New Roman"/>
          <w:sz w:val="24"/>
          <w:szCs w:val="24"/>
        </w:rPr>
        <w:t>Wallová</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Walla</w:t>
      </w:r>
      <w:proofErr w:type="spellEnd"/>
      <w:r>
        <w:rPr>
          <w:rFonts w:ascii="Times New Roman" w:hAnsi="Times New Roman" w:cs="Times New Roman"/>
          <w:sz w:val="24"/>
          <w:szCs w:val="24"/>
        </w:rPr>
        <w:t xml:space="preserve"> proti České republice. Dle </w:t>
      </w:r>
      <w:r w:rsidR="00B521D5">
        <w:rPr>
          <w:rFonts w:ascii="Times New Roman" w:hAnsi="Times New Roman" w:cs="Times New Roman"/>
          <w:sz w:val="24"/>
          <w:szCs w:val="24"/>
        </w:rPr>
        <w:t>jeho názoru</w:t>
      </w:r>
      <w:r>
        <w:rPr>
          <w:rFonts w:ascii="Times New Roman" w:hAnsi="Times New Roman" w:cs="Times New Roman"/>
          <w:sz w:val="24"/>
          <w:szCs w:val="24"/>
        </w:rPr>
        <w:t xml:space="preserve"> nedostatečná spolupráce ( která byla ze strany českých orgánů otci dětí vyčítána ) není naprosto rozhodující skutečností, neboť nezbavuje orgány povinnosti uplatnit prostředky, které by umožnily zachování rodinného vztahu.</w:t>
      </w:r>
      <w:r>
        <w:rPr>
          <w:rStyle w:val="Znakapoznpodarou"/>
          <w:rFonts w:ascii="Times New Roman" w:hAnsi="Times New Roman" w:cs="Times New Roman"/>
          <w:sz w:val="24"/>
          <w:szCs w:val="24"/>
        </w:rPr>
        <w:footnoteReference w:id="232"/>
      </w:r>
      <w:r>
        <w:rPr>
          <w:rFonts w:ascii="Times New Roman" w:hAnsi="Times New Roman" w:cs="Times New Roman"/>
          <w:sz w:val="24"/>
          <w:szCs w:val="24"/>
        </w:rPr>
        <w:t xml:space="preserve"> Ač pan Havelka na rozdíl od </w:t>
      </w:r>
      <w:proofErr w:type="spellStart"/>
      <w:r>
        <w:rPr>
          <w:rFonts w:ascii="Times New Roman" w:hAnsi="Times New Roman" w:cs="Times New Roman"/>
          <w:sz w:val="24"/>
          <w:szCs w:val="24"/>
        </w:rPr>
        <w:t>Wallových</w:t>
      </w:r>
      <w:proofErr w:type="spellEnd"/>
      <w:r>
        <w:rPr>
          <w:rFonts w:ascii="Times New Roman" w:hAnsi="Times New Roman" w:cs="Times New Roman"/>
          <w:sz w:val="24"/>
          <w:szCs w:val="24"/>
        </w:rPr>
        <w:t xml:space="preserve"> pobíral mnoho sociálních dávek, jestliže tato pomoc evidentně nestačila, měly mu orgány sociální ochrany poradit, jakými dalšími způsoby by mohl vyřešit své problémy.</w:t>
      </w:r>
      <w:r>
        <w:rPr>
          <w:rStyle w:val="Znakapoznpodarou"/>
          <w:rFonts w:ascii="Times New Roman" w:hAnsi="Times New Roman" w:cs="Times New Roman"/>
          <w:sz w:val="24"/>
          <w:szCs w:val="24"/>
        </w:rPr>
        <w:footnoteReference w:id="233"/>
      </w:r>
      <w:r>
        <w:rPr>
          <w:rFonts w:ascii="Times New Roman" w:hAnsi="Times New Roman" w:cs="Times New Roman"/>
          <w:sz w:val="24"/>
          <w:szCs w:val="24"/>
        </w:rPr>
        <w:t xml:space="preserve"> Navíc dle soudu nelze uspokojivě vyhodnotit, zda důvody, třebaže relevantní, jsou dostačující k odůvodnění odebrání dítěte, bez posouzení, zda rozhodovací proces zajistil stěžovatelům požadovanou ochranu jejich zájmů.</w:t>
      </w:r>
      <w:r>
        <w:rPr>
          <w:rStyle w:val="Znakapoznpodarou"/>
          <w:rFonts w:ascii="Times New Roman" w:hAnsi="Times New Roman" w:cs="Times New Roman"/>
          <w:sz w:val="24"/>
          <w:szCs w:val="24"/>
        </w:rPr>
        <w:footnoteReference w:id="234"/>
      </w:r>
      <w:r>
        <w:rPr>
          <w:rFonts w:ascii="Times New Roman" w:hAnsi="Times New Roman" w:cs="Times New Roman"/>
          <w:sz w:val="24"/>
          <w:szCs w:val="24"/>
        </w:rPr>
        <w:t xml:space="preserve"> V tomto bodě pak došlo k zásadnímu pochybení ze strany státních orgánů, když jednak </w:t>
      </w:r>
      <w:r w:rsidR="003E2B31">
        <w:rPr>
          <w:rFonts w:ascii="Times New Roman" w:hAnsi="Times New Roman" w:cs="Times New Roman"/>
          <w:sz w:val="24"/>
          <w:szCs w:val="24"/>
        </w:rPr>
        <w:t>OSPOD</w:t>
      </w:r>
      <w:r>
        <w:rPr>
          <w:rFonts w:ascii="Times New Roman" w:hAnsi="Times New Roman" w:cs="Times New Roman"/>
          <w:sz w:val="24"/>
          <w:szCs w:val="24"/>
        </w:rPr>
        <w:t>, který podal návrh na svěření dětí do ústavní péče, byl zároveň ustanoven opatrovníkem těchto dětí</w:t>
      </w:r>
      <w:r w:rsidR="003E2B31">
        <w:rPr>
          <w:rFonts w:ascii="Times New Roman" w:hAnsi="Times New Roman" w:cs="Times New Roman"/>
          <w:sz w:val="24"/>
          <w:szCs w:val="24"/>
        </w:rPr>
        <w:t>,</w:t>
      </w:r>
      <w:r>
        <w:rPr>
          <w:rFonts w:ascii="Times New Roman" w:hAnsi="Times New Roman" w:cs="Times New Roman"/>
          <w:sz w:val="24"/>
          <w:szCs w:val="24"/>
        </w:rPr>
        <w:t xml:space="preserve"> a především když děti ve věku 11, 12 a 13 let nebyly soudy přímo vyslechnuty.</w:t>
      </w:r>
      <w:r>
        <w:rPr>
          <w:rStyle w:val="Znakapoznpodarou"/>
          <w:rFonts w:ascii="Times New Roman" w:hAnsi="Times New Roman" w:cs="Times New Roman"/>
          <w:sz w:val="24"/>
          <w:szCs w:val="24"/>
        </w:rPr>
        <w:footnoteReference w:id="235"/>
      </w:r>
      <w:r>
        <w:rPr>
          <w:rFonts w:ascii="Times New Roman" w:hAnsi="Times New Roman" w:cs="Times New Roman"/>
          <w:sz w:val="24"/>
          <w:szCs w:val="24"/>
        </w:rPr>
        <w:t xml:space="preserve"> Stejně tak otec dětí byl vyslechnut až v rámci odvolacího řízení, přestože názor rodiče projevujícího zájem musí nutně patřit k primárně zvažovaným skutečnostem při tak zásadním rozhodování o budoucnosti jeho </w:t>
      </w:r>
      <w:r>
        <w:rPr>
          <w:rFonts w:ascii="Times New Roman" w:hAnsi="Times New Roman" w:cs="Times New Roman"/>
          <w:sz w:val="24"/>
          <w:szCs w:val="24"/>
        </w:rPr>
        <w:lastRenderedPageBreak/>
        <w:t>dětí.</w:t>
      </w:r>
      <w:r>
        <w:rPr>
          <w:rStyle w:val="Znakapoznpodarou"/>
          <w:rFonts w:ascii="Times New Roman" w:hAnsi="Times New Roman" w:cs="Times New Roman"/>
          <w:sz w:val="24"/>
          <w:szCs w:val="24"/>
        </w:rPr>
        <w:footnoteReference w:id="236"/>
      </w:r>
      <w:r>
        <w:rPr>
          <w:rFonts w:ascii="Times New Roman" w:hAnsi="Times New Roman" w:cs="Times New Roman"/>
          <w:sz w:val="24"/>
          <w:szCs w:val="24"/>
        </w:rPr>
        <w:t xml:space="preserve"> Všechny tyto okolnosti tudíž opět vedly k závěru, že důvody pro odebrání dětí nebyly dostatečné, aby ospravedlnily jejich přiměřenost vzhledem ke sledovanému cíli, takový zásah tudíž nebyl v demokratické společnosti nezbytný.</w:t>
      </w:r>
      <w:r>
        <w:rPr>
          <w:rStyle w:val="Znakapoznpodarou"/>
          <w:rFonts w:ascii="Times New Roman" w:hAnsi="Times New Roman" w:cs="Times New Roman"/>
          <w:sz w:val="24"/>
          <w:szCs w:val="24"/>
        </w:rPr>
        <w:footnoteReference w:id="237"/>
      </w:r>
    </w:p>
    <w:p w:rsidR="006F58E8" w:rsidRPr="007E0EAF" w:rsidRDefault="006F58E8" w:rsidP="006F58E8">
      <w:pPr>
        <w:spacing w:after="0" w:line="360" w:lineRule="auto"/>
        <w:ind w:firstLine="708"/>
        <w:jc w:val="both"/>
        <w:rPr>
          <w:rFonts w:ascii="Times New Roman" w:hAnsi="Times New Roman" w:cs="Times New Roman"/>
          <w:sz w:val="24"/>
          <w:szCs w:val="24"/>
        </w:rPr>
      </w:pPr>
    </w:p>
    <w:p w:rsidR="009B7400" w:rsidRDefault="009B7400" w:rsidP="006F58E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7.5 Judikatura českých soudů</w:t>
      </w:r>
    </w:p>
    <w:p w:rsidR="009B7400" w:rsidRPr="00484D29"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Poměrně významným v české judikatuře je stanovisko občanskoprávního a obchodního kolegia Nejvyššího soudu ze dne 8. 12. 2010 </w:t>
      </w:r>
      <w:r w:rsidRPr="003162E7">
        <w:rPr>
          <w:rFonts w:ascii="Times New Roman" w:hAnsi="Times New Roman" w:cs="Times New Roman"/>
          <w:sz w:val="24"/>
          <w:szCs w:val="24"/>
        </w:rPr>
        <w:t>k rozhodování soudů ve věcech nařizování ústavní výchovy z důvodů materiálních nedostatků rodiny, zvláště pak jejich špatných bytových poměrů</w:t>
      </w:r>
      <w:r>
        <w:rPr>
          <w:rFonts w:ascii="Times New Roman" w:hAnsi="Times New Roman" w:cs="Times New Roman"/>
          <w:sz w:val="24"/>
          <w:szCs w:val="24"/>
        </w:rPr>
        <w:t>. Nejvyšší soud tak reagoval na rozdílnou rozhodovací praxi českých soudů. V první řadě Nejvyšší soud zdůraznil závažnost zásahu v podobě rozdělení rodiny a vyzval tak obecné soudy k důslednému poměřování, když dle jeho slov tak radikální opatření lze uplatnit jen v těch nejzávažnějších případech a musí se opírat o dostatečně závažné argumenty sledující zájem dítěte a zároveň s ohledem na další okolnosti musí být dána nezbytnost takového zásahu a nemožnost jiného řešení.</w:t>
      </w:r>
      <w:r>
        <w:rPr>
          <w:rStyle w:val="Znakapoznpodarou"/>
          <w:rFonts w:ascii="Times New Roman" w:hAnsi="Times New Roman" w:cs="Times New Roman"/>
          <w:sz w:val="24"/>
          <w:szCs w:val="24"/>
        </w:rPr>
        <w:footnoteReference w:id="238"/>
      </w:r>
      <w:r>
        <w:rPr>
          <w:rFonts w:ascii="Times New Roman" w:hAnsi="Times New Roman" w:cs="Times New Roman"/>
          <w:sz w:val="24"/>
          <w:szCs w:val="24"/>
        </w:rPr>
        <w:t xml:space="preserve"> Proto sama o sobě jen špatná majetková situace rodiny projevující se především nevhodným bydlením nemůže jako důvod pro odebrání dítěte obstát.</w:t>
      </w:r>
      <w:r>
        <w:rPr>
          <w:rStyle w:val="Znakapoznpodarou"/>
          <w:rFonts w:ascii="Times New Roman" w:hAnsi="Times New Roman" w:cs="Times New Roman"/>
          <w:sz w:val="24"/>
          <w:szCs w:val="24"/>
        </w:rPr>
        <w:footnoteReference w:id="239"/>
      </w:r>
      <w:r>
        <w:rPr>
          <w:rFonts w:ascii="Times New Roman" w:hAnsi="Times New Roman" w:cs="Times New Roman"/>
          <w:sz w:val="24"/>
          <w:szCs w:val="24"/>
        </w:rPr>
        <w:t xml:space="preserve"> </w:t>
      </w:r>
    </w:p>
    <w:p w:rsidR="009B7400" w:rsidRDefault="00B521D5"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ÚS</w:t>
      </w:r>
      <w:r w:rsidR="009B7400">
        <w:rPr>
          <w:rFonts w:ascii="Times New Roman" w:hAnsi="Times New Roman" w:cs="Times New Roman"/>
          <w:sz w:val="24"/>
          <w:szCs w:val="24"/>
        </w:rPr>
        <w:t xml:space="preserve"> obecně vychází z judikatury </w:t>
      </w:r>
      <w:r>
        <w:rPr>
          <w:rFonts w:ascii="Times New Roman" w:hAnsi="Times New Roman" w:cs="Times New Roman"/>
          <w:sz w:val="24"/>
          <w:szCs w:val="24"/>
        </w:rPr>
        <w:t>ESLP</w:t>
      </w:r>
      <w:r w:rsidR="009B7400">
        <w:rPr>
          <w:rFonts w:ascii="Times New Roman" w:hAnsi="Times New Roman" w:cs="Times New Roman"/>
          <w:sz w:val="24"/>
          <w:szCs w:val="24"/>
        </w:rPr>
        <w:t xml:space="preserve">. Zajímavým byl případ </w:t>
      </w:r>
      <w:proofErr w:type="spellStart"/>
      <w:r w:rsidR="009B7400">
        <w:rPr>
          <w:rFonts w:ascii="Times New Roman" w:hAnsi="Times New Roman" w:cs="Times New Roman"/>
          <w:sz w:val="24"/>
          <w:szCs w:val="24"/>
        </w:rPr>
        <w:t>sp</w:t>
      </w:r>
      <w:proofErr w:type="spellEnd"/>
      <w:r w:rsidR="009B7400">
        <w:rPr>
          <w:rFonts w:ascii="Times New Roman" w:hAnsi="Times New Roman" w:cs="Times New Roman"/>
          <w:sz w:val="24"/>
          <w:szCs w:val="24"/>
        </w:rPr>
        <w:t>. zn. IV.ÚS 2244/09, kdy šlo o odebrání dítěte matce téměř ihned po porodu prostřednictvím předběžného opatření a jeho dalšího prodlužování, přičemž toto opatření se jevilo spíše jako preventivního charakteru bez prokázání skutečného nebezpečí, které by snad dítěti hrozilo.</w:t>
      </w:r>
      <w:r w:rsidR="009B7400">
        <w:rPr>
          <w:rStyle w:val="Znakapoznpodarou"/>
          <w:rFonts w:ascii="Times New Roman" w:hAnsi="Times New Roman" w:cs="Times New Roman"/>
          <w:sz w:val="24"/>
          <w:szCs w:val="24"/>
        </w:rPr>
        <w:footnoteReference w:id="240"/>
      </w:r>
      <w:r w:rsidR="009B7400">
        <w:rPr>
          <w:rFonts w:ascii="Times New Roman" w:hAnsi="Times New Roman" w:cs="Times New Roman"/>
          <w:sz w:val="24"/>
          <w:szCs w:val="24"/>
        </w:rPr>
        <w:t xml:space="preserve"> Jako důvod pro odebrání dítěte totiž </w:t>
      </w:r>
      <w:r w:rsidR="009B7400" w:rsidRPr="002F4C8F">
        <w:rPr>
          <w:rFonts w:ascii="Times New Roman" w:hAnsi="Times New Roman" w:cs="Times New Roman"/>
          <w:sz w:val="24"/>
          <w:szCs w:val="24"/>
        </w:rPr>
        <w:t xml:space="preserve">soud </w:t>
      </w:r>
      <w:r w:rsidR="009B7400">
        <w:rPr>
          <w:rFonts w:ascii="Times New Roman" w:hAnsi="Times New Roman" w:cs="Times New Roman"/>
          <w:sz w:val="24"/>
          <w:szCs w:val="24"/>
        </w:rPr>
        <w:t xml:space="preserve">1. stupně </w:t>
      </w:r>
      <w:r w:rsidR="009B7400" w:rsidRPr="002F4C8F">
        <w:rPr>
          <w:rFonts w:ascii="Times New Roman" w:hAnsi="Times New Roman" w:cs="Times New Roman"/>
          <w:sz w:val="24"/>
          <w:szCs w:val="24"/>
        </w:rPr>
        <w:t>v odůvodn</w:t>
      </w:r>
      <w:r w:rsidR="009B7400">
        <w:rPr>
          <w:rFonts w:ascii="Times New Roman" w:hAnsi="Times New Roman" w:cs="Times New Roman"/>
          <w:sz w:val="24"/>
          <w:szCs w:val="24"/>
        </w:rPr>
        <w:t>ění svého rozhodnutí uvedl</w:t>
      </w:r>
      <w:r w:rsidR="009B7400" w:rsidRPr="002F4C8F">
        <w:rPr>
          <w:rFonts w:ascii="Times New Roman" w:hAnsi="Times New Roman" w:cs="Times New Roman"/>
          <w:sz w:val="24"/>
          <w:szCs w:val="24"/>
        </w:rPr>
        <w:t xml:space="preserve"> </w:t>
      </w:r>
      <w:r w:rsidR="009B7400">
        <w:rPr>
          <w:rFonts w:ascii="Times New Roman" w:hAnsi="Times New Roman" w:cs="Times New Roman"/>
          <w:sz w:val="24"/>
          <w:szCs w:val="24"/>
        </w:rPr>
        <w:t>bezprostřední ohrožení na životě dítěte, protože se nepodařilo ( kvůli odmítání spolupráce s </w:t>
      </w:r>
      <w:r w:rsidR="00C22C6A">
        <w:rPr>
          <w:rFonts w:ascii="Times New Roman" w:hAnsi="Times New Roman" w:cs="Times New Roman"/>
          <w:sz w:val="24"/>
          <w:szCs w:val="24"/>
        </w:rPr>
        <w:t>OSPOD</w:t>
      </w:r>
      <w:r w:rsidR="009B7400">
        <w:rPr>
          <w:rFonts w:ascii="Times New Roman" w:hAnsi="Times New Roman" w:cs="Times New Roman"/>
          <w:sz w:val="24"/>
          <w:szCs w:val="24"/>
        </w:rPr>
        <w:t xml:space="preserve"> i se soudem ) zjistit</w:t>
      </w:r>
      <w:r w:rsidR="009B7400" w:rsidRPr="002F4C8F">
        <w:rPr>
          <w:rFonts w:ascii="Times New Roman" w:hAnsi="Times New Roman" w:cs="Times New Roman"/>
          <w:sz w:val="24"/>
          <w:szCs w:val="24"/>
        </w:rPr>
        <w:t xml:space="preserve"> podmínky, ve kter</w:t>
      </w:r>
      <w:r w:rsidR="009B7400">
        <w:rPr>
          <w:rFonts w:ascii="Times New Roman" w:hAnsi="Times New Roman" w:cs="Times New Roman"/>
          <w:sz w:val="24"/>
          <w:szCs w:val="24"/>
        </w:rPr>
        <w:t>ých chce matka o dítě pečovat.</w:t>
      </w:r>
      <w:r w:rsidR="009B7400">
        <w:rPr>
          <w:rStyle w:val="Znakapoznpodarou"/>
          <w:rFonts w:ascii="Times New Roman" w:hAnsi="Times New Roman" w:cs="Times New Roman"/>
          <w:sz w:val="24"/>
          <w:szCs w:val="24"/>
        </w:rPr>
        <w:footnoteReference w:id="241"/>
      </w:r>
      <w:r w:rsidR="009B7400" w:rsidRPr="002F4C8F">
        <w:rPr>
          <w:rFonts w:ascii="Times New Roman" w:hAnsi="Times New Roman" w:cs="Times New Roman"/>
          <w:sz w:val="24"/>
          <w:szCs w:val="24"/>
        </w:rPr>
        <w:t xml:space="preserve"> </w:t>
      </w:r>
      <w:r w:rsidR="009B7400">
        <w:rPr>
          <w:rFonts w:ascii="Times New Roman" w:hAnsi="Times New Roman" w:cs="Times New Roman"/>
          <w:sz w:val="24"/>
          <w:szCs w:val="24"/>
        </w:rPr>
        <w:t>S</w:t>
      </w:r>
      <w:r w:rsidR="009B7400" w:rsidRPr="002F4C8F">
        <w:rPr>
          <w:rFonts w:ascii="Times New Roman" w:hAnsi="Times New Roman" w:cs="Times New Roman"/>
          <w:sz w:val="24"/>
          <w:szCs w:val="24"/>
        </w:rPr>
        <w:t xml:space="preserve">távající bydlení a sociální situace matky </w:t>
      </w:r>
      <w:r w:rsidR="009B7400">
        <w:rPr>
          <w:rFonts w:ascii="Times New Roman" w:hAnsi="Times New Roman" w:cs="Times New Roman"/>
          <w:sz w:val="24"/>
          <w:szCs w:val="24"/>
        </w:rPr>
        <w:t>se totiž soudu jevily jako zcela nevyhovující,</w:t>
      </w:r>
      <w:r w:rsidR="009B7400" w:rsidRPr="002F4C8F">
        <w:rPr>
          <w:rFonts w:ascii="Times New Roman" w:hAnsi="Times New Roman" w:cs="Times New Roman"/>
          <w:sz w:val="24"/>
          <w:szCs w:val="24"/>
        </w:rPr>
        <w:t xml:space="preserve"> rovněž </w:t>
      </w:r>
      <w:r w:rsidR="009B7400">
        <w:rPr>
          <w:rFonts w:ascii="Times New Roman" w:hAnsi="Times New Roman" w:cs="Times New Roman"/>
          <w:sz w:val="24"/>
          <w:szCs w:val="24"/>
        </w:rPr>
        <w:t>byl soud přesvědčen o tom, že osobnost matky neskýtala záruku řádného</w:t>
      </w:r>
      <w:r w:rsidR="009B7400" w:rsidRPr="002F4C8F">
        <w:rPr>
          <w:rFonts w:ascii="Times New Roman" w:hAnsi="Times New Roman" w:cs="Times New Roman"/>
          <w:sz w:val="24"/>
          <w:szCs w:val="24"/>
        </w:rPr>
        <w:t xml:space="preserve"> vývoje dí</w:t>
      </w:r>
      <w:r w:rsidR="009B7400">
        <w:rPr>
          <w:rFonts w:ascii="Times New Roman" w:hAnsi="Times New Roman" w:cs="Times New Roman"/>
          <w:sz w:val="24"/>
          <w:szCs w:val="24"/>
        </w:rPr>
        <w:t>těte</w:t>
      </w:r>
      <w:r w:rsidR="009B7400" w:rsidRPr="002F4C8F">
        <w:rPr>
          <w:rFonts w:ascii="Times New Roman" w:hAnsi="Times New Roman" w:cs="Times New Roman"/>
          <w:sz w:val="24"/>
          <w:szCs w:val="24"/>
        </w:rPr>
        <w:t>.</w:t>
      </w:r>
      <w:r w:rsidR="009B7400">
        <w:rPr>
          <w:rStyle w:val="Znakapoznpodarou"/>
          <w:rFonts w:ascii="Times New Roman" w:hAnsi="Times New Roman" w:cs="Times New Roman"/>
          <w:sz w:val="24"/>
          <w:szCs w:val="24"/>
        </w:rPr>
        <w:footnoteReference w:id="242"/>
      </w:r>
      <w:r w:rsidR="009B7400">
        <w:rPr>
          <w:rFonts w:ascii="Times New Roman" w:hAnsi="Times New Roman" w:cs="Times New Roman"/>
          <w:sz w:val="24"/>
          <w:szCs w:val="24"/>
        </w:rPr>
        <w:t xml:space="preserve"> </w:t>
      </w:r>
      <w:r>
        <w:rPr>
          <w:rFonts w:ascii="Times New Roman" w:hAnsi="Times New Roman" w:cs="Times New Roman"/>
          <w:sz w:val="24"/>
          <w:szCs w:val="24"/>
        </w:rPr>
        <w:t>ÚS</w:t>
      </w:r>
      <w:r w:rsidR="009B7400">
        <w:rPr>
          <w:rFonts w:ascii="Times New Roman" w:hAnsi="Times New Roman" w:cs="Times New Roman"/>
          <w:sz w:val="24"/>
          <w:szCs w:val="24"/>
        </w:rPr>
        <w:t xml:space="preserve"> zjistil z vyjádření kolizního opatrovníka a zprávy podané zařízením, kam bylo dítě umístěno, že matka dítě od samého počátku jeho odebrání navštěvovala, dítě zpočátku i kojila, projevovala o něj opravdový zájem a zacházela s ním správně a laskavě, spolupráce s ní byla poněkud </w:t>
      </w:r>
      <w:r w:rsidR="009B7400">
        <w:rPr>
          <w:rFonts w:ascii="Times New Roman" w:hAnsi="Times New Roman" w:cs="Times New Roman"/>
          <w:sz w:val="24"/>
          <w:szCs w:val="24"/>
        </w:rPr>
        <w:lastRenderedPageBreak/>
        <w:t xml:space="preserve">problematická, když se projevovala velice uzavřeně a komunikovala pouze minimálně, navíc i nadále odmítala umožnit prošetření svých bytových poměrů, k těmto pouze uvedla, že bydlí se svými rodiči v třípokojovém, řádně zařízeném bytě. </w:t>
      </w:r>
      <w:r w:rsidR="009B7400">
        <w:rPr>
          <w:rStyle w:val="Znakapoznpodarou"/>
          <w:rFonts w:ascii="Times New Roman" w:hAnsi="Times New Roman" w:cs="Times New Roman"/>
          <w:sz w:val="24"/>
          <w:szCs w:val="24"/>
        </w:rPr>
        <w:footnoteReference w:id="243"/>
      </w:r>
      <w:r w:rsidR="009B7400">
        <w:rPr>
          <w:rFonts w:ascii="Times New Roman" w:hAnsi="Times New Roman" w:cs="Times New Roman"/>
          <w:sz w:val="24"/>
          <w:szCs w:val="24"/>
        </w:rPr>
        <w:tab/>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tomto případě </w:t>
      </w:r>
      <w:r w:rsidR="00B521D5">
        <w:rPr>
          <w:rFonts w:ascii="Times New Roman" w:hAnsi="Times New Roman" w:cs="Times New Roman"/>
          <w:sz w:val="24"/>
          <w:szCs w:val="24"/>
        </w:rPr>
        <w:t>ÚS</w:t>
      </w:r>
      <w:r>
        <w:rPr>
          <w:rFonts w:ascii="Times New Roman" w:hAnsi="Times New Roman" w:cs="Times New Roman"/>
          <w:sz w:val="24"/>
          <w:szCs w:val="24"/>
        </w:rPr>
        <w:t xml:space="preserve"> konstatoval jednak vůbec absenci zákonného podkladu pro prodlužování předběžného opatření,</w:t>
      </w:r>
      <w:r>
        <w:rPr>
          <w:rStyle w:val="Znakapoznpodarou"/>
          <w:rFonts w:ascii="Times New Roman" w:hAnsi="Times New Roman" w:cs="Times New Roman"/>
          <w:sz w:val="24"/>
          <w:szCs w:val="24"/>
        </w:rPr>
        <w:footnoteReference w:id="244"/>
      </w:r>
      <w:r>
        <w:rPr>
          <w:rFonts w:ascii="Times New Roman" w:hAnsi="Times New Roman" w:cs="Times New Roman"/>
          <w:sz w:val="24"/>
          <w:szCs w:val="24"/>
        </w:rPr>
        <w:t xml:space="preserve"> především ale s odkazem na zájem dítěte, sloužícím v takovýchto případech jako nejvyšší imperativ, odmítl důvody uvedené soudem 1. stupně jako přijatelné a dostačující pro tak závažný zásah, kterým je odebrání novorozence kojící a pečující matce, navíc zdůraznil úplnou absenci zdůvodnění naléhavosti odnětí dítěte matce.</w:t>
      </w:r>
      <w:r>
        <w:rPr>
          <w:rStyle w:val="Znakapoznpodarou"/>
          <w:rFonts w:ascii="Times New Roman" w:hAnsi="Times New Roman" w:cs="Times New Roman"/>
          <w:sz w:val="24"/>
          <w:szCs w:val="24"/>
        </w:rPr>
        <w:footnoteReference w:id="245"/>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D55E7">
        <w:rPr>
          <w:rFonts w:ascii="Times New Roman" w:hAnsi="Times New Roman" w:cs="Times New Roman"/>
          <w:i/>
          <w:sz w:val="24"/>
          <w:szCs w:val="24"/>
        </w:rPr>
        <w:t xml:space="preserve">Z celého kontextu odůvodnění ovšem spíše vyplývá, že obvodní soud považoval podmínky, v nichž matka doposud žila, za nedostatečné a právě tyto podmínky dle jeho názoru ohrožovaly dítě na životě, neboť předpokládal, že se do nich matka má v úmyslu vrátit. Ústavní soud ovšem v této souvislosti podotýká, že ani tak nebylo možno odůvodnění předběžného opatření považovat v tomto směru za dostatečné. Nikoho nelze nutit, aby využíval všech výhod, které mu současná civilizační úroveň nabízí, přičemž zájem dítěte, aby mělo zajištěnu "kvalitní" soudobou péči (z hlediska materiálního), nemůže bez dalšího převážit nad jeho zájmem a právem, aby bylo vychováváno vlastními rodiči. Jinými slovy řečeno, odnětí dítěte rodičům z důvodu ohrožení na životě nemůže být v demokratické společnosti založeno pouze na srovnání předpokládané životní úrovně dítěte s úrovní, kterou by v rámci společnosti mohlo dosáhnout jinde. Vazba mezi matkou a dítětem je jedním z prvořadých předpokladů vývoje lidského jedince. Porušení této nejpřirozenější lidské vazby je zákonem umožněno pouze v případě absolutní absence péče či její naprosté nedostatečnosti a pouze tehdy, je-li dítě ohroženo bezprostředně (takový postup je třeba považovat za </w:t>
      </w:r>
      <w:proofErr w:type="spellStart"/>
      <w:r w:rsidRPr="005D55E7">
        <w:rPr>
          <w:rFonts w:ascii="Times New Roman" w:hAnsi="Times New Roman" w:cs="Times New Roman"/>
          <w:i/>
          <w:sz w:val="24"/>
          <w:szCs w:val="24"/>
        </w:rPr>
        <w:t>ultima</w:t>
      </w:r>
      <w:proofErr w:type="spellEnd"/>
      <w:r w:rsidRPr="005D55E7">
        <w:rPr>
          <w:rFonts w:ascii="Times New Roman" w:hAnsi="Times New Roman" w:cs="Times New Roman"/>
          <w:i/>
          <w:sz w:val="24"/>
          <w:szCs w:val="24"/>
        </w:rPr>
        <w:t xml:space="preserve"> ratio). Zásah obvodního soudu, který stěžovatelce odňal možnost pečovat o nezletilou několik dnů po porodu, byl v tomto ohledu zjevně nepřiměřený, neboť stěžovatelce ani nebylo umožněno, aby prokázala, jak by se o nezletilou byla schopna postarat, a obvodní soud nedisponoval žádnými konkrétními poznatky, jimiž by bylo možno takový postup odůvodnit</w:t>
      </w:r>
      <w:r w:rsidRPr="005D55E7">
        <w:rPr>
          <w:rFonts w:ascii="Times New Roman" w:hAnsi="Times New Roman" w:cs="Times New Roman"/>
          <w:sz w:val="24"/>
          <w:szCs w:val="24"/>
        </w:rPr>
        <w:t>.</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46"/>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případ měl však poměrně zajímavé pokračování. Ještě před vydáním výše popsaného nálezu totiž soud 1. stupně vydal nové předběžné opatření, ve kterém matce uložil povinnost ponechat dítě v péči uvedeného zařízení, když dle jeho názoru důvody pro odebrání </w:t>
      </w:r>
      <w:r>
        <w:rPr>
          <w:rFonts w:ascii="Times New Roman" w:hAnsi="Times New Roman" w:cs="Times New Roman"/>
          <w:sz w:val="24"/>
          <w:szCs w:val="24"/>
        </w:rPr>
        <w:lastRenderedPageBreak/>
        <w:t>nepominuly, neboť matka doposud neprokázala své poměry.</w:t>
      </w:r>
      <w:r>
        <w:rPr>
          <w:rStyle w:val="Znakapoznpodarou"/>
          <w:rFonts w:ascii="Times New Roman" w:hAnsi="Times New Roman" w:cs="Times New Roman"/>
          <w:sz w:val="24"/>
          <w:szCs w:val="24"/>
        </w:rPr>
        <w:footnoteReference w:id="247"/>
      </w:r>
      <w:r>
        <w:rPr>
          <w:rFonts w:ascii="Times New Roman" w:hAnsi="Times New Roman" w:cs="Times New Roman"/>
          <w:sz w:val="24"/>
          <w:szCs w:val="24"/>
        </w:rPr>
        <w:t xml:space="preserve"> Velice zajímavý byl totiž obrat u osoby kolizního opatrovníka zastupujícího dítě, když nejprve se ve svém vyjádření vyslovil jednoznačně pro navrácení dítěte matce s ohledem na nepolevující zájem matky o dítě a zejména pak s ohledem na skutečnost, že matka porodila v mezidobí druhé dítě, které má ve své péči a o které se stará vzorně.</w:t>
      </w:r>
      <w:r>
        <w:rPr>
          <w:rStyle w:val="Znakapoznpodarou"/>
          <w:rFonts w:ascii="Times New Roman" w:hAnsi="Times New Roman" w:cs="Times New Roman"/>
          <w:sz w:val="24"/>
          <w:szCs w:val="24"/>
        </w:rPr>
        <w:footnoteReference w:id="248"/>
      </w:r>
      <w:r>
        <w:rPr>
          <w:rFonts w:ascii="Times New Roman" w:hAnsi="Times New Roman" w:cs="Times New Roman"/>
          <w:sz w:val="24"/>
          <w:szCs w:val="24"/>
        </w:rPr>
        <w:t xml:space="preserve"> Později ovšem doplnil své vyjádření a dospěl k názoru zcela opačnému, na základě spisu </w:t>
      </w:r>
      <w:r w:rsidR="00C22C6A">
        <w:rPr>
          <w:rFonts w:ascii="Times New Roman" w:hAnsi="Times New Roman" w:cs="Times New Roman"/>
          <w:sz w:val="24"/>
          <w:szCs w:val="24"/>
        </w:rPr>
        <w:t>OSPOD</w:t>
      </w:r>
      <w:r>
        <w:rPr>
          <w:rFonts w:ascii="Times New Roman" w:hAnsi="Times New Roman" w:cs="Times New Roman"/>
          <w:sz w:val="24"/>
          <w:szCs w:val="24"/>
        </w:rPr>
        <w:t xml:space="preserve"> totiž zjistil, že matka vyrůstala ve velmi disharmonickém a ohrožujícím prostředí, dvakrát bylo podáno trestní oznámení na jejího otčíma s podezřením na sexuální zneužívání a týrání, i když se nepodařilo tato obvinění prokázat, opatrovník byl přesvědčen o trvající manipulaci ze strany nevlastního otce, neboť je matka dítěte závislá na jeho postojích a pokynech.</w:t>
      </w:r>
      <w:r>
        <w:rPr>
          <w:rStyle w:val="Znakapoznpodarou"/>
          <w:rFonts w:ascii="Times New Roman" w:hAnsi="Times New Roman" w:cs="Times New Roman"/>
          <w:sz w:val="24"/>
          <w:szCs w:val="24"/>
        </w:rPr>
        <w:footnoteReference w:id="249"/>
      </w:r>
      <w:r>
        <w:rPr>
          <w:rFonts w:ascii="Times New Roman" w:hAnsi="Times New Roman" w:cs="Times New Roman"/>
          <w:sz w:val="24"/>
          <w:szCs w:val="24"/>
        </w:rPr>
        <w:t xml:space="preserve"> Rodina byla vnímána jako velmi problematická, žijící naprosto izolovaně, místo, kde se matka pravděpodobně zdržovala, na základě jediné známé adresy, byl zcela </w:t>
      </w:r>
      <w:proofErr w:type="spellStart"/>
      <w:r>
        <w:rPr>
          <w:rFonts w:ascii="Times New Roman" w:hAnsi="Times New Roman" w:cs="Times New Roman"/>
          <w:sz w:val="24"/>
          <w:szCs w:val="24"/>
        </w:rPr>
        <w:t>vybydlený</w:t>
      </w:r>
      <w:proofErr w:type="spellEnd"/>
      <w:r>
        <w:rPr>
          <w:rFonts w:ascii="Times New Roman" w:hAnsi="Times New Roman" w:cs="Times New Roman"/>
          <w:sz w:val="24"/>
          <w:szCs w:val="24"/>
        </w:rPr>
        <w:t xml:space="preserve"> dům naprosto nevhodný k výchově dítěte.</w:t>
      </w:r>
      <w:r>
        <w:rPr>
          <w:rStyle w:val="Znakapoznpodarou"/>
          <w:rFonts w:ascii="Times New Roman" w:hAnsi="Times New Roman" w:cs="Times New Roman"/>
          <w:sz w:val="24"/>
          <w:szCs w:val="24"/>
        </w:rPr>
        <w:footnoteReference w:id="250"/>
      </w:r>
      <w:r w:rsidR="000D5B6B">
        <w:rPr>
          <w:rFonts w:ascii="Times New Roman" w:hAnsi="Times New Roman" w:cs="Times New Roman"/>
          <w:sz w:val="24"/>
          <w:szCs w:val="24"/>
        </w:rPr>
        <w:t xml:space="preserve"> </w:t>
      </w:r>
      <w:r>
        <w:rPr>
          <w:rFonts w:ascii="Times New Roman" w:hAnsi="Times New Roman" w:cs="Times New Roman"/>
          <w:sz w:val="24"/>
          <w:szCs w:val="24"/>
        </w:rPr>
        <w:t>Opatrovník tak vyjádřil silnou obavu z pro dítě ohrožujícího prostředí.</w:t>
      </w:r>
      <w:r>
        <w:rPr>
          <w:rStyle w:val="Znakapoznpodarou"/>
          <w:rFonts w:ascii="Times New Roman" w:hAnsi="Times New Roman" w:cs="Times New Roman"/>
          <w:sz w:val="24"/>
          <w:szCs w:val="24"/>
        </w:rPr>
        <w:footnoteReference w:id="251"/>
      </w:r>
      <w:r>
        <w:rPr>
          <w:rFonts w:ascii="Times New Roman" w:hAnsi="Times New Roman" w:cs="Times New Roman"/>
          <w:sz w:val="24"/>
          <w:szCs w:val="24"/>
        </w:rPr>
        <w:t xml:space="preserve"> Nicméně i v tomto nálezu </w:t>
      </w:r>
      <w:r w:rsidR="00B521D5">
        <w:rPr>
          <w:rFonts w:ascii="Times New Roman" w:hAnsi="Times New Roman" w:cs="Times New Roman"/>
          <w:sz w:val="24"/>
          <w:szCs w:val="24"/>
        </w:rPr>
        <w:t>ÚS</w:t>
      </w:r>
      <w:r>
        <w:rPr>
          <w:rFonts w:ascii="Times New Roman" w:hAnsi="Times New Roman" w:cs="Times New Roman"/>
          <w:sz w:val="24"/>
          <w:szCs w:val="24"/>
        </w:rPr>
        <w:t xml:space="preserve"> vyhodnotil uváděné okolnosti jako naprosto nedostatečné argumenty, které nemohou v žádném případě představovat naléhavou společenskou potřebu pro zásah do práva na rodinný život, neboť matce dítěte nebylo vůbec ani umožněno prokázat, jak by byla schopná se o dítě starat, rozhodování soudů nebylo podloženo žádnými konkrétními poznatky, nepřizpůsobivá osobnost matky rozhodně nemůže vést automaticky k závěru o její výchovné nezpůsobilosti a z toho vyplývajícího ohrožení dítěte.</w:t>
      </w:r>
      <w:r>
        <w:rPr>
          <w:rStyle w:val="Znakapoznpodarou"/>
          <w:rFonts w:ascii="Times New Roman" w:hAnsi="Times New Roman" w:cs="Times New Roman"/>
          <w:sz w:val="24"/>
          <w:szCs w:val="24"/>
        </w:rPr>
        <w:footnoteReference w:id="252"/>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výše zmíněných nálezech </w:t>
      </w:r>
      <w:r w:rsidR="00AE65FD">
        <w:rPr>
          <w:rFonts w:ascii="Times New Roman" w:hAnsi="Times New Roman" w:cs="Times New Roman"/>
          <w:sz w:val="24"/>
          <w:szCs w:val="24"/>
        </w:rPr>
        <w:t>ÚS</w:t>
      </w:r>
      <w:r>
        <w:rPr>
          <w:rFonts w:ascii="Times New Roman" w:hAnsi="Times New Roman" w:cs="Times New Roman"/>
          <w:sz w:val="24"/>
          <w:szCs w:val="24"/>
        </w:rPr>
        <w:t xml:space="preserve"> danou situaci nepodrobil tak důkladně podrobnému testu proporcionality, který je popsán v předcházející kapitole, své posuzování omezil spíše na samotnou propo</w:t>
      </w:r>
      <w:r w:rsidR="000D5B6B">
        <w:rPr>
          <w:rFonts w:ascii="Times New Roman" w:hAnsi="Times New Roman" w:cs="Times New Roman"/>
          <w:sz w:val="24"/>
          <w:szCs w:val="24"/>
        </w:rPr>
        <w:t>rcionalitu v užším slova smyslu</w:t>
      </w:r>
      <w:r>
        <w:rPr>
          <w:rFonts w:ascii="Times New Roman" w:hAnsi="Times New Roman" w:cs="Times New Roman"/>
          <w:sz w:val="24"/>
          <w:szCs w:val="24"/>
        </w:rPr>
        <w:t xml:space="preserve">. Domnívám se, že tomu tak bylo </w:t>
      </w:r>
      <w:r w:rsidR="000D5B6B">
        <w:rPr>
          <w:rFonts w:ascii="Times New Roman" w:hAnsi="Times New Roman" w:cs="Times New Roman"/>
          <w:sz w:val="24"/>
          <w:szCs w:val="24"/>
        </w:rPr>
        <w:t xml:space="preserve">proto, že konkrétní okolnosti </w:t>
      </w:r>
      <w:r>
        <w:rPr>
          <w:rFonts w:ascii="Times New Roman" w:hAnsi="Times New Roman" w:cs="Times New Roman"/>
          <w:sz w:val="24"/>
          <w:szCs w:val="24"/>
        </w:rPr>
        <w:t xml:space="preserve">případu nebyly ani v teoretické rovině natolik nejednoznačné a komplikované ( jako tomu bylo např. v nálezu týkajícího se institutu anonymních svědků, citovaného výše ), aby vyžadovaly </w:t>
      </w:r>
      <w:r w:rsidR="000D5B6B">
        <w:rPr>
          <w:rFonts w:ascii="Times New Roman" w:hAnsi="Times New Roman" w:cs="Times New Roman"/>
          <w:sz w:val="24"/>
          <w:szCs w:val="24"/>
        </w:rPr>
        <w:t>tak vážné teoretické posuzování. Samotné poměřování</w:t>
      </w:r>
      <w:r>
        <w:rPr>
          <w:rFonts w:ascii="Times New Roman" w:hAnsi="Times New Roman" w:cs="Times New Roman"/>
          <w:sz w:val="24"/>
          <w:szCs w:val="24"/>
        </w:rPr>
        <w:t xml:space="preserve"> se </w:t>
      </w:r>
      <w:r w:rsidR="000D5B6B">
        <w:rPr>
          <w:rFonts w:ascii="Times New Roman" w:hAnsi="Times New Roman" w:cs="Times New Roman"/>
          <w:sz w:val="24"/>
          <w:szCs w:val="24"/>
        </w:rPr>
        <w:t xml:space="preserve">tudíž </w:t>
      </w:r>
      <w:r>
        <w:rPr>
          <w:rFonts w:ascii="Times New Roman" w:hAnsi="Times New Roman" w:cs="Times New Roman"/>
          <w:sz w:val="24"/>
          <w:szCs w:val="24"/>
        </w:rPr>
        <w:t>jeví jako dostatečné</w:t>
      </w:r>
      <w:r w:rsidR="000D5B6B">
        <w:rPr>
          <w:rFonts w:ascii="Times New Roman" w:hAnsi="Times New Roman" w:cs="Times New Roman"/>
          <w:sz w:val="24"/>
          <w:szCs w:val="24"/>
        </w:rPr>
        <w:t xml:space="preserve">, navíc, s ohledem na výklad podaný výše, je toto samotné poměřování stejně tou nejdůležitější částí celého vyvažování. </w:t>
      </w:r>
      <w:r>
        <w:rPr>
          <w:rFonts w:ascii="Times New Roman" w:hAnsi="Times New Roman" w:cs="Times New Roman"/>
          <w:sz w:val="24"/>
          <w:szCs w:val="24"/>
        </w:rPr>
        <w:t xml:space="preserve">Zarážející ovšem je, že se </w:t>
      </w:r>
      <w:r w:rsidR="00AE65FD">
        <w:rPr>
          <w:rFonts w:ascii="Times New Roman" w:hAnsi="Times New Roman" w:cs="Times New Roman"/>
          <w:sz w:val="24"/>
          <w:szCs w:val="24"/>
        </w:rPr>
        <w:t xml:space="preserve">v tomto případě </w:t>
      </w:r>
      <w:r>
        <w:rPr>
          <w:rFonts w:ascii="Times New Roman" w:hAnsi="Times New Roman" w:cs="Times New Roman"/>
          <w:sz w:val="24"/>
          <w:szCs w:val="24"/>
        </w:rPr>
        <w:t xml:space="preserve">proporcionalitou zjevně vůbec nezabývaly soud 1. stupně a soud odvolací, což je v tak závažné otázce naprosto nepřijatelné. Dle mého názoru je totiž zřejmé, že jestliže jim k odůvodnění zásahu do práva na rodinný život postačily takové důvody jako uzavřená </w:t>
      </w:r>
      <w:r>
        <w:rPr>
          <w:rFonts w:ascii="Times New Roman" w:hAnsi="Times New Roman" w:cs="Times New Roman"/>
          <w:sz w:val="24"/>
          <w:szCs w:val="24"/>
        </w:rPr>
        <w:lastRenderedPageBreak/>
        <w:t xml:space="preserve">povaha matky, nespolupráce s orgány sociálně právní ochrany dětí, neprokázání sociálních a bytových poměrů, pak k takovému závěru nemohl vést postup vzájemného poměřování. Už jen když použijeme onu rovnici, že čím intenzivnější zásah, tím závažnější důvody. V tomto případě se jedná o vůbec ten nejintenzivnější zásah do základního práva, který tedy mohou odůvodnit pouze ty nejzávažnější důvody, kterými bývá týrání, zneužívání atd. Uvedené důvody, o které se opíraly soud 1. stupně a soud odvolací, tak nemohou vůbec obstát.  Vždyť zde ve skutečnosti k žádnému problému nedošlo, veškerá argumentace vycházela z pouhé hypotézy, odpovídajícím řešením pro uváděné obavy by tak byl například počáteční dohled, popřípadě pomoc za účelem zlepšení finanční a s tím související bytové a sociální situace. Poměrně nepochopitelný je i způsob, jakým byl obecnými soudy vzat do úvahy zájem dítěte, když tento byl posouzen zcela jednostranně tak, že v případě umístění dítěte do zařízení je postaveno na jisto, že se mu dostane veškeré možné péče, tudíž je umístění v jeho zájmu. Vůbec nezohlednily důležitost zájmu být vychováván vlastní matkou. Takové posouzení se jeví jako výsměch </w:t>
      </w:r>
      <w:r w:rsidR="000D5B6B">
        <w:rPr>
          <w:rFonts w:ascii="Times New Roman" w:hAnsi="Times New Roman" w:cs="Times New Roman"/>
          <w:sz w:val="24"/>
          <w:szCs w:val="24"/>
        </w:rPr>
        <w:t>nejlepšímu zájmu dítěte</w:t>
      </w:r>
      <w:r>
        <w:rPr>
          <w:rFonts w:ascii="Times New Roman" w:hAnsi="Times New Roman" w:cs="Times New Roman"/>
          <w:sz w:val="24"/>
          <w:szCs w:val="24"/>
        </w:rPr>
        <w:t xml:space="preserve"> tak</w:t>
      </w:r>
      <w:r w:rsidR="000D5B6B">
        <w:rPr>
          <w:rFonts w:ascii="Times New Roman" w:hAnsi="Times New Roman" w:cs="Times New Roman"/>
          <w:sz w:val="24"/>
          <w:szCs w:val="24"/>
        </w:rPr>
        <w:t>,</w:t>
      </w:r>
      <w:r>
        <w:rPr>
          <w:rFonts w:ascii="Times New Roman" w:hAnsi="Times New Roman" w:cs="Times New Roman"/>
          <w:sz w:val="24"/>
          <w:szCs w:val="24"/>
        </w:rPr>
        <w:t xml:space="preserve"> jak je obecně pojímán</w:t>
      </w:r>
      <w:r w:rsidR="000D5B6B">
        <w:rPr>
          <w:rFonts w:ascii="Times New Roman" w:hAnsi="Times New Roman" w:cs="Times New Roman"/>
          <w:sz w:val="24"/>
          <w:szCs w:val="24"/>
        </w:rPr>
        <w:t>,</w:t>
      </w:r>
      <w:r>
        <w:rPr>
          <w:rFonts w:ascii="Times New Roman" w:hAnsi="Times New Roman" w:cs="Times New Roman"/>
          <w:sz w:val="24"/>
          <w:szCs w:val="24"/>
        </w:rPr>
        <w:t xml:space="preserve"> a vyjadřuje naprostou hodnotovou dezorientaci.  Nehledě na absolutní opomenutí požadavku optimalizace.</w:t>
      </w:r>
    </w:p>
    <w:p w:rsidR="009B7400" w:rsidRDefault="009B7400" w:rsidP="005815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Podobně v nálezu </w:t>
      </w:r>
      <w:proofErr w:type="spellStart"/>
      <w:r w:rsidRPr="00A46C25">
        <w:rPr>
          <w:rFonts w:ascii="Times New Roman" w:hAnsi="Times New Roman" w:cs="Times New Roman"/>
          <w:sz w:val="24"/>
          <w:szCs w:val="24"/>
        </w:rPr>
        <w:t>sp</w:t>
      </w:r>
      <w:proofErr w:type="spellEnd"/>
      <w:r w:rsidRPr="00A46C25">
        <w:rPr>
          <w:rFonts w:ascii="Times New Roman" w:hAnsi="Times New Roman" w:cs="Times New Roman"/>
          <w:sz w:val="24"/>
          <w:szCs w:val="24"/>
        </w:rPr>
        <w:t>. zn. II. ÚS 838/07</w:t>
      </w:r>
      <w:r>
        <w:rPr>
          <w:rFonts w:ascii="Times New Roman" w:hAnsi="Times New Roman" w:cs="Times New Roman"/>
          <w:sz w:val="24"/>
          <w:szCs w:val="24"/>
        </w:rPr>
        <w:t xml:space="preserve"> </w:t>
      </w:r>
      <w:r w:rsidR="00AE65FD">
        <w:rPr>
          <w:rFonts w:ascii="Times New Roman" w:hAnsi="Times New Roman" w:cs="Times New Roman"/>
          <w:sz w:val="24"/>
          <w:szCs w:val="24"/>
        </w:rPr>
        <w:t>ÚS</w:t>
      </w:r>
      <w:r>
        <w:rPr>
          <w:rFonts w:ascii="Times New Roman" w:hAnsi="Times New Roman" w:cs="Times New Roman"/>
          <w:sz w:val="24"/>
          <w:szCs w:val="24"/>
        </w:rPr>
        <w:t xml:space="preserve"> zhodnotil rozhodování obecných soudů jako nesprávné, když jejich závěry důsledně nerespektovaly podmínky pro zásah do práva na rodinný život.</w:t>
      </w:r>
      <w:r>
        <w:rPr>
          <w:rStyle w:val="Znakapoznpodarou"/>
          <w:rFonts w:ascii="Times New Roman" w:hAnsi="Times New Roman" w:cs="Times New Roman"/>
          <w:sz w:val="24"/>
          <w:szCs w:val="24"/>
        </w:rPr>
        <w:footnoteReference w:id="253"/>
      </w:r>
      <w:r>
        <w:rPr>
          <w:rFonts w:ascii="Times New Roman" w:hAnsi="Times New Roman" w:cs="Times New Roman"/>
          <w:sz w:val="24"/>
          <w:szCs w:val="24"/>
        </w:rPr>
        <w:t xml:space="preserve"> V daném případě šlo o odebrání dítěte a jeho umístění do zařízení ústavní výchovy za okolností, kdy zemřela mladší sestra odebraného dítěte, otec dětí byl rozhodnutím soudu uznán vinným z vraždy, matka však byla v průběhu řízení zproštěna. Dle názoru </w:t>
      </w:r>
      <w:r w:rsidR="00AE65FD">
        <w:rPr>
          <w:rFonts w:ascii="Times New Roman" w:hAnsi="Times New Roman" w:cs="Times New Roman"/>
          <w:sz w:val="24"/>
          <w:szCs w:val="24"/>
        </w:rPr>
        <w:t>ÚS</w:t>
      </w:r>
      <w:r>
        <w:rPr>
          <w:rFonts w:ascii="Times New Roman" w:hAnsi="Times New Roman" w:cs="Times New Roman"/>
          <w:sz w:val="24"/>
          <w:szCs w:val="24"/>
        </w:rPr>
        <w:t xml:space="preserve"> se odvolací soud zejména nevypořádal ( s ohledem na ústavněprávní materii dopadající na daný případ ) s otázkou nezbytnosti ústavní výchovy.</w:t>
      </w:r>
      <w:r>
        <w:rPr>
          <w:rStyle w:val="Znakapoznpodarou"/>
          <w:rFonts w:ascii="Times New Roman" w:hAnsi="Times New Roman" w:cs="Times New Roman"/>
          <w:sz w:val="24"/>
          <w:szCs w:val="24"/>
        </w:rPr>
        <w:footnoteReference w:id="254"/>
      </w:r>
      <w:r>
        <w:rPr>
          <w:rFonts w:ascii="Times New Roman" w:hAnsi="Times New Roman" w:cs="Times New Roman"/>
          <w:sz w:val="24"/>
          <w:szCs w:val="24"/>
        </w:rPr>
        <w:t xml:space="preserve"> Bylo totiž potřeba zabývat se tím, jaké nebezpečí každý z rodičů konkrétně představoval pro další vývoj a výchovu dítěte.</w:t>
      </w:r>
      <w:r>
        <w:rPr>
          <w:rStyle w:val="Znakapoznpodarou"/>
          <w:rFonts w:ascii="Times New Roman" w:hAnsi="Times New Roman" w:cs="Times New Roman"/>
          <w:sz w:val="24"/>
          <w:szCs w:val="24"/>
        </w:rPr>
        <w:footnoteReference w:id="255"/>
      </w:r>
      <w:r>
        <w:rPr>
          <w:rFonts w:ascii="Times New Roman" w:hAnsi="Times New Roman" w:cs="Times New Roman"/>
          <w:sz w:val="24"/>
          <w:szCs w:val="24"/>
        </w:rPr>
        <w:t xml:space="preserve">  Obecné soudy odůvodnily potřebu ústavní výchovy s ohledem na stávající situaci rodičů a její budoucí prognózu ( otec ve vězení ), psychickou labilitu matky a existenci poměrně konfliktního</w:t>
      </w:r>
      <w:r w:rsidR="005815F0">
        <w:rPr>
          <w:rFonts w:ascii="Times New Roman" w:hAnsi="Times New Roman" w:cs="Times New Roman"/>
          <w:sz w:val="24"/>
          <w:szCs w:val="24"/>
        </w:rPr>
        <w:t xml:space="preserve"> a </w:t>
      </w:r>
      <w:r>
        <w:rPr>
          <w:rFonts w:ascii="Times New Roman" w:hAnsi="Times New Roman" w:cs="Times New Roman"/>
          <w:sz w:val="24"/>
          <w:szCs w:val="24"/>
        </w:rPr>
        <w:t>značně stresujícího manželství.</w:t>
      </w:r>
      <w:r>
        <w:rPr>
          <w:rStyle w:val="Znakapoznpodarou"/>
          <w:rFonts w:ascii="Times New Roman" w:hAnsi="Times New Roman" w:cs="Times New Roman"/>
          <w:sz w:val="24"/>
          <w:szCs w:val="24"/>
        </w:rPr>
        <w:footnoteReference w:id="256"/>
      </w:r>
      <w:r>
        <w:rPr>
          <w:rFonts w:ascii="Times New Roman" w:hAnsi="Times New Roman" w:cs="Times New Roman"/>
          <w:sz w:val="24"/>
          <w:szCs w:val="24"/>
        </w:rPr>
        <w:t xml:space="preserve"> Takové odůvodnění však </w:t>
      </w:r>
      <w:r w:rsidR="005815F0">
        <w:rPr>
          <w:rFonts w:ascii="Times New Roman" w:hAnsi="Times New Roman" w:cs="Times New Roman"/>
          <w:sz w:val="24"/>
          <w:szCs w:val="24"/>
        </w:rPr>
        <w:t>ÚS</w:t>
      </w:r>
      <w:r>
        <w:rPr>
          <w:rFonts w:ascii="Times New Roman" w:hAnsi="Times New Roman" w:cs="Times New Roman"/>
          <w:sz w:val="24"/>
          <w:szCs w:val="24"/>
        </w:rPr>
        <w:t xml:space="preserve"> shledal nedostatečným, neboť zejména s ohledem na závěr znalců, kteří shledali a docenili význam trvajícího citového pouta mezi matkou a dítětem a i přes psychický stav matky jednoznačně doporučili svěření dítěte do její péče s dohledem, se obecné soudy vůbec nevypořádaly </w:t>
      </w:r>
      <w:r>
        <w:rPr>
          <w:rFonts w:ascii="Times New Roman" w:hAnsi="Times New Roman" w:cs="Times New Roman"/>
          <w:sz w:val="24"/>
          <w:szCs w:val="24"/>
        </w:rPr>
        <w:lastRenderedPageBreak/>
        <w:t>s možností jiných mírnějších opatření,</w:t>
      </w:r>
      <w:r>
        <w:rPr>
          <w:rStyle w:val="Znakapoznpodarou"/>
          <w:rFonts w:ascii="Times New Roman" w:hAnsi="Times New Roman" w:cs="Times New Roman"/>
          <w:sz w:val="24"/>
          <w:szCs w:val="24"/>
        </w:rPr>
        <w:footnoteReference w:id="257"/>
      </w:r>
      <w:r>
        <w:rPr>
          <w:rFonts w:ascii="Times New Roman" w:hAnsi="Times New Roman" w:cs="Times New Roman"/>
          <w:sz w:val="24"/>
          <w:szCs w:val="24"/>
        </w:rPr>
        <w:t xml:space="preserve"> která přitom musí mít jednoznačně přednost ( v tomto případě právě svěření do péče matky s dohledem ).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Podobně došlo k excesu při posuzování podmínky přiměřenosti zásahu v rozhodování obecných soudů v případě, kdy byl předběžným opatřením nařízen pobyt dítěte v psychiatrické léčebně z toho důvodu, že se kvůli negativnímu postoji matky nechtěl stýkat se svým otcem, respektive si k němu nevytvořil citový vztah.</w:t>
      </w:r>
      <w:r>
        <w:rPr>
          <w:rStyle w:val="Znakapoznpodarou"/>
          <w:rFonts w:ascii="Times New Roman" w:hAnsi="Times New Roman" w:cs="Times New Roman"/>
          <w:sz w:val="24"/>
          <w:szCs w:val="24"/>
        </w:rPr>
        <w:footnoteReference w:id="258"/>
      </w:r>
      <w:r>
        <w:rPr>
          <w:rFonts w:ascii="Times New Roman" w:hAnsi="Times New Roman" w:cs="Times New Roman"/>
          <w:sz w:val="24"/>
          <w:szCs w:val="24"/>
        </w:rPr>
        <w:t xml:space="preserve"> Přiměřenost nebyla dodržena jednak s ohledem na dobu trvání pobytu v léčebně, který byl nařízen na základě předběžného opatření, ale především se jako zarážející jeví posouzení vhodnosti umístění do psychiatricky léčebného zařízení dítěte, které je zdravé a které žádné psychiatrické problémy nemá.</w:t>
      </w:r>
      <w:r>
        <w:rPr>
          <w:rStyle w:val="Znakapoznpodarou"/>
          <w:rFonts w:ascii="Times New Roman" w:hAnsi="Times New Roman" w:cs="Times New Roman"/>
          <w:sz w:val="24"/>
          <w:szCs w:val="24"/>
        </w:rPr>
        <w:footnoteReference w:id="259"/>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Pokud jde o samotné poměřování prováděné </w:t>
      </w:r>
      <w:r w:rsidR="00AE65FD">
        <w:rPr>
          <w:rFonts w:ascii="Times New Roman" w:hAnsi="Times New Roman" w:cs="Times New Roman"/>
          <w:sz w:val="24"/>
          <w:szCs w:val="24"/>
        </w:rPr>
        <w:t>ÚS</w:t>
      </w:r>
      <w:r>
        <w:rPr>
          <w:rFonts w:ascii="Times New Roman" w:hAnsi="Times New Roman" w:cs="Times New Roman"/>
          <w:sz w:val="24"/>
          <w:szCs w:val="24"/>
        </w:rPr>
        <w:t xml:space="preserve"> v případech týkajících se odebrání dítě</w:t>
      </w:r>
      <w:r w:rsidR="00AE65FD">
        <w:rPr>
          <w:rFonts w:ascii="Times New Roman" w:hAnsi="Times New Roman" w:cs="Times New Roman"/>
          <w:sz w:val="24"/>
          <w:szCs w:val="24"/>
        </w:rPr>
        <w:t xml:space="preserve">te, lze shrnout, že </w:t>
      </w:r>
      <w:r>
        <w:rPr>
          <w:rFonts w:ascii="Times New Roman" w:hAnsi="Times New Roman" w:cs="Times New Roman"/>
          <w:sz w:val="24"/>
          <w:szCs w:val="24"/>
        </w:rPr>
        <w:t>vychází ze znění Listiny, která v čl. 32 odst. 4 stanoví možnost odloučení dětí od rodičů proti jejich vůli jen na základě rozhodnutí soudu na základě zákona.</w:t>
      </w:r>
      <w:r>
        <w:rPr>
          <w:rStyle w:val="Znakapoznpodarou"/>
          <w:rFonts w:ascii="Times New Roman" w:hAnsi="Times New Roman" w:cs="Times New Roman"/>
          <w:sz w:val="24"/>
          <w:szCs w:val="24"/>
        </w:rPr>
        <w:footnoteReference w:id="260"/>
      </w:r>
      <w:r>
        <w:rPr>
          <w:rFonts w:ascii="Times New Roman" w:hAnsi="Times New Roman" w:cs="Times New Roman"/>
          <w:sz w:val="24"/>
          <w:szCs w:val="24"/>
        </w:rPr>
        <w:t xml:space="preserve"> Klíčovým faktem ovšem je, že soulad se zákonem musí být nejen v rovině formální, nýbrž především i v rovině materiální.</w:t>
      </w:r>
      <w:r>
        <w:rPr>
          <w:rStyle w:val="Znakapoznpodarou"/>
          <w:rFonts w:ascii="Times New Roman" w:hAnsi="Times New Roman" w:cs="Times New Roman"/>
          <w:sz w:val="24"/>
          <w:szCs w:val="24"/>
        </w:rPr>
        <w:footnoteReference w:id="261"/>
      </w:r>
      <w:r>
        <w:rPr>
          <w:rFonts w:ascii="Times New Roman" w:hAnsi="Times New Roman" w:cs="Times New Roman"/>
          <w:sz w:val="24"/>
          <w:szCs w:val="24"/>
        </w:rPr>
        <w:t xml:space="preserve"> Přičemž materiální rovinu souladu se zákonem </w:t>
      </w:r>
      <w:r w:rsidR="00AE65FD">
        <w:rPr>
          <w:rFonts w:ascii="Times New Roman" w:hAnsi="Times New Roman" w:cs="Times New Roman"/>
          <w:sz w:val="24"/>
          <w:szCs w:val="24"/>
        </w:rPr>
        <w:t>ÚS</w:t>
      </w:r>
      <w:r>
        <w:rPr>
          <w:rFonts w:ascii="Times New Roman" w:hAnsi="Times New Roman" w:cs="Times New Roman"/>
          <w:sz w:val="24"/>
          <w:szCs w:val="24"/>
        </w:rPr>
        <w:t xml:space="preserve"> pojímá právě s ohledem na princip proporcionality aplikovaný </w:t>
      </w:r>
      <w:r w:rsidR="00AE65FD">
        <w:rPr>
          <w:rFonts w:ascii="Times New Roman" w:hAnsi="Times New Roman" w:cs="Times New Roman"/>
          <w:sz w:val="24"/>
          <w:szCs w:val="24"/>
        </w:rPr>
        <w:t>ESLP</w:t>
      </w:r>
      <w:r>
        <w:rPr>
          <w:rFonts w:ascii="Times New Roman" w:hAnsi="Times New Roman" w:cs="Times New Roman"/>
          <w:sz w:val="24"/>
          <w:szCs w:val="24"/>
        </w:rPr>
        <w:t xml:space="preserve"> : „</w:t>
      </w:r>
      <w:r w:rsidRPr="00B358E6">
        <w:rPr>
          <w:rFonts w:ascii="Times New Roman" w:hAnsi="Times New Roman" w:cs="Times New Roman"/>
          <w:i/>
          <w:sz w:val="24"/>
          <w:szCs w:val="24"/>
        </w:rPr>
        <w:t>K materiální souladnosti zásahu do základních práv a svobod se zákonem přitom podle čl. 8 odst. 2 Úmluvy dochází, sleduje-li tento zásah některý nebo některé z legitimních cílů a je-li pro jejich dosažení nezbytný, tedy zejména přiměřený sledovanému účelu</w:t>
      </w:r>
      <w:r>
        <w:rPr>
          <w:rFonts w:ascii="Times New Roman" w:hAnsi="Times New Roman" w:cs="Times New Roman"/>
          <w:i/>
          <w:sz w:val="24"/>
          <w:szCs w:val="24"/>
        </w:rPr>
        <w:t>“.</w:t>
      </w:r>
      <w:r w:rsidRPr="00B358E6">
        <w:rPr>
          <w:rStyle w:val="Znakapoznpodarou"/>
          <w:rFonts w:ascii="Times New Roman" w:hAnsi="Times New Roman" w:cs="Times New Roman"/>
          <w:sz w:val="24"/>
          <w:szCs w:val="24"/>
        </w:rPr>
        <w:footnoteReference w:id="262"/>
      </w:r>
      <w:r w:rsidRPr="00B358E6">
        <w:rPr>
          <w:rFonts w:ascii="Times New Roman" w:hAnsi="Times New Roman" w:cs="Times New Roman"/>
          <w:sz w:val="24"/>
          <w:szCs w:val="24"/>
        </w:rPr>
        <w:t xml:space="preserve"> </w:t>
      </w:r>
      <w:r>
        <w:rPr>
          <w:rFonts w:ascii="Times New Roman" w:hAnsi="Times New Roman" w:cs="Times New Roman"/>
          <w:sz w:val="24"/>
          <w:szCs w:val="24"/>
        </w:rPr>
        <w:t xml:space="preserve"> Při posuzování souladu zásahu je tedy zapotřebí zabývat se i sledovaným cílem a především pečlivým zhodnocením podmínky nezbytnosti v demokratické společnosti, tedy přiměřeností/</w:t>
      </w:r>
      <w:r w:rsidR="005815F0">
        <w:rPr>
          <w:rFonts w:ascii="Times New Roman" w:hAnsi="Times New Roman" w:cs="Times New Roman"/>
          <w:sz w:val="24"/>
          <w:szCs w:val="24"/>
        </w:rPr>
        <w:t xml:space="preserve"> </w:t>
      </w:r>
      <w:r>
        <w:rPr>
          <w:rFonts w:ascii="Times New Roman" w:hAnsi="Times New Roman" w:cs="Times New Roman"/>
          <w:sz w:val="24"/>
          <w:szCs w:val="24"/>
        </w:rPr>
        <w:t>proporcionalitou v užším slova smyslu.</w:t>
      </w:r>
    </w:p>
    <w:p w:rsidR="005815F0" w:rsidRDefault="005815F0" w:rsidP="006F58E8">
      <w:pPr>
        <w:spacing w:after="0" w:line="360" w:lineRule="auto"/>
        <w:ind w:firstLine="708"/>
        <w:jc w:val="both"/>
        <w:rPr>
          <w:rFonts w:ascii="Times New Roman" w:hAnsi="Times New Roman" w:cs="Times New Roman"/>
          <w:sz w:val="24"/>
          <w:szCs w:val="24"/>
        </w:rPr>
      </w:pPr>
    </w:p>
    <w:p w:rsidR="009B7400" w:rsidRDefault="009B7400" w:rsidP="006F58E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7.6 Praktická aplikace</w:t>
      </w:r>
    </w:p>
    <w:p w:rsidR="005815F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tomto místě bych ráda provedla rozbor praktických případů. Nejprve bych ráda využila aktuální kauzu, která se stala velice zajímavou pro média. Jde o případ Marty J. a Vlastimila K. z Nýrska. Jejich dvě malé dcery jim byly odebrány a umístěny do péče jejich tety a strýce z důvodu podezření na pohlavní zneužívání ze strany jejich otce Vlastimila K., který byl následně zadržen policií. O několik dní později se otec oběsil. Posléze bylo podezření na pohlavní zneužívání vyvráceno a dívky byly navráceny matce. </w:t>
      </w:r>
    </w:p>
    <w:p w:rsidR="009B7400" w:rsidRDefault="009B7400" w:rsidP="005815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Starší pětiletá dcera začala docházet ke speciální pedagožce kvůli komunikačním potížím s dospělými. Ta na základě rozhovoru s dívkou pojala podezření na zneužívání dívky otcem, kontaktovala proto psychology, se kterými dívčino podezřelé chování konzultovala, policii následně upozornila soudní znalkyně na základě svého šetření. Média uváděla, že důvodem mělo být vyjádření dívky o tom, že se s ní otec koupe a lehá si k ní do postele, jak sama pedagožka, tak i policie toto výslovně popřely. V pozadí dle jejich vyjádření stály závažnější skutečnosti.</w:t>
      </w:r>
      <w:r>
        <w:rPr>
          <w:rStyle w:val="Znakapoznpodarou"/>
          <w:rFonts w:ascii="Times New Roman" w:hAnsi="Times New Roman" w:cs="Times New Roman"/>
          <w:sz w:val="24"/>
          <w:szCs w:val="24"/>
        </w:rPr>
        <w:footnoteReference w:id="263"/>
      </w:r>
      <w:r>
        <w:rPr>
          <w:rFonts w:ascii="Times New Roman" w:hAnsi="Times New Roman" w:cs="Times New Roman"/>
          <w:sz w:val="24"/>
          <w:szCs w:val="24"/>
        </w:rPr>
        <w:t xml:space="preserve"> Neznám podrobnější okolnosti, nicméně i tyto základní informace mi poslouží k základní právní analýze.</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Vycházím tedy ze základních právních východisek, která jsou obsahem předchozích kapitol této práce. V první řadě musí být nejvyšším imperativem při rozhodování </w:t>
      </w:r>
      <w:r w:rsidR="005815F0">
        <w:rPr>
          <w:rFonts w:ascii="Times New Roman" w:hAnsi="Times New Roman" w:cs="Times New Roman"/>
          <w:sz w:val="24"/>
          <w:szCs w:val="24"/>
        </w:rPr>
        <w:t>nejlepší zájem dětí</w:t>
      </w:r>
      <w:r>
        <w:rPr>
          <w:rFonts w:ascii="Times New Roman" w:hAnsi="Times New Roman" w:cs="Times New Roman"/>
          <w:sz w:val="24"/>
          <w:szCs w:val="24"/>
        </w:rPr>
        <w:t>, neboť se jedná o případ, kdy je orgány veřejné moci rozhodováno o jejich osudu. Ústavním pořádkem je garantováno právo rodičů na péči o své děti a zároveň právo dětí na péči svých rodičů. Zároveň je garantováno právo na respektování rodinného života, přičemž základním prvkem rodinného života je právě soužití rodičů a dětí. V okamžiku, kdy je prokázán citový vztah mezi rodiči a dětmi, má stát pozitivní závazek tento vztah chránit a rozvíjet. Jde tedy o kolizi práva na rodinný život a ochranou zájmu dítěte, tedy ochranou jeho práv na zdraví a příznivý vývoj. Při řešení takové kolize je třeba na základě pečlivého poměřování určit, který z</w:t>
      </w:r>
      <w:r w:rsidR="005815F0">
        <w:rPr>
          <w:rFonts w:ascii="Times New Roman" w:hAnsi="Times New Roman" w:cs="Times New Roman"/>
          <w:sz w:val="24"/>
          <w:szCs w:val="24"/>
        </w:rPr>
        <w:t>ájem</w:t>
      </w:r>
      <w:r>
        <w:rPr>
          <w:rFonts w:ascii="Times New Roman" w:hAnsi="Times New Roman" w:cs="Times New Roman"/>
          <w:sz w:val="24"/>
          <w:szCs w:val="24"/>
        </w:rPr>
        <w:t xml:space="preserve"> převáží nad tím druhým. Jelikož omezit rodičovská práva a odebrat dítě lze jen rozhodnutím soudu, pouze na základě zákona, jestliže odebrání sleduje legitimní cíl a je v demokratické společnosti nezbytné, je právě toto zkoumání obsahem zmíněného poměřování, kdy v případě, že nejsou naplněny tyto podmínky, pak nad sledovaným legitimním cílem musí převážit ochrana rodinného života. Podmínka nezbytnosti v demokratické společnosti znamená, že musí existovat naléhavá společenská potřeba pro daný zásah, který nadto ještě musí být proporcionální sledovanému legitimnímu cíli. </w:t>
      </w:r>
    </w:p>
    <w:p w:rsidR="009B7400" w:rsidRDefault="009B740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Při aplikaci základních východisek je potom posouzení následující. K odebrání dětí může dojít jen rozhodnutím soudu a jen na základě zákona. Je zřejmé, že v tomto případě soud rozhodoval na základě předběžného opatření dle § 452 a </w:t>
      </w:r>
      <w:proofErr w:type="spellStart"/>
      <w:r>
        <w:rPr>
          <w:rFonts w:ascii="Times New Roman" w:hAnsi="Times New Roman" w:cs="Times New Roman"/>
          <w:sz w:val="24"/>
          <w:szCs w:val="24"/>
        </w:rPr>
        <w:t>násl</w:t>
      </w:r>
      <w:proofErr w:type="spellEnd"/>
      <w:r>
        <w:rPr>
          <w:rFonts w:ascii="Times New Roman" w:hAnsi="Times New Roman" w:cs="Times New Roman"/>
          <w:sz w:val="24"/>
          <w:szCs w:val="24"/>
        </w:rPr>
        <w:t xml:space="preserve">. </w:t>
      </w:r>
      <w:r w:rsidR="00AE65FD">
        <w:rPr>
          <w:rFonts w:ascii="Times New Roman" w:hAnsi="Times New Roman" w:cs="Times New Roman"/>
          <w:sz w:val="24"/>
          <w:szCs w:val="24"/>
        </w:rPr>
        <w:t>ZZŘ</w:t>
      </w:r>
      <w:r>
        <w:rPr>
          <w:rFonts w:ascii="Times New Roman" w:hAnsi="Times New Roman" w:cs="Times New Roman"/>
          <w:sz w:val="24"/>
          <w:szCs w:val="24"/>
        </w:rPr>
        <w:t xml:space="preserve">, které lze nařídit v případě, ocitlo-li se nezletilé dítě ve stavu nedostatku řádné péče nebo je-li jeho život, normální vývoj či jiný důležitý zájem vážně ohrožen. V tomto případě, kdy se objevilo </w:t>
      </w:r>
      <w:r>
        <w:rPr>
          <w:rFonts w:ascii="Times New Roman" w:hAnsi="Times New Roman" w:cs="Times New Roman"/>
          <w:sz w:val="24"/>
          <w:szCs w:val="24"/>
        </w:rPr>
        <w:lastRenderedPageBreak/>
        <w:t>podezření na pohlavní zneužívání dívky otcem, se jednalo o situaci, kdy důležitý zájem dítěte, jeho normální vývoj mohl být vážně ohrožen. Pro rozhodnutí soudu o předběžném opatření je dostatečné, jsou-li okolnosti odůvodňující nařízení předběžného opatření pouze osvědčeny, nikoli dokázány. Ač neznám podrobnosti, předpokládám, že zahájení úkonů trestního řízení, oznámení věci soudní znalkyní po provedení jejího vlastního šetření na základě obavy speciální pedagožky a konzultací dvou psychologů jsou okolnosti způsobilé osvědčit důvodné podezření na pohlavní zneužívání dítěte. Podání návrhu na předběžné opatření se váže právě na situace zřejmého, aktuálního a nikoliv dlouhodobého ohrožení dítěte nejzávažnější intenzity, což, například i dle veřejného ochránce práv, zahrnuje právě situace týrání či pohlavního zneužívání, a to včetně důvodného podezření na sexuální zneužívání.</w:t>
      </w:r>
      <w:r>
        <w:rPr>
          <w:rStyle w:val="Znakapoznpodarou"/>
          <w:rFonts w:ascii="Times New Roman" w:hAnsi="Times New Roman" w:cs="Times New Roman"/>
          <w:sz w:val="24"/>
          <w:szCs w:val="24"/>
        </w:rPr>
        <w:footnoteReference w:id="264"/>
      </w:r>
      <w:r>
        <w:rPr>
          <w:rFonts w:ascii="Times New Roman" w:hAnsi="Times New Roman" w:cs="Times New Roman"/>
          <w:sz w:val="24"/>
          <w:szCs w:val="24"/>
        </w:rPr>
        <w:t xml:space="preserve"> Řešení věci prostřednictvím předběžného opatření tak bylo jedinou možnou cestou, jak co nejrychleji zareagovat na možnost akutního nebezpečí. Zásah </w:t>
      </w:r>
      <w:r w:rsidR="0006138B">
        <w:rPr>
          <w:rFonts w:ascii="Times New Roman" w:hAnsi="Times New Roman" w:cs="Times New Roman"/>
          <w:sz w:val="24"/>
          <w:szCs w:val="24"/>
        </w:rPr>
        <w:t xml:space="preserve">se v daném případě </w:t>
      </w:r>
      <w:r>
        <w:rPr>
          <w:rFonts w:ascii="Times New Roman" w:hAnsi="Times New Roman" w:cs="Times New Roman"/>
          <w:sz w:val="24"/>
          <w:szCs w:val="24"/>
        </w:rPr>
        <w:t xml:space="preserve">tedy opíral o rozhodnutí soudu a byl v souladu se zákonem.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Sledovaný legitimní cíl je tady na první pohled zřejmý, je jím v kontextu </w:t>
      </w:r>
      <w:r w:rsidR="00AE65FD">
        <w:rPr>
          <w:rFonts w:ascii="Times New Roman" w:hAnsi="Times New Roman" w:cs="Times New Roman"/>
          <w:sz w:val="24"/>
          <w:szCs w:val="24"/>
        </w:rPr>
        <w:t>E</w:t>
      </w:r>
      <w:r>
        <w:rPr>
          <w:rFonts w:ascii="Times New Roman" w:hAnsi="Times New Roman" w:cs="Times New Roman"/>
          <w:sz w:val="24"/>
          <w:szCs w:val="24"/>
        </w:rPr>
        <w:t xml:space="preserve">vropské úmluvy ochrana zdraví a morálky a ochrana práv a svobod druhých, jde o ochranu zájmu dítěte a to konkrétně zájem na jeho zdraví a příznivém vývoji. Dostáváme se tedy k podmínce nezbytnosti v demokratické společnosti. Zde se vychází z předpokladu, že jelikož je zásah v podobě odebrání dítěte tím nejradikálnějším zásahem do práva na rodinný život, musí tu být velmi závažné důvody k jeho ospravedlnění. Pohlavní zneužívání mezi takovéto důvody rozhodně patří, což potvrzuje mimo jiné například i judikatura </w:t>
      </w:r>
      <w:r w:rsidR="00AE65FD">
        <w:rPr>
          <w:rFonts w:ascii="Times New Roman" w:hAnsi="Times New Roman" w:cs="Times New Roman"/>
          <w:sz w:val="24"/>
          <w:szCs w:val="24"/>
        </w:rPr>
        <w:t>ESLP</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65"/>
      </w:r>
      <w:r>
        <w:rPr>
          <w:rFonts w:ascii="Times New Roman" w:hAnsi="Times New Roman" w:cs="Times New Roman"/>
          <w:sz w:val="24"/>
          <w:szCs w:val="24"/>
        </w:rPr>
        <w:t xml:space="preserve"> Podmínku naléhavé společenské potřeby v podobě dostatečně závažných důvodů tento případ jednoznačně naplňuje. Podmínka přiměřenosti byla v daném případě dle mého názoru taktéž splněna. V tak závažném případě, jako je pohlavní zneužívání, je odebrání dětí z péče rodičů přiměřeným zásahem ve vztahu k chráněnému zájmu dětí, protože takovou situaci by zřejmě jen těžko šlo vyřešit jiným opatřením například napomenutím či dohledem. Děti byly umístěny do péče své tety a strýce, byla tedy upřednostněna péče v rámci širší rodiny dívek před umístěním do ústavního zařízení. Celý případ se navíc odehrál v řádu několika málo dní, po prošetření věci, jakmile se ukázalo, že se podezření nezakládá na pravdě, se obě dívky vrátily k matce.  Jsem tedy toho názoru, že v tomto případě k porušení práva nedošlo.</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Tragédie celého případu spočívá v tom, že otec dětí neunesl tíhu situace a oběsil se, navíc jen pár dní předtím než se prokázalo, že ke zneužívání nedošlo a děti byly navráceny do </w:t>
      </w:r>
      <w:r>
        <w:rPr>
          <w:rFonts w:ascii="Times New Roman" w:hAnsi="Times New Roman" w:cs="Times New Roman"/>
          <w:sz w:val="24"/>
          <w:szCs w:val="24"/>
        </w:rPr>
        <w:lastRenderedPageBreak/>
        <w:t xml:space="preserve">rodiny. Zejména díky způsobu podání v médiích se tak na straně veřejnosti zvedla vlna kritiky vůči zasahujícím orgánům. Zde je ovšem třeba si uvědomit, že postup </w:t>
      </w:r>
      <w:r w:rsidR="00AE65FD">
        <w:rPr>
          <w:rFonts w:ascii="Times New Roman" w:hAnsi="Times New Roman" w:cs="Times New Roman"/>
          <w:sz w:val="24"/>
          <w:szCs w:val="24"/>
        </w:rPr>
        <w:t>OSPOD</w:t>
      </w:r>
      <w:r>
        <w:rPr>
          <w:rFonts w:ascii="Times New Roman" w:hAnsi="Times New Roman" w:cs="Times New Roman"/>
          <w:sz w:val="24"/>
          <w:szCs w:val="24"/>
        </w:rPr>
        <w:t xml:space="preserve"> byl veden ochranou dětí, pakliže by se prokázalo, že ke zneužívání skutečně došlo, zřejmě by se neobjevil ani jeden nesouhlasný názor s řešením případu. V případě, kdy je důvodná obava z pohlavního zneužívání</w:t>
      </w:r>
      <w:r w:rsidR="0006138B">
        <w:rPr>
          <w:rFonts w:ascii="Times New Roman" w:hAnsi="Times New Roman" w:cs="Times New Roman"/>
          <w:sz w:val="24"/>
          <w:szCs w:val="24"/>
        </w:rPr>
        <w:t>,</w:t>
      </w:r>
      <w:r>
        <w:rPr>
          <w:rFonts w:ascii="Times New Roman" w:hAnsi="Times New Roman" w:cs="Times New Roman"/>
          <w:sz w:val="24"/>
          <w:szCs w:val="24"/>
        </w:rPr>
        <w:t xml:space="preserve"> je neoddiskutovatelné, že zájem dětí v podobě ochrany jejich zdraví a příznivého vývoje převáží nad zájmem rodičů a nad ochranou jejich práva na rodinný život. Netřeba jistě zdůrazňovat jak je pohlavní zneužívání způsobilé ovlivnit vývoj dítěte a zformovat jeho charakter, přičemž důsledky takového zacházení se pak projevují v průběhu celého života zneužívaného jedince. To, že se nakonec jednalo o omyl, na daném zhodnocení nemůže nic měnit. „</w:t>
      </w:r>
      <w:r w:rsidRPr="00520A39">
        <w:rPr>
          <w:rFonts w:ascii="Times New Roman" w:hAnsi="Times New Roman" w:cs="Times New Roman"/>
          <w:i/>
          <w:sz w:val="24"/>
          <w:szCs w:val="24"/>
        </w:rPr>
        <w:t xml:space="preserve">Jak lékaři, tak orgány sociální péče mají povinnost chránit děti a nemohou být činěny odpovědnými pokaždé, kdy se opravdové a rozumné obavy o bezpečí dětí před členy jejich vlastní rodiny </w:t>
      </w:r>
      <w:proofErr w:type="spellStart"/>
      <w:r w:rsidRPr="00520A39">
        <w:rPr>
          <w:rFonts w:ascii="Times New Roman" w:hAnsi="Times New Roman" w:cs="Times New Roman"/>
          <w:i/>
          <w:sz w:val="24"/>
          <w:szCs w:val="24"/>
        </w:rPr>
        <w:t>ukáží</w:t>
      </w:r>
      <w:proofErr w:type="spellEnd"/>
      <w:r w:rsidRPr="00520A39">
        <w:rPr>
          <w:rFonts w:ascii="Times New Roman" w:hAnsi="Times New Roman" w:cs="Times New Roman"/>
          <w:i/>
          <w:sz w:val="24"/>
          <w:szCs w:val="24"/>
        </w:rPr>
        <w:t xml:space="preserve"> zpětně jako scestné</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66"/>
      </w:r>
      <w:r>
        <w:rPr>
          <w:rFonts w:ascii="Times New Roman" w:hAnsi="Times New Roman" w:cs="Times New Roman"/>
          <w:sz w:val="24"/>
          <w:szCs w:val="24"/>
        </w:rPr>
        <w:t xml:space="preserve"> I </w:t>
      </w:r>
      <w:r w:rsidR="00AE65FD">
        <w:rPr>
          <w:rFonts w:ascii="Times New Roman" w:hAnsi="Times New Roman" w:cs="Times New Roman"/>
          <w:sz w:val="24"/>
          <w:szCs w:val="24"/>
        </w:rPr>
        <w:t>ESLP</w:t>
      </w:r>
      <w:r>
        <w:rPr>
          <w:rFonts w:ascii="Times New Roman" w:hAnsi="Times New Roman" w:cs="Times New Roman"/>
          <w:sz w:val="24"/>
          <w:szCs w:val="24"/>
        </w:rPr>
        <w:t xml:space="preserve"> potvrzuje, že odebrání dítěte na základě podezření, které se nepotvrdí, </w:t>
      </w:r>
      <w:r w:rsidR="00AE65FD">
        <w:rPr>
          <w:rFonts w:ascii="Times New Roman" w:hAnsi="Times New Roman" w:cs="Times New Roman"/>
          <w:sz w:val="24"/>
          <w:szCs w:val="24"/>
        </w:rPr>
        <w:t>ještě neznamená porušení čl. 8 E</w:t>
      </w:r>
      <w:r>
        <w:rPr>
          <w:rFonts w:ascii="Times New Roman" w:hAnsi="Times New Roman" w:cs="Times New Roman"/>
          <w:sz w:val="24"/>
          <w:szCs w:val="24"/>
        </w:rPr>
        <w:t>vropské úmluvy, v takových případech je ale třeba dbát, aby omezení trvalo co nejkratší dobu a byly učiněny úkony vedoucí ke zjištění skutečného stavu věci,</w:t>
      </w:r>
      <w:r>
        <w:rPr>
          <w:rStyle w:val="Znakapoznpodarou"/>
          <w:rFonts w:ascii="Times New Roman" w:hAnsi="Times New Roman" w:cs="Times New Roman"/>
          <w:sz w:val="24"/>
          <w:szCs w:val="24"/>
        </w:rPr>
        <w:footnoteReference w:id="267"/>
      </w:r>
      <w:r>
        <w:rPr>
          <w:rFonts w:ascii="Times New Roman" w:hAnsi="Times New Roman" w:cs="Times New Roman"/>
          <w:sz w:val="24"/>
          <w:szCs w:val="24"/>
        </w:rPr>
        <w:t xml:space="preserve"> což v tomto případě podle všeho bylo splněno.</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případ se týká matky dvou dětí ( v době rozhodování dcera 15 let, syn 12 let ) trpící psychiatrickou chorobou spojenou s nadměrnými depresemi a sebevražednými sklony, několikrát musela být hospitalizována v psychiatrické léčebně, v léčbě zpočátku nebyla příliš důsledná. Kvůli své nemoci nebyla schopna najít zaměstnání a žila s dětmi z invalidního důchodu a sociálních dávek. V posledních letech se její zdravotní stav horšil, matka se dostala do finanční tísně a několikrát nebyla schopna zaplatit poplatky spojené s užíváním bytu, ve kterém rodina bydlela. </w:t>
      </w:r>
      <w:r w:rsidR="00AE65FD">
        <w:rPr>
          <w:rFonts w:ascii="Times New Roman" w:hAnsi="Times New Roman" w:cs="Times New Roman"/>
          <w:sz w:val="24"/>
          <w:szCs w:val="24"/>
        </w:rPr>
        <w:t xml:space="preserve">OSPOD </w:t>
      </w:r>
      <w:r>
        <w:rPr>
          <w:rFonts w:ascii="Times New Roman" w:hAnsi="Times New Roman" w:cs="Times New Roman"/>
          <w:sz w:val="24"/>
          <w:szCs w:val="24"/>
        </w:rPr>
        <w:t xml:space="preserve">proto nad výchovou </w:t>
      </w:r>
      <w:r w:rsidR="00AE65FD">
        <w:rPr>
          <w:rFonts w:ascii="Times New Roman" w:hAnsi="Times New Roman" w:cs="Times New Roman"/>
          <w:sz w:val="24"/>
          <w:szCs w:val="24"/>
        </w:rPr>
        <w:t>dětí stanovil</w:t>
      </w:r>
      <w:r>
        <w:rPr>
          <w:rFonts w:ascii="Times New Roman" w:hAnsi="Times New Roman" w:cs="Times New Roman"/>
          <w:sz w:val="24"/>
          <w:szCs w:val="24"/>
        </w:rPr>
        <w:t xml:space="preserve"> dohled, při kontrole prostředí, ve kterém děti žijí</w:t>
      </w:r>
      <w:r w:rsidR="001008EB">
        <w:rPr>
          <w:rFonts w:ascii="Times New Roman" w:hAnsi="Times New Roman" w:cs="Times New Roman"/>
          <w:sz w:val="24"/>
          <w:szCs w:val="24"/>
        </w:rPr>
        <w:t>, byl zjištěn nepořádek v bytě,</w:t>
      </w:r>
      <w:r>
        <w:rPr>
          <w:rFonts w:ascii="Times New Roman" w:hAnsi="Times New Roman" w:cs="Times New Roman"/>
          <w:sz w:val="24"/>
          <w:szCs w:val="24"/>
        </w:rPr>
        <w:t xml:space="preserve"> několik domácích prostředků nefungovalo, všude se povalovalo špinavé prádlo. Co se týče dětí, tak dcera neměla žádné výchovné problémy, měla plno zájmů a ve škole prospívala velmi dobře, její mladší bratr postrádal důslednější dohled, zanedbával přípravu do školy, chodil ve špinavém oblečení. Jednoho dne přišel syn domů opilý, načež o něj matka dostala strach, proto ho odvedla na pohotovost. Na základě nahlášení této skutečnosti lékařem sociální pracovníci podali soudu návrh na předběžné opatření, načež byl syn umístěn do diagnostického ústavu. Posléze však soud zahájil řízení o nařízení ústavní výchovy obou dětí. Ve prospěch matky hovořily </w:t>
      </w:r>
      <w:r>
        <w:rPr>
          <w:rFonts w:ascii="Times New Roman" w:hAnsi="Times New Roman" w:cs="Times New Roman"/>
          <w:sz w:val="24"/>
          <w:szCs w:val="24"/>
        </w:rPr>
        <w:lastRenderedPageBreak/>
        <w:t>svědecké výpovědi sousedů i známých, všichni se shodli na silném citové</w:t>
      </w:r>
      <w:r w:rsidR="001008EB">
        <w:rPr>
          <w:rFonts w:ascii="Times New Roman" w:hAnsi="Times New Roman" w:cs="Times New Roman"/>
          <w:sz w:val="24"/>
          <w:szCs w:val="24"/>
        </w:rPr>
        <w:t>m vztahu matky ke svým dětem a na</w:t>
      </w:r>
      <w:r>
        <w:rPr>
          <w:rFonts w:ascii="Times New Roman" w:hAnsi="Times New Roman" w:cs="Times New Roman"/>
          <w:sz w:val="24"/>
          <w:szCs w:val="24"/>
        </w:rPr>
        <w:t xml:space="preserve"> tom, že se o děti starala řádně, věnovala se s nimi řadě volnočasových aktivit, zejména s dětmi chodila na procházky, hrála si s nimi, jezdila s nimi na výlety, atd. Navíc synovi do ústavu denně volala, každý týden jej navštěvovala, na víkendy a na prázdniny si jej brala domů. Sama navíc zahájila psychiatrickou léčbu a pravidelně navštěvovala lékaře, zlepšila i situaci doma. Přes všechny tyto okolnosti ale soud předběžné opatření prodloužil a syn musel i nadále zůstat v diagnostickém ústavu, kde nakonec strávil celých deset měsíců, než bylo nakonec řízení zastaveno a nad výchovou dětí nařízen dohled.</w:t>
      </w:r>
      <w:r>
        <w:rPr>
          <w:rStyle w:val="Znakapoznpodarou"/>
          <w:rFonts w:ascii="Times New Roman" w:hAnsi="Times New Roman" w:cs="Times New Roman"/>
          <w:sz w:val="24"/>
          <w:szCs w:val="24"/>
        </w:rPr>
        <w:footnoteReference w:id="268"/>
      </w:r>
      <w:r>
        <w:rPr>
          <w:rFonts w:ascii="Times New Roman" w:hAnsi="Times New Roman" w:cs="Times New Roman"/>
          <w:sz w:val="24"/>
          <w:szCs w:val="24"/>
        </w:rPr>
        <w:t xml:space="preserve">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 v tomto případě je pochopitelně nutné vycházet ze stejných základních východisek jako u prvního rozebíraného případu. Navíc bych jen do</w:t>
      </w:r>
      <w:r w:rsidR="00E46372">
        <w:rPr>
          <w:rFonts w:ascii="Times New Roman" w:hAnsi="Times New Roman" w:cs="Times New Roman"/>
          <w:sz w:val="24"/>
          <w:szCs w:val="24"/>
        </w:rPr>
        <w:t>plnila judikaturou často uváděné východisko</w:t>
      </w:r>
      <w:r>
        <w:rPr>
          <w:rFonts w:ascii="Times New Roman" w:hAnsi="Times New Roman" w:cs="Times New Roman"/>
          <w:sz w:val="24"/>
          <w:szCs w:val="24"/>
        </w:rPr>
        <w:t xml:space="preserve">, že odebrání dítěte z důvodu umístění do pro něj vhodnějšího prostředí nemůže v testu proporcionality obstát.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Opět platí, že k odebrání syna matce mohlo dojít jen na základě rozhodnutí soudu, na základě zákona, za účelem sledování legitimního cíle a navíc by odebrání muselo být v demokratické společnosti nezbytné. Zde je v prvé řadě potřeba zamyslet se nad aktuálností případné hrozby pro dítě, neboť, jak je uvedeno již výše, předběžné opatření by mělo být spojeno se zřejmou aktuální hrozbou. Naopak v případech, kde orgány sledují dlouhodobé ohrožení zájmu dítěte, by se měla věc řešit přímo návrhem ve věci samé, což je dle mého názoru právě i tento případ. K odebrání dítěte na základě předběžného opatření by mělo dojít skutečně jen</w:t>
      </w:r>
      <w:r w:rsidR="001D2169">
        <w:rPr>
          <w:rFonts w:ascii="Times New Roman" w:hAnsi="Times New Roman" w:cs="Times New Roman"/>
          <w:sz w:val="24"/>
          <w:szCs w:val="24"/>
        </w:rPr>
        <w:t xml:space="preserve"> v těch nejvážnějších případech</w:t>
      </w:r>
      <w:r w:rsidR="001008EB">
        <w:rPr>
          <w:rFonts w:ascii="Times New Roman" w:hAnsi="Times New Roman" w:cs="Times New Roman"/>
          <w:sz w:val="24"/>
          <w:szCs w:val="24"/>
        </w:rPr>
        <w:t>.</w:t>
      </w:r>
      <w:r>
        <w:rPr>
          <w:rFonts w:ascii="Times New Roman" w:hAnsi="Times New Roman" w:cs="Times New Roman"/>
          <w:sz w:val="24"/>
          <w:szCs w:val="24"/>
        </w:rPr>
        <w:t xml:space="preserve"> Jestliže </w:t>
      </w:r>
      <w:r w:rsidR="00AE65FD">
        <w:rPr>
          <w:rFonts w:ascii="Times New Roman" w:hAnsi="Times New Roman" w:cs="Times New Roman"/>
          <w:sz w:val="24"/>
          <w:szCs w:val="24"/>
        </w:rPr>
        <w:t>OSPOD situaci sledoval</w:t>
      </w:r>
      <w:r>
        <w:rPr>
          <w:rFonts w:ascii="Times New Roman" w:hAnsi="Times New Roman" w:cs="Times New Roman"/>
          <w:sz w:val="24"/>
          <w:szCs w:val="24"/>
        </w:rPr>
        <w:t xml:space="preserve"> po delší dobu, kdy byly zjištěny určité nedostatky, zejména co se prostředí týče, klonila bych se spíše k závěru, že potenciální hrozba pro dítě v tomto případě vykazovala právě spíše dlouhodobější charakter. Nicméně je fakt, že dvanáctileté dítě opilé tak, že je třeba vyhledat lé</w:t>
      </w:r>
      <w:r w:rsidR="001008EB">
        <w:rPr>
          <w:rFonts w:ascii="Times New Roman" w:hAnsi="Times New Roman" w:cs="Times New Roman"/>
          <w:sz w:val="24"/>
          <w:szCs w:val="24"/>
        </w:rPr>
        <w:t xml:space="preserve">kařskou pomoc, může aktuálnost hrozby </w:t>
      </w:r>
      <w:r>
        <w:rPr>
          <w:rFonts w:ascii="Times New Roman" w:hAnsi="Times New Roman" w:cs="Times New Roman"/>
          <w:sz w:val="24"/>
          <w:szCs w:val="24"/>
        </w:rPr>
        <w:t>zvýšit. Zásah v tomto případě byl uskutečněn na základě rozhodnutí soudu, na základě zákona a sledoval legitimní cíl v podobě zájmu dítěte na ochraně jeho</w:t>
      </w:r>
      <w:r w:rsidR="001008EB">
        <w:rPr>
          <w:rFonts w:ascii="Times New Roman" w:hAnsi="Times New Roman" w:cs="Times New Roman"/>
          <w:sz w:val="24"/>
          <w:szCs w:val="24"/>
        </w:rPr>
        <w:t xml:space="preserve"> zdraví a</w:t>
      </w:r>
      <w:r>
        <w:rPr>
          <w:rFonts w:ascii="Times New Roman" w:hAnsi="Times New Roman" w:cs="Times New Roman"/>
          <w:sz w:val="24"/>
          <w:szCs w:val="24"/>
        </w:rPr>
        <w:t xml:space="preserve"> příznivého vývoje.</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Klíčovým bodem se tak stává podmínka nezbytnosti v demokratické společnosti a to zejména přiměřenost zásahu. Domnívám se, že tato podmínka splněna nebyla. Jak již bylo několikrát uvedeno, pro tak vážný zásah v podobě odebrání dítěte musí existovat velmi závažné důvody. Zde připadá v úvahu důvod vážného ohrožení výchovy a řádného vývoje </w:t>
      </w:r>
      <w:r>
        <w:rPr>
          <w:rFonts w:ascii="Times New Roman" w:hAnsi="Times New Roman" w:cs="Times New Roman"/>
          <w:sz w:val="24"/>
          <w:szCs w:val="24"/>
        </w:rPr>
        <w:lastRenderedPageBreak/>
        <w:t>dítěte. Nicméně pro naplnění tohoto důvodu musí být naplněna určitá intenzita, kdy už je to vážně v rozporu se zájmem dítěte, kdy už se jedná o určité sociálně-patolo</w:t>
      </w:r>
      <w:r w:rsidR="001008EB">
        <w:rPr>
          <w:rFonts w:ascii="Times New Roman" w:hAnsi="Times New Roman" w:cs="Times New Roman"/>
          <w:sz w:val="24"/>
          <w:szCs w:val="24"/>
        </w:rPr>
        <w:t xml:space="preserve">gické jednání. </w:t>
      </w:r>
      <w:r>
        <w:rPr>
          <w:rFonts w:ascii="Times New Roman" w:hAnsi="Times New Roman" w:cs="Times New Roman"/>
          <w:sz w:val="24"/>
          <w:szCs w:val="24"/>
        </w:rPr>
        <w:t xml:space="preserve">Taková intenzita dle mého názoru v daném případě nebyla naplněna, syn potřeboval důslednější dohled ze strany matky, nicméně nešlo o naprosté zanedbávání ze strany matky, syn sice zanedbával přípravu do školy a chodil ve špinavém oblečení, tyto okolnosti však nemohly zapříčinit vážné ohrožení jeho výchovy či vývoje. Její duševní choroba jí nebránila v péči o děti. Nedošlo k žádnému jednání, které by naplňovalo onu zmíněnou sociálně-patologickou intenzitu, syn do školy chodil a co se týče požití alkoholu, k této skutečnosti došlo pouze jednou a navíc se nedá říct, že by mu toto jednání matka tolerovala, když naopak se starostmi o jeho zdraví ihned navštívila lékaře. Jsem tedy přesvědčena o tom, že ač tu nezpochybnitelně byly okolnosti, které působily na výchovu syna negativně, nebyla zde naplněna intenzita ospravedlňující zásah v podobě odebrání dítěte. Společenská potřeba zásahu nebyla naléhavá. </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Naopak vyšlo najevo, že matka má ke svým dětem velice silný citový vztah, že jí na nich záleží, trávila s nimi volný čas, atd. I po odebrání syna s ním byla v neustálém kontaktu, zde tedy musí převážit zájem dítěte zůstat u své milující matky nad umístěním do diagnostického ústavu. V případě, kdy je rodič skutečně k dítěti citově vázán a projevuje o něj takový zájem, by měly orgány takovému rodiči pomoct překonat obtíže a posílit zejména své preventivní působení. Domnívám se tedy, že od počátku mělo být upřednostněno jiné řešení, a to použití výchovných opatření zejména dohledu nad výchovou syna. A i kdyby tu na počátku byly důvody dosahující intenzity ospravedlňující zásah v podobě odebrání dítěte, v průběhu řízení, kdy matka šla takříkajíc do sebe, rozhodně nastala situace, kdy mělo být umístění syna do ústavu zrušeno, on však byl nucen v ústavu strávit celých deset měsíců, i v tomto ohledu tak byl daný zásah nepřiměřený. </w:t>
      </w:r>
    </w:p>
    <w:p w:rsidR="009B7400" w:rsidRDefault="009B7400" w:rsidP="006F58E8">
      <w:pPr>
        <w:spacing w:after="0" w:line="360" w:lineRule="auto"/>
        <w:ind w:firstLine="708"/>
        <w:jc w:val="both"/>
        <w:rPr>
          <w:rFonts w:ascii="Times New Roman" w:hAnsi="Times New Roman" w:cs="Times New Roman"/>
          <w:sz w:val="24"/>
          <w:szCs w:val="24"/>
        </w:rPr>
      </w:pPr>
    </w:p>
    <w:p w:rsidR="006F58E8" w:rsidRDefault="006F58E8" w:rsidP="006F58E8">
      <w:pPr>
        <w:spacing w:after="0" w:line="360" w:lineRule="auto"/>
        <w:jc w:val="both"/>
        <w:rPr>
          <w:rFonts w:ascii="Times New Roman" w:hAnsi="Times New Roman" w:cs="Times New Roman"/>
          <w:sz w:val="24"/>
          <w:szCs w:val="24"/>
        </w:rPr>
      </w:pPr>
    </w:p>
    <w:p w:rsidR="00214A36" w:rsidRDefault="00214A36" w:rsidP="006F58E8">
      <w:pPr>
        <w:spacing w:after="0" w:line="360" w:lineRule="auto"/>
        <w:jc w:val="both"/>
        <w:rPr>
          <w:rFonts w:ascii="Times New Roman" w:hAnsi="Times New Roman" w:cs="Times New Roman"/>
          <w:b/>
          <w:sz w:val="32"/>
          <w:szCs w:val="32"/>
        </w:rPr>
      </w:pPr>
    </w:p>
    <w:p w:rsidR="00214A36" w:rsidRDefault="00214A36" w:rsidP="006F58E8">
      <w:pPr>
        <w:spacing w:after="0" w:line="360" w:lineRule="auto"/>
        <w:jc w:val="both"/>
        <w:rPr>
          <w:rFonts w:ascii="Times New Roman" w:hAnsi="Times New Roman" w:cs="Times New Roman"/>
          <w:b/>
          <w:sz w:val="32"/>
          <w:szCs w:val="32"/>
        </w:rPr>
      </w:pPr>
    </w:p>
    <w:p w:rsidR="00214A36" w:rsidRDefault="00214A36" w:rsidP="006F58E8">
      <w:pPr>
        <w:spacing w:after="0" w:line="360" w:lineRule="auto"/>
        <w:jc w:val="both"/>
        <w:rPr>
          <w:rFonts w:ascii="Times New Roman" w:hAnsi="Times New Roman" w:cs="Times New Roman"/>
          <w:b/>
          <w:sz w:val="32"/>
          <w:szCs w:val="32"/>
        </w:rPr>
      </w:pPr>
    </w:p>
    <w:p w:rsidR="00214A36" w:rsidRDefault="00214A36" w:rsidP="006F58E8">
      <w:pPr>
        <w:spacing w:after="0" w:line="360" w:lineRule="auto"/>
        <w:jc w:val="both"/>
        <w:rPr>
          <w:rFonts w:ascii="Times New Roman" w:hAnsi="Times New Roman" w:cs="Times New Roman"/>
          <w:b/>
          <w:sz w:val="32"/>
          <w:szCs w:val="32"/>
        </w:rPr>
      </w:pPr>
    </w:p>
    <w:p w:rsidR="00214A36" w:rsidRDefault="00214A36" w:rsidP="006F58E8">
      <w:pPr>
        <w:spacing w:after="0" w:line="360" w:lineRule="auto"/>
        <w:jc w:val="both"/>
        <w:rPr>
          <w:rFonts w:ascii="Times New Roman" w:hAnsi="Times New Roman" w:cs="Times New Roman"/>
          <w:b/>
          <w:sz w:val="32"/>
          <w:szCs w:val="32"/>
        </w:rPr>
      </w:pPr>
    </w:p>
    <w:p w:rsidR="00312360" w:rsidRDefault="00312360" w:rsidP="006F58E8">
      <w:pPr>
        <w:spacing w:after="0" w:line="360" w:lineRule="auto"/>
        <w:jc w:val="both"/>
        <w:rPr>
          <w:rFonts w:ascii="Times New Roman" w:hAnsi="Times New Roman" w:cs="Times New Roman"/>
          <w:b/>
          <w:sz w:val="32"/>
          <w:szCs w:val="32"/>
        </w:rPr>
      </w:pPr>
    </w:p>
    <w:p w:rsidR="009B7400" w:rsidRDefault="009B7400" w:rsidP="006F58E8">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8. Několik poznatků od Veřejného ochránce práv</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Veřejný ochránce práv se v rámci svých systematických návštěv zařízení, v nichž se nachází osoby omezené na osobní svobodě, v letech 2011 a 2012 zaměřoval i na zařízení, ve kterých se nachází děti, jimž byla nařízena ústavn</w:t>
      </w:r>
      <w:r w:rsidR="00B0207C">
        <w:rPr>
          <w:rFonts w:ascii="Times New Roman" w:hAnsi="Times New Roman" w:cs="Times New Roman"/>
          <w:sz w:val="24"/>
          <w:szCs w:val="24"/>
        </w:rPr>
        <w:t>í výchova. Jeho poznatky přinesly</w:t>
      </w:r>
      <w:r>
        <w:rPr>
          <w:rFonts w:ascii="Times New Roman" w:hAnsi="Times New Roman" w:cs="Times New Roman"/>
          <w:sz w:val="24"/>
          <w:szCs w:val="24"/>
        </w:rPr>
        <w:t xml:space="preserve"> občas poněkud zarážející zjištění. Domnívám se však, že právě v tom je nedocenitelný přínos jeho činnosti, neboť zejména díky způsobu vedení jeho návštěv se můžeme přesvědčit o tom, jak je teoretický rámec, zakotvený pomocí legislativy, realizován v praxi, což dosti často znamená, v jak velkém rozporu se zněním zákona je jeho praktická aplikace.</w:t>
      </w:r>
      <w:r w:rsidR="00B0207C">
        <w:rPr>
          <w:rFonts w:ascii="Times New Roman" w:hAnsi="Times New Roman" w:cs="Times New Roman"/>
          <w:sz w:val="24"/>
          <w:szCs w:val="24"/>
        </w:rPr>
        <w:t xml:space="preserve"> Jeho závěry ukazují, s jakými nedostatky se praxe potýkala před provedenou novelizací </w:t>
      </w:r>
      <w:r w:rsidR="00AE65FD">
        <w:rPr>
          <w:rFonts w:ascii="Times New Roman" w:hAnsi="Times New Roman" w:cs="Times New Roman"/>
          <w:sz w:val="24"/>
          <w:szCs w:val="24"/>
        </w:rPr>
        <w:t>ZSPOD</w:t>
      </w:r>
      <w:r w:rsidR="00B0207C">
        <w:rPr>
          <w:rFonts w:ascii="Times New Roman" w:hAnsi="Times New Roman" w:cs="Times New Roman"/>
          <w:sz w:val="24"/>
          <w:szCs w:val="24"/>
        </w:rPr>
        <w:t xml:space="preserve"> od roku 2013.</w:t>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Veřejný ochránce práv při návštěvách těchto zařízení podrobil svému zkoumání celou řadu skutečností souvisejících s nařízením ústavní výchovy, s umístěním dětí, s výkonem ústavní výchovy a dalších, pro účely této práce jsem se však zaměřila jen na následující. Předně jde o soudní rozhodování, z něhož vyplynuly poměrně znepokojivé závěry. Z 543 rozsudků byly nejčastějším důvodem výchovné problémy dětí, hned na druhém místě sociální důvody, dále záškoláctví a s tím spojený zhoršený prospěch, poté užívání alkoholu, cigaret či jiných drog dětmi, dále protiprávní činy mládeže či drobné krádeže, jako další byla neschopnost rodičů postarat se o dítě, dále poruchy chování včetně agresivity dítěte, dále zanedbaná či nedostatečná péče o dítě, následně nezájem rodičů o dítě, ve 24 případech dokonce o ústavní výchovu žádal sám nezletilý, pouze v 19 případech šlo o fyzické týrání a jen v 15 případech bylo důvodem zneužití dítěte.</w:t>
      </w:r>
      <w:r>
        <w:rPr>
          <w:rStyle w:val="Znakapoznpodarou"/>
          <w:rFonts w:ascii="Times New Roman" w:hAnsi="Times New Roman" w:cs="Times New Roman"/>
          <w:sz w:val="24"/>
          <w:szCs w:val="24"/>
        </w:rPr>
        <w:footnoteReference w:id="269"/>
      </w:r>
      <w:r>
        <w:rPr>
          <w:rFonts w:ascii="Times New Roman" w:hAnsi="Times New Roman" w:cs="Times New Roman"/>
          <w:sz w:val="24"/>
          <w:szCs w:val="24"/>
        </w:rPr>
        <w:t xml:space="preserve"> Důvody byly ve většině případů kumulovány. </w:t>
      </w:r>
    </w:p>
    <w:p w:rsidR="009B7400" w:rsidRDefault="00B0207C"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9B7400">
        <w:rPr>
          <w:rFonts w:ascii="Times New Roman" w:hAnsi="Times New Roman" w:cs="Times New Roman"/>
          <w:sz w:val="24"/>
          <w:szCs w:val="24"/>
        </w:rPr>
        <w:t>akt, že sociální důvody jako nedostatečné bytové poměry či finanční problémy rodiny jsou druhým nejčastějším důvodem ( v 11% všech případů bylo dokonce odůvodnění postaveno jen na sociálních důvodech ), silně zkritizoval i samotný ombudsman.</w:t>
      </w:r>
      <w:r w:rsidR="009B7400">
        <w:rPr>
          <w:rStyle w:val="Znakapoznpodarou"/>
          <w:rFonts w:ascii="Times New Roman" w:hAnsi="Times New Roman" w:cs="Times New Roman"/>
          <w:sz w:val="24"/>
          <w:szCs w:val="24"/>
        </w:rPr>
        <w:footnoteReference w:id="270"/>
      </w:r>
      <w:r w:rsidR="009B7400">
        <w:rPr>
          <w:rFonts w:ascii="Times New Roman" w:hAnsi="Times New Roman" w:cs="Times New Roman"/>
          <w:sz w:val="24"/>
          <w:szCs w:val="24"/>
        </w:rPr>
        <w:t xml:space="preserve"> Poukazuje na to, že v těchto případech velmi často mezi rodiči a dětmi existuje silné pouto a rodiče mají o děti velký zájem, pak je ale takové odebrání dítěte rodičům v rozporu se zásadou nejlepšího zájmu dítěte, která by přitom měla být primárním hlediskem při rozhodování.</w:t>
      </w:r>
      <w:r w:rsidR="009B7400">
        <w:rPr>
          <w:rStyle w:val="Znakapoznpodarou"/>
          <w:rFonts w:ascii="Times New Roman" w:hAnsi="Times New Roman" w:cs="Times New Roman"/>
          <w:sz w:val="24"/>
          <w:szCs w:val="24"/>
        </w:rPr>
        <w:footnoteReference w:id="271"/>
      </w:r>
      <w:r w:rsidR="009B7400">
        <w:rPr>
          <w:rFonts w:ascii="Times New Roman" w:hAnsi="Times New Roman" w:cs="Times New Roman"/>
          <w:sz w:val="24"/>
          <w:szCs w:val="24"/>
        </w:rPr>
        <w:t xml:space="preserve"> </w:t>
      </w:r>
      <w:r w:rsidR="00AE65FD">
        <w:rPr>
          <w:rFonts w:ascii="Times New Roman" w:hAnsi="Times New Roman" w:cs="Times New Roman"/>
          <w:sz w:val="24"/>
          <w:szCs w:val="24"/>
        </w:rPr>
        <w:t>ESLP</w:t>
      </w:r>
      <w:r w:rsidR="009B7400">
        <w:rPr>
          <w:rFonts w:ascii="Times New Roman" w:hAnsi="Times New Roman" w:cs="Times New Roman"/>
          <w:sz w:val="24"/>
          <w:szCs w:val="24"/>
        </w:rPr>
        <w:t xml:space="preserve"> přitom judikoval už v roce 2006, že taková praxe českých soudů je nepřípustná, neboť zjevně nenaplňuje test proporcionality. Nutno připustit, že některé z těchto rozsudků byly staršího data, v takových případech je ale na pováženou, jak funguje soudní přezkum trvání důvodů </w:t>
      </w:r>
      <w:r w:rsidR="009B7400">
        <w:rPr>
          <w:rFonts w:ascii="Times New Roman" w:hAnsi="Times New Roman" w:cs="Times New Roman"/>
          <w:sz w:val="24"/>
          <w:szCs w:val="24"/>
        </w:rPr>
        <w:lastRenderedPageBreak/>
        <w:t>pro nařízení ústavní výchovy a jak efektivní, pokud tedy vůbec probíhá, je sanace rodiny, která má být základem sociálně-právní ochrany dětí.</w:t>
      </w:r>
      <w:r w:rsidR="009B7400">
        <w:rPr>
          <w:rStyle w:val="Znakapoznpodarou"/>
          <w:rFonts w:ascii="Times New Roman" w:hAnsi="Times New Roman" w:cs="Times New Roman"/>
          <w:sz w:val="24"/>
          <w:szCs w:val="24"/>
        </w:rPr>
        <w:footnoteReference w:id="272"/>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bodem kritiky byly případy, kdy jako důvod pro ústavní výchovu sloužila nespolupráce rodičů s </w:t>
      </w:r>
      <w:r w:rsidR="005405CF">
        <w:rPr>
          <w:rFonts w:ascii="Times New Roman" w:hAnsi="Times New Roman" w:cs="Times New Roman"/>
          <w:sz w:val="24"/>
          <w:szCs w:val="24"/>
        </w:rPr>
        <w:t>OSPOD</w:t>
      </w:r>
      <w:r>
        <w:rPr>
          <w:rFonts w:ascii="Times New Roman" w:hAnsi="Times New Roman" w:cs="Times New Roman"/>
          <w:sz w:val="24"/>
          <w:szCs w:val="24"/>
        </w:rPr>
        <w:t xml:space="preserve">, bez toho, aby se zkoumaly příčiny takového postoje rodičů. </w:t>
      </w:r>
      <w:r w:rsidR="00AE65FD">
        <w:rPr>
          <w:rFonts w:ascii="Times New Roman" w:hAnsi="Times New Roman" w:cs="Times New Roman"/>
          <w:sz w:val="24"/>
          <w:szCs w:val="24"/>
        </w:rPr>
        <w:t>ZSPOD</w:t>
      </w:r>
      <w:r>
        <w:rPr>
          <w:rFonts w:ascii="Times New Roman" w:hAnsi="Times New Roman" w:cs="Times New Roman"/>
          <w:sz w:val="24"/>
          <w:szCs w:val="24"/>
        </w:rPr>
        <w:t xml:space="preserve"> sice povinnost spolupracovat zakotvuje, v žádném případě však její neplnění nesankcionuje v podobě možnosti nařídit ústavní výchovu, ale jedině prostřednictvím pořádkové pokuty.</w:t>
      </w:r>
      <w:r>
        <w:rPr>
          <w:rStyle w:val="Znakapoznpodarou"/>
          <w:rFonts w:ascii="Times New Roman" w:hAnsi="Times New Roman" w:cs="Times New Roman"/>
          <w:sz w:val="24"/>
          <w:szCs w:val="24"/>
        </w:rPr>
        <w:footnoteReference w:id="273"/>
      </w:r>
    </w:p>
    <w:p w:rsidR="009B7400" w:rsidRDefault="009B7400"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Dále bylo poukázáno na nadužívání institutu předběžného opatření. Velmi často je podán návrh na vydání předběžného opatření, aniž by byly splněny podmínky pro jeho podání.</w:t>
      </w:r>
      <w:r>
        <w:rPr>
          <w:rStyle w:val="Znakapoznpodarou"/>
          <w:rFonts w:ascii="Times New Roman" w:hAnsi="Times New Roman" w:cs="Times New Roman"/>
          <w:sz w:val="24"/>
          <w:szCs w:val="24"/>
        </w:rPr>
        <w:footnoteReference w:id="274"/>
      </w:r>
      <w:r>
        <w:rPr>
          <w:rFonts w:ascii="Times New Roman" w:hAnsi="Times New Roman" w:cs="Times New Roman"/>
          <w:sz w:val="24"/>
          <w:szCs w:val="24"/>
        </w:rPr>
        <w:t xml:space="preserve"> Velmi často totiž bývá využíván v případech, kdy selžou základní funkce rodiny, přestože v takových případech má být správně podán návrh na nařízení ústavní výchovy.</w:t>
      </w:r>
      <w:r>
        <w:rPr>
          <w:rStyle w:val="Znakapoznpodarou"/>
          <w:rFonts w:ascii="Times New Roman" w:hAnsi="Times New Roman" w:cs="Times New Roman"/>
          <w:sz w:val="24"/>
          <w:szCs w:val="24"/>
        </w:rPr>
        <w:footnoteReference w:id="275"/>
      </w:r>
      <w:r>
        <w:rPr>
          <w:rFonts w:ascii="Times New Roman" w:hAnsi="Times New Roman" w:cs="Times New Roman"/>
          <w:sz w:val="24"/>
          <w:szCs w:val="24"/>
        </w:rPr>
        <w:t xml:space="preserve"> Jak totiž veřejný ochránce práv zdůrazňuje, předběžné opatření se váže pouze k situacím zřejmého aktuálního a nikoliv dlouhodobého ohrožení dítěte té nejzávažnější intenzity.</w:t>
      </w:r>
      <w:r>
        <w:rPr>
          <w:rStyle w:val="Znakapoznpodarou"/>
          <w:rFonts w:ascii="Times New Roman" w:hAnsi="Times New Roman" w:cs="Times New Roman"/>
          <w:sz w:val="24"/>
          <w:szCs w:val="24"/>
        </w:rPr>
        <w:footnoteReference w:id="276"/>
      </w:r>
      <w:r>
        <w:rPr>
          <w:rFonts w:ascii="Times New Roman" w:hAnsi="Times New Roman" w:cs="Times New Roman"/>
          <w:sz w:val="24"/>
          <w:szCs w:val="24"/>
        </w:rPr>
        <w:t xml:space="preserve"> I v kontextu předběžného opatření ombudsman poukazoval na nevyužívání méně závažných prostředků k nápravě, což nezbytně vede k otázce, zda by situace v rodině nezbytně dosáhla té nejzávažnější intenzity aktuálního ohrožení dítěte, pokud by se od začátku s rodinou pracovalo.</w:t>
      </w:r>
      <w:r>
        <w:rPr>
          <w:rStyle w:val="Znakapoznpodarou"/>
          <w:rFonts w:ascii="Times New Roman" w:hAnsi="Times New Roman" w:cs="Times New Roman"/>
          <w:sz w:val="24"/>
          <w:szCs w:val="24"/>
        </w:rPr>
        <w:footnoteReference w:id="277"/>
      </w:r>
    </w:p>
    <w:p w:rsidR="009B7400" w:rsidRDefault="005405CF" w:rsidP="006F58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Mezi nejvíce z</w:t>
      </w:r>
      <w:r w:rsidR="009B7400">
        <w:rPr>
          <w:rFonts w:ascii="Times New Roman" w:hAnsi="Times New Roman" w:cs="Times New Roman"/>
          <w:sz w:val="24"/>
          <w:szCs w:val="24"/>
        </w:rPr>
        <w:t>nepokojivé závěry, na které veřejný ochránce práv kriticky poukázal ve zprá</w:t>
      </w:r>
      <w:r>
        <w:rPr>
          <w:rFonts w:ascii="Times New Roman" w:hAnsi="Times New Roman" w:cs="Times New Roman"/>
          <w:sz w:val="24"/>
          <w:szCs w:val="24"/>
        </w:rPr>
        <w:t>vě ze svých návštěv, patří zejména skutečnosti, které</w:t>
      </w:r>
      <w:r w:rsidR="00B0207C">
        <w:rPr>
          <w:rFonts w:ascii="Times New Roman" w:hAnsi="Times New Roman" w:cs="Times New Roman"/>
          <w:sz w:val="24"/>
          <w:szCs w:val="24"/>
        </w:rPr>
        <w:t xml:space="preserve"> ukázaly </w:t>
      </w:r>
      <w:r w:rsidR="00175086">
        <w:rPr>
          <w:rFonts w:ascii="Times New Roman" w:hAnsi="Times New Roman" w:cs="Times New Roman"/>
          <w:sz w:val="24"/>
          <w:szCs w:val="24"/>
        </w:rPr>
        <w:t>nefungování zásady</w:t>
      </w:r>
      <w:r w:rsidR="009B7400">
        <w:rPr>
          <w:rFonts w:ascii="Times New Roman" w:hAnsi="Times New Roman" w:cs="Times New Roman"/>
          <w:sz w:val="24"/>
          <w:szCs w:val="24"/>
        </w:rPr>
        <w:t xml:space="preserve"> vyhýbání se umísťování dětí do institucí prostřednictvím preventivních opatření, </w:t>
      </w:r>
      <w:r w:rsidR="00175086">
        <w:rPr>
          <w:rFonts w:ascii="Times New Roman" w:hAnsi="Times New Roman" w:cs="Times New Roman"/>
          <w:sz w:val="24"/>
          <w:szCs w:val="24"/>
        </w:rPr>
        <w:t xml:space="preserve">velké nedostatky v </w:t>
      </w:r>
      <w:r w:rsidR="009B7400">
        <w:rPr>
          <w:rFonts w:ascii="Times New Roman" w:hAnsi="Times New Roman" w:cs="Times New Roman"/>
          <w:sz w:val="24"/>
          <w:szCs w:val="24"/>
        </w:rPr>
        <w:t xml:space="preserve">zajištění alternativních prostředků pomoci rodině, </w:t>
      </w:r>
      <w:r w:rsidR="00175086">
        <w:rPr>
          <w:rFonts w:ascii="Times New Roman" w:hAnsi="Times New Roman" w:cs="Times New Roman"/>
          <w:sz w:val="24"/>
          <w:szCs w:val="24"/>
        </w:rPr>
        <w:t xml:space="preserve">pouze formální </w:t>
      </w:r>
      <w:r w:rsidR="009B7400">
        <w:rPr>
          <w:rFonts w:ascii="Times New Roman" w:hAnsi="Times New Roman" w:cs="Times New Roman"/>
          <w:sz w:val="24"/>
          <w:szCs w:val="24"/>
        </w:rPr>
        <w:t xml:space="preserve">přezkum nutnosti trvání ústavní výchovy, </w:t>
      </w:r>
      <w:r w:rsidR="00175086">
        <w:rPr>
          <w:rFonts w:ascii="Times New Roman" w:hAnsi="Times New Roman" w:cs="Times New Roman"/>
          <w:sz w:val="24"/>
          <w:szCs w:val="24"/>
        </w:rPr>
        <w:t>nedostatečnou realizaci práva</w:t>
      </w:r>
      <w:r w:rsidR="009B7400">
        <w:rPr>
          <w:rFonts w:ascii="Times New Roman" w:hAnsi="Times New Roman" w:cs="Times New Roman"/>
          <w:sz w:val="24"/>
          <w:szCs w:val="24"/>
        </w:rPr>
        <w:t xml:space="preserve"> dítěte být slyšeno</w:t>
      </w:r>
      <w:r>
        <w:rPr>
          <w:rFonts w:ascii="Times New Roman" w:hAnsi="Times New Roman" w:cs="Times New Roman"/>
          <w:sz w:val="24"/>
          <w:szCs w:val="24"/>
        </w:rPr>
        <w:t xml:space="preserve"> a</w:t>
      </w:r>
      <w:r w:rsidR="00433697">
        <w:rPr>
          <w:rFonts w:ascii="Times New Roman" w:hAnsi="Times New Roman" w:cs="Times New Roman"/>
          <w:sz w:val="24"/>
          <w:szCs w:val="24"/>
        </w:rPr>
        <w:t xml:space="preserve"> rozpor u osoby opatrovníka, kterým byl dítěti jmenován ten </w:t>
      </w:r>
      <w:r>
        <w:rPr>
          <w:rFonts w:ascii="Times New Roman" w:hAnsi="Times New Roman" w:cs="Times New Roman"/>
          <w:sz w:val="24"/>
          <w:szCs w:val="24"/>
        </w:rPr>
        <w:t>OSPOD</w:t>
      </w:r>
      <w:r w:rsidR="00433697">
        <w:rPr>
          <w:rFonts w:ascii="Times New Roman" w:hAnsi="Times New Roman" w:cs="Times New Roman"/>
          <w:sz w:val="24"/>
          <w:szCs w:val="24"/>
        </w:rPr>
        <w:t>, který podal návrh soudu.</w:t>
      </w:r>
      <w:r w:rsidR="009B7400">
        <w:rPr>
          <w:rStyle w:val="Znakapoznpodarou"/>
          <w:rFonts w:ascii="Times New Roman" w:hAnsi="Times New Roman" w:cs="Times New Roman"/>
          <w:sz w:val="24"/>
          <w:szCs w:val="24"/>
        </w:rPr>
        <w:footnoteReference w:id="278"/>
      </w:r>
      <w:r w:rsidR="009B7400">
        <w:rPr>
          <w:rFonts w:ascii="Times New Roman" w:hAnsi="Times New Roman" w:cs="Times New Roman"/>
          <w:sz w:val="24"/>
          <w:szCs w:val="24"/>
        </w:rPr>
        <w:t xml:space="preserve"> </w:t>
      </w:r>
    </w:p>
    <w:p w:rsidR="00160EBF" w:rsidRDefault="00160EBF" w:rsidP="00160EBF">
      <w:pPr>
        <w:spacing w:line="360" w:lineRule="auto"/>
        <w:jc w:val="both"/>
        <w:rPr>
          <w:rFonts w:ascii="Times New Roman" w:hAnsi="Times New Roman" w:cs="Times New Roman"/>
          <w:sz w:val="24"/>
          <w:szCs w:val="24"/>
        </w:rPr>
      </w:pPr>
    </w:p>
    <w:p w:rsidR="00DF46E6" w:rsidRDefault="00DF46E6" w:rsidP="00160EBF">
      <w:pPr>
        <w:spacing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0B30E7" w:rsidRDefault="000B30E7" w:rsidP="006F58E8">
      <w:pPr>
        <w:spacing w:after="0" w:line="360" w:lineRule="auto"/>
        <w:jc w:val="both"/>
        <w:rPr>
          <w:rFonts w:ascii="Times New Roman" w:hAnsi="Times New Roman" w:cs="Times New Roman"/>
          <w:b/>
          <w:sz w:val="32"/>
          <w:szCs w:val="32"/>
        </w:rPr>
      </w:pPr>
    </w:p>
    <w:p w:rsidR="00433697" w:rsidRPr="00160EBF" w:rsidRDefault="00433697" w:rsidP="006F58E8">
      <w:pPr>
        <w:spacing w:after="0" w:line="360" w:lineRule="auto"/>
        <w:jc w:val="both"/>
        <w:rPr>
          <w:rFonts w:ascii="Times New Roman" w:hAnsi="Times New Roman" w:cs="Times New Roman"/>
          <w:sz w:val="24"/>
          <w:szCs w:val="24"/>
        </w:rPr>
      </w:pPr>
      <w:r>
        <w:rPr>
          <w:rFonts w:ascii="Times New Roman" w:hAnsi="Times New Roman" w:cs="Times New Roman"/>
          <w:b/>
          <w:sz w:val="32"/>
          <w:szCs w:val="32"/>
        </w:rPr>
        <w:lastRenderedPageBreak/>
        <w:t>9. Závěr</w:t>
      </w:r>
    </w:p>
    <w:p w:rsidR="00433697" w:rsidRDefault="00433697"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20AD5">
        <w:rPr>
          <w:rFonts w:ascii="Times New Roman" w:hAnsi="Times New Roman" w:cs="Times New Roman"/>
          <w:sz w:val="24"/>
          <w:szCs w:val="24"/>
        </w:rPr>
        <w:t xml:space="preserve">Tato práce pojednává o </w:t>
      </w:r>
      <w:r w:rsidR="00877BEA">
        <w:rPr>
          <w:rFonts w:ascii="Times New Roman" w:hAnsi="Times New Roman" w:cs="Times New Roman"/>
          <w:sz w:val="24"/>
          <w:szCs w:val="24"/>
        </w:rPr>
        <w:t>problematice zásahů státu do rodinných vztahů, a to přímo o zásazích nejradikálnějších, kdy dochází k odebrání dítěte od svých rodičů. Z úvodních kapitol vyplynul</w:t>
      </w:r>
      <w:r w:rsidR="00E25447">
        <w:rPr>
          <w:rFonts w:ascii="Times New Roman" w:hAnsi="Times New Roman" w:cs="Times New Roman"/>
          <w:sz w:val="24"/>
          <w:szCs w:val="24"/>
        </w:rPr>
        <w:t xml:space="preserve"> význam rodiny a rodinného života, který je reflektován i zakotvením jejich o</w:t>
      </w:r>
      <w:r w:rsidR="003025B4">
        <w:rPr>
          <w:rFonts w:ascii="Times New Roman" w:hAnsi="Times New Roman" w:cs="Times New Roman"/>
          <w:sz w:val="24"/>
          <w:szCs w:val="24"/>
        </w:rPr>
        <w:t>chrany, která spočívá zejména v povinnosti respektovat a nezasahovat do rodinného života každého jednotlivce, jelikož se jedná o základní lidsk</w:t>
      </w:r>
      <w:r w:rsidR="00AE65FD">
        <w:rPr>
          <w:rFonts w:ascii="Times New Roman" w:hAnsi="Times New Roman" w:cs="Times New Roman"/>
          <w:sz w:val="24"/>
          <w:szCs w:val="24"/>
        </w:rPr>
        <w:t>é právo. Ochranu garantuje jak E</w:t>
      </w:r>
      <w:r w:rsidR="003025B4">
        <w:rPr>
          <w:rFonts w:ascii="Times New Roman" w:hAnsi="Times New Roman" w:cs="Times New Roman"/>
          <w:sz w:val="24"/>
          <w:szCs w:val="24"/>
        </w:rPr>
        <w:t xml:space="preserve">vropská úmluva, tak Listina. Z tohoto důvodu tak zásah státu do tohoto práva musí splňovat přísné podmínky. </w:t>
      </w:r>
    </w:p>
    <w:p w:rsidR="0009472E" w:rsidRDefault="003025B4"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Vymezení mezí zásahu v podobě odebrání dítěte </w:t>
      </w:r>
      <w:r w:rsidR="00B3130A">
        <w:rPr>
          <w:rFonts w:ascii="Times New Roman" w:hAnsi="Times New Roman" w:cs="Times New Roman"/>
          <w:sz w:val="24"/>
          <w:szCs w:val="24"/>
        </w:rPr>
        <w:t xml:space="preserve">bylo hlavním účelem této práce, k němuž jsem dospěla na základě analýzy problematiky vyvažování a zejména na základě analýzy judikatury </w:t>
      </w:r>
      <w:r w:rsidR="00AE65FD">
        <w:rPr>
          <w:rFonts w:ascii="Times New Roman" w:hAnsi="Times New Roman" w:cs="Times New Roman"/>
          <w:sz w:val="24"/>
          <w:szCs w:val="24"/>
        </w:rPr>
        <w:t>ÚS</w:t>
      </w:r>
      <w:r w:rsidR="00B3130A">
        <w:rPr>
          <w:rFonts w:ascii="Times New Roman" w:hAnsi="Times New Roman" w:cs="Times New Roman"/>
          <w:sz w:val="24"/>
          <w:szCs w:val="24"/>
        </w:rPr>
        <w:t xml:space="preserve"> a především judikatury </w:t>
      </w:r>
      <w:r w:rsidR="00AE65FD">
        <w:rPr>
          <w:rFonts w:ascii="Times New Roman" w:hAnsi="Times New Roman" w:cs="Times New Roman"/>
          <w:sz w:val="24"/>
          <w:szCs w:val="24"/>
        </w:rPr>
        <w:t>ESLP</w:t>
      </w:r>
      <w:r w:rsidR="00B3130A">
        <w:rPr>
          <w:rFonts w:ascii="Times New Roman" w:hAnsi="Times New Roman" w:cs="Times New Roman"/>
          <w:sz w:val="24"/>
          <w:szCs w:val="24"/>
        </w:rPr>
        <w:t xml:space="preserve">, </w:t>
      </w:r>
      <w:r w:rsidR="00C04B79">
        <w:rPr>
          <w:rFonts w:ascii="Times New Roman" w:hAnsi="Times New Roman" w:cs="Times New Roman"/>
          <w:sz w:val="24"/>
          <w:szCs w:val="24"/>
        </w:rPr>
        <w:t xml:space="preserve">která formulovala řadu východisek, které při své posuzovací činnosti aplikuje i </w:t>
      </w:r>
      <w:r w:rsidR="00AE65FD">
        <w:rPr>
          <w:rFonts w:ascii="Times New Roman" w:hAnsi="Times New Roman" w:cs="Times New Roman"/>
          <w:sz w:val="24"/>
          <w:szCs w:val="24"/>
        </w:rPr>
        <w:t>ÚS</w:t>
      </w:r>
      <w:r w:rsidR="00C04B79">
        <w:rPr>
          <w:rFonts w:ascii="Times New Roman" w:hAnsi="Times New Roman" w:cs="Times New Roman"/>
          <w:sz w:val="24"/>
          <w:szCs w:val="24"/>
        </w:rPr>
        <w:t xml:space="preserve">. Východiska vymezující meze dovoleného zásahu jsem poté shrnula při analýze praktických příkladů. </w:t>
      </w:r>
      <w:r w:rsidR="00605035">
        <w:rPr>
          <w:rFonts w:ascii="Times New Roman" w:hAnsi="Times New Roman" w:cs="Times New Roman"/>
          <w:sz w:val="24"/>
          <w:szCs w:val="24"/>
        </w:rPr>
        <w:t xml:space="preserve">Jen za předpokladu dodržení těchto limitů může odebírání dětí představovat krajní zásah, k němuž bude docházet jen v těch nejvážnějších případech. </w:t>
      </w:r>
      <w:r w:rsidR="0049517E">
        <w:rPr>
          <w:rFonts w:ascii="Times New Roman" w:hAnsi="Times New Roman" w:cs="Times New Roman"/>
          <w:sz w:val="24"/>
          <w:szCs w:val="24"/>
        </w:rPr>
        <w:t xml:space="preserve">Jde tedy zejména o následující. </w:t>
      </w:r>
    </w:p>
    <w:p w:rsidR="003D2FC7" w:rsidRDefault="00B46F2D" w:rsidP="006F58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Soužití rodičů a dětí tvoří základní prvek rodinného života, jelikož odebrání dítěte představuje velmi závažný zásah do rodinného života, musí se opírat o dostatečně závažné důvody. V případě, kdy je prokázána fungující citová vazba mezi rodiči a dítětem, má stát pozitivní povinnost tuto vazbu chránit a přijmout jakákoliv nutná opatření k tomu, aby se tato vazba mohla nadále rozvíjet. Hlavní roli při rozhodování musí hrát nejlepší zá</w:t>
      </w:r>
      <w:r w:rsidR="005405CF">
        <w:rPr>
          <w:rFonts w:ascii="Times New Roman" w:hAnsi="Times New Roman" w:cs="Times New Roman"/>
          <w:sz w:val="24"/>
          <w:szCs w:val="24"/>
        </w:rPr>
        <w:t>jem dítěte, což může být problematické</w:t>
      </w:r>
      <w:r>
        <w:rPr>
          <w:rFonts w:ascii="Times New Roman" w:hAnsi="Times New Roman" w:cs="Times New Roman"/>
          <w:sz w:val="24"/>
          <w:szCs w:val="24"/>
        </w:rPr>
        <w:t xml:space="preserve">, </w:t>
      </w:r>
      <w:r w:rsidR="00BA460E">
        <w:rPr>
          <w:rFonts w:ascii="Times New Roman" w:hAnsi="Times New Roman" w:cs="Times New Roman"/>
          <w:sz w:val="24"/>
          <w:szCs w:val="24"/>
        </w:rPr>
        <w:t xml:space="preserve">protože rozhodování v těchto případech je rozhodování právě o tom, co je tím nejlepším zájmem dítěte, zda zůstat s rodiči, nebo s ohledem na ochranu zdraví a příznivého vývoje být svěřeno do jiné péče. Každopádně </w:t>
      </w:r>
      <w:r w:rsidR="00B46CD5">
        <w:rPr>
          <w:rFonts w:ascii="Times New Roman" w:hAnsi="Times New Roman" w:cs="Times New Roman"/>
          <w:sz w:val="24"/>
          <w:szCs w:val="24"/>
        </w:rPr>
        <w:t>jen</w:t>
      </w:r>
      <w:r w:rsidR="00BA460E">
        <w:rPr>
          <w:rFonts w:ascii="Times New Roman" w:hAnsi="Times New Roman" w:cs="Times New Roman"/>
          <w:sz w:val="24"/>
          <w:szCs w:val="24"/>
        </w:rPr>
        <w:t xml:space="preserve"> důsledné respektování nejlepšího zájmu dítěte, a to především respekt k jeho citovým vazbám, zajistí naplnění postulátu krajnosti řešení v podobě odebrání dítěte. Proto zejména </w:t>
      </w:r>
      <w:r w:rsidR="00B46CD5">
        <w:rPr>
          <w:rFonts w:ascii="Times New Roman" w:hAnsi="Times New Roman" w:cs="Times New Roman"/>
          <w:sz w:val="24"/>
          <w:szCs w:val="24"/>
        </w:rPr>
        <w:t>nemůže jako důvod pro odebrání dítěte obstát možnost umístit dítě do pro něj vhodnějšího prostředí. K rozhodnutí o odebrání dítěte lze z důvodu kolize ústavně chráněných zájmů dospět jen po pečlivém provedení vyvažování, kdy odebrání musí být nařízeno soudem, na základě zákona</w:t>
      </w:r>
      <w:r w:rsidR="00A44F34">
        <w:rPr>
          <w:rFonts w:ascii="Times New Roman" w:hAnsi="Times New Roman" w:cs="Times New Roman"/>
          <w:sz w:val="24"/>
          <w:szCs w:val="24"/>
        </w:rPr>
        <w:t>, musí sledovat legitimní cíl</w:t>
      </w:r>
      <w:r w:rsidR="00B46CD5">
        <w:rPr>
          <w:rFonts w:ascii="Times New Roman" w:hAnsi="Times New Roman" w:cs="Times New Roman"/>
          <w:sz w:val="24"/>
          <w:szCs w:val="24"/>
        </w:rPr>
        <w:t xml:space="preserve"> a musí být v demokratické společnosti nezbytné. </w:t>
      </w:r>
      <w:r w:rsidR="00A44F34">
        <w:rPr>
          <w:rFonts w:ascii="Times New Roman" w:hAnsi="Times New Roman" w:cs="Times New Roman"/>
          <w:sz w:val="24"/>
          <w:szCs w:val="24"/>
        </w:rPr>
        <w:t>Nezbytné v demokratické společnosti bude odebrání dítěte jen v případě naléhavé společenské potřeby pro takový zásah představovanou relevantními dostatečně závažnými důvody, za současného zachování přiměřenosti zásahu ke sledovanému cíli</w:t>
      </w:r>
      <w:r w:rsidR="001A1C99">
        <w:rPr>
          <w:rFonts w:ascii="Times New Roman" w:hAnsi="Times New Roman" w:cs="Times New Roman"/>
          <w:sz w:val="24"/>
          <w:szCs w:val="24"/>
        </w:rPr>
        <w:t xml:space="preserve">. K naplnění přiměřenosti je zejména zapotřebí </w:t>
      </w:r>
      <w:r w:rsidR="00E0420D">
        <w:rPr>
          <w:rFonts w:ascii="Times New Roman" w:hAnsi="Times New Roman" w:cs="Times New Roman"/>
          <w:sz w:val="24"/>
          <w:szCs w:val="24"/>
        </w:rPr>
        <w:t>absence jiného prostředku způsobilého dosáhnout cíle a přitom</w:t>
      </w:r>
      <w:r w:rsidR="00AD16B7">
        <w:rPr>
          <w:rFonts w:ascii="Times New Roman" w:hAnsi="Times New Roman" w:cs="Times New Roman"/>
          <w:sz w:val="24"/>
          <w:szCs w:val="24"/>
        </w:rPr>
        <w:t xml:space="preserve"> představujícího méně závažný zásah do chráněných práv. S tím souvisí i požadavek optimalizace, který stanoví povinnost </w:t>
      </w:r>
      <w:r w:rsidR="00AD16B7">
        <w:rPr>
          <w:rFonts w:ascii="Times New Roman" w:hAnsi="Times New Roman" w:cs="Times New Roman"/>
          <w:sz w:val="24"/>
          <w:szCs w:val="24"/>
        </w:rPr>
        <w:lastRenderedPageBreak/>
        <w:t>hledat takové možné řešení, které zajistí co největší realizaci chráněných zájmů</w:t>
      </w:r>
      <w:r w:rsidR="005405CF">
        <w:rPr>
          <w:rFonts w:ascii="Times New Roman" w:hAnsi="Times New Roman" w:cs="Times New Roman"/>
          <w:sz w:val="24"/>
          <w:szCs w:val="24"/>
        </w:rPr>
        <w:t>,</w:t>
      </w:r>
      <w:r w:rsidR="00AD16B7">
        <w:rPr>
          <w:rFonts w:ascii="Times New Roman" w:hAnsi="Times New Roman" w:cs="Times New Roman"/>
          <w:sz w:val="24"/>
          <w:szCs w:val="24"/>
        </w:rPr>
        <w:t xml:space="preserve"> a to pokud možno všech. Je tedy povinností hledat </w:t>
      </w:r>
      <w:r w:rsidR="000E00F3">
        <w:rPr>
          <w:rFonts w:ascii="Times New Roman" w:hAnsi="Times New Roman" w:cs="Times New Roman"/>
          <w:sz w:val="24"/>
          <w:szCs w:val="24"/>
        </w:rPr>
        <w:t>a přijmout jiná řešení, pokud budou moci dosáhnout sledovaného cíle. Když už k odebrání dítěte dojde, je třeba stále takové opatření považovat pouze za dočasné řešení, které by mělo být ukončeno ihned, jakmile to okolnosti dovolí. Za tím účelem je tak povinností učinit veškerá možná opatření, aby ke znovusjednocení rodiny mohlo dojít co nejdříve. Zmiňované citové vazby mezi dítětem a rodičem totiž i po odebrání pochopitelně stále fungují, proto stále přetrvává povinnost tyto vazby chránit a rozvíjet. Z toho důvodu je zapotřebí, aby rodiče i nadále mohli udržovat kontakt s dítětem, je nepřípustné další omezování tohoto práva například právě v podobě bránění styku. Neméně důležité je i zachování proces</w:t>
      </w:r>
      <w:r w:rsidR="003D2FC7">
        <w:rPr>
          <w:rFonts w:ascii="Times New Roman" w:hAnsi="Times New Roman" w:cs="Times New Roman"/>
          <w:sz w:val="24"/>
          <w:szCs w:val="24"/>
        </w:rPr>
        <w:t>ních pravidel, zde je potřeba vystihnout zejména požadavek na zachování možnosti řádné účasti a účinného hájení svých práv osobám, do jejichž práv je zasahováno. Děti, které mají být odebrány</w:t>
      </w:r>
      <w:r w:rsidR="009A5C63">
        <w:rPr>
          <w:rFonts w:ascii="Times New Roman" w:hAnsi="Times New Roman" w:cs="Times New Roman"/>
          <w:sz w:val="24"/>
          <w:szCs w:val="24"/>
        </w:rPr>
        <w:t>,</w:t>
      </w:r>
      <w:r w:rsidR="003D2FC7">
        <w:rPr>
          <w:rFonts w:ascii="Times New Roman" w:hAnsi="Times New Roman" w:cs="Times New Roman"/>
          <w:sz w:val="24"/>
          <w:szCs w:val="24"/>
        </w:rPr>
        <w:t xml:space="preserve"> mají být s ohledem na svůj věk a vyspělost v řízení před soudem slyšeny.</w:t>
      </w:r>
    </w:p>
    <w:p w:rsidR="00C04B79" w:rsidRDefault="003D2FC7"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46CD5">
        <w:rPr>
          <w:rFonts w:ascii="Times New Roman" w:hAnsi="Times New Roman" w:cs="Times New Roman"/>
          <w:sz w:val="24"/>
          <w:szCs w:val="24"/>
        </w:rPr>
        <w:t xml:space="preserve"> </w:t>
      </w:r>
      <w:r w:rsidR="00BA460E">
        <w:rPr>
          <w:rFonts w:ascii="Times New Roman" w:hAnsi="Times New Roman" w:cs="Times New Roman"/>
          <w:sz w:val="24"/>
          <w:szCs w:val="24"/>
        </w:rPr>
        <w:t xml:space="preserve"> </w:t>
      </w:r>
      <w:r w:rsidR="009A5C63">
        <w:rPr>
          <w:rFonts w:ascii="Times New Roman" w:hAnsi="Times New Roman" w:cs="Times New Roman"/>
          <w:sz w:val="24"/>
          <w:szCs w:val="24"/>
        </w:rPr>
        <w:t>Pokud jde o</w:t>
      </w:r>
      <w:r w:rsidR="00C56DEA">
        <w:rPr>
          <w:rFonts w:ascii="Times New Roman" w:hAnsi="Times New Roman" w:cs="Times New Roman"/>
          <w:sz w:val="24"/>
          <w:szCs w:val="24"/>
        </w:rPr>
        <w:t xml:space="preserve"> stanovenou hypotézu, na základě zpracování výše uvedených kapitol dospívám k závěru, že došlo k jejímu potvrzení. Nastavení současné právní úpravy dle mého názoru poskytuje dostatečné záruky, že k zásahu v podobě odebrání dětí lze přikročit jen v krajních případech. Zákonná ustanovení jsou v souladu s ústavními i mezinárodními základy, neboť se domnívám, že jestli z relevantních ustanovení zákona něco vyplývá jednoznačně hned po prvním přečtení, tak je to rozhodně to, že </w:t>
      </w:r>
      <w:r w:rsidR="00C95A70">
        <w:rPr>
          <w:rFonts w:ascii="Times New Roman" w:hAnsi="Times New Roman" w:cs="Times New Roman"/>
          <w:sz w:val="24"/>
          <w:szCs w:val="24"/>
        </w:rPr>
        <w:t>odebrání dítěte a nařízení ústavní výchovy</w:t>
      </w:r>
      <w:r w:rsidR="00C56DEA">
        <w:rPr>
          <w:rFonts w:ascii="Times New Roman" w:hAnsi="Times New Roman" w:cs="Times New Roman"/>
          <w:sz w:val="24"/>
          <w:szCs w:val="24"/>
        </w:rPr>
        <w:t xml:space="preserve"> slouží jako mimořádné opatření až tam, kde věc nelze řešit jinak. </w:t>
      </w:r>
      <w:r w:rsidR="00E24DD3">
        <w:rPr>
          <w:rFonts w:ascii="Times New Roman" w:hAnsi="Times New Roman" w:cs="Times New Roman"/>
          <w:sz w:val="24"/>
          <w:szCs w:val="24"/>
        </w:rPr>
        <w:t>OZ</w:t>
      </w:r>
      <w:r w:rsidR="00C56DEA">
        <w:rPr>
          <w:rFonts w:ascii="Times New Roman" w:hAnsi="Times New Roman" w:cs="Times New Roman"/>
          <w:sz w:val="24"/>
          <w:szCs w:val="24"/>
        </w:rPr>
        <w:t xml:space="preserve"> vymezuje důvody, pro které lze k ústavní výchově </w:t>
      </w:r>
      <w:r w:rsidR="00C95A70">
        <w:rPr>
          <w:rFonts w:ascii="Times New Roman" w:hAnsi="Times New Roman" w:cs="Times New Roman"/>
          <w:sz w:val="24"/>
          <w:szCs w:val="24"/>
        </w:rPr>
        <w:t>přistoupit, tyto zcela korespondují s požadavkem proporcionality na odůvodnění zásahu pouze těmi nejzávažnějšími důvody. Naplnění těchto důvodů navíc musí dosáhnout takové intenzity, která už je v rozporu se zájmem dítěte. V </w:t>
      </w:r>
      <w:r w:rsidR="00E24DD3">
        <w:rPr>
          <w:rFonts w:ascii="Times New Roman" w:hAnsi="Times New Roman" w:cs="Times New Roman"/>
          <w:sz w:val="24"/>
          <w:szCs w:val="24"/>
        </w:rPr>
        <w:t>OZ</w:t>
      </w:r>
      <w:r w:rsidR="00C95A70">
        <w:rPr>
          <w:rFonts w:ascii="Times New Roman" w:hAnsi="Times New Roman" w:cs="Times New Roman"/>
          <w:sz w:val="24"/>
          <w:szCs w:val="24"/>
        </w:rPr>
        <w:t xml:space="preserve"> je výslovně stanovena subsidiarita tohoto zásahu, obrovským přínosem aktuální úpravy je výslovné zakotvení zákazu nařídit ústavní výchovu jen z důvodu nedostatečných b</w:t>
      </w:r>
      <w:r w:rsidR="002D08BE">
        <w:rPr>
          <w:rFonts w:ascii="Times New Roman" w:hAnsi="Times New Roman" w:cs="Times New Roman"/>
          <w:sz w:val="24"/>
          <w:szCs w:val="24"/>
        </w:rPr>
        <w:t>ytových nebo majetkových poměrů, nově také součástí návrhu podávaného soudu musí být právě vyhodnocení o tom, že důvodem nejsou nedostatečné bytové či ma</w:t>
      </w:r>
      <w:r w:rsidR="00A73DA8">
        <w:rPr>
          <w:rFonts w:ascii="Times New Roman" w:hAnsi="Times New Roman" w:cs="Times New Roman"/>
          <w:sz w:val="24"/>
          <w:szCs w:val="24"/>
        </w:rPr>
        <w:t>jetkové poměry. Velkým přínosem je tato úprava kvůli tomu, že je tak výslovně zákonem postaveno najisto, že nesmí docházet k praxi, kdy děti byly odebírány pouze z takovýchto důvodů, což byla velmi smutná realita, ke které docházelo za předešlé právní úpravy, nutno dodat, že ne pouze o</w:t>
      </w:r>
      <w:r w:rsidR="0009472E">
        <w:rPr>
          <w:rFonts w:ascii="Times New Roman" w:hAnsi="Times New Roman" w:cs="Times New Roman"/>
          <w:sz w:val="24"/>
          <w:szCs w:val="24"/>
        </w:rPr>
        <w:t>jediněle, což potvrzují zprávy V</w:t>
      </w:r>
      <w:r w:rsidR="00A73DA8">
        <w:rPr>
          <w:rFonts w:ascii="Times New Roman" w:hAnsi="Times New Roman" w:cs="Times New Roman"/>
          <w:sz w:val="24"/>
          <w:szCs w:val="24"/>
        </w:rPr>
        <w:t>eřejného ochránce práv.</w:t>
      </w:r>
      <w:r w:rsidR="00F412E2">
        <w:rPr>
          <w:rFonts w:ascii="Times New Roman" w:hAnsi="Times New Roman" w:cs="Times New Roman"/>
          <w:sz w:val="24"/>
          <w:szCs w:val="24"/>
        </w:rPr>
        <w:t xml:space="preserve"> Stanovená povinnost upřednostnit jiná opatření a zejména dbát prevence potom koresponduje s podmínkou přiměřenosti. Úprava v </w:t>
      </w:r>
      <w:r w:rsidR="00E24DD3">
        <w:rPr>
          <w:rFonts w:ascii="Times New Roman" w:hAnsi="Times New Roman" w:cs="Times New Roman"/>
          <w:sz w:val="24"/>
          <w:szCs w:val="24"/>
        </w:rPr>
        <w:t>ZSPOD</w:t>
      </w:r>
      <w:r w:rsidR="00F412E2">
        <w:rPr>
          <w:rFonts w:ascii="Times New Roman" w:hAnsi="Times New Roman" w:cs="Times New Roman"/>
          <w:sz w:val="24"/>
          <w:szCs w:val="24"/>
        </w:rPr>
        <w:t xml:space="preserve"> navazuje ve stejném duchu, totiž jednoznačným příkazem upřednostnit jiná než tak radikální řešení, což vyplývá například z povinnosti </w:t>
      </w:r>
      <w:r w:rsidR="00F412E2">
        <w:rPr>
          <w:rFonts w:ascii="Times New Roman" w:hAnsi="Times New Roman" w:cs="Times New Roman"/>
          <w:sz w:val="24"/>
          <w:szCs w:val="24"/>
        </w:rPr>
        <w:lastRenderedPageBreak/>
        <w:t>uspořádat před podáním návrhu případovou konferenci, uskutečnit opatření z vypracovaného individuálního plánu</w:t>
      </w:r>
      <w:r w:rsidR="00872E2D">
        <w:rPr>
          <w:rFonts w:ascii="Times New Roman" w:hAnsi="Times New Roman" w:cs="Times New Roman"/>
          <w:sz w:val="24"/>
          <w:szCs w:val="24"/>
        </w:rPr>
        <w:t xml:space="preserve"> atd.</w:t>
      </w:r>
      <w:r w:rsidR="00F412E2">
        <w:rPr>
          <w:rFonts w:ascii="Times New Roman" w:hAnsi="Times New Roman" w:cs="Times New Roman"/>
          <w:sz w:val="24"/>
          <w:szCs w:val="24"/>
        </w:rPr>
        <w:t>,</w:t>
      </w:r>
      <w:r w:rsidR="00872E2D">
        <w:rPr>
          <w:rFonts w:ascii="Times New Roman" w:hAnsi="Times New Roman" w:cs="Times New Roman"/>
          <w:sz w:val="24"/>
          <w:szCs w:val="24"/>
        </w:rPr>
        <w:t xml:space="preserve"> do těchto aktivit jsou navíc zapojeni i odborníci z jiných oborů. </w:t>
      </w:r>
      <w:r w:rsidR="00F412E2">
        <w:rPr>
          <w:rFonts w:ascii="Times New Roman" w:hAnsi="Times New Roman" w:cs="Times New Roman"/>
          <w:sz w:val="24"/>
          <w:szCs w:val="24"/>
        </w:rPr>
        <w:t xml:space="preserve"> Toto vše má vést k tomu, že se má situace v rodině primárně řešit zejména takovými prostředky, které umožní zachování rodiny, což je povinnost, která je opět v zákoně výslovně uvedena. Konečné rozhodnutí je vždy na soudu</w:t>
      </w:r>
      <w:r w:rsidR="00872E2D">
        <w:rPr>
          <w:rFonts w:ascii="Times New Roman" w:hAnsi="Times New Roman" w:cs="Times New Roman"/>
          <w:sz w:val="24"/>
          <w:szCs w:val="24"/>
        </w:rPr>
        <w:t xml:space="preserve">, který je vázán nejen právní úpravou ale i rozhodováním vyšších soudů a fakticky také rozhodováním </w:t>
      </w:r>
      <w:r w:rsidR="00E24DD3">
        <w:rPr>
          <w:rFonts w:ascii="Times New Roman" w:hAnsi="Times New Roman" w:cs="Times New Roman"/>
          <w:sz w:val="24"/>
          <w:szCs w:val="24"/>
        </w:rPr>
        <w:t>ÚS</w:t>
      </w:r>
      <w:r w:rsidR="00872E2D">
        <w:rPr>
          <w:rFonts w:ascii="Times New Roman" w:hAnsi="Times New Roman" w:cs="Times New Roman"/>
          <w:sz w:val="24"/>
          <w:szCs w:val="24"/>
        </w:rPr>
        <w:t xml:space="preserve">, jejichž judikatura ( mimo jiné vycházející z judikatury evropské ) k pečlivému </w:t>
      </w:r>
      <w:r w:rsidR="000A5411">
        <w:rPr>
          <w:rFonts w:ascii="Times New Roman" w:hAnsi="Times New Roman" w:cs="Times New Roman"/>
          <w:sz w:val="24"/>
          <w:szCs w:val="24"/>
        </w:rPr>
        <w:t>vyvažování</w:t>
      </w:r>
      <w:r w:rsidR="00872E2D">
        <w:rPr>
          <w:rFonts w:ascii="Times New Roman" w:hAnsi="Times New Roman" w:cs="Times New Roman"/>
          <w:sz w:val="24"/>
          <w:szCs w:val="24"/>
        </w:rPr>
        <w:t xml:space="preserve"> jednoznačně nabádá. Navíc, </w:t>
      </w:r>
      <w:r w:rsidR="0075228D">
        <w:rPr>
          <w:rFonts w:ascii="Times New Roman" w:hAnsi="Times New Roman" w:cs="Times New Roman"/>
          <w:sz w:val="24"/>
          <w:szCs w:val="24"/>
        </w:rPr>
        <w:t>jestli judikatura Nejvyšš</w:t>
      </w:r>
      <w:r w:rsidR="006F58E8">
        <w:rPr>
          <w:rFonts w:ascii="Times New Roman" w:hAnsi="Times New Roman" w:cs="Times New Roman"/>
          <w:sz w:val="24"/>
          <w:szCs w:val="24"/>
        </w:rPr>
        <w:t>ího a Ústavního soudu a zprávy V</w:t>
      </w:r>
      <w:r w:rsidR="0075228D">
        <w:rPr>
          <w:rFonts w:ascii="Times New Roman" w:hAnsi="Times New Roman" w:cs="Times New Roman"/>
          <w:sz w:val="24"/>
          <w:szCs w:val="24"/>
        </w:rPr>
        <w:t>eřejného ochránce práv ukazují na chybné vyvažování za předešlé úpravy, bylo to především v souvislosti se špatnou sociální situací rodiny, což je nyní tedy už upraveno výslovně. Na základě výše uvedeného tudíž nemohu dospět k jinému závěru, než že právní zakotvení poskytuje dostatečné záruky, aby odebírání dětí bylo až krajním řešením špatné rodinné situace, za předpokladu vycházení z nejlepšího zájmu dítěte a vyvažování kolidujících zájmů, což současná úprava zaručuje.</w:t>
      </w:r>
    </w:p>
    <w:p w:rsidR="00815811" w:rsidRDefault="00815811"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Hlavní nedostatky předešlé právní úpravy spočívaly jednak v nedostatečném a neefektivním preventivním působení </w:t>
      </w:r>
      <w:r w:rsidR="00E24DD3">
        <w:rPr>
          <w:rFonts w:ascii="Times New Roman" w:hAnsi="Times New Roman" w:cs="Times New Roman"/>
          <w:sz w:val="24"/>
          <w:szCs w:val="24"/>
        </w:rPr>
        <w:t>OSPOD</w:t>
      </w:r>
      <w:r>
        <w:rPr>
          <w:rFonts w:ascii="Times New Roman" w:hAnsi="Times New Roman" w:cs="Times New Roman"/>
          <w:sz w:val="24"/>
          <w:szCs w:val="24"/>
        </w:rPr>
        <w:t xml:space="preserve">, dále pak v nedostatečném zohlednění nejlepšího zájmu dítěte. Pokud jde o preventivní </w:t>
      </w:r>
      <w:r w:rsidR="000679E9">
        <w:rPr>
          <w:rFonts w:ascii="Times New Roman" w:hAnsi="Times New Roman" w:cs="Times New Roman"/>
          <w:sz w:val="24"/>
          <w:szCs w:val="24"/>
        </w:rPr>
        <w:t xml:space="preserve">působení, zde lze jednoznačně shrnout, že současná právní úprava je rozhodně nastavena správným směrem, což vyplývá už jen při porovnání rozsahu ustanovení týkajících se preventivní a poradenské činnosti a ustanovení týkající se nařízení ústavní výchovy. I z výslovného znění zejména úvodních ustanovení </w:t>
      </w:r>
      <w:r w:rsidR="00E24DD3">
        <w:rPr>
          <w:rFonts w:ascii="Times New Roman" w:hAnsi="Times New Roman" w:cs="Times New Roman"/>
          <w:sz w:val="24"/>
          <w:szCs w:val="24"/>
        </w:rPr>
        <w:t>ZSPOD</w:t>
      </w:r>
      <w:r w:rsidR="000679E9">
        <w:rPr>
          <w:rFonts w:ascii="Times New Roman" w:hAnsi="Times New Roman" w:cs="Times New Roman"/>
          <w:sz w:val="24"/>
          <w:szCs w:val="24"/>
        </w:rPr>
        <w:t xml:space="preserve"> je zřejmý důraz, že základem činnosti </w:t>
      </w:r>
      <w:r w:rsidR="00E24DD3">
        <w:rPr>
          <w:rFonts w:ascii="Times New Roman" w:hAnsi="Times New Roman" w:cs="Times New Roman"/>
          <w:sz w:val="24"/>
          <w:szCs w:val="24"/>
        </w:rPr>
        <w:t>OSPOD</w:t>
      </w:r>
      <w:r w:rsidR="000679E9">
        <w:rPr>
          <w:rFonts w:ascii="Times New Roman" w:hAnsi="Times New Roman" w:cs="Times New Roman"/>
          <w:sz w:val="24"/>
          <w:szCs w:val="24"/>
        </w:rPr>
        <w:t xml:space="preserve"> musí být právě prevence a pomoc rodinám. Přínosem současné právní úpravy je rozhodně zakotvení systematizace sociální práce s</w:t>
      </w:r>
      <w:r w:rsidR="006F7D20">
        <w:rPr>
          <w:rFonts w:ascii="Times New Roman" w:hAnsi="Times New Roman" w:cs="Times New Roman"/>
          <w:sz w:val="24"/>
          <w:szCs w:val="24"/>
        </w:rPr>
        <w:t> rodinou a</w:t>
      </w:r>
      <w:r w:rsidR="000679E9">
        <w:rPr>
          <w:rFonts w:ascii="Times New Roman" w:hAnsi="Times New Roman" w:cs="Times New Roman"/>
          <w:sz w:val="24"/>
          <w:szCs w:val="24"/>
        </w:rPr>
        <w:t xml:space="preserve"> zakotvení povinnosti využít prostředků ve formě individuálního plánu dítěte a případových konferencí</w:t>
      </w:r>
      <w:r w:rsidR="006F7D20">
        <w:rPr>
          <w:rFonts w:ascii="Times New Roman" w:hAnsi="Times New Roman" w:cs="Times New Roman"/>
          <w:sz w:val="24"/>
          <w:szCs w:val="24"/>
        </w:rPr>
        <w:t xml:space="preserve">, jakožto významných prevenčních nástrojů. </w:t>
      </w:r>
      <w:r w:rsidR="000A5411">
        <w:rPr>
          <w:rFonts w:ascii="Times New Roman" w:hAnsi="Times New Roman" w:cs="Times New Roman"/>
          <w:sz w:val="24"/>
          <w:szCs w:val="24"/>
        </w:rPr>
        <w:t>Přestože došlo k významnému posílení preventivní činnosti OSPOD, s</w:t>
      </w:r>
      <w:r w:rsidR="006F7D20">
        <w:rPr>
          <w:rFonts w:ascii="Times New Roman" w:hAnsi="Times New Roman" w:cs="Times New Roman"/>
          <w:sz w:val="24"/>
          <w:szCs w:val="24"/>
        </w:rPr>
        <w:t xml:space="preserve">tále jsou ale dle mého názoru v této oblasti </w:t>
      </w:r>
      <w:r w:rsidR="003D1410">
        <w:rPr>
          <w:rFonts w:ascii="Times New Roman" w:hAnsi="Times New Roman" w:cs="Times New Roman"/>
          <w:sz w:val="24"/>
          <w:szCs w:val="24"/>
        </w:rPr>
        <w:t xml:space="preserve">značné </w:t>
      </w:r>
      <w:r w:rsidR="006210D5">
        <w:rPr>
          <w:rFonts w:ascii="Times New Roman" w:hAnsi="Times New Roman" w:cs="Times New Roman"/>
          <w:sz w:val="24"/>
          <w:szCs w:val="24"/>
        </w:rPr>
        <w:t>nedostatky, a to zejména co se týče zakotvení podpůrný</w:t>
      </w:r>
      <w:r w:rsidR="000A5411">
        <w:rPr>
          <w:rFonts w:ascii="Times New Roman" w:hAnsi="Times New Roman" w:cs="Times New Roman"/>
          <w:sz w:val="24"/>
          <w:szCs w:val="24"/>
        </w:rPr>
        <w:t>ch sociálních služeb pro rodiny.</w:t>
      </w:r>
      <w:r w:rsidR="006210D5">
        <w:rPr>
          <w:rFonts w:ascii="Times New Roman" w:hAnsi="Times New Roman" w:cs="Times New Roman"/>
          <w:sz w:val="24"/>
          <w:szCs w:val="24"/>
        </w:rPr>
        <w:t xml:space="preserve"> </w:t>
      </w:r>
      <w:r w:rsidR="000A5411">
        <w:rPr>
          <w:rFonts w:ascii="Times New Roman" w:hAnsi="Times New Roman" w:cs="Times New Roman"/>
          <w:sz w:val="24"/>
          <w:szCs w:val="24"/>
        </w:rPr>
        <w:t>A</w:t>
      </w:r>
      <w:r w:rsidR="006210D5">
        <w:rPr>
          <w:rFonts w:ascii="Times New Roman" w:hAnsi="Times New Roman" w:cs="Times New Roman"/>
          <w:sz w:val="24"/>
          <w:szCs w:val="24"/>
        </w:rPr>
        <w:t xml:space="preserve">by bylo možné preventivně působit, musí být jak. Totiž je nutné zajistit, aby měly </w:t>
      </w:r>
      <w:r w:rsidR="00E24DD3">
        <w:rPr>
          <w:rFonts w:ascii="Times New Roman" w:hAnsi="Times New Roman" w:cs="Times New Roman"/>
          <w:sz w:val="24"/>
          <w:szCs w:val="24"/>
        </w:rPr>
        <w:t>OSPOD</w:t>
      </w:r>
      <w:r w:rsidR="006210D5">
        <w:rPr>
          <w:rFonts w:ascii="Times New Roman" w:hAnsi="Times New Roman" w:cs="Times New Roman"/>
          <w:sz w:val="24"/>
          <w:szCs w:val="24"/>
        </w:rPr>
        <w:t xml:space="preserve"> účinné </w:t>
      </w:r>
      <w:r w:rsidR="003D1410">
        <w:rPr>
          <w:rFonts w:ascii="Times New Roman" w:hAnsi="Times New Roman" w:cs="Times New Roman"/>
          <w:sz w:val="24"/>
          <w:szCs w:val="24"/>
        </w:rPr>
        <w:t xml:space="preserve">prostředky, jak rodinám pomáhat a tím naplňovat zákonem zakotvenou poradenskou </w:t>
      </w:r>
      <w:r w:rsidR="000A5411">
        <w:rPr>
          <w:rFonts w:ascii="Times New Roman" w:hAnsi="Times New Roman" w:cs="Times New Roman"/>
          <w:sz w:val="24"/>
          <w:szCs w:val="24"/>
        </w:rPr>
        <w:t>činnost a pomoc</w:t>
      </w:r>
      <w:r w:rsidR="003D1410">
        <w:rPr>
          <w:rFonts w:ascii="Times New Roman" w:hAnsi="Times New Roman" w:cs="Times New Roman"/>
          <w:sz w:val="24"/>
          <w:szCs w:val="24"/>
        </w:rPr>
        <w:t xml:space="preserve">. ZSPOD nově nastavil </w:t>
      </w:r>
      <w:r w:rsidR="009550F0">
        <w:rPr>
          <w:rFonts w:ascii="Times New Roman" w:hAnsi="Times New Roman" w:cs="Times New Roman"/>
          <w:sz w:val="24"/>
          <w:szCs w:val="24"/>
        </w:rPr>
        <w:t>propracovanější systém preventivního působení OSPOD, nicméně nastavil a zakotvil základy. Je potřeba na ně navázat další úpravou, která umožní jejich skutečnou a efektivní realizaci. Jedná se zejména</w:t>
      </w:r>
      <w:r w:rsidR="006210D5">
        <w:rPr>
          <w:rFonts w:ascii="Times New Roman" w:hAnsi="Times New Roman" w:cs="Times New Roman"/>
          <w:sz w:val="24"/>
          <w:szCs w:val="24"/>
        </w:rPr>
        <w:t xml:space="preserve"> o s</w:t>
      </w:r>
      <w:r w:rsidR="00160EBF">
        <w:rPr>
          <w:rFonts w:ascii="Times New Roman" w:hAnsi="Times New Roman" w:cs="Times New Roman"/>
          <w:sz w:val="24"/>
          <w:szCs w:val="24"/>
        </w:rPr>
        <w:t xml:space="preserve">ociální bydlení, </w:t>
      </w:r>
      <w:r w:rsidR="000A5411">
        <w:rPr>
          <w:rFonts w:ascii="Times New Roman" w:hAnsi="Times New Roman" w:cs="Times New Roman"/>
          <w:sz w:val="24"/>
          <w:szCs w:val="24"/>
        </w:rPr>
        <w:t xml:space="preserve">když, </w:t>
      </w:r>
      <w:r w:rsidR="009550F0">
        <w:rPr>
          <w:rFonts w:ascii="Times New Roman" w:hAnsi="Times New Roman" w:cs="Times New Roman"/>
          <w:sz w:val="24"/>
          <w:szCs w:val="24"/>
        </w:rPr>
        <w:t>jak ukázala uváděná judikatura a po</w:t>
      </w:r>
      <w:r w:rsidR="006F58E8">
        <w:rPr>
          <w:rFonts w:ascii="Times New Roman" w:hAnsi="Times New Roman" w:cs="Times New Roman"/>
          <w:sz w:val="24"/>
          <w:szCs w:val="24"/>
        </w:rPr>
        <w:t>znatky V</w:t>
      </w:r>
      <w:r w:rsidR="000A694A">
        <w:rPr>
          <w:rFonts w:ascii="Times New Roman" w:hAnsi="Times New Roman" w:cs="Times New Roman"/>
          <w:sz w:val="24"/>
          <w:szCs w:val="24"/>
        </w:rPr>
        <w:t xml:space="preserve">eřejného ochránce práv, </w:t>
      </w:r>
      <w:r w:rsidR="009550F0">
        <w:rPr>
          <w:rFonts w:ascii="Times New Roman" w:hAnsi="Times New Roman" w:cs="Times New Roman"/>
          <w:sz w:val="24"/>
          <w:szCs w:val="24"/>
        </w:rPr>
        <w:t>právě sociální důvody spojené s nedostatečným bydlením byly palčivým problémem. Ano, součas</w:t>
      </w:r>
      <w:r w:rsidR="000A694A">
        <w:rPr>
          <w:rFonts w:ascii="Times New Roman" w:hAnsi="Times New Roman" w:cs="Times New Roman"/>
          <w:sz w:val="24"/>
          <w:szCs w:val="24"/>
        </w:rPr>
        <w:t xml:space="preserve">ná právní úprava stanovuje zákaz odebrat dítě jen ze sociálních důvodů, co ale v případě, kdy nevyhovující bydlení začne negativně ovlivňovat zdraví dítěte, pak už by uvažovat o odebrání </w:t>
      </w:r>
      <w:r w:rsidR="000A694A">
        <w:rPr>
          <w:rFonts w:ascii="Times New Roman" w:hAnsi="Times New Roman" w:cs="Times New Roman"/>
          <w:sz w:val="24"/>
          <w:szCs w:val="24"/>
        </w:rPr>
        <w:lastRenderedPageBreak/>
        <w:t>dítěte bylo jistě na místě. Právě z toho důvodu je nutné na takovou situaci reagovat co nejdříve, úprava sociálního b</w:t>
      </w:r>
      <w:r w:rsidR="000A5411">
        <w:rPr>
          <w:rFonts w:ascii="Times New Roman" w:hAnsi="Times New Roman" w:cs="Times New Roman"/>
          <w:sz w:val="24"/>
          <w:szCs w:val="24"/>
        </w:rPr>
        <w:t xml:space="preserve">ydlení přesto i nadále </w:t>
      </w:r>
      <w:r w:rsidR="000A694A">
        <w:rPr>
          <w:rFonts w:ascii="Times New Roman" w:hAnsi="Times New Roman" w:cs="Times New Roman"/>
          <w:sz w:val="24"/>
          <w:szCs w:val="24"/>
        </w:rPr>
        <w:t>chybí</w:t>
      </w:r>
      <w:r w:rsidR="00160EBF">
        <w:rPr>
          <w:rFonts w:ascii="Times New Roman" w:hAnsi="Times New Roman" w:cs="Times New Roman"/>
          <w:sz w:val="24"/>
          <w:szCs w:val="24"/>
        </w:rPr>
        <w:t>.</w:t>
      </w:r>
      <w:r w:rsidR="006210D5">
        <w:rPr>
          <w:rFonts w:ascii="Times New Roman" w:hAnsi="Times New Roman" w:cs="Times New Roman"/>
          <w:sz w:val="24"/>
          <w:szCs w:val="24"/>
        </w:rPr>
        <w:t xml:space="preserve"> </w:t>
      </w:r>
      <w:r w:rsidR="0075786B">
        <w:rPr>
          <w:rFonts w:ascii="Times New Roman" w:hAnsi="Times New Roman" w:cs="Times New Roman"/>
          <w:sz w:val="24"/>
          <w:szCs w:val="24"/>
        </w:rPr>
        <w:t>Domnívám se tedy, že je ještě zapotřebí další práce věnovaná těmto a jiným sociálním službám, nicméně t</w:t>
      </w:r>
      <w:r w:rsidR="006210D5">
        <w:rPr>
          <w:rFonts w:ascii="Times New Roman" w:hAnsi="Times New Roman" w:cs="Times New Roman"/>
          <w:sz w:val="24"/>
          <w:szCs w:val="24"/>
        </w:rPr>
        <w:t xml:space="preserve">ato oblast </w:t>
      </w:r>
      <w:r w:rsidR="00160EBF">
        <w:rPr>
          <w:rFonts w:ascii="Times New Roman" w:hAnsi="Times New Roman" w:cs="Times New Roman"/>
          <w:sz w:val="24"/>
          <w:szCs w:val="24"/>
        </w:rPr>
        <w:t xml:space="preserve">už ale </w:t>
      </w:r>
      <w:r w:rsidR="006210D5">
        <w:rPr>
          <w:rFonts w:ascii="Times New Roman" w:hAnsi="Times New Roman" w:cs="Times New Roman"/>
          <w:sz w:val="24"/>
          <w:szCs w:val="24"/>
        </w:rPr>
        <w:t>jde</w:t>
      </w:r>
      <w:r w:rsidR="00160EBF">
        <w:rPr>
          <w:rFonts w:ascii="Times New Roman" w:hAnsi="Times New Roman" w:cs="Times New Roman"/>
          <w:sz w:val="24"/>
          <w:szCs w:val="24"/>
        </w:rPr>
        <w:t>,</w:t>
      </w:r>
      <w:r w:rsidR="006210D5">
        <w:rPr>
          <w:rFonts w:ascii="Times New Roman" w:hAnsi="Times New Roman" w:cs="Times New Roman"/>
          <w:sz w:val="24"/>
          <w:szCs w:val="24"/>
        </w:rPr>
        <w:t xml:space="preserve"> vzhledem k omezenému </w:t>
      </w:r>
      <w:r w:rsidR="00160EBF">
        <w:rPr>
          <w:rFonts w:ascii="Times New Roman" w:hAnsi="Times New Roman" w:cs="Times New Roman"/>
          <w:sz w:val="24"/>
          <w:szCs w:val="24"/>
        </w:rPr>
        <w:t xml:space="preserve">rozsahu, nad rámec této práce. </w:t>
      </w:r>
    </w:p>
    <w:p w:rsidR="006F58E8" w:rsidRDefault="00160EBF"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Konečně k otázce týkající se zásady nejlepšího zájmu dítěte. Za předchozí úpravy zájem dítěte nebyl dostatečně zohledňován, nebyla dostatečně respektována jeho citová vazba, jeho participace v podobě zjišťování názoru dítěte byla zejména při soudních řízeních nedostatečná a konečně skutečnému zájmu dítěte příliš neodpovídal postup, kdy byl opatrovníkem pro řízení dítěti jmenován tentýž </w:t>
      </w:r>
      <w:r w:rsidR="00E24DD3">
        <w:rPr>
          <w:rFonts w:ascii="Times New Roman" w:hAnsi="Times New Roman" w:cs="Times New Roman"/>
          <w:sz w:val="24"/>
          <w:szCs w:val="24"/>
        </w:rPr>
        <w:t>OSPOD</w:t>
      </w:r>
      <w:r>
        <w:rPr>
          <w:rFonts w:ascii="Times New Roman" w:hAnsi="Times New Roman" w:cs="Times New Roman"/>
          <w:sz w:val="24"/>
          <w:szCs w:val="24"/>
        </w:rPr>
        <w:t xml:space="preserve">, který byl zároveň i navrhovatelem v dané věci, potom nemohlo dojít ke skutečně účinnému hájení toho nejlepšího zájmu dítěte. </w:t>
      </w:r>
      <w:r w:rsidR="00112A39">
        <w:rPr>
          <w:rFonts w:ascii="Times New Roman" w:hAnsi="Times New Roman" w:cs="Times New Roman"/>
          <w:sz w:val="24"/>
          <w:szCs w:val="24"/>
        </w:rPr>
        <w:t xml:space="preserve">Naproti tomu současná právní úprava tyto nedostatky napravuje a zásada nejlepšího zájmu dítěte se tak v dané oblasti promítá v daleko větší míře. </w:t>
      </w:r>
      <w:r w:rsidR="00C56236">
        <w:rPr>
          <w:rFonts w:ascii="Times New Roman" w:hAnsi="Times New Roman" w:cs="Times New Roman"/>
          <w:sz w:val="24"/>
          <w:szCs w:val="24"/>
        </w:rPr>
        <w:t>Nejlepší zájem dítěte je výslovně zakotven jako přední hledisko při výkonu sociálně-právní ochrany dětí, zákonná ustanovení dotýkající se problematiky této práce s pojmem zájem dítěte operují často. P</w:t>
      </w:r>
      <w:r w:rsidR="00112A39">
        <w:rPr>
          <w:rFonts w:ascii="Times New Roman" w:hAnsi="Times New Roman" w:cs="Times New Roman"/>
          <w:sz w:val="24"/>
          <w:szCs w:val="24"/>
        </w:rPr>
        <w:t>ředevším pokud jde o respekt k citovým vazbám dítěte k rodičům, zde je potřeba vyzdvihnout právě ono posílení preventivní činnosti, čímž se stát snaží aktivně podporovat soužití rodičů s dětmi a pů</w:t>
      </w:r>
      <w:r w:rsidR="00C56236">
        <w:rPr>
          <w:rFonts w:ascii="Times New Roman" w:hAnsi="Times New Roman" w:cs="Times New Roman"/>
          <w:sz w:val="24"/>
          <w:szCs w:val="24"/>
        </w:rPr>
        <w:t>sobit preventivně tak, aby</w:t>
      </w:r>
      <w:r w:rsidR="00112A39">
        <w:rPr>
          <w:rFonts w:ascii="Times New Roman" w:hAnsi="Times New Roman" w:cs="Times New Roman"/>
          <w:sz w:val="24"/>
          <w:szCs w:val="24"/>
        </w:rPr>
        <w:t xml:space="preserve"> nemuselo dojít k vážným zásahům do rodinných vztahů. Velkým přínosem je dále výrazné posílení participačních práv dítěte, když je zakotvena povinnost soudu zjistit názor dítěte a věnovat mu dostatečnou pozornost. </w:t>
      </w:r>
      <w:r w:rsidR="00C56236">
        <w:rPr>
          <w:rFonts w:ascii="Times New Roman" w:hAnsi="Times New Roman" w:cs="Times New Roman"/>
          <w:sz w:val="24"/>
          <w:szCs w:val="24"/>
        </w:rPr>
        <w:t xml:space="preserve">Pokud jde o zastupování dítěte </w:t>
      </w:r>
      <w:r w:rsidR="00E24DD3">
        <w:rPr>
          <w:rFonts w:ascii="Times New Roman" w:hAnsi="Times New Roman" w:cs="Times New Roman"/>
          <w:sz w:val="24"/>
          <w:szCs w:val="24"/>
        </w:rPr>
        <w:t>OSPOD</w:t>
      </w:r>
      <w:r w:rsidR="00C56236">
        <w:rPr>
          <w:rFonts w:ascii="Times New Roman" w:hAnsi="Times New Roman" w:cs="Times New Roman"/>
          <w:sz w:val="24"/>
          <w:szCs w:val="24"/>
        </w:rPr>
        <w:t xml:space="preserve"> opatrovníkem, zde současná právní úprava stanoví, že pokud je opatrovníkem jmenován ten orgán, který podal návrh, soud jmenuje opatrovníkem jiného. Nedostatkem se mi jeví fakt, že tak soud učiní pouze na návrh. Domnívám se, že by automaticky měl soud jmenovat opatrovníkem dítěti jin</w:t>
      </w:r>
      <w:r w:rsidR="00F12CD8">
        <w:rPr>
          <w:rFonts w:ascii="Times New Roman" w:hAnsi="Times New Roman" w:cs="Times New Roman"/>
          <w:sz w:val="24"/>
          <w:szCs w:val="24"/>
        </w:rPr>
        <w:t xml:space="preserve">ého, ať už jiný </w:t>
      </w:r>
      <w:r w:rsidR="00E24DD3">
        <w:rPr>
          <w:rFonts w:ascii="Times New Roman" w:hAnsi="Times New Roman" w:cs="Times New Roman"/>
          <w:sz w:val="24"/>
          <w:szCs w:val="24"/>
        </w:rPr>
        <w:t>OSPOD</w:t>
      </w:r>
      <w:r w:rsidR="00F12CD8">
        <w:rPr>
          <w:rFonts w:ascii="Times New Roman" w:hAnsi="Times New Roman" w:cs="Times New Roman"/>
          <w:sz w:val="24"/>
          <w:szCs w:val="24"/>
        </w:rPr>
        <w:t xml:space="preserve"> nebo například advokáta. Pokud už totiž </w:t>
      </w:r>
      <w:r w:rsidR="00E24DD3">
        <w:rPr>
          <w:rFonts w:ascii="Times New Roman" w:hAnsi="Times New Roman" w:cs="Times New Roman"/>
          <w:sz w:val="24"/>
          <w:szCs w:val="24"/>
        </w:rPr>
        <w:t>OSPOD</w:t>
      </w:r>
      <w:r w:rsidR="00F12CD8">
        <w:rPr>
          <w:rFonts w:ascii="Times New Roman" w:hAnsi="Times New Roman" w:cs="Times New Roman"/>
          <w:sz w:val="24"/>
          <w:szCs w:val="24"/>
        </w:rPr>
        <w:t xml:space="preserve"> přistoupí k podání návrhu na nařízení ústavní výchovy, nepochybně dospěl k závěru, že situaci nelze řešit jinak a že odebrání dítěte z rodiny je v jeho nejlepším zájmu, v takovém případě ale dle mého názoru není schopen zájem dítěte objektivně hájit. </w:t>
      </w:r>
    </w:p>
    <w:p w:rsidR="00160EBF" w:rsidRDefault="006F58E8" w:rsidP="006F58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 přes výše zmíněné</w:t>
      </w:r>
      <w:r w:rsidR="00F12CD8">
        <w:rPr>
          <w:rFonts w:ascii="Times New Roman" w:hAnsi="Times New Roman" w:cs="Times New Roman"/>
          <w:sz w:val="24"/>
          <w:szCs w:val="24"/>
        </w:rPr>
        <w:t xml:space="preserve"> </w:t>
      </w:r>
      <w:r w:rsidR="000A5411">
        <w:rPr>
          <w:rFonts w:ascii="Times New Roman" w:hAnsi="Times New Roman" w:cs="Times New Roman"/>
          <w:sz w:val="24"/>
          <w:szCs w:val="24"/>
        </w:rPr>
        <w:t xml:space="preserve">ale </w:t>
      </w:r>
      <w:r w:rsidR="00F12CD8">
        <w:rPr>
          <w:rFonts w:ascii="Times New Roman" w:hAnsi="Times New Roman" w:cs="Times New Roman"/>
          <w:sz w:val="24"/>
          <w:szCs w:val="24"/>
        </w:rPr>
        <w:t>stále zůstává zájem dítěte poměrně těžko uchopitelný a to zejména díky</w:t>
      </w:r>
      <w:r w:rsidR="000A5411">
        <w:rPr>
          <w:rFonts w:ascii="Times New Roman" w:hAnsi="Times New Roman" w:cs="Times New Roman"/>
          <w:sz w:val="24"/>
          <w:szCs w:val="24"/>
        </w:rPr>
        <w:t xml:space="preserve"> jeho neurčitému obsahu. S</w:t>
      </w:r>
      <w:r w:rsidR="00F12CD8">
        <w:rPr>
          <w:rFonts w:ascii="Times New Roman" w:hAnsi="Times New Roman" w:cs="Times New Roman"/>
          <w:sz w:val="24"/>
          <w:szCs w:val="24"/>
        </w:rPr>
        <w:t xml:space="preserve">právné posouzení toho, co je v nejlepším zájmu dítěte, je pro tuto problematiku </w:t>
      </w:r>
      <w:r w:rsidR="000A5411">
        <w:rPr>
          <w:rFonts w:ascii="Times New Roman" w:hAnsi="Times New Roman" w:cs="Times New Roman"/>
          <w:sz w:val="24"/>
          <w:szCs w:val="24"/>
        </w:rPr>
        <w:t xml:space="preserve">ale </w:t>
      </w:r>
      <w:r w:rsidR="00F12CD8">
        <w:rPr>
          <w:rFonts w:ascii="Times New Roman" w:hAnsi="Times New Roman" w:cs="Times New Roman"/>
          <w:sz w:val="24"/>
          <w:szCs w:val="24"/>
        </w:rPr>
        <w:t>nezbytné, z toho důvodu bych navrhovala</w:t>
      </w:r>
      <w:r w:rsidR="00E85629">
        <w:rPr>
          <w:rFonts w:ascii="Times New Roman" w:hAnsi="Times New Roman" w:cs="Times New Roman"/>
          <w:sz w:val="24"/>
          <w:szCs w:val="24"/>
        </w:rPr>
        <w:t>, aby</w:t>
      </w:r>
      <w:r w:rsidR="00F12CD8">
        <w:rPr>
          <w:rFonts w:ascii="Times New Roman" w:hAnsi="Times New Roman" w:cs="Times New Roman"/>
          <w:sz w:val="24"/>
          <w:szCs w:val="24"/>
        </w:rPr>
        <w:t xml:space="preserve"> za pomoci odborníků ( psychologů, pedagogů, atd. ) </w:t>
      </w:r>
      <w:r w:rsidR="00E85629">
        <w:rPr>
          <w:rFonts w:ascii="Times New Roman" w:hAnsi="Times New Roman" w:cs="Times New Roman"/>
          <w:sz w:val="24"/>
          <w:szCs w:val="24"/>
        </w:rPr>
        <w:t xml:space="preserve">byly </w:t>
      </w:r>
      <w:r w:rsidR="00F12CD8">
        <w:rPr>
          <w:rFonts w:ascii="Times New Roman" w:hAnsi="Times New Roman" w:cs="Times New Roman"/>
          <w:sz w:val="24"/>
          <w:szCs w:val="24"/>
        </w:rPr>
        <w:t>vy</w:t>
      </w:r>
      <w:r w:rsidR="00E85629">
        <w:rPr>
          <w:rFonts w:ascii="Times New Roman" w:hAnsi="Times New Roman" w:cs="Times New Roman"/>
          <w:sz w:val="24"/>
          <w:szCs w:val="24"/>
        </w:rPr>
        <w:t>pracovány</w:t>
      </w:r>
      <w:r w:rsidR="00F12CD8">
        <w:rPr>
          <w:rFonts w:ascii="Times New Roman" w:hAnsi="Times New Roman" w:cs="Times New Roman"/>
          <w:sz w:val="24"/>
          <w:szCs w:val="24"/>
        </w:rPr>
        <w:t xml:space="preserve"> alespoň obecné metodické pokyny, které by na základě co nejkonkrétněji stanovených indikátorů určovaly, ve kterých situacích nejlepší zájem dítěte vyžaduje odebrání dítěte z rodiny a ve kterých nikoli.</w:t>
      </w:r>
    </w:p>
    <w:p w:rsidR="000A5411" w:rsidRDefault="000A5411" w:rsidP="006F58E8">
      <w:pPr>
        <w:spacing w:line="360" w:lineRule="auto"/>
        <w:jc w:val="both"/>
        <w:rPr>
          <w:rFonts w:ascii="Times New Roman" w:hAnsi="Times New Roman" w:cs="Times New Roman"/>
          <w:b/>
          <w:sz w:val="32"/>
          <w:szCs w:val="32"/>
        </w:rPr>
      </w:pPr>
    </w:p>
    <w:p w:rsidR="00DC04E8" w:rsidRPr="006F58E8" w:rsidRDefault="00DC04E8" w:rsidP="006F58E8">
      <w:pPr>
        <w:spacing w:line="360" w:lineRule="auto"/>
        <w:jc w:val="both"/>
        <w:rPr>
          <w:rFonts w:ascii="Times New Roman" w:hAnsi="Times New Roman" w:cs="Times New Roman"/>
          <w:sz w:val="24"/>
          <w:szCs w:val="24"/>
        </w:rPr>
      </w:pPr>
      <w:r>
        <w:rPr>
          <w:rFonts w:ascii="Times New Roman" w:hAnsi="Times New Roman" w:cs="Times New Roman"/>
          <w:b/>
          <w:sz w:val="32"/>
          <w:szCs w:val="32"/>
        </w:rPr>
        <w:lastRenderedPageBreak/>
        <w:t>10. Seznam použitých zdrojů</w:t>
      </w:r>
    </w:p>
    <w:p w:rsidR="00DC04E8" w:rsidRDefault="00DC04E8" w:rsidP="00E67B09">
      <w:pPr>
        <w:spacing w:line="360" w:lineRule="auto"/>
        <w:rPr>
          <w:rFonts w:ascii="Times New Roman" w:hAnsi="Times New Roman" w:cs="Times New Roman"/>
          <w:b/>
          <w:sz w:val="28"/>
          <w:szCs w:val="28"/>
        </w:rPr>
      </w:pPr>
      <w:r>
        <w:rPr>
          <w:rFonts w:ascii="Times New Roman" w:hAnsi="Times New Roman" w:cs="Times New Roman"/>
          <w:b/>
          <w:sz w:val="28"/>
          <w:szCs w:val="28"/>
        </w:rPr>
        <w:t>Monografie, komentáře:</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eastAsia="Calibri" w:hAnsi="Times New Roman" w:cs="Times New Roman"/>
          <w:sz w:val="24"/>
          <w:szCs w:val="24"/>
        </w:rPr>
        <w:t xml:space="preserve">HRUŠÁKOVÁ, Milana, KRÁLÍČKOVÁ, Zdeňka. </w:t>
      </w:r>
      <w:r w:rsidRPr="00DC04E8">
        <w:rPr>
          <w:rFonts w:ascii="Times New Roman" w:eastAsia="Calibri" w:hAnsi="Times New Roman" w:cs="Times New Roman"/>
          <w:i/>
          <w:sz w:val="24"/>
          <w:szCs w:val="24"/>
        </w:rPr>
        <w:t>České rodinné právo.</w:t>
      </w:r>
      <w:r w:rsidRPr="00DC04E8">
        <w:rPr>
          <w:rFonts w:ascii="Times New Roman" w:eastAsia="Calibri" w:hAnsi="Times New Roman" w:cs="Times New Roman"/>
          <w:sz w:val="24"/>
          <w:szCs w:val="24"/>
        </w:rPr>
        <w:t xml:space="preserve"> 3. vydání. Brno: Masarykov</w:t>
      </w:r>
      <w:r w:rsidR="00240E58">
        <w:rPr>
          <w:rFonts w:ascii="Times New Roman" w:eastAsia="Calibri" w:hAnsi="Times New Roman" w:cs="Times New Roman"/>
          <w:sz w:val="24"/>
          <w:szCs w:val="24"/>
        </w:rPr>
        <w:t>a univerzita: Doplněk, 2006.</w:t>
      </w:r>
      <w:r w:rsidRPr="00DC04E8">
        <w:rPr>
          <w:rFonts w:ascii="Times New Roman" w:eastAsia="Calibri" w:hAnsi="Times New Roman" w:cs="Times New Roman"/>
          <w:sz w:val="24"/>
          <w:szCs w:val="24"/>
        </w:rPr>
        <w:t xml:space="preserve"> </w:t>
      </w:r>
      <w:r w:rsidR="00240E58">
        <w:rPr>
          <w:rFonts w:ascii="Times New Roman" w:eastAsia="Calibri" w:hAnsi="Times New Roman" w:cs="Times New Roman"/>
          <w:sz w:val="24"/>
          <w:szCs w:val="24"/>
        </w:rPr>
        <w:t xml:space="preserve">400 </w:t>
      </w:r>
      <w:r w:rsidRPr="00DC04E8">
        <w:rPr>
          <w:rFonts w:ascii="Times New Roman" w:eastAsia="Calibri" w:hAnsi="Times New Roman" w:cs="Times New Roman"/>
          <w:sz w:val="24"/>
          <w:szCs w:val="24"/>
        </w:rPr>
        <w:t>s.</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hAnsi="Times New Roman" w:cs="Times New Roman"/>
          <w:sz w:val="24"/>
          <w:szCs w:val="24"/>
        </w:rPr>
        <w:t xml:space="preserve">HRUŠÁKOVÁ, Milana. </w:t>
      </w:r>
      <w:r w:rsidRPr="00DC04E8">
        <w:rPr>
          <w:rFonts w:ascii="Times New Roman" w:hAnsi="Times New Roman" w:cs="Times New Roman"/>
          <w:i/>
          <w:sz w:val="24"/>
          <w:szCs w:val="24"/>
        </w:rPr>
        <w:t>Dítě, rodina, stát: úvahy nad právním postavením dítěte</w:t>
      </w:r>
      <w:r w:rsidRPr="00DC04E8">
        <w:rPr>
          <w:rFonts w:ascii="Times New Roman" w:hAnsi="Times New Roman" w:cs="Times New Roman"/>
          <w:sz w:val="24"/>
          <w:szCs w:val="24"/>
        </w:rPr>
        <w:t>. Br</w:t>
      </w:r>
      <w:r w:rsidR="00240E58">
        <w:rPr>
          <w:rFonts w:ascii="Times New Roman" w:hAnsi="Times New Roman" w:cs="Times New Roman"/>
          <w:sz w:val="24"/>
          <w:szCs w:val="24"/>
        </w:rPr>
        <w:t>no: Masarykova univerzita, 1993.</w:t>
      </w:r>
      <w:r w:rsidRPr="00DC04E8">
        <w:rPr>
          <w:rFonts w:ascii="Times New Roman" w:hAnsi="Times New Roman" w:cs="Times New Roman"/>
          <w:sz w:val="24"/>
          <w:szCs w:val="24"/>
        </w:rPr>
        <w:t xml:space="preserve"> </w:t>
      </w:r>
      <w:r w:rsidR="00240E58">
        <w:rPr>
          <w:rFonts w:ascii="Times New Roman" w:hAnsi="Times New Roman" w:cs="Times New Roman"/>
          <w:sz w:val="24"/>
          <w:szCs w:val="24"/>
        </w:rPr>
        <w:t>160 s.</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hAnsi="Times New Roman" w:cs="Times New Roman"/>
          <w:sz w:val="24"/>
          <w:szCs w:val="24"/>
        </w:rPr>
        <w:t xml:space="preserve">KRÁLÍČKOVÁ, Zdeňka. </w:t>
      </w:r>
      <w:proofErr w:type="spellStart"/>
      <w:r w:rsidRPr="00DC04E8">
        <w:rPr>
          <w:rFonts w:ascii="Times New Roman" w:hAnsi="Times New Roman" w:cs="Times New Roman"/>
          <w:i/>
          <w:sz w:val="24"/>
          <w:szCs w:val="24"/>
        </w:rPr>
        <w:t>Lidskoprávní</w:t>
      </w:r>
      <w:proofErr w:type="spellEnd"/>
      <w:r w:rsidRPr="00DC04E8">
        <w:rPr>
          <w:rFonts w:ascii="Times New Roman" w:hAnsi="Times New Roman" w:cs="Times New Roman"/>
          <w:i/>
          <w:sz w:val="24"/>
          <w:szCs w:val="24"/>
        </w:rPr>
        <w:t xml:space="preserve"> dimenze českého rodinného práva</w:t>
      </w:r>
      <w:r w:rsidRPr="00DC04E8">
        <w:rPr>
          <w:rFonts w:ascii="Times New Roman" w:hAnsi="Times New Roman" w:cs="Times New Roman"/>
          <w:sz w:val="24"/>
          <w:szCs w:val="24"/>
        </w:rPr>
        <w:t>. 1. vydání. Br</w:t>
      </w:r>
      <w:r w:rsidR="00240E58">
        <w:rPr>
          <w:rFonts w:ascii="Times New Roman" w:hAnsi="Times New Roman" w:cs="Times New Roman"/>
          <w:sz w:val="24"/>
          <w:szCs w:val="24"/>
        </w:rPr>
        <w:t>no: Masarykova univerzita, 2009.</w:t>
      </w:r>
      <w:r w:rsidRPr="00DC04E8">
        <w:rPr>
          <w:rFonts w:ascii="Times New Roman" w:hAnsi="Times New Roman" w:cs="Times New Roman"/>
          <w:sz w:val="24"/>
          <w:szCs w:val="24"/>
        </w:rPr>
        <w:t xml:space="preserve"> </w:t>
      </w:r>
      <w:r w:rsidR="00240E58">
        <w:rPr>
          <w:rFonts w:ascii="Times New Roman" w:hAnsi="Times New Roman" w:cs="Times New Roman"/>
          <w:sz w:val="24"/>
          <w:szCs w:val="24"/>
        </w:rPr>
        <w:t xml:space="preserve">191 </w:t>
      </w:r>
      <w:r w:rsidRPr="00DC04E8">
        <w:rPr>
          <w:rFonts w:ascii="Times New Roman" w:hAnsi="Times New Roman" w:cs="Times New Roman"/>
          <w:sz w:val="24"/>
          <w:szCs w:val="24"/>
        </w:rPr>
        <w:t>s</w:t>
      </w:r>
      <w:r w:rsidR="00240E58">
        <w:rPr>
          <w:rFonts w:ascii="Times New Roman" w:hAnsi="Times New Roman" w:cs="Times New Roman"/>
          <w:sz w:val="24"/>
          <w:szCs w:val="24"/>
        </w:rPr>
        <w:t>.</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eastAsia="Calibri" w:hAnsi="Times New Roman" w:cs="Times New Roman"/>
          <w:sz w:val="24"/>
          <w:szCs w:val="24"/>
        </w:rPr>
        <w:t xml:space="preserve">BITTNER, Petr a kol. </w:t>
      </w:r>
      <w:r w:rsidRPr="00DC04E8">
        <w:rPr>
          <w:rFonts w:ascii="Times New Roman" w:eastAsia="Calibri" w:hAnsi="Times New Roman" w:cs="Times New Roman"/>
          <w:i/>
          <w:sz w:val="24"/>
          <w:szCs w:val="24"/>
        </w:rPr>
        <w:t xml:space="preserve">Děti z ústavů!: právní a psychologické dopady ústavní výchovy z pohledu ochrany rodiny a nejlepšího zájmu dítěte. </w:t>
      </w:r>
      <w:r w:rsidRPr="00DC04E8">
        <w:rPr>
          <w:rFonts w:ascii="Times New Roman" w:eastAsia="Calibri" w:hAnsi="Times New Roman" w:cs="Times New Roman"/>
          <w:sz w:val="24"/>
          <w:szCs w:val="24"/>
        </w:rPr>
        <w:t>B</w:t>
      </w:r>
      <w:r w:rsidR="00240E58">
        <w:rPr>
          <w:rFonts w:ascii="Times New Roman" w:eastAsia="Calibri" w:hAnsi="Times New Roman" w:cs="Times New Roman"/>
          <w:sz w:val="24"/>
          <w:szCs w:val="24"/>
        </w:rPr>
        <w:t>rno : Liga lidských práv, 2007.</w:t>
      </w:r>
      <w:r w:rsidRPr="00DC04E8">
        <w:rPr>
          <w:rFonts w:ascii="Times New Roman" w:eastAsia="Calibri" w:hAnsi="Times New Roman" w:cs="Times New Roman"/>
          <w:sz w:val="24"/>
          <w:szCs w:val="24"/>
        </w:rPr>
        <w:t xml:space="preserve"> </w:t>
      </w:r>
      <w:r w:rsidR="00240E58">
        <w:rPr>
          <w:rFonts w:ascii="Times New Roman" w:eastAsia="Calibri" w:hAnsi="Times New Roman" w:cs="Times New Roman"/>
          <w:sz w:val="24"/>
          <w:szCs w:val="24"/>
        </w:rPr>
        <w:t xml:space="preserve">76 </w:t>
      </w:r>
      <w:r w:rsidRPr="00DC04E8">
        <w:rPr>
          <w:rFonts w:ascii="Times New Roman" w:hAnsi="Times New Roman" w:cs="Times New Roman"/>
          <w:sz w:val="24"/>
          <w:szCs w:val="24"/>
        </w:rPr>
        <w:t>s</w:t>
      </w:r>
      <w:r w:rsidR="00240E58">
        <w:rPr>
          <w:rFonts w:ascii="Times New Roman" w:hAnsi="Times New Roman" w:cs="Times New Roman"/>
          <w:sz w:val="24"/>
          <w:szCs w:val="24"/>
        </w:rPr>
        <w:t xml:space="preserve">. </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hAnsi="Times New Roman" w:cs="Times New Roman"/>
          <w:sz w:val="24"/>
          <w:szCs w:val="24"/>
        </w:rPr>
        <w:t xml:space="preserve">KRAUSOVÁ, LUCIE, NOVOTNÁ, VĚRA. </w:t>
      </w:r>
      <w:r w:rsidRPr="00DC04E8">
        <w:rPr>
          <w:rFonts w:ascii="Times New Roman" w:hAnsi="Times New Roman" w:cs="Times New Roman"/>
          <w:i/>
          <w:sz w:val="24"/>
          <w:szCs w:val="24"/>
        </w:rPr>
        <w:t>Sociálně-právní ochrana dětí.</w:t>
      </w:r>
      <w:r w:rsidR="00240E58">
        <w:rPr>
          <w:rFonts w:ascii="Times New Roman" w:hAnsi="Times New Roman" w:cs="Times New Roman"/>
          <w:sz w:val="24"/>
          <w:szCs w:val="24"/>
        </w:rPr>
        <w:t xml:space="preserve"> PRAHA: ASPI, a.s., 2006.</w:t>
      </w:r>
      <w:r w:rsidRPr="00DC04E8">
        <w:rPr>
          <w:rFonts w:ascii="Times New Roman" w:hAnsi="Times New Roman" w:cs="Times New Roman"/>
          <w:sz w:val="24"/>
          <w:szCs w:val="24"/>
        </w:rPr>
        <w:t xml:space="preserve"> </w:t>
      </w:r>
      <w:r w:rsidR="00240E58">
        <w:rPr>
          <w:rFonts w:ascii="Times New Roman" w:hAnsi="Times New Roman" w:cs="Times New Roman"/>
          <w:sz w:val="24"/>
          <w:szCs w:val="24"/>
        </w:rPr>
        <w:t xml:space="preserve">228 </w:t>
      </w:r>
      <w:r w:rsidRPr="00DC04E8">
        <w:rPr>
          <w:rFonts w:ascii="Times New Roman" w:hAnsi="Times New Roman" w:cs="Times New Roman"/>
          <w:sz w:val="24"/>
          <w:szCs w:val="24"/>
        </w:rPr>
        <w:t>s.</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hAnsi="Times New Roman" w:cs="Times New Roman"/>
          <w:sz w:val="24"/>
          <w:szCs w:val="24"/>
        </w:rPr>
        <w:t xml:space="preserve">MELZER, Filip. </w:t>
      </w:r>
      <w:r w:rsidRPr="00DC04E8">
        <w:rPr>
          <w:rFonts w:ascii="Times New Roman" w:hAnsi="Times New Roman" w:cs="Times New Roman"/>
          <w:i/>
          <w:sz w:val="24"/>
          <w:szCs w:val="24"/>
        </w:rPr>
        <w:t>Metodologie nalézání práva. Úvod do právní argumentace</w:t>
      </w:r>
      <w:r w:rsidRPr="00DC04E8">
        <w:rPr>
          <w:rFonts w:ascii="Times New Roman" w:hAnsi="Times New Roman" w:cs="Times New Roman"/>
          <w:sz w:val="24"/>
          <w:szCs w:val="24"/>
        </w:rPr>
        <w:t>. 1.</w:t>
      </w:r>
      <w:r w:rsidR="00240E58">
        <w:rPr>
          <w:rFonts w:ascii="Times New Roman" w:hAnsi="Times New Roman" w:cs="Times New Roman"/>
          <w:sz w:val="24"/>
          <w:szCs w:val="24"/>
        </w:rPr>
        <w:t xml:space="preserve"> </w:t>
      </w:r>
      <w:r w:rsidRPr="00DC04E8">
        <w:rPr>
          <w:rFonts w:ascii="Times New Roman" w:hAnsi="Times New Roman" w:cs="Times New Roman"/>
          <w:sz w:val="24"/>
          <w:szCs w:val="24"/>
        </w:rPr>
        <w:t>vydání. Praha: C.</w:t>
      </w:r>
      <w:r w:rsidR="00240E58">
        <w:rPr>
          <w:rFonts w:ascii="Times New Roman" w:hAnsi="Times New Roman" w:cs="Times New Roman"/>
          <w:sz w:val="24"/>
          <w:szCs w:val="24"/>
        </w:rPr>
        <w:t xml:space="preserve"> </w:t>
      </w:r>
      <w:r w:rsidRPr="00DC04E8">
        <w:rPr>
          <w:rFonts w:ascii="Times New Roman" w:hAnsi="Times New Roman" w:cs="Times New Roman"/>
          <w:sz w:val="24"/>
          <w:szCs w:val="24"/>
        </w:rPr>
        <w:t>H.</w:t>
      </w:r>
      <w:r w:rsidR="00240E58">
        <w:rPr>
          <w:rFonts w:ascii="Times New Roman" w:hAnsi="Times New Roman" w:cs="Times New Roman"/>
          <w:sz w:val="24"/>
          <w:szCs w:val="24"/>
        </w:rPr>
        <w:t xml:space="preserve"> </w:t>
      </w:r>
      <w:proofErr w:type="spellStart"/>
      <w:r w:rsidRPr="00DC04E8">
        <w:rPr>
          <w:rFonts w:ascii="Times New Roman" w:hAnsi="Times New Roman" w:cs="Times New Roman"/>
          <w:sz w:val="24"/>
          <w:szCs w:val="24"/>
        </w:rPr>
        <w:t>Beck</w:t>
      </w:r>
      <w:proofErr w:type="spellEnd"/>
      <w:r w:rsidRPr="00DC04E8">
        <w:rPr>
          <w:rFonts w:ascii="Times New Roman" w:hAnsi="Times New Roman" w:cs="Times New Roman"/>
          <w:sz w:val="24"/>
          <w:szCs w:val="24"/>
        </w:rPr>
        <w:t>, 20</w:t>
      </w:r>
      <w:r w:rsidR="00240E58">
        <w:rPr>
          <w:rFonts w:ascii="Times New Roman" w:hAnsi="Times New Roman" w:cs="Times New Roman"/>
          <w:sz w:val="24"/>
          <w:szCs w:val="24"/>
        </w:rPr>
        <w:t>10.</w:t>
      </w:r>
      <w:r w:rsidRPr="00DC04E8">
        <w:rPr>
          <w:rFonts w:ascii="Times New Roman" w:hAnsi="Times New Roman" w:cs="Times New Roman"/>
          <w:sz w:val="24"/>
          <w:szCs w:val="24"/>
        </w:rPr>
        <w:t xml:space="preserve"> </w:t>
      </w:r>
      <w:r w:rsidR="00240E58">
        <w:rPr>
          <w:rFonts w:ascii="Times New Roman" w:hAnsi="Times New Roman" w:cs="Times New Roman"/>
          <w:sz w:val="24"/>
          <w:szCs w:val="24"/>
        </w:rPr>
        <w:t xml:space="preserve">304 </w:t>
      </w:r>
      <w:r w:rsidRPr="00DC04E8">
        <w:rPr>
          <w:rFonts w:ascii="Times New Roman" w:hAnsi="Times New Roman" w:cs="Times New Roman"/>
          <w:sz w:val="24"/>
          <w:szCs w:val="24"/>
        </w:rPr>
        <w:t>s</w:t>
      </w:r>
      <w:r w:rsidR="00240E58">
        <w:rPr>
          <w:rFonts w:ascii="Times New Roman" w:hAnsi="Times New Roman" w:cs="Times New Roman"/>
          <w:sz w:val="24"/>
          <w:szCs w:val="24"/>
        </w:rPr>
        <w:t>.</w:t>
      </w:r>
      <w:r w:rsidRPr="00DC04E8">
        <w:rPr>
          <w:rFonts w:ascii="Times New Roman" w:hAnsi="Times New Roman" w:cs="Times New Roman"/>
          <w:sz w:val="24"/>
          <w:szCs w:val="24"/>
        </w:rPr>
        <w:t xml:space="preserve">  </w:t>
      </w:r>
    </w:p>
    <w:p w:rsidR="00DC04E8" w:rsidRPr="00DC04E8" w:rsidRDefault="00C22C6A" w:rsidP="00E67B09">
      <w:pPr>
        <w:spacing w:line="360" w:lineRule="auto"/>
        <w:rPr>
          <w:rFonts w:ascii="Times New Roman" w:hAnsi="Times New Roman" w:cs="Times New Roman"/>
          <w:sz w:val="24"/>
          <w:szCs w:val="24"/>
        </w:rPr>
      </w:pPr>
      <w:r>
        <w:rPr>
          <w:rFonts w:ascii="Times New Roman" w:hAnsi="Times New Roman" w:cs="Times New Roman"/>
          <w:sz w:val="24"/>
          <w:szCs w:val="24"/>
        </w:rPr>
        <w:t>KLÍMA, Karel</w:t>
      </w:r>
      <w:r w:rsidR="00DC04E8" w:rsidRPr="00DC04E8">
        <w:rPr>
          <w:rFonts w:ascii="Times New Roman" w:hAnsi="Times New Roman" w:cs="Times New Roman"/>
          <w:sz w:val="24"/>
          <w:szCs w:val="24"/>
        </w:rPr>
        <w:t xml:space="preserve"> </w:t>
      </w:r>
      <w:r>
        <w:rPr>
          <w:rFonts w:ascii="Times New Roman" w:hAnsi="Times New Roman" w:cs="Times New Roman"/>
          <w:sz w:val="24"/>
          <w:szCs w:val="24"/>
        </w:rPr>
        <w:t xml:space="preserve">a kol. </w:t>
      </w:r>
      <w:r w:rsidR="00DC04E8" w:rsidRPr="00DC04E8">
        <w:rPr>
          <w:rFonts w:ascii="Times New Roman" w:hAnsi="Times New Roman" w:cs="Times New Roman"/>
          <w:i/>
          <w:sz w:val="24"/>
          <w:szCs w:val="24"/>
        </w:rPr>
        <w:t>Komentář k ústavě a Listině- 2.díl.</w:t>
      </w:r>
      <w:r w:rsidR="00DC04E8" w:rsidRPr="00DC04E8">
        <w:rPr>
          <w:rFonts w:ascii="Times New Roman" w:hAnsi="Times New Roman" w:cs="Times New Roman"/>
          <w:sz w:val="24"/>
          <w:szCs w:val="24"/>
        </w:rPr>
        <w:t xml:space="preserve">2.rozšířené </w:t>
      </w:r>
      <w:r w:rsidR="00240E58">
        <w:rPr>
          <w:rFonts w:ascii="Times New Roman" w:hAnsi="Times New Roman" w:cs="Times New Roman"/>
          <w:sz w:val="24"/>
          <w:szCs w:val="24"/>
        </w:rPr>
        <w:t xml:space="preserve">vydání. Plzeň: Aleš Čeněk, 2009. 1441 s. </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hAnsi="Times New Roman" w:cs="Times New Roman"/>
          <w:sz w:val="24"/>
          <w:szCs w:val="24"/>
        </w:rPr>
        <w:t xml:space="preserve">KMEC, Jiří a kol. </w:t>
      </w:r>
      <w:r w:rsidRPr="00DC04E8">
        <w:rPr>
          <w:rFonts w:ascii="Times New Roman" w:hAnsi="Times New Roman" w:cs="Times New Roman"/>
          <w:i/>
          <w:iCs/>
          <w:color w:val="000000"/>
          <w:sz w:val="24"/>
          <w:szCs w:val="24"/>
          <w:shd w:val="clear" w:color="auto" w:fill="FDFDFE"/>
        </w:rPr>
        <w:t>Evropská úmluva o lidských právech. Komentář</w:t>
      </w:r>
      <w:r w:rsidRPr="00DC04E8">
        <w:rPr>
          <w:rFonts w:ascii="Arial" w:hAnsi="Arial" w:cs="Arial"/>
          <w:color w:val="000000"/>
          <w:sz w:val="24"/>
          <w:szCs w:val="24"/>
          <w:shd w:val="clear" w:color="auto" w:fill="FDFDFE"/>
        </w:rPr>
        <w:t xml:space="preserve">. </w:t>
      </w:r>
      <w:r w:rsidRPr="00DC04E8">
        <w:rPr>
          <w:rFonts w:ascii="Times New Roman" w:hAnsi="Times New Roman" w:cs="Times New Roman"/>
          <w:color w:val="000000"/>
          <w:sz w:val="24"/>
          <w:szCs w:val="24"/>
          <w:shd w:val="clear" w:color="auto" w:fill="FDFDFE"/>
        </w:rPr>
        <w:t xml:space="preserve">1. vydání. Praha: C.H. </w:t>
      </w:r>
      <w:proofErr w:type="spellStart"/>
      <w:r w:rsidRPr="00DC04E8">
        <w:rPr>
          <w:rFonts w:ascii="Times New Roman" w:hAnsi="Times New Roman" w:cs="Times New Roman"/>
          <w:color w:val="000000"/>
          <w:sz w:val="24"/>
          <w:szCs w:val="24"/>
          <w:shd w:val="clear" w:color="auto" w:fill="FDFDFE"/>
        </w:rPr>
        <w:t>Beck</w:t>
      </w:r>
      <w:proofErr w:type="spellEnd"/>
      <w:r w:rsidRPr="00DC04E8">
        <w:rPr>
          <w:rFonts w:ascii="Times New Roman" w:hAnsi="Times New Roman" w:cs="Times New Roman"/>
          <w:color w:val="000000"/>
          <w:sz w:val="24"/>
          <w:szCs w:val="24"/>
          <w:shd w:val="clear" w:color="auto" w:fill="FDFDFE"/>
        </w:rPr>
        <w:t>, 2012</w:t>
      </w:r>
      <w:r w:rsidR="00240E58">
        <w:rPr>
          <w:rFonts w:ascii="Times New Roman" w:hAnsi="Times New Roman" w:cs="Times New Roman"/>
          <w:sz w:val="24"/>
          <w:szCs w:val="24"/>
        </w:rPr>
        <w:t>. 1687</w:t>
      </w:r>
      <w:r w:rsidRPr="00DC04E8">
        <w:rPr>
          <w:rFonts w:ascii="Times New Roman" w:hAnsi="Times New Roman" w:cs="Times New Roman"/>
          <w:sz w:val="24"/>
          <w:szCs w:val="24"/>
        </w:rPr>
        <w:t xml:space="preserve"> s</w:t>
      </w:r>
      <w:r w:rsidR="00240E58">
        <w:rPr>
          <w:rFonts w:ascii="Times New Roman" w:hAnsi="Times New Roman" w:cs="Times New Roman"/>
          <w:sz w:val="24"/>
          <w:szCs w:val="24"/>
        </w:rPr>
        <w:t xml:space="preserve">. </w:t>
      </w:r>
    </w:p>
    <w:p w:rsidR="00DC04E8" w:rsidRPr="00DC04E8" w:rsidRDefault="00DC04E8" w:rsidP="00E67B09">
      <w:pPr>
        <w:spacing w:line="360" w:lineRule="auto"/>
        <w:rPr>
          <w:rFonts w:ascii="Times New Roman" w:hAnsi="Times New Roman" w:cs="Times New Roman"/>
          <w:sz w:val="24"/>
          <w:szCs w:val="24"/>
        </w:rPr>
      </w:pPr>
      <w:r w:rsidRPr="00DC04E8">
        <w:rPr>
          <w:rFonts w:ascii="Times New Roman" w:hAnsi="Times New Roman" w:cs="Times New Roman"/>
          <w:sz w:val="24"/>
          <w:szCs w:val="24"/>
        </w:rPr>
        <w:t xml:space="preserve">HRUŠÁKOVÁ, Milana a kol. </w:t>
      </w:r>
      <w:r w:rsidRPr="00DC04E8">
        <w:rPr>
          <w:rFonts w:ascii="Times New Roman" w:hAnsi="Times New Roman" w:cs="Times New Roman"/>
          <w:i/>
          <w:sz w:val="24"/>
          <w:szCs w:val="24"/>
        </w:rPr>
        <w:t>Občanský zákoník II. Rodinné právo ( § 655 - 975 ). Komentář</w:t>
      </w:r>
      <w:r w:rsidRPr="00DC04E8">
        <w:rPr>
          <w:rFonts w:ascii="Times New Roman" w:hAnsi="Times New Roman" w:cs="Times New Roman"/>
          <w:sz w:val="24"/>
          <w:szCs w:val="24"/>
        </w:rPr>
        <w:t xml:space="preserve">. 1. </w:t>
      </w:r>
      <w:r w:rsidR="00240E58">
        <w:rPr>
          <w:rFonts w:ascii="Times New Roman" w:hAnsi="Times New Roman" w:cs="Times New Roman"/>
          <w:sz w:val="24"/>
          <w:szCs w:val="24"/>
        </w:rPr>
        <w:t xml:space="preserve">vydání. Praha: C. H. </w:t>
      </w:r>
      <w:proofErr w:type="spellStart"/>
      <w:r w:rsidR="00240E58">
        <w:rPr>
          <w:rFonts w:ascii="Times New Roman" w:hAnsi="Times New Roman" w:cs="Times New Roman"/>
          <w:sz w:val="24"/>
          <w:szCs w:val="24"/>
        </w:rPr>
        <w:t>Beck</w:t>
      </w:r>
      <w:proofErr w:type="spellEnd"/>
      <w:r w:rsidR="00240E58">
        <w:rPr>
          <w:rFonts w:ascii="Times New Roman" w:hAnsi="Times New Roman" w:cs="Times New Roman"/>
          <w:sz w:val="24"/>
          <w:szCs w:val="24"/>
        </w:rPr>
        <w:t>, 2014.</w:t>
      </w:r>
      <w:r w:rsidRPr="00DC04E8">
        <w:rPr>
          <w:rFonts w:ascii="Times New Roman" w:hAnsi="Times New Roman" w:cs="Times New Roman"/>
          <w:sz w:val="24"/>
          <w:szCs w:val="24"/>
        </w:rPr>
        <w:t xml:space="preserve"> </w:t>
      </w:r>
      <w:r w:rsidR="00240E58">
        <w:rPr>
          <w:rFonts w:ascii="Times New Roman" w:hAnsi="Times New Roman" w:cs="Times New Roman"/>
          <w:sz w:val="24"/>
          <w:szCs w:val="24"/>
        </w:rPr>
        <w:t xml:space="preserve">1380 </w:t>
      </w:r>
      <w:r w:rsidRPr="00DC04E8">
        <w:rPr>
          <w:rFonts w:ascii="Times New Roman" w:hAnsi="Times New Roman" w:cs="Times New Roman"/>
          <w:sz w:val="24"/>
          <w:szCs w:val="24"/>
        </w:rPr>
        <w:t>s</w:t>
      </w:r>
      <w:r w:rsidR="00240E58">
        <w:rPr>
          <w:rFonts w:ascii="Times New Roman" w:hAnsi="Times New Roman" w:cs="Times New Roman"/>
          <w:sz w:val="24"/>
          <w:szCs w:val="24"/>
        </w:rPr>
        <w:t xml:space="preserve">. </w:t>
      </w:r>
    </w:p>
    <w:p w:rsidR="000157CE" w:rsidRDefault="00DC04E8" w:rsidP="00E67B09">
      <w:pPr>
        <w:spacing w:line="360" w:lineRule="auto"/>
        <w:rPr>
          <w:rFonts w:ascii="Times New Roman" w:hAnsi="Times New Roman" w:cs="Times New Roman"/>
          <w:sz w:val="24"/>
          <w:szCs w:val="24"/>
        </w:rPr>
      </w:pPr>
      <w:r w:rsidRPr="00DC04E8">
        <w:rPr>
          <w:rFonts w:ascii="Times New Roman" w:hAnsi="Times New Roman" w:cs="Times New Roman"/>
          <w:sz w:val="24"/>
          <w:szCs w:val="24"/>
        </w:rPr>
        <w:t xml:space="preserve">HRUŠÁKOVÁ, Milana a kol. </w:t>
      </w:r>
      <w:r w:rsidRPr="00DC04E8">
        <w:rPr>
          <w:rFonts w:ascii="Times New Roman" w:hAnsi="Times New Roman" w:cs="Times New Roman"/>
          <w:i/>
          <w:sz w:val="24"/>
          <w:szCs w:val="24"/>
        </w:rPr>
        <w:t>Zákon o rodině. Zákon o registrovaném partnerství. Komentář.</w:t>
      </w:r>
      <w:r w:rsidRPr="00DC04E8">
        <w:rPr>
          <w:rFonts w:ascii="Times New Roman" w:hAnsi="Times New Roman" w:cs="Times New Roman"/>
          <w:sz w:val="24"/>
          <w:szCs w:val="24"/>
        </w:rPr>
        <w:t xml:space="preserve"> 4. vydání</w:t>
      </w:r>
      <w:r w:rsidR="00240E58">
        <w:rPr>
          <w:rFonts w:ascii="Times New Roman" w:hAnsi="Times New Roman" w:cs="Times New Roman"/>
          <w:sz w:val="24"/>
          <w:szCs w:val="24"/>
        </w:rPr>
        <w:t xml:space="preserve">. Praha: C. H. </w:t>
      </w:r>
      <w:proofErr w:type="spellStart"/>
      <w:r w:rsidR="00240E58">
        <w:rPr>
          <w:rFonts w:ascii="Times New Roman" w:hAnsi="Times New Roman" w:cs="Times New Roman"/>
          <w:sz w:val="24"/>
          <w:szCs w:val="24"/>
        </w:rPr>
        <w:t>Beck</w:t>
      </w:r>
      <w:proofErr w:type="spellEnd"/>
      <w:r w:rsidR="00240E58">
        <w:rPr>
          <w:rFonts w:ascii="Times New Roman" w:hAnsi="Times New Roman" w:cs="Times New Roman"/>
          <w:sz w:val="24"/>
          <w:szCs w:val="24"/>
        </w:rPr>
        <w:t>, 2009.</w:t>
      </w:r>
      <w:r w:rsidRPr="00DC04E8">
        <w:rPr>
          <w:rFonts w:ascii="Times New Roman" w:hAnsi="Times New Roman" w:cs="Times New Roman"/>
          <w:sz w:val="24"/>
          <w:szCs w:val="24"/>
        </w:rPr>
        <w:t xml:space="preserve"> </w:t>
      </w:r>
      <w:r w:rsidR="00240E58">
        <w:rPr>
          <w:rFonts w:ascii="Times New Roman" w:hAnsi="Times New Roman" w:cs="Times New Roman"/>
          <w:sz w:val="24"/>
          <w:szCs w:val="24"/>
        </w:rPr>
        <w:t xml:space="preserve">586 </w:t>
      </w:r>
      <w:r w:rsidRPr="00DC04E8">
        <w:rPr>
          <w:rFonts w:ascii="Times New Roman" w:hAnsi="Times New Roman" w:cs="Times New Roman"/>
          <w:sz w:val="24"/>
          <w:szCs w:val="24"/>
        </w:rPr>
        <w:t>s</w:t>
      </w:r>
      <w:r w:rsidR="00240E58">
        <w:rPr>
          <w:rFonts w:ascii="Times New Roman" w:hAnsi="Times New Roman" w:cs="Times New Roman"/>
          <w:sz w:val="24"/>
          <w:szCs w:val="24"/>
        </w:rPr>
        <w:t>.</w:t>
      </w:r>
    </w:p>
    <w:p w:rsidR="000157CE" w:rsidRDefault="000157CE" w:rsidP="00E67B09">
      <w:pPr>
        <w:spacing w:line="360" w:lineRule="auto"/>
        <w:rPr>
          <w:rFonts w:ascii="Times New Roman" w:hAnsi="Times New Roman" w:cs="Times New Roman"/>
          <w:sz w:val="24"/>
          <w:szCs w:val="24"/>
        </w:rPr>
      </w:pPr>
    </w:p>
    <w:p w:rsidR="000157CE" w:rsidRDefault="000157CE" w:rsidP="00E67B09">
      <w:pPr>
        <w:spacing w:line="360" w:lineRule="auto"/>
        <w:rPr>
          <w:rFonts w:ascii="Times New Roman" w:hAnsi="Times New Roman" w:cs="Times New Roman"/>
          <w:sz w:val="24"/>
          <w:szCs w:val="24"/>
        </w:rPr>
      </w:pPr>
    </w:p>
    <w:p w:rsidR="000157CE" w:rsidRDefault="000157CE" w:rsidP="00E67B09">
      <w:pPr>
        <w:spacing w:line="360" w:lineRule="auto"/>
        <w:rPr>
          <w:rFonts w:ascii="Times New Roman" w:hAnsi="Times New Roman" w:cs="Times New Roman"/>
          <w:sz w:val="24"/>
          <w:szCs w:val="24"/>
        </w:rPr>
      </w:pPr>
    </w:p>
    <w:p w:rsidR="000157CE" w:rsidRPr="000157CE" w:rsidRDefault="000157CE" w:rsidP="00E67B09">
      <w:pPr>
        <w:spacing w:line="360" w:lineRule="auto"/>
        <w:rPr>
          <w:rFonts w:ascii="Times New Roman" w:hAnsi="Times New Roman" w:cs="Times New Roman"/>
          <w:sz w:val="24"/>
          <w:szCs w:val="24"/>
        </w:rPr>
      </w:pPr>
    </w:p>
    <w:p w:rsidR="00240E58" w:rsidRDefault="00240E58" w:rsidP="00E67B09">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Odborné články:</w:t>
      </w:r>
    </w:p>
    <w:p w:rsidR="00240E58" w:rsidRPr="00240E58" w:rsidRDefault="00240E58" w:rsidP="00E67B09">
      <w:pPr>
        <w:spacing w:line="360" w:lineRule="auto"/>
        <w:rPr>
          <w:rFonts w:ascii="Times New Roman" w:hAnsi="Times New Roman" w:cs="Times New Roman"/>
          <w:sz w:val="24"/>
          <w:szCs w:val="24"/>
        </w:rPr>
      </w:pPr>
      <w:r w:rsidRPr="00240E58">
        <w:rPr>
          <w:rFonts w:ascii="Times New Roman" w:hAnsi="Times New Roman" w:cs="Times New Roman"/>
          <w:sz w:val="24"/>
          <w:szCs w:val="24"/>
        </w:rPr>
        <w:t>KORNEL, Martin. Některé problematické aspekty principu nejlepšího zájmu dítěte. </w:t>
      </w:r>
      <w:r w:rsidRPr="00240E58">
        <w:rPr>
          <w:rFonts w:ascii="Times New Roman" w:hAnsi="Times New Roman" w:cs="Times New Roman"/>
          <w:i/>
          <w:iCs/>
          <w:sz w:val="24"/>
          <w:szCs w:val="24"/>
        </w:rPr>
        <w:t>Právní rozhledy : časopis pro všechna právní odvětví</w:t>
      </w:r>
      <w:r w:rsidRPr="00240E58">
        <w:rPr>
          <w:rFonts w:ascii="Times New Roman" w:hAnsi="Times New Roman" w:cs="Times New Roman"/>
          <w:sz w:val="24"/>
          <w:szCs w:val="24"/>
        </w:rPr>
        <w:t xml:space="preserve">, 2013, </w:t>
      </w:r>
      <w:proofErr w:type="spellStart"/>
      <w:r w:rsidRPr="00240E58">
        <w:rPr>
          <w:rFonts w:ascii="Times New Roman" w:hAnsi="Times New Roman" w:cs="Times New Roman"/>
          <w:sz w:val="24"/>
          <w:szCs w:val="24"/>
        </w:rPr>
        <w:t>roč</w:t>
      </w:r>
      <w:proofErr w:type="spellEnd"/>
      <w:r w:rsidRPr="00240E58">
        <w:rPr>
          <w:rFonts w:ascii="Times New Roman" w:hAnsi="Times New Roman" w:cs="Times New Roman"/>
          <w:sz w:val="24"/>
          <w:szCs w:val="24"/>
        </w:rPr>
        <w:t>.</w:t>
      </w:r>
      <w:r>
        <w:rPr>
          <w:rFonts w:ascii="Times New Roman" w:hAnsi="Times New Roman" w:cs="Times New Roman"/>
          <w:sz w:val="24"/>
          <w:szCs w:val="24"/>
        </w:rPr>
        <w:t> 21, č. 3, s. 88 - 93</w:t>
      </w:r>
      <w:r w:rsidRPr="00240E58">
        <w:rPr>
          <w:rFonts w:ascii="Times New Roman" w:hAnsi="Times New Roman" w:cs="Times New Roman"/>
          <w:sz w:val="24"/>
          <w:szCs w:val="24"/>
        </w:rPr>
        <w:t>.</w:t>
      </w:r>
    </w:p>
    <w:p w:rsidR="00240E58" w:rsidRPr="00240E58" w:rsidRDefault="00240E58" w:rsidP="00E67B09">
      <w:pPr>
        <w:spacing w:line="360" w:lineRule="auto"/>
        <w:rPr>
          <w:rFonts w:ascii="Times New Roman" w:hAnsi="Times New Roman" w:cs="Times New Roman"/>
          <w:sz w:val="24"/>
          <w:szCs w:val="24"/>
        </w:rPr>
      </w:pPr>
      <w:r w:rsidRPr="00240E58">
        <w:rPr>
          <w:rFonts w:ascii="Times New Roman" w:hAnsi="Times New Roman" w:cs="Times New Roman"/>
          <w:sz w:val="24"/>
          <w:szCs w:val="24"/>
        </w:rPr>
        <w:t xml:space="preserve">MACELA, Miloslav. Podrobný výklad některých ustanovení novely zákona o sociálně-právní ochraně dětí od 1.1.2013. </w:t>
      </w:r>
      <w:r w:rsidRPr="00240E58">
        <w:rPr>
          <w:rFonts w:ascii="Times New Roman" w:hAnsi="Times New Roman" w:cs="Times New Roman"/>
          <w:i/>
          <w:sz w:val="24"/>
          <w:szCs w:val="24"/>
        </w:rPr>
        <w:t>Právo a rodina</w:t>
      </w:r>
      <w:r w:rsidRPr="00240E58">
        <w:rPr>
          <w:rFonts w:ascii="Times New Roman" w:hAnsi="Times New Roman" w:cs="Times New Roman"/>
          <w:sz w:val="24"/>
          <w:szCs w:val="24"/>
        </w:rPr>
        <w:t xml:space="preserve">, 2013, </w:t>
      </w:r>
      <w:proofErr w:type="spellStart"/>
      <w:r w:rsidRPr="00240E58">
        <w:rPr>
          <w:rFonts w:ascii="Times New Roman" w:hAnsi="Times New Roman" w:cs="Times New Roman"/>
          <w:sz w:val="24"/>
          <w:szCs w:val="24"/>
        </w:rPr>
        <w:t>roč</w:t>
      </w:r>
      <w:proofErr w:type="spellEnd"/>
      <w:r w:rsidRPr="00240E58">
        <w:rPr>
          <w:rFonts w:ascii="Times New Roman" w:hAnsi="Times New Roman" w:cs="Times New Roman"/>
          <w:sz w:val="24"/>
          <w:szCs w:val="24"/>
        </w:rPr>
        <w:t>. 15, č. 1</w:t>
      </w:r>
      <w:r>
        <w:rPr>
          <w:rFonts w:ascii="Times New Roman" w:hAnsi="Times New Roman" w:cs="Times New Roman"/>
          <w:sz w:val="24"/>
          <w:szCs w:val="24"/>
        </w:rPr>
        <w:t>, s. 1 - 4</w:t>
      </w:r>
      <w:r w:rsidRPr="00240E58">
        <w:rPr>
          <w:rFonts w:ascii="Times New Roman" w:hAnsi="Times New Roman" w:cs="Times New Roman"/>
          <w:sz w:val="24"/>
          <w:szCs w:val="24"/>
        </w:rPr>
        <w:t>.</w:t>
      </w:r>
    </w:p>
    <w:p w:rsidR="00240E58" w:rsidRPr="00240E58" w:rsidRDefault="00240E58" w:rsidP="00E67B09">
      <w:pPr>
        <w:pStyle w:val="Textpoznpodarou"/>
        <w:spacing w:line="360" w:lineRule="auto"/>
        <w:rPr>
          <w:rFonts w:ascii="Times New Roman" w:hAnsi="Times New Roman" w:cs="Times New Roman"/>
          <w:sz w:val="24"/>
          <w:szCs w:val="24"/>
        </w:rPr>
      </w:pPr>
      <w:r w:rsidRPr="00240E58">
        <w:rPr>
          <w:rFonts w:ascii="Times New Roman" w:hAnsi="Times New Roman" w:cs="Times New Roman"/>
          <w:sz w:val="24"/>
          <w:szCs w:val="24"/>
        </w:rPr>
        <w:t xml:space="preserve">HRADILOVÁ, Adéla. Veřejný ochránce práv a analýza soudních rozhodnutí o ústavní výchově. </w:t>
      </w:r>
      <w:r w:rsidRPr="00240E58">
        <w:rPr>
          <w:rFonts w:ascii="Times New Roman" w:hAnsi="Times New Roman" w:cs="Times New Roman"/>
          <w:i/>
          <w:sz w:val="24"/>
          <w:szCs w:val="24"/>
        </w:rPr>
        <w:t>Právo a rodina,</w:t>
      </w:r>
      <w:r w:rsidRPr="00240E58">
        <w:rPr>
          <w:rFonts w:ascii="Times New Roman" w:hAnsi="Times New Roman" w:cs="Times New Roman"/>
          <w:sz w:val="24"/>
          <w:szCs w:val="24"/>
        </w:rPr>
        <w:t xml:space="preserve"> 2013, </w:t>
      </w:r>
      <w:proofErr w:type="spellStart"/>
      <w:r w:rsidRPr="00240E58">
        <w:rPr>
          <w:rFonts w:ascii="Times New Roman" w:hAnsi="Times New Roman" w:cs="Times New Roman"/>
          <w:sz w:val="24"/>
          <w:szCs w:val="24"/>
        </w:rPr>
        <w:t>roč</w:t>
      </w:r>
      <w:proofErr w:type="spellEnd"/>
      <w:r w:rsidRPr="00240E58">
        <w:rPr>
          <w:rFonts w:ascii="Times New Roman" w:hAnsi="Times New Roman" w:cs="Times New Roman"/>
          <w:sz w:val="24"/>
          <w:szCs w:val="24"/>
        </w:rPr>
        <w:t xml:space="preserve">. 15, č. 5, s. </w:t>
      </w:r>
      <w:r>
        <w:rPr>
          <w:rFonts w:ascii="Times New Roman" w:hAnsi="Times New Roman" w:cs="Times New Roman"/>
          <w:sz w:val="24"/>
          <w:szCs w:val="24"/>
        </w:rPr>
        <w:t>11 - 14</w:t>
      </w:r>
      <w:r w:rsidRPr="00240E58">
        <w:rPr>
          <w:rFonts w:ascii="Times New Roman" w:hAnsi="Times New Roman" w:cs="Times New Roman"/>
          <w:sz w:val="24"/>
          <w:szCs w:val="24"/>
        </w:rPr>
        <w:t>.</w:t>
      </w:r>
    </w:p>
    <w:p w:rsidR="00240E58" w:rsidRPr="00240E58" w:rsidRDefault="00240E58" w:rsidP="00E67B09">
      <w:pPr>
        <w:spacing w:line="360" w:lineRule="auto"/>
        <w:rPr>
          <w:rFonts w:ascii="Times New Roman" w:hAnsi="Times New Roman" w:cs="Times New Roman"/>
          <w:sz w:val="24"/>
          <w:szCs w:val="24"/>
        </w:rPr>
      </w:pPr>
    </w:p>
    <w:p w:rsidR="00240E58" w:rsidRPr="00684264" w:rsidRDefault="00240E58" w:rsidP="00E67B09">
      <w:pPr>
        <w:spacing w:line="360" w:lineRule="auto"/>
        <w:rPr>
          <w:rFonts w:ascii="Times New Roman" w:hAnsi="Times New Roman" w:cs="Times New Roman"/>
          <w:b/>
          <w:sz w:val="28"/>
          <w:szCs w:val="28"/>
        </w:rPr>
      </w:pPr>
      <w:r>
        <w:rPr>
          <w:rFonts w:ascii="Times New Roman" w:hAnsi="Times New Roman" w:cs="Times New Roman"/>
          <w:b/>
          <w:sz w:val="28"/>
          <w:szCs w:val="28"/>
        </w:rPr>
        <w:t>Právní předpisy:</w:t>
      </w:r>
    </w:p>
    <w:p w:rsidR="00240E58" w:rsidRPr="00684264" w:rsidRDefault="00240E58" w:rsidP="00E67B09">
      <w:pPr>
        <w:spacing w:line="360" w:lineRule="auto"/>
        <w:rPr>
          <w:rFonts w:ascii="Times New Roman" w:eastAsia="Calibri" w:hAnsi="Times New Roman" w:cs="Times New Roman"/>
          <w:sz w:val="24"/>
          <w:szCs w:val="24"/>
        </w:rPr>
      </w:pPr>
      <w:r w:rsidRPr="00684264">
        <w:rPr>
          <w:rFonts w:ascii="Times New Roman" w:hAnsi="Times New Roman" w:cs="Times New Roman"/>
          <w:sz w:val="24"/>
          <w:szCs w:val="24"/>
        </w:rPr>
        <w:t>Ústavní zákon č.1/1993 Sb., Ústava České republiky, ve znění pozdějších předpisů.</w:t>
      </w:r>
    </w:p>
    <w:p w:rsidR="00240E58" w:rsidRPr="00684264" w:rsidRDefault="00240E58"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Usnesení Předsednictva ČNR č. 2/1993 Sb., o vyhlášení Listiny základních práv a svobod jako součásti ústavního pořádku České republiky, ve znění pozdějších předpisů.</w:t>
      </w:r>
    </w:p>
    <w:p w:rsidR="00240E58" w:rsidRPr="00684264" w:rsidRDefault="00684264" w:rsidP="00E67B0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240E58" w:rsidRPr="00684264">
        <w:rPr>
          <w:rFonts w:ascii="Times New Roman" w:eastAsia="Calibri" w:hAnsi="Times New Roman" w:cs="Times New Roman"/>
          <w:sz w:val="24"/>
          <w:szCs w:val="24"/>
        </w:rPr>
        <w:t>dělení FMZV č. 209/1992 Sb., o sjednání Úmluvy o ochraně lidských práv a základních svobod a Protokolů na tuto Úmluvu navazujících</w:t>
      </w:r>
      <w:r>
        <w:rPr>
          <w:rFonts w:ascii="Times New Roman" w:eastAsia="Calibri" w:hAnsi="Times New Roman" w:cs="Times New Roman"/>
          <w:sz w:val="24"/>
          <w:szCs w:val="24"/>
        </w:rPr>
        <w:t>.</w:t>
      </w:r>
    </w:p>
    <w:p w:rsidR="00240E58" w:rsidRPr="00684264" w:rsidRDefault="00240E58"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Sdělení FMZV č. 104/1991 Sb., o Úmluvě o právech dítěte, ve znění pozdějších předpisů.</w:t>
      </w:r>
    </w:p>
    <w:p w:rsidR="00240E58" w:rsidRPr="00684264" w:rsidRDefault="00240E58"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Sdělení Ministerstva zahraničních věcí č. 54/2001 </w:t>
      </w:r>
      <w:proofErr w:type="spellStart"/>
      <w:r w:rsidRPr="00684264">
        <w:rPr>
          <w:rFonts w:ascii="Times New Roman" w:hAnsi="Times New Roman" w:cs="Times New Roman"/>
          <w:sz w:val="24"/>
          <w:szCs w:val="24"/>
        </w:rPr>
        <w:t>Sb.m.s</w:t>
      </w:r>
      <w:proofErr w:type="spellEnd"/>
      <w:r w:rsidRPr="00684264">
        <w:rPr>
          <w:rFonts w:ascii="Times New Roman" w:hAnsi="Times New Roman" w:cs="Times New Roman"/>
          <w:sz w:val="24"/>
          <w:szCs w:val="24"/>
        </w:rPr>
        <w:t>, o přijetí Evropské úmluvy o výkonu práv dětí</w:t>
      </w:r>
      <w:r w:rsidR="00684264">
        <w:rPr>
          <w:rFonts w:ascii="Times New Roman" w:hAnsi="Times New Roman" w:cs="Times New Roman"/>
          <w:sz w:val="24"/>
          <w:szCs w:val="24"/>
        </w:rPr>
        <w:t>.</w:t>
      </w:r>
    </w:p>
    <w:p w:rsidR="00684264" w:rsidRPr="00684264" w:rsidRDefault="00684264" w:rsidP="00E67B09">
      <w:pPr>
        <w:spacing w:line="360" w:lineRule="auto"/>
        <w:rPr>
          <w:rFonts w:ascii="Times New Roman" w:eastAsia="Calibri" w:hAnsi="Times New Roman" w:cs="Times New Roman"/>
          <w:sz w:val="24"/>
          <w:szCs w:val="24"/>
        </w:rPr>
      </w:pPr>
      <w:r w:rsidRPr="00684264">
        <w:rPr>
          <w:rFonts w:ascii="Times New Roman" w:eastAsia="Calibri" w:hAnsi="Times New Roman" w:cs="Times New Roman"/>
          <w:sz w:val="24"/>
          <w:szCs w:val="24"/>
        </w:rPr>
        <w:t>Zákon č. 89/2012 Sb., občanský zákoník.</w:t>
      </w:r>
    </w:p>
    <w:p w:rsidR="00240E58" w:rsidRPr="00684264" w:rsidRDefault="00240E58"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Zákon č. 359/1999 Sb., o sociálně-právní ochraně dětí, ve znění pozdějších předpisů.</w:t>
      </w:r>
    </w:p>
    <w:p w:rsidR="00240E58" w:rsidRPr="00684264" w:rsidRDefault="00240E58"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Zákon č. 292/2013Sb., o zvláštních řízeních soudních.</w:t>
      </w:r>
    </w:p>
    <w:p w:rsidR="00240E58" w:rsidRDefault="00240E58"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Zákon č. 109/2002 Sb., o výkonu ústavní výchovy nebo ochranné výchovy ve školských zařízeních a o preventivně výchovné péči ve školských zařízeních, ve znění pozdějších předpisů.</w:t>
      </w:r>
    </w:p>
    <w:p w:rsidR="000B30E7" w:rsidRDefault="000B30E7" w:rsidP="00E67B09">
      <w:pPr>
        <w:spacing w:line="360" w:lineRule="auto"/>
        <w:rPr>
          <w:rFonts w:ascii="Times New Roman" w:eastAsia="Calibri" w:hAnsi="Times New Roman" w:cs="Times New Roman"/>
          <w:b/>
          <w:sz w:val="28"/>
          <w:szCs w:val="28"/>
        </w:rPr>
      </w:pPr>
    </w:p>
    <w:p w:rsidR="000157CE" w:rsidRDefault="000157CE" w:rsidP="00E67B09">
      <w:pPr>
        <w:spacing w:line="360" w:lineRule="auto"/>
        <w:rPr>
          <w:rFonts w:ascii="Times New Roman" w:eastAsia="Calibri" w:hAnsi="Times New Roman" w:cs="Times New Roman"/>
          <w:b/>
          <w:sz w:val="28"/>
          <w:szCs w:val="28"/>
        </w:rPr>
      </w:pPr>
    </w:p>
    <w:p w:rsidR="00684264" w:rsidRDefault="00684264" w:rsidP="00E67B09">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Judikatura:</w:t>
      </w:r>
    </w:p>
    <w:p w:rsidR="00684264" w:rsidRPr="00684264" w:rsidRDefault="00684264" w:rsidP="00E67B09">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Ústavní soud</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Nález Ústavního soudu ze dne 20. února 2007, </w:t>
      </w:r>
      <w:proofErr w:type="spellStart"/>
      <w:r w:rsidRPr="00684264">
        <w:rPr>
          <w:rFonts w:ascii="Times New Roman" w:hAnsi="Times New Roman" w:cs="Times New Roman"/>
          <w:sz w:val="24"/>
          <w:szCs w:val="24"/>
        </w:rPr>
        <w:t>sp</w:t>
      </w:r>
      <w:proofErr w:type="spellEnd"/>
      <w:r w:rsidRPr="00684264">
        <w:rPr>
          <w:rFonts w:ascii="Times New Roman" w:hAnsi="Times New Roman" w:cs="Times New Roman"/>
          <w:sz w:val="24"/>
          <w:szCs w:val="24"/>
        </w:rPr>
        <w:t>. zn. II. ÚS 568/06.</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Nález Ústavního soudu  ze dne 26. srpna 2010, </w:t>
      </w:r>
      <w:proofErr w:type="spellStart"/>
      <w:r w:rsidRPr="00684264">
        <w:rPr>
          <w:rFonts w:ascii="Times New Roman" w:hAnsi="Times New Roman" w:cs="Times New Roman"/>
          <w:sz w:val="24"/>
          <w:szCs w:val="24"/>
        </w:rPr>
        <w:t>sp</w:t>
      </w:r>
      <w:proofErr w:type="spellEnd"/>
      <w:r w:rsidRPr="00684264">
        <w:rPr>
          <w:rFonts w:ascii="Times New Roman" w:hAnsi="Times New Roman" w:cs="Times New Roman"/>
          <w:sz w:val="24"/>
          <w:szCs w:val="24"/>
        </w:rPr>
        <w:t>. zn. III. ÚS 3007/09.</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Nález Ústavního soudu ze dne 20. července 2010, </w:t>
      </w:r>
      <w:proofErr w:type="spellStart"/>
      <w:r w:rsidRPr="00684264">
        <w:rPr>
          <w:rFonts w:ascii="Times New Roman" w:hAnsi="Times New Roman" w:cs="Times New Roman"/>
          <w:sz w:val="24"/>
          <w:szCs w:val="24"/>
        </w:rPr>
        <w:t>sp</w:t>
      </w:r>
      <w:proofErr w:type="spellEnd"/>
      <w:r w:rsidRPr="00684264">
        <w:rPr>
          <w:rFonts w:ascii="Times New Roman" w:hAnsi="Times New Roman" w:cs="Times New Roman"/>
          <w:sz w:val="24"/>
          <w:szCs w:val="24"/>
        </w:rPr>
        <w:t>. zn. IV.ÚS 2244/09.</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Nález Ústavního soudu ze dne 6. září 2011, </w:t>
      </w:r>
      <w:proofErr w:type="spellStart"/>
      <w:r w:rsidRPr="00684264">
        <w:rPr>
          <w:rFonts w:ascii="Times New Roman" w:hAnsi="Times New Roman" w:cs="Times New Roman"/>
          <w:sz w:val="24"/>
          <w:szCs w:val="24"/>
        </w:rPr>
        <w:t>sp</w:t>
      </w:r>
      <w:proofErr w:type="spellEnd"/>
      <w:r w:rsidRPr="00684264">
        <w:rPr>
          <w:rFonts w:ascii="Times New Roman" w:hAnsi="Times New Roman" w:cs="Times New Roman"/>
          <w:sz w:val="24"/>
          <w:szCs w:val="24"/>
        </w:rPr>
        <w:t>. zn. II.ÚS 2546/10.</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Nález Ústavního soudu ze dne 13. července 2011, </w:t>
      </w:r>
      <w:proofErr w:type="spellStart"/>
      <w:r w:rsidRPr="00684264">
        <w:rPr>
          <w:rFonts w:ascii="Times New Roman" w:hAnsi="Times New Roman" w:cs="Times New Roman"/>
          <w:sz w:val="24"/>
          <w:szCs w:val="24"/>
        </w:rPr>
        <w:t>sp</w:t>
      </w:r>
      <w:proofErr w:type="spellEnd"/>
      <w:r w:rsidRPr="00684264">
        <w:rPr>
          <w:rFonts w:ascii="Times New Roman" w:hAnsi="Times New Roman" w:cs="Times New Roman"/>
          <w:sz w:val="24"/>
          <w:szCs w:val="24"/>
        </w:rPr>
        <w:t>. zn. III.ÚS 3363/10.</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Nález Ústavního soudu ze dne 3. února 2011, </w:t>
      </w:r>
      <w:proofErr w:type="spellStart"/>
      <w:r w:rsidRPr="00684264">
        <w:rPr>
          <w:rFonts w:ascii="Times New Roman" w:hAnsi="Times New Roman" w:cs="Times New Roman"/>
          <w:sz w:val="24"/>
          <w:szCs w:val="24"/>
        </w:rPr>
        <w:t>sp</w:t>
      </w:r>
      <w:proofErr w:type="spellEnd"/>
      <w:r w:rsidRPr="00684264">
        <w:rPr>
          <w:rFonts w:ascii="Times New Roman" w:hAnsi="Times New Roman" w:cs="Times New Roman"/>
          <w:sz w:val="24"/>
          <w:szCs w:val="24"/>
        </w:rPr>
        <w:t>. zn. III. ÚS 449/06.</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Nález Ústavního soudu ze dne 10. října 2</w:t>
      </w:r>
      <w:r>
        <w:rPr>
          <w:rFonts w:ascii="Times New Roman" w:hAnsi="Times New Roman" w:cs="Times New Roman"/>
          <w:sz w:val="24"/>
          <w:szCs w:val="24"/>
        </w:rPr>
        <w:t xml:space="preserve">007,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II. ÚS 838/07</w:t>
      </w:r>
      <w:r w:rsidRPr="00684264">
        <w:rPr>
          <w:rFonts w:ascii="Times New Roman" w:hAnsi="Times New Roman" w:cs="Times New Roman"/>
          <w:sz w:val="24"/>
          <w:szCs w:val="24"/>
        </w:rPr>
        <w: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Nález Ústavního soudu ze dne 12.10.1994, </w:t>
      </w:r>
      <w:proofErr w:type="spellStart"/>
      <w:r w:rsidRPr="00684264">
        <w:rPr>
          <w:rFonts w:ascii="Times New Roman" w:hAnsi="Times New Roman" w:cs="Times New Roman"/>
          <w:sz w:val="24"/>
          <w:szCs w:val="24"/>
        </w:rPr>
        <w:t>sp.zn</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Pl.ÚS</w:t>
      </w:r>
      <w:proofErr w:type="spellEnd"/>
      <w:r w:rsidRPr="00684264">
        <w:rPr>
          <w:rFonts w:ascii="Times New Roman" w:hAnsi="Times New Roman" w:cs="Times New Roman"/>
          <w:sz w:val="24"/>
          <w:szCs w:val="24"/>
        </w:rPr>
        <w:t xml:space="preserve"> 4/94.</w:t>
      </w:r>
    </w:p>
    <w:p w:rsid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Nález Ústavního soudu ze dne 20. července 2010,</w:t>
      </w:r>
      <w:r>
        <w:rPr>
          <w:rFonts w:ascii="Times New Roman" w:hAnsi="Times New Roman" w:cs="Times New Roman"/>
          <w:sz w:val="24"/>
          <w:szCs w:val="24"/>
        </w:rPr>
        <w:t xml:space="preserve"> </w:t>
      </w:r>
      <w:proofErr w:type="spellStart"/>
      <w:r>
        <w:rPr>
          <w:rFonts w:ascii="Times New Roman" w:hAnsi="Times New Roman" w:cs="Times New Roman"/>
          <w:sz w:val="24"/>
          <w:szCs w:val="24"/>
        </w:rPr>
        <w:t>sp.zn</w:t>
      </w:r>
      <w:proofErr w:type="spellEnd"/>
      <w:r>
        <w:rPr>
          <w:rFonts w:ascii="Times New Roman" w:hAnsi="Times New Roman" w:cs="Times New Roman"/>
          <w:sz w:val="24"/>
          <w:szCs w:val="24"/>
        </w:rPr>
        <w:t>. IV. ÚS 2244/09.</w:t>
      </w:r>
    </w:p>
    <w:p w:rsidR="00684264" w:rsidRPr="00684264" w:rsidRDefault="00684264" w:rsidP="00E67B09">
      <w:pPr>
        <w:spacing w:line="360" w:lineRule="auto"/>
        <w:rPr>
          <w:rFonts w:ascii="Times New Roman" w:hAnsi="Times New Roman" w:cs="Times New Roman"/>
          <w:sz w:val="24"/>
          <w:szCs w:val="24"/>
        </w:rPr>
      </w:pPr>
      <w:r>
        <w:rPr>
          <w:rFonts w:ascii="Times New Roman" w:hAnsi="Times New Roman" w:cs="Times New Roman"/>
          <w:b/>
          <w:sz w:val="24"/>
          <w:szCs w:val="24"/>
        </w:rPr>
        <w:t>Nejvyšší soud</w:t>
      </w:r>
      <w:r w:rsidRPr="00684264">
        <w:rPr>
          <w:rFonts w:ascii="Times New Roman" w:hAnsi="Times New Roman" w:cs="Times New Roman"/>
          <w:sz w:val="24"/>
          <w:szCs w:val="24"/>
        </w:rPr>
        <w: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eastAsia="Calibri" w:hAnsi="Times New Roman" w:cs="Times New Roman"/>
          <w:sz w:val="24"/>
          <w:szCs w:val="24"/>
        </w:rPr>
        <w:t xml:space="preserve">Stanovisko Nejvyššího soudu ze dne 8. prosince 2010 k rozhodování soudů ve věcech nařizování ústavní výchovy, </w:t>
      </w:r>
      <w:proofErr w:type="spellStart"/>
      <w:r w:rsidRPr="00684264">
        <w:rPr>
          <w:rFonts w:ascii="Times New Roman" w:eastAsia="Calibri" w:hAnsi="Times New Roman" w:cs="Times New Roman"/>
          <w:sz w:val="24"/>
          <w:szCs w:val="24"/>
        </w:rPr>
        <w:t>sp</w:t>
      </w:r>
      <w:proofErr w:type="spellEnd"/>
      <w:r w:rsidRPr="00684264">
        <w:rPr>
          <w:rFonts w:ascii="Times New Roman" w:eastAsia="Calibri" w:hAnsi="Times New Roman" w:cs="Times New Roman"/>
          <w:sz w:val="24"/>
          <w:szCs w:val="24"/>
        </w:rPr>
        <w:t xml:space="preserve">. zn. </w:t>
      </w:r>
      <w:proofErr w:type="spellStart"/>
      <w:r w:rsidRPr="00684264">
        <w:rPr>
          <w:rFonts w:ascii="Times New Roman" w:eastAsia="Calibri" w:hAnsi="Times New Roman" w:cs="Times New Roman"/>
          <w:sz w:val="24"/>
          <w:szCs w:val="24"/>
        </w:rPr>
        <w:t>Cpjn</w:t>
      </w:r>
      <w:proofErr w:type="spellEnd"/>
      <w:r w:rsidRPr="00684264">
        <w:rPr>
          <w:rFonts w:ascii="Times New Roman" w:eastAsia="Calibri" w:hAnsi="Times New Roman" w:cs="Times New Roman"/>
          <w:sz w:val="24"/>
          <w:szCs w:val="24"/>
        </w:rPr>
        <w:t xml:space="preserve"> 202/2010.</w:t>
      </w:r>
    </w:p>
    <w:p w:rsidR="00684264" w:rsidRDefault="00684264" w:rsidP="00E67B09">
      <w:pPr>
        <w:spacing w:line="360" w:lineRule="auto"/>
        <w:rPr>
          <w:rFonts w:ascii="Times New Roman" w:hAnsi="Times New Roman" w:cs="Times New Roman"/>
          <w:sz w:val="24"/>
          <w:szCs w:val="24"/>
          <w:shd w:val="clear" w:color="auto" w:fill="FFFFFF"/>
        </w:rPr>
      </w:pPr>
      <w:r w:rsidRPr="00684264">
        <w:rPr>
          <w:rFonts w:ascii="Times New Roman" w:hAnsi="Times New Roman" w:cs="Times New Roman"/>
          <w:sz w:val="24"/>
          <w:szCs w:val="24"/>
          <w:shd w:val="clear" w:color="auto" w:fill="FFFFFF"/>
        </w:rPr>
        <w:t xml:space="preserve">Rozsudek Nejvyššího soudu ze dne 31. ledna 2008, </w:t>
      </w:r>
      <w:proofErr w:type="spellStart"/>
      <w:r w:rsidRPr="00684264">
        <w:rPr>
          <w:rFonts w:ascii="Times New Roman" w:hAnsi="Times New Roman" w:cs="Times New Roman"/>
          <w:sz w:val="24"/>
          <w:szCs w:val="24"/>
          <w:shd w:val="clear" w:color="auto" w:fill="FFFFFF"/>
        </w:rPr>
        <w:t>sp</w:t>
      </w:r>
      <w:proofErr w:type="spellEnd"/>
      <w:r w:rsidRPr="00684264">
        <w:rPr>
          <w:rFonts w:ascii="Times New Roman" w:hAnsi="Times New Roman" w:cs="Times New Roman"/>
          <w:sz w:val="24"/>
          <w:szCs w:val="24"/>
          <w:shd w:val="clear" w:color="auto" w:fill="FFFFFF"/>
        </w:rPr>
        <w:t xml:space="preserve">. zn. 30 </w:t>
      </w:r>
      <w:proofErr w:type="spellStart"/>
      <w:r w:rsidRPr="00684264">
        <w:rPr>
          <w:rFonts w:ascii="Times New Roman" w:hAnsi="Times New Roman" w:cs="Times New Roman"/>
          <w:sz w:val="24"/>
          <w:szCs w:val="24"/>
          <w:shd w:val="clear" w:color="auto" w:fill="FFFFFF"/>
        </w:rPr>
        <w:t>Cdo</w:t>
      </w:r>
      <w:proofErr w:type="spellEnd"/>
      <w:r w:rsidRPr="00684264">
        <w:rPr>
          <w:rFonts w:ascii="Times New Roman" w:hAnsi="Times New Roman" w:cs="Times New Roman"/>
          <w:sz w:val="24"/>
          <w:szCs w:val="24"/>
          <w:shd w:val="clear" w:color="auto" w:fill="FFFFFF"/>
        </w:rPr>
        <w:t xml:space="preserve"> 3361/2007.</w:t>
      </w:r>
    </w:p>
    <w:p w:rsidR="00684264" w:rsidRPr="00684264" w:rsidRDefault="00684264" w:rsidP="00E67B09">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Evropský soud pro lidská práva</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sz w:val="24"/>
          <w:szCs w:val="24"/>
        </w:rPr>
        <w:t>Neulinger</w:t>
      </w:r>
      <w:proofErr w:type="spellEnd"/>
      <w:r w:rsidRPr="00684264">
        <w:rPr>
          <w:rFonts w:ascii="Times New Roman" w:hAnsi="Times New Roman" w:cs="Times New Roman"/>
          <w:sz w:val="24"/>
          <w:szCs w:val="24"/>
        </w:rPr>
        <w:t xml:space="preserve"> a </w:t>
      </w:r>
      <w:proofErr w:type="spellStart"/>
      <w:r w:rsidRPr="00684264">
        <w:rPr>
          <w:rFonts w:ascii="Times New Roman" w:hAnsi="Times New Roman" w:cs="Times New Roman"/>
          <w:sz w:val="24"/>
          <w:szCs w:val="24"/>
        </w:rPr>
        <w:t>Shuruk</w:t>
      </w:r>
      <w:proofErr w:type="spellEnd"/>
      <w:r w:rsidRPr="00684264">
        <w:rPr>
          <w:rFonts w:ascii="Times New Roman" w:hAnsi="Times New Roman" w:cs="Times New Roman"/>
          <w:sz w:val="24"/>
          <w:szCs w:val="24"/>
        </w:rPr>
        <w:t xml:space="preserve"> proti Švýcarsku ze dne 6. července 2010. Stížnost č. 41615/07.</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sz w:val="24"/>
          <w:szCs w:val="24"/>
        </w:rPr>
        <w:t>Sahin</w:t>
      </w:r>
      <w:proofErr w:type="spellEnd"/>
      <w:r w:rsidRPr="00684264">
        <w:rPr>
          <w:rFonts w:ascii="Times New Roman" w:hAnsi="Times New Roman" w:cs="Times New Roman"/>
          <w:sz w:val="24"/>
          <w:szCs w:val="24"/>
        </w:rPr>
        <w:t xml:space="preserve"> proti Německu ze dne 8. července 2003. Stížnost č. 30943/96.</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Rozsudek Evropského soudu ve věci </w:t>
      </w:r>
      <w:proofErr w:type="spellStart"/>
      <w:r w:rsidRPr="00684264">
        <w:rPr>
          <w:rFonts w:ascii="Times New Roman" w:hAnsi="Times New Roman" w:cs="Times New Roman"/>
          <w:sz w:val="24"/>
          <w:szCs w:val="24"/>
        </w:rPr>
        <w:t>Haase</w:t>
      </w:r>
      <w:proofErr w:type="spellEnd"/>
      <w:r w:rsidRPr="00684264">
        <w:rPr>
          <w:rFonts w:ascii="Times New Roman" w:hAnsi="Times New Roman" w:cs="Times New Roman"/>
          <w:sz w:val="24"/>
          <w:szCs w:val="24"/>
        </w:rPr>
        <w:t xml:space="preserve"> proti Německu ze dne 8. dubna 2004. Stížnost č. 11057/02.</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sz w:val="24"/>
          <w:szCs w:val="24"/>
        </w:rPr>
        <w:t>Lopez</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Guio</w:t>
      </w:r>
      <w:proofErr w:type="spellEnd"/>
      <w:r w:rsidRPr="00684264">
        <w:rPr>
          <w:rFonts w:ascii="Times New Roman" w:hAnsi="Times New Roman" w:cs="Times New Roman"/>
          <w:sz w:val="24"/>
          <w:szCs w:val="24"/>
        </w:rPr>
        <w:t xml:space="preserve"> proti Slovensku ze dne 3. června 2014. Stížnost č. 10280/12.</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lastRenderedPageBreak/>
        <w:t xml:space="preserve">Rozsudek Evropského soudu pro lidská práva ve věci </w:t>
      </w:r>
      <w:proofErr w:type="spellStart"/>
      <w:r w:rsidRPr="00684264">
        <w:rPr>
          <w:rFonts w:ascii="Times New Roman" w:hAnsi="Times New Roman" w:cs="Times New Roman"/>
          <w:sz w:val="24"/>
          <w:szCs w:val="24"/>
        </w:rPr>
        <w:t>Chabrowski</w:t>
      </w:r>
      <w:proofErr w:type="spellEnd"/>
      <w:r w:rsidRPr="00684264">
        <w:rPr>
          <w:rFonts w:ascii="Times New Roman" w:hAnsi="Times New Roman" w:cs="Times New Roman"/>
          <w:sz w:val="24"/>
          <w:szCs w:val="24"/>
        </w:rPr>
        <w:t xml:space="preserve"> proti Ukrajině ze dne 17. ledna 2013. Stížnost č. 61680/10.</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sz w:val="24"/>
          <w:szCs w:val="24"/>
        </w:rPr>
        <w:t>Kroon</w:t>
      </w:r>
      <w:proofErr w:type="spellEnd"/>
      <w:r w:rsidRPr="00684264">
        <w:rPr>
          <w:rFonts w:ascii="Times New Roman" w:hAnsi="Times New Roman" w:cs="Times New Roman"/>
          <w:sz w:val="24"/>
          <w:szCs w:val="24"/>
        </w:rPr>
        <w:t xml:space="preserve"> a další proti </w:t>
      </w:r>
      <w:proofErr w:type="spellStart"/>
      <w:r w:rsidRPr="00684264">
        <w:rPr>
          <w:rFonts w:ascii="Times New Roman" w:hAnsi="Times New Roman" w:cs="Times New Roman"/>
          <w:sz w:val="24"/>
          <w:szCs w:val="24"/>
        </w:rPr>
        <w:t>Niozemí</w:t>
      </w:r>
      <w:proofErr w:type="spellEnd"/>
      <w:r w:rsidRPr="00684264">
        <w:rPr>
          <w:rFonts w:ascii="Times New Roman" w:hAnsi="Times New Roman" w:cs="Times New Roman"/>
          <w:sz w:val="24"/>
          <w:szCs w:val="24"/>
        </w:rPr>
        <w:t xml:space="preserve"> ze dne 27. října 1994. Stížnost č. 18535/91.</w:t>
      </w:r>
    </w:p>
    <w:p w:rsidR="00684264" w:rsidRPr="00684264" w:rsidRDefault="00684264" w:rsidP="00E67B09">
      <w:pPr>
        <w:spacing w:line="360" w:lineRule="auto"/>
        <w:rPr>
          <w:rFonts w:ascii="Times New Roman" w:hAnsi="Times New Roman" w:cs="Times New Roman"/>
          <w:sz w:val="24"/>
          <w:szCs w:val="24"/>
          <w:shd w:val="clear" w:color="auto" w:fill="FFFFFF"/>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sz w:val="24"/>
          <w:szCs w:val="24"/>
        </w:rPr>
        <w:t>Niemietz</w:t>
      </w:r>
      <w:proofErr w:type="spellEnd"/>
      <w:r w:rsidRPr="00684264">
        <w:rPr>
          <w:rFonts w:ascii="Times New Roman" w:hAnsi="Times New Roman" w:cs="Times New Roman"/>
          <w:sz w:val="24"/>
          <w:szCs w:val="24"/>
        </w:rPr>
        <w:t xml:space="preserve"> proti Německu ze dne 16. prosince 1992</w:t>
      </w:r>
      <w:r>
        <w:rPr>
          <w:rFonts w:ascii="Times New Roman" w:hAnsi="Times New Roman" w:cs="Times New Roman"/>
          <w:sz w:val="24"/>
          <w:szCs w:val="24"/>
          <w:shd w:val="clear" w:color="auto" w:fill="FFFFFF"/>
        </w:rPr>
        <w:t>. Stížnost č. 13710/88</w:t>
      </w:r>
      <w:r w:rsidRPr="00684264">
        <w:rPr>
          <w:rFonts w:ascii="Times New Roman" w:hAnsi="Times New Roman" w:cs="Times New Roman"/>
          <w:sz w:val="24"/>
          <w:szCs w:val="24"/>
          <w:shd w:val="clear" w:color="auto" w:fill="FFFFFF"/>
        </w:rPr>
        <w:t>.</w:t>
      </w:r>
    </w:p>
    <w:p w:rsidR="00684264" w:rsidRPr="00684264" w:rsidRDefault="00684264" w:rsidP="00E67B09">
      <w:pPr>
        <w:spacing w:line="360" w:lineRule="auto"/>
        <w:rPr>
          <w:rFonts w:ascii="Times New Roman" w:eastAsia="Calibri" w:hAnsi="Times New Roman" w:cs="Times New Roman"/>
          <w:sz w:val="24"/>
          <w:szCs w:val="24"/>
        </w:rPr>
      </w:pPr>
      <w:r w:rsidRPr="00684264">
        <w:rPr>
          <w:rFonts w:ascii="Times New Roman" w:eastAsia="Calibri" w:hAnsi="Times New Roman" w:cs="Times New Roman"/>
          <w:sz w:val="24"/>
          <w:szCs w:val="24"/>
        </w:rPr>
        <w:t xml:space="preserve">Rozsudek Evropského soudu pro lidská práva ve věci </w:t>
      </w:r>
      <w:proofErr w:type="spellStart"/>
      <w:r w:rsidRPr="00684264">
        <w:rPr>
          <w:rFonts w:ascii="Times New Roman" w:eastAsia="Calibri" w:hAnsi="Times New Roman" w:cs="Times New Roman"/>
          <w:sz w:val="24"/>
          <w:szCs w:val="24"/>
        </w:rPr>
        <w:t>Odièvre</w:t>
      </w:r>
      <w:proofErr w:type="spellEnd"/>
      <w:r w:rsidRPr="00684264">
        <w:rPr>
          <w:rFonts w:ascii="Times New Roman" w:eastAsia="Calibri" w:hAnsi="Times New Roman" w:cs="Times New Roman"/>
          <w:sz w:val="24"/>
          <w:szCs w:val="24"/>
        </w:rPr>
        <w:t xml:space="preserve"> proti Francii ze dne 13. února 2003. Stížnost č. 42326/98.</w:t>
      </w:r>
    </w:p>
    <w:p w:rsidR="00684264" w:rsidRPr="00684264" w:rsidRDefault="00684264" w:rsidP="00E67B09">
      <w:pPr>
        <w:spacing w:line="360" w:lineRule="auto"/>
        <w:rPr>
          <w:rFonts w:ascii="Times New Roman" w:hAnsi="Times New Roman" w:cs="Times New Roman"/>
          <w:color w:val="000000"/>
          <w:sz w:val="24"/>
          <w:szCs w:val="24"/>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iCs/>
          <w:color w:val="000000"/>
          <w:sz w:val="24"/>
          <w:szCs w:val="24"/>
        </w:rPr>
        <w:t>Dudgeon</w:t>
      </w:r>
      <w:proofErr w:type="spellEnd"/>
      <w:r w:rsidRPr="00684264">
        <w:rPr>
          <w:rFonts w:ascii="Times New Roman" w:hAnsi="Times New Roman" w:cs="Times New Roman"/>
          <w:iCs/>
          <w:color w:val="000000"/>
          <w:sz w:val="24"/>
          <w:szCs w:val="24"/>
        </w:rPr>
        <w:t xml:space="preserve"> proti Spojenému království</w:t>
      </w:r>
      <w:r w:rsidRPr="00684264">
        <w:rPr>
          <w:rFonts w:ascii="Times New Roman" w:hAnsi="Times New Roman" w:cs="Times New Roman"/>
          <w:sz w:val="24"/>
          <w:szCs w:val="24"/>
        </w:rPr>
        <w:t xml:space="preserve"> ze dne 22. října 1981. Stížnost č. 7525/76</w:t>
      </w:r>
      <w:r>
        <w:rPr>
          <w:rFonts w:ascii="Times New Roman" w:hAnsi="Times New Roman" w:cs="Times New Roman"/>
          <w:color w:val="000000"/>
          <w:sz w:val="24"/>
          <w:szCs w:val="24"/>
        </w:rPr>
        <w:t>.</w:t>
      </w:r>
    </w:p>
    <w:p w:rsidR="00684264" w:rsidRPr="00684264" w:rsidRDefault="00684264" w:rsidP="00E67B09">
      <w:pPr>
        <w:spacing w:line="360" w:lineRule="auto"/>
        <w:rPr>
          <w:rFonts w:ascii="Times New Roman" w:eastAsia="Calibri" w:hAnsi="Times New Roman" w:cs="Times New Roman"/>
          <w:sz w:val="24"/>
          <w:szCs w:val="24"/>
        </w:rPr>
      </w:pPr>
      <w:r w:rsidRPr="00684264">
        <w:rPr>
          <w:rFonts w:ascii="Times New Roman" w:eastAsia="Calibri" w:hAnsi="Times New Roman" w:cs="Times New Roman"/>
          <w:sz w:val="24"/>
          <w:szCs w:val="24"/>
        </w:rPr>
        <w:t xml:space="preserve">Rozsudek Evropského soudu pro lidská práva ve věci </w:t>
      </w:r>
      <w:proofErr w:type="spellStart"/>
      <w:r w:rsidRPr="00684264">
        <w:rPr>
          <w:rFonts w:ascii="Times New Roman" w:eastAsia="Calibri" w:hAnsi="Times New Roman" w:cs="Times New Roman"/>
          <w:sz w:val="24"/>
          <w:szCs w:val="24"/>
        </w:rPr>
        <w:t>Kutzner</w:t>
      </w:r>
      <w:proofErr w:type="spellEnd"/>
      <w:r w:rsidRPr="00684264">
        <w:rPr>
          <w:rFonts w:ascii="Times New Roman" w:eastAsia="Calibri" w:hAnsi="Times New Roman" w:cs="Times New Roman"/>
          <w:sz w:val="24"/>
          <w:szCs w:val="24"/>
        </w:rPr>
        <w:t xml:space="preserve"> proti Německu ze dne 26. února 2002. Stížnost č. 46544/99.</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sz w:val="24"/>
          <w:szCs w:val="24"/>
        </w:rPr>
        <w:t>Scozarri</w:t>
      </w:r>
      <w:proofErr w:type="spellEnd"/>
      <w:r w:rsidRPr="00684264">
        <w:rPr>
          <w:rFonts w:ascii="Times New Roman" w:hAnsi="Times New Roman" w:cs="Times New Roman"/>
          <w:sz w:val="24"/>
          <w:szCs w:val="24"/>
        </w:rPr>
        <w:t xml:space="preserve"> a </w:t>
      </w:r>
      <w:proofErr w:type="spellStart"/>
      <w:r w:rsidRPr="00684264">
        <w:rPr>
          <w:rFonts w:ascii="Times New Roman" w:hAnsi="Times New Roman" w:cs="Times New Roman"/>
          <w:sz w:val="24"/>
          <w:szCs w:val="24"/>
        </w:rPr>
        <w:t>Giunta</w:t>
      </w:r>
      <w:proofErr w:type="spellEnd"/>
      <w:r w:rsidRPr="00684264">
        <w:rPr>
          <w:rFonts w:ascii="Times New Roman" w:hAnsi="Times New Roman" w:cs="Times New Roman"/>
          <w:sz w:val="24"/>
          <w:szCs w:val="24"/>
        </w:rPr>
        <w:t xml:space="preserve"> proti Itálii ze dne 13. července 2000. Stížnost č.</w:t>
      </w:r>
      <w:r w:rsidRPr="00684264">
        <w:rPr>
          <w:rFonts w:ascii="Helvetica" w:hAnsi="Helvetica"/>
          <w:color w:val="000000"/>
          <w:sz w:val="24"/>
          <w:szCs w:val="24"/>
        </w:rPr>
        <w:t xml:space="preserve"> </w:t>
      </w:r>
      <w:r w:rsidRPr="00684264">
        <w:rPr>
          <w:rFonts w:ascii="Times New Roman" w:hAnsi="Times New Roman" w:cs="Times New Roman"/>
          <w:sz w:val="24"/>
          <w:szCs w:val="24"/>
        </w:rPr>
        <w:t>39221/98 a 41963/98.</w:t>
      </w:r>
    </w:p>
    <w:p w:rsidR="00684264" w:rsidRPr="00684264" w:rsidRDefault="00684264" w:rsidP="00E67B09">
      <w:pPr>
        <w:spacing w:line="360" w:lineRule="auto"/>
        <w:rPr>
          <w:rFonts w:ascii="Times New Roman" w:eastAsia="Calibri" w:hAnsi="Times New Roman" w:cs="Times New Roman"/>
          <w:sz w:val="24"/>
          <w:szCs w:val="24"/>
        </w:rPr>
      </w:pPr>
      <w:r w:rsidRPr="00684264">
        <w:rPr>
          <w:rFonts w:ascii="Times New Roman" w:eastAsia="Calibri" w:hAnsi="Times New Roman" w:cs="Times New Roman"/>
          <w:sz w:val="24"/>
          <w:szCs w:val="24"/>
        </w:rPr>
        <w:t>Rozsudek Evropského soudu pro lidská práva ve věci K. a T. proti Finsku ze dne 12. července 2001. Stížnost č. 25702/94.</w:t>
      </w:r>
    </w:p>
    <w:p w:rsidR="00684264" w:rsidRPr="00684264" w:rsidRDefault="00684264" w:rsidP="00E67B09">
      <w:pPr>
        <w:spacing w:line="360" w:lineRule="auto"/>
        <w:rPr>
          <w:rFonts w:ascii="Times New Roman" w:hAnsi="Times New Roman" w:cs="Times New Roman"/>
          <w:color w:val="000000"/>
          <w:sz w:val="24"/>
          <w:szCs w:val="24"/>
        </w:rPr>
      </w:pPr>
      <w:r w:rsidRPr="00684264">
        <w:rPr>
          <w:rFonts w:ascii="Times New Roman" w:hAnsi="Times New Roman" w:cs="Times New Roman"/>
          <w:sz w:val="24"/>
          <w:szCs w:val="24"/>
        </w:rPr>
        <w:t>Rozsudek Evropského soudu pro lidská práva ve věci T. P. a K. M. proti Spojenému království ze dne 10. května 2001</w:t>
      </w:r>
      <w:r w:rsidRPr="00684264">
        <w:rPr>
          <w:rFonts w:ascii="Times New Roman" w:hAnsi="Times New Roman" w:cs="Times New Roman"/>
          <w:color w:val="000000"/>
          <w:sz w:val="24"/>
          <w:szCs w:val="24"/>
        </w:rPr>
        <w:t>. Stížnost č. 28945/95.</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Rozsudek Evropského soudu pro lidská práva ve věci Havelka a další proti České republice ze dne 21. června 2007. Stížnost č. 23499/06.</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Rozsudek Evropského soudu pro lidská práva ve věci </w:t>
      </w:r>
      <w:proofErr w:type="spellStart"/>
      <w:r w:rsidRPr="00684264">
        <w:rPr>
          <w:rFonts w:ascii="Times New Roman" w:hAnsi="Times New Roman" w:cs="Times New Roman"/>
          <w:sz w:val="24"/>
          <w:szCs w:val="24"/>
        </w:rPr>
        <w:t>Wallová</w:t>
      </w:r>
      <w:proofErr w:type="spellEnd"/>
      <w:r w:rsidRPr="00684264">
        <w:rPr>
          <w:rFonts w:ascii="Times New Roman" w:hAnsi="Times New Roman" w:cs="Times New Roman"/>
          <w:sz w:val="24"/>
          <w:szCs w:val="24"/>
        </w:rPr>
        <w:t xml:space="preserve"> a </w:t>
      </w:r>
      <w:proofErr w:type="spellStart"/>
      <w:r w:rsidRPr="00684264">
        <w:rPr>
          <w:rFonts w:ascii="Times New Roman" w:hAnsi="Times New Roman" w:cs="Times New Roman"/>
          <w:sz w:val="24"/>
          <w:szCs w:val="24"/>
        </w:rPr>
        <w:t>Walla</w:t>
      </w:r>
      <w:proofErr w:type="spellEnd"/>
      <w:r w:rsidRPr="00684264">
        <w:rPr>
          <w:rFonts w:ascii="Times New Roman" w:hAnsi="Times New Roman" w:cs="Times New Roman"/>
          <w:sz w:val="24"/>
          <w:szCs w:val="24"/>
        </w:rPr>
        <w:t xml:space="preserve"> proti České republice ze dne 26. října 2006. Stížnost č. 23848/04.</w:t>
      </w:r>
    </w:p>
    <w:p w:rsidR="00684264" w:rsidRDefault="00684264" w:rsidP="00E67B09">
      <w:pPr>
        <w:spacing w:line="360" w:lineRule="auto"/>
        <w:rPr>
          <w:rFonts w:ascii="Times New Roman" w:hAnsi="Times New Roman" w:cs="Times New Roman"/>
          <w:color w:val="000000"/>
          <w:sz w:val="24"/>
          <w:szCs w:val="24"/>
        </w:rPr>
      </w:pPr>
      <w:r w:rsidRPr="00684264">
        <w:rPr>
          <w:rFonts w:ascii="Times New Roman" w:hAnsi="Times New Roman" w:cs="Times New Roman"/>
          <w:sz w:val="24"/>
          <w:szCs w:val="24"/>
        </w:rPr>
        <w:t xml:space="preserve">Rozsudek Evropského soudu pro lidská práva ve věci R. K. a </w:t>
      </w:r>
      <w:proofErr w:type="spellStart"/>
      <w:r w:rsidRPr="00684264">
        <w:rPr>
          <w:rFonts w:ascii="Times New Roman" w:hAnsi="Times New Roman" w:cs="Times New Roman"/>
          <w:sz w:val="24"/>
          <w:szCs w:val="24"/>
        </w:rPr>
        <w:t>A</w:t>
      </w:r>
      <w:proofErr w:type="spellEnd"/>
      <w:r w:rsidRPr="00684264">
        <w:rPr>
          <w:rFonts w:ascii="Times New Roman" w:hAnsi="Times New Roman" w:cs="Times New Roman"/>
          <w:sz w:val="24"/>
          <w:szCs w:val="24"/>
        </w:rPr>
        <w:t>. K. proti Spojenému království ze dne 30. září 2008. Stížnost č. 38000/05</w:t>
      </w:r>
      <w:r>
        <w:rPr>
          <w:rFonts w:ascii="Times New Roman" w:hAnsi="Times New Roman" w:cs="Times New Roman"/>
          <w:color w:val="000000"/>
          <w:sz w:val="24"/>
          <w:szCs w:val="24"/>
        </w:rPr>
        <w:t>.</w:t>
      </w:r>
    </w:p>
    <w:p w:rsidR="000B30E7" w:rsidRDefault="000B30E7" w:rsidP="00E67B09">
      <w:pPr>
        <w:spacing w:line="360" w:lineRule="auto"/>
        <w:rPr>
          <w:rFonts w:ascii="Times New Roman" w:eastAsia="Calibri" w:hAnsi="Times New Roman" w:cs="Times New Roman"/>
          <w:b/>
          <w:sz w:val="28"/>
          <w:szCs w:val="28"/>
        </w:rPr>
      </w:pPr>
    </w:p>
    <w:p w:rsidR="000157CE" w:rsidRDefault="000157CE" w:rsidP="00E67B09">
      <w:pPr>
        <w:spacing w:line="360" w:lineRule="auto"/>
        <w:rPr>
          <w:rFonts w:ascii="Times New Roman" w:eastAsia="Calibri" w:hAnsi="Times New Roman" w:cs="Times New Roman"/>
          <w:b/>
          <w:sz w:val="28"/>
          <w:szCs w:val="28"/>
        </w:rPr>
      </w:pPr>
    </w:p>
    <w:p w:rsidR="00684264" w:rsidRDefault="00684264" w:rsidP="00E67B09">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Články na internetu:</w:t>
      </w:r>
    </w:p>
    <w:p w:rsidR="00684264" w:rsidRPr="00684264" w:rsidRDefault="00684264" w:rsidP="00E67B09">
      <w:pPr>
        <w:spacing w:line="360" w:lineRule="auto"/>
        <w:rPr>
          <w:rFonts w:ascii="Times New Roman" w:eastAsia="Calibri" w:hAnsi="Times New Roman" w:cs="Times New Roman"/>
          <w:sz w:val="24"/>
          <w:szCs w:val="24"/>
        </w:rPr>
      </w:pPr>
      <w:r w:rsidRPr="00684264">
        <w:rPr>
          <w:rFonts w:ascii="Times New Roman" w:eastAsia="Calibri" w:hAnsi="Times New Roman" w:cs="Times New Roman"/>
          <w:sz w:val="24"/>
          <w:szCs w:val="24"/>
        </w:rPr>
        <w:t xml:space="preserve">HRUBÁ, Kateřina. </w:t>
      </w:r>
      <w:r w:rsidRPr="00684264">
        <w:rPr>
          <w:rFonts w:ascii="Times New Roman" w:eastAsia="Calibri" w:hAnsi="Times New Roman" w:cs="Times New Roman"/>
          <w:i/>
          <w:sz w:val="24"/>
          <w:szCs w:val="24"/>
        </w:rPr>
        <w:t>Odebrání dítěte ze sociálních důvodů jako porušení Úmluvy</w:t>
      </w:r>
      <w:r w:rsidRPr="00684264">
        <w:rPr>
          <w:rFonts w:ascii="Times New Roman" w:eastAsia="Calibri" w:hAnsi="Times New Roman" w:cs="Times New Roman"/>
          <w:sz w:val="24"/>
          <w:szCs w:val="24"/>
        </w:rPr>
        <w:t xml:space="preserve"> [online]. viaiuris.cz, 15. listopadu 2006 </w:t>
      </w:r>
      <w:r w:rsidRPr="00684264">
        <w:rPr>
          <w:rFonts w:ascii="Times New Roman" w:hAnsi="Times New Roman" w:cs="Times New Roman"/>
          <w:sz w:val="24"/>
          <w:szCs w:val="24"/>
        </w:rPr>
        <w:t xml:space="preserve">[cit. 28. ledna 2015]. </w:t>
      </w:r>
      <w:r w:rsidRPr="00684264">
        <w:rPr>
          <w:rFonts w:ascii="Times New Roman" w:eastAsia="Calibri" w:hAnsi="Times New Roman" w:cs="Times New Roman"/>
          <w:sz w:val="24"/>
          <w:szCs w:val="24"/>
        </w:rPr>
        <w:t xml:space="preserve">Dostupné na &lt; </w:t>
      </w:r>
      <w:hyperlink r:id="rId8" w:history="1">
        <w:r w:rsidRPr="00684264">
          <w:rPr>
            <w:rFonts w:ascii="Times New Roman" w:eastAsia="Calibri" w:hAnsi="Times New Roman" w:cs="Times New Roman"/>
            <w:sz w:val="24"/>
            <w:szCs w:val="24"/>
          </w:rPr>
          <w:t>http://www.viaiuris.cz/index.php?p=msg&amp;id=116</w:t>
        </w:r>
      </w:hyperlink>
      <w:r w:rsidRPr="00684264">
        <w:rPr>
          <w:rFonts w:ascii="Times New Roman" w:eastAsia="Calibri" w:hAnsi="Times New Roman" w:cs="Times New Roman"/>
          <w:sz w:val="24"/>
          <w:szCs w:val="24"/>
        </w:rPr>
        <w:t xml:space="preserve"> &gt;.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BÁRTOVÁ, Eliška. </w:t>
      </w:r>
      <w:r w:rsidRPr="00684264">
        <w:rPr>
          <w:rFonts w:ascii="Times New Roman" w:hAnsi="Times New Roman" w:cs="Times New Roman"/>
          <w:i/>
          <w:sz w:val="24"/>
          <w:szCs w:val="24"/>
        </w:rPr>
        <w:t xml:space="preserve">Kauza </w:t>
      </w:r>
      <w:proofErr w:type="spellStart"/>
      <w:r w:rsidRPr="00684264">
        <w:rPr>
          <w:rFonts w:ascii="Times New Roman" w:hAnsi="Times New Roman" w:cs="Times New Roman"/>
          <w:i/>
          <w:sz w:val="24"/>
          <w:szCs w:val="24"/>
        </w:rPr>
        <w:t>Wallovi</w:t>
      </w:r>
      <w:proofErr w:type="spellEnd"/>
      <w:r w:rsidRPr="00684264">
        <w:rPr>
          <w:rFonts w:ascii="Times New Roman" w:hAnsi="Times New Roman" w:cs="Times New Roman"/>
          <w:i/>
          <w:sz w:val="24"/>
          <w:szCs w:val="24"/>
        </w:rPr>
        <w:t>: Selhali pěstouni i celý systém.</w:t>
      </w:r>
      <w:r w:rsidRPr="00684264">
        <w:rPr>
          <w:rFonts w:ascii="Times New Roman" w:hAnsi="Times New Roman" w:cs="Times New Roman"/>
          <w:sz w:val="24"/>
          <w:szCs w:val="24"/>
        </w:rPr>
        <w:t xml:space="preserve"> [online]. aktualne.cz, 3. listopadu 2008 [cit. 29. ledna 2015]. Dostupné na &lt; http://zpravy.aktualne.cz/domaci/kauza-wallovi-selhali-pestouni-i-cely-system/r~i:article:620846/ &gt;.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BIBEN, Martin. </w:t>
      </w:r>
      <w:r w:rsidRPr="00684264">
        <w:rPr>
          <w:rFonts w:ascii="Times New Roman" w:hAnsi="Times New Roman" w:cs="Times New Roman"/>
          <w:i/>
          <w:sz w:val="24"/>
          <w:szCs w:val="24"/>
        </w:rPr>
        <w:t>Otci odebrali dcery, oběsil se. Nešlo jen o společné koupání, říká policie</w:t>
      </w:r>
      <w:r w:rsidRPr="00684264">
        <w:rPr>
          <w:rFonts w:ascii="Times New Roman" w:hAnsi="Times New Roman" w:cs="Times New Roman"/>
          <w:sz w:val="24"/>
          <w:szCs w:val="24"/>
        </w:rPr>
        <w:t xml:space="preserve"> [online]. idnes.cz, 29. ledna 2015 [cit. 29. ledna 2015]. Dostupné na &lt; http://plzen.idnes.cz/odebrani-deti-v-nyrsku-sebevrazda-drc-/plzen-zpravy.aspx?c=A150128_221412_domaci_wlk &gt;.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CHMELOVÁ, </w:t>
      </w:r>
      <w:proofErr w:type="spellStart"/>
      <w:r w:rsidRPr="00684264">
        <w:rPr>
          <w:rFonts w:ascii="Times New Roman" w:hAnsi="Times New Roman" w:cs="Times New Roman"/>
          <w:sz w:val="24"/>
          <w:szCs w:val="24"/>
        </w:rPr>
        <w:t>Yvetta</w:t>
      </w:r>
      <w:proofErr w:type="spellEnd"/>
      <w:r w:rsidRPr="00684264">
        <w:rPr>
          <w:rFonts w:ascii="Times New Roman" w:hAnsi="Times New Roman" w:cs="Times New Roman"/>
          <w:sz w:val="24"/>
          <w:szCs w:val="24"/>
        </w:rPr>
        <w:t xml:space="preserve">. </w:t>
      </w:r>
      <w:r w:rsidRPr="00684264">
        <w:rPr>
          <w:rFonts w:ascii="Times New Roman" w:hAnsi="Times New Roman" w:cs="Times New Roman"/>
          <w:i/>
          <w:sz w:val="24"/>
          <w:szCs w:val="24"/>
        </w:rPr>
        <w:t>Chybu jsme neudělali, říká sociálka k případu dětí, jejichž otec se oběsil</w:t>
      </w:r>
      <w:r w:rsidRPr="00684264">
        <w:rPr>
          <w:rFonts w:ascii="Times New Roman" w:hAnsi="Times New Roman" w:cs="Times New Roman"/>
          <w:sz w:val="24"/>
          <w:szCs w:val="24"/>
        </w:rPr>
        <w:t xml:space="preserve"> [online]. idnes.cz, 30. ledna 2015[cit. 30. ledna 2015]. Dostupné na &lt;  http://plzen.idnes.cz/klatovy-nyrsko-odebrani-deti-sebevrazda-otec-sexualni-zneuzivani-10v-/plzen-zpravy.aspx?c=A150130_160854_plzen-zpravy_pp#utm_source=sph.idnes&amp;utm_medium=richtext&amp;utm_content=top6&gt;.  </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i/>
          <w:sz w:val="24"/>
          <w:szCs w:val="24"/>
        </w:rPr>
        <w:t xml:space="preserve">Soud odebral dítě psychicky nemocné matce.Pomohla jí církev i právníci </w:t>
      </w:r>
      <w:r w:rsidRPr="00684264">
        <w:rPr>
          <w:rFonts w:ascii="Times New Roman" w:hAnsi="Times New Roman" w:cs="Times New Roman"/>
          <w:sz w:val="24"/>
          <w:szCs w:val="24"/>
        </w:rPr>
        <w:t>[online]. llp.cz, leden 2008 [cit. 30. ledna 2015]. Dostupné na &lt; http://llp.cz/pripady/psychicky-nemocne-matce-odebrali-dite-pomohla-ji-cirkev-i-pravnici/&gt;.</w:t>
      </w:r>
    </w:p>
    <w:p w:rsidR="00684264" w:rsidRDefault="00684264" w:rsidP="00E67B09">
      <w:pPr>
        <w:spacing w:line="360" w:lineRule="auto"/>
        <w:rPr>
          <w:sz w:val="24"/>
          <w:szCs w:val="24"/>
        </w:rPr>
      </w:pPr>
    </w:p>
    <w:p w:rsidR="00684264" w:rsidRPr="00684264" w:rsidRDefault="00684264" w:rsidP="00E67B09">
      <w:pPr>
        <w:spacing w:line="360" w:lineRule="auto"/>
        <w:rPr>
          <w:rFonts w:ascii="Times New Roman" w:hAnsi="Times New Roman" w:cs="Times New Roman"/>
          <w:b/>
          <w:sz w:val="28"/>
          <w:szCs w:val="28"/>
        </w:rPr>
      </w:pPr>
      <w:r>
        <w:rPr>
          <w:rFonts w:ascii="Times New Roman" w:hAnsi="Times New Roman" w:cs="Times New Roman"/>
          <w:b/>
          <w:sz w:val="28"/>
          <w:szCs w:val="28"/>
        </w:rPr>
        <w:t>Ostatní zdroje:</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MOTEJL, Otakar a kol. </w:t>
      </w:r>
      <w:r w:rsidRPr="00684264">
        <w:rPr>
          <w:rFonts w:ascii="Times New Roman" w:hAnsi="Times New Roman" w:cs="Times New Roman"/>
          <w:i/>
          <w:sz w:val="24"/>
          <w:szCs w:val="24"/>
        </w:rPr>
        <w:t>Rodina a dítě</w:t>
      </w:r>
      <w:r w:rsidRPr="00684264">
        <w:rPr>
          <w:rFonts w:ascii="Times New Roman" w:hAnsi="Times New Roman" w:cs="Times New Roman"/>
          <w:sz w:val="24"/>
          <w:szCs w:val="24"/>
        </w:rPr>
        <w:t>. Sborník stanovisek veřejného ochránce práv. Brno: Kancelá</w:t>
      </w:r>
      <w:r w:rsidR="00CD4C72">
        <w:rPr>
          <w:rFonts w:ascii="Times New Roman" w:hAnsi="Times New Roman" w:cs="Times New Roman"/>
          <w:sz w:val="24"/>
          <w:szCs w:val="24"/>
        </w:rPr>
        <w:t>ř veřejného ochránce práv, 2007.</w:t>
      </w:r>
      <w:r w:rsidRPr="00684264">
        <w:rPr>
          <w:rFonts w:ascii="Times New Roman" w:hAnsi="Times New Roman" w:cs="Times New Roman"/>
          <w:sz w:val="24"/>
          <w:szCs w:val="24"/>
        </w:rPr>
        <w:t xml:space="preserve"> </w:t>
      </w:r>
      <w:r w:rsidR="00CD4C72">
        <w:rPr>
          <w:rFonts w:ascii="Times New Roman" w:hAnsi="Times New Roman" w:cs="Times New Roman"/>
          <w:sz w:val="24"/>
          <w:szCs w:val="24"/>
        </w:rPr>
        <w:t xml:space="preserve">215 </w:t>
      </w:r>
      <w:r w:rsidRPr="00684264">
        <w:rPr>
          <w:rFonts w:ascii="Times New Roman" w:hAnsi="Times New Roman" w:cs="Times New Roman"/>
          <w:sz w:val="24"/>
          <w:szCs w:val="24"/>
        </w:rPr>
        <w:t>s</w:t>
      </w:r>
      <w:r w:rsidR="00CD4C72">
        <w:rPr>
          <w:rFonts w:ascii="Times New Roman" w:hAnsi="Times New Roman" w:cs="Times New Roman"/>
          <w:sz w:val="24"/>
          <w:szCs w:val="24"/>
        </w:rPr>
        <w:t xml:space="preserve">. </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VEŘEJNÝ OCHRÁNCE PRÁV. Zpráva ze systematických návštěv školských zařízení pro výkon ústavní výchovy a ochranné výchovy. Brno: Kancelá</w:t>
      </w:r>
      <w:r w:rsidR="00CD4C72">
        <w:rPr>
          <w:rFonts w:ascii="Times New Roman" w:hAnsi="Times New Roman" w:cs="Times New Roman"/>
          <w:sz w:val="24"/>
          <w:szCs w:val="24"/>
        </w:rPr>
        <w:t>ř veřejného ochránce práv, 2011. 173 s.</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lastRenderedPageBreak/>
        <w:t xml:space="preserve">KORNEL, Martin. Princip nejlepších zájmů dítěte. In KOTÁSEK, Josef a kol. ( </w:t>
      </w:r>
      <w:proofErr w:type="spellStart"/>
      <w:r w:rsidRPr="00684264">
        <w:rPr>
          <w:rFonts w:ascii="Times New Roman" w:hAnsi="Times New Roman" w:cs="Times New Roman"/>
          <w:sz w:val="24"/>
          <w:szCs w:val="24"/>
        </w:rPr>
        <w:t>ed</w:t>
      </w:r>
      <w:proofErr w:type="spellEnd"/>
      <w:r w:rsidRPr="00684264">
        <w:rPr>
          <w:rFonts w:ascii="Times New Roman" w:hAnsi="Times New Roman" w:cs="Times New Roman"/>
          <w:sz w:val="24"/>
          <w:szCs w:val="24"/>
        </w:rPr>
        <w:t xml:space="preserve"> ). </w:t>
      </w:r>
      <w:r w:rsidRPr="00684264">
        <w:rPr>
          <w:rFonts w:ascii="Times New Roman" w:hAnsi="Times New Roman" w:cs="Times New Roman"/>
          <w:i/>
          <w:iCs/>
          <w:sz w:val="24"/>
          <w:szCs w:val="24"/>
        </w:rPr>
        <w:t xml:space="preserve">Dny práva 2011 – </w:t>
      </w:r>
      <w:proofErr w:type="spellStart"/>
      <w:r w:rsidRPr="00684264">
        <w:rPr>
          <w:rFonts w:ascii="Times New Roman" w:hAnsi="Times New Roman" w:cs="Times New Roman"/>
          <w:i/>
          <w:iCs/>
          <w:sz w:val="24"/>
          <w:szCs w:val="24"/>
        </w:rPr>
        <w:t>Days</w:t>
      </w:r>
      <w:proofErr w:type="spellEnd"/>
      <w:r w:rsidRPr="00684264">
        <w:rPr>
          <w:rFonts w:ascii="Times New Roman" w:hAnsi="Times New Roman" w:cs="Times New Roman"/>
          <w:i/>
          <w:iCs/>
          <w:sz w:val="24"/>
          <w:szCs w:val="24"/>
        </w:rPr>
        <w:t xml:space="preserve"> </w:t>
      </w:r>
      <w:proofErr w:type="spellStart"/>
      <w:r w:rsidRPr="00684264">
        <w:rPr>
          <w:rFonts w:ascii="Times New Roman" w:hAnsi="Times New Roman" w:cs="Times New Roman"/>
          <w:i/>
          <w:iCs/>
          <w:sz w:val="24"/>
          <w:szCs w:val="24"/>
        </w:rPr>
        <w:t>of</w:t>
      </w:r>
      <w:proofErr w:type="spellEnd"/>
      <w:r w:rsidRPr="00684264">
        <w:rPr>
          <w:rFonts w:ascii="Times New Roman" w:hAnsi="Times New Roman" w:cs="Times New Roman"/>
          <w:i/>
          <w:iCs/>
          <w:sz w:val="24"/>
          <w:szCs w:val="24"/>
        </w:rPr>
        <w:t xml:space="preserve"> </w:t>
      </w:r>
      <w:proofErr w:type="spellStart"/>
      <w:r w:rsidRPr="00684264">
        <w:rPr>
          <w:rFonts w:ascii="Times New Roman" w:hAnsi="Times New Roman" w:cs="Times New Roman"/>
          <w:i/>
          <w:iCs/>
          <w:sz w:val="24"/>
          <w:szCs w:val="24"/>
        </w:rPr>
        <w:t>Law</w:t>
      </w:r>
      <w:proofErr w:type="spellEnd"/>
      <w:r w:rsidRPr="00684264">
        <w:rPr>
          <w:rFonts w:ascii="Times New Roman" w:hAnsi="Times New Roman" w:cs="Times New Roman"/>
          <w:i/>
          <w:iCs/>
          <w:sz w:val="24"/>
          <w:szCs w:val="24"/>
        </w:rPr>
        <w:t xml:space="preserve"> 2011. Deklarace, Charty, Listiny a </w:t>
      </w:r>
      <w:proofErr w:type="spellStart"/>
      <w:r w:rsidRPr="00684264">
        <w:rPr>
          <w:rFonts w:ascii="Times New Roman" w:hAnsi="Times New Roman" w:cs="Times New Roman"/>
          <w:i/>
          <w:iCs/>
          <w:sz w:val="24"/>
          <w:szCs w:val="24"/>
        </w:rPr>
        <w:t>Lidskoprávní</w:t>
      </w:r>
      <w:proofErr w:type="spellEnd"/>
      <w:r w:rsidRPr="00684264">
        <w:rPr>
          <w:rFonts w:ascii="Times New Roman" w:hAnsi="Times New Roman" w:cs="Times New Roman"/>
          <w:i/>
          <w:iCs/>
          <w:sz w:val="24"/>
          <w:szCs w:val="24"/>
        </w:rPr>
        <w:t xml:space="preserve"> úmluvy a jejich význam pro proměny rodinného práva</w:t>
      </w:r>
      <w:r w:rsidRPr="00684264">
        <w:rPr>
          <w:rFonts w:ascii="Times New Roman" w:hAnsi="Times New Roman" w:cs="Times New Roman"/>
          <w:sz w:val="24"/>
          <w:szCs w:val="24"/>
        </w:rPr>
        <w:t>. Br</w:t>
      </w:r>
      <w:r w:rsidR="00CD4C72">
        <w:rPr>
          <w:rFonts w:ascii="Times New Roman" w:hAnsi="Times New Roman" w:cs="Times New Roman"/>
          <w:sz w:val="24"/>
          <w:szCs w:val="24"/>
        </w:rPr>
        <w:t>no: Masarykova univerzita, 2012, s. 56 - 65</w:t>
      </w:r>
      <w:r w:rsidRPr="00684264">
        <w:rPr>
          <w:rFonts w:ascii="Times New Roman" w:hAnsi="Times New Roman" w:cs="Times New Roman"/>
          <w:sz w:val="24"/>
          <w:szCs w:val="24"/>
        </w:rPr>
        <w: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KRÁLÍČKOVÁ, Zdeňka.  Právo na respektování rodinného života: tradice vs. alternativy. In KOTÁSEK, Josef a kol. ( </w:t>
      </w:r>
      <w:proofErr w:type="spellStart"/>
      <w:r w:rsidRPr="00684264">
        <w:rPr>
          <w:rFonts w:ascii="Times New Roman" w:hAnsi="Times New Roman" w:cs="Times New Roman"/>
          <w:sz w:val="24"/>
          <w:szCs w:val="24"/>
        </w:rPr>
        <w:t>ed</w:t>
      </w:r>
      <w:proofErr w:type="spellEnd"/>
      <w:r w:rsidRPr="00684264">
        <w:rPr>
          <w:rFonts w:ascii="Times New Roman" w:hAnsi="Times New Roman" w:cs="Times New Roman"/>
          <w:sz w:val="24"/>
          <w:szCs w:val="24"/>
        </w:rPr>
        <w:t xml:space="preserve"> ). </w:t>
      </w:r>
      <w:r w:rsidRPr="00684264">
        <w:rPr>
          <w:rFonts w:ascii="Times New Roman" w:hAnsi="Times New Roman" w:cs="Times New Roman"/>
          <w:i/>
          <w:iCs/>
          <w:sz w:val="24"/>
          <w:szCs w:val="24"/>
        </w:rPr>
        <w:t xml:space="preserve">Dny práva 2011 – </w:t>
      </w:r>
      <w:proofErr w:type="spellStart"/>
      <w:r w:rsidRPr="00684264">
        <w:rPr>
          <w:rFonts w:ascii="Times New Roman" w:hAnsi="Times New Roman" w:cs="Times New Roman"/>
          <w:i/>
          <w:iCs/>
          <w:sz w:val="24"/>
          <w:szCs w:val="24"/>
        </w:rPr>
        <w:t>Days</w:t>
      </w:r>
      <w:proofErr w:type="spellEnd"/>
      <w:r w:rsidRPr="00684264">
        <w:rPr>
          <w:rFonts w:ascii="Times New Roman" w:hAnsi="Times New Roman" w:cs="Times New Roman"/>
          <w:i/>
          <w:iCs/>
          <w:sz w:val="24"/>
          <w:szCs w:val="24"/>
        </w:rPr>
        <w:t xml:space="preserve"> </w:t>
      </w:r>
      <w:proofErr w:type="spellStart"/>
      <w:r w:rsidRPr="00684264">
        <w:rPr>
          <w:rFonts w:ascii="Times New Roman" w:hAnsi="Times New Roman" w:cs="Times New Roman"/>
          <w:i/>
          <w:iCs/>
          <w:sz w:val="24"/>
          <w:szCs w:val="24"/>
        </w:rPr>
        <w:t>of</w:t>
      </w:r>
      <w:proofErr w:type="spellEnd"/>
      <w:r w:rsidRPr="00684264">
        <w:rPr>
          <w:rFonts w:ascii="Times New Roman" w:hAnsi="Times New Roman" w:cs="Times New Roman"/>
          <w:i/>
          <w:iCs/>
          <w:sz w:val="24"/>
          <w:szCs w:val="24"/>
        </w:rPr>
        <w:t xml:space="preserve"> </w:t>
      </w:r>
      <w:proofErr w:type="spellStart"/>
      <w:r w:rsidRPr="00684264">
        <w:rPr>
          <w:rFonts w:ascii="Times New Roman" w:hAnsi="Times New Roman" w:cs="Times New Roman"/>
          <w:i/>
          <w:iCs/>
          <w:sz w:val="24"/>
          <w:szCs w:val="24"/>
        </w:rPr>
        <w:t>Law</w:t>
      </w:r>
      <w:proofErr w:type="spellEnd"/>
      <w:r w:rsidRPr="00684264">
        <w:rPr>
          <w:rFonts w:ascii="Times New Roman" w:hAnsi="Times New Roman" w:cs="Times New Roman"/>
          <w:i/>
          <w:iCs/>
          <w:sz w:val="24"/>
          <w:szCs w:val="24"/>
        </w:rPr>
        <w:t xml:space="preserve"> 2011. Deklarace, Charty, Listiny a </w:t>
      </w:r>
      <w:proofErr w:type="spellStart"/>
      <w:r w:rsidRPr="00684264">
        <w:rPr>
          <w:rFonts w:ascii="Times New Roman" w:hAnsi="Times New Roman" w:cs="Times New Roman"/>
          <w:i/>
          <w:iCs/>
          <w:sz w:val="24"/>
          <w:szCs w:val="24"/>
        </w:rPr>
        <w:t>Lidskoprávní</w:t>
      </w:r>
      <w:proofErr w:type="spellEnd"/>
      <w:r w:rsidRPr="00684264">
        <w:rPr>
          <w:rFonts w:ascii="Times New Roman" w:hAnsi="Times New Roman" w:cs="Times New Roman"/>
          <w:i/>
          <w:iCs/>
          <w:sz w:val="24"/>
          <w:szCs w:val="24"/>
        </w:rPr>
        <w:t xml:space="preserve"> úmluvy a jejich význam pro proměny rodinného práva</w:t>
      </w:r>
      <w:r w:rsidRPr="00684264">
        <w:rPr>
          <w:rFonts w:ascii="Times New Roman" w:hAnsi="Times New Roman" w:cs="Times New Roman"/>
          <w:sz w:val="24"/>
          <w:szCs w:val="24"/>
        </w:rPr>
        <w:t>. Br</w:t>
      </w:r>
      <w:r w:rsidR="00CD4C72">
        <w:rPr>
          <w:rFonts w:ascii="Times New Roman" w:hAnsi="Times New Roman" w:cs="Times New Roman"/>
          <w:sz w:val="24"/>
          <w:szCs w:val="24"/>
        </w:rPr>
        <w:t>no: Masarykova univerzita, 2012,</w:t>
      </w:r>
      <w:r w:rsidRPr="00684264">
        <w:rPr>
          <w:rFonts w:ascii="Times New Roman" w:hAnsi="Times New Roman" w:cs="Times New Roman"/>
          <w:sz w:val="24"/>
          <w:szCs w:val="24"/>
        </w:rPr>
        <w:t xml:space="preserve"> s. </w:t>
      </w:r>
      <w:r w:rsidR="00CD4C72">
        <w:rPr>
          <w:rFonts w:ascii="Times New Roman" w:hAnsi="Times New Roman" w:cs="Times New Roman"/>
          <w:sz w:val="24"/>
          <w:szCs w:val="24"/>
        </w:rPr>
        <w:t>71 - 80</w:t>
      </w:r>
      <w:r w:rsidRPr="00684264">
        <w:rPr>
          <w:rFonts w:ascii="Times New Roman" w:hAnsi="Times New Roman" w:cs="Times New Roman"/>
          <w:sz w:val="24"/>
          <w:szCs w:val="24"/>
        </w:rPr>
        <w:t>.</w:t>
      </w:r>
    </w:p>
    <w:p w:rsid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TELEC, Ivo. Subjektivní práva rodinná a otázka metodologická. In </w:t>
      </w:r>
      <w:r w:rsidR="00CD4C72">
        <w:rPr>
          <w:rFonts w:ascii="Times New Roman" w:hAnsi="Times New Roman" w:cs="Times New Roman"/>
          <w:sz w:val="24"/>
          <w:szCs w:val="24"/>
        </w:rPr>
        <w:t>KOTÁSEK, Josef a kol.(</w:t>
      </w:r>
      <w:proofErr w:type="spellStart"/>
      <w:r w:rsidRPr="00684264">
        <w:rPr>
          <w:rFonts w:ascii="Times New Roman" w:hAnsi="Times New Roman" w:cs="Times New Roman"/>
          <w:sz w:val="24"/>
          <w:szCs w:val="24"/>
        </w:rPr>
        <w:t>ed</w:t>
      </w:r>
      <w:proofErr w:type="spellEnd"/>
      <w:r w:rsidRPr="00684264">
        <w:rPr>
          <w:rFonts w:ascii="Times New Roman" w:hAnsi="Times New Roman" w:cs="Times New Roman"/>
          <w:sz w:val="24"/>
          <w:szCs w:val="24"/>
        </w:rPr>
        <w:t xml:space="preserve"> ). </w:t>
      </w:r>
      <w:r w:rsidRPr="00684264">
        <w:rPr>
          <w:rFonts w:ascii="Times New Roman" w:hAnsi="Times New Roman" w:cs="Times New Roman"/>
          <w:i/>
          <w:iCs/>
          <w:sz w:val="24"/>
          <w:szCs w:val="24"/>
        </w:rPr>
        <w:t xml:space="preserve">Dny práva 2011 – </w:t>
      </w:r>
      <w:proofErr w:type="spellStart"/>
      <w:r w:rsidRPr="00684264">
        <w:rPr>
          <w:rFonts w:ascii="Times New Roman" w:hAnsi="Times New Roman" w:cs="Times New Roman"/>
          <w:i/>
          <w:iCs/>
          <w:sz w:val="24"/>
          <w:szCs w:val="24"/>
        </w:rPr>
        <w:t>Days</w:t>
      </w:r>
      <w:proofErr w:type="spellEnd"/>
      <w:r w:rsidRPr="00684264">
        <w:rPr>
          <w:rFonts w:ascii="Times New Roman" w:hAnsi="Times New Roman" w:cs="Times New Roman"/>
          <w:i/>
          <w:iCs/>
          <w:sz w:val="24"/>
          <w:szCs w:val="24"/>
        </w:rPr>
        <w:t xml:space="preserve"> </w:t>
      </w:r>
      <w:proofErr w:type="spellStart"/>
      <w:r w:rsidRPr="00684264">
        <w:rPr>
          <w:rFonts w:ascii="Times New Roman" w:hAnsi="Times New Roman" w:cs="Times New Roman"/>
          <w:i/>
          <w:iCs/>
          <w:sz w:val="24"/>
          <w:szCs w:val="24"/>
        </w:rPr>
        <w:t>of</w:t>
      </w:r>
      <w:proofErr w:type="spellEnd"/>
      <w:r w:rsidRPr="00684264">
        <w:rPr>
          <w:rFonts w:ascii="Times New Roman" w:hAnsi="Times New Roman" w:cs="Times New Roman"/>
          <w:i/>
          <w:iCs/>
          <w:sz w:val="24"/>
          <w:szCs w:val="24"/>
        </w:rPr>
        <w:t xml:space="preserve"> </w:t>
      </w:r>
      <w:proofErr w:type="spellStart"/>
      <w:r w:rsidRPr="00684264">
        <w:rPr>
          <w:rFonts w:ascii="Times New Roman" w:hAnsi="Times New Roman" w:cs="Times New Roman"/>
          <w:i/>
          <w:iCs/>
          <w:sz w:val="24"/>
          <w:szCs w:val="24"/>
        </w:rPr>
        <w:t>Law</w:t>
      </w:r>
      <w:proofErr w:type="spellEnd"/>
      <w:r w:rsidRPr="00684264">
        <w:rPr>
          <w:rFonts w:ascii="Times New Roman" w:hAnsi="Times New Roman" w:cs="Times New Roman"/>
          <w:i/>
          <w:iCs/>
          <w:sz w:val="24"/>
          <w:szCs w:val="24"/>
        </w:rPr>
        <w:t xml:space="preserve"> 2011. Deklarace, Charty, Listiny a </w:t>
      </w:r>
      <w:proofErr w:type="spellStart"/>
      <w:r w:rsidRPr="00684264">
        <w:rPr>
          <w:rFonts w:ascii="Times New Roman" w:hAnsi="Times New Roman" w:cs="Times New Roman"/>
          <w:i/>
          <w:iCs/>
          <w:sz w:val="24"/>
          <w:szCs w:val="24"/>
        </w:rPr>
        <w:t>Lidskoprávní</w:t>
      </w:r>
      <w:proofErr w:type="spellEnd"/>
      <w:r w:rsidRPr="00684264">
        <w:rPr>
          <w:rFonts w:ascii="Times New Roman" w:hAnsi="Times New Roman" w:cs="Times New Roman"/>
          <w:i/>
          <w:iCs/>
          <w:sz w:val="24"/>
          <w:szCs w:val="24"/>
        </w:rPr>
        <w:t xml:space="preserve"> úmluvy a jejich význam pro proměny rodinného práva</w:t>
      </w:r>
      <w:r w:rsidRPr="00684264">
        <w:rPr>
          <w:rFonts w:ascii="Times New Roman" w:hAnsi="Times New Roman" w:cs="Times New Roman"/>
          <w:sz w:val="24"/>
          <w:szCs w:val="24"/>
        </w:rPr>
        <w:t>. Brno: Masarykova univerzita</w:t>
      </w:r>
      <w:r w:rsidR="00CD4C72">
        <w:rPr>
          <w:rFonts w:ascii="Times New Roman" w:hAnsi="Times New Roman" w:cs="Times New Roman"/>
          <w:sz w:val="24"/>
          <w:szCs w:val="24"/>
        </w:rPr>
        <w:t xml:space="preserve">, 2012, 171-189 s. </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TOMÁŠKOVÁ, Kateřina. </w:t>
      </w:r>
      <w:r w:rsidRPr="00684264">
        <w:rPr>
          <w:rFonts w:ascii="Times New Roman" w:hAnsi="Times New Roman" w:cs="Times New Roman"/>
          <w:i/>
          <w:sz w:val="24"/>
          <w:szCs w:val="24"/>
        </w:rPr>
        <w:t>Pozitivní povinnosti státu v judikatuře Evropského soudu pro lidská práva.</w:t>
      </w:r>
      <w:r w:rsidRPr="00684264">
        <w:rPr>
          <w:rFonts w:ascii="Times New Roman" w:hAnsi="Times New Roman" w:cs="Times New Roman"/>
          <w:sz w:val="24"/>
          <w:szCs w:val="24"/>
        </w:rPr>
        <w:t xml:space="preserve"> Diplomová práce. Brno: Masarykova univerzita, Fakulta právnická, 2010/2011</w:t>
      </w:r>
      <w:r w:rsidR="00CD4C72">
        <w:rPr>
          <w:rFonts w:ascii="Times New Roman" w:hAnsi="Times New Roman" w:cs="Times New Roman"/>
          <w:sz w:val="24"/>
          <w:szCs w:val="24"/>
        </w:rPr>
        <w:t>.</w:t>
      </w:r>
      <w:r w:rsidRPr="00684264">
        <w:rPr>
          <w:rFonts w:ascii="Times New Roman" w:hAnsi="Times New Roman" w:cs="Times New Roman"/>
          <w:sz w:val="24"/>
          <w:szCs w:val="24"/>
        </w:rPr>
        <w:t xml:space="preserve"> </w:t>
      </w:r>
      <w:r w:rsidR="00CD4C72">
        <w:rPr>
          <w:rFonts w:ascii="Times New Roman" w:hAnsi="Times New Roman" w:cs="Times New Roman"/>
          <w:sz w:val="24"/>
          <w:szCs w:val="24"/>
        </w:rPr>
        <w:t xml:space="preserve">68 </w:t>
      </w:r>
      <w:r w:rsidRPr="00684264">
        <w:rPr>
          <w:rFonts w:ascii="Times New Roman" w:hAnsi="Times New Roman" w:cs="Times New Roman"/>
          <w:sz w:val="24"/>
          <w:szCs w:val="24"/>
        </w:rPr>
        <w:t>s. [online]. 2011 [cit. 13. ledna 2015]. Dostupné na &lt;http://is.muni.cz/th/210794/pravf_m/Pozitivni_povinnost_v_judikature_ESLP.txt&gt;.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TSAKYRAKIS, STAVROS: </w:t>
      </w:r>
      <w:proofErr w:type="spellStart"/>
      <w:r w:rsidRPr="00684264">
        <w:rPr>
          <w:rFonts w:ascii="Times New Roman" w:hAnsi="Times New Roman" w:cs="Times New Roman"/>
          <w:sz w:val="24"/>
          <w:szCs w:val="24"/>
        </w:rPr>
        <w:t>Proportionality</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An</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assault</w:t>
      </w:r>
      <w:proofErr w:type="spellEnd"/>
      <w:r w:rsidRPr="00684264">
        <w:rPr>
          <w:rFonts w:ascii="Times New Roman" w:hAnsi="Times New Roman" w:cs="Times New Roman"/>
          <w:sz w:val="24"/>
          <w:szCs w:val="24"/>
        </w:rPr>
        <w:t xml:space="preserve"> on </w:t>
      </w:r>
      <w:proofErr w:type="spellStart"/>
      <w:r w:rsidRPr="00684264">
        <w:rPr>
          <w:rFonts w:ascii="Times New Roman" w:hAnsi="Times New Roman" w:cs="Times New Roman"/>
          <w:sz w:val="24"/>
          <w:szCs w:val="24"/>
        </w:rPr>
        <w:t>human</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rights</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International</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Journal</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of</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Constitutional</w:t>
      </w:r>
      <w:proofErr w:type="spellEnd"/>
      <w:r w:rsidRPr="00684264">
        <w:rPr>
          <w:rFonts w:ascii="Times New Roman" w:hAnsi="Times New Roman" w:cs="Times New Roman"/>
          <w:sz w:val="24"/>
          <w:szCs w:val="24"/>
        </w:rPr>
        <w:t xml:space="preserve"> </w:t>
      </w:r>
      <w:proofErr w:type="spellStart"/>
      <w:r w:rsidRPr="00684264">
        <w:rPr>
          <w:rFonts w:ascii="Times New Roman" w:hAnsi="Times New Roman" w:cs="Times New Roman"/>
          <w:sz w:val="24"/>
          <w:szCs w:val="24"/>
        </w:rPr>
        <w:t>Law</w:t>
      </w:r>
      <w:proofErr w:type="spellEnd"/>
      <w:r w:rsidRPr="00684264">
        <w:rPr>
          <w:rFonts w:ascii="Times New Roman" w:hAnsi="Times New Roman" w:cs="Times New Roman"/>
          <w:sz w:val="24"/>
          <w:szCs w:val="24"/>
        </w:rPr>
        <w:t>, 2009, vol.7, č.3 str. 474 citováno dle </w:t>
      </w:r>
      <w:proofErr w:type="spellStart"/>
      <w:r w:rsidRPr="00684264">
        <w:rPr>
          <w:rFonts w:ascii="Times New Roman" w:hAnsi="Times New Roman" w:cs="Times New Roman"/>
          <w:sz w:val="24"/>
          <w:szCs w:val="24"/>
        </w:rPr>
        <w:t>BEDNÁŘ</w:t>
      </w:r>
      <w:proofErr w:type="spellEnd"/>
      <w:r w:rsidRPr="00684264">
        <w:rPr>
          <w:rFonts w:ascii="Times New Roman" w:hAnsi="Times New Roman" w:cs="Times New Roman"/>
          <w:sz w:val="24"/>
          <w:szCs w:val="24"/>
        </w:rPr>
        <w:t xml:space="preserve">.Jan. </w:t>
      </w:r>
      <w:r w:rsidRPr="00684264">
        <w:rPr>
          <w:rFonts w:ascii="Times New Roman" w:hAnsi="Times New Roman" w:cs="Times New Roman"/>
          <w:i/>
          <w:sz w:val="24"/>
          <w:szCs w:val="24"/>
        </w:rPr>
        <w:t>Princip proporcionality: teoretické opodstatnění a praktické použití</w:t>
      </w:r>
      <w:r w:rsidRPr="00684264">
        <w:rPr>
          <w:rFonts w:ascii="Times New Roman" w:hAnsi="Times New Roman" w:cs="Times New Roman"/>
          <w:sz w:val="24"/>
          <w:szCs w:val="24"/>
        </w:rPr>
        <w:t>. Diplomová práce. Brno: Masarykova univerzita, Faku</w:t>
      </w:r>
      <w:r w:rsidR="00CD4C72">
        <w:rPr>
          <w:rFonts w:ascii="Times New Roman" w:hAnsi="Times New Roman" w:cs="Times New Roman"/>
          <w:sz w:val="24"/>
          <w:szCs w:val="24"/>
        </w:rPr>
        <w:t>lta právnická, 2011/2012. 62 s.</w:t>
      </w:r>
      <w:r w:rsidRPr="00684264">
        <w:rPr>
          <w:rFonts w:ascii="Times New Roman" w:hAnsi="Times New Roman" w:cs="Times New Roman"/>
          <w:sz w:val="24"/>
          <w:szCs w:val="24"/>
        </w:rPr>
        <w:t xml:space="preserve"> [online]. 2012 [cit. 13. ledna 2015]. Dostupné na &lt;http://is.muni.cz/th/210881/pravf_m/Diplomova_prace.pdf &gt;.</w:t>
      </w:r>
    </w:p>
    <w:p w:rsidR="00684264" w:rsidRPr="00684264" w:rsidRDefault="00684264" w:rsidP="00E67B09">
      <w:pPr>
        <w:spacing w:line="360" w:lineRule="auto"/>
        <w:rPr>
          <w:rFonts w:ascii="Times New Roman" w:hAnsi="Times New Roman" w:cs="Times New Roman"/>
          <w:sz w:val="24"/>
          <w:szCs w:val="24"/>
        </w:rPr>
      </w:pPr>
      <w:r w:rsidRPr="00684264">
        <w:rPr>
          <w:rFonts w:ascii="Times New Roman" w:hAnsi="Times New Roman" w:cs="Times New Roman"/>
          <w:sz w:val="24"/>
          <w:szCs w:val="24"/>
        </w:rPr>
        <w:t xml:space="preserve">PLACHETKOVÁ, Lada. </w:t>
      </w:r>
      <w:r w:rsidRPr="00684264">
        <w:rPr>
          <w:rFonts w:ascii="Times New Roman" w:hAnsi="Times New Roman" w:cs="Times New Roman"/>
          <w:i/>
          <w:sz w:val="24"/>
          <w:szCs w:val="24"/>
        </w:rPr>
        <w:t>Princip proporcionality v současné české judikatuře</w:t>
      </w:r>
      <w:r w:rsidRPr="00684264">
        <w:rPr>
          <w:rFonts w:ascii="Times New Roman" w:hAnsi="Times New Roman" w:cs="Times New Roman"/>
          <w:sz w:val="24"/>
          <w:szCs w:val="24"/>
        </w:rPr>
        <w:t>. Diplomová práce. Brno: Masarykova univerzita</w:t>
      </w:r>
      <w:r w:rsidR="00CD4C72">
        <w:rPr>
          <w:rFonts w:ascii="Times New Roman" w:hAnsi="Times New Roman" w:cs="Times New Roman"/>
          <w:sz w:val="24"/>
          <w:szCs w:val="24"/>
        </w:rPr>
        <w:t>, Fakulta právnická, 2013/2014.</w:t>
      </w:r>
      <w:r w:rsidRPr="00684264">
        <w:rPr>
          <w:rFonts w:ascii="Times New Roman" w:hAnsi="Times New Roman" w:cs="Times New Roman"/>
          <w:sz w:val="24"/>
          <w:szCs w:val="24"/>
        </w:rPr>
        <w:t xml:space="preserve"> </w:t>
      </w:r>
      <w:r w:rsidR="00CD4C72">
        <w:rPr>
          <w:rFonts w:ascii="Times New Roman" w:hAnsi="Times New Roman" w:cs="Times New Roman"/>
          <w:sz w:val="24"/>
          <w:szCs w:val="24"/>
        </w:rPr>
        <w:t xml:space="preserve">56 </w:t>
      </w:r>
      <w:r w:rsidRPr="00684264">
        <w:rPr>
          <w:rFonts w:ascii="Times New Roman" w:hAnsi="Times New Roman" w:cs="Times New Roman"/>
          <w:sz w:val="24"/>
          <w:szCs w:val="24"/>
        </w:rPr>
        <w:t>s</w:t>
      </w:r>
      <w:r w:rsidR="00CD4C72">
        <w:rPr>
          <w:rFonts w:ascii="Times New Roman" w:hAnsi="Times New Roman" w:cs="Times New Roman"/>
          <w:sz w:val="24"/>
          <w:szCs w:val="24"/>
        </w:rPr>
        <w:t>.</w:t>
      </w:r>
      <w:r w:rsidRPr="00684264">
        <w:rPr>
          <w:rFonts w:ascii="Times New Roman" w:hAnsi="Times New Roman" w:cs="Times New Roman"/>
          <w:sz w:val="24"/>
          <w:szCs w:val="24"/>
        </w:rPr>
        <w:t xml:space="preserve"> [online]. 2014 [cit. 14. ledna 2015]. Dostupné na &lt;http://is.muni.cz/th/348216/pravf_m/DP_princip_proporcionality_.pdf&gt;.</w:t>
      </w:r>
    </w:p>
    <w:p w:rsidR="00684264" w:rsidRPr="00684264" w:rsidRDefault="00684264" w:rsidP="00684264">
      <w:pPr>
        <w:rPr>
          <w:rFonts w:ascii="Times New Roman" w:eastAsia="Calibri" w:hAnsi="Times New Roman" w:cs="Times New Roman"/>
          <w:sz w:val="24"/>
          <w:szCs w:val="24"/>
        </w:rPr>
      </w:pPr>
    </w:p>
    <w:p w:rsidR="00684264" w:rsidRPr="00684264" w:rsidRDefault="00684264" w:rsidP="00240E58">
      <w:pPr>
        <w:rPr>
          <w:rFonts w:ascii="Times New Roman" w:eastAsia="Calibri" w:hAnsi="Times New Roman" w:cs="Times New Roman"/>
          <w:sz w:val="24"/>
          <w:szCs w:val="24"/>
        </w:rPr>
      </w:pPr>
    </w:p>
    <w:p w:rsidR="00240E58" w:rsidRDefault="00240E58">
      <w:pPr>
        <w:rPr>
          <w:rFonts w:ascii="Times New Roman" w:hAnsi="Times New Roman" w:cs="Times New Roman"/>
          <w:sz w:val="24"/>
          <w:szCs w:val="24"/>
        </w:rPr>
      </w:pPr>
    </w:p>
    <w:p w:rsidR="00CD4C72" w:rsidRDefault="00CD4C72">
      <w:pPr>
        <w:rPr>
          <w:rFonts w:ascii="Times New Roman" w:hAnsi="Times New Roman" w:cs="Times New Roman"/>
          <w:sz w:val="24"/>
          <w:szCs w:val="24"/>
        </w:rPr>
      </w:pPr>
    </w:p>
    <w:p w:rsidR="000B30E7" w:rsidRDefault="000B30E7" w:rsidP="006F58E8">
      <w:pPr>
        <w:spacing w:after="0" w:line="360" w:lineRule="auto"/>
        <w:rPr>
          <w:rFonts w:ascii="Times New Roman" w:hAnsi="Times New Roman" w:cs="Times New Roman"/>
          <w:sz w:val="24"/>
          <w:szCs w:val="24"/>
        </w:rPr>
      </w:pPr>
    </w:p>
    <w:p w:rsidR="000157CE" w:rsidRDefault="000157CE" w:rsidP="006F58E8">
      <w:pPr>
        <w:spacing w:after="0" w:line="360" w:lineRule="auto"/>
        <w:rPr>
          <w:rFonts w:ascii="Times New Roman" w:hAnsi="Times New Roman" w:cs="Times New Roman"/>
          <w:sz w:val="24"/>
          <w:szCs w:val="24"/>
        </w:rPr>
      </w:pPr>
    </w:p>
    <w:p w:rsidR="00CD4C72" w:rsidRDefault="00CD4C72" w:rsidP="006F58E8">
      <w:pPr>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11. Shrnutí/ </w:t>
      </w:r>
      <w:proofErr w:type="spellStart"/>
      <w:r>
        <w:rPr>
          <w:rFonts w:ascii="Times New Roman" w:hAnsi="Times New Roman" w:cs="Times New Roman"/>
          <w:b/>
          <w:sz w:val="32"/>
          <w:szCs w:val="32"/>
        </w:rPr>
        <w:t>Summary</w:t>
      </w:r>
      <w:proofErr w:type="spellEnd"/>
    </w:p>
    <w:p w:rsidR="00147417" w:rsidRDefault="00C20820" w:rsidP="006F5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Diplomová práce se zabývá odebíráním dětí jakožto krajním zásahem státu do </w:t>
      </w:r>
      <w:proofErr w:type="spellStart"/>
      <w:r>
        <w:rPr>
          <w:rFonts w:ascii="Times New Roman" w:hAnsi="Times New Roman" w:cs="Times New Roman"/>
          <w:sz w:val="24"/>
          <w:szCs w:val="24"/>
        </w:rPr>
        <w:t>rodinněprávních</w:t>
      </w:r>
      <w:proofErr w:type="spellEnd"/>
      <w:r>
        <w:rPr>
          <w:rFonts w:ascii="Times New Roman" w:hAnsi="Times New Roman" w:cs="Times New Roman"/>
          <w:sz w:val="24"/>
          <w:szCs w:val="24"/>
        </w:rPr>
        <w:t xml:space="preserve"> vztahů. Po vymezení základních pojmů, se autorka věnuje zásadě blaha dítěte</w:t>
      </w:r>
      <w:r w:rsidR="00E67B09">
        <w:rPr>
          <w:rFonts w:ascii="Times New Roman" w:hAnsi="Times New Roman" w:cs="Times New Roman"/>
          <w:sz w:val="24"/>
          <w:szCs w:val="24"/>
        </w:rPr>
        <w:t xml:space="preserve">, která je pro danou problematiku nesmírně důležitá. Další část práce se věnuje ústavnímu a mezinárodnímu zakotvení, dále navazuje zákonné zakotvení odebírání dětí i preventivních opatření. Klíčová část práce je věnována vyvažování kolidujících zájmů a judikatuře českých soudů i Evropského soudu pro lidská práva. Na základě této části autorka vymezuje meze ospravedlnitelnosti zásahu v podobě odebrání dítěte. Dále jsou zmíněny praktické poznatky Veřejného ochránce práv, které umožňují posouzení </w:t>
      </w:r>
      <w:r w:rsidR="008542B9">
        <w:rPr>
          <w:rFonts w:ascii="Times New Roman" w:hAnsi="Times New Roman" w:cs="Times New Roman"/>
          <w:sz w:val="24"/>
          <w:szCs w:val="24"/>
        </w:rPr>
        <w:t xml:space="preserve">praktické aplikace zákonné úpravy. V závěru práce autorka srovnává současnou a předchozí právní úpravu a odpovídá na stanovené otázky. </w:t>
      </w:r>
    </w:p>
    <w:p w:rsidR="008542B9" w:rsidRDefault="008542B9" w:rsidP="00177509">
      <w:pPr>
        <w:spacing w:line="360" w:lineRule="auto"/>
        <w:jc w:val="both"/>
        <w:rPr>
          <w:rFonts w:ascii="Times New Roman" w:hAnsi="Times New Roman" w:cs="Times New Roman"/>
          <w:sz w:val="24"/>
          <w:szCs w:val="24"/>
        </w:rPr>
      </w:pPr>
    </w:p>
    <w:p w:rsidR="008542B9" w:rsidRPr="00C20820" w:rsidRDefault="008542B9" w:rsidP="0017750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removing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extreme</w:t>
      </w:r>
      <w:proofErr w:type="spellEnd"/>
      <w:r>
        <w:rPr>
          <w:rFonts w:ascii="Times New Roman" w:hAnsi="Times New Roman" w:cs="Times New Roman"/>
          <w:sz w:val="24"/>
          <w:szCs w:val="24"/>
        </w:rPr>
        <w:t xml:space="preserve"> interference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relationships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which</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is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crucial</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for</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given</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issue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Another</w:t>
      </w:r>
      <w:proofErr w:type="spellEnd"/>
      <w:r w:rsidR="00466AA0">
        <w:rPr>
          <w:rFonts w:ascii="Times New Roman" w:hAnsi="Times New Roman" w:cs="Times New Roman"/>
          <w:sz w:val="24"/>
          <w:szCs w:val="24"/>
        </w:rPr>
        <w:t xml:space="preserve"> part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this</w:t>
      </w:r>
      <w:proofErr w:type="spellEnd"/>
      <w:r w:rsidR="00466AA0">
        <w:rPr>
          <w:rFonts w:ascii="Times New Roman" w:hAnsi="Times New Roman" w:cs="Times New Roman"/>
          <w:sz w:val="24"/>
          <w:szCs w:val="24"/>
        </w:rPr>
        <w:t xml:space="preserve"> thesis </w:t>
      </w:r>
      <w:proofErr w:type="spellStart"/>
      <w:r w:rsidR="00466AA0">
        <w:rPr>
          <w:rFonts w:ascii="Times New Roman" w:hAnsi="Times New Roman" w:cs="Times New Roman"/>
          <w:sz w:val="24"/>
          <w:szCs w:val="24"/>
        </w:rPr>
        <w:t>deals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with</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constitutional</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and</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international</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legislation</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statutory</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legislation</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removing</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children</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and</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preventive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measures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follows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key</w:t>
      </w:r>
      <w:proofErr w:type="spellEnd"/>
      <w:r w:rsidR="00466AA0">
        <w:rPr>
          <w:rFonts w:ascii="Times New Roman" w:hAnsi="Times New Roman" w:cs="Times New Roman"/>
          <w:sz w:val="24"/>
          <w:szCs w:val="24"/>
        </w:rPr>
        <w:t xml:space="preserve"> part </w:t>
      </w:r>
      <w:proofErr w:type="spellStart"/>
      <w:r w:rsidR="00466AA0">
        <w:rPr>
          <w:rFonts w:ascii="Times New Roman" w:hAnsi="Times New Roman" w:cs="Times New Roman"/>
          <w:sz w:val="24"/>
          <w:szCs w:val="24"/>
        </w:rPr>
        <w:t>is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dedicated</w:t>
      </w:r>
      <w:proofErr w:type="spellEnd"/>
      <w:r w:rsidR="00466AA0">
        <w:rPr>
          <w:rFonts w:ascii="Times New Roman" w:hAnsi="Times New Roman" w:cs="Times New Roman"/>
          <w:sz w:val="24"/>
          <w:szCs w:val="24"/>
        </w:rPr>
        <w:t xml:space="preserve"> to </w:t>
      </w:r>
      <w:proofErr w:type="spellStart"/>
      <w:r w:rsidR="00177509">
        <w:rPr>
          <w:rFonts w:ascii="Times New Roman" w:hAnsi="Times New Roman" w:cs="Times New Roman"/>
          <w:sz w:val="24"/>
          <w:szCs w:val="24"/>
        </w:rPr>
        <w:t>the</w:t>
      </w:r>
      <w:proofErr w:type="spellEnd"/>
      <w:r w:rsidR="00177509">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balancing</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conflicting</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interests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and</w:t>
      </w:r>
      <w:proofErr w:type="spellEnd"/>
      <w:r w:rsidR="00466AA0">
        <w:rPr>
          <w:rFonts w:ascii="Times New Roman" w:hAnsi="Times New Roman" w:cs="Times New Roman"/>
          <w:sz w:val="24"/>
          <w:szCs w:val="24"/>
        </w:rPr>
        <w:t xml:space="preserve"> to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jurisprudence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Czech</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courts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and</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European</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Court</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Human</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Rights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Pursuant</w:t>
      </w:r>
      <w:proofErr w:type="spellEnd"/>
      <w:r w:rsidR="00466AA0">
        <w:rPr>
          <w:rFonts w:ascii="Times New Roman" w:hAnsi="Times New Roman" w:cs="Times New Roman"/>
          <w:sz w:val="24"/>
          <w:szCs w:val="24"/>
        </w:rPr>
        <w:t xml:space="preserve"> to </w:t>
      </w:r>
      <w:proofErr w:type="spellStart"/>
      <w:r w:rsidR="00466AA0">
        <w:rPr>
          <w:rFonts w:ascii="Times New Roman" w:hAnsi="Times New Roman" w:cs="Times New Roman"/>
          <w:sz w:val="24"/>
          <w:szCs w:val="24"/>
        </w:rPr>
        <w:t>this</w:t>
      </w:r>
      <w:proofErr w:type="spellEnd"/>
      <w:r w:rsidR="00466AA0">
        <w:rPr>
          <w:rFonts w:ascii="Times New Roman" w:hAnsi="Times New Roman" w:cs="Times New Roman"/>
          <w:sz w:val="24"/>
          <w:szCs w:val="24"/>
        </w:rPr>
        <w:t xml:space="preserve"> part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author</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defines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bounds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justifiability</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interference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removing</w:t>
      </w:r>
      <w:proofErr w:type="spellEnd"/>
      <w:r w:rsidR="00466AA0">
        <w:rPr>
          <w:rFonts w:ascii="Times New Roman" w:hAnsi="Times New Roman" w:cs="Times New Roman"/>
          <w:sz w:val="24"/>
          <w:szCs w:val="24"/>
        </w:rPr>
        <w:t xml:space="preserve"> a </w:t>
      </w:r>
      <w:proofErr w:type="spellStart"/>
      <w:r w:rsidR="00466AA0">
        <w:rPr>
          <w:rFonts w:ascii="Times New Roman" w:hAnsi="Times New Roman" w:cs="Times New Roman"/>
          <w:sz w:val="24"/>
          <w:szCs w:val="24"/>
        </w:rPr>
        <w:t>child</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Next</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practical</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findings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Ombudsman are </w:t>
      </w:r>
      <w:proofErr w:type="spellStart"/>
      <w:r w:rsidR="00466AA0">
        <w:rPr>
          <w:rFonts w:ascii="Times New Roman" w:hAnsi="Times New Roman" w:cs="Times New Roman"/>
          <w:sz w:val="24"/>
          <w:szCs w:val="24"/>
        </w:rPr>
        <w:t>mentioned</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which</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enables</w:t>
      </w:r>
      <w:proofErr w:type="spellEnd"/>
      <w:r w:rsidR="00466AA0">
        <w:rPr>
          <w:rFonts w:ascii="Times New Roman" w:hAnsi="Times New Roman" w:cs="Times New Roman"/>
          <w:sz w:val="24"/>
          <w:szCs w:val="24"/>
        </w:rPr>
        <w:t xml:space="preserve"> to </w:t>
      </w:r>
      <w:proofErr w:type="spellStart"/>
      <w:r w:rsidR="00466AA0">
        <w:rPr>
          <w:rFonts w:ascii="Times New Roman" w:hAnsi="Times New Roman" w:cs="Times New Roman"/>
          <w:sz w:val="24"/>
          <w:szCs w:val="24"/>
        </w:rPr>
        <w:t>assess</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practical</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aplication</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of</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the</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statutory</w:t>
      </w:r>
      <w:proofErr w:type="spellEnd"/>
      <w:r w:rsidR="00466AA0">
        <w:rPr>
          <w:rFonts w:ascii="Times New Roman" w:hAnsi="Times New Roman" w:cs="Times New Roman"/>
          <w:sz w:val="24"/>
          <w:szCs w:val="24"/>
        </w:rPr>
        <w:t xml:space="preserve"> </w:t>
      </w:r>
      <w:proofErr w:type="spellStart"/>
      <w:r w:rsidR="00466AA0">
        <w:rPr>
          <w:rFonts w:ascii="Times New Roman" w:hAnsi="Times New Roman" w:cs="Times New Roman"/>
          <w:sz w:val="24"/>
          <w:szCs w:val="24"/>
        </w:rPr>
        <w:t>legislation</w:t>
      </w:r>
      <w:proofErr w:type="spellEnd"/>
      <w:r w:rsidR="00466AA0">
        <w:rPr>
          <w:rFonts w:ascii="Times New Roman" w:hAnsi="Times New Roman" w:cs="Times New Roman"/>
          <w:sz w:val="24"/>
          <w:szCs w:val="24"/>
        </w:rPr>
        <w:t>.</w:t>
      </w:r>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The</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author</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compares</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contemporary</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and</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previous</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legislation</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and</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answers</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the</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defined</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questions</w:t>
      </w:r>
      <w:proofErr w:type="spellEnd"/>
      <w:r w:rsidR="00177509">
        <w:rPr>
          <w:rFonts w:ascii="Times New Roman" w:hAnsi="Times New Roman" w:cs="Times New Roman"/>
          <w:sz w:val="24"/>
          <w:szCs w:val="24"/>
        </w:rPr>
        <w:t xml:space="preserve"> in </w:t>
      </w:r>
      <w:proofErr w:type="spellStart"/>
      <w:r w:rsidR="00177509">
        <w:rPr>
          <w:rFonts w:ascii="Times New Roman" w:hAnsi="Times New Roman" w:cs="Times New Roman"/>
          <w:sz w:val="24"/>
          <w:szCs w:val="24"/>
        </w:rPr>
        <w:t>the</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conclusion</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of</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this</w:t>
      </w:r>
      <w:proofErr w:type="spellEnd"/>
      <w:r w:rsidR="00177509">
        <w:rPr>
          <w:rFonts w:ascii="Times New Roman" w:hAnsi="Times New Roman" w:cs="Times New Roman"/>
          <w:sz w:val="24"/>
          <w:szCs w:val="24"/>
        </w:rPr>
        <w:t xml:space="preserve"> </w:t>
      </w:r>
      <w:proofErr w:type="spellStart"/>
      <w:r w:rsidR="00177509">
        <w:rPr>
          <w:rFonts w:ascii="Times New Roman" w:hAnsi="Times New Roman" w:cs="Times New Roman"/>
          <w:sz w:val="24"/>
          <w:szCs w:val="24"/>
        </w:rPr>
        <w:t>theses</w:t>
      </w:r>
      <w:proofErr w:type="spellEnd"/>
      <w:r w:rsidR="00177509">
        <w:rPr>
          <w:rFonts w:ascii="Times New Roman" w:hAnsi="Times New Roman" w:cs="Times New Roman"/>
          <w:sz w:val="24"/>
          <w:szCs w:val="24"/>
        </w:rPr>
        <w:t>.</w:t>
      </w:r>
      <w:r w:rsidR="00466AA0">
        <w:rPr>
          <w:rFonts w:ascii="Times New Roman" w:hAnsi="Times New Roman" w:cs="Times New Roman"/>
          <w:sz w:val="24"/>
          <w:szCs w:val="24"/>
        </w:rPr>
        <w:t xml:space="preserve"> </w:t>
      </w:r>
    </w:p>
    <w:p w:rsidR="00147417" w:rsidRDefault="00147417" w:rsidP="00177509">
      <w:pPr>
        <w:jc w:val="both"/>
        <w:rPr>
          <w:rFonts w:ascii="Times New Roman" w:hAnsi="Times New Roman" w:cs="Times New Roman"/>
          <w:b/>
          <w:sz w:val="32"/>
          <w:szCs w:val="32"/>
        </w:rPr>
      </w:pPr>
    </w:p>
    <w:p w:rsidR="00147417" w:rsidRDefault="00147417" w:rsidP="00177509">
      <w:pPr>
        <w:jc w:val="both"/>
        <w:rPr>
          <w:rFonts w:ascii="Times New Roman" w:hAnsi="Times New Roman" w:cs="Times New Roman"/>
          <w:b/>
          <w:sz w:val="32"/>
          <w:szCs w:val="32"/>
        </w:rPr>
      </w:pPr>
    </w:p>
    <w:p w:rsidR="00147417" w:rsidRDefault="00147417">
      <w:pPr>
        <w:rPr>
          <w:rFonts w:ascii="Times New Roman" w:hAnsi="Times New Roman" w:cs="Times New Roman"/>
          <w:b/>
          <w:sz w:val="32"/>
          <w:szCs w:val="32"/>
        </w:rPr>
      </w:pPr>
    </w:p>
    <w:p w:rsidR="00147417" w:rsidRDefault="00147417">
      <w:pPr>
        <w:rPr>
          <w:rFonts w:ascii="Times New Roman" w:hAnsi="Times New Roman" w:cs="Times New Roman"/>
          <w:b/>
          <w:sz w:val="32"/>
          <w:szCs w:val="32"/>
        </w:rPr>
      </w:pPr>
    </w:p>
    <w:p w:rsidR="00147417" w:rsidRDefault="00147417">
      <w:pPr>
        <w:rPr>
          <w:rFonts w:ascii="Times New Roman" w:hAnsi="Times New Roman" w:cs="Times New Roman"/>
          <w:b/>
          <w:sz w:val="32"/>
          <w:szCs w:val="32"/>
        </w:rPr>
      </w:pPr>
    </w:p>
    <w:p w:rsidR="00177509" w:rsidRDefault="00177509">
      <w:pPr>
        <w:rPr>
          <w:rFonts w:ascii="Times New Roman" w:hAnsi="Times New Roman" w:cs="Times New Roman"/>
          <w:b/>
          <w:sz w:val="32"/>
          <w:szCs w:val="32"/>
        </w:rPr>
      </w:pPr>
    </w:p>
    <w:p w:rsidR="00147417" w:rsidRDefault="00147417">
      <w:pPr>
        <w:rPr>
          <w:rFonts w:ascii="Times New Roman" w:hAnsi="Times New Roman" w:cs="Times New Roman"/>
          <w:b/>
          <w:sz w:val="32"/>
          <w:szCs w:val="32"/>
        </w:rPr>
      </w:pPr>
      <w:r>
        <w:rPr>
          <w:rFonts w:ascii="Times New Roman" w:hAnsi="Times New Roman" w:cs="Times New Roman"/>
          <w:b/>
          <w:sz w:val="32"/>
          <w:szCs w:val="32"/>
        </w:rPr>
        <w:lastRenderedPageBreak/>
        <w:t xml:space="preserve">12. Seznam klíčových slov/ </w:t>
      </w:r>
      <w:proofErr w:type="spellStart"/>
      <w:r>
        <w:rPr>
          <w:rFonts w:ascii="Times New Roman" w:hAnsi="Times New Roman" w:cs="Times New Roman"/>
          <w:b/>
          <w:sz w:val="32"/>
          <w:szCs w:val="32"/>
        </w:rPr>
        <w:t>Keywords</w:t>
      </w:r>
      <w:proofErr w:type="spellEnd"/>
    </w:p>
    <w:p w:rsidR="002A48AE" w:rsidRDefault="002A48AE" w:rsidP="00177509">
      <w:pPr>
        <w:spacing w:line="360" w:lineRule="auto"/>
        <w:rPr>
          <w:rFonts w:ascii="Times New Roman" w:hAnsi="Times New Roman" w:cs="Times New Roman"/>
          <w:sz w:val="24"/>
          <w:szCs w:val="24"/>
        </w:rPr>
      </w:pPr>
      <w:r>
        <w:rPr>
          <w:rFonts w:ascii="Times New Roman" w:hAnsi="Times New Roman" w:cs="Times New Roman"/>
          <w:sz w:val="24"/>
          <w:szCs w:val="24"/>
        </w:rPr>
        <w:t xml:space="preserve">Právo na rodinný život/ </w:t>
      </w:r>
      <w:proofErr w:type="spellStart"/>
      <w:r w:rsidR="004B28E4">
        <w:rPr>
          <w:rFonts w:ascii="Times New Roman" w:hAnsi="Times New Roman" w:cs="Times New Roman"/>
          <w:sz w:val="24"/>
          <w:szCs w:val="24"/>
        </w:rPr>
        <w:t>The</w:t>
      </w:r>
      <w:proofErr w:type="spellEnd"/>
      <w:r w:rsidR="004B28E4">
        <w:rPr>
          <w:rFonts w:ascii="Times New Roman" w:hAnsi="Times New Roman" w:cs="Times New Roman"/>
          <w:sz w:val="24"/>
          <w:szCs w:val="24"/>
        </w:rPr>
        <w:t xml:space="preserve"> </w:t>
      </w:r>
      <w:proofErr w:type="spellStart"/>
      <w:r>
        <w:rPr>
          <w:rFonts w:ascii="Times New Roman" w:hAnsi="Times New Roman" w:cs="Times New Roman"/>
          <w:sz w:val="24"/>
          <w:szCs w:val="24"/>
        </w:rPr>
        <w:t>Right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respect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p>
    <w:p w:rsidR="002A48AE" w:rsidRDefault="002A48AE" w:rsidP="00177509">
      <w:pPr>
        <w:spacing w:line="360" w:lineRule="auto"/>
        <w:rPr>
          <w:rFonts w:ascii="Times New Roman" w:hAnsi="Times New Roman" w:cs="Times New Roman"/>
          <w:sz w:val="24"/>
          <w:szCs w:val="24"/>
        </w:rPr>
      </w:pPr>
      <w:r>
        <w:rPr>
          <w:rFonts w:ascii="Times New Roman" w:hAnsi="Times New Roman" w:cs="Times New Roman"/>
          <w:sz w:val="24"/>
          <w:szCs w:val="24"/>
        </w:rPr>
        <w:t xml:space="preserve">Princip blaha dítěte/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008542B9">
        <w:rPr>
          <w:rFonts w:ascii="Times New Roman" w:hAnsi="Times New Roman" w:cs="Times New Roman"/>
          <w:sz w:val="24"/>
          <w:szCs w:val="24"/>
        </w:rPr>
        <w:t>principle</w:t>
      </w:r>
      <w:proofErr w:type="spellEnd"/>
      <w:r w:rsidR="008542B9">
        <w:rPr>
          <w:rFonts w:ascii="Times New Roman" w:hAnsi="Times New Roman" w:cs="Times New Roman"/>
          <w:sz w:val="24"/>
          <w:szCs w:val="24"/>
        </w:rPr>
        <w:t xml:space="preserve"> </w:t>
      </w:r>
      <w:proofErr w:type="spellStart"/>
      <w:r w:rsidR="008542B9">
        <w:rPr>
          <w:rFonts w:ascii="Times New Roman" w:hAnsi="Times New Roman" w:cs="Times New Roman"/>
          <w:sz w:val="24"/>
          <w:szCs w:val="24"/>
        </w:rPr>
        <w:t>of</w:t>
      </w:r>
      <w:proofErr w:type="spellEnd"/>
      <w:r w:rsidR="008542B9">
        <w:rPr>
          <w:rFonts w:ascii="Times New Roman" w:hAnsi="Times New Roman" w:cs="Times New Roman"/>
          <w:sz w:val="24"/>
          <w:szCs w:val="24"/>
        </w:rPr>
        <w:t xml:space="preserve"> </w:t>
      </w:r>
      <w:proofErr w:type="spellStart"/>
      <w:r w:rsidR="008542B9">
        <w:rPr>
          <w:rFonts w:ascii="Times New Roman" w:hAnsi="Times New Roman" w:cs="Times New Roman"/>
          <w:sz w:val="24"/>
          <w:szCs w:val="24"/>
        </w:rPr>
        <w:t>the</w:t>
      </w:r>
      <w:proofErr w:type="spellEnd"/>
      <w:r w:rsidR="008542B9">
        <w:rPr>
          <w:rFonts w:ascii="Times New Roman" w:hAnsi="Times New Roman" w:cs="Times New Roman"/>
          <w:sz w:val="24"/>
          <w:szCs w:val="24"/>
        </w:rPr>
        <w:t xml:space="preserve">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p>
    <w:p w:rsidR="00C20820" w:rsidRDefault="00C20820" w:rsidP="00177509">
      <w:pPr>
        <w:spacing w:line="360" w:lineRule="auto"/>
        <w:rPr>
          <w:rFonts w:ascii="Times New Roman" w:hAnsi="Times New Roman" w:cs="Times New Roman"/>
          <w:sz w:val="24"/>
          <w:szCs w:val="24"/>
        </w:rPr>
      </w:pPr>
      <w:r>
        <w:rPr>
          <w:rFonts w:ascii="Times New Roman" w:hAnsi="Times New Roman" w:cs="Times New Roman"/>
          <w:sz w:val="24"/>
          <w:szCs w:val="24"/>
        </w:rPr>
        <w:t xml:space="preserve">Zájem dítěte/ </w:t>
      </w:r>
      <w:proofErr w:type="spellStart"/>
      <w:r>
        <w:rPr>
          <w:rFonts w:ascii="Times New Roman" w:hAnsi="Times New Roman" w:cs="Times New Roman"/>
          <w:sz w:val="24"/>
          <w:szCs w:val="24"/>
        </w:rPr>
        <w:t>Interest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w:t>
      </w:r>
      <w:proofErr w:type="spellEnd"/>
    </w:p>
    <w:p w:rsidR="002A48AE" w:rsidRDefault="002A48AE" w:rsidP="00177509">
      <w:pPr>
        <w:spacing w:line="360" w:lineRule="auto"/>
        <w:rPr>
          <w:rFonts w:ascii="Times New Roman" w:hAnsi="Times New Roman"/>
          <w:sz w:val="24"/>
          <w:szCs w:val="24"/>
        </w:rPr>
      </w:pPr>
      <w:r>
        <w:rPr>
          <w:rFonts w:ascii="Times New Roman" w:hAnsi="Times New Roman" w:cs="Times New Roman"/>
          <w:sz w:val="24"/>
          <w:szCs w:val="24"/>
        </w:rPr>
        <w:t xml:space="preserve">Úmluva o právech dítěte/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Convention</w:t>
      </w:r>
      <w:proofErr w:type="spellEnd"/>
      <w:r>
        <w:rPr>
          <w:rFonts w:ascii="Times New Roman" w:hAnsi="Times New Roman"/>
          <w:sz w:val="24"/>
          <w:szCs w:val="24"/>
        </w:rPr>
        <w:t xml:space="preserve"> on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Rights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Child</w:t>
      </w:r>
      <w:proofErr w:type="spellEnd"/>
    </w:p>
    <w:p w:rsidR="002A48AE" w:rsidRDefault="002A48AE" w:rsidP="00177509">
      <w:pPr>
        <w:spacing w:line="360" w:lineRule="auto"/>
        <w:rPr>
          <w:rFonts w:ascii="Times New Roman" w:hAnsi="Times New Roman"/>
          <w:sz w:val="24"/>
          <w:szCs w:val="24"/>
        </w:rPr>
      </w:pPr>
      <w:r>
        <w:rPr>
          <w:rFonts w:ascii="Times New Roman" w:hAnsi="Times New Roman"/>
          <w:sz w:val="24"/>
          <w:szCs w:val="24"/>
        </w:rPr>
        <w:t xml:space="preserve">Sociálně- právní ochrana dětí/ </w:t>
      </w:r>
      <w:proofErr w:type="spellStart"/>
      <w:r>
        <w:rPr>
          <w:rFonts w:ascii="Times New Roman" w:hAnsi="Times New Roman"/>
          <w:sz w:val="24"/>
          <w:szCs w:val="24"/>
        </w:rPr>
        <w:t>Social</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Legal</w:t>
      </w:r>
      <w:proofErr w:type="spellEnd"/>
      <w:r>
        <w:rPr>
          <w:rFonts w:ascii="Times New Roman" w:hAnsi="Times New Roman"/>
          <w:sz w:val="24"/>
          <w:szCs w:val="24"/>
        </w:rPr>
        <w:t xml:space="preserve"> </w:t>
      </w:r>
      <w:proofErr w:type="spellStart"/>
      <w:r>
        <w:rPr>
          <w:rFonts w:ascii="Times New Roman" w:hAnsi="Times New Roman"/>
          <w:sz w:val="24"/>
          <w:szCs w:val="24"/>
        </w:rPr>
        <w:t>Protection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Children</w:t>
      </w:r>
      <w:proofErr w:type="spellEnd"/>
    </w:p>
    <w:p w:rsidR="002A48AE" w:rsidRDefault="00C20820" w:rsidP="00177509">
      <w:pPr>
        <w:spacing w:line="360" w:lineRule="auto"/>
        <w:rPr>
          <w:rFonts w:ascii="Times New Roman" w:hAnsi="Times New Roman"/>
          <w:sz w:val="24"/>
          <w:szCs w:val="24"/>
        </w:rPr>
      </w:pPr>
      <w:r>
        <w:rPr>
          <w:rFonts w:ascii="Times New Roman" w:hAnsi="Times New Roman"/>
          <w:sz w:val="24"/>
          <w:szCs w:val="24"/>
        </w:rPr>
        <w:t xml:space="preserve">Odebírání dětí/ </w:t>
      </w:r>
      <w:proofErr w:type="spellStart"/>
      <w:r>
        <w:rPr>
          <w:rFonts w:ascii="Times New Roman" w:hAnsi="Times New Roman"/>
          <w:sz w:val="24"/>
          <w:szCs w:val="24"/>
        </w:rPr>
        <w:t>Removing</w:t>
      </w:r>
      <w:proofErr w:type="spellEnd"/>
      <w:r>
        <w:rPr>
          <w:rFonts w:ascii="Times New Roman" w:hAnsi="Times New Roman"/>
          <w:sz w:val="24"/>
          <w:szCs w:val="24"/>
        </w:rPr>
        <w:t xml:space="preserve"> </w:t>
      </w:r>
      <w:proofErr w:type="spellStart"/>
      <w:r>
        <w:rPr>
          <w:rFonts w:ascii="Times New Roman" w:hAnsi="Times New Roman"/>
          <w:sz w:val="24"/>
          <w:szCs w:val="24"/>
        </w:rPr>
        <w:t>children</w:t>
      </w:r>
      <w:proofErr w:type="spellEnd"/>
    </w:p>
    <w:p w:rsidR="00C20820" w:rsidRDefault="00C20820" w:rsidP="00177509">
      <w:pPr>
        <w:spacing w:line="360" w:lineRule="auto"/>
        <w:rPr>
          <w:rFonts w:ascii="Times New Roman" w:hAnsi="Times New Roman"/>
          <w:sz w:val="24"/>
          <w:szCs w:val="24"/>
        </w:rPr>
      </w:pPr>
      <w:r>
        <w:rPr>
          <w:rFonts w:ascii="Times New Roman" w:hAnsi="Times New Roman"/>
          <w:sz w:val="24"/>
          <w:szCs w:val="24"/>
        </w:rPr>
        <w:t xml:space="preserve">Vyvažování kolidujících zájmů/ </w:t>
      </w:r>
      <w:proofErr w:type="spellStart"/>
      <w:r>
        <w:rPr>
          <w:rFonts w:ascii="Times New Roman" w:hAnsi="Times New Roman"/>
          <w:sz w:val="24"/>
          <w:szCs w:val="24"/>
        </w:rPr>
        <w:t>Balancing</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conflicting</w:t>
      </w:r>
      <w:proofErr w:type="spellEnd"/>
      <w:r>
        <w:rPr>
          <w:rFonts w:ascii="Times New Roman" w:hAnsi="Times New Roman"/>
          <w:sz w:val="24"/>
          <w:szCs w:val="24"/>
        </w:rPr>
        <w:t xml:space="preserve"> </w:t>
      </w:r>
      <w:proofErr w:type="spellStart"/>
      <w:r>
        <w:rPr>
          <w:rFonts w:ascii="Times New Roman" w:hAnsi="Times New Roman"/>
          <w:sz w:val="24"/>
          <w:szCs w:val="24"/>
        </w:rPr>
        <w:t>interests</w:t>
      </w:r>
      <w:proofErr w:type="spellEnd"/>
    </w:p>
    <w:p w:rsidR="00C20820" w:rsidRDefault="00C20820" w:rsidP="00177509">
      <w:pPr>
        <w:spacing w:line="360" w:lineRule="auto"/>
        <w:rPr>
          <w:rFonts w:ascii="Times New Roman" w:hAnsi="Times New Roman"/>
          <w:sz w:val="24"/>
          <w:szCs w:val="24"/>
        </w:rPr>
      </w:pPr>
      <w:r>
        <w:rPr>
          <w:rFonts w:ascii="Times New Roman" w:hAnsi="Times New Roman"/>
          <w:sz w:val="24"/>
          <w:szCs w:val="24"/>
        </w:rPr>
        <w:t xml:space="preserve">Princip proporcionality/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Principle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Proportionality</w:t>
      </w:r>
      <w:proofErr w:type="spellEnd"/>
    </w:p>
    <w:p w:rsidR="00C20820" w:rsidRPr="002A48AE" w:rsidRDefault="00C20820">
      <w:pPr>
        <w:rPr>
          <w:rFonts w:ascii="Times New Roman" w:hAnsi="Times New Roman" w:cs="Times New Roman"/>
          <w:sz w:val="24"/>
          <w:szCs w:val="24"/>
        </w:rPr>
      </w:pPr>
    </w:p>
    <w:p w:rsidR="00726DAF" w:rsidRPr="00147417" w:rsidRDefault="00726DAF">
      <w:pPr>
        <w:rPr>
          <w:rFonts w:ascii="Times New Roman" w:hAnsi="Times New Roman" w:cs="Times New Roman"/>
          <w:sz w:val="24"/>
          <w:szCs w:val="24"/>
        </w:rPr>
      </w:pPr>
    </w:p>
    <w:sectPr w:rsidR="00726DAF" w:rsidRPr="00147417" w:rsidSect="00E048A3">
      <w:footerReference w:type="default" r:id="rId9"/>
      <w:pgSz w:w="11906" w:h="16838"/>
      <w:pgMar w:top="1418" w:right="1134"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40" w:rsidRDefault="00615D40" w:rsidP="009B7400">
      <w:pPr>
        <w:spacing w:after="0" w:line="240" w:lineRule="auto"/>
      </w:pPr>
      <w:r>
        <w:separator/>
      </w:r>
    </w:p>
  </w:endnote>
  <w:endnote w:type="continuationSeparator" w:id="0">
    <w:p w:rsidR="00615D40" w:rsidRDefault="00615D40" w:rsidP="009B7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3117641"/>
      <w:docPartObj>
        <w:docPartGallery w:val="Page Numbers (Bottom of Page)"/>
        <w:docPartUnique/>
      </w:docPartObj>
    </w:sdtPr>
    <w:sdtContent>
      <w:p w:rsidR="00E46372" w:rsidRPr="008C5C40" w:rsidRDefault="00A17E5F">
        <w:pPr>
          <w:pStyle w:val="Zpat"/>
          <w:jc w:val="center"/>
          <w:rPr>
            <w:rFonts w:ascii="Times New Roman" w:hAnsi="Times New Roman" w:cs="Times New Roman"/>
            <w:sz w:val="24"/>
            <w:szCs w:val="24"/>
          </w:rPr>
        </w:pPr>
        <w:r w:rsidRPr="008C5C40">
          <w:rPr>
            <w:rFonts w:ascii="Times New Roman" w:hAnsi="Times New Roman" w:cs="Times New Roman"/>
            <w:sz w:val="24"/>
            <w:szCs w:val="24"/>
          </w:rPr>
          <w:fldChar w:fldCharType="begin"/>
        </w:r>
        <w:r w:rsidR="00E46372" w:rsidRPr="008C5C40">
          <w:rPr>
            <w:rFonts w:ascii="Times New Roman" w:hAnsi="Times New Roman" w:cs="Times New Roman"/>
            <w:sz w:val="24"/>
            <w:szCs w:val="24"/>
          </w:rPr>
          <w:instrText xml:space="preserve"> PAGE   \* MERGEFORMAT </w:instrText>
        </w:r>
        <w:r w:rsidRPr="008C5C40">
          <w:rPr>
            <w:rFonts w:ascii="Times New Roman" w:hAnsi="Times New Roman" w:cs="Times New Roman"/>
            <w:sz w:val="24"/>
            <w:szCs w:val="24"/>
          </w:rPr>
          <w:fldChar w:fldCharType="separate"/>
        </w:r>
        <w:r w:rsidR="000157CE">
          <w:rPr>
            <w:rFonts w:ascii="Times New Roman" w:hAnsi="Times New Roman" w:cs="Times New Roman"/>
            <w:noProof/>
            <w:sz w:val="24"/>
            <w:szCs w:val="24"/>
          </w:rPr>
          <w:t>59</w:t>
        </w:r>
        <w:r w:rsidRPr="008C5C40">
          <w:rPr>
            <w:rFonts w:ascii="Times New Roman" w:hAnsi="Times New Roman" w:cs="Times New Roman"/>
            <w:sz w:val="24"/>
            <w:szCs w:val="24"/>
          </w:rPr>
          <w:fldChar w:fldCharType="end"/>
        </w:r>
      </w:p>
    </w:sdtContent>
  </w:sdt>
  <w:p w:rsidR="00E46372" w:rsidRDefault="00E463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40" w:rsidRDefault="00615D40" w:rsidP="009B7400">
      <w:pPr>
        <w:spacing w:after="0" w:line="240" w:lineRule="auto"/>
      </w:pPr>
      <w:r>
        <w:separator/>
      </w:r>
    </w:p>
  </w:footnote>
  <w:footnote w:type="continuationSeparator" w:id="0">
    <w:p w:rsidR="00615D40" w:rsidRDefault="00615D40" w:rsidP="009B7400">
      <w:pPr>
        <w:spacing w:after="0" w:line="240" w:lineRule="auto"/>
      </w:pPr>
      <w:r>
        <w:continuationSeparator/>
      </w:r>
    </w:p>
  </w:footnote>
  <w:footnote w:id="1">
    <w:p w:rsidR="00E46372" w:rsidRDefault="00E46372" w:rsidP="00FD184F">
      <w:pPr>
        <w:pStyle w:val="Textpoznpodarou"/>
        <w:jc w:val="both"/>
      </w:pPr>
      <w:r>
        <w:rPr>
          <w:rStyle w:val="Znakapoznpodarou"/>
        </w:rPr>
        <w:footnoteRef/>
      </w:r>
      <w:r w:rsidR="00FD184F">
        <w:rPr>
          <w:rFonts w:ascii="Times New Roman" w:eastAsia="Calibri" w:hAnsi="Times New Roman" w:cs="Times New Roman"/>
        </w:rPr>
        <w:t xml:space="preserve"> </w:t>
      </w:r>
      <w:r>
        <w:rPr>
          <w:rFonts w:ascii="Times New Roman" w:eastAsia="Calibri" w:hAnsi="Times New Roman" w:cs="Times New Roman"/>
        </w:rPr>
        <w:t>Z</w:t>
      </w:r>
      <w:r w:rsidRPr="009D19F7">
        <w:rPr>
          <w:rFonts w:ascii="Times New Roman" w:eastAsia="Calibri" w:hAnsi="Times New Roman" w:cs="Times New Roman"/>
        </w:rPr>
        <w:t>ákon č. 89/2012 Sb., občanský zákoník</w:t>
      </w:r>
      <w:r>
        <w:rPr>
          <w:rFonts w:ascii="Times New Roman" w:eastAsia="Calibri" w:hAnsi="Times New Roman" w:cs="Times New Roman"/>
        </w:rPr>
        <w:t>.</w:t>
      </w:r>
    </w:p>
  </w:footnote>
  <w:footnote w:id="2">
    <w:p w:rsidR="00E46372" w:rsidRPr="006047A8" w:rsidRDefault="00E46372" w:rsidP="00FD184F">
      <w:pPr>
        <w:pStyle w:val="Textpoznpodarou"/>
        <w:jc w:val="both"/>
        <w:rPr>
          <w:rFonts w:ascii="Times New Roman" w:hAnsi="Times New Roman" w:cs="Times New Roman"/>
        </w:rPr>
      </w:pPr>
      <w:r>
        <w:rPr>
          <w:rStyle w:val="Znakapoznpodarou"/>
        </w:rPr>
        <w:footnoteRef/>
      </w:r>
      <w:r w:rsidR="00FD184F">
        <w:rPr>
          <w:rFonts w:ascii="Times New Roman" w:hAnsi="Times New Roman" w:cs="Times New Roman"/>
        </w:rPr>
        <w:t xml:space="preserve"> </w:t>
      </w:r>
      <w:r>
        <w:rPr>
          <w:rFonts w:ascii="Times New Roman" w:hAnsi="Times New Roman" w:cs="Times New Roman"/>
        </w:rPr>
        <w:t>MOTEJL, Otakar a kol</w:t>
      </w:r>
      <w:r w:rsidRPr="006047A8">
        <w:rPr>
          <w:rFonts w:ascii="Times New Roman" w:hAnsi="Times New Roman" w:cs="Times New Roman"/>
        </w:rPr>
        <w:t xml:space="preserve">. </w:t>
      </w:r>
      <w:r w:rsidRPr="00B43DE4">
        <w:rPr>
          <w:rFonts w:ascii="Times New Roman" w:hAnsi="Times New Roman" w:cs="Times New Roman"/>
          <w:i/>
        </w:rPr>
        <w:t>Rodina a dítě</w:t>
      </w:r>
      <w:r w:rsidRPr="006047A8">
        <w:rPr>
          <w:rFonts w:ascii="Times New Roman" w:hAnsi="Times New Roman" w:cs="Times New Roman"/>
        </w:rPr>
        <w:t>. Sborník stanovisek veře</w:t>
      </w:r>
      <w:r>
        <w:rPr>
          <w:rFonts w:ascii="Times New Roman" w:hAnsi="Times New Roman" w:cs="Times New Roman"/>
        </w:rPr>
        <w:t>jného ochránce práv. Brno: Kancelář veřejného ochránce práv, 2007, s</w:t>
      </w:r>
      <w:r w:rsidRPr="006047A8">
        <w:rPr>
          <w:rFonts w:ascii="Times New Roman" w:hAnsi="Times New Roman" w:cs="Times New Roman"/>
        </w:rPr>
        <w:t>. 51</w:t>
      </w:r>
      <w:r>
        <w:rPr>
          <w:rFonts w:ascii="Times New Roman" w:hAnsi="Times New Roman" w:cs="Times New Roman"/>
        </w:rPr>
        <w:t>.</w:t>
      </w:r>
    </w:p>
  </w:footnote>
  <w:footnote w:id="3">
    <w:p w:rsidR="00E46372" w:rsidRPr="006047A8" w:rsidRDefault="00E46372" w:rsidP="00FD184F">
      <w:pPr>
        <w:pStyle w:val="Textpoznpodarou"/>
        <w:jc w:val="both"/>
        <w:rPr>
          <w:rFonts w:ascii="Times New Roman" w:hAnsi="Times New Roman" w:cs="Times New Roman"/>
        </w:rPr>
      </w:pPr>
      <w:r w:rsidRPr="006047A8">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 xml:space="preserve">HRUŠÁKOVÁ, Milana. In </w:t>
      </w:r>
      <w:r w:rsidRPr="006047A8">
        <w:rPr>
          <w:rFonts w:ascii="Times New Roman" w:eastAsia="Calibri" w:hAnsi="Times New Roman" w:cs="Times New Roman"/>
        </w:rPr>
        <w:t xml:space="preserve">HRUŠÁKOVÁ, Milana, KRÁLÍČKOVÁ, Zdeňka. </w:t>
      </w:r>
      <w:r w:rsidRPr="006047A8">
        <w:rPr>
          <w:rFonts w:ascii="Times New Roman" w:eastAsia="Calibri" w:hAnsi="Times New Roman" w:cs="Times New Roman"/>
          <w:i/>
        </w:rPr>
        <w:t>České rodinné právo.</w:t>
      </w:r>
      <w:r w:rsidRPr="006047A8">
        <w:rPr>
          <w:rFonts w:ascii="Times New Roman" w:eastAsia="Calibri" w:hAnsi="Times New Roman" w:cs="Times New Roman"/>
        </w:rPr>
        <w:t xml:space="preserve"> 3. vydání. Brno: Masarykov</w:t>
      </w:r>
      <w:r>
        <w:rPr>
          <w:rFonts w:ascii="Times New Roman" w:eastAsia="Calibri" w:hAnsi="Times New Roman" w:cs="Times New Roman"/>
        </w:rPr>
        <w:t>a univerzita: Doplněk, 2006,</w:t>
      </w:r>
      <w:r w:rsidRPr="006047A8">
        <w:rPr>
          <w:rFonts w:ascii="Times New Roman" w:eastAsia="Calibri" w:hAnsi="Times New Roman" w:cs="Times New Roman"/>
        </w:rPr>
        <w:t xml:space="preserve"> s.</w:t>
      </w:r>
      <w:r>
        <w:rPr>
          <w:rFonts w:ascii="Times New Roman" w:eastAsia="Calibri" w:hAnsi="Times New Roman" w:cs="Times New Roman"/>
        </w:rPr>
        <w:t xml:space="preserve"> </w:t>
      </w:r>
      <w:r w:rsidRPr="006047A8">
        <w:rPr>
          <w:rFonts w:ascii="Times New Roman" w:hAnsi="Times New Roman" w:cs="Times New Roman"/>
        </w:rPr>
        <w:t>8</w:t>
      </w:r>
      <w:r>
        <w:rPr>
          <w:rFonts w:ascii="Times New Roman" w:hAnsi="Times New Roman" w:cs="Times New Roman"/>
        </w:rPr>
        <w:t>.</w:t>
      </w:r>
    </w:p>
  </w:footnote>
  <w:footnote w:id="4">
    <w:p w:rsidR="00E46372" w:rsidRDefault="00E46372" w:rsidP="00FD184F">
      <w:pPr>
        <w:pStyle w:val="Textpoznpodarou"/>
        <w:jc w:val="both"/>
      </w:pPr>
      <w:r w:rsidRPr="006047A8">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T</w:t>
      </w:r>
      <w:r w:rsidRPr="006047A8">
        <w:rPr>
          <w:rFonts w:ascii="Times New Roman" w:hAnsi="Times New Roman" w:cs="Times New Roman"/>
        </w:rPr>
        <w:t>amtéž</w:t>
      </w:r>
      <w:r>
        <w:rPr>
          <w:rFonts w:ascii="Times New Roman" w:hAnsi="Times New Roman" w:cs="Times New Roman"/>
        </w:rPr>
        <w:t>.</w:t>
      </w:r>
    </w:p>
  </w:footnote>
  <w:footnote w:id="5">
    <w:p w:rsidR="00E46372" w:rsidRPr="006047A8" w:rsidRDefault="00E46372" w:rsidP="00FD184F">
      <w:pPr>
        <w:pStyle w:val="Textpoznpodarou"/>
        <w:jc w:val="both"/>
        <w:rPr>
          <w:rFonts w:ascii="Times New Roman" w:hAnsi="Times New Roman" w:cs="Times New Roman"/>
        </w:rPr>
      </w:pPr>
      <w:r>
        <w:rPr>
          <w:rStyle w:val="Znakapoznpodarou"/>
        </w:rPr>
        <w:footnoteRef/>
      </w:r>
      <w:r w:rsidR="00FD184F">
        <w:rPr>
          <w:rFonts w:ascii="Times New Roman" w:hAnsi="Times New Roman" w:cs="Times New Roman"/>
        </w:rPr>
        <w:t xml:space="preserve"> </w:t>
      </w:r>
      <w:r>
        <w:rPr>
          <w:rFonts w:ascii="Times New Roman" w:hAnsi="Times New Roman" w:cs="Times New Roman"/>
        </w:rPr>
        <w:t>U</w:t>
      </w:r>
      <w:r w:rsidRPr="006047A8">
        <w:rPr>
          <w:rFonts w:ascii="Times New Roman" w:hAnsi="Times New Roman" w:cs="Times New Roman"/>
        </w:rPr>
        <w:t>snesení Předsednictva ČNR č. 2/1993 Sb., o vyhlášení Listiny základních práv a svobod jako součásti ústavního</w:t>
      </w:r>
      <w:r>
        <w:rPr>
          <w:rFonts w:ascii="Times New Roman" w:hAnsi="Times New Roman" w:cs="Times New Roman"/>
        </w:rPr>
        <w:t xml:space="preserve"> pořádku České republiky, ve znění pozdějších předpisů.</w:t>
      </w:r>
    </w:p>
  </w:footnote>
  <w:footnote w:id="6">
    <w:p w:rsidR="00E46372" w:rsidRPr="006047A8" w:rsidRDefault="00E46372" w:rsidP="00FD184F">
      <w:pPr>
        <w:pStyle w:val="Textpoznpodarou"/>
        <w:jc w:val="both"/>
        <w:rPr>
          <w:rFonts w:ascii="Times New Roman" w:hAnsi="Times New Roman" w:cs="Times New Roman"/>
        </w:rPr>
      </w:pPr>
      <w:r w:rsidRPr="006047A8">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DRECHSLEROVÁ, Klára. In KLÍMA, Karel</w:t>
      </w:r>
      <w:r w:rsidRPr="006047A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ed</w:t>
      </w:r>
      <w:proofErr w:type="spellEnd"/>
      <w:r>
        <w:rPr>
          <w:rFonts w:ascii="Times New Roman" w:hAnsi="Times New Roman" w:cs="Times New Roman"/>
        </w:rPr>
        <w:t>).</w:t>
      </w:r>
      <w:r w:rsidRPr="006047A8">
        <w:rPr>
          <w:rFonts w:ascii="Times New Roman" w:hAnsi="Times New Roman" w:cs="Times New Roman"/>
        </w:rPr>
        <w:t xml:space="preserve"> </w:t>
      </w:r>
      <w:r>
        <w:rPr>
          <w:rFonts w:ascii="Times New Roman" w:hAnsi="Times New Roman" w:cs="Times New Roman"/>
          <w:i/>
        </w:rPr>
        <w:t>Komentář k ústavě a L</w:t>
      </w:r>
      <w:r w:rsidRPr="00842304">
        <w:rPr>
          <w:rFonts w:ascii="Times New Roman" w:hAnsi="Times New Roman" w:cs="Times New Roman"/>
          <w:i/>
        </w:rPr>
        <w:t>istině</w:t>
      </w:r>
      <w:r>
        <w:rPr>
          <w:rFonts w:ascii="Times New Roman" w:hAnsi="Times New Roman" w:cs="Times New Roman"/>
          <w:i/>
        </w:rPr>
        <w:t>- 2.díl.</w:t>
      </w:r>
      <w:r>
        <w:rPr>
          <w:rFonts w:ascii="Times New Roman" w:hAnsi="Times New Roman" w:cs="Times New Roman"/>
        </w:rPr>
        <w:t xml:space="preserve">2.rozšířené vydání. Plzeň: Aleš Čeněk, 2009, s. 1251 (čl. 32 Listiny). </w:t>
      </w:r>
    </w:p>
  </w:footnote>
  <w:footnote w:id="7">
    <w:p w:rsidR="00E46372" w:rsidRPr="006047A8" w:rsidRDefault="00E46372" w:rsidP="00FD184F">
      <w:pPr>
        <w:pStyle w:val="Textpoznpodarou"/>
        <w:jc w:val="both"/>
        <w:rPr>
          <w:rFonts w:ascii="Times New Roman" w:hAnsi="Times New Roman" w:cs="Times New Roman"/>
        </w:rPr>
      </w:pPr>
      <w:r w:rsidRPr="006047A8">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Tamtéž s</w:t>
      </w:r>
      <w:r w:rsidRPr="006047A8">
        <w:rPr>
          <w:rFonts w:ascii="Times New Roman" w:hAnsi="Times New Roman" w:cs="Times New Roman"/>
        </w:rPr>
        <w:t>. 1249</w:t>
      </w:r>
      <w:r>
        <w:rPr>
          <w:rFonts w:ascii="Times New Roman" w:hAnsi="Times New Roman" w:cs="Times New Roman"/>
        </w:rPr>
        <w:t>.</w:t>
      </w:r>
    </w:p>
  </w:footnote>
  <w:footnote w:id="8">
    <w:p w:rsidR="00E46372" w:rsidRPr="006047A8" w:rsidRDefault="00E46372" w:rsidP="00FD184F">
      <w:pPr>
        <w:pStyle w:val="Textpoznpodarou"/>
        <w:jc w:val="both"/>
        <w:rPr>
          <w:rFonts w:ascii="Times New Roman" w:hAnsi="Times New Roman" w:cs="Times New Roman"/>
        </w:rPr>
      </w:pPr>
      <w:r w:rsidRPr="006047A8">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FOREJTOVÁ, Monika. In KLÍMA, Karel</w:t>
      </w:r>
      <w:r w:rsidRPr="006047A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ed</w:t>
      </w:r>
      <w:proofErr w:type="spellEnd"/>
      <w:r>
        <w:rPr>
          <w:rFonts w:ascii="Times New Roman" w:hAnsi="Times New Roman" w:cs="Times New Roman"/>
        </w:rPr>
        <w:t>).</w:t>
      </w:r>
      <w:r w:rsidRPr="006047A8">
        <w:rPr>
          <w:rFonts w:ascii="Times New Roman" w:hAnsi="Times New Roman" w:cs="Times New Roman"/>
        </w:rPr>
        <w:t xml:space="preserve"> </w:t>
      </w:r>
      <w:r>
        <w:rPr>
          <w:rFonts w:ascii="Times New Roman" w:hAnsi="Times New Roman" w:cs="Times New Roman"/>
          <w:i/>
        </w:rPr>
        <w:t>Komentář k ústavě a L</w:t>
      </w:r>
      <w:r w:rsidRPr="00842304">
        <w:rPr>
          <w:rFonts w:ascii="Times New Roman" w:hAnsi="Times New Roman" w:cs="Times New Roman"/>
          <w:i/>
        </w:rPr>
        <w:t>istině</w:t>
      </w:r>
      <w:r>
        <w:rPr>
          <w:rFonts w:ascii="Times New Roman" w:hAnsi="Times New Roman" w:cs="Times New Roman"/>
          <w:i/>
        </w:rPr>
        <w:t>- 2.díl.</w:t>
      </w:r>
      <w:r>
        <w:rPr>
          <w:rFonts w:ascii="Times New Roman" w:hAnsi="Times New Roman" w:cs="Times New Roman"/>
        </w:rPr>
        <w:t>2.rozšířené vydání. Plzeň: Aleš Čeněk, 2009, s. 1035 (</w:t>
      </w:r>
      <w:r w:rsidRPr="006047A8">
        <w:rPr>
          <w:rFonts w:ascii="Times New Roman" w:hAnsi="Times New Roman" w:cs="Times New Roman"/>
        </w:rPr>
        <w:t>čl. 10 odst. 2 Listiny</w:t>
      </w:r>
      <w:r>
        <w:rPr>
          <w:rFonts w:ascii="Times New Roman" w:hAnsi="Times New Roman" w:cs="Times New Roman"/>
        </w:rPr>
        <w:t xml:space="preserve">). </w:t>
      </w:r>
    </w:p>
  </w:footnote>
  <w:footnote w:id="9">
    <w:p w:rsidR="00E46372" w:rsidRPr="006047A8" w:rsidRDefault="00E46372" w:rsidP="00FD184F">
      <w:pPr>
        <w:pStyle w:val="Textpoznpodarou"/>
        <w:jc w:val="both"/>
        <w:rPr>
          <w:rFonts w:ascii="Times New Roman" w:hAnsi="Times New Roman" w:cs="Times New Roman"/>
        </w:rPr>
      </w:pPr>
      <w:r w:rsidRPr="006047A8">
        <w:rPr>
          <w:rStyle w:val="Znakapoznpodarou"/>
          <w:rFonts w:ascii="Times New Roman" w:hAnsi="Times New Roman" w:cs="Times New Roman"/>
        </w:rPr>
        <w:footnoteRef/>
      </w:r>
      <w:r>
        <w:rPr>
          <w:rFonts w:ascii="Times New Roman" w:hAnsi="Times New Roman" w:cs="Times New Roman"/>
        </w:rPr>
        <w:t xml:space="preserve"> N</w:t>
      </w:r>
      <w:r w:rsidRPr="006047A8">
        <w:rPr>
          <w:rFonts w:ascii="Times New Roman" w:hAnsi="Times New Roman" w:cs="Times New Roman"/>
        </w:rPr>
        <w:t xml:space="preserve">ález </w:t>
      </w:r>
      <w:r>
        <w:rPr>
          <w:rFonts w:ascii="Times New Roman" w:hAnsi="Times New Roman" w:cs="Times New Roman"/>
        </w:rPr>
        <w:t xml:space="preserve">Ústavního soudu ze dne 20. února 2007, </w:t>
      </w:r>
      <w:proofErr w:type="spellStart"/>
      <w:r>
        <w:rPr>
          <w:rFonts w:ascii="Times New Roman" w:hAnsi="Times New Roman" w:cs="Times New Roman"/>
        </w:rPr>
        <w:t>sp</w:t>
      </w:r>
      <w:proofErr w:type="spellEnd"/>
      <w:r>
        <w:rPr>
          <w:rFonts w:ascii="Times New Roman" w:hAnsi="Times New Roman" w:cs="Times New Roman"/>
        </w:rPr>
        <w:t>. zn.</w:t>
      </w:r>
      <w:r w:rsidRPr="006047A8">
        <w:rPr>
          <w:rFonts w:ascii="Times New Roman" w:hAnsi="Times New Roman" w:cs="Times New Roman"/>
        </w:rPr>
        <w:t xml:space="preserve"> II. ÚS 568/06</w:t>
      </w:r>
      <w:r>
        <w:rPr>
          <w:rFonts w:ascii="Times New Roman" w:hAnsi="Times New Roman" w:cs="Times New Roman"/>
        </w:rPr>
        <w:t>.</w:t>
      </w:r>
    </w:p>
  </w:footnote>
  <w:footnote w:id="10">
    <w:p w:rsidR="00E46372" w:rsidRPr="006047A8" w:rsidRDefault="00E46372" w:rsidP="00FD184F">
      <w:pPr>
        <w:pStyle w:val="Textpoznpodarou"/>
        <w:jc w:val="both"/>
        <w:rPr>
          <w:rFonts w:ascii="Times New Roman" w:hAnsi="Times New Roman" w:cs="Times New Roman"/>
        </w:rPr>
      </w:pPr>
      <w:r w:rsidRPr="006047A8">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Rozsudek Evropského soudu pro lidská práva</w:t>
      </w:r>
      <w:r w:rsidRPr="00EE3DB5">
        <w:rPr>
          <w:rFonts w:ascii="Times New Roman" w:hAnsi="Times New Roman" w:cs="Times New Roman"/>
        </w:rPr>
        <w:t xml:space="preserve"> </w:t>
      </w:r>
      <w:r>
        <w:rPr>
          <w:rFonts w:ascii="Times New Roman" w:hAnsi="Times New Roman" w:cs="Times New Roman"/>
        </w:rPr>
        <w:t xml:space="preserve">ve věci </w:t>
      </w:r>
      <w:proofErr w:type="spellStart"/>
      <w:r>
        <w:rPr>
          <w:rFonts w:ascii="Times New Roman" w:hAnsi="Times New Roman" w:cs="Times New Roman"/>
        </w:rPr>
        <w:t>Kroon</w:t>
      </w:r>
      <w:proofErr w:type="spellEnd"/>
      <w:r>
        <w:rPr>
          <w:rFonts w:ascii="Times New Roman" w:hAnsi="Times New Roman" w:cs="Times New Roman"/>
        </w:rPr>
        <w:t xml:space="preserve"> a další proti </w:t>
      </w:r>
      <w:proofErr w:type="spellStart"/>
      <w:r>
        <w:rPr>
          <w:rFonts w:ascii="Times New Roman" w:hAnsi="Times New Roman" w:cs="Times New Roman"/>
        </w:rPr>
        <w:t>Niozemí</w:t>
      </w:r>
      <w:proofErr w:type="spellEnd"/>
      <w:r>
        <w:rPr>
          <w:rFonts w:ascii="Times New Roman" w:hAnsi="Times New Roman" w:cs="Times New Roman"/>
        </w:rPr>
        <w:t xml:space="preserve"> </w:t>
      </w:r>
      <w:r w:rsidRPr="00EE3DB5">
        <w:rPr>
          <w:rFonts w:ascii="Times New Roman" w:hAnsi="Times New Roman" w:cs="Times New Roman"/>
        </w:rPr>
        <w:t xml:space="preserve">ze dne </w:t>
      </w:r>
      <w:r>
        <w:rPr>
          <w:rFonts w:ascii="Times New Roman" w:hAnsi="Times New Roman" w:cs="Times New Roman"/>
        </w:rPr>
        <w:t>27. října 1994. S</w:t>
      </w:r>
      <w:r w:rsidRPr="006C4402">
        <w:rPr>
          <w:rFonts w:ascii="Times New Roman" w:hAnsi="Times New Roman" w:cs="Times New Roman"/>
        </w:rPr>
        <w:t>tížnost č. 18535/91</w:t>
      </w:r>
      <w:r>
        <w:rPr>
          <w:rFonts w:ascii="Times New Roman" w:hAnsi="Times New Roman" w:cs="Times New Roman"/>
        </w:rPr>
        <w:t>, bod</w:t>
      </w:r>
      <w:r w:rsidRPr="006047A8">
        <w:rPr>
          <w:rFonts w:ascii="Times New Roman" w:hAnsi="Times New Roman" w:cs="Times New Roman"/>
        </w:rPr>
        <w:t>. 30</w:t>
      </w:r>
      <w:r>
        <w:rPr>
          <w:rFonts w:ascii="Times New Roman" w:hAnsi="Times New Roman" w:cs="Times New Roman"/>
        </w:rPr>
        <w:t>.</w:t>
      </w:r>
    </w:p>
  </w:footnote>
  <w:footnote w:id="11">
    <w:p w:rsidR="00E46372" w:rsidRPr="006047A8" w:rsidRDefault="00E46372" w:rsidP="00FD184F">
      <w:pPr>
        <w:pStyle w:val="Textpoznpodarou"/>
        <w:jc w:val="both"/>
        <w:rPr>
          <w:rFonts w:ascii="Times New Roman" w:hAnsi="Times New Roman" w:cs="Times New Roman"/>
        </w:rPr>
      </w:pPr>
      <w:r w:rsidRPr="006047A8">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Tamtéž bod</w:t>
      </w:r>
      <w:r w:rsidRPr="006047A8">
        <w:rPr>
          <w:rFonts w:ascii="Times New Roman" w:hAnsi="Times New Roman" w:cs="Times New Roman"/>
        </w:rPr>
        <w:t xml:space="preserve"> 40</w:t>
      </w:r>
      <w:r>
        <w:rPr>
          <w:rFonts w:ascii="Times New Roman" w:hAnsi="Times New Roman" w:cs="Times New Roman"/>
        </w:rPr>
        <w:t>.</w:t>
      </w:r>
    </w:p>
  </w:footnote>
  <w:footnote w:id="12">
    <w:p w:rsidR="00E46372" w:rsidRPr="00EE3DB5" w:rsidRDefault="00E46372" w:rsidP="00FD184F">
      <w:pPr>
        <w:pStyle w:val="Textpoznpodarou"/>
        <w:jc w:val="both"/>
        <w:rPr>
          <w:rFonts w:ascii="Times New Roman" w:hAnsi="Times New Roman" w:cs="Times New Roman"/>
        </w:rPr>
      </w:pPr>
      <w:r w:rsidRPr="00EE3DB5">
        <w:rPr>
          <w:rStyle w:val="Znakapoznpodarou"/>
          <w:rFonts w:ascii="Times New Roman" w:hAnsi="Times New Roman" w:cs="Times New Roman"/>
        </w:rPr>
        <w:footnoteRef/>
      </w:r>
      <w:r w:rsidRPr="00EE3DB5">
        <w:rPr>
          <w:rFonts w:ascii="Times New Roman" w:hAnsi="Times New Roman" w:cs="Times New Roman"/>
        </w:rPr>
        <w:t xml:space="preserve"> </w:t>
      </w:r>
      <w:r>
        <w:rPr>
          <w:rFonts w:ascii="Times New Roman" w:hAnsi="Times New Roman" w:cs="Times New Roman"/>
          <w:shd w:val="clear" w:color="auto" w:fill="FFFFFF"/>
        </w:rPr>
        <w:t xml:space="preserve">Rozsudek Nejvyššího soudu ze dne 31. ledna 2008, </w:t>
      </w:r>
      <w:proofErr w:type="spellStart"/>
      <w:r w:rsidRPr="00EE3DB5">
        <w:rPr>
          <w:rFonts w:ascii="Times New Roman" w:hAnsi="Times New Roman" w:cs="Times New Roman"/>
          <w:shd w:val="clear" w:color="auto" w:fill="FFFFFF"/>
        </w:rPr>
        <w:t>sp</w:t>
      </w:r>
      <w:proofErr w:type="spellEnd"/>
      <w:r w:rsidRPr="00EE3DB5">
        <w:rPr>
          <w:rFonts w:ascii="Times New Roman" w:hAnsi="Times New Roman" w:cs="Times New Roman"/>
          <w:shd w:val="clear" w:color="auto" w:fill="FFFFFF"/>
        </w:rPr>
        <w:t>. zn. 30</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Cdo</w:t>
      </w:r>
      <w:proofErr w:type="spellEnd"/>
      <w:r>
        <w:rPr>
          <w:rFonts w:ascii="Times New Roman" w:hAnsi="Times New Roman" w:cs="Times New Roman"/>
          <w:shd w:val="clear" w:color="auto" w:fill="FFFFFF"/>
        </w:rPr>
        <w:t xml:space="preserve"> 3361/2007. </w:t>
      </w:r>
    </w:p>
  </w:footnote>
  <w:footnote w:id="13">
    <w:p w:rsidR="00E46372" w:rsidRPr="00EE3DB5" w:rsidRDefault="00E46372" w:rsidP="00FD184F">
      <w:pPr>
        <w:pStyle w:val="Textpoznpodarou"/>
        <w:jc w:val="both"/>
        <w:rPr>
          <w:rFonts w:ascii="Times New Roman" w:hAnsi="Times New Roman" w:cs="Times New Roman"/>
        </w:rPr>
      </w:pPr>
      <w:r w:rsidRPr="00EE3DB5">
        <w:rPr>
          <w:rStyle w:val="Znakapoznpodarou"/>
          <w:rFonts w:ascii="Times New Roman" w:hAnsi="Times New Roman" w:cs="Times New Roman"/>
        </w:rPr>
        <w:footnoteRef/>
      </w:r>
      <w:r w:rsidRPr="00EE3DB5">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Niemietz</w:t>
      </w:r>
      <w:proofErr w:type="spellEnd"/>
      <w:r>
        <w:rPr>
          <w:rFonts w:ascii="Times New Roman" w:hAnsi="Times New Roman" w:cs="Times New Roman"/>
        </w:rPr>
        <w:t xml:space="preserve"> proti Německu ze dne 16. prosince 1992</w:t>
      </w:r>
      <w:r>
        <w:rPr>
          <w:rFonts w:ascii="Times New Roman" w:hAnsi="Times New Roman" w:cs="Times New Roman"/>
          <w:shd w:val="clear" w:color="auto" w:fill="FFFFFF"/>
        </w:rPr>
        <w:t>. Stížnost č. 13710/88, bod 29.</w:t>
      </w:r>
    </w:p>
  </w:footnote>
  <w:footnote w:id="14">
    <w:p w:rsidR="00E46372" w:rsidRPr="00EE3DB5" w:rsidRDefault="00E46372" w:rsidP="00FD184F">
      <w:pPr>
        <w:pStyle w:val="Textpoznpodarou"/>
        <w:jc w:val="both"/>
        <w:rPr>
          <w:rFonts w:ascii="Times New Roman" w:hAnsi="Times New Roman" w:cs="Times New Roman"/>
        </w:rPr>
      </w:pPr>
      <w:r w:rsidRPr="00EE3DB5">
        <w:rPr>
          <w:rStyle w:val="Znakapoznpodarou"/>
          <w:rFonts w:ascii="Times New Roman" w:hAnsi="Times New Roman" w:cs="Times New Roman"/>
        </w:rPr>
        <w:footnoteRef/>
      </w:r>
      <w:r>
        <w:rPr>
          <w:rFonts w:ascii="Times New Roman" w:hAnsi="Times New Roman" w:cs="Times New Roman"/>
        </w:rPr>
        <w:t xml:space="preserve"> čl. 10 odst. 2 u</w:t>
      </w:r>
      <w:r w:rsidRPr="006047A8">
        <w:rPr>
          <w:rFonts w:ascii="Times New Roman" w:hAnsi="Times New Roman" w:cs="Times New Roman"/>
        </w:rPr>
        <w:t>snesení Předsednictva ČNR č. 2/1993 Sb., o vyhlášení Listiny základních práv a svobod jako součásti ústavního</w:t>
      </w:r>
      <w:r>
        <w:rPr>
          <w:rFonts w:ascii="Times New Roman" w:hAnsi="Times New Roman" w:cs="Times New Roman"/>
        </w:rPr>
        <w:t xml:space="preserve"> pořádku České republiky, ve znění pozdějších předpisů., čl. 8 </w:t>
      </w:r>
      <w:r w:rsidRPr="00B5520C">
        <w:rPr>
          <w:rFonts w:ascii="Times New Roman" w:eastAsia="Calibri" w:hAnsi="Times New Roman" w:cs="Times New Roman"/>
        </w:rPr>
        <w:t>sdělení FMZV č. 209/1992 Sb., o sjednání Úmluvy o ochraně lidských práv a základních svobod a Protokolů na tuto Úmluvu navazujících</w:t>
      </w:r>
      <w:r>
        <w:rPr>
          <w:rFonts w:ascii="Times New Roman" w:eastAsia="Calibri" w:hAnsi="Times New Roman" w:cs="Times New Roman"/>
        </w:rPr>
        <w:t>.</w:t>
      </w:r>
    </w:p>
  </w:footnote>
  <w:footnote w:id="15">
    <w:p w:rsidR="00E46372" w:rsidRPr="00EE3DB5" w:rsidRDefault="00E46372" w:rsidP="00FD184F">
      <w:pPr>
        <w:pStyle w:val="Textpoznpodarou"/>
        <w:jc w:val="both"/>
        <w:rPr>
          <w:rFonts w:ascii="Times New Roman" w:hAnsi="Times New Roman" w:cs="Times New Roman"/>
        </w:rPr>
      </w:pPr>
      <w:r w:rsidRPr="00EE3DB5">
        <w:rPr>
          <w:rStyle w:val="Znakapoznpodarou"/>
          <w:rFonts w:ascii="Times New Roman" w:hAnsi="Times New Roman" w:cs="Times New Roman"/>
        </w:rPr>
        <w:footnoteRef/>
      </w:r>
      <w:r w:rsidR="00FD184F">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sidRPr="00EE3DB5">
        <w:rPr>
          <w:rFonts w:ascii="Times New Roman" w:hAnsi="Times New Roman" w:cs="Times New Roman"/>
        </w:rPr>
        <w:t>Odiè</w:t>
      </w:r>
      <w:r>
        <w:rPr>
          <w:rFonts w:ascii="Times New Roman" w:hAnsi="Times New Roman" w:cs="Times New Roman"/>
        </w:rPr>
        <w:t>vre</w:t>
      </w:r>
      <w:proofErr w:type="spellEnd"/>
      <w:r>
        <w:rPr>
          <w:rFonts w:ascii="Times New Roman" w:hAnsi="Times New Roman" w:cs="Times New Roman"/>
        </w:rPr>
        <w:t xml:space="preserve"> proti Francii </w:t>
      </w:r>
      <w:r w:rsidRPr="00EE3DB5">
        <w:rPr>
          <w:rFonts w:ascii="Times New Roman" w:hAnsi="Times New Roman" w:cs="Times New Roman"/>
        </w:rPr>
        <w:t>ze dne 1</w:t>
      </w:r>
      <w:r>
        <w:rPr>
          <w:rFonts w:ascii="Times New Roman" w:hAnsi="Times New Roman" w:cs="Times New Roman"/>
        </w:rPr>
        <w:t xml:space="preserve">3. února 2003. Stížnost č. </w:t>
      </w:r>
      <w:r w:rsidRPr="009C0AFA">
        <w:rPr>
          <w:rFonts w:ascii="Times New Roman" w:hAnsi="Times New Roman"/>
        </w:rPr>
        <w:t>42326/98</w:t>
      </w:r>
      <w:r>
        <w:rPr>
          <w:rFonts w:ascii="Times New Roman" w:hAnsi="Times New Roman"/>
        </w:rPr>
        <w:t xml:space="preserve">, </w:t>
      </w:r>
      <w:r>
        <w:rPr>
          <w:rFonts w:ascii="Times New Roman" w:hAnsi="Times New Roman" w:cs="Times New Roman"/>
        </w:rPr>
        <w:t>bod</w:t>
      </w:r>
      <w:r w:rsidRPr="00EE3DB5">
        <w:rPr>
          <w:rFonts w:ascii="Times New Roman" w:hAnsi="Times New Roman" w:cs="Times New Roman"/>
        </w:rPr>
        <w:t xml:space="preserve"> 40</w:t>
      </w:r>
      <w:r>
        <w:rPr>
          <w:rFonts w:ascii="Times New Roman" w:hAnsi="Times New Roman" w:cs="Times New Roman"/>
        </w:rPr>
        <w:t>.</w:t>
      </w:r>
    </w:p>
  </w:footnote>
  <w:footnote w:id="16">
    <w:p w:rsidR="00E46372" w:rsidRPr="00EE3DB5" w:rsidRDefault="00E46372" w:rsidP="00FD184F">
      <w:pPr>
        <w:pStyle w:val="Textpoznpodarou"/>
        <w:jc w:val="both"/>
        <w:rPr>
          <w:rFonts w:ascii="Times New Roman" w:hAnsi="Times New Roman" w:cs="Times New Roman"/>
        </w:rPr>
      </w:pPr>
      <w:r w:rsidRPr="00EE3DB5">
        <w:rPr>
          <w:rStyle w:val="Znakapoznpodarou"/>
          <w:rFonts w:ascii="Times New Roman" w:hAnsi="Times New Roman" w:cs="Times New Roman"/>
        </w:rPr>
        <w:footnoteRef/>
      </w:r>
      <w:r>
        <w:rPr>
          <w:rFonts w:ascii="Times New Roman" w:hAnsi="Times New Roman" w:cs="Times New Roman"/>
        </w:rPr>
        <w:t xml:space="preserve"> T</w:t>
      </w:r>
      <w:r w:rsidRPr="00EE3DB5">
        <w:rPr>
          <w:rFonts w:ascii="Times New Roman" w:hAnsi="Times New Roman" w:cs="Times New Roman"/>
        </w:rPr>
        <w:t>amtéž.</w:t>
      </w:r>
    </w:p>
  </w:footnote>
  <w:footnote w:id="17">
    <w:p w:rsidR="00E46372" w:rsidRPr="00E76F6B" w:rsidRDefault="00E46372" w:rsidP="00636266">
      <w:pPr>
        <w:pStyle w:val="Textpoznpodarou"/>
        <w:jc w:val="both"/>
        <w:rPr>
          <w:rFonts w:ascii="Times New Roman" w:hAnsi="Times New Roman" w:cs="Times New Roman"/>
        </w:rPr>
      </w:pPr>
      <w:r w:rsidRPr="00E76F6B">
        <w:rPr>
          <w:rStyle w:val="Znakapoznpodarou"/>
          <w:rFonts w:ascii="Times New Roman" w:hAnsi="Times New Roman" w:cs="Times New Roman"/>
        </w:rPr>
        <w:footnoteRef/>
      </w:r>
      <w:r>
        <w:rPr>
          <w:rFonts w:ascii="Times New Roman" w:hAnsi="Times New Roman" w:cs="Times New Roman"/>
        </w:rPr>
        <w:t>HRUŠÁKOVÁ, Milana. In</w:t>
      </w:r>
      <w:r w:rsidRPr="00E76F6B">
        <w:rPr>
          <w:rFonts w:ascii="Times New Roman" w:hAnsi="Times New Roman" w:cs="Times New Roman"/>
        </w:rPr>
        <w:t xml:space="preserve"> </w:t>
      </w:r>
      <w:r w:rsidRPr="00E76F6B">
        <w:rPr>
          <w:rFonts w:ascii="Times New Roman" w:eastAsia="Calibri" w:hAnsi="Times New Roman" w:cs="Times New Roman"/>
        </w:rPr>
        <w:t xml:space="preserve">HRUŠÁKOVÁ, Milana, KRÁLÍČKOVÁ, Zdeňka. </w:t>
      </w:r>
      <w:r w:rsidRPr="00E76F6B">
        <w:rPr>
          <w:rFonts w:ascii="Times New Roman" w:eastAsia="Calibri" w:hAnsi="Times New Roman" w:cs="Times New Roman"/>
          <w:i/>
        </w:rPr>
        <w:t>České rodinné právo.</w:t>
      </w:r>
      <w:r w:rsidRPr="00E76F6B">
        <w:rPr>
          <w:rFonts w:ascii="Times New Roman" w:eastAsia="Calibri" w:hAnsi="Times New Roman" w:cs="Times New Roman"/>
        </w:rPr>
        <w:t xml:space="preserve"> 3. vydání. Brno: Masarykova</w:t>
      </w:r>
      <w:r>
        <w:rPr>
          <w:rFonts w:ascii="Times New Roman" w:eastAsia="Calibri" w:hAnsi="Times New Roman" w:cs="Times New Roman"/>
        </w:rPr>
        <w:t xml:space="preserve"> univerzita: Doplněk, 2006, s</w:t>
      </w:r>
      <w:r>
        <w:rPr>
          <w:rFonts w:ascii="Times New Roman" w:hAnsi="Times New Roman" w:cs="Times New Roman"/>
        </w:rPr>
        <w:t xml:space="preserve">. </w:t>
      </w:r>
      <w:r w:rsidRPr="00E76F6B">
        <w:rPr>
          <w:rFonts w:ascii="Times New Roman" w:hAnsi="Times New Roman" w:cs="Times New Roman"/>
        </w:rPr>
        <w:t>18</w:t>
      </w:r>
      <w:r>
        <w:rPr>
          <w:rFonts w:ascii="Times New Roman" w:hAnsi="Times New Roman" w:cs="Times New Roman"/>
        </w:rPr>
        <w:t>.</w:t>
      </w:r>
    </w:p>
  </w:footnote>
  <w:footnote w:id="18">
    <w:p w:rsidR="00E46372" w:rsidRPr="00E76F6B" w:rsidRDefault="00E46372" w:rsidP="00636266">
      <w:pPr>
        <w:pStyle w:val="Textpoznpodarou"/>
        <w:jc w:val="both"/>
        <w:rPr>
          <w:rFonts w:ascii="Times New Roman" w:hAnsi="Times New Roman" w:cs="Times New Roman"/>
        </w:rPr>
      </w:pPr>
      <w:r w:rsidRPr="00E76F6B">
        <w:rPr>
          <w:rStyle w:val="Znakapoznpodarou"/>
          <w:rFonts w:ascii="Times New Roman" w:hAnsi="Times New Roman" w:cs="Times New Roman"/>
        </w:rPr>
        <w:footnoteRef/>
      </w:r>
      <w:r>
        <w:rPr>
          <w:rFonts w:ascii="Times New Roman" w:hAnsi="Times New Roman" w:cs="Times New Roman"/>
        </w:rPr>
        <w:t xml:space="preserve"> S</w:t>
      </w:r>
      <w:r w:rsidRPr="00E76F6B">
        <w:rPr>
          <w:rFonts w:ascii="Times New Roman" w:hAnsi="Times New Roman" w:cs="Times New Roman"/>
        </w:rPr>
        <w:t>dělení FMZV č. 104/1991 Sb., o Úmluvě o právech dítěte</w:t>
      </w:r>
      <w:r>
        <w:rPr>
          <w:rFonts w:ascii="Times New Roman" w:hAnsi="Times New Roman" w:cs="Times New Roman"/>
        </w:rPr>
        <w:t>, ve znění pozdějších předpisů.</w:t>
      </w:r>
    </w:p>
  </w:footnote>
  <w:footnote w:id="19">
    <w:p w:rsidR="00E46372" w:rsidRPr="00E76F6B" w:rsidRDefault="00E46372" w:rsidP="00636266">
      <w:pPr>
        <w:pStyle w:val="Textpoznpodarou"/>
        <w:jc w:val="both"/>
        <w:rPr>
          <w:rFonts w:ascii="Times New Roman" w:hAnsi="Times New Roman" w:cs="Times New Roman"/>
        </w:rPr>
      </w:pPr>
      <w:r w:rsidRPr="00E76F6B">
        <w:rPr>
          <w:rStyle w:val="Znakapoznpodarou"/>
          <w:rFonts w:ascii="Times New Roman" w:hAnsi="Times New Roman" w:cs="Times New Roman"/>
        </w:rPr>
        <w:footnoteRef/>
      </w:r>
      <w:r w:rsidRPr="00E76F6B">
        <w:rPr>
          <w:rFonts w:ascii="Times New Roman" w:hAnsi="Times New Roman" w:cs="Times New Roman"/>
        </w:rPr>
        <w:t xml:space="preserve"> Sdělení Ministerstva zahraničních věcí č. 54/2001 </w:t>
      </w:r>
      <w:proofErr w:type="spellStart"/>
      <w:r w:rsidRPr="00E76F6B">
        <w:rPr>
          <w:rFonts w:ascii="Times New Roman" w:hAnsi="Times New Roman" w:cs="Times New Roman"/>
        </w:rPr>
        <w:t>Sb.m.s</w:t>
      </w:r>
      <w:proofErr w:type="spellEnd"/>
      <w:r>
        <w:rPr>
          <w:rFonts w:ascii="Times New Roman" w:hAnsi="Times New Roman" w:cs="Times New Roman"/>
        </w:rPr>
        <w:t xml:space="preserve">, </w:t>
      </w:r>
      <w:r w:rsidRPr="00E76F6B">
        <w:rPr>
          <w:rFonts w:ascii="Times New Roman" w:hAnsi="Times New Roman" w:cs="Times New Roman"/>
        </w:rPr>
        <w:t>o přijetí Evropské úmluvy o výkonu práv dětí</w:t>
      </w:r>
      <w:r>
        <w:rPr>
          <w:rFonts w:ascii="Times New Roman" w:hAnsi="Times New Roman" w:cs="Times New Roman"/>
        </w:rPr>
        <w:t>.</w:t>
      </w:r>
    </w:p>
  </w:footnote>
  <w:footnote w:id="20">
    <w:p w:rsidR="00E46372" w:rsidRPr="009D19F7" w:rsidRDefault="00E46372" w:rsidP="00636266">
      <w:pPr>
        <w:pStyle w:val="Textpoznpodarou"/>
        <w:jc w:val="both"/>
        <w:rPr>
          <w:rFonts w:ascii="Times New Roman" w:hAnsi="Times New Roman" w:cs="Times New Roman"/>
        </w:rPr>
      </w:pPr>
      <w:r w:rsidRPr="009D19F7">
        <w:rPr>
          <w:rStyle w:val="Znakapoznpodarou"/>
          <w:rFonts w:ascii="Times New Roman" w:hAnsi="Times New Roman" w:cs="Times New Roman"/>
        </w:rPr>
        <w:footnoteRef/>
      </w:r>
      <w:r>
        <w:rPr>
          <w:rFonts w:ascii="Times New Roman" w:hAnsi="Times New Roman" w:cs="Times New Roman"/>
        </w:rPr>
        <w:t xml:space="preserve"> § 5 z</w:t>
      </w:r>
      <w:r w:rsidRPr="009D19F7">
        <w:rPr>
          <w:rFonts w:ascii="Times New Roman" w:hAnsi="Times New Roman" w:cs="Times New Roman"/>
        </w:rPr>
        <w:t>ákon</w:t>
      </w:r>
      <w:r>
        <w:rPr>
          <w:rFonts w:ascii="Times New Roman" w:hAnsi="Times New Roman" w:cs="Times New Roman"/>
        </w:rPr>
        <w:t>a</w:t>
      </w:r>
      <w:r w:rsidRPr="009D19F7">
        <w:rPr>
          <w:rFonts w:ascii="Times New Roman" w:hAnsi="Times New Roman" w:cs="Times New Roman"/>
        </w:rPr>
        <w:t xml:space="preserve"> č. 359/1999 Sb., o sociálně-právní ochraně dětí, </w:t>
      </w:r>
      <w:r>
        <w:rPr>
          <w:rFonts w:ascii="Times New Roman" w:hAnsi="Times New Roman" w:cs="Times New Roman"/>
        </w:rPr>
        <w:t>ve znění pozdějších předpisů.</w:t>
      </w:r>
    </w:p>
  </w:footnote>
  <w:footnote w:id="21">
    <w:p w:rsidR="00E46372" w:rsidRPr="009D19F7" w:rsidRDefault="00E46372" w:rsidP="009B7400">
      <w:pPr>
        <w:pStyle w:val="Textpoznpodarou"/>
        <w:rPr>
          <w:rFonts w:ascii="Times New Roman" w:hAnsi="Times New Roman" w:cs="Times New Roman"/>
        </w:rPr>
      </w:pPr>
      <w:r w:rsidRPr="009D19F7">
        <w:rPr>
          <w:rStyle w:val="Znakapoznpodarou"/>
          <w:rFonts w:ascii="Times New Roman" w:hAnsi="Times New Roman" w:cs="Times New Roman"/>
        </w:rPr>
        <w:footnoteRef/>
      </w:r>
      <w:r w:rsidRPr="009D19F7">
        <w:rPr>
          <w:rFonts w:ascii="Times New Roman" w:hAnsi="Times New Roman" w:cs="Times New Roman"/>
        </w:rPr>
        <w:t xml:space="preserve"> § 875 odst. 1</w:t>
      </w:r>
      <w:r w:rsidRPr="00347E82">
        <w:rPr>
          <w:rFonts w:ascii="Times New Roman" w:eastAsia="Calibri" w:hAnsi="Times New Roman" w:cs="Times New Roman"/>
        </w:rPr>
        <w:t xml:space="preserve"> </w:t>
      </w:r>
      <w:r>
        <w:rPr>
          <w:rFonts w:ascii="Times New Roman" w:eastAsia="Calibri" w:hAnsi="Times New Roman" w:cs="Times New Roman"/>
        </w:rPr>
        <w:t>z</w:t>
      </w:r>
      <w:r w:rsidRPr="009D19F7">
        <w:rPr>
          <w:rFonts w:ascii="Times New Roman" w:eastAsia="Calibri" w:hAnsi="Times New Roman" w:cs="Times New Roman"/>
        </w:rPr>
        <w:t>ákon</w:t>
      </w:r>
      <w:r>
        <w:rPr>
          <w:rFonts w:ascii="Times New Roman" w:eastAsia="Calibri" w:hAnsi="Times New Roman" w:cs="Times New Roman"/>
        </w:rPr>
        <w:t>a</w:t>
      </w:r>
      <w:r w:rsidRPr="009D19F7">
        <w:rPr>
          <w:rFonts w:ascii="Times New Roman" w:eastAsia="Calibri" w:hAnsi="Times New Roman" w:cs="Times New Roman"/>
        </w:rPr>
        <w:t xml:space="preserve"> č. 89/2012 Sb., občanský zákoník</w:t>
      </w:r>
      <w:r>
        <w:rPr>
          <w:rFonts w:ascii="Times New Roman" w:eastAsia="Calibri" w:hAnsi="Times New Roman" w:cs="Times New Roman"/>
        </w:rPr>
        <w:t>.</w:t>
      </w:r>
    </w:p>
  </w:footnote>
  <w:footnote w:id="22">
    <w:p w:rsidR="00E46372" w:rsidRPr="009D19F7" w:rsidRDefault="00E46372" w:rsidP="009B7400">
      <w:pPr>
        <w:pStyle w:val="Textpoznpodarou"/>
        <w:rPr>
          <w:rFonts w:ascii="Times New Roman" w:hAnsi="Times New Roman" w:cs="Times New Roman"/>
        </w:rPr>
      </w:pPr>
      <w:r w:rsidRPr="009D19F7">
        <w:rPr>
          <w:rStyle w:val="Znakapoznpodarou"/>
          <w:rFonts w:ascii="Times New Roman" w:hAnsi="Times New Roman" w:cs="Times New Roman"/>
        </w:rPr>
        <w:footnoteRef/>
      </w:r>
      <w:r>
        <w:rPr>
          <w:rFonts w:ascii="Times New Roman" w:hAnsi="Times New Roman" w:cs="Times New Roman"/>
        </w:rPr>
        <w:t xml:space="preserve"> Tamtéž § 875 odst. 2.</w:t>
      </w:r>
    </w:p>
  </w:footnote>
  <w:footnote w:id="23">
    <w:p w:rsidR="00E46372" w:rsidRPr="009D19F7" w:rsidRDefault="00E46372" w:rsidP="009B7400">
      <w:pPr>
        <w:pStyle w:val="Textpoznpodarou"/>
        <w:rPr>
          <w:rFonts w:ascii="Times New Roman" w:hAnsi="Times New Roman" w:cs="Times New Roman"/>
        </w:rPr>
      </w:pPr>
      <w:r w:rsidRPr="009D19F7">
        <w:rPr>
          <w:rStyle w:val="Znakapoznpodarou"/>
          <w:rFonts w:ascii="Times New Roman" w:hAnsi="Times New Roman" w:cs="Times New Roman"/>
        </w:rPr>
        <w:footnoteRef/>
      </w:r>
      <w:r>
        <w:rPr>
          <w:rFonts w:ascii="Times New Roman" w:hAnsi="Times New Roman" w:cs="Times New Roman"/>
        </w:rPr>
        <w:t xml:space="preserve"> Tamtéž § 867 odst. 1 a 2.</w:t>
      </w:r>
    </w:p>
  </w:footnote>
  <w:footnote w:id="24">
    <w:p w:rsidR="00E46372" w:rsidRPr="009D19F7" w:rsidRDefault="00E46372" w:rsidP="009B7400">
      <w:pPr>
        <w:pStyle w:val="Textpoznpodarou"/>
        <w:rPr>
          <w:rFonts w:ascii="Times New Roman" w:hAnsi="Times New Roman" w:cs="Times New Roman"/>
        </w:rPr>
      </w:pPr>
      <w:r w:rsidRPr="009D19F7">
        <w:rPr>
          <w:rStyle w:val="Znakapoznpodarou"/>
          <w:rFonts w:ascii="Times New Roman" w:hAnsi="Times New Roman" w:cs="Times New Roman"/>
        </w:rPr>
        <w:footnoteRef/>
      </w:r>
      <w:r>
        <w:rPr>
          <w:rFonts w:ascii="Times New Roman" w:hAnsi="Times New Roman" w:cs="Times New Roman"/>
        </w:rPr>
        <w:t xml:space="preserve"> Z</w:t>
      </w:r>
      <w:r w:rsidRPr="009D19F7">
        <w:rPr>
          <w:rFonts w:ascii="Times New Roman" w:hAnsi="Times New Roman" w:cs="Times New Roman"/>
        </w:rPr>
        <w:t>ákon č. 292/2013</w:t>
      </w:r>
      <w:r>
        <w:rPr>
          <w:rFonts w:ascii="Times New Roman" w:hAnsi="Times New Roman" w:cs="Times New Roman"/>
        </w:rPr>
        <w:t>Sb., o zvláštních řízeních soudních.</w:t>
      </w:r>
    </w:p>
  </w:footnote>
  <w:footnote w:id="25">
    <w:p w:rsidR="00E46372" w:rsidRPr="009D19F7" w:rsidRDefault="00E46372" w:rsidP="009B7400">
      <w:pPr>
        <w:pStyle w:val="Textpoznpodarou"/>
        <w:rPr>
          <w:rFonts w:ascii="Times New Roman" w:hAnsi="Times New Roman" w:cs="Times New Roman"/>
        </w:rPr>
      </w:pPr>
      <w:r w:rsidRPr="009D19F7">
        <w:rPr>
          <w:rStyle w:val="Znakapoznpodarou"/>
          <w:rFonts w:ascii="Times New Roman" w:hAnsi="Times New Roman" w:cs="Times New Roman"/>
        </w:rPr>
        <w:footnoteRef/>
      </w:r>
      <w:r w:rsidRPr="009D19F7">
        <w:rPr>
          <w:rFonts w:ascii="Times New Roman" w:hAnsi="Times New Roman" w:cs="Times New Roman"/>
        </w:rPr>
        <w:t xml:space="preserve"> H</w:t>
      </w:r>
      <w:r>
        <w:rPr>
          <w:rFonts w:ascii="Times New Roman" w:hAnsi="Times New Roman" w:cs="Times New Roman"/>
        </w:rPr>
        <w:t>RUŠÁKOVÁ</w:t>
      </w:r>
      <w:r w:rsidRPr="009D19F7">
        <w:rPr>
          <w:rFonts w:ascii="Times New Roman" w:hAnsi="Times New Roman" w:cs="Times New Roman"/>
        </w:rPr>
        <w:t>, M</w:t>
      </w:r>
      <w:r>
        <w:rPr>
          <w:rFonts w:ascii="Times New Roman" w:hAnsi="Times New Roman" w:cs="Times New Roman"/>
        </w:rPr>
        <w:t xml:space="preserve">ilana. </w:t>
      </w:r>
      <w:r w:rsidRPr="009D19F7">
        <w:rPr>
          <w:rFonts w:ascii="Times New Roman" w:hAnsi="Times New Roman" w:cs="Times New Roman"/>
          <w:i/>
        </w:rPr>
        <w:t>Dítě, rodina, stát: úvahy nad právním postavením dítěte</w:t>
      </w:r>
      <w:r w:rsidRPr="009D19F7">
        <w:rPr>
          <w:rFonts w:ascii="Times New Roman" w:hAnsi="Times New Roman" w:cs="Times New Roman"/>
        </w:rPr>
        <w:t>. Brno: Masarykova univerzita, 1993, s. 21.</w:t>
      </w:r>
    </w:p>
  </w:footnote>
  <w:footnote w:id="26">
    <w:p w:rsidR="00E46372" w:rsidRDefault="00E46372">
      <w:pPr>
        <w:pStyle w:val="Textpoznpodarou"/>
      </w:pPr>
      <w:r>
        <w:rPr>
          <w:rStyle w:val="Znakapoznpodarou"/>
        </w:rPr>
        <w:footnoteRef/>
      </w:r>
      <w:r>
        <w:t xml:space="preserve"> </w:t>
      </w:r>
      <w:r>
        <w:rPr>
          <w:rFonts w:ascii="Times New Roman" w:hAnsi="Times New Roman" w:cs="Times New Roman"/>
        </w:rPr>
        <w:t xml:space="preserve">HRUŠÁKOVÁ, Milana. In </w:t>
      </w:r>
      <w:r w:rsidRPr="00351894">
        <w:rPr>
          <w:rFonts w:ascii="Times New Roman" w:eastAsia="Calibri" w:hAnsi="Times New Roman" w:cs="Times New Roman"/>
        </w:rPr>
        <w:t xml:space="preserve">HRUŠÁKOVÁ, Milana, KRÁLÍČKOVÁ, Zdeňka. </w:t>
      </w:r>
      <w:r w:rsidRPr="00351894">
        <w:rPr>
          <w:rFonts w:ascii="Times New Roman" w:eastAsia="Calibri" w:hAnsi="Times New Roman" w:cs="Times New Roman"/>
          <w:i/>
        </w:rPr>
        <w:t>České rodinné právo.</w:t>
      </w:r>
      <w:r w:rsidRPr="00351894">
        <w:rPr>
          <w:rFonts w:ascii="Times New Roman" w:eastAsia="Calibri" w:hAnsi="Times New Roman" w:cs="Times New Roman"/>
        </w:rPr>
        <w:t xml:space="preserve"> 3. vydání. Brno: Masarykova univerzita: Doplněk, </w:t>
      </w:r>
      <w:r w:rsidRPr="00DA5C7D">
        <w:rPr>
          <w:rFonts w:ascii="Times New Roman" w:eastAsia="Calibri" w:hAnsi="Times New Roman" w:cs="Times New Roman"/>
        </w:rPr>
        <w:t>2006, s. 18-19.</w:t>
      </w:r>
    </w:p>
  </w:footnote>
  <w:footnote w:id="27">
    <w:p w:rsidR="00E46372" w:rsidRPr="009D19F7" w:rsidRDefault="00E46372" w:rsidP="009B7400">
      <w:pPr>
        <w:pStyle w:val="Textpoznpodarou"/>
        <w:rPr>
          <w:rFonts w:ascii="Times New Roman" w:hAnsi="Times New Roman" w:cs="Times New Roman"/>
        </w:rPr>
      </w:pPr>
      <w:r w:rsidRPr="009D19F7">
        <w:rPr>
          <w:rStyle w:val="Znakapoznpodarou"/>
          <w:rFonts w:ascii="Times New Roman" w:hAnsi="Times New Roman" w:cs="Times New Roman"/>
        </w:rPr>
        <w:footnoteRef/>
      </w:r>
      <w:r w:rsidRPr="009D19F7">
        <w:rPr>
          <w:rFonts w:ascii="Times New Roman" w:hAnsi="Times New Roman" w:cs="Times New Roman"/>
        </w:rPr>
        <w:t xml:space="preserve"> </w:t>
      </w:r>
      <w:r>
        <w:rPr>
          <w:rFonts w:ascii="Times New Roman" w:hAnsi="Times New Roman" w:cs="Times New Roman"/>
        </w:rPr>
        <w:t>Tamtéž.</w:t>
      </w:r>
    </w:p>
  </w:footnote>
  <w:footnote w:id="28">
    <w:p w:rsidR="00E46372" w:rsidRPr="009D19F7" w:rsidRDefault="00E46372" w:rsidP="009B7400">
      <w:pPr>
        <w:pStyle w:val="Textpoznpodarou"/>
        <w:rPr>
          <w:rFonts w:ascii="Times New Roman" w:hAnsi="Times New Roman" w:cs="Times New Roman"/>
        </w:rPr>
      </w:pPr>
      <w:r w:rsidRPr="009D19F7">
        <w:rPr>
          <w:rStyle w:val="Znakapoznpodarou"/>
          <w:rFonts w:ascii="Times New Roman" w:hAnsi="Times New Roman" w:cs="Times New Roman"/>
        </w:rPr>
        <w:footnoteRef/>
      </w:r>
      <w:r w:rsidRPr="009D19F7">
        <w:rPr>
          <w:rFonts w:ascii="Times New Roman" w:hAnsi="Times New Roman" w:cs="Times New Roman"/>
        </w:rPr>
        <w:t xml:space="preserve"> §742 odst.1 písm.</w:t>
      </w:r>
      <w:r>
        <w:rPr>
          <w:rFonts w:ascii="Times New Roman" w:hAnsi="Times New Roman" w:cs="Times New Roman"/>
        </w:rPr>
        <w:t xml:space="preserve"> </w:t>
      </w:r>
      <w:r w:rsidRPr="009D19F7">
        <w:rPr>
          <w:rFonts w:ascii="Times New Roman" w:hAnsi="Times New Roman" w:cs="Times New Roman"/>
        </w:rPr>
        <w:t xml:space="preserve">d) </w:t>
      </w:r>
      <w:r>
        <w:rPr>
          <w:rFonts w:ascii="Times New Roman" w:eastAsia="Calibri" w:hAnsi="Times New Roman" w:cs="Times New Roman"/>
        </w:rPr>
        <w:t>z</w:t>
      </w:r>
      <w:r w:rsidRPr="009D19F7">
        <w:rPr>
          <w:rFonts w:ascii="Times New Roman" w:eastAsia="Calibri" w:hAnsi="Times New Roman" w:cs="Times New Roman"/>
        </w:rPr>
        <w:t>ákon</w:t>
      </w:r>
      <w:r>
        <w:rPr>
          <w:rFonts w:ascii="Times New Roman" w:eastAsia="Calibri" w:hAnsi="Times New Roman" w:cs="Times New Roman"/>
        </w:rPr>
        <w:t>a</w:t>
      </w:r>
      <w:r w:rsidRPr="009D19F7">
        <w:rPr>
          <w:rFonts w:ascii="Times New Roman" w:eastAsia="Calibri" w:hAnsi="Times New Roman" w:cs="Times New Roman"/>
        </w:rPr>
        <w:t xml:space="preserve"> č. 89/2012 Sb., občanský zákoník</w:t>
      </w:r>
      <w:r>
        <w:rPr>
          <w:rFonts w:ascii="Times New Roman" w:eastAsia="Calibri" w:hAnsi="Times New Roman" w:cs="Times New Roman"/>
        </w:rPr>
        <w:t>.</w:t>
      </w:r>
    </w:p>
  </w:footnote>
  <w:footnote w:id="29">
    <w:p w:rsidR="00E46372" w:rsidRPr="004277BD" w:rsidRDefault="00E46372" w:rsidP="009B7400">
      <w:pPr>
        <w:pStyle w:val="Textpoznpodarou"/>
        <w:rPr>
          <w:rFonts w:ascii="Times New Roman" w:hAnsi="Times New Roman" w:cs="Times New Roman"/>
        </w:rPr>
      </w:pPr>
      <w:r w:rsidRPr="004277BD">
        <w:rPr>
          <w:rStyle w:val="Znakapoznpodarou"/>
          <w:rFonts w:ascii="Times New Roman" w:hAnsi="Times New Roman" w:cs="Times New Roman"/>
        </w:rPr>
        <w:footnoteRef/>
      </w:r>
      <w:r w:rsidRPr="004277BD">
        <w:rPr>
          <w:rFonts w:ascii="Times New Roman" w:hAnsi="Times New Roman" w:cs="Times New Roman"/>
        </w:rPr>
        <w:t xml:space="preserve"> KORNEL, Martin. Princip nejlepších zájmů dítěte. In </w:t>
      </w:r>
      <w:r>
        <w:rPr>
          <w:rFonts w:ascii="Times New Roman" w:hAnsi="Times New Roman" w:cs="Times New Roman"/>
        </w:rPr>
        <w:t xml:space="preserve">KOTÁSEK, Josef a kol. ( </w:t>
      </w:r>
      <w:proofErr w:type="spellStart"/>
      <w:r>
        <w:rPr>
          <w:rFonts w:ascii="Times New Roman" w:hAnsi="Times New Roman" w:cs="Times New Roman"/>
        </w:rPr>
        <w:t>ed</w:t>
      </w:r>
      <w:proofErr w:type="spellEnd"/>
      <w:r>
        <w:rPr>
          <w:rFonts w:ascii="Times New Roman" w:hAnsi="Times New Roman" w:cs="Times New Roman"/>
        </w:rPr>
        <w:t xml:space="preserve"> ). </w:t>
      </w:r>
      <w:r w:rsidRPr="004277BD">
        <w:rPr>
          <w:rFonts w:ascii="Times New Roman" w:hAnsi="Times New Roman" w:cs="Times New Roman"/>
          <w:i/>
          <w:iCs/>
        </w:rPr>
        <w:t xml:space="preserve">Dny práva 2011 – </w:t>
      </w:r>
      <w:proofErr w:type="spellStart"/>
      <w:r w:rsidRPr="004277BD">
        <w:rPr>
          <w:rFonts w:ascii="Times New Roman" w:hAnsi="Times New Roman" w:cs="Times New Roman"/>
          <w:i/>
          <w:iCs/>
        </w:rPr>
        <w:t>Days</w:t>
      </w:r>
      <w:proofErr w:type="spellEnd"/>
      <w:r w:rsidRPr="004277BD">
        <w:rPr>
          <w:rFonts w:ascii="Times New Roman" w:hAnsi="Times New Roman" w:cs="Times New Roman"/>
          <w:i/>
          <w:iCs/>
        </w:rPr>
        <w:t xml:space="preserve"> </w:t>
      </w:r>
      <w:proofErr w:type="spellStart"/>
      <w:r w:rsidRPr="004277BD">
        <w:rPr>
          <w:rFonts w:ascii="Times New Roman" w:hAnsi="Times New Roman" w:cs="Times New Roman"/>
          <w:i/>
          <w:iCs/>
        </w:rPr>
        <w:t>of</w:t>
      </w:r>
      <w:proofErr w:type="spellEnd"/>
      <w:r w:rsidRPr="004277BD">
        <w:rPr>
          <w:rFonts w:ascii="Times New Roman" w:hAnsi="Times New Roman" w:cs="Times New Roman"/>
          <w:i/>
          <w:iCs/>
        </w:rPr>
        <w:t xml:space="preserve"> </w:t>
      </w:r>
      <w:proofErr w:type="spellStart"/>
      <w:r w:rsidRPr="004277BD">
        <w:rPr>
          <w:rFonts w:ascii="Times New Roman" w:hAnsi="Times New Roman" w:cs="Times New Roman"/>
          <w:i/>
          <w:iCs/>
        </w:rPr>
        <w:t>Law</w:t>
      </w:r>
      <w:proofErr w:type="spellEnd"/>
      <w:r w:rsidRPr="004277BD">
        <w:rPr>
          <w:rFonts w:ascii="Times New Roman" w:hAnsi="Times New Roman" w:cs="Times New Roman"/>
          <w:i/>
          <w:iCs/>
        </w:rPr>
        <w:t xml:space="preserve"> 2011. Deklarace, Charty, Listiny a </w:t>
      </w:r>
      <w:proofErr w:type="spellStart"/>
      <w:r w:rsidRPr="004277BD">
        <w:rPr>
          <w:rFonts w:ascii="Times New Roman" w:hAnsi="Times New Roman" w:cs="Times New Roman"/>
          <w:i/>
          <w:iCs/>
        </w:rPr>
        <w:t>Lidskoprávní</w:t>
      </w:r>
      <w:proofErr w:type="spellEnd"/>
      <w:r w:rsidRPr="004277BD">
        <w:rPr>
          <w:rFonts w:ascii="Times New Roman" w:hAnsi="Times New Roman" w:cs="Times New Roman"/>
          <w:i/>
          <w:iCs/>
        </w:rPr>
        <w:t xml:space="preserve"> úmluvy a jejich význam pro proměny rodinného práva</w:t>
      </w:r>
      <w:r w:rsidRPr="004277BD">
        <w:rPr>
          <w:rFonts w:ascii="Times New Roman" w:hAnsi="Times New Roman" w:cs="Times New Roman"/>
        </w:rPr>
        <w:t>. Br</w:t>
      </w:r>
      <w:r>
        <w:rPr>
          <w:rFonts w:ascii="Times New Roman" w:hAnsi="Times New Roman" w:cs="Times New Roman"/>
        </w:rPr>
        <w:t>no: Masarykova univerzita, 2012, s. 57.</w:t>
      </w:r>
    </w:p>
  </w:footnote>
  <w:footnote w:id="30">
    <w:p w:rsidR="00E46372" w:rsidRPr="004277BD" w:rsidRDefault="00E46372" w:rsidP="009B7400">
      <w:pPr>
        <w:pStyle w:val="Textpoznpodarou"/>
        <w:rPr>
          <w:rFonts w:ascii="Times New Roman" w:hAnsi="Times New Roman" w:cs="Times New Roman"/>
        </w:rPr>
      </w:pPr>
      <w:r w:rsidRPr="004277BD">
        <w:rPr>
          <w:rStyle w:val="Znakapoznpodarou"/>
          <w:rFonts w:ascii="Times New Roman" w:hAnsi="Times New Roman" w:cs="Times New Roman"/>
        </w:rPr>
        <w:footnoteRef/>
      </w:r>
      <w:r w:rsidRPr="004277BD">
        <w:rPr>
          <w:rFonts w:ascii="Times New Roman" w:hAnsi="Times New Roman" w:cs="Times New Roman"/>
        </w:rPr>
        <w:t xml:space="preserve"> </w:t>
      </w:r>
      <w:r>
        <w:rPr>
          <w:rFonts w:ascii="Times New Roman" w:hAnsi="Times New Roman" w:cs="Times New Roman"/>
        </w:rPr>
        <w:t>Tamtéž.</w:t>
      </w:r>
    </w:p>
  </w:footnote>
  <w:footnote w:id="31">
    <w:p w:rsidR="00E46372" w:rsidRPr="004277BD" w:rsidRDefault="00E46372" w:rsidP="009B7400">
      <w:pPr>
        <w:pStyle w:val="Textpoznpodarou"/>
        <w:rPr>
          <w:rFonts w:ascii="Times New Roman" w:hAnsi="Times New Roman" w:cs="Times New Roman"/>
        </w:rPr>
      </w:pPr>
      <w:r w:rsidRPr="004277BD">
        <w:rPr>
          <w:rStyle w:val="Znakapoznpodarou"/>
          <w:rFonts w:ascii="Times New Roman" w:hAnsi="Times New Roman" w:cs="Times New Roman"/>
        </w:rPr>
        <w:footnoteRef/>
      </w:r>
      <w:r>
        <w:rPr>
          <w:rFonts w:ascii="Times New Roman" w:hAnsi="Times New Roman" w:cs="Times New Roman"/>
        </w:rPr>
        <w:t xml:space="preserve"> Tamtéž s. 62.</w:t>
      </w:r>
    </w:p>
  </w:footnote>
  <w:footnote w:id="32">
    <w:p w:rsidR="00E46372" w:rsidRPr="004277BD" w:rsidRDefault="00E46372" w:rsidP="009B7400">
      <w:pPr>
        <w:pStyle w:val="Textpoznpodarou"/>
        <w:rPr>
          <w:rFonts w:ascii="Times New Roman" w:hAnsi="Times New Roman" w:cs="Times New Roman"/>
        </w:rPr>
      </w:pPr>
      <w:r w:rsidRPr="004277BD">
        <w:rPr>
          <w:rStyle w:val="Znakapoznpodarou"/>
          <w:rFonts w:ascii="Times New Roman" w:hAnsi="Times New Roman" w:cs="Times New Roman"/>
        </w:rPr>
        <w:footnoteRef/>
      </w:r>
      <w:r>
        <w:rPr>
          <w:rFonts w:ascii="Times New Roman" w:hAnsi="Times New Roman" w:cs="Times New Roman"/>
        </w:rPr>
        <w:t xml:space="preserve"> N</w:t>
      </w:r>
      <w:r w:rsidRPr="004277BD">
        <w:rPr>
          <w:rFonts w:ascii="Times New Roman" w:hAnsi="Times New Roman" w:cs="Times New Roman"/>
        </w:rPr>
        <w:t xml:space="preserve">ález </w:t>
      </w:r>
      <w:r>
        <w:rPr>
          <w:rFonts w:ascii="Times New Roman" w:hAnsi="Times New Roman" w:cs="Times New Roman"/>
        </w:rPr>
        <w:t xml:space="preserve">Ústavního soudu ze dne 20. července 2010, </w:t>
      </w:r>
      <w:proofErr w:type="spellStart"/>
      <w:r>
        <w:rPr>
          <w:rFonts w:ascii="Times New Roman" w:hAnsi="Times New Roman" w:cs="Times New Roman"/>
        </w:rPr>
        <w:t>sp</w:t>
      </w:r>
      <w:proofErr w:type="spellEnd"/>
      <w:r>
        <w:rPr>
          <w:rFonts w:ascii="Times New Roman" w:hAnsi="Times New Roman" w:cs="Times New Roman"/>
        </w:rPr>
        <w:t xml:space="preserve">. zn. IV.ÚS 2244/09, Nález Ústavního soudu ze dne 6. září </w:t>
      </w:r>
      <w:r w:rsidRPr="004277BD">
        <w:rPr>
          <w:rFonts w:ascii="Times New Roman" w:hAnsi="Times New Roman" w:cs="Times New Roman"/>
        </w:rPr>
        <w:t xml:space="preserve">2011, </w:t>
      </w:r>
      <w:proofErr w:type="spellStart"/>
      <w:r w:rsidRPr="004277BD">
        <w:rPr>
          <w:rFonts w:ascii="Times New Roman" w:hAnsi="Times New Roman" w:cs="Times New Roman"/>
        </w:rPr>
        <w:t>sp</w:t>
      </w:r>
      <w:proofErr w:type="spellEnd"/>
      <w:r w:rsidRPr="004277BD">
        <w:rPr>
          <w:rFonts w:ascii="Times New Roman" w:hAnsi="Times New Roman" w:cs="Times New Roman"/>
        </w:rPr>
        <w:t>. zn. II.ÚS 2546/10</w:t>
      </w:r>
      <w:r>
        <w:rPr>
          <w:rFonts w:ascii="Times New Roman" w:hAnsi="Times New Roman" w:cs="Times New Roman"/>
        </w:rPr>
        <w:t>.</w:t>
      </w:r>
    </w:p>
  </w:footnote>
  <w:footnote w:id="33">
    <w:p w:rsidR="00E46372" w:rsidRPr="004277BD" w:rsidRDefault="00E46372" w:rsidP="009B7400">
      <w:pPr>
        <w:pStyle w:val="Textpoznpodarou"/>
        <w:rPr>
          <w:rFonts w:ascii="Times New Roman" w:hAnsi="Times New Roman" w:cs="Times New Roman"/>
        </w:rPr>
      </w:pPr>
      <w:r w:rsidRPr="004277BD">
        <w:rPr>
          <w:rStyle w:val="Znakapoznpodarou"/>
          <w:rFonts w:ascii="Times New Roman" w:hAnsi="Times New Roman" w:cs="Times New Roman"/>
        </w:rPr>
        <w:footnoteRef/>
      </w:r>
      <w:r>
        <w:rPr>
          <w:rFonts w:ascii="Times New Roman" w:hAnsi="Times New Roman" w:cs="Times New Roman"/>
        </w:rPr>
        <w:t xml:space="preserve"> N</w:t>
      </w:r>
      <w:r w:rsidRPr="004277BD">
        <w:rPr>
          <w:rFonts w:ascii="Times New Roman" w:hAnsi="Times New Roman" w:cs="Times New Roman"/>
        </w:rPr>
        <w:t>ález Ústavního soudu ze dn</w:t>
      </w:r>
      <w:r>
        <w:rPr>
          <w:rFonts w:ascii="Times New Roman" w:hAnsi="Times New Roman" w:cs="Times New Roman"/>
        </w:rPr>
        <w:t xml:space="preserve">e 13. července </w:t>
      </w:r>
      <w:r w:rsidRPr="004277BD">
        <w:rPr>
          <w:rFonts w:ascii="Times New Roman" w:hAnsi="Times New Roman" w:cs="Times New Roman"/>
        </w:rPr>
        <w:t xml:space="preserve">2011, </w:t>
      </w:r>
      <w:proofErr w:type="spellStart"/>
      <w:r w:rsidRPr="004277BD">
        <w:rPr>
          <w:rFonts w:ascii="Times New Roman" w:hAnsi="Times New Roman" w:cs="Times New Roman"/>
        </w:rPr>
        <w:t>sp</w:t>
      </w:r>
      <w:proofErr w:type="spellEnd"/>
      <w:r w:rsidRPr="004277BD">
        <w:rPr>
          <w:rFonts w:ascii="Times New Roman" w:hAnsi="Times New Roman" w:cs="Times New Roman"/>
        </w:rPr>
        <w:t>. zn. III.ÚS 3363/10.</w:t>
      </w:r>
    </w:p>
  </w:footnote>
  <w:footnote w:id="34">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Pr>
          <w:rFonts w:ascii="Times New Roman" w:hAnsi="Times New Roman" w:cs="Times New Roman"/>
        </w:rPr>
        <w:t xml:space="preserve"> Např. Nález Ústavního soudu</w:t>
      </w:r>
      <w:r w:rsidRPr="003F1FD7">
        <w:rPr>
          <w:rFonts w:ascii="Times New Roman" w:hAnsi="Times New Roman" w:cs="Times New Roman"/>
        </w:rPr>
        <w:t xml:space="preserve"> z</w:t>
      </w:r>
      <w:r>
        <w:rPr>
          <w:rFonts w:ascii="Times New Roman" w:hAnsi="Times New Roman" w:cs="Times New Roman"/>
        </w:rPr>
        <w:t>e dne 3. února</w:t>
      </w:r>
      <w:r w:rsidRPr="003F1FD7">
        <w:rPr>
          <w:rFonts w:ascii="Times New Roman" w:hAnsi="Times New Roman" w:cs="Times New Roman"/>
        </w:rPr>
        <w:t xml:space="preserve"> 2011, </w:t>
      </w:r>
      <w:proofErr w:type="spellStart"/>
      <w:r w:rsidRPr="003F1FD7">
        <w:rPr>
          <w:rFonts w:ascii="Times New Roman" w:hAnsi="Times New Roman" w:cs="Times New Roman"/>
        </w:rPr>
        <w:t>sp</w:t>
      </w:r>
      <w:proofErr w:type="spellEnd"/>
      <w:r w:rsidRPr="003F1FD7">
        <w:rPr>
          <w:rFonts w:ascii="Times New Roman" w:hAnsi="Times New Roman" w:cs="Times New Roman"/>
        </w:rPr>
        <w:t>. zn. III. ÚS 449/06.</w:t>
      </w:r>
    </w:p>
  </w:footnote>
  <w:footnote w:id="35">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sidRPr="003F1FD7">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Neulinger</w:t>
      </w:r>
      <w:proofErr w:type="spellEnd"/>
      <w:r>
        <w:rPr>
          <w:rFonts w:ascii="Times New Roman" w:hAnsi="Times New Roman" w:cs="Times New Roman"/>
        </w:rPr>
        <w:t xml:space="preserve"> a </w:t>
      </w:r>
      <w:proofErr w:type="spellStart"/>
      <w:r>
        <w:rPr>
          <w:rFonts w:ascii="Times New Roman" w:hAnsi="Times New Roman" w:cs="Times New Roman"/>
        </w:rPr>
        <w:t>Shuruk</w:t>
      </w:r>
      <w:proofErr w:type="spellEnd"/>
      <w:r>
        <w:rPr>
          <w:rFonts w:ascii="Times New Roman" w:hAnsi="Times New Roman" w:cs="Times New Roman"/>
        </w:rPr>
        <w:t xml:space="preserve"> proti Švýcarsku ze dne 6. července 2010. Stížnost č. </w:t>
      </w:r>
      <w:r w:rsidRPr="00765A5D">
        <w:rPr>
          <w:rFonts w:ascii="Times New Roman" w:hAnsi="Times New Roman" w:cs="Times New Roman"/>
        </w:rPr>
        <w:t>41615/07</w:t>
      </w:r>
      <w:r>
        <w:rPr>
          <w:rFonts w:ascii="Times New Roman" w:hAnsi="Times New Roman" w:cs="Times New Roman"/>
        </w:rPr>
        <w:t>, bod</w:t>
      </w:r>
      <w:r w:rsidRPr="003F1FD7">
        <w:rPr>
          <w:rFonts w:ascii="Times New Roman" w:hAnsi="Times New Roman" w:cs="Times New Roman"/>
        </w:rPr>
        <w:t xml:space="preserve"> 136</w:t>
      </w:r>
      <w:r>
        <w:rPr>
          <w:rFonts w:ascii="Times New Roman" w:hAnsi="Times New Roman" w:cs="Times New Roman"/>
        </w:rPr>
        <w:t>.</w:t>
      </w:r>
    </w:p>
  </w:footnote>
  <w:footnote w:id="36">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sidRPr="003F1FD7">
        <w:rPr>
          <w:rFonts w:ascii="Times New Roman" w:hAnsi="Times New Roman" w:cs="Times New Roman"/>
        </w:rPr>
        <w:t xml:space="preserve"> KORNEL, Martin. Některé problematické aspekty principu nejlepšího zájmu dítěte. </w:t>
      </w:r>
      <w:r w:rsidRPr="003F1FD7">
        <w:rPr>
          <w:rFonts w:ascii="Times New Roman" w:hAnsi="Times New Roman" w:cs="Times New Roman"/>
          <w:i/>
          <w:iCs/>
        </w:rPr>
        <w:t>Právní rozhledy : časopis pro všechna právní odvětví</w:t>
      </w:r>
      <w:r>
        <w:rPr>
          <w:rFonts w:ascii="Times New Roman" w:hAnsi="Times New Roman" w:cs="Times New Roman"/>
        </w:rPr>
        <w:t>,</w:t>
      </w:r>
      <w:r w:rsidRPr="003F1FD7">
        <w:rPr>
          <w:rFonts w:ascii="Times New Roman" w:hAnsi="Times New Roman" w:cs="Times New Roman"/>
        </w:rPr>
        <w:t xml:space="preserve"> 2013, </w:t>
      </w:r>
      <w:proofErr w:type="spellStart"/>
      <w:r w:rsidRPr="003F1FD7">
        <w:rPr>
          <w:rFonts w:ascii="Times New Roman" w:hAnsi="Times New Roman" w:cs="Times New Roman"/>
        </w:rPr>
        <w:t>roč</w:t>
      </w:r>
      <w:proofErr w:type="spellEnd"/>
      <w:r w:rsidRPr="003F1FD7">
        <w:rPr>
          <w:rFonts w:ascii="Times New Roman" w:hAnsi="Times New Roman" w:cs="Times New Roman"/>
        </w:rPr>
        <w:t>.</w:t>
      </w:r>
      <w:r>
        <w:rPr>
          <w:rFonts w:ascii="Times New Roman" w:hAnsi="Times New Roman" w:cs="Times New Roman"/>
        </w:rPr>
        <w:t> 21, č. 3, s. 89</w:t>
      </w:r>
      <w:r w:rsidRPr="003F1FD7">
        <w:rPr>
          <w:rFonts w:ascii="Times New Roman" w:hAnsi="Times New Roman" w:cs="Times New Roman"/>
        </w:rPr>
        <w:t>.</w:t>
      </w:r>
    </w:p>
  </w:footnote>
  <w:footnote w:id="37">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sidRPr="003F1FD7">
        <w:rPr>
          <w:rFonts w:ascii="Times New Roman" w:hAnsi="Times New Roman" w:cs="Times New Roman"/>
        </w:rPr>
        <w:t xml:space="preserve"> </w:t>
      </w:r>
      <w:r>
        <w:rPr>
          <w:rFonts w:ascii="Times New Roman" w:hAnsi="Times New Roman" w:cs="Times New Roman"/>
        </w:rPr>
        <w:t>Tamtéž.</w:t>
      </w:r>
    </w:p>
  </w:footnote>
  <w:footnote w:id="38">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sidRPr="003F1FD7">
        <w:rPr>
          <w:rFonts w:ascii="Times New Roman" w:hAnsi="Times New Roman" w:cs="Times New Roman"/>
        </w:rPr>
        <w:t xml:space="preserve"> </w:t>
      </w:r>
      <w:r>
        <w:rPr>
          <w:rFonts w:ascii="Times New Roman" w:hAnsi="Times New Roman" w:cs="Times New Roman"/>
        </w:rPr>
        <w:t>Tamtéž.</w:t>
      </w:r>
    </w:p>
  </w:footnote>
  <w:footnote w:id="39">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sidR="00636266">
        <w:rPr>
          <w:rFonts w:ascii="Times New Roman" w:hAnsi="Times New Roman" w:cs="Times New Roman"/>
        </w:rPr>
        <w:t xml:space="preserve"> Nález Ústavního soudu</w:t>
      </w:r>
      <w:r w:rsidRPr="003F1FD7">
        <w:rPr>
          <w:rFonts w:ascii="Times New Roman" w:hAnsi="Times New Roman" w:cs="Times New Roman"/>
        </w:rPr>
        <w:t xml:space="preserve"> z</w:t>
      </w:r>
      <w:r>
        <w:rPr>
          <w:rFonts w:ascii="Times New Roman" w:hAnsi="Times New Roman" w:cs="Times New Roman"/>
        </w:rPr>
        <w:t>e dne 26. srpna</w:t>
      </w:r>
      <w:r w:rsidRPr="003F1FD7">
        <w:rPr>
          <w:rFonts w:ascii="Times New Roman" w:hAnsi="Times New Roman" w:cs="Times New Roman"/>
        </w:rPr>
        <w:t xml:space="preserve"> 2010, </w:t>
      </w:r>
      <w:proofErr w:type="spellStart"/>
      <w:r w:rsidRPr="003F1FD7">
        <w:rPr>
          <w:rFonts w:ascii="Times New Roman" w:hAnsi="Times New Roman" w:cs="Times New Roman"/>
        </w:rPr>
        <w:t>sp</w:t>
      </w:r>
      <w:proofErr w:type="spellEnd"/>
      <w:r w:rsidRPr="003F1FD7">
        <w:rPr>
          <w:rFonts w:ascii="Times New Roman" w:hAnsi="Times New Roman" w:cs="Times New Roman"/>
        </w:rPr>
        <w:t>. zn. III. ÚS 3007/09.</w:t>
      </w:r>
    </w:p>
  </w:footnote>
  <w:footnote w:id="40">
    <w:p w:rsidR="00E46372" w:rsidRDefault="00E46372" w:rsidP="009B7400">
      <w:pPr>
        <w:pStyle w:val="Textpoznpodarou"/>
      </w:pPr>
      <w:r w:rsidRPr="003F1FD7">
        <w:rPr>
          <w:rStyle w:val="Znakapoznpodarou"/>
          <w:rFonts w:ascii="Times New Roman" w:hAnsi="Times New Roman" w:cs="Times New Roman"/>
        </w:rPr>
        <w:footnoteRef/>
      </w:r>
      <w:r w:rsidRPr="003F1FD7">
        <w:rPr>
          <w:rFonts w:ascii="Times New Roman" w:hAnsi="Times New Roman" w:cs="Times New Roman"/>
        </w:rPr>
        <w:t xml:space="preserve"> </w:t>
      </w:r>
      <w:r>
        <w:rPr>
          <w:rFonts w:ascii="Times New Roman" w:hAnsi="Times New Roman" w:cs="Times New Roman"/>
        </w:rPr>
        <w:t>KORNEL: Některé problematické ...... s. 91.</w:t>
      </w:r>
    </w:p>
  </w:footnote>
  <w:footnote w:id="41">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Pr>
          <w:rFonts w:ascii="Times New Roman" w:hAnsi="Times New Roman" w:cs="Times New Roman"/>
        </w:rPr>
        <w:t xml:space="preserve"> T</w:t>
      </w:r>
      <w:r w:rsidRPr="003F1FD7">
        <w:rPr>
          <w:rFonts w:ascii="Times New Roman" w:hAnsi="Times New Roman" w:cs="Times New Roman"/>
        </w:rPr>
        <w:t>amtéž</w:t>
      </w:r>
      <w:r>
        <w:rPr>
          <w:rFonts w:ascii="Times New Roman" w:hAnsi="Times New Roman" w:cs="Times New Roman"/>
        </w:rPr>
        <w:t>.</w:t>
      </w:r>
    </w:p>
  </w:footnote>
  <w:footnote w:id="42">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sidRPr="003F1FD7">
        <w:rPr>
          <w:rFonts w:ascii="Times New Roman" w:hAnsi="Times New Roman" w:cs="Times New Roman"/>
        </w:rPr>
        <w:t xml:space="preserve"> </w:t>
      </w:r>
      <w:r w:rsidRPr="00B5520C">
        <w:rPr>
          <w:rFonts w:ascii="Times New Roman" w:eastAsia="Calibri" w:hAnsi="Times New Roman" w:cs="Times New Roman"/>
        </w:rPr>
        <w:t>sdělení FMZV č. 209/1992 Sb., o sjednání Úmluvy o ochraně lidských práv a základních svobod a Protokolů na tuto Úmluvu navazujících</w:t>
      </w:r>
      <w:r>
        <w:rPr>
          <w:rFonts w:ascii="Times New Roman" w:eastAsia="Calibri" w:hAnsi="Times New Roman" w:cs="Times New Roman"/>
        </w:rPr>
        <w:t>.</w:t>
      </w:r>
    </w:p>
  </w:footnote>
  <w:footnote w:id="43">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sidRPr="003F1FD7">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Neulinger</w:t>
      </w:r>
      <w:proofErr w:type="spellEnd"/>
      <w:r>
        <w:rPr>
          <w:rFonts w:ascii="Times New Roman" w:hAnsi="Times New Roman" w:cs="Times New Roman"/>
        </w:rPr>
        <w:t xml:space="preserve"> a </w:t>
      </w:r>
      <w:proofErr w:type="spellStart"/>
      <w:r>
        <w:rPr>
          <w:rFonts w:ascii="Times New Roman" w:hAnsi="Times New Roman" w:cs="Times New Roman"/>
        </w:rPr>
        <w:t>Shuruk</w:t>
      </w:r>
      <w:proofErr w:type="spellEnd"/>
      <w:r>
        <w:rPr>
          <w:rFonts w:ascii="Times New Roman" w:hAnsi="Times New Roman" w:cs="Times New Roman"/>
        </w:rPr>
        <w:t xml:space="preserve"> proti Švýcarsku ze dne 6. července 2010. Stížnost č. </w:t>
      </w:r>
      <w:r w:rsidRPr="00765A5D">
        <w:rPr>
          <w:rFonts w:ascii="Times New Roman" w:hAnsi="Times New Roman" w:cs="Times New Roman"/>
        </w:rPr>
        <w:t>41615/07</w:t>
      </w:r>
      <w:r>
        <w:rPr>
          <w:rFonts w:ascii="Times New Roman" w:hAnsi="Times New Roman" w:cs="Times New Roman"/>
        </w:rPr>
        <w:t>, bod</w:t>
      </w:r>
      <w:r w:rsidRPr="003F1FD7">
        <w:rPr>
          <w:rFonts w:ascii="Times New Roman" w:hAnsi="Times New Roman" w:cs="Times New Roman"/>
        </w:rPr>
        <w:t xml:space="preserve"> </w:t>
      </w:r>
      <w:r>
        <w:rPr>
          <w:rFonts w:ascii="Times New Roman" w:hAnsi="Times New Roman" w:cs="Times New Roman"/>
        </w:rPr>
        <w:t xml:space="preserve">134, Rozsudek Evropského soudu pro lidská práva ve věci </w:t>
      </w:r>
      <w:proofErr w:type="spellStart"/>
      <w:r>
        <w:rPr>
          <w:rFonts w:ascii="Times New Roman" w:hAnsi="Times New Roman" w:cs="Times New Roman"/>
        </w:rPr>
        <w:t>Sahin</w:t>
      </w:r>
      <w:proofErr w:type="spellEnd"/>
      <w:r>
        <w:rPr>
          <w:rFonts w:ascii="Times New Roman" w:hAnsi="Times New Roman" w:cs="Times New Roman"/>
        </w:rPr>
        <w:t xml:space="preserve"> proti Německu ze dne 8. července 2003. Stížnost č. </w:t>
      </w:r>
      <w:r w:rsidRPr="001E10F6">
        <w:rPr>
          <w:rFonts w:ascii="Times New Roman" w:hAnsi="Times New Roman" w:cs="Times New Roman"/>
        </w:rPr>
        <w:t>30943/96</w:t>
      </w:r>
      <w:r>
        <w:rPr>
          <w:rFonts w:ascii="Times New Roman" w:hAnsi="Times New Roman" w:cs="Times New Roman"/>
        </w:rPr>
        <w:t xml:space="preserve">, bod </w:t>
      </w:r>
      <w:r w:rsidRPr="003F1FD7">
        <w:rPr>
          <w:rFonts w:ascii="Times New Roman" w:hAnsi="Times New Roman" w:cs="Times New Roman"/>
        </w:rPr>
        <w:t>66</w:t>
      </w:r>
      <w:r>
        <w:rPr>
          <w:rFonts w:ascii="Times New Roman" w:hAnsi="Times New Roman" w:cs="Times New Roman"/>
        </w:rPr>
        <w:t>.</w:t>
      </w:r>
    </w:p>
  </w:footnote>
  <w:footnote w:id="44">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Pr>
          <w:rFonts w:ascii="Times New Roman" w:hAnsi="Times New Roman" w:cs="Times New Roman"/>
        </w:rPr>
        <w:t xml:space="preserve"> Rozsudek Evropského soudu pro lidská práva ve věci </w:t>
      </w:r>
      <w:proofErr w:type="spellStart"/>
      <w:r>
        <w:rPr>
          <w:rFonts w:ascii="Times New Roman" w:hAnsi="Times New Roman" w:cs="Times New Roman"/>
        </w:rPr>
        <w:t>Neulinger</w:t>
      </w:r>
      <w:proofErr w:type="spellEnd"/>
      <w:r>
        <w:rPr>
          <w:rFonts w:ascii="Times New Roman" w:hAnsi="Times New Roman" w:cs="Times New Roman"/>
        </w:rPr>
        <w:t xml:space="preserve"> a </w:t>
      </w:r>
      <w:proofErr w:type="spellStart"/>
      <w:r>
        <w:rPr>
          <w:rFonts w:ascii="Times New Roman" w:hAnsi="Times New Roman" w:cs="Times New Roman"/>
        </w:rPr>
        <w:t>Shuruk</w:t>
      </w:r>
      <w:proofErr w:type="spellEnd"/>
      <w:r>
        <w:rPr>
          <w:rFonts w:ascii="Times New Roman" w:hAnsi="Times New Roman" w:cs="Times New Roman"/>
        </w:rPr>
        <w:t xml:space="preserve"> proti Švýcarsku ze dne 6. července 2010. Stížnost č. </w:t>
      </w:r>
      <w:r w:rsidRPr="00765A5D">
        <w:rPr>
          <w:rFonts w:ascii="Times New Roman" w:hAnsi="Times New Roman" w:cs="Times New Roman"/>
        </w:rPr>
        <w:t>41615/07</w:t>
      </w:r>
      <w:r>
        <w:rPr>
          <w:rFonts w:ascii="Times New Roman" w:hAnsi="Times New Roman" w:cs="Times New Roman"/>
        </w:rPr>
        <w:t>, bod</w:t>
      </w:r>
      <w:r w:rsidRPr="003F1FD7">
        <w:rPr>
          <w:rFonts w:ascii="Times New Roman" w:hAnsi="Times New Roman" w:cs="Times New Roman"/>
        </w:rPr>
        <w:t xml:space="preserve"> 134, </w:t>
      </w:r>
      <w:r>
        <w:rPr>
          <w:rFonts w:ascii="Times New Roman" w:hAnsi="Times New Roman" w:cs="Times New Roman"/>
        </w:rPr>
        <w:t xml:space="preserve">Rozsudek Evropského soudu ve věci </w:t>
      </w:r>
      <w:proofErr w:type="spellStart"/>
      <w:r>
        <w:rPr>
          <w:rFonts w:ascii="Times New Roman" w:hAnsi="Times New Roman" w:cs="Times New Roman"/>
        </w:rPr>
        <w:t>Haase</w:t>
      </w:r>
      <w:proofErr w:type="spellEnd"/>
      <w:r>
        <w:rPr>
          <w:rFonts w:ascii="Times New Roman" w:hAnsi="Times New Roman" w:cs="Times New Roman"/>
        </w:rPr>
        <w:t xml:space="preserve"> proti Německu ze dne 8. dubna 2004. Stížnost č. </w:t>
      </w:r>
      <w:r w:rsidRPr="00D97525">
        <w:rPr>
          <w:rFonts w:ascii="Times New Roman" w:hAnsi="Times New Roman" w:cs="Times New Roman"/>
        </w:rPr>
        <w:t>11057/02</w:t>
      </w:r>
      <w:r>
        <w:rPr>
          <w:rFonts w:ascii="Times New Roman" w:hAnsi="Times New Roman" w:cs="Times New Roman"/>
        </w:rPr>
        <w:t xml:space="preserve">, bod </w:t>
      </w:r>
      <w:r w:rsidRPr="003F1FD7">
        <w:rPr>
          <w:rFonts w:ascii="Times New Roman" w:hAnsi="Times New Roman" w:cs="Times New Roman"/>
          <w:color w:val="000000"/>
          <w:shd w:val="clear" w:color="auto" w:fill="FFFFFF"/>
        </w:rPr>
        <w:t>89</w:t>
      </w:r>
      <w:r>
        <w:rPr>
          <w:rFonts w:ascii="Times New Roman" w:hAnsi="Times New Roman" w:cs="Times New Roman"/>
          <w:color w:val="000000"/>
          <w:shd w:val="clear" w:color="auto" w:fill="FFFFFF"/>
        </w:rPr>
        <w:t>.</w:t>
      </w:r>
    </w:p>
  </w:footnote>
  <w:footnote w:id="45">
    <w:p w:rsidR="00E46372" w:rsidRPr="003F1FD7" w:rsidRDefault="00E46372" w:rsidP="009B7400">
      <w:pPr>
        <w:pStyle w:val="Textpoznpodarou"/>
        <w:rPr>
          <w:rFonts w:ascii="Times New Roman" w:hAnsi="Times New Roman" w:cs="Times New Roman"/>
        </w:rPr>
      </w:pPr>
      <w:r w:rsidRPr="003F1FD7">
        <w:rPr>
          <w:rStyle w:val="Znakapoznpodarou"/>
          <w:rFonts w:ascii="Times New Roman" w:hAnsi="Times New Roman" w:cs="Times New Roman"/>
        </w:rPr>
        <w:footnoteRef/>
      </w:r>
      <w:r>
        <w:rPr>
          <w:rFonts w:ascii="Times New Roman" w:hAnsi="Times New Roman" w:cs="Times New Roman"/>
        </w:rPr>
        <w:t xml:space="preserve"> Nález Ústavního soudu</w:t>
      </w:r>
      <w:r w:rsidRPr="003F1FD7">
        <w:rPr>
          <w:rFonts w:ascii="Times New Roman" w:hAnsi="Times New Roman" w:cs="Times New Roman"/>
        </w:rPr>
        <w:t xml:space="preserve"> z</w:t>
      </w:r>
      <w:r>
        <w:rPr>
          <w:rFonts w:ascii="Times New Roman" w:hAnsi="Times New Roman" w:cs="Times New Roman"/>
        </w:rPr>
        <w:t>e dne 6. září</w:t>
      </w:r>
      <w:r w:rsidRPr="003F1FD7">
        <w:rPr>
          <w:rFonts w:ascii="Times New Roman" w:hAnsi="Times New Roman" w:cs="Times New Roman"/>
        </w:rPr>
        <w:t xml:space="preserve"> 2011</w:t>
      </w:r>
      <w:r>
        <w:rPr>
          <w:rFonts w:ascii="Times New Roman" w:hAnsi="Times New Roman" w:cs="Times New Roman"/>
        </w:rPr>
        <w:t xml:space="preserve">, </w:t>
      </w:r>
      <w:proofErr w:type="spellStart"/>
      <w:r>
        <w:rPr>
          <w:rFonts w:ascii="Times New Roman" w:hAnsi="Times New Roman" w:cs="Times New Roman"/>
        </w:rPr>
        <w:t>sp</w:t>
      </w:r>
      <w:proofErr w:type="spellEnd"/>
      <w:r>
        <w:rPr>
          <w:rFonts w:ascii="Times New Roman" w:hAnsi="Times New Roman" w:cs="Times New Roman"/>
        </w:rPr>
        <w:t>. zn. II. ÚS 2546/10, bod 16.</w:t>
      </w:r>
      <w:r w:rsidRPr="003F1FD7">
        <w:rPr>
          <w:rFonts w:ascii="Times New Roman" w:hAnsi="Times New Roman" w:cs="Times New Roman"/>
        </w:rPr>
        <w:t xml:space="preserve"> </w:t>
      </w:r>
    </w:p>
  </w:footnote>
  <w:footnote w:id="46">
    <w:p w:rsidR="00E46372" w:rsidRDefault="00E46372" w:rsidP="009B7400">
      <w:pPr>
        <w:pStyle w:val="Textpoznpodarou"/>
      </w:pPr>
      <w:r w:rsidRPr="003F1FD7">
        <w:rPr>
          <w:rStyle w:val="Znakapoznpodarou"/>
          <w:rFonts w:ascii="Times New Roman" w:hAnsi="Times New Roman" w:cs="Times New Roman"/>
        </w:rPr>
        <w:footnoteRef/>
      </w:r>
      <w:r w:rsidRPr="003F1FD7">
        <w:rPr>
          <w:rFonts w:ascii="Times New Roman" w:hAnsi="Times New Roman" w:cs="Times New Roman"/>
        </w:rPr>
        <w:t xml:space="preserve"> </w:t>
      </w:r>
      <w:r>
        <w:rPr>
          <w:rFonts w:ascii="Times New Roman" w:hAnsi="Times New Roman" w:cs="Times New Roman"/>
        </w:rPr>
        <w:t>KORNEL: Některé problematické..... s. 93.</w:t>
      </w:r>
    </w:p>
  </w:footnote>
  <w:footnote w:id="47">
    <w:p w:rsidR="00E46372" w:rsidRPr="00661794" w:rsidRDefault="00E46372" w:rsidP="009B7400">
      <w:pPr>
        <w:pStyle w:val="Textpoznpodarou"/>
        <w:rPr>
          <w:rFonts w:ascii="Times New Roman" w:hAnsi="Times New Roman" w:cs="Times New Roman"/>
        </w:rPr>
      </w:pPr>
      <w:r>
        <w:rPr>
          <w:rStyle w:val="Znakapoznpodarou"/>
        </w:rPr>
        <w:footnoteRef/>
      </w:r>
      <w:r>
        <w:t xml:space="preserve"> </w:t>
      </w:r>
      <w:r w:rsidRPr="00661794">
        <w:rPr>
          <w:rFonts w:ascii="Times New Roman" w:hAnsi="Times New Roman" w:cs="Times New Roman"/>
        </w:rPr>
        <w:t xml:space="preserve">KRÁLÍČKOVÁ, Zdeňka. </w:t>
      </w:r>
      <w:proofErr w:type="spellStart"/>
      <w:r w:rsidRPr="00661794">
        <w:rPr>
          <w:rFonts w:ascii="Times New Roman" w:hAnsi="Times New Roman" w:cs="Times New Roman"/>
          <w:i/>
        </w:rPr>
        <w:t>Lidskoprávní</w:t>
      </w:r>
      <w:proofErr w:type="spellEnd"/>
      <w:r w:rsidRPr="00661794">
        <w:rPr>
          <w:rFonts w:ascii="Times New Roman" w:hAnsi="Times New Roman" w:cs="Times New Roman"/>
          <w:i/>
        </w:rPr>
        <w:t xml:space="preserve"> dimenze českého rodinného práva</w:t>
      </w:r>
      <w:r w:rsidRPr="00661794">
        <w:rPr>
          <w:rFonts w:ascii="Times New Roman" w:hAnsi="Times New Roman" w:cs="Times New Roman"/>
        </w:rPr>
        <w:t>. 1. vydání. Br</w:t>
      </w:r>
      <w:r>
        <w:rPr>
          <w:rFonts w:ascii="Times New Roman" w:hAnsi="Times New Roman" w:cs="Times New Roman"/>
        </w:rPr>
        <w:t>no: Masarykova univerzita, 2009, s</w:t>
      </w:r>
      <w:r w:rsidRPr="00661794">
        <w:rPr>
          <w:rFonts w:ascii="Times New Roman" w:hAnsi="Times New Roman" w:cs="Times New Roman"/>
        </w:rPr>
        <w:t>. 72</w:t>
      </w:r>
      <w:r>
        <w:rPr>
          <w:rFonts w:ascii="Times New Roman" w:hAnsi="Times New Roman" w:cs="Times New Roman"/>
        </w:rPr>
        <w:t>.</w:t>
      </w:r>
    </w:p>
  </w:footnote>
  <w:footnote w:id="48">
    <w:p w:rsidR="00E46372" w:rsidRDefault="00E46372" w:rsidP="009B7400">
      <w:pPr>
        <w:pStyle w:val="Textpoznpodarou"/>
      </w:pPr>
      <w:r w:rsidRPr="00661794">
        <w:rPr>
          <w:rStyle w:val="Znakapoznpodarou"/>
          <w:rFonts w:ascii="Times New Roman" w:hAnsi="Times New Roman" w:cs="Times New Roman"/>
        </w:rPr>
        <w:footnoteRef/>
      </w:r>
      <w:r>
        <w:rPr>
          <w:rFonts w:ascii="Times New Roman" w:hAnsi="Times New Roman" w:cs="Times New Roman"/>
        </w:rPr>
        <w:t xml:space="preserve"> N</w:t>
      </w:r>
      <w:r w:rsidRPr="006047A8">
        <w:rPr>
          <w:rFonts w:ascii="Times New Roman" w:hAnsi="Times New Roman" w:cs="Times New Roman"/>
        </w:rPr>
        <w:t xml:space="preserve">ález </w:t>
      </w:r>
      <w:r>
        <w:rPr>
          <w:rFonts w:ascii="Times New Roman" w:hAnsi="Times New Roman" w:cs="Times New Roman"/>
        </w:rPr>
        <w:t xml:space="preserve">Ústavního soudu ze dne 20. února 2007, </w:t>
      </w:r>
      <w:proofErr w:type="spellStart"/>
      <w:r>
        <w:rPr>
          <w:rFonts w:ascii="Times New Roman" w:hAnsi="Times New Roman" w:cs="Times New Roman"/>
        </w:rPr>
        <w:t>sp</w:t>
      </w:r>
      <w:proofErr w:type="spellEnd"/>
      <w:r>
        <w:rPr>
          <w:rFonts w:ascii="Times New Roman" w:hAnsi="Times New Roman" w:cs="Times New Roman"/>
        </w:rPr>
        <w:t>. zn.</w:t>
      </w:r>
      <w:r w:rsidRPr="006047A8">
        <w:rPr>
          <w:rFonts w:ascii="Times New Roman" w:hAnsi="Times New Roman" w:cs="Times New Roman"/>
        </w:rPr>
        <w:t xml:space="preserve"> II. ÚS 568/06</w:t>
      </w:r>
      <w:r>
        <w:rPr>
          <w:rFonts w:ascii="Times New Roman" w:hAnsi="Times New Roman" w:cs="Times New Roman"/>
        </w:rPr>
        <w:t>.</w:t>
      </w:r>
    </w:p>
  </w:footnote>
  <w:footnote w:id="49">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Pr>
          <w:rFonts w:ascii="Times New Roman" w:hAnsi="Times New Roman" w:cs="Times New Roman"/>
        </w:rPr>
        <w:t xml:space="preserve"> čl. 32 odst. 4 u</w:t>
      </w:r>
      <w:r w:rsidRPr="006047A8">
        <w:rPr>
          <w:rFonts w:ascii="Times New Roman" w:hAnsi="Times New Roman" w:cs="Times New Roman"/>
        </w:rPr>
        <w:t>snesení Předsednictva ČNR č. 2/1993 Sb., o vyhlášení Listiny základních práv a svobod jako součásti ústavního</w:t>
      </w:r>
      <w:r>
        <w:rPr>
          <w:rFonts w:ascii="Times New Roman" w:hAnsi="Times New Roman" w:cs="Times New Roman"/>
        </w:rPr>
        <w:t xml:space="preserve"> pořádku České republiky, ve znění pozdějších předpisů.</w:t>
      </w:r>
    </w:p>
  </w:footnote>
  <w:footnote w:id="50">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Pr>
          <w:rFonts w:ascii="Times New Roman" w:hAnsi="Times New Roman" w:cs="Times New Roman"/>
        </w:rPr>
        <w:t>FOREJTOVÁ, Monika. In KLÍMA, Karel</w:t>
      </w:r>
      <w:r w:rsidRPr="006047A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ed</w:t>
      </w:r>
      <w:proofErr w:type="spellEnd"/>
      <w:r>
        <w:rPr>
          <w:rFonts w:ascii="Times New Roman" w:hAnsi="Times New Roman" w:cs="Times New Roman"/>
        </w:rPr>
        <w:t>).</w:t>
      </w:r>
      <w:r w:rsidRPr="006047A8">
        <w:rPr>
          <w:rFonts w:ascii="Times New Roman" w:hAnsi="Times New Roman" w:cs="Times New Roman"/>
        </w:rPr>
        <w:t xml:space="preserve"> </w:t>
      </w:r>
      <w:r>
        <w:rPr>
          <w:rFonts w:ascii="Times New Roman" w:hAnsi="Times New Roman" w:cs="Times New Roman"/>
          <w:i/>
        </w:rPr>
        <w:t>Komentář k ústavě a L</w:t>
      </w:r>
      <w:r w:rsidRPr="00842304">
        <w:rPr>
          <w:rFonts w:ascii="Times New Roman" w:hAnsi="Times New Roman" w:cs="Times New Roman"/>
          <w:i/>
        </w:rPr>
        <w:t>istině</w:t>
      </w:r>
      <w:r>
        <w:rPr>
          <w:rFonts w:ascii="Times New Roman" w:hAnsi="Times New Roman" w:cs="Times New Roman"/>
          <w:i/>
        </w:rPr>
        <w:t>- 2.díl.</w:t>
      </w:r>
      <w:r>
        <w:rPr>
          <w:rFonts w:ascii="Times New Roman" w:hAnsi="Times New Roman" w:cs="Times New Roman"/>
        </w:rPr>
        <w:t>2.rozšířené vydání. Plzeň: Aleš Čeněk, 2009, s. 1035 (čl.10 odst.2 Listiny).</w:t>
      </w:r>
    </w:p>
  </w:footnote>
  <w:footnote w:id="51">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Pr>
          <w:rFonts w:ascii="Times New Roman" w:hAnsi="Times New Roman" w:cs="Times New Roman"/>
        </w:rPr>
        <w:t xml:space="preserve"> Tamtéž s</w:t>
      </w:r>
      <w:r w:rsidRPr="00661794">
        <w:rPr>
          <w:rFonts w:ascii="Times New Roman" w:hAnsi="Times New Roman" w:cs="Times New Roman"/>
        </w:rPr>
        <w:t>. 1257</w:t>
      </w:r>
      <w:r>
        <w:rPr>
          <w:rFonts w:ascii="Times New Roman" w:hAnsi="Times New Roman" w:cs="Times New Roman"/>
        </w:rPr>
        <w:t>.</w:t>
      </w:r>
    </w:p>
  </w:footnote>
  <w:footnote w:id="52">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Pr>
          <w:rFonts w:ascii="Times New Roman" w:hAnsi="Times New Roman" w:cs="Times New Roman"/>
        </w:rPr>
        <w:t xml:space="preserve"> Ústavní zákon č.1/1993 Sb., Ústava České republiky, ve znění pozdějších předpisů.</w:t>
      </w:r>
    </w:p>
  </w:footnote>
  <w:footnote w:id="53">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Pr>
          <w:rFonts w:ascii="Times New Roman" w:hAnsi="Times New Roman" w:cs="Times New Roman"/>
        </w:rPr>
        <w:t xml:space="preserve"> preambule s</w:t>
      </w:r>
      <w:r w:rsidRPr="00E76F6B">
        <w:rPr>
          <w:rFonts w:ascii="Times New Roman" w:hAnsi="Times New Roman" w:cs="Times New Roman"/>
        </w:rPr>
        <w:t>dělení FMZV č. 104/1991 Sb., o Úmluvě o právech dítěte</w:t>
      </w:r>
      <w:r>
        <w:rPr>
          <w:rFonts w:ascii="Times New Roman" w:hAnsi="Times New Roman" w:cs="Times New Roman"/>
        </w:rPr>
        <w:t>, ve znění pozdějších předpisů.</w:t>
      </w:r>
    </w:p>
  </w:footnote>
  <w:footnote w:id="54">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sidRPr="00661794">
        <w:rPr>
          <w:rFonts w:ascii="Times New Roman" w:eastAsia="Calibri" w:hAnsi="Times New Roman" w:cs="Times New Roman"/>
        </w:rPr>
        <w:t xml:space="preserve">BITTNER, Petr a kol. </w:t>
      </w:r>
      <w:r w:rsidRPr="00661794">
        <w:rPr>
          <w:rFonts w:ascii="Times New Roman" w:eastAsia="Calibri" w:hAnsi="Times New Roman" w:cs="Times New Roman"/>
          <w:i/>
        </w:rPr>
        <w:t xml:space="preserve">Děti z ústavů!: právní a psychologické dopady ústavní výchovy z pohledu ochrany rodiny a nejlepšího zájmu dítěte. </w:t>
      </w:r>
      <w:r w:rsidRPr="00661794">
        <w:rPr>
          <w:rFonts w:ascii="Times New Roman" w:eastAsia="Calibri" w:hAnsi="Times New Roman" w:cs="Times New Roman"/>
        </w:rPr>
        <w:t>B</w:t>
      </w:r>
      <w:r>
        <w:rPr>
          <w:rFonts w:ascii="Times New Roman" w:eastAsia="Calibri" w:hAnsi="Times New Roman" w:cs="Times New Roman"/>
        </w:rPr>
        <w:t xml:space="preserve">rno : Liga lidských práv, 2007, </w:t>
      </w:r>
      <w:r>
        <w:rPr>
          <w:rFonts w:ascii="Times New Roman" w:hAnsi="Times New Roman" w:cs="Times New Roman"/>
        </w:rPr>
        <w:t>s</w:t>
      </w:r>
      <w:r w:rsidRPr="00661794">
        <w:rPr>
          <w:rFonts w:ascii="Times New Roman" w:hAnsi="Times New Roman" w:cs="Times New Roman"/>
        </w:rPr>
        <w:t>. 10</w:t>
      </w:r>
      <w:r>
        <w:rPr>
          <w:rFonts w:ascii="Times New Roman" w:hAnsi="Times New Roman" w:cs="Times New Roman"/>
        </w:rPr>
        <w:t>.</w:t>
      </w:r>
    </w:p>
  </w:footnote>
  <w:footnote w:id="55">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Pr>
          <w:rFonts w:ascii="Times New Roman" w:hAnsi="Times New Roman" w:cs="Times New Roman"/>
        </w:rPr>
        <w:t xml:space="preserve"> čl. 3</w:t>
      </w:r>
      <w:r w:rsidRPr="0041198B">
        <w:rPr>
          <w:rFonts w:ascii="Times New Roman" w:hAnsi="Times New Roman" w:cs="Times New Roman"/>
        </w:rPr>
        <w:t xml:space="preserve"> </w:t>
      </w:r>
      <w:r>
        <w:rPr>
          <w:rFonts w:ascii="Times New Roman" w:hAnsi="Times New Roman" w:cs="Times New Roman"/>
        </w:rPr>
        <w:t>s</w:t>
      </w:r>
      <w:r w:rsidRPr="00E76F6B">
        <w:rPr>
          <w:rFonts w:ascii="Times New Roman" w:hAnsi="Times New Roman" w:cs="Times New Roman"/>
        </w:rPr>
        <w:t>dělení FMZV č. 104/1991 Sb., o Úmluvě o právech dítěte</w:t>
      </w:r>
      <w:r>
        <w:rPr>
          <w:rFonts w:ascii="Times New Roman" w:hAnsi="Times New Roman" w:cs="Times New Roman"/>
        </w:rPr>
        <w:t>, ve znění pozdějších předpisů.</w:t>
      </w:r>
    </w:p>
  </w:footnote>
  <w:footnote w:id="56">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Pr>
          <w:rFonts w:ascii="Times New Roman" w:hAnsi="Times New Roman" w:cs="Times New Roman"/>
        </w:rPr>
        <w:t xml:space="preserve"> Tamtéž čl. 5. </w:t>
      </w:r>
    </w:p>
  </w:footnote>
  <w:footnote w:id="57">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Pr>
          <w:rFonts w:ascii="Times New Roman" w:hAnsi="Times New Roman" w:cs="Times New Roman"/>
        </w:rPr>
        <w:t xml:space="preserve">Tamtéž </w:t>
      </w:r>
      <w:r w:rsidRPr="00661794">
        <w:rPr>
          <w:rFonts w:ascii="Times New Roman" w:hAnsi="Times New Roman" w:cs="Times New Roman"/>
        </w:rPr>
        <w:t>čl. 9</w:t>
      </w:r>
      <w:r>
        <w:rPr>
          <w:rFonts w:ascii="Times New Roman" w:hAnsi="Times New Roman" w:cs="Times New Roman"/>
        </w:rPr>
        <w:t xml:space="preserve">. </w:t>
      </w:r>
    </w:p>
  </w:footnote>
  <w:footnote w:id="58">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Pr>
          <w:rFonts w:ascii="Times New Roman" w:hAnsi="Times New Roman" w:cs="Times New Roman"/>
        </w:rPr>
        <w:t xml:space="preserve">Tamtéž </w:t>
      </w:r>
      <w:r w:rsidRPr="00661794">
        <w:rPr>
          <w:rFonts w:ascii="Times New Roman" w:hAnsi="Times New Roman" w:cs="Times New Roman"/>
        </w:rPr>
        <w:t>čl. 9 odst. 1</w:t>
      </w:r>
      <w:r>
        <w:rPr>
          <w:rFonts w:ascii="Times New Roman" w:hAnsi="Times New Roman" w:cs="Times New Roman"/>
        </w:rPr>
        <w:t>.</w:t>
      </w:r>
      <w:r w:rsidRPr="0041198B">
        <w:rPr>
          <w:rFonts w:ascii="Times New Roman" w:hAnsi="Times New Roman" w:cs="Times New Roman"/>
        </w:rPr>
        <w:t xml:space="preserve"> </w:t>
      </w:r>
    </w:p>
  </w:footnote>
  <w:footnote w:id="59">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Pr>
          <w:rFonts w:ascii="Times New Roman" w:hAnsi="Times New Roman" w:cs="Times New Roman"/>
        </w:rPr>
        <w:t xml:space="preserve">Tamtéž </w:t>
      </w:r>
      <w:r w:rsidRPr="00661794">
        <w:rPr>
          <w:rFonts w:ascii="Times New Roman" w:hAnsi="Times New Roman" w:cs="Times New Roman"/>
        </w:rPr>
        <w:t>čl. 9 odst. 2</w:t>
      </w:r>
      <w:r>
        <w:rPr>
          <w:rFonts w:ascii="Times New Roman" w:hAnsi="Times New Roman" w:cs="Times New Roman"/>
        </w:rPr>
        <w:t>.</w:t>
      </w:r>
      <w:r w:rsidRPr="00661794">
        <w:rPr>
          <w:rFonts w:ascii="Times New Roman" w:hAnsi="Times New Roman" w:cs="Times New Roman"/>
        </w:rPr>
        <w:t xml:space="preserve"> </w:t>
      </w:r>
    </w:p>
  </w:footnote>
  <w:footnote w:id="60">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Pr>
          <w:rFonts w:ascii="Times New Roman" w:hAnsi="Times New Roman" w:cs="Times New Roman"/>
        </w:rPr>
        <w:t xml:space="preserve">Tamtéž </w:t>
      </w:r>
      <w:r w:rsidRPr="00661794">
        <w:rPr>
          <w:rFonts w:ascii="Times New Roman" w:hAnsi="Times New Roman" w:cs="Times New Roman"/>
        </w:rPr>
        <w:t>čl. 9 odst.3</w:t>
      </w:r>
      <w:r>
        <w:rPr>
          <w:rFonts w:ascii="Times New Roman" w:hAnsi="Times New Roman" w:cs="Times New Roman"/>
        </w:rPr>
        <w:t>.</w:t>
      </w:r>
      <w:r w:rsidRPr="0041198B">
        <w:rPr>
          <w:rFonts w:ascii="Times New Roman" w:hAnsi="Times New Roman" w:cs="Times New Roman"/>
        </w:rPr>
        <w:t xml:space="preserve"> </w:t>
      </w:r>
    </w:p>
  </w:footnote>
  <w:footnote w:id="61">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Pr>
          <w:rFonts w:ascii="Times New Roman" w:hAnsi="Times New Roman" w:cs="Times New Roman"/>
        </w:rPr>
        <w:t>Tamtéž čl. 19 odst. 1-</w:t>
      </w:r>
      <w:r w:rsidRPr="00661794">
        <w:rPr>
          <w:rFonts w:ascii="Times New Roman" w:hAnsi="Times New Roman" w:cs="Times New Roman"/>
        </w:rPr>
        <w:t xml:space="preserve"> 2</w:t>
      </w:r>
      <w:r>
        <w:rPr>
          <w:rFonts w:ascii="Times New Roman" w:hAnsi="Times New Roman" w:cs="Times New Roman"/>
        </w:rPr>
        <w:t>.</w:t>
      </w:r>
      <w:r w:rsidRPr="0041198B">
        <w:rPr>
          <w:rFonts w:ascii="Times New Roman" w:hAnsi="Times New Roman" w:cs="Times New Roman"/>
        </w:rPr>
        <w:t xml:space="preserve"> </w:t>
      </w:r>
    </w:p>
  </w:footnote>
  <w:footnote w:id="62">
    <w:p w:rsidR="00E46372" w:rsidRPr="00661794" w:rsidRDefault="00E46372" w:rsidP="009B7400">
      <w:pPr>
        <w:pStyle w:val="Textpoznpodarou"/>
        <w:rPr>
          <w:rFonts w:ascii="Times New Roman" w:hAnsi="Times New Roman" w:cs="Times New Roman"/>
        </w:rPr>
      </w:pPr>
      <w:r w:rsidRPr="00661794">
        <w:rPr>
          <w:rStyle w:val="Znakapoznpodarou"/>
          <w:rFonts w:ascii="Times New Roman" w:hAnsi="Times New Roman" w:cs="Times New Roman"/>
        </w:rPr>
        <w:footnoteRef/>
      </w:r>
      <w:r w:rsidRPr="00661794">
        <w:rPr>
          <w:rFonts w:ascii="Times New Roman" w:hAnsi="Times New Roman" w:cs="Times New Roman"/>
        </w:rPr>
        <w:t xml:space="preserve"> </w:t>
      </w:r>
      <w:r>
        <w:rPr>
          <w:rFonts w:ascii="Times New Roman" w:hAnsi="Times New Roman" w:cs="Times New Roman"/>
        </w:rPr>
        <w:t xml:space="preserve">Tamtéž </w:t>
      </w:r>
      <w:r w:rsidRPr="00661794">
        <w:rPr>
          <w:rFonts w:ascii="Times New Roman" w:hAnsi="Times New Roman" w:cs="Times New Roman"/>
        </w:rPr>
        <w:t>čl. 20 odst. 1-3</w:t>
      </w:r>
      <w:r>
        <w:rPr>
          <w:rFonts w:ascii="Times New Roman" w:hAnsi="Times New Roman" w:cs="Times New Roman"/>
        </w:rPr>
        <w:t>.</w:t>
      </w:r>
    </w:p>
  </w:footnote>
  <w:footnote w:id="63">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Tamtéž </w:t>
      </w:r>
      <w:r w:rsidRPr="00251644">
        <w:rPr>
          <w:rFonts w:ascii="Times New Roman" w:hAnsi="Times New Roman" w:cs="Times New Roman"/>
        </w:rPr>
        <w:t>čl. 25</w:t>
      </w:r>
      <w:r>
        <w:rPr>
          <w:rFonts w:ascii="Times New Roman" w:hAnsi="Times New Roman" w:cs="Times New Roman"/>
        </w:rPr>
        <w:t>.</w:t>
      </w:r>
    </w:p>
  </w:footnote>
  <w:footnote w:id="64">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sidRPr="00E76F6B">
        <w:rPr>
          <w:rFonts w:ascii="Times New Roman" w:hAnsi="Times New Roman" w:cs="Times New Roman"/>
        </w:rPr>
        <w:t xml:space="preserve">Sdělení Ministerstva zahraničních věcí č. 54/2001 </w:t>
      </w:r>
      <w:proofErr w:type="spellStart"/>
      <w:r w:rsidRPr="00E76F6B">
        <w:rPr>
          <w:rFonts w:ascii="Times New Roman" w:hAnsi="Times New Roman" w:cs="Times New Roman"/>
        </w:rPr>
        <w:t>Sb.m.s</w:t>
      </w:r>
      <w:proofErr w:type="spellEnd"/>
      <w:r>
        <w:rPr>
          <w:rFonts w:ascii="Times New Roman" w:hAnsi="Times New Roman" w:cs="Times New Roman"/>
        </w:rPr>
        <w:t xml:space="preserve">, </w:t>
      </w:r>
      <w:r w:rsidRPr="00E76F6B">
        <w:rPr>
          <w:rFonts w:ascii="Times New Roman" w:hAnsi="Times New Roman" w:cs="Times New Roman"/>
        </w:rPr>
        <w:t>o přijetí Evropské úmluvy o výkonu práv dětí</w:t>
      </w:r>
      <w:r>
        <w:rPr>
          <w:rFonts w:ascii="Times New Roman" w:hAnsi="Times New Roman" w:cs="Times New Roman"/>
        </w:rPr>
        <w:t>.</w:t>
      </w:r>
    </w:p>
  </w:footnote>
  <w:footnote w:id="65">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Tamtéž </w:t>
      </w:r>
      <w:r w:rsidRPr="00251644">
        <w:rPr>
          <w:rFonts w:ascii="Times New Roman" w:hAnsi="Times New Roman" w:cs="Times New Roman"/>
        </w:rPr>
        <w:t>čl. 1 odst. 2</w:t>
      </w:r>
      <w:r>
        <w:rPr>
          <w:rFonts w:ascii="Times New Roman" w:hAnsi="Times New Roman" w:cs="Times New Roman"/>
        </w:rPr>
        <w:t>.</w:t>
      </w:r>
    </w:p>
  </w:footnote>
  <w:footnote w:id="66">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Tamtéž </w:t>
      </w:r>
      <w:r w:rsidRPr="00251644">
        <w:rPr>
          <w:rFonts w:ascii="Times New Roman" w:hAnsi="Times New Roman" w:cs="Times New Roman"/>
        </w:rPr>
        <w:t>čl. 3</w:t>
      </w:r>
      <w:r>
        <w:rPr>
          <w:rFonts w:ascii="Times New Roman" w:hAnsi="Times New Roman" w:cs="Times New Roman"/>
        </w:rPr>
        <w:t>.</w:t>
      </w:r>
    </w:p>
  </w:footnote>
  <w:footnote w:id="67">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Tamtéž </w:t>
      </w:r>
      <w:r w:rsidRPr="00251644">
        <w:rPr>
          <w:rFonts w:ascii="Times New Roman" w:hAnsi="Times New Roman" w:cs="Times New Roman"/>
        </w:rPr>
        <w:t>čl. 6 písm. c)</w:t>
      </w:r>
      <w:r>
        <w:rPr>
          <w:rFonts w:ascii="Times New Roman" w:hAnsi="Times New Roman" w:cs="Times New Roman"/>
        </w:rPr>
        <w:t>.</w:t>
      </w:r>
      <w:r w:rsidRPr="00251644">
        <w:rPr>
          <w:rFonts w:ascii="Times New Roman" w:hAnsi="Times New Roman" w:cs="Times New Roman"/>
        </w:rPr>
        <w:t xml:space="preserve"> </w:t>
      </w:r>
    </w:p>
  </w:footnote>
  <w:footnote w:id="68">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Tamtéž </w:t>
      </w:r>
      <w:r w:rsidRPr="00251644">
        <w:rPr>
          <w:rFonts w:ascii="Times New Roman" w:hAnsi="Times New Roman" w:cs="Times New Roman"/>
        </w:rPr>
        <w:t>čl. 7</w:t>
      </w:r>
      <w:r>
        <w:rPr>
          <w:rFonts w:ascii="Times New Roman" w:hAnsi="Times New Roman" w:cs="Times New Roman"/>
        </w:rPr>
        <w:t>.</w:t>
      </w:r>
    </w:p>
  </w:footnote>
  <w:footnote w:id="69">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Pr>
          <w:rFonts w:ascii="Times New Roman" w:hAnsi="Times New Roman" w:cs="Times New Roman"/>
        </w:rPr>
        <w:t xml:space="preserve"> čl. 34</w:t>
      </w:r>
      <w:r w:rsidRPr="00251644">
        <w:rPr>
          <w:rFonts w:ascii="Times New Roman" w:hAnsi="Times New Roman" w:cs="Times New Roman"/>
        </w:rPr>
        <w:t xml:space="preserve"> </w:t>
      </w:r>
      <w:r w:rsidRPr="00B5520C">
        <w:rPr>
          <w:rFonts w:ascii="Times New Roman" w:eastAsia="Calibri" w:hAnsi="Times New Roman" w:cs="Times New Roman"/>
        </w:rPr>
        <w:t>sdělení FMZV č. 209/1992 Sb., o sjednání Úmluvy o ochraně lidských práv a základních svobod a Protokolů na tuto Úmluvu navazujících</w:t>
      </w:r>
      <w:r>
        <w:rPr>
          <w:rFonts w:ascii="Times New Roman" w:eastAsia="Calibri" w:hAnsi="Times New Roman" w:cs="Times New Roman"/>
        </w:rPr>
        <w:t>.</w:t>
      </w:r>
    </w:p>
  </w:footnote>
  <w:footnote w:id="70">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Pr>
          <w:rFonts w:ascii="Times New Roman" w:hAnsi="Times New Roman" w:cs="Times New Roman"/>
        </w:rPr>
        <w:t xml:space="preserve"> Tamtéž čl. 19.</w:t>
      </w:r>
    </w:p>
  </w:footnote>
  <w:footnote w:id="71">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Pr>
          <w:rFonts w:ascii="Times New Roman" w:hAnsi="Times New Roman" w:cs="Times New Roman"/>
        </w:rPr>
        <w:t xml:space="preserve"> Tamtéž čl. 8 odst. 1.</w:t>
      </w:r>
    </w:p>
  </w:footnote>
  <w:footnote w:id="72">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Pr>
          <w:rFonts w:ascii="Times New Roman" w:hAnsi="Times New Roman" w:cs="Times New Roman"/>
        </w:rPr>
        <w:t xml:space="preserve"> Tamtéž čl. 8 odst. 2. </w:t>
      </w:r>
    </w:p>
  </w:footnote>
  <w:footnote w:id="73">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KRATOCHVÍL, Jan. In KMEC, Jiří a kol. </w:t>
      </w:r>
      <w:r w:rsidRPr="00251644">
        <w:rPr>
          <w:rFonts w:ascii="Times New Roman" w:hAnsi="Times New Roman" w:cs="Times New Roman"/>
          <w:i/>
          <w:iCs/>
          <w:color w:val="000000"/>
          <w:shd w:val="clear" w:color="auto" w:fill="FDFDFE"/>
        </w:rPr>
        <w:t>Evropská úmluva o lidských právech. Komentář</w:t>
      </w:r>
      <w:r>
        <w:rPr>
          <w:rFonts w:ascii="Arial" w:hAnsi="Arial" w:cs="Arial"/>
          <w:color w:val="000000"/>
          <w:sz w:val="19"/>
          <w:szCs w:val="19"/>
          <w:shd w:val="clear" w:color="auto" w:fill="FDFDFE"/>
        </w:rPr>
        <w:t>.</w:t>
      </w:r>
      <w:r w:rsidRPr="00251644">
        <w:rPr>
          <w:rFonts w:ascii="Arial" w:hAnsi="Arial" w:cs="Arial"/>
          <w:color w:val="000000"/>
          <w:sz w:val="19"/>
          <w:szCs w:val="19"/>
          <w:shd w:val="clear" w:color="auto" w:fill="FDFDFE"/>
        </w:rPr>
        <w:t xml:space="preserve"> </w:t>
      </w:r>
      <w:r>
        <w:rPr>
          <w:rFonts w:ascii="Times New Roman" w:hAnsi="Times New Roman" w:cs="Times New Roman"/>
          <w:color w:val="000000"/>
          <w:shd w:val="clear" w:color="auto" w:fill="FDFDFE"/>
        </w:rPr>
        <w:t>1. vydání.</w:t>
      </w:r>
      <w:r w:rsidRPr="00251644">
        <w:rPr>
          <w:rFonts w:ascii="Times New Roman" w:hAnsi="Times New Roman" w:cs="Times New Roman"/>
          <w:color w:val="000000"/>
          <w:shd w:val="clear" w:color="auto" w:fill="FDFDFE"/>
        </w:rPr>
        <w:t xml:space="preserve"> Praha: C.H. </w:t>
      </w:r>
      <w:proofErr w:type="spellStart"/>
      <w:r w:rsidRPr="00251644">
        <w:rPr>
          <w:rFonts w:ascii="Times New Roman" w:hAnsi="Times New Roman" w:cs="Times New Roman"/>
          <w:color w:val="000000"/>
          <w:shd w:val="clear" w:color="auto" w:fill="FDFDFE"/>
        </w:rPr>
        <w:t>Beck</w:t>
      </w:r>
      <w:proofErr w:type="spellEnd"/>
      <w:r w:rsidRPr="00251644">
        <w:rPr>
          <w:rFonts w:ascii="Times New Roman" w:hAnsi="Times New Roman" w:cs="Times New Roman"/>
          <w:color w:val="000000"/>
          <w:shd w:val="clear" w:color="auto" w:fill="FDFDFE"/>
        </w:rPr>
        <w:t>, 2012</w:t>
      </w:r>
      <w:r>
        <w:rPr>
          <w:rFonts w:ascii="Times New Roman" w:hAnsi="Times New Roman" w:cs="Times New Roman"/>
        </w:rPr>
        <w:t>, s</w:t>
      </w:r>
      <w:r w:rsidRPr="00251644">
        <w:rPr>
          <w:rFonts w:ascii="Times New Roman" w:hAnsi="Times New Roman" w:cs="Times New Roman"/>
        </w:rPr>
        <w:t>. 865</w:t>
      </w:r>
      <w:r>
        <w:rPr>
          <w:rFonts w:ascii="Times New Roman" w:hAnsi="Times New Roman" w:cs="Times New Roman"/>
        </w:rPr>
        <w:t xml:space="preserve"> ( čl.8).</w:t>
      </w:r>
    </w:p>
  </w:footnote>
  <w:footnote w:id="74">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TOMÁŠKOVÁ, Kateřina. </w:t>
      </w:r>
      <w:r w:rsidRPr="00AC5DFA">
        <w:rPr>
          <w:rFonts w:ascii="Times New Roman" w:hAnsi="Times New Roman" w:cs="Times New Roman"/>
          <w:i/>
        </w:rPr>
        <w:t>Pozitivní povinnosti státu v judikatuře Evropského soudu pro lidská práva</w:t>
      </w:r>
      <w:r>
        <w:rPr>
          <w:rFonts w:ascii="Times New Roman" w:hAnsi="Times New Roman" w:cs="Times New Roman"/>
          <w:i/>
        </w:rPr>
        <w:t>.</w:t>
      </w:r>
      <w:r w:rsidRPr="00251644">
        <w:rPr>
          <w:rFonts w:ascii="Times New Roman" w:hAnsi="Times New Roman" w:cs="Times New Roman"/>
        </w:rPr>
        <w:t xml:space="preserve"> </w:t>
      </w:r>
      <w:r>
        <w:rPr>
          <w:rFonts w:ascii="Times New Roman" w:hAnsi="Times New Roman" w:cs="Times New Roman"/>
        </w:rPr>
        <w:t>Diplomová práce. Brno: Masarykova univerzita,</w:t>
      </w:r>
      <w:r w:rsidRPr="00251644">
        <w:rPr>
          <w:rFonts w:ascii="Times New Roman" w:hAnsi="Times New Roman" w:cs="Times New Roman"/>
        </w:rPr>
        <w:t xml:space="preserve"> </w:t>
      </w:r>
      <w:r>
        <w:rPr>
          <w:rFonts w:ascii="Times New Roman" w:hAnsi="Times New Roman" w:cs="Times New Roman"/>
        </w:rPr>
        <w:t xml:space="preserve">Fakulta právnická, </w:t>
      </w:r>
      <w:r w:rsidRPr="00251644">
        <w:rPr>
          <w:rFonts w:ascii="Times New Roman" w:hAnsi="Times New Roman" w:cs="Times New Roman"/>
        </w:rPr>
        <w:t>2010/2011</w:t>
      </w:r>
      <w:r>
        <w:rPr>
          <w:rFonts w:ascii="Times New Roman" w:hAnsi="Times New Roman" w:cs="Times New Roman"/>
        </w:rPr>
        <w:t>, s</w:t>
      </w:r>
      <w:r w:rsidRPr="00251644">
        <w:rPr>
          <w:rFonts w:ascii="Times New Roman" w:hAnsi="Times New Roman" w:cs="Times New Roman"/>
        </w:rPr>
        <w:t>.</w:t>
      </w:r>
      <w:r>
        <w:rPr>
          <w:rFonts w:ascii="Times New Roman" w:hAnsi="Times New Roman" w:cs="Times New Roman"/>
        </w:rPr>
        <w:t xml:space="preserve"> </w:t>
      </w:r>
      <w:r w:rsidRPr="00251644">
        <w:rPr>
          <w:rFonts w:ascii="Times New Roman" w:hAnsi="Times New Roman" w:cs="Times New Roman"/>
        </w:rPr>
        <w:t>41</w:t>
      </w:r>
      <w:r>
        <w:rPr>
          <w:rFonts w:ascii="Times New Roman" w:hAnsi="Times New Roman" w:cs="Times New Roman"/>
        </w:rPr>
        <w:t xml:space="preserve">. </w:t>
      </w:r>
      <w:r w:rsidRPr="00034B31">
        <w:rPr>
          <w:rFonts w:ascii="Times New Roman" w:hAnsi="Times New Roman" w:cs="Times New Roman"/>
        </w:rPr>
        <w:t>[online].</w:t>
      </w:r>
      <w:r>
        <w:rPr>
          <w:rFonts w:ascii="Times New Roman" w:hAnsi="Times New Roman" w:cs="Times New Roman"/>
        </w:rPr>
        <w:t xml:space="preserve"> 2011 </w:t>
      </w:r>
      <w:r w:rsidRPr="00034B31">
        <w:rPr>
          <w:rFonts w:ascii="Times New Roman" w:hAnsi="Times New Roman" w:cs="Times New Roman"/>
        </w:rPr>
        <w:t xml:space="preserve">[cit. </w:t>
      </w:r>
      <w:r>
        <w:rPr>
          <w:rFonts w:ascii="Times New Roman" w:hAnsi="Times New Roman" w:cs="Times New Roman"/>
        </w:rPr>
        <w:t>13. ledna 2015</w:t>
      </w:r>
      <w:r w:rsidRPr="00034B31">
        <w:rPr>
          <w:rFonts w:ascii="Times New Roman" w:hAnsi="Times New Roman" w:cs="Times New Roman"/>
        </w:rPr>
        <w:t>]</w:t>
      </w:r>
      <w:r>
        <w:rPr>
          <w:rFonts w:ascii="Times New Roman" w:hAnsi="Times New Roman" w:cs="Times New Roman"/>
        </w:rPr>
        <w:t>. Dostupné</w:t>
      </w:r>
      <w:r w:rsidRPr="002227DA">
        <w:rPr>
          <w:rFonts w:ascii="Times New Roman" w:hAnsi="Times New Roman" w:cs="Times New Roman"/>
        </w:rPr>
        <w:t xml:space="preserve"> na </w:t>
      </w:r>
      <w:r>
        <w:t>&lt;</w:t>
      </w:r>
      <w:r w:rsidRPr="00BE392D">
        <w:rPr>
          <w:rFonts w:ascii="Times New Roman" w:hAnsi="Times New Roman" w:cs="Times New Roman"/>
        </w:rPr>
        <w:t>http://is.muni.cz/th/210794/pravf_m/Pozitivni_povinnost_v_judikature_ESLP.txt</w:t>
      </w:r>
      <w:r>
        <w:t>&gt;</w:t>
      </w:r>
      <w:r>
        <w:rPr>
          <w:rFonts w:ascii="Times New Roman" w:hAnsi="Times New Roman" w:cs="Times New Roman"/>
        </w:rPr>
        <w:t>.</w:t>
      </w:r>
    </w:p>
  </w:footnote>
  <w:footnote w:id="75">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Lopez</w:t>
      </w:r>
      <w:proofErr w:type="spellEnd"/>
      <w:r>
        <w:rPr>
          <w:rFonts w:ascii="Times New Roman" w:hAnsi="Times New Roman" w:cs="Times New Roman"/>
        </w:rPr>
        <w:t xml:space="preserve"> </w:t>
      </w:r>
      <w:proofErr w:type="spellStart"/>
      <w:r>
        <w:rPr>
          <w:rFonts w:ascii="Times New Roman" w:hAnsi="Times New Roman" w:cs="Times New Roman"/>
        </w:rPr>
        <w:t>Guio</w:t>
      </w:r>
      <w:proofErr w:type="spellEnd"/>
      <w:r>
        <w:rPr>
          <w:rFonts w:ascii="Times New Roman" w:hAnsi="Times New Roman" w:cs="Times New Roman"/>
        </w:rPr>
        <w:t xml:space="preserve"> proti Slovensku ze dne 3. června 2014. Stížnost č. </w:t>
      </w:r>
      <w:r w:rsidRPr="000F0611">
        <w:rPr>
          <w:rFonts w:ascii="Times New Roman" w:hAnsi="Times New Roman" w:cs="Times New Roman"/>
        </w:rPr>
        <w:t>10280/12</w:t>
      </w:r>
      <w:r>
        <w:rPr>
          <w:rFonts w:ascii="Times New Roman" w:hAnsi="Times New Roman" w:cs="Times New Roman"/>
        </w:rPr>
        <w:t>, bod 83-84.</w:t>
      </w:r>
    </w:p>
  </w:footnote>
  <w:footnote w:id="76">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C</w:t>
      </w:r>
      <w:r w:rsidRPr="00251644">
        <w:rPr>
          <w:rFonts w:ascii="Times New Roman" w:hAnsi="Times New Roman" w:cs="Times New Roman"/>
        </w:rPr>
        <w:t>ha</w:t>
      </w:r>
      <w:r>
        <w:rPr>
          <w:rFonts w:ascii="Times New Roman" w:hAnsi="Times New Roman" w:cs="Times New Roman"/>
        </w:rPr>
        <w:t>browski</w:t>
      </w:r>
      <w:proofErr w:type="spellEnd"/>
      <w:r>
        <w:rPr>
          <w:rFonts w:ascii="Times New Roman" w:hAnsi="Times New Roman" w:cs="Times New Roman"/>
        </w:rPr>
        <w:t xml:space="preserve"> proti U</w:t>
      </w:r>
      <w:r w:rsidRPr="00251644">
        <w:rPr>
          <w:rFonts w:ascii="Times New Roman" w:hAnsi="Times New Roman" w:cs="Times New Roman"/>
        </w:rPr>
        <w:t>k</w:t>
      </w:r>
      <w:r>
        <w:rPr>
          <w:rFonts w:ascii="Times New Roman" w:hAnsi="Times New Roman" w:cs="Times New Roman"/>
        </w:rPr>
        <w:t xml:space="preserve">rajině ze dne 17. ledna 2013. Stížnost č. </w:t>
      </w:r>
      <w:r w:rsidRPr="000F0611">
        <w:rPr>
          <w:rFonts w:ascii="Times New Roman" w:hAnsi="Times New Roman" w:cs="Times New Roman"/>
        </w:rPr>
        <w:t>61680/10</w:t>
      </w:r>
      <w:r>
        <w:rPr>
          <w:rFonts w:ascii="Times New Roman" w:hAnsi="Times New Roman" w:cs="Times New Roman"/>
        </w:rPr>
        <w:t>, bod</w:t>
      </w:r>
      <w:r w:rsidRPr="00251644">
        <w:rPr>
          <w:rFonts w:ascii="Times New Roman" w:hAnsi="Times New Roman" w:cs="Times New Roman"/>
        </w:rPr>
        <w:t>. 105</w:t>
      </w:r>
      <w:r>
        <w:rPr>
          <w:rFonts w:ascii="Times New Roman" w:hAnsi="Times New Roman" w:cs="Times New Roman"/>
        </w:rPr>
        <w:t>.</w:t>
      </w:r>
    </w:p>
  </w:footnote>
  <w:footnote w:id="77">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Pr>
          <w:rFonts w:ascii="Times New Roman" w:hAnsi="Times New Roman" w:cs="Times New Roman"/>
        </w:rPr>
        <w:t xml:space="preserve"> T</w:t>
      </w:r>
      <w:r w:rsidRPr="00251644">
        <w:rPr>
          <w:rFonts w:ascii="Times New Roman" w:hAnsi="Times New Roman" w:cs="Times New Roman"/>
        </w:rPr>
        <w:t>amtéž</w:t>
      </w:r>
      <w:r>
        <w:rPr>
          <w:rFonts w:ascii="Times New Roman" w:hAnsi="Times New Roman" w:cs="Times New Roman"/>
        </w:rPr>
        <w:t>.</w:t>
      </w:r>
    </w:p>
  </w:footnote>
  <w:footnote w:id="78">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sidRPr="00251644">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Lopez</w:t>
      </w:r>
      <w:proofErr w:type="spellEnd"/>
      <w:r>
        <w:rPr>
          <w:rFonts w:ascii="Times New Roman" w:hAnsi="Times New Roman" w:cs="Times New Roman"/>
        </w:rPr>
        <w:t xml:space="preserve"> </w:t>
      </w:r>
      <w:proofErr w:type="spellStart"/>
      <w:r>
        <w:rPr>
          <w:rFonts w:ascii="Times New Roman" w:hAnsi="Times New Roman" w:cs="Times New Roman"/>
        </w:rPr>
        <w:t>Guio</w:t>
      </w:r>
      <w:proofErr w:type="spellEnd"/>
      <w:r>
        <w:rPr>
          <w:rFonts w:ascii="Times New Roman" w:hAnsi="Times New Roman" w:cs="Times New Roman"/>
        </w:rPr>
        <w:t xml:space="preserve"> proti Slovensku ze dne 3. června 2014. Stížnost č. </w:t>
      </w:r>
      <w:r w:rsidRPr="000F0611">
        <w:rPr>
          <w:rFonts w:ascii="Times New Roman" w:hAnsi="Times New Roman" w:cs="Times New Roman"/>
        </w:rPr>
        <w:t>10280/12</w:t>
      </w:r>
      <w:r>
        <w:rPr>
          <w:rFonts w:ascii="Times New Roman" w:hAnsi="Times New Roman" w:cs="Times New Roman"/>
        </w:rPr>
        <w:t>, bod 93.</w:t>
      </w:r>
    </w:p>
  </w:footnote>
  <w:footnote w:id="79">
    <w:p w:rsidR="00E46372" w:rsidRPr="00251644" w:rsidRDefault="00E46372" w:rsidP="009B7400">
      <w:pPr>
        <w:pStyle w:val="Textpoznpodarou"/>
        <w:rPr>
          <w:rFonts w:ascii="Times New Roman" w:hAnsi="Times New Roman" w:cs="Times New Roman"/>
        </w:rPr>
      </w:pPr>
      <w:r w:rsidRPr="00251644">
        <w:rPr>
          <w:rStyle w:val="Znakapoznpodarou"/>
          <w:rFonts w:ascii="Times New Roman" w:hAnsi="Times New Roman" w:cs="Times New Roman"/>
        </w:rPr>
        <w:footnoteRef/>
      </w:r>
      <w:r>
        <w:rPr>
          <w:rFonts w:ascii="Times New Roman" w:hAnsi="Times New Roman" w:cs="Times New Roman"/>
        </w:rPr>
        <w:t xml:space="preserve"> Tamtéž bod </w:t>
      </w:r>
      <w:r w:rsidRPr="00251644">
        <w:rPr>
          <w:rFonts w:ascii="Times New Roman" w:hAnsi="Times New Roman" w:cs="Times New Roman"/>
        </w:rPr>
        <w:t xml:space="preserve"> 94</w:t>
      </w:r>
      <w:r>
        <w:rPr>
          <w:rFonts w:ascii="Times New Roman" w:hAnsi="Times New Roman" w:cs="Times New Roman"/>
        </w:rPr>
        <w:t>.</w:t>
      </w:r>
    </w:p>
  </w:footnote>
  <w:footnote w:id="80">
    <w:p w:rsidR="00E46372" w:rsidRPr="00AC5DFA" w:rsidRDefault="00E46372" w:rsidP="009B7400">
      <w:pPr>
        <w:pStyle w:val="Textpoznpodarou"/>
        <w:rPr>
          <w:rFonts w:ascii="Times New Roman" w:hAnsi="Times New Roman" w:cs="Times New Roman"/>
        </w:rPr>
      </w:pPr>
      <w:r w:rsidRPr="00AC5DFA">
        <w:rPr>
          <w:rStyle w:val="Znakapoznpodarou"/>
          <w:rFonts w:ascii="Times New Roman" w:hAnsi="Times New Roman" w:cs="Times New Roman"/>
        </w:rPr>
        <w:footnoteRef/>
      </w:r>
      <w:r w:rsidRPr="00AC5DFA">
        <w:rPr>
          <w:rFonts w:ascii="Times New Roman" w:hAnsi="Times New Roman" w:cs="Times New Roman"/>
        </w:rPr>
        <w:t xml:space="preserve"> § 971 odst. 1 </w:t>
      </w:r>
      <w:r>
        <w:rPr>
          <w:rFonts w:ascii="Times New Roman" w:eastAsia="Calibri" w:hAnsi="Times New Roman" w:cs="Times New Roman"/>
        </w:rPr>
        <w:t>z</w:t>
      </w:r>
      <w:r w:rsidRPr="009D19F7">
        <w:rPr>
          <w:rFonts w:ascii="Times New Roman" w:eastAsia="Calibri" w:hAnsi="Times New Roman" w:cs="Times New Roman"/>
        </w:rPr>
        <w:t>ákon</w:t>
      </w:r>
      <w:r>
        <w:rPr>
          <w:rFonts w:ascii="Times New Roman" w:eastAsia="Calibri" w:hAnsi="Times New Roman" w:cs="Times New Roman"/>
        </w:rPr>
        <w:t>a</w:t>
      </w:r>
      <w:r w:rsidRPr="009D19F7">
        <w:rPr>
          <w:rFonts w:ascii="Times New Roman" w:eastAsia="Calibri" w:hAnsi="Times New Roman" w:cs="Times New Roman"/>
        </w:rPr>
        <w:t xml:space="preserve"> č. 89/2012 Sb., občanský zákoník</w:t>
      </w:r>
      <w:r>
        <w:rPr>
          <w:rFonts w:ascii="Times New Roman" w:eastAsia="Calibri" w:hAnsi="Times New Roman" w:cs="Times New Roman"/>
        </w:rPr>
        <w:t>.</w:t>
      </w:r>
    </w:p>
  </w:footnote>
  <w:footnote w:id="81">
    <w:p w:rsidR="00E46372" w:rsidRPr="00AC5DFA" w:rsidRDefault="00E46372" w:rsidP="009B7400">
      <w:pPr>
        <w:pStyle w:val="Textpoznpodarou"/>
        <w:rPr>
          <w:rFonts w:ascii="Times New Roman" w:hAnsi="Times New Roman" w:cs="Times New Roman"/>
        </w:rPr>
      </w:pPr>
      <w:r w:rsidRPr="00AC5DFA">
        <w:rPr>
          <w:rStyle w:val="Znakapoznpodarou"/>
          <w:rFonts w:ascii="Times New Roman" w:hAnsi="Times New Roman" w:cs="Times New Roman"/>
        </w:rPr>
        <w:footnoteRef/>
      </w:r>
      <w:r>
        <w:rPr>
          <w:rFonts w:ascii="Times New Roman" w:hAnsi="Times New Roman" w:cs="Times New Roman"/>
        </w:rPr>
        <w:t xml:space="preserve"> WESTPHALOVÁ, Lenka. In HRUŠÁKOVÁ, Milana a kol. </w:t>
      </w:r>
      <w:r w:rsidRPr="007A2515">
        <w:rPr>
          <w:rFonts w:ascii="Times New Roman" w:hAnsi="Times New Roman" w:cs="Times New Roman"/>
          <w:i/>
        </w:rPr>
        <w:t xml:space="preserve">Občanský zákoník II. </w:t>
      </w:r>
      <w:r>
        <w:rPr>
          <w:rFonts w:ascii="Times New Roman" w:hAnsi="Times New Roman" w:cs="Times New Roman"/>
          <w:i/>
        </w:rPr>
        <w:t>Rodinné právo ( § 655 - 975</w:t>
      </w:r>
      <w:r w:rsidRPr="007A2515">
        <w:rPr>
          <w:rFonts w:ascii="Times New Roman" w:hAnsi="Times New Roman" w:cs="Times New Roman"/>
          <w:i/>
        </w:rPr>
        <w:t>). Komentář</w:t>
      </w:r>
      <w:r>
        <w:rPr>
          <w:rFonts w:ascii="Times New Roman" w:hAnsi="Times New Roman" w:cs="Times New Roman"/>
        </w:rPr>
        <w:t xml:space="preserve">. 1. vydání. Praha: C. H. </w:t>
      </w:r>
      <w:proofErr w:type="spellStart"/>
      <w:r>
        <w:rPr>
          <w:rFonts w:ascii="Times New Roman" w:hAnsi="Times New Roman" w:cs="Times New Roman"/>
        </w:rPr>
        <w:t>Beck</w:t>
      </w:r>
      <w:proofErr w:type="spellEnd"/>
      <w:r>
        <w:rPr>
          <w:rFonts w:ascii="Times New Roman" w:hAnsi="Times New Roman" w:cs="Times New Roman"/>
        </w:rPr>
        <w:t>, 2014, s</w:t>
      </w:r>
      <w:r w:rsidRPr="00AC5DFA">
        <w:rPr>
          <w:rFonts w:ascii="Times New Roman" w:hAnsi="Times New Roman" w:cs="Times New Roman"/>
        </w:rPr>
        <w:t>. 1299</w:t>
      </w:r>
      <w:r>
        <w:rPr>
          <w:rFonts w:ascii="Times New Roman" w:hAnsi="Times New Roman" w:cs="Times New Roman"/>
        </w:rPr>
        <w:t xml:space="preserve">. </w:t>
      </w:r>
    </w:p>
  </w:footnote>
  <w:footnote w:id="82">
    <w:p w:rsidR="00E46372" w:rsidRPr="00AC5DFA" w:rsidRDefault="00E46372">
      <w:pPr>
        <w:pStyle w:val="Textpoznpodarou"/>
        <w:rPr>
          <w:rFonts w:ascii="Times New Roman" w:hAnsi="Times New Roman" w:cs="Times New Roman"/>
        </w:rPr>
      </w:pPr>
      <w:r w:rsidRPr="00AC5DFA">
        <w:rPr>
          <w:rStyle w:val="Znakapoznpodarou"/>
          <w:rFonts w:ascii="Times New Roman" w:hAnsi="Times New Roman" w:cs="Times New Roman"/>
        </w:rPr>
        <w:footnoteRef/>
      </w:r>
      <w:r>
        <w:rPr>
          <w:rFonts w:ascii="Times New Roman" w:hAnsi="Times New Roman" w:cs="Times New Roman"/>
        </w:rPr>
        <w:t xml:space="preserve"> KRÁLÍČKOVÁ, Zdeňka. In HRUŠÁKOVÁ, Milana a kol</w:t>
      </w:r>
      <w:r w:rsidRPr="00AC5DFA">
        <w:rPr>
          <w:rFonts w:ascii="Times New Roman" w:hAnsi="Times New Roman" w:cs="Times New Roman"/>
        </w:rPr>
        <w:t xml:space="preserve">. </w:t>
      </w:r>
      <w:r w:rsidRPr="007A2515">
        <w:rPr>
          <w:rFonts w:ascii="Times New Roman" w:hAnsi="Times New Roman" w:cs="Times New Roman"/>
          <w:i/>
        </w:rPr>
        <w:t>Zákon o rodině. Zákon o registrovaném partnerství. Komentář.</w:t>
      </w:r>
      <w:r w:rsidRPr="00AC5DFA">
        <w:rPr>
          <w:rFonts w:ascii="Times New Roman" w:hAnsi="Times New Roman" w:cs="Times New Roman"/>
        </w:rPr>
        <w:t xml:space="preserve"> 4. vydání</w:t>
      </w:r>
      <w:r>
        <w:rPr>
          <w:rFonts w:ascii="Times New Roman" w:hAnsi="Times New Roman" w:cs="Times New Roman"/>
        </w:rPr>
        <w:t xml:space="preserve">. Praha: C. H. </w:t>
      </w:r>
      <w:proofErr w:type="spellStart"/>
      <w:r>
        <w:rPr>
          <w:rFonts w:ascii="Times New Roman" w:hAnsi="Times New Roman" w:cs="Times New Roman"/>
        </w:rPr>
        <w:t>Beck</w:t>
      </w:r>
      <w:proofErr w:type="spellEnd"/>
      <w:r>
        <w:rPr>
          <w:rFonts w:ascii="Times New Roman" w:hAnsi="Times New Roman" w:cs="Times New Roman"/>
        </w:rPr>
        <w:t>, 2009, s</w:t>
      </w:r>
      <w:r w:rsidRPr="00AC5DFA">
        <w:rPr>
          <w:rFonts w:ascii="Times New Roman" w:hAnsi="Times New Roman" w:cs="Times New Roman"/>
        </w:rPr>
        <w:t>. 215</w:t>
      </w:r>
      <w:r>
        <w:rPr>
          <w:rFonts w:ascii="Times New Roman" w:hAnsi="Times New Roman" w:cs="Times New Roman"/>
        </w:rPr>
        <w:t>.</w:t>
      </w:r>
    </w:p>
  </w:footnote>
  <w:footnote w:id="83">
    <w:p w:rsidR="00E46372" w:rsidRPr="00AC5DFA" w:rsidRDefault="00E46372" w:rsidP="009B7400">
      <w:pPr>
        <w:pStyle w:val="Textpoznpodarou"/>
        <w:rPr>
          <w:rFonts w:ascii="Times New Roman" w:hAnsi="Times New Roman" w:cs="Times New Roman"/>
        </w:rPr>
      </w:pPr>
      <w:r w:rsidRPr="00AC5DFA">
        <w:rPr>
          <w:rStyle w:val="Znakapoznpodarou"/>
          <w:rFonts w:ascii="Times New Roman" w:hAnsi="Times New Roman" w:cs="Times New Roman"/>
        </w:rPr>
        <w:footnoteRef/>
      </w:r>
      <w:r w:rsidRPr="00AC5DFA">
        <w:rPr>
          <w:rFonts w:ascii="Times New Roman" w:hAnsi="Times New Roman" w:cs="Times New Roman"/>
        </w:rPr>
        <w:t xml:space="preserve"> </w:t>
      </w:r>
      <w:r>
        <w:rPr>
          <w:rFonts w:ascii="Times New Roman" w:hAnsi="Times New Roman" w:cs="Times New Roman"/>
        </w:rPr>
        <w:t xml:space="preserve">WESTPHALOVÁ: </w:t>
      </w:r>
      <w:r w:rsidRPr="007A2515">
        <w:rPr>
          <w:rFonts w:ascii="Times New Roman" w:hAnsi="Times New Roman" w:cs="Times New Roman"/>
          <w:i/>
        </w:rPr>
        <w:t>Občanský zákoník II.</w:t>
      </w:r>
      <w:r>
        <w:rPr>
          <w:rFonts w:ascii="Times New Roman" w:hAnsi="Times New Roman" w:cs="Times New Roman"/>
        </w:rPr>
        <w:t>,......, s</w:t>
      </w:r>
      <w:r w:rsidRPr="00AC5DFA">
        <w:rPr>
          <w:rFonts w:ascii="Times New Roman" w:hAnsi="Times New Roman" w:cs="Times New Roman"/>
        </w:rPr>
        <w:t>.1300</w:t>
      </w:r>
      <w:r>
        <w:rPr>
          <w:rFonts w:ascii="Times New Roman" w:hAnsi="Times New Roman" w:cs="Times New Roman"/>
        </w:rPr>
        <w:t>.</w:t>
      </w:r>
      <w:r w:rsidRPr="00AC5DFA">
        <w:rPr>
          <w:rFonts w:ascii="Times New Roman" w:hAnsi="Times New Roman" w:cs="Times New Roman"/>
        </w:rPr>
        <w:t xml:space="preserve"> </w:t>
      </w:r>
    </w:p>
  </w:footnote>
  <w:footnote w:id="84">
    <w:p w:rsidR="00E46372" w:rsidRPr="00AC5DFA" w:rsidRDefault="00E46372" w:rsidP="009B7400">
      <w:pPr>
        <w:pStyle w:val="Textpoznpodarou"/>
        <w:rPr>
          <w:rFonts w:ascii="Times New Roman" w:hAnsi="Times New Roman" w:cs="Times New Roman"/>
        </w:rPr>
      </w:pPr>
      <w:r w:rsidRPr="00AC5DFA">
        <w:rPr>
          <w:rStyle w:val="Znakapoznpodarou"/>
          <w:rFonts w:ascii="Times New Roman" w:hAnsi="Times New Roman" w:cs="Times New Roman"/>
        </w:rPr>
        <w:footnoteRef/>
      </w:r>
      <w:r>
        <w:rPr>
          <w:rFonts w:ascii="Times New Roman" w:hAnsi="Times New Roman" w:cs="Times New Roman"/>
        </w:rPr>
        <w:t xml:space="preserve"> T</w:t>
      </w:r>
      <w:r w:rsidRPr="00AC5DFA">
        <w:rPr>
          <w:rFonts w:ascii="Times New Roman" w:hAnsi="Times New Roman" w:cs="Times New Roman"/>
        </w:rPr>
        <w:t>amtéž</w:t>
      </w:r>
      <w:r>
        <w:rPr>
          <w:rFonts w:ascii="Times New Roman" w:hAnsi="Times New Roman" w:cs="Times New Roman"/>
        </w:rPr>
        <w:t>.</w:t>
      </w:r>
    </w:p>
  </w:footnote>
  <w:footnote w:id="85">
    <w:p w:rsidR="00E46372" w:rsidRPr="00AC5DFA" w:rsidRDefault="00E46372" w:rsidP="009B7400">
      <w:pPr>
        <w:pStyle w:val="Textpoznpodarou"/>
        <w:rPr>
          <w:rFonts w:ascii="Times New Roman" w:hAnsi="Times New Roman" w:cs="Times New Roman"/>
        </w:rPr>
      </w:pPr>
      <w:r w:rsidRPr="00AC5DFA">
        <w:rPr>
          <w:rStyle w:val="Znakapoznpodarou"/>
          <w:rFonts w:ascii="Times New Roman" w:hAnsi="Times New Roman" w:cs="Times New Roman"/>
        </w:rPr>
        <w:footnoteRef/>
      </w:r>
      <w:r>
        <w:rPr>
          <w:rFonts w:ascii="Times New Roman" w:hAnsi="Times New Roman" w:cs="Times New Roman"/>
        </w:rPr>
        <w:t xml:space="preserve"> T</w:t>
      </w:r>
      <w:r w:rsidRPr="00AC5DFA">
        <w:rPr>
          <w:rFonts w:ascii="Times New Roman" w:hAnsi="Times New Roman" w:cs="Times New Roman"/>
        </w:rPr>
        <w:t>amtéž</w:t>
      </w:r>
      <w:r>
        <w:rPr>
          <w:rFonts w:ascii="Times New Roman" w:hAnsi="Times New Roman" w:cs="Times New Roman"/>
        </w:rPr>
        <w:t>.</w:t>
      </w:r>
    </w:p>
  </w:footnote>
  <w:footnote w:id="86">
    <w:p w:rsidR="00E46372" w:rsidRPr="007A2515" w:rsidRDefault="00E46372" w:rsidP="009B7400">
      <w:pPr>
        <w:pStyle w:val="Textpoznpodarou"/>
        <w:rPr>
          <w:rFonts w:ascii="Times New Roman" w:hAnsi="Times New Roman" w:cs="Times New Roman"/>
        </w:rPr>
      </w:pPr>
      <w:r w:rsidRPr="007A2515">
        <w:rPr>
          <w:rStyle w:val="Znakapoznpodarou"/>
          <w:rFonts w:ascii="Times New Roman" w:hAnsi="Times New Roman" w:cs="Times New Roman"/>
        </w:rPr>
        <w:footnoteRef/>
      </w:r>
      <w:r>
        <w:rPr>
          <w:rFonts w:ascii="Times New Roman" w:hAnsi="Times New Roman" w:cs="Times New Roman"/>
        </w:rPr>
        <w:t xml:space="preserve"> T</w:t>
      </w:r>
      <w:r w:rsidRPr="007A2515">
        <w:rPr>
          <w:rFonts w:ascii="Times New Roman" w:hAnsi="Times New Roman" w:cs="Times New Roman"/>
        </w:rPr>
        <w:t>amtéž</w:t>
      </w:r>
      <w:r>
        <w:rPr>
          <w:rFonts w:ascii="Times New Roman" w:hAnsi="Times New Roman" w:cs="Times New Roman"/>
        </w:rPr>
        <w:t>.</w:t>
      </w:r>
      <w:r w:rsidRPr="007A2515">
        <w:rPr>
          <w:rFonts w:ascii="Times New Roman" w:hAnsi="Times New Roman" w:cs="Times New Roman"/>
        </w:rPr>
        <w:t xml:space="preserve"> </w:t>
      </w:r>
    </w:p>
  </w:footnote>
  <w:footnote w:id="87">
    <w:p w:rsidR="00E46372" w:rsidRPr="007A2515" w:rsidRDefault="00E46372">
      <w:pPr>
        <w:pStyle w:val="Textpoznpodarou"/>
        <w:rPr>
          <w:rFonts w:ascii="Times New Roman" w:hAnsi="Times New Roman" w:cs="Times New Roman"/>
        </w:rPr>
      </w:pPr>
      <w:r w:rsidRPr="007A2515">
        <w:rPr>
          <w:rStyle w:val="Znakapoznpodarou"/>
          <w:rFonts w:ascii="Times New Roman" w:hAnsi="Times New Roman" w:cs="Times New Roman"/>
        </w:rPr>
        <w:footnoteRef/>
      </w:r>
      <w:r w:rsidRPr="007A2515">
        <w:rPr>
          <w:rFonts w:ascii="Times New Roman" w:hAnsi="Times New Roman" w:cs="Times New Roman"/>
        </w:rPr>
        <w:t xml:space="preserve"> </w:t>
      </w:r>
      <w:r>
        <w:rPr>
          <w:rFonts w:ascii="Times New Roman" w:hAnsi="Times New Roman" w:cs="Times New Roman"/>
        </w:rPr>
        <w:t>KRÁLÍČKOVÁ:</w:t>
      </w:r>
      <w:r w:rsidRPr="00AC5DFA">
        <w:rPr>
          <w:rFonts w:ascii="Times New Roman" w:hAnsi="Times New Roman" w:cs="Times New Roman"/>
        </w:rPr>
        <w:t xml:space="preserve"> </w:t>
      </w:r>
      <w:r w:rsidRPr="007A2515">
        <w:rPr>
          <w:rFonts w:ascii="Times New Roman" w:hAnsi="Times New Roman" w:cs="Times New Roman"/>
          <w:i/>
        </w:rPr>
        <w:t>Zákon o rodině. Zákon o regi</w:t>
      </w:r>
      <w:r>
        <w:rPr>
          <w:rFonts w:ascii="Times New Roman" w:hAnsi="Times New Roman" w:cs="Times New Roman"/>
          <w:i/>
        </w:rPr>
        <w:t>strovaném partnerství. .....</w:t>
      </w:r>
      <w:r>
        <w:rPr>
          <w:rFonts w:ascii="Times New Roman" w:hAnsi="Times New Roman" w:cs="Times New Roman"/>
        </w:rPr>
        <w:t>, s </w:t>
      </w:r>
      <w:r w:rsidRPr="007A2515">
        <w:rPr>
          <w:rFonts w:ascii="Times New Roman" w:hAnsi="Times New Roman" w:cs="Times New Roman"/>
        </w:rPr>
        <w:t>216</w:t>
      </w:r>
      <w:r>
        <w:rPr>
          <w:rFonts w:ascii="Times New Roman" w:hAnsi="Times New Roman" w:cs="Times New Roman"/>
        </w:rPr>
        <w:t>.</w:t>
      </w:r>
    </w:p>
  </w:footnote>
  <w:footnote w:id="88">
    <w:p w:rsidR="00E46372" w:rsidRPr="007A2515" w:rsidRDefault="00E46372" w:rsidP="009B7400">
      <w:pPr>
        <w:pStyle w:val="Textpoznpodarou"/>
        <w:rPr>
          <w:rFonts w:ascii="Times New Roman" w:hAnsi="Times New Roman" w:cs="Times New Roman"/>
        </w:rPr>
      </w:pPr>
      <w:r w:rsidRPr="007A2515">
        <w:rPr>
          <w:rStyle w:val="Znakapoznpodarou"/>
          <w:rFonts w:ascii="Times New Roman" w:hAnsi="Times New Roman" w:cs="Times New Roman"/>
        </w:rPr>
        <w:footnoteRef/>
      </w:r>
      <w:r w:rsidRPr="007A2515">
        <w:rPr>
          <w:rFonts w:ascii="Times New Roman" w:hAnsi="Times New Roman" w:cs="Times New Roman"/>
        </w:rPr>
        <w:t xml:space="preserve"> </w:t>
      </w:r>
      <w:r>
        <w:rPr>
          <w:rFonts w:ascii="Times New Roman" w:hAnsi="Times New Roman" w:cs="Times New Roman"/>
        </w:rPr>
        <w:t xml:space="preserve">WESTPHALOVÁ: </w:t>
      </w:r>
      <w:r w:rsidRPr="007A2515">
        <w:rPr>
          <w:rFonts w:ascii="Times New Roman" w:hAnsi="Times New Roman" w:cs="Times New Roman"/>
          <w:i/>
        </w:rPr>
        <w:t>Občanský zákoník II.</w:t>
      </w:r>
      <w:r>
        <w:rPr>
          <w:rFonts w:ascii="Times New Roman" w:hAnsi="Times New Roman" w:cs="Times New Roman"/>
        </w:rPr>
        <w:t>,......, s.1300.</w:t>
      </w:r>
    </w:p>
  </w:footnote>
  <w:footnote w:id="89">
    <w:p w:rsidR="00E46372" w:rsidRPr="007A2515" w:rsidRDefault="00E46372" w:rsidP="009B7400">
      <w:pPr>
        <w:pStyle w:val="Textpoznpodarou"/>
        <w:rPr>
          <w:rFonts w:ascii="Times New Roman" w:hAnsi="Times New Roman" w:cs="Times New Roman"/>
        </w:rPr>
      </w:pPr>
      <w:r w:rsidRPr="007A2515">
        <w:rPr>
          <w:rStyle w:val="Znakapoznpodarou"/>
          <w:rFonts w:ascii="Times New Roman" w:hAnsi="Times New Roman" w:cs="Times New Roman"/>
        </w:rPr>
        <w:footnoteRef/>
      </w:r>
      <w:r>
        <w:rPr>
          <w:rFonts w:ascii="Times New Roman" w:hAnsi="Times New Roman" w:cs="Times New Roman"/>
        </w:rPr>
        <w:t xml:space="preserve"> Tamtéž s</w:t>
      </w:r>
      <w:r w:rsidRPr="007A2515">
        <w:rPr>
          <w:rFonts w:ascii="Times New Roman" w:hAnsi="Times New Roman" w:cs="Times New Roman"/>
        </w:rPr>
        <w:t>. 1301</w:t>
      </w:r>
      <w:r>
        <w:rPr>
          <w:rFonts w:ascii="Times New Roman" w:hAnsi="Times New Roman" w:cs="Times New Roman"/>
        </w:rPr>
        <w:t>.</w:t>
      </w:r>
    </w:p>
  </w:footnote>
  <w:footnote w:id="90">
    <w:p w:rsidR="00E46372" w:rsidRPr="007A2515" w:rsidRDefault="00E46372" w:rsidP="00892682">
      <w:pPr>
        <w:spacing w:after="0" w:line="240" w:lineRule="auto"/>
        <w:rPr>
          <w:rFonts w:ascii="Times New Roman" w:eastAsia="Calibri" w:hAnsi="Times New Roman" w:cs="Times New Roman"/>
          <w:sz w:val="20"/>
          <w:szCs w:val="20"/>
        </w:rPr>
      </w:pPr>
      <w:r w:rsidRPr="007A2515">
        <w:rPr>
          <w:rStyle w:val="Znakapoznpodarou"/>
          <w:rFonts w:ascii="Times New Roman" w:hAnsi="Times New Roman" w:cs="Times New Roman"/>
          <w:sz w:val="20"/>
          <w:szCs w:val="20"/>
        </w:rPr>
        <w:footnoteRef/>
      </w:r>
      <w:r w:rsidRPr="007A2515">
        <w:rPr>
          <w:rFonts w:ascii="Times New Roman" w:hAnsi="Times New Roman" w:cs="Times New Roman"/>
          <w:sz w:val="20"/>
          <w:szCs w:val="20"/>
        </w:rPr>
        <w:t xml:space="preserve"> </w:t>
      </w:r>
      <w:r>
        <w:rPr>
          <w:rFonts w:ascii="Times New Roman" w:eastAsia="Calibri" w:hAnsi="Times New Roman" w:cs="Times New Roman"/>
          <w:sz w:val="20"/>
          <w:szCs w:val="20"/>
        </w:rPr>
        <w:t>N</w:t>
      </w:r>
      <w:r w:rsidRPr="007A2515">
        <w:rPr>
          <w:rFonts w:ascii="Times New Roman" w:eastAsia="Calibri" w:hAnsi="Times New Roman" w:cs="Times New Roman"/>
          <w:sz w:val="20"/>
          <w:szCs w:val="20"/>
        </w:rPr>
        <w:t>ález Ústavního soudu ze dne 10. října 2</w:t>
      </w:r>
      <w:r>
        <w:rPr>
          <w:rFonts w:ascii="Times New Roman" w:eastAsia="Calibri" w:hAnsi="Times New Roman" w:cs="Times New Roman"/>
          <w:sz w:val="20"/>
          <w:szCs w:val="20"/>
        </w:rPr>
        <w:t xml:space="preserve">007, </w:t>
      </w:r>
      <w:proofErr w:type="spellStart"/>
      <w:r>
        <w:rPr>
          <w:rFonts w:ascii="Times New Roman" w:eastAsia="Calibri" w:hAnsi="Times New Roman" w:cs="Times New Roman"/>
          <w:sz w:val="20"/>
          <w:szCs w:val="20"/>
        </w:rPr>
        <w:t>sp</w:t>
      </w:r>
      <w:proofErr w:type="spellEnd"/>
      <w:r>
        <w:rPr>
          <w:rFonts w:ascii="Times New Roman" w:eastAsia="Calibri" w:hAnsi="Times New Roman" w:cs="Times New Roman"/>
          <w:sz w:val="20"/>
          <w:szCs w:val="20"/>
        </w:rPr>
        <w:t xml:space="preserve">. zn. II. ÚS 838/07, bod </w:t>
      </w:r>
      <w:r w:rsidRPr="007A2515">
        <w:rPr>
          <w:rFonts w:ascii="Times New Roman" w:eastAsia="Calibri" w:hAnsi="Times New Roman" w:cs="Times New Roman"/>
          <w:sz w:val="20"/>
          <w:szCs w:val="20"/>
        </w:rPr>
        <w:t>16</w:t>
      </w:r>
      <w:r>
        <w:rPr>
          <w:rFonts w:ascii="Times New Roman" w:eastAsia="Calibri" w:hAnsi="Times New Roman" w:cs="Times New Roman"/>
          <w:sz w:val="20"/>
          <w:szCs w:val="20"/>
        </w:rPr>
        <w:t>.</w:t>
      </w:r>
    </w:p>
  </w:footnote>
  <w:footnote w:id="91">
    <w:p w:rsidR="00E46372" w:rsidRPr="007A2515" w:rsidRDefault="00E46372" w:rsidP="009B7400">
      <w:pPr>
        <w:pStyle w:val="Textpoznpodarou"/>
        <w:rPr>
          <w:rFonts w:ascii="Times New Roman" w:hAnsi="Times New Roman" w:cs="Times New Roman"/>
        </w:rPr>
      </w:pPr>
      <w:r w:rsidRPr="007A2515">
        <w:rPr>
          <w:rStyle w:val="Znakapoznpodarou"/>
          <w:rFonts w:ascii="Times New Roman" w:hAnsi="Times New Roman" w:cs="Times New Roman"/>
        </w:rPr>
        <w:footnoteRef/>
      </w:r>
      <w:r w:rsidRPr="007A2515">
        <w:rPr>
          <w:rFonts w:ascii="Times New Roman" w:hAnsi="Times New Roman" w:cs="Times New Roman"/>
        </w:rPr>
        <w:t xml:space="preserve"> </w:t>
      </w:r>
      <w:r>
        <w:rPr>
          <w:rFonts w:ascii="Times New Roman" w:hAnsi="Times New Roman" w:cs="Times New Roman"/>
        </w:rPr>
        <w:t xml:space="preserve">WESTPHALOVÁ: </w:t>
      </w:r>
      <w:r w:rsidRPr="007A2515">
        <w:rPr>
          <w:rFonts w:ascii="Times New Roman" w:hAnsi="Times New Roman" w:cs="Times New Roman"/>
          <w:i/>
        </w:rPr>
        <w:t>Občanský zákoník II.</w:t>
      </w:r>
      <w:r>
        <w:rPr>
          <w:rFonts w:ascii="Times New Roman" w:hAnsi="Times New Roman" w:cs="Times New Roman"/>
        </w:rPr>
        <w:t>,......, s. 1301.</w:t>
      </w:r>
    </w:p>
  </w:footnote>
  <w:footnote w:id="92">
    <w:p w:rsidR="00E46372" w:rsidRPr="007A2515" w:rsidRDefault="00E46372" w:rsidP="009B7400">
      <w:pPr>
        <w:pStyle w:val="Textpoznpodarou"/>
        <w:rPr>
          <w:rFonts w:ascii="Times New Roman" w:hAnsi="Times New Roman" w:cs="Times New Roman"/>
        </w:rPr>
      </w:pPr>
      <w:r w:rsidRPr="007A2515">
        <w:rPr>
          <w:rStyle w:val="Znakapoznpodarou"/>
          <w:rFonts w:ascii="Times New Roman" w:hAnsi="Times New Roman" w:cs="Times New Roman"/>
        </w:rPr>
        <w:footnoteRef/>
      </w:r>
      <w:r>
        <w:rPr>
          <w:rFonts w:ascii="Times New Roman" w:hAnsi="Times New Roman" w:cs="Times New Roman"/>
        </w:rPr>
        <w:t xml:space="preserve"> Tamtéž s. </w:t>
      </w:r>
      <w:r w:rsidRPr="007A2515">
        <w:rPr>
          <w:rFonts w:ascii="Times New Roman" w:hAnsi="Times New Roman" w:cs="Times New Roman"/>
        </w:rPr>
        <w:t>1310</w:t>
      </w:r>
      <w:r>
        <w:rPr>
          <w:rFonts w:ascii="Times New Roman" w:hAnsi="Times New Roman" w:cs="Times New Roman"/>
        </w:rPr>
        <w:t>.</w:t>
      </w:r>
    </w:p>
  </w:footnote>
  <w:footnote w:id="93">
    <w:p w:rsidR="00E46372" w:rsidRDefault="00E46372" w:rsidP="009B7400">
      <w:pPr>
        <w:pStyle w:val="Textpoznpodarou"/>
      </w:pPr>
      <w:r>
        <w:rPr>
          <w:rStyle w:val="Znakapoznpodarou"/>
        </w:rPr>
        <w:footnoteRef/>
      </w:r>
      <w:r>
        <w:t xml:space="preserve"> </w:t>
      </w:r>
      <w:r>
        <w:rPr>
          <w:rFonts w:ascii="Times New Roman" w:hAnsi="Times New Roman" w:cs="Times New Roman"/>
        </w:rPr>
        <w:t>T</w:t>
      </w:r>
      <w:r w:rsidRPr="0097300E">
        <w:rPr>
          <w:rFonts w:ascii="Times New Roman" w:hAnsi="Times New Roman" w:cs="Times New Roman"/>
        </w:rPr>
        <w:t>amtéž s. 1310 - 1311</w:t>
      </w:r>
      <w:r>
        <w:rPr>
          <w:rFonts w:ascii="Times New Roman" w:hAnsi="Times New Roman" w:cs="Times New Roman"/>
        </w:rPr>
        <w:t>.</w:t>
      </w:r>
    </w:p>
  </w:footnote>
  <w:footnote w:id="94">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T</w:t>
      </w:r>
      <w:r w:rsidRPr="0097300E">
        <w:rPr>
          <w:rFonts w:ascii="Times New Roman" w:hAnsi="Times New Roman" w:cs="Times New Roman"/>
        </w:rPr>
        <w:t>amtéž</w:t>
      </w:r>
      <w:r>
        <w:rPr>
          <w:rFonts w:ascii="Times New Roman" w:hAnsi="Times New Roman" w:cs="Times New Roman"/>
        </w:rPr>
        <w:t>.</w:t>
      </w:r>
    </w:p>
  </w:footnote>
  <w:footnote w:id="95">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 971 odst. 2 </w:t>
      </w:r>
      <w:r>
        <w:rPr>
          <w:rFonts w:ascii="Times New Roman" w:eastAsia="Calibri" w:hAnsi="Times New Roman" w:cs="Times New Roman"/>
        </w:rPr>
        <w:t>z</w:t>
      </w:r>
      <w:r w:rsidRPr="009D19F7">
        <w:rPr>
          <w:rFonts w:ascii="Times New Roman" w:eastAsia="Calibri" w:hAnsi="Times New Roman" w:cs="Times New Roman"/>
        </w:rPr>
        <w:t>ákon</w:t>
      </w:r>
      <w:r>
        <w:rPr>
          <w:rFonts w:ascii="Times New Roman" w:eastAsia="Calibri" w:hAnsi="Times New Roman" w:cs="Times New Roman"/>
        </w:rPr>
        <w:t>a</w:t>
      </w:r>
      <w:r w:rsidRPr="009D19F7">
        <w:rPr>
          <w:rFonts w:ascii="Times New Roman" w:eastAsia="Calibri" w:hAnsi="Times New Roman" w:cs="Times New Roman"/>
        </w:rPr>
        <w:t xml:space="preserve"> č. 89/2012 Sb., občanský zákoník</w:t>
      </w:r>
      <w:r>
        <w:rPr>
          <w:rFonts w:ascii="Times New Roman" w:eastAsia="Calibri" w:hAnsi="Times New Roman" w:cs="Times New Roman"/>
        </w:rPr>
        <w:t>.</w:t>
      </w:r>
    </w:p>
  </w:footnote>
  <w:footnote w:id="96">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w:t>
      </w:r>
      <w:r w:rsidRPr="0097300E">
        <w:rPr>
          <w:rFonts w:ascii="Times New Roman" w:eastAsia="Calibri" w:hAnsi="Times New Roman" w:cs="Times New Roman"/>
        </w:rPr>
        <w:t>BITTNER</w:t>
      </w:r>
      <w:r>
        <w:rPr>
          <w:rFonts w:ascii="Times New Roman" w:eastAsia="Calibri" w:hAnsi="Times New Roman" w:cs="Times New Roman"/>
        </w:rPr>
        <w:t>:</w:t>
      </w:r>
      <w:r w:rsidRPr="0097300E">
        <w:rPr>
          <w:rFonts w:ascii="Times New Roman" w:eastAsia="Calibri" w:hAnsi="Times New Roman" w:cs="Times New Roman"/>
        </w:rPr>
        <w:t xml:space="preserve">. </w:t>
      </w:r>
      <w:r w:rsidRPr="0097300E">
        <w:rPr>
          <w:rFonts w:ascii="Times New Roman" w:eastAsia="Calibri" w:hAnsi="Times New Roman" w:cs="Times New Roman"/>
          <w:i/>
        </w:rPr>
        <w:t>Děti z</w:t>
      </w:r>
      <w:r>
        <w:rPr>
          <w:rFonts w:ascii="Times New Roman" w:eastAsia="Calibri" w:hAnsi="Times New Roman" w:cs="Times New Roman"/>
          <w:i/>
        </w:rPr>
        <w:t> </w:t>
      </w:r>
      <w:r w:rsidRPr="0097300E">
        <w:rPr>
          <w:rFonts w:ascii="Times New Roman" w:eastAsia="Calibri" w:hAnsi="Times New Roman" w:cs="Times New Roman"/>
          <w:i/>
        </w:rPr>
        <w:t>ústavů</w:t>
      </w:r>
      <w:r>
        <w:rPr>
          <w:rFonts w:ascii="Times New Roman" w:eastAsia="Calibri" w:hAnsi="Times New Roman" w:cs="Times New Roman"/>
          <w:i/>
        </w:rPr>
        <w:t>.........</w:t>
      </w:r>
      <w:r>
        <w:rPr>
          <w:rFonts w:ascii="Times New Roman" w:eastAsia="Calibri" w:hAnsi="Times New Roman" w:cs="Times New Roman"/>
        </w:rPr>
        <w:t>,</w:t>
      </w:r>
      <w:r w:rsidRPr="0097300E">
        <w:rPr>
          <w:rFonts w:ascii="Times New Roman" w:eastAsia="Calibri" w:hAnsi="Times New Roman" w:cs="Times New Roman"/>
        </w:rPr>
        <w:t xml:space="preserve"> </w:t>
      </w:r>
      <w:r>
        <w:rPr>
          <w:rFonts w:ascii="Times New Roman" w:hAnsi="Times New Roman" w:cs="Times New Roman"/>
        </w:rPr>
        <w:t xml:space="preserve">s </w:t>
      </w:r>
      <w:r w:rsidRPr="0097300E">
        <w:rPr>
          <w:rFonts w:ascii="Times New Roman" w:hAnsi="Times New Roman" w:cs="Times New Roman"/>
        </w:rPr>
        <w:t>30</w:t>
      </w:r>
      <w:r>
        <w:rPr>
          <w:rFonts w:ascii="Times New Roman" w:hAnsi="Times New Roman" w:cs="Times New Roman"/>
        </w:rPr>
        <w:t>.</w:t>
      </w:r>
    </w:p>
  </w:footnote>
  <w:footnote w:id="97">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 971 odst. 4</w:t>
      </w:r>
      <w:r>
        <w:rPr>
          <w:rFonts w:ascii="Times New Roman" w:hAnsi="Times New Roman" w:cs="Times New Roman"/>
        </w:rPr>
        <w:t xml:space="preserve"> </w:t>
      </w:r>
      <w:r>
        <w:rPr>
          <w:rFonts w:ascii="Times New Roman" w:eastAsia="Calibri" w:hAnsi="Times New Roman" w:cs="Times New Roman"/>
        </w:rPr>
        <w:t>z</w:t>
      </w:r>
      <w:r w:rsidRPr="009D19F7">
        <w:rPr>
          <w:rFonts w:ascii="Times New Roman" w:eastAsia="Calibri" w:hAnsi="Times New Roman" w:cs="Times New Roman"/>
        </w:rPr>
        <w:t>ákon</w:t>
      </w:r>
      <w:r>
        <w:rPr>
          <w:rFonts w:ascii="Times New Roman" w:eastAsia="Calibri" w:hAnsi="Times New Roman" w:cs="Times New Roman"/>
        </w:rPr>
        <w:t>a</w:t>
      </w:r>
      <w:r w:rsidRPr="009D19F7">
        <w:rPr>
          <w:rFonts w:ascii="Times New Roman" w:eastAsia="Calibri" w:hAnsi="Times New Roman" w:cs="Times New Roman"/>
        </w:rPr>
        <w:t xml:space="preserve"> č. 89/2012 Sb., občanský zákoník</w:t>
      </w:r>
      <w:r>
        <w:rPr>
          <w:rFonts w:ascii="Times New Roman" w:eastAsia="Calibri" w:hAnsi="Times New Roman" w:cs="Times New Roman"/>
        </w:rPr>
        <w:t>.</w:t>
      </w:r>
    </w:p>
  </w:footnote>
  <w:footnote w:id="98">
    <w:p w:rsidR="00E46372" w:rsidRDefault="00E46372" w:rsidP="009B7400">
      <w:pPr>
        <w:pStyle w:val="Textpoznpodarou"/>
      </w:pPr>
      <w:r w:rsidRPr="0097300E">
        <w:rPr>
          <w:rStyle w:val="Znakapoznpodarou"/>
          <w:rFonts w:ascii="Times New Roman" w:hAnsi="Times New Roman" w:cs="Times New Roman"/>
        </w:rPr>
        <w:footnoteRef/>
      </w:r>
      <w:r>
        <w:rPr>
          <w:rFonts w:ascii="Times New Roman" w:hAnsi="Times New Roman" w:cs="Times New Roman"/>
        </w:rPr>
        <w:t xml:space="preserve"> Tamtéž § 972. </w:t>
      </w:r>
    </w:p>
  </w:footnote>
  <w:footnote w:id="99">
    <w:p w:rsidR="00E46372" w:rsidRPr="0097300E" w:rsidRDefault="00E46372" w:rsidP="000B2FBD">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 973 </w:t>
      </w:r>
      <w:r>
        <w:rPr>
          <w:rFonts w:ascii="Times New Roman" w:eastAsia="Calibri" w:hAnsi="Times New Roman" w:cs="Times New Roman"/>
        </w:rPr>
        <w:t>z</w:t>
      </w:r>
      <w:r w:rsidRPr="009D19F7">
        <w:rPr>
          <w:rFonts w:ascii="Times New Roman" w:eastAsia="Calibri" w:hAnsi="Times New Roman" w:cs="Times New Roman"/>
        </w:rPr>
        <w:t>ákon</w:t>
      </w:r>
      <w:r>
        <w:rPr>
          <w:rFonts w:ascii="Times New Roman" w:eastAsia="Calibri" w:hAnsi="Times New Roman" w:cs="Times New Roman"/>
        </w:rPr>
        <w:t>a</w:t>
      </w:r>
      <w:r w:rsidRPr="009D19F7">
        <w:rPr>
          <w:rFonts w:ascii="Times New Roman" w:eastAsia="Calibri" w:hAnsi="Times New Roman" w:cs="Times New Roman"/>
        </w:rPr>
        <w:t xml:space="preserve"> č. 89/2012 Sb., občanský zákoník</w:t>
      </w:r>
      <w:r>
        <w:rPr>
          <w:rFonts w:ascii="Times New Roman" w:eastAsia="Calibri" w:hAnsi="Times New Roman" w:cs="Times New Roman"/>
        </w:rPr>
        <w:t>.</w:t>
      </w:r>
    </w:p>
  </w:footnote>
  <w:footnote w:id="100">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MACELA, Miloslav. Podrobný výklad některých ustanovení novely zákona o sociálně-právní ochraně dětí od 1.1.2013. </w:t>
      </w:r>
      <w:r w:rsidRPr="0097300E">
        <w:rPr>
          <w:rFonts w:ascii="Times New Roman" w:hAnsi="Times New Roman" w:cs="Times New Roman"/>
          <w:i/>
        </w:rPr>
        <w:t>Právo a rodina</w:t>
      </w:r>
      <w:r w:rsidRPr="0097300E">
        <w:rPr>
          <w:rFonts w:ascii="Times New Roman" w:hAnsi="Times New Roman" w:cs="Times New Roman"/>
        </w:rPr>
        <w:t xml:space="preserve">, 2013, </w:t>
      </w:r>
      <w:proofErr w:type="spellStart"/>
      <w:r w:rsidRPr="0097300E">
        <w:rPr>
          <w:rFonts w:ascii="Times New Roman" w:hAnsi="Times New Roman" w:cs="Times New Roman"/>
        </w:rPr>
        <w:t>roč</w:t>
      </w:r>
      <w:proofErr w:type="spellEnd"/>
      <w:r w:rsidRPr="0097300E">
        <w:rPr>
          <w:rFonts w:ascii="Times New Roman" w:hAnsi="Times New Roman" w:cs="Times New Roman"/>
        </w:rPr>
        <w:t>. 15, č. 1</w:t>
      </w:r>
      <w:r>
        <w:rPr>
          <w:rFonts w:ascii="Times New Roman" w:hAnsi="Times New Roman" w:cs="Times New Roman"/>
        </w:rPr>
        <w:t>, s. 1.</w:t>
      </w:r>
    </w:p>
  </w:footnote>
  <w:footnote w:id="101">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T</w:t>
      </w:r>
      <w:r w:rsidRPr="0097300E">
        <w:rPr>
          <w:rFonts w:ascii="Times New Roman" w:hAnsi="Times New Roman" w:cs="Times New Roman"/>
        </w:rPr>
        <w:t>amtéž</w:t>
      </w:r>
      <w:r>
        <w:rPr>
          <w:rFonts w:ascii="Times New Roman" w:hAnsi="Times New Roman" w:cs="Times New Roman"/>
        </w:rPr>
        <w:t>.</w:t>
      </w:r>
    </w:p>
  </w:footnote>
  <w:footnote w:id="102">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T</w:t>
      </w:r>
      <w:r w:rsidRPr="0097300E">
        <w:rPr>
          <w:rFonts w:ascii="Times New Roman" w:hAnsi="Times New Roman" w:cs="Times New Roman"/>
        </w:rPr>
        <w:t>amtéž</w:t>
      </w:r>
      <w:r>
        <w:rPr>
          <w:rFonts w:ascii="Times New Roman" w:hAnsi="Times New Roman" w:cs="Times New Roman"/>
        </w:rPr>
        <w:t>.</w:t>
      </w:r>
    </w:p>
  </w:footnote>
  <w:footnote w:id="103">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w:t>
      </w:r>
      <w:r>
        <w:rPr>
          <w:rFonts w:ascii="Times New Roman" w:hAnsi="Times New Roman" w:cs="Times New Roman"/>
        </w:rPr>
        <w:t>§ 1 odst. 1 z</w:t>
      </w:r>
      <w:r w:rsidRPr="009D19F7">
        <w:rPr>
          <w:rFonts w:ascii="Times New Roman" w:hAnsi="Times New Roman" w:cs="Times New Roman"/>
        </w:rPr>
        <w:t>ákon</w:t>
      </w:r>
      <w:r>
        <w:rPr>
          <w:rFonts w:ascii="Times New Roman" w:hAnsi="Times New Roman" w:cs="Times New Roman"/>
        </w:rPr>
        <w:t>a</w:t>
      </w:r>
      <w:r w:rsidRPr="009D19F7">
        <w:rPr>
          <w:rFonts w:ascii="Times New Roman" w:hAnsi="Times New Roman" w:cs="Times New Roman"/>
        </w:rPr>
        <w:t xml:space="preserve"> č. 359/1999 Sb., o sociálně-právní ochraně dětí, </w:t>
      </w:r>
      <w:r>
        <w:rPr>
          <w:rFonts w:ascii="Times New Roman" w:hAnsi="Times New Roman" w:cs="Times New Roman"/>
        </w:rPr>
        <w:t>ve znění pozdějších předpisů.</w:t>
      </w:r>
    </w:p>
  </w:footnote>
  <w:footnote w:id="104">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Tamtéž </w:t>
      </w:r>
      <w:r w:rsidRPr="0097300E">
        <w:rPr>
          <w:rFonts w:ascii="Times New Roman" w:hAnsi="Times New Roman" w:cs="Times New Roman"/>
        </w:rPr>
        <w:t>§ 5</w:t>
      </w:r>
      <w:r>
        <w:rPr>
          <w:rFonts w:ascii="Times New Roman" w:hAnsi="Times New Roman" w:cs="Times New Roman"/>
        </w:rPr>
        <w:t xml:space="preserve">. </w:t>
      </w:r>
    </w:p>
  </w:footnote>
  <w:footnote w:id="105">
    <w:p w:rsidR="00E46372" w:rsidRDefault="00E46372" w:rsidP="009B7400">
      <w:pPr>
        <w:pStyle w:val="Textpoznpodarou"/>
      </w:pPr>
      <w:r w:rsidRPr="0097300E">
        <w:rPr>
          <w:rStyle w:val="Znakapoznpodarou"/>
          <w:rFonts w:ascii="Times New Roman" w:hAnsi="Times New Roman" w:cs="Times New Roman"/>
        </w:rPr>
        <w:footnoteRef/>
      </w:r>
      <w:r>
        <w:rPr>
          <w:rFonts w:ascii="Times New Roman" w:hAnsi="Times New Roman" w:cs="Times New Roman"/>
        </w:rPr>
        <w:t xml:space="preserve"> Tamtéž § 14 odst. 1 písm. c) a d).</w:t>
      </w:r>
    </w:p>
  </w:footnote>
  <w:footnote w:id="106">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w:t>
      </w:r>
      <w:r>
        <w:rPr>
          <w:rFonts w:ascii="Times New Roman" w:hAnsi="Times New Roman" w:cs="Times New Roman"/>
        </w:rPr>
        <w:t>Tamtéž §</w:t>
      </w:r>
      <w:r w:rsidRPr="0097300E">
        <w:rPr>
          <w:rFonts w:ascii="Times New Roman" w:hAnsi="Times New Roman" w:cs="Times New Roman"/>
        </w:rPr>
        <w:t>14 odst. 2</w:t>
      </w:r>
      <w:r>
        <w:rPr>
          <w:rFonts w:ascii="Times New Roman" w:hAnsi="Times New Roman" w:cs="Times New Roman"/>
        </w:rPr>
        <w:t>.</w:t>
      </w:r>
    </w:p>
  </w:footnote>
  <w:footnote w:id="107">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T</w:t>
      </w:r>
      <w:r w:rsidRPr="0097300E">
        <w:rPr>
          <w:rFonts w:ascii="Times New Roman" w:hAnsi="Times New Roman" w:cs="Times New Roman"/>
        </w:rPr>
        <w:t>amtéž</w:t>
      </w:r>
      <w:r>
        <w:rPr>
          <w:rFonts w:ascii="Times New Roman" w:hAnsi="Times New Roman" w:cs="Times New Roman"/>
        </w:rPr>
        <w:t>.</w:t>
      </w:r>
    </w:p>
  </w:footnote>
  <w:footnote w:id="108">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MACELA:</w:t>
      </w:r>
      <w:r w:rsidRPr="0097300E">
        <w:rPr>
          <w:rFonts w:ascii="Times New Roman" w:hAnsi="Times New Roman" w:cs="Times New Roman"/>
        </w:rPr>
        <w:t xml:space="preserve"> Podrobný výklad</w:t>
      </w:r>
      <w:r>
        <w:rPr>
          <w:rFonts w:ascii="Times New Roman" w:hAnsi="Times New Roman" w:cs="Times New Roman"/>
        </w:rPr>
        <w:t xml:space="preserve"> ........., s. 3.</w:t>
      </w:r>
    </w:p>
  </w:footnote>
  <w:footnote w:id="109">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T</w:t>
      </w:r>
      <w:r w:rsidRPr="0097300E">
        <w:rPr>
          <w:rFonts w:ascii="Times New Roman" w:hAnsi="Times New Roman" w:cs="Times New Roman"/>
        </w:rPr>
        <w:t>amtéž</w:t>
      </w:r>
      <w:r>
        <w:rPr>
          <w:rFonts w:ascii="Times New Roman" w:hAnsi="Times New Roman" w:cs="Times New Roman"/>
        </w:rPr>
        <w:t>.</w:t>
      </w:r>
    </w:p>
  </w:footnote>
  <w:footnote w:id="110">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 14 odst. 2 </w:t>
      </w:r>
      <w:r>
        <w:rPr>
          <w:rFonts w:ascii="Times New Roman" w:hAnsi="Times New Roman" w:cs="Times New Roman"/>
        </w:rPr>
        <w:t>z</w:t>
      </w:r>
      <w:r w:rsidRPr="009D19F7">
        <w:rPr>
          <w:rFonts w:ascii="Times New Roman" w:hAnsi="Times New Roman" w:cs="Times New Roman"/>
        </w:rPr>
        <w:t>ákon</w:t>
      </w:r>
      <w:r>
        <w:rPr>
          <w:rFonts w:ascii="Times New Roman" w:hAnsi="Times New Roman" w:cs="Times New Roman"/>
        </w:rPr>
        <w:t>a</w:t>
      </w:r>
      <w:r w:rsidRPr="009D19F7">
        <w:rPr>
          <w:rFonts w:ascii="Times New Roman" w:hAnsi="Times New Roman" w:cs="Times New Roman"/>
        </w:rPr>
        <w:t xml:space="preserve"> č. 359/1999 Sb., o sociálně-právní ochraně dětí, </w:t>
      </w:r>
      <w:r>
        <w:rPr>
          <w:rFonts w:ascii="Times New Roman" w:hAnsi="Times New Roman" w:cs="Times New Roman"/>
        </w:rPr>
        <w:t>ve znění pozdějších předpisů.</w:t>
      </w:r>
    </w:p>
  </w:footnote>
  <w:footnote w:id="111">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sidRPr="0097300E">
        <w:rPr>
          <w:rFonts w:ascii="Times New Roman" w:hAnsi="Times New Roman" w:cs="Times New Roman"/>
        </w:rPr>
        <w:t xml:space="preserve"> </w:t>
      </w:r>
      <w:r>
        <w:rPr>
          <w:rFonts w:ascii="Times New Roman" w:hAnsi="Times New Roman" w:cs="Times New Roman"/>
        </w:rPr>
        <w:t>Tamtéž § 14 odst. 3 písm. b).</w:t>
      </w:r>
    </w:p>
  </w:footnote>
  <w:footnote w:id="112">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Z</w:t>
      </w:r>
      <w:r w:rsidRPr="0097300E">
        <w:rPr>
          <w:rFonts w:ascii="Times New Roman" w:hAnsi="Times New Roman" w:cs="Times New Roman"/>
        </w:rPr>
        <w:t>ákon č. 109/2002 Sb.</w:t>
      </w:r>
      <w:r>
        <w:rPr>
          <w:rFonts w:ascii="Times New Roman" w:hAnsi="Times New Roman" w:cs="Times New Roman"/>
        </w:rPr>
        <w:t>,</w:t>
      </w:r>
      <w:r w:rsidRPr="0097300E">
        <w:rPr>
          <w:rFonts w:ascii="Times New Roman" w:hAnsi="Times New Roman" w:cs="Times New Roman"/>
        </w:rPr>
        <w:t xml:space="preserve"> </w:t>
      </w:r>
      <w:r w:rsidRPr="00BA60D3">
        <w:rPr>
          <w:rFonts w:ascii="Times New Roman" w:hAnsi="Times New Roman" w:cs="Times New Roman"/>
        </w:rPr>
        <w:t>o výkonu ústavní výchovy nebo ochranné výchovy ve školských zařízeních a o preventivně výchovné péči ve školských zařízeních</w:t>
      </w:r>
      <w:r>
        <w:rPr>
          <w:rFonts w:ascii="Times New Roman" w:hAnsi="Times New Roman" w:cs="Times New Roman"/>
        </w:rPr>
        <w:t>, ve znění pozdějších předpisů.</w:t>
      </w:r>
    </w:p>
  </w:footnote>
  <w:footnote w:id="113">
    <w:p w:rsidR="00E46372" w:rsidRPr="0097300E" w:rsidRDefault="00E46372" w:rsidP="009B7400">
      <w:pPr>
        <w:pStyle w:val="Textpoznpodarou"/>
        <w:rPr>
          <w:rFonts w:ascii="Times New Roman" w:hAnsi="Times New Roman" w:cs="Times New Roman"/>
        </w:rPr>
      </w:pPr>
      <w:r w:rsidRPr="0097300E">
        <w:rPr>
          <w:rStyle w:val="Znakapoznpodarou"/>
          <w:rFonts w:ascii="Times New Roman" w:hAnsi="Times New Roman" w:cs="Times New Roman"/>
        </w:rPr>
        <w:footnoteRef/>
      </w:r>
      <w:r>
        <w:rPr>
          <w:rFonts w:ascii="Times New Roman" w:hAnsi="Times New Roman" w:cs="Times New Roman"/>
        </w:rPr>
        <w:t xml:space="preserve"> § 452 odst. 1 z</w:t>
      </w:r>
      <w:r w:rsidRPr="009D19F7">
        <w:rPr>
          <w:rFonts w:ascii="Times New Roman" w:hAnsi="Times New Roman" w:cs="Times New Roman"/>
        </w:rPr>
        <w:t>ákon</w:t>
      </w:r>
      <w:r>
        <w:rPr>
          <w:rFonts w:ascii="Times New Roman" w:hAnsi="Times New Roman" w:cs="Times New Roman"/>
        </w:rPr>
        <w:t>a</w:t>
      </w:r>
      <w:r w:rsidRPr="009D19F7">
        <w:rPr>
          <w:rFonts w:ascii="Times New Roman" w:hAnsi="Times New Roman" w:cs="Times New Roman"/>
        </w:rPr>
        <w:t xml:space="preserve"> č. 292/2013</w:t>
      </w:r>
      <w:r>
        <w:rPr>
          <w:rFonts w:ascii="Times New Roman" w:hAnsi="Times New Roman" w:cs="Times New Roman"/>
        </w:rPr>
        <w:t>Sb., o zvláštních řízeních soudních.</w:t>
      </w:r>
    </w:p>
  </w:footnote>
  <w:footnote w:id="114">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15">
    <w:p w:rsidR="00E46372" w:rsidRPr="00BA60D3" w:rsidRDefault="00E46372">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 454 odst. 1</w:t>
      </w:r>
      <w:r>
        <w:rPr>
          <w:rFonts w:ascii="Times New Roman" w:hAnsi="Times New Roman" w:cs="Times New Roman"/>
        </w:rPr>
        <w:t>.</w:t>
      </w:r>
    </w:p>
  </w:footnote>
  <w:footnote w:id="116">
    <w:p w:rsidR="00E46372" w:rsidRPr="00BA60D3" w:rsidRDefault="00E46372">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Tamtéž § 455.</w:t>
      </w:r>
    </w:p>
  </w:footnote>
  <w:footnote w:id="117">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 456</w:t>
      </w:r>
      <w:r>
        <w:rPr>
          <w:rFonts w:ascii="Times New Roman" w:hAnsi="Times New Roman" w:cs="Times New Roman"/>
        </w:rPr>
        <w:t>.</w:t>
      </w:r>
    </w:p>
  </w:footnote>
  <w:footnote w:id="118">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 457</w:t>
      </w:r>
      <w:r>
        <w:rPr>
          <w:rFonts w:ascii="Times New Roman" w:hAnsi="Times New Roman" w:cs="Times New Roman"/>
        </w:rPr>
        <w:t>.</w:t>
      </w:r>
    </w:p>
  </w:footnote>
  <w:footnote w:id="119">
    <w:p w:rsidR="00E46372" w:rsidRPr="00BA60D3" w:rsidRDefault="00E46372">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 459</w:t>
      </w:r>
      <w:r>
        <w:rPr>
          <w:rFonts w:ascii="Times New Roman" w:hAnsi="Times New Roman" w:cs="Times New Roman"/>
        </w:rPr>
        <w:t>.</w:t>
      </w:r>
    </w:p>
  </w:footnote>
  <w:footnote w:id="120">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 453 odst. 2</w:t>
      </w:r>
      <w:r>
        <w:rPr>
          <w:rFonts w:ascii="Times New Roman" w:hAnsi="Times New Roman" w:cs="Times New Roman"/>
        </w:rPr>
        <w:t>.</w:t>
      </w:r>
    </w:p>
  </w:footnote>
  <w:footnote w:id="121">
    <w:p w:rsidR="00E46372" w:rsidRPr="00BA60D3" w:rsidRDefault="00E46372">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Tamtéž § 469 odst. 1-</w:t>
      </w:r>
      <w:r w:rsidRPr="00BA60D3">
        <w:rPr>
          <w:rFonts w:ascii="Times New Roman" w:hAnsi="Times New Roman" w:cs="Times New Roman"/>
        </w:rPr>
        <w:t>2</w:t>
      </w:r>
      <w:r>
        <w:rPr>
          <w:rFonts w:ascii="Times New Roman" w:hAnsi="Times New Roman" w:cs="Times New Roman"/>
        </w:rPr>
        <w:t>.</w:t>
      </w:r>
    </w:p>
  </w:footnote>
  <w:footnote w:id="122">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Tamtéž § </w:t>
      </w:r>
      <w:r w:rsidRPr="00BA60D3">
        <w:rPr>
          <w:rFonts w:ascii="Times New Roman" w:hAnsi="Times New Roman" w:cs="Times New Roman"/>
        </w:rPr>
        <w:t>471 odst. 2</w:t>
      </w:r>
      <w:r>
        <w:rPr>
          <w:rFonts w:ascii="Times New Roman" w:hAnsi="Times New Roman" w:cs="Times New Roman"/>
        </w:rPr>
        <w:t>.</w:t>
      </w:r>
    </w:p>
  </w:footnote>
  <w:footnote w:id="123">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 474</w:t>
      </w:r>
      <w:r>
        <w:rPr>
          <w:rFonts w:ascii="Times New Roman" w:hAnsi="Times New Roman" w:cs="Times New Roman"/>
        </w:rPr>
        <w:t>.</w:t>
      </w:r>
    </w:p>
  </w:footnote>
  <w:footnote w:id="124">
    <w:p w:rsidR="00E46372" w:rsidRDefault="00E46372">
      <w:pPr>
        <w:pStyle w:val="Textpoznpodarou"/>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w:t>
      </w:r>
      <w:r>
        <w:rPr>
          <w:rFonts w:ascii="Times New Roman" w:hAnsi="Times New Roman" w:cs="Times New Roman"/>
        </w:rPr>
        <w:t xml:space="preserve"> </w:t>
      </w:r>
      <w:r w:rsidRPr="00BA60D3">
        <w:rPr>
          <w:rFonts w:ascii="Times New Roman" w:hAnsi="Times New Roman" w:cs="Times New Roman"/>
        </w:rPr>
        <w:t>474 odst.1</w:t>
      </w:r>
      <w:r>
        <w:rPr>
          <w:rFonts w:ascii="Times New Roman" w:hAnsi="Times New Roman" w:cs="Times New Roman"/>
        </w:rPr>
        <w:t>.</w:t>
      </w:r>
    </w:p>
  </w:footnote>
  <w:footnote w:id="125">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 925 odst. 1 písm. a) - c) </w:t>
      </w:r>
      <w:r>
        <w:rPr>
          <w:rFonts w:ascii="Times New Roman" w:eastAsia="Calibri" w:hAnsi="Times New Roman" w:cs="Times New Roman"/>
        </w:rPr>
        <w:t>z</w:t>
      </w:r>
      <w:r w:rsidRPr="009D19F7">
        <w:rPr>
          <w:rFonts w:ascii="Times New Roman" w:eastAsia="Calibri" w:hAnsi="Times New Roman" w:cs="Times New Roman"/>
        </w:rPr>
        <w:t>ákon</w:t>
      </w:r>
      <w:r>
        <w:rPr>
          <w:rFonts w:ascii="Times New Roman" w:eastAsia="Calibri" w:hAnsi="Times New Roman" w:cs="Times New Roman"/>
        </w:rPr>
        <w:t>a</w:t>
      </w:r>
      <w:r w:rsidRPr="009D19F7">
        <w:rPr>
          <w:rFonts w:ascii="Times New Roman" w:eastAsia="Calibri" w:hAnsi="Times New Roman" w:cs="Times New Roman"/>
        </w:rPr>
        <w:t xml:space="preserve"> č. 89/2012 Sb., občanský zákoník</w:t>
      </w:r>
      <w:r>
        <w:rPr>
          <w:rFonts w:ascii="Times New Roman" w:eastAsia="Calibri" w:hAnsi="Times New Roman" w:cs="Times New Roman"/>
        </w:rPr>
        <w:t>.</w:t>
      </w:r>
    </w:p>
  </w:footnote>
  <w:footnote w:id="126">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Tamtéž § 925 odst. 2.</w:t>
      </w:r>
      <w:r w:rsidRPr="00BA60D3">
        <w:rPr>
          <w:rFonts w:ascii="Times New Roman" w:hAnsi="Times New Roman" w:cs="Times New Roman"/>
        </w:rPr>
        <w:t xml:space="preserve"> </w:t>
      </w:r>
    </w:p>
  </w:footnote>
  <w:footnote w:id="127">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WESTPHALOVÁ: </w:t>
      </w:r>
      <w:r w:rsidRPr="007A2515">
        <w:rPr>
          <w:rFonts w:ascii="Times New Roman" w:hAnsi="Times New Roman" w:cs="Times New Roman"/>
          <w:i/>
        </w:rPr>
        <w:t>Občanský zákoník II.</w:t>
      </w:r>
      <w:r>
        <w:rPr>
          <w:rFonts w:ascii="Times New Roman" w:hAnsi="Times New Roman" w:cs="Times New Roman"/>
        </w:rPr>
        <w:t xml:space="preserve">,......, s. </w:t>
      </w:r>
      <w:r w:rsidRPr="00BA60D3">
        <w:rPr>
          <w:rFonts w:ascii="Times New Roman" w:hAnsi="Times New Roman" w:cs="Times New Roman"/>
        </w:rPr>
        <w:t>1161</w:t>
      </w:r>
      <w:r>
        <w:rPr>
          <w:rFonts w:ascii="Times New Roman" w:hAnsi="Times New Roman" w:cs="Times New Roman"/>
        </w:rPr>
        <w:t>.</w:t>
      </w:r>
    </w:p>
  </w:footnote>
  <w:footnote w:id="128">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29">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Tamtéž s</w:t>
      </w:r>
      <w:r w:rsidRPr="00BA60D3">
        <w:rPr>
          <w:rFonts w:ascii="Times New Roman" w:hAnsi="Times New Roman" w:cs="Times New Roman"/>
        </w:rPr>
        <w:t>. 1162</w:t>
      </w:r>
      <w:r>
        <w:rPr>
          <w:rFonts w:ascii="Times New Roman" w:hAnsi="Times New Roman" w:cs="Times New Roman"/>
        </w:rPr>
        <w:t>.</w:t>
      </w:r>
    </w:p>
  </w:footnote>
  <w:footnote w:id="130">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31">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32">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Tamtéž s</w:t>
      </w:r>
      <w:r w:rsidRPr="00BA60D3">
        <w:rPr>
          <w:rFonts w:ascii="Times New Roman" w:hAnsi="Times New Roman" w:cs="Times New Roman"/>
        </w:rPr>
        <w:t>. 1163</w:t>
      </w:r>
      <w:r>
        <w:rPr>
          <w:rFonts w:ascii="Times New Roman" w:hAnsi="Times New Roman" w:cs="Times New Roman"/>
        </w:rPr>
        <w:t>.</w:t>
      </w:r>
    </w:p>
  </w:footnote>
  <w:footnote w:id="133">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34">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r w:rsidRPr="00BA60D3">
        <w:rPr>
          <w:rFonts w:ascii="Times New Roman" w:hAnsi="Times New Roman" w:cs="Times New Roman"/>
        </w:rPr>
        <w:t xml:space="preserve"> </w:t>
      </w:r>
    </w:p>
  </w:footnote>
  <w:footnote w:id="135">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36">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Tamtéž s</w:t>
      </w:r>
      <w:r w:rsidRPr="00BA60D3">
        <w:rPr>
          <w:rFonts w:ascii="Times New Roman" w:hAnsi="Times New Roman" w:cs="Times New Roman"/>
        </w:rPr>
        <w:t>. 1164</w:t>
      </w:r>
      <w:r>
        <w:rPr>
          <w:rFonts w:ascii="Times New Roman" w:hAnsi="Times New Roman" w:cs="Times New Roman"/>
        </w:rPr>
        <w:t>.</w:t>
      </w:r>
    </w:p>
  </w:footnote>
  <w:footnote w:id="137">
    <w:p w:rsidR="00E46372" w:rsidRPr="00BA60D3" w:rsidRDefault="00E46372" w:rsidP="009B7400">
      <w:pPr>
        <w:pStyle w:val="Textpoznpodarou"/>
        <w:rPr>
          <w:rFonts w:ascii="Times New Roman" w:hAnsi="Times New Roman" w:cs="Times New Roman"/>
          <w:i/>
        </w:rPr>
      </w:pPr>
      <w:r w:rsidRPr="00BA60D3">
        <w:rPr>
          <w:rStyle w:val="Znakapoznpodarou"/>
          <w:rFonts w:ascii="Times New Roman" w:hAnsi="Times New Roman" w:cs="Times New Roman"/>
        </w:rPr>
        <w:footnoteRef/>
      </w:r>
      <w:r w:rsidRPr="00BA60D3">
        <w:rPr>
          <w:rFonts w:ascii="Times New Roman" w:hAnsi="Times New Roman" w:cs="Times New Roman"/>
        </w:rPr>
        <w:t xml:space="preserve"> KRAUSOVÁ, LUCIE, NOVOTNÁ, VĚRA. </w:t>
      </w:r>
      <w:r>
        <w:rPr>
          <w:rFonts w:ascii="Times New Roman" w:hAnsi="Times New Roman" w:cs="Times New Roman"/>
          <w:i/>
        </w:rPr>
        <w:t>Sociálně-právní ochrana dětí.</w:t>
      </w:r>
      <w:r>
        <w:rPr>
          <w:rFonts w:ascii="Times New Roman" w:hAnsi="Times New Roman" w:cs="Times New Roman"/>
        </w:rPr>
        <w:t xml:space="preserve"> PRAHA: ASPI, a.s., 2006,</w:t>
      </w:r>
      <w:r w:rsidRPr="00BA60D3">
        <w:rPr>
          <w:rFonts w:ascii="Times New Roman" w:hAnsi="Times New Roman" w:cs="Times New Roman"/>
        </w:rPr>
        <w:t xml:space="preserve"> s.</w:t>
      </w:r>
      <w:r>
        <w:rPr>
          <w:rFonts w:ascii="Times New Roman" w:hAnsi="Times New Roman" w:cs="Times New Roman"/>
        </w:rPr>
        <w:t xml:space="preserve"> </w:t>
      </w:r>
      <w:r w:rsidRPr="00BA60D3">
        <w:rPr>
          <w:rFonts w:ascii="Times New Roman" w:hAnsi="Times New Roman" w:cs="Times New Roman"/>
        </w:rPr>
        <w:t>17</w:t>
      </w:r>
      <w:r>
        <w:rPr>
          <w:rFonts w:ascii="Times New Roman" w:hAnsi="Times New Roman" w:cs="Times New Roman"/>
        </w:rPr>
        <w:t>.</w:t>
      </w:r>
    </w:p>
  </w:footnote>
  <w:footnote w:id="138">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39">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 9a z</w:t>
      </w:r>
      <w:r w:rsidRPr="009D19F7">
        <w:rPr>
          <w:rFonts w:ascii="Times New Roman" w:hAnsi="Times New Roman" w:cs="Times New Roman"/>
        </w:rPr>
        <w:t>ákon</w:t>
      </w:r>
      <w:r>
        <w:rPr>
          <w:rFonts w:ascii="Times New Roman" w:hAnsi="Times New Roman" w:cs="Times New Roman"/>
        </w:rPr>
        <w:t>a</w:t>
      </w:r>
      <w:r w:rsidRPr="009D19F7">
        <w:rPr>
          <w:rFonts w:ascii="Times New Roman" w:hAnsi="Times New Roman" w:cs="Times New Roman"/>
        </w:rPr>
        <w:t xml:space="preserve"> č. 359/1999 Sb., o sociálně-právní ochraně dětí, </w:t>
      </w:r>
      <w:r>
        <w:rPr>
          <w:rFonts w:ascii="Times New Roman" w:hAnsi="Times New Roman" w:cs="Times New Roman"/>
        </w:rPr>
        <w:t>ve znění pozdějších předpisů.</w:t>
      </w:r>
      <w:r w:rsidRPr="00BA60D3">
        <w:rPr>
          <w:rFonts w:ascii="Times New Roman" w:hAnsi="Times New Roman" w:cs="Times New Roman"/>
        </w:rPr>
        <w:t xml:space="preserve"> </w:t>
      </w:r>
    </w:p>
  </w:footnote>
  <w:footnote w:id="140">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41">
    <w:p w:rsidR="00E46372" w:rsidRPr="002849BE"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 10 odst. 3</w:t>
      </w:r>
      <w:r>
        <w:rPr>
          <w:rFonts w:ascii="Times New Roman" w:hAnsi="Times New Roman" w:cs="Times New Roman"/>
        </w:rPr>
        <w:t xml:space="preserve"> z</w:t>
      </w:r>
      <w:r w:rsidRPr="009D19F7">
        <w:rPr>
          <w:rFonts w:ascii="Times New Roman" w:hAnsi="Times New Roman" w:cs="Times New Roman"/>
        </w:rPr>
        <w:t>ákon</w:t>
      </w:r>
      <w:r>
        <w:rPr>
          <w:rFonts w:ascii="Times New Roman" w:hAnsi="Times New Roman" w:cs="Times New Roman"/>
        </w:rPr>
        <w:t>a</w:t>
      </w:r>
      <w:r w:rsidRPr="009D19F7">
        <w:rPr>
          <w:rFonts w:ascii="Times New Roman" w:hAnsi="Times New Roman" w:cs="Times New Roman"/>
        </w:rPr>
        <w:t xml:space="preserve"> č. 359/1999 Sb., o sociálně-právní ochraně dětí, </w:t>
      </w:r>
      <w:r>
        <w:rPr>
          <w:rFonts w:ascii="Times New Roman" w:hAnsi="Times New Roman" w:cs="Times New Roman"/>
        </w:rPr>
        <w:t>ve znění pozdějších předpisů.</w:t>
      </w:r>
    </w:p>
  </w:footnote>
  <w:footnote w:id="142">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eastAsia="Calibri" w:hAnsi="Times New Roman" w:cs="Times New Roman"/>
        </w:rPr>
        <w:t>MACELA:</w:t>
      </w:r>
      <w:r w:rsidRPr="00BA60D3">
        <w:rPr>
          <w:rFonts w:ascii="Times New Roman" w:eastAsia="Calibri" w:hAnsi="Times New Roman" w:cs="Times New Roman"/>
        </w:rPr>
        <w:t xml:space="preserve"> Podrobný výklad </w:t>
      </w:r>
      <w:r>
        <w:rPr>
          <w:rFonts w:ascii="Times New Roman" w:eastAsia="Calibri" w:hAnsi="Times New Roman" w:cs="Times New Roman"/>
        </w:rPr>
        <w:t>.........., s. 2</w:t>
      </w:r>
      <w:r w:rsidRPr="00BA60D3">
        <w:rPr>
          <w:rFonts w:ascii="Times New Roman" w:eastAsia="Calibri" w:hAnsi="Times New Roman" w:cs="Times New Roman"/>
        </w:rPr>
        <w:t>.</w:t>
      </w:r>
    </w:p>
  </w:footnote>
  <w:footnote w:id="143">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w:t>
      </w:r>
    </w:p>
  </w:footnote>
  <w:footnote w:id="144">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Pr>
          <w:rFonts w:ascii="Times New Roman" w:hAnsi="Times New Roman" w:cs="Times New Roman"/>
        </w:rPr>
        <w:t xml:space="preserve"> T</w:t>
      </w:r>
      <w:r w:rsidRPr="00BA60D3">
        <w:rPr>
          <w:rFonts w:ascii="Times New Roman" w:hAnsi="Times New Roman" w:cs="Times New Roman"/>
        </w:rPr>
        <w:t>amtéž</w:t>
      </w:r>
      <w:r>
        <w:rPr>
          <w:rFonts w:ascii="Times New Roman" w:hAnsi="Times New Roman" w:cs="Times New Roman"/>
        </w:rPr>
        <w:t xml:space="preserve"> s. 3.</w:t>
      </w:r>
    </w:p>
  </w:footnote>
  <w:footnote w:id="145">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 13 písm. d) </w:t>
      </w:r>
      <w:r>
        <w:rPr>
          <w:rFonts w:ascii="Times New Roman" w:hAnsi="Times New Roman" w:cs="Times New Roman"/>
        </w:rPr>
        <w:t>z</w:t>
      </w:r>
      <w:r w:rsidRPr="009D19F7">
        <w:rPr>
          <w:rFonts w:ascii="Times New Roman" w:hAnsi="Times New Roman" w:cs="Times New Roman"/>
        </w:rPr>
        <w:t>ákon</w:t>
      </w:r>
      <w:r>
        <w:rPr>
          <w:rFonts w:ascii="Times New Roman" w:hAnsi="Times New Roman" w:cs="Times New Roman"/>
        </w:rPr>
        <w:t>a</w:t>
      </w:r>
      <w:r w:rsidRPr="009D19F7">
        <w:rPr>
          <w:rFonts w:ascii="Times New Roman" w:hAnsi="Times New Roman" w:cs="Times New Roman"/>
        </w:rPr>
        <w:t xml:space="preserve"> č. 359/1999 Sb., o sociálně-právní ochraně dětí, </w:t>
      </w:r>
      <w:r>
        <w:rPr>
          <w:rFonts w:ascii="Times New Roman" w:hAnsi="Times New Roman" w:cs="Times New Roman"/>
        </w:rPr>
        <w:t>ve znění pozdějších předpisů.</w:t>
      </w:r>
    </w:p>
  </w:footnote>
  <w:footnote w:id="146">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Tamtéž </w:t>
      </w:r>
      <w:r w:rsidRPr="00BA60D3">
        <w:rPr>
          <w:rFonts w:ascii="Times New Roman" w:hAnsi="Times New Roman" w:cs="Times New Roman"/>
        </w:rPr>
        <w:t>§13a</w:t>
      </w:r>
      <w:r>
        <w:rPr>
          <w:rFonts w:ascii="Times New Roman" w:hAnsi="Times New Roman" w:cs="Times New Roman"/>
        </w:rPr>
        <w:t>.</w:t>
      </w:r>
    </w:p>
  </w:footnote>
  <w:footnote w:id="147">
    <w:p w:rsidR="00E46372" w:rsidRPr="00BA60D3" w:rsidRDefault="00E46372" w:rsidP="009B7400">
      <w:pPr>
        <w:pStyle w:val="Textpoznpodarou"/>
        <w:rPr>
          <w:rFonts w:ascii="Times New Roman" w:hAnsi="Times New Roman" w:cs="Times New Roman"/>
        </w:rPr>
      </w:pPr>
      <w:r w:rsidRPr="00BA60D3">
        <w:rPr>
          <w:rStyle w:val="Znakapoznpodarou"/>
          <w:rFonts w:ascii="Times New Roman" w:hAnsi="Times New Roman" w:cs="Times New Roman"/>
        </w:rPr>
        <w:footnoteRef/>
      </w:r>
      <w:r w:rsidRPr="00BA60D3">
        <w:rPr>
          <w:rFonts w:ascii="Times New Roman" w:hAnsi="Times New Roman" w:cs="Times New Roman"/>
        </w:rPr>
        <w:t xml:space="preserve"> </w:t>
      </w:r>
      <w:r>
        <w:rPr>
          <w:rFonts w:ascii="Times New Roman" w:hAnsi="Times New Roman" w:cs="Times New Roman"/>
        </w:rPr>
        <w:t xml:space="preserve">WESTPHALOVÁ: </w:t>
      </w:r>
      <w:r w:rsidRPr="007A2515">
        <w:rPr>
          <w:rFonts w:ascii="Times New Roman" w:hAnsi="Times New Roman" w:cs="Times New Roman"/>
          <w:i/>
        </w:rPr>
        <w:t>Občanský zákoník II.</w:t>
      </w:r>
      <w:r>
        <w:rPr>
          <w:rFonts w:ascii="Times New Roman" w:hAnsi="Times New Roman" w:cs="Times New Roman"/>
        </w:rPr>
        <w:t xml:space="preserve">,......, s. </w:t>
      </w:r>
      <w:r w:rsidRPr="00BA60D3">
        <w:rPr>
          <w:rFonts w:ascii="Times New Roman" w:hAnsi="Times New Roman" w:cs="Times New Roman"/>
        </w:rPr>
        <w:t>1165</w:t>
      </w:r>
      <w:r>
        <w:rPr>
          <w:rFonts w:ascii="Times New Roman" w:hAnsi="Times New Roman" w:cs="Times New Roman"/>
        </w:rPr>
        <w:t>.</w:t>
      </w:r>
    </w:p>
  </w:footnote>
  <w:footnote w:id="148">
    <w:p w:rsidR="00E46372" w:rsidRPr="00B22721" w:rsidRDefault="00E46372" w:rsidP="009B7400">
      <w:pPr>
        <w:pStyle w:val="Textpoznpodarou"/>
        <w:rPr>
          <w:rFonts w:ascii="Times New Roman" w:hAnsi="Times New Roman" w:cs="Times New Roman"/>
        </w:rPr>
      </w:pPr>
      <w:r w:rsidRPr="00B22721">
        <w:rPr>
          <w:rStyle w:val="Znakapoznpodarou"/>
          <w:rFonts w:ascii="Times New Roman" w:hAnsi="Times New Roman" w:cs="Times New Roman"/>
        </w:rPr>
        <w:footnoteRef/>
      </w:r>
      <w:r w:rsidRPr="00B22721">
        <w:rPr>
          <w:rFonts w:ascii="Times New Roman" w:hAnsi="Times New Roman" w:cs="Times New Roman"/>
        </w:rPr>
        <w:t xml:space="preserve"> KRÁLÍČKOVÁ</w:t>
      </w:r>
      <w:r>
        <w:rPr>
          <w:rFonts w:ascii="Times New Roman" w:hAnsi="Times New Roman" w:cs="Times New Roman"/>
        </w:rPr>
        <w:t>:</w:t>
      </w:r>
      <w:r w:rsidRPr="00B22721">
        <w:rPr>
          <w:rFonts w:ascii="Times New Roman" w:hAnsi="Times New Roman" w:cs="Times New Roman"/>
        </w:rPr>
        <w:t xml:space="preserve"> </w:t>
      </w:r>
      <w:proofErr w:type="spellStart"/>
      <w:r w:rsidRPr="00B22721">
        <w:rPr>
          <w:rFonts w:ascii="Times New Roman" w:hAnsi="Times New Roman" w:cs="Times New Roman"/>
          <w:i/>
        </w:rPr>
        <w:t>Lidskoprávní</w:t>
      </w:r>
      <w:proofErr w:type="spellEnd"/>
      <w:r w:rsidRPr="00B22721">
        <w:rPr>
          <w:rFonts w:ascii="Times New Roman" w:hAnsi="Times New Roman" w:cs="Times New Roman"/>
          <w:i/>
        </w:rPr>
        <w:t xml:space="preserve"> dimenze </w:t>
      </w:r>
      <w:r>
        <w:rPr>
          <w:rFonts w:ascii="Times New Roman" w:hAnsi="Times New Roman" w:cs="Times New Roman"/>
          <w:i/>
        </w:rPr>
        <w:t>......</w:t>
      </w:r>
      <w:r>
        <w:rPr>
          <w:rFonts w:ascii="Times New Roman" w:hAnsi="Times New Roman" w:cs="Times New Roman"/>
        </w:rPr>
        <w:t>, s. 11 - 15.,</w:t>
      </w:r>
      <w:r w:rsidRPr="00B22721">
        <w:rPr>
          <w:rFonts w:ascii="Times New Roman" w:hAnsi="Times New Roman" w:cs="Times New Roman"/>
        </w:rPr>
        <w:t xml:space="preserve"> KRÁLÍČKOVÁ</w:t>
      </w:r>
      <w:r>
        <w:rPr>
          <w:rFonts w:ascii="Times New Roman" w:hAnsi="Times New Roman" w:cs="Times New Roman"/>
        </w:rPr>
        <w:t xml:space="preserve">, Zdeňka. </w:t>
      </w:r>
      <w:r w:rsidRPr="00B22721">
        <w:rPr>
          <w:rFonts w:ascii="Times New Roman" w:hAnsi="Times New Roman" w:cs="Times New Roman"/>
        </w:rPr>
        <w:t xml:space="preserve"> </w:t>
      </w:r>
      <w:r>
        <w:rPr>
          <w:rFonts w:ascii="Times New Roman" w:hAnsi="Times New Roman" w:cs="Times New Roman"/>
        </w:rPr>
        <w:t>P</w:t>
      </w:r>
      <w:r w:rsidRPr="00B22721">
        <w:rPr>
          <w:rFonts w:ascii="Times New Roman" w:hAnsi="Times New Roman" w:cs="Times New Roman"/>
        </w:rPr>
        <w:t>rávo na respektování rodinného ž</w:t>
      </w:r>
      <w:r>
        <w:rPr>
          <w:rFonts w:ascii="Times New Roman" w:hAnsi="Times New Roman" w:cs="Times New Roman"/>
        </w:rPr>
        <w:t>ivota: tradice vs. alternativy.</w:t>
      </w:r>
      <w:r w:rsidRPr="00B22721">
        <w:rPr>
          <w:rFonts w:ascii="Times New Roman" w:hAnsi="Times New Roman" w:cs="Times New Roman"/>
        </w:rPr>
        <w:t xml:space="preserve"> </w:t>
      </w:r>
      <w:r w:rsidRPr="004277BD">
        <w:rPr>
          <w:rFonts w:ascii="Times New Roman" w:hAnsi="Times New Roman" w:cs="Times New Roman"/>
        </w:rPr>
        <w:t>In </w:t>
      </w:r>
      <w:r>
        <w:rPr>
          <w:rFonts w:ascii="Times New Roman" w:hAnsi="Times New Roman" w:cs="Times New Roman"/>
        </w:rPr>
        <w:t xml:space="preserve">KOTÁSEK, Josef a kol. ( </w:t>
      </w:r>
      <w:proofErr w:type="spellStart"/>
      <w:r>
        <w:rPr>
          <w:rFonts w:ascii="Times New Roman" w:hAnsi="Times New Roman" w:cs="Times New Roman"/>
        </w:rPr>
        <w:t>ed</w:t>
      </w:r>
      <w:proofErr w:type="spellEnd"/>
      <w:r>
        <w:rPr>
          <w:rFonts w:ascii="Times New Roman" w:hAnsi="Times New Roman" w:cs="Times New Roman"/>
        </w:rPr>
        <w:t xml:space="preserve"> ). </w:t>
      </w:r>
      <w:r w:rsidRPr="004277BD">
        <w:rPr>
          <w:rFonts w:ascii="Times New Roman" w:hAnsi="Times New Roman" w:cs="Times New Roman"/>
          <w:i/>
          <w:iCs/>
        </w:rPr>
        <w:t xml:space="preserve">Dny práva 2011 – </w:t>
      </w:r>
      <w:proofErr w:type="spellStart"/>
      <w:r w:rsidRPr="004277BD">
        <w:rPr>
          <w:rFonts w:ascii="Times New Roman" w:hAnsi="Times New Roman" w:cs="Times New Roman"/>
          <w:i/>
          <w:iCs/>
        </w:rPr>
        <w:t>Days</w:t>
      </w:r>
      <w:proofErr w:type="spellEnd"/>
      <w:r w:rsidRPr="004277BD">
        <w:rPr>
          <w:rFonts w:ascii="Times New Roman" w:hAnsi="Times New Roman" w:cs="Times New Roman"/>
          <w:i/>
          <w:iCs/>
        </w:rPr>
        <w:t xml:space="preserve"> </w:t>
      </w:r>
      <w:proofErr w:type="spellStart"/>
      <w:r w:rsidRPr="004277BD">
        <w:rPr>
          <w:rFonts w:ascii="Times New Roman" w:hAnsi="Times New Roman" w:cs="Times New Roman"/>
          <w:i/>
          <w:iCs/>
        </w:rPr>
        <w:t>of</w:t>
      </w:r>
      <w:proofErr w:type="spellEnd"/>
      <w:r w:rsidRPr="004277BD">
        <w:rPr>
          <w:rFonts w:ascii="Times New Roman" w:hAnsi="Times New Roman" w:cs="Times New Roman"/>
          <w:i/>
          <w:iCs/>
        </w:rPr>
        <w:t xml:space="preserve"> </w:t>
      </w:r>
      <w:proofErr w:type="spellStart"/>
      <w:r w:rsidRPr="004277BD">
        <w:rPr>
          <w:rFonts w:ascii="Times New Roman" w:hAnsi="Times New Roman" w:cs="Times New Roman"/>
          <w:i/>
          <w:iCs/>
        </w:rPr>
        <w:t>Law</w:t>
      </w:r>
      <w:proofErr w:type="spellEnd"/>
      <w:r w:rsidRPr="004277BD">
        <w:rPr>
          <w:rFonts w:ascii="Times New Roman" w:hAnsi="Times New Roman" w:cs="Times New Roman"/>
          <w:i/>
          <w:iCs/>
        </w:rPr>
        <w:t xml:space="preserve"> 2011. Deklarace, Charty, Listiny a </w:t>
      </w:r>
      <w:proofErr w:type="spellStart"/>
      <w:r w:rsidRPr="004277BD">
        <w:rPr>
          <w:rFonts w:ascii="Times New Roman" w:hAnsi="Times New Roman" w:cs="Times New Roman"/>
          <w:i/>
          <w:iCs/>
        </w:rPr>
        <w:t>Lidskoprávní</w:t>
      </w:r>
      <w:proofErr w:type="spellEnd"/>
      <w:r w:rsidRPr="004277BD">
        <w:rPr>
          <w:rFonts w:ascii="Times New Roman" w:hAnsi="Times New Roman" w:cs="Times New Roman"/>
          <w:i/>
          <w:iCs/>
        </w:rPr>
        <w:t xml:space="preserve"> úmluvy a jejich význam pro proměny rodinného práva</w:t>
      </w:r>
      <w:r w:rsidRPr="004277BD">
        <w:rPr>
          <w:rFonts w:ascii="Times New Roman" w:hAnsi="Times New Roman" w:cs="Times New Roman"/>
        </w:rPr>
        <w:t>. Brno: Masarykova univerzita, 2012. s. </w:t>
      </w:r>
      <w:r>
        <w:rPr>
          <w:rFonts w:ascii="Times New Roman" w:hAnsi="Times New Roman" w:cs="Times New Roman"/>
        </w:rPr>
        <w:t>72.</w:t>
      </w:r>
    </w:p>
  </w:footnote>
  <w:footnote w:id="149">
    <w:p w:rsidR="00E46372" w:rsidRPr="00B22721" w:rsidRDefault="00E46372" w:rsidP="009B7400">
      <w:pPr>
        <w:pStyle w:val="Textpoznpodarou"/>
        <w:rPr>
          <w:rFonts w:ascii="Times New Roman" w:hAnsi="Times New Roman" w:cs="Times New Roman"/>
        </w:rPr>
      </w:pPr>
      <w:r w:rsidRPr="00B22721">
        <w:rPr>
          <w:rStyle w:val="Znakapoznpodarou"/>
          <w:rFonts w:ascii="Times New Roman" w:hAnsi="Times New Roman" w:cs="Times New Roman"/>
        </w:rPr>
        <w:footnoteRef/>
      </w:r>
      <w:r>
        <w:rPr>
          <w:rFonts w:ascii="Times New Roman" w:hAnsi="Times New Roman" w:cs="Times New Roman"/>
        </w:rPr>
        <w:t xml:space="preserve"> TELEC, Ivo. S</w:t>
      </w:r>
      <w:r w:rsidRPr="00B22721">
        <w:rPr>
          <w:rFonts w:ascii="Times New Roman" w:hAnsi="Times New Roman" w:cs="Times New Roman"/>
        </w:rPr>
        <w:t>ubjektivní práva rodinná a otázka metodologická</w:t>
      </w:r>
      <w:r>
        <w:rPr>
          <w:rFonts w:ascii="Times New Roman" w:hAnsi="Times New Roman" w:cs="Times New Roman"/>
        </w:rPr>
        <w:t>.</w:t>
      </w:r>
      <w:r w:rsidRPr="00B22721">
        <w:rPr>
          <w:rFonts w:ascii="Times New Roman" w:hAnsi="Times New Roman" w:cs="Times New Roman"/>
        </w:rPr>
        <w:t xml:space="preserve"> </w:t>
      </w:r>
      <w:r w:rsidRPr="004277BD">
        <w:rPr>
          <w:rFonts w:ascii="Times New Roman" w:hAnsi="Times New Roman" w:cs="Times New Roman"/>
        </w:rPr>
        <w:t>In </w:t>
      </w:r>
      <w:r>
        <w:rPr>
          <w:rFonts w:ascii="Times New Roman" w:hAnsi="Times New Roman" w:cs="Times New Roman"/>
        </w:rPr>
        <w:t xml:space="preserve">KOTÁSEK, Josef a kol. ( </w:t>
      </w:r>
      <w:proofErr w:type="spellStart"/>
      <w:r>
        <w:rPr>
          <w:rFonts w:ascii="Times New Roman" w:hAnsi="Times New Roman" w:cs="Times New Roman"/>
        </w:rPr>
        <w:t>ed</w:t>
      </w:r>
      <w:proofErr w:type="spellEnd"/>
      <w:r>
        <w:rPr>
          <w:rFonts w:ascii="Times New Roman" w:hAnsi="Times New Roman" w:cs="Times New Roman"/>
        </w:rPr>
        <w:t xml:space="preserve"> ). </w:t>
      </w:r>
      <w:r w:rsidRPr="004277BD">
        <w:rPr>
          <w:rFonts w:ascii="Times New Roman" w:hAnsi="Times New Roman" w:cs="Times New Roman"/>
          <w:i/>
          <w:iCs/>
        </w:rPr>
        <w:t xml:space="preserve">Dny práva 2011 – </w:t>
      </w:r>
      <w:proofErr w:type="spellStart"/>
      <w:r w:rsidRPr="004277BD">
        <w:rPr>
          <w:rFonts w:ascii="Times New Roman" w:hAnsi="Times New Roman" w:cs="Times New Roman"/>
          <w:i/>
          <w:iCs/>
        </w:rPr>
        <w:t>Days</w:t>
      </w:r>
      <w:proofErr w:type="spellEnd"/>
      <w:r w:rsidRPr="004277BD">
        <w:rPr>
          <w:rFonts w:ascii="Times New Roman" w:hAnsi="Times New Roman" w:cs="Times New Roman"/>
          <w:i/>
          <w:iCs/>
        </w:rPr>
        <w:t xml:space="preserve"> </w:t>
      </w:r>
      <w:proofErr w:type="spellStart"/>
      <w:r w:rsidRPr="004277BD">
        <w:rPr>
          <w:rFonts w:ascii="Times New Roman" w:hAnsi="Times New Roman" w:cs="Times New Roman"/>
          <w:i/>
          <w:iCs/>
        </w:rPr>
        <w:t>of</w:t>
      </w:r>
      <w:proofErr w:type="spellEnd"/>
      <w:r w:rsidRPr="004277BD">
        <w:rPr>
          <w:rFonts w:ascii="Times New Roman" w:hAnsi="Times New Roman" w:cs="Times New Roman"/>
          <w:i/>
          <w:iCs/>
        </w:rPr>
        <w:t xml:space="preserve"> </w:t>
      </w:r>
      <w:proofErr w:type="spellStart"/>
      <w:r w:rsidRPr="004277BD">
        <w:rPr>
          <w:rFonts w:ascii="Times New Roman" w:hAnsi="Times New Roman" w:cs="Times New Roman"/>
          <w:i/>
          <w:iCs/>
        </w:rPr>
        <w:t>Law</w:t>
      </w:r>
      <w:proofErr w:type="spellEnd"/>
      <w:r w:rsidRPr="004277BD">
        <w:rPr>
          <w:rFonts w:ascii="Times New Roman" w:hAnsi="Times New Roman" w:cs="Times New Roman"/>
          <w:i/>
          <w:iCs/>
        </w:rPr>
        <w:t xml:space="preserve"> 2011. Deklarace, Charty, Listiny a </w:t>
      </w:r>
      <w:proofErr w:type="spellStart"/>
      <w:r w:rsidRPr="004277BD">
        <w:rPr>
          <w:rFonts w:ascii="Times New Roman" w:hAnsi="Times New Roman" w:cs="Times New Roman"/>
          <w:i/>
          <w:iCs/>
        </w:rPr>
        <w:t>Lidskoprávní</w:t>
      </w:r>
      <w:proofErr w:type="spellEnd"/>
      <w:r w:rsidRPr="004277BD">
        <w:rPr>
          <w:rFonts w:ascii="Times New Roman" w:hAnsi="Times New Roman" w:cs="Times New Roman"/>
          <w:i/>
          <w:iCs/>
        </w:rPr>
        <w:t xml:space="preserve"> úmluvy a jejich význam pro proměny rodinného práva</w:t>
      </w:r>
      <w:r w:rsidRPr="004277BD">
        <w:rPr>
          <w:rFonts w:ascii="Times New Roman" w:hAnsi="Times New Roman" w:cs="Times New Roman"/>
        </w:rPr>
        <w:t>. Brno: Masarykova univerzita</w:t>
      </w:r>
      <w:r>
        <w:rPr>
          <w:rFonts w:ascii="Times New Roman" w:hAnsi="Times New Roman" w:cs="Times New Roman"/>
        </w:rPr>
        <w:t>, 2012. s. 189.</w:t>
      </w:r>
    </w:p>
  </w:footnote>
  <w:footnote w:id="150">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sidRPr="002227DA">
        <w:rPr>
          <w:rFonts w:ascii="Times New Roman" w:hAnsi="Times New Roman" w:cs="Times New Roman"/>
        </w:rPr>
        <w:t xml:space="preserve"> </w:t>
      </w:r>
      <w:r>
        <w:rPr>
          <w:rFonts w:ascii="Times New Roman" w:hAnsi="Times New Roman" w:cs="Times New Roman"/>
        </w:rPr>
        <w:t>MELZER, Filip.</w:t>
      </w:r>
      <w:r w:rsidRPr="002227DA">
        <w:rPr>
          <w:rFonts w:ascii="Times New Roman" w:hAnsi="Times New Roman" w:cs="Times New Roman"/>
        </w:rPr>
        <w:t xml:space="preserve"> </w:t>
      </w:r>
      <w:r w:rsidRPr="002227DA">
        <w:rPr>
          <w:rFonts w:ascii="Times New Roman" w:hAnsi="Times New Roman" w:cs="Times New Roman"/>
          <w:i/>
        </w:rPr>
        <w:t>Metodologie nalézání práva. Úvod do právní argumentace</w:t>
      </w:r>
      <w:r w:rsidRPr="002227DA">
        <w:rPr>
          <w:rFonts w:ascii="Times New Roman" w:hAnsi="Times New Roman" w:cs="Times New Roman"/>
        </w:rPr>
        <w:t>. 1.vydání. Pr</w:t>
      </w:r>
      <w:r>
        <w:rPr>
          <w:rFonts w:ascii="Times New Roman" w:hAnsi="Times New Roman" w:cs="Times New Roman"/>
        </w:rPr>
        <w:t xml:space="preserve">aha: </w:t>
      </w:r>
      <w:proofErr w:type="spellStart"/>
      <w:r>
        <w:rPr>
          <w:rFonts w:ascii="Times New Roman" w:hAnsi="Times New Roman" w:cs="Times New Roman"/>
        </w:rPr>
        <w:t>C.H.Beck</w:t>
      </w:r>
      <w:proofErr w:type="spellEnd"/>
      <w:r>
        <w:rPr>
          <w:rFonts w:ascii="Times New Roman" w:hAnsi="Times New Roman" w:cs="Times New Roman"/>
        </w:rPr>
        <w:t>, 2010, s</w:t>
      </w:r>
      <w:r w:rsidRPr="002227DA">
        <w:rPr>
          <w:rFonts w:ascii="Times New Roman" w:hAnsi="Times New Roman" w:cs="Times New Roman"/>
        </w:rPr>
        <w:t>. 60</w:t>
      </w:r>
      <w:r>
        <w:rPr>
          <w:rFonts w:ascii="Times New Roman" w:hAnsi="Times New Roman" w:cs="Times New Roman"/>
        </w:rPr>
        <w:t>.</w:t>
      </w:r>
      <w:r w:rsidRPr="002227DA">
        <w:rPr>
          <w:rFonts w:ascii="Times New Roman" w:hAnsi="Times New Roman" w:cs="Times New Roman"/>
        </w:rPr>
        <w:t xml:space="preserve">  </w:t>
      </w:r>
    </w:p>
  </w:footnote>
  <w:footnote w:id="151">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Pr>
          <w:rFonts w:ascii="Times New Roman" w:hAnsi="Times New Roman" w:cs="Times New Roman"/>
        </w:rPr>
        <w:t xml:space="preserve"> Tamtéž s</w:t>
      </w:r>
      <w:r w:rsidRPr="002227DA">
        <w:rPr>
          <w:rFonts w:ascii="Times New Roman" w:hAnsi="Times New Roman" w:cs="Times New Roman"/>
        </w:rPr>
        <w:t>. 64</w:t>
      </w:r>
      <w:r>
        <w:rPr>
          <w:rFonts w:ascii="Times New Roman" w:hAnsi="Times New Roman" w:cs="Times New Roman"/>
        </w:rPr>
        <w:t>.</w:t>
      </w:r>
    </w:p>
  </w:footnote>
  <w:footnote w:id="152">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Pr>
          <w:rFonts w:ascii="Times New Roman" w:hAnsi="Times New Roman" w:cs="Times New Roman"/>
        </w:rPr>
        <w:t xml:space="preserve"> T</w:t>
      </w:r>
      <w:r w:rsidRPr="002227DA">
        <w:rPr>
          <w:rFonts w:ascii="Times New Roman" w:hAnsi="Times New Roman" w:cs="Times New Roman"/>
        </w:rPr>
        <w:t>amtéž</w:t>
      </w:r>
      <w:r>
        <w:rPr>
          <w:rFonts w:ascii="Times New Roman" w:hAnsi="Times New Roman" w:cs="Times New Roman"/>
        </w:rPr>
        <w:t>.</w:t>
      </w:r>
    </w:p>
  </w:footnote>
  <w:footnote w:id="153">
    <w:p w:rsidR="00E46372" w:rsidRDefault="00E46372" w:rsidP="009B7400">
      <w:pPr>
        <w:pStyle w:val="Textpoznpodarou"/>
      </w:pPr>
      <w:r w:rsidRPr="002227DA">
        <w:rPr>
          <w:rStyle w:val="Znakapoznpodarou"/>
          <w:rFonts w:ascii="Times New Roman" w:hAnsi="Times New Roman" w:cs="Times New Roman"/>
        </w:rPr>
        <w:footnoteRef/>
      </w:r>
      <w:r w:rsidRPr="002227DA">
        <w:rPr>
          <w:rFonts w:ascii="Times New Roman" w:hAnsi="Times New Roman" w:cs="Times New Roman"/>
        </w:rPr>
        <w:t xml:space="preserve"> čl. 8 odst.</w:t>
      </w:r>
      <w:r>
        <w:rPr>
          <w:rFonts w:ascii="Times New Roman" w:hAnsi="Times New Roman" w:cs="Times New Roman"/>
        </w:rPr>
        <w:t xml:space="preserve"> </w:t>
      </w:r>
      <w:r w:rsidRPr="002227DA">
        <w:rPr>
          <w:rFonts w:ascii="Times New Roman" w:hAnsi="Times New Roman" w:cs="Times New Roman"/>
        </w:rPr>
        <w:t xml:space="preserve">2 </w:t>
      </w:r>
      <w:r w:rsidRPr="00B5520C">
        <w:rPr>
          <w:rFonts w:ascii="Times New Roman" w:eastAsia="Calibri" w:hAnsi="Times New Roman" w:cs="Times New Roman"/>
        </w:rPr>
        <w:t>sdělení FMZV č. 209/1992 Sb., o sjednání Úmluvy o ochraně lidských práv a základních svobod a Protokolů na tuto Úmluvu navazujících</w:t>
      </w:r>
      <w:r>
        <w:rPr>
          <w:rFonts w:ascii="Times New Roman" w:eastAsia="Calibri" w:hAnsi="Times New Roman" w:cs="Times New Roman"/>
        </w:rPr>
        <w:t>.</w:t>
      </w:r>
    </w:p>
  </w:footnote>
  <w:footnote w:id="154">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sidRPr="002227DA">
        <w:rPr>
          <w:rFonts w:ascii="Times New Roman" w:hAnsi="Times New Roman" w:cs="Times New Roman"/>
        </w:rPr>
        <w:t xml:space="preserve"> </w:t>
      </w:r>
      <w:r>
        <w:rPr>
          <w:rFonts w:ascii="Times New Roman" w:hAnsi="Times New Roman" w:cs="Times New Roman"/>
        </w:rPr>
        <w:t xml:space="preserve">KRATOCHVÍL: </w:t>
      </w:r>
      <w:r w:rsidRPr="00251644">
        <w:rPr>
          <w:rFonts w:ascii="Times New Roman" w:hAnsi="Times New Roman" w:cs="Times New Roman"/>
          <w:i/>
          <w:iCs/>
          <w:color w:val="000000"/>
          <w:shd w:val="clear" w:color="auto" w:fill="FDFDFE"/>
        </w:rPr>
        <w:t xml:space="preserve">Evropská úmluva o lidských právech. </w:t>
      </w:r>
      <w:r>
        <w:rPr>
          <w:rFonts w:ascii="Times New Roman" w:hAnsi="Times New Roman" w:cs="Times New Roman"/>
          <w:i/>
          <w:iCs/>
          <w:color w:val="000000"/>
          <w:shd w:val="clear" w:color="auto" w:fill="FDFDFE"/>
        </w:rPr>
        <w:t>.........</w:t>
      </w:r>
      <w:r>
        <w:rPr>
          <w:rFonts w:ascii="Times New Roman" w:hAnsi="Times New Roman" w:cs="Times New Roman"/>
        </w:rPr>
        <w:t>, s</w:t>
      </w:r>
      <w:r w:rsidRPr="00251644">
        <w:rPr>
          <w:rFonts w:ascii="Times New Roman" w:hAnsi="Times New Roman" w:cs="Times New Roman"/>
        </w:rPr>
        <w:t>.</w:t>
      </w:r>
      <w:r>
        <w:rPr>
          <w:rFonts w:ascii="Times New Roman" w:hAnsi="Times New Roman" w:cs="Times New Roman"/>
        </w:rPr>
        <w:t xml:space="preserve"> </w:t>
      </w:r>
      <w:r w:rsidRPr="002227DA">
        <w:rPr>
          <w:rFonts w:ascii="Times New Roman" w:hAnsi="Times New Roman" w:cs="Times New Roman"/>
        </w:rPr>
        <w:t>866</w:t>
      </w:r>
      <w:r>
        <w:rPr>
          <w:rFonts w:ascii="Times New Roman" w:hAnsi="Times New Roman" w:cs="Times New Roman"/>
        </w:rPr>
        <w:t xml:space="preserve"> (čl. 8).</w:t>
      </w:r>
    </w:p>
  </w:footnote>
  <w:footnote w:id="155">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Pr>
          <w:rFonts w:ascii="Times New Roman" w:hAnsi="Times New Roman" w:cs="Times New Roman"/>
        </w:rPr>
        <w:t xml:space="preserve"> Tamtéž s</w:t>
      </w:r>
      <w:r w:rsidRPr="002227DA">
        <w:rPr>
          <w:rFonts w:ascii="Times New Roman" w:hAnsi="Times New Roman" w:cs="Times New Roman"/>
        </w:rPr>
        <w:t>. 882</w:t>
      </w:r>
      <w:r>
        <w:rPr>
          <w:rFonts w:ascii="Times New Roman" w:hAnsi="Times New Roman" w:cs="Times New Roman"/>
        </w:rPr>
        <w:t>.</w:t>
      </w:r>
    </w:p>
  </w:footnote>
  <w:footnote w:id="156">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sidRPr="002227DA">
        <w:rPr>
          <w:rFonts w:ascii="Times New Roman" w:hAnsi="Times New Roman" w:cs="Times New Roman"/>
        </w:rPr>
        <w:t xml:space="preserve"> </w:t>
      </w:r>
      <w:r>
        <w:rPr>
          <w:rFonts w:ascii="Times New Roman" w:hAnsi="Times New Roman" w:cs="Times New Roman"/>
        </w:rPr>
        <w:t xml:space="preserve">čl. 8 odst. 2 </w:t>
      </w:r>
      <w:r w:rsidRPr="00B5520C">
        <w:rPr>
          <w:rFonts w:ascii="Times New Roman" w:eastAsia="Calibri" w:hAnsi="Times New Roman" w:cs="Times New Roman"/>
        </w:rPr>
        <w:t>sdělení FMZV č. 209/1992 Sb., o sjednání Úmluvy o ochraně lidských práv a základních svobod a Protokolů na tuto Úmluvu navazujících</w:t>
      </w:r>
      <w:r>
        <w:rPr>
          <w:rFonts w:ascii="Times New Roman" w:eastAsia="Calibri" w:hAnsi="Times New Roman" w:cs="Times New Roman"/>
        </w:rPr>
        <w:t>.</w:t>
      </w:r>
    </w:p>
  </w:footnote>
  <w:footnote w:id="157">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sidRPr="002227DA">
        <w:rPr>
          <w:rFonts w:ascii="Times New Roman" w:hAnsi="Times New Roman" w:cs="Times New Roman"/>
        </w:rPr>
        <w:t xml:space="preserve"> </w:t>
      </w:r>
      <w:r>
        <w:rPr>
          <w:rFonts w:ascii="Times New Roman" w:hAnsi="Times New Roman" w:cs="Times New Roman"/>
        </w:rPr>
        <w:t xml:space="preserve">KRATOCHVÍL: </w:t>
      </w:r>
      <w:r w:rsidRPr="00251644">
        <w:rPr>
          <w:rFonts w:ascii="Times New Roman" w:hAnsi="Times New Roman" w:cs="Times New Roman"/>
          <w:i/>
          <w:iCs/>
          <w:color w:val="000000"/>
          <w:shd w:val="clear" w:color="auto" w:fill="FDFDFE"/>
        </w:rPr>
        <w:t xml:space="preserve">Evropská úmluva o lidských právech. </w:t>
      </w:r>
      <w:r>
        <w:rPr>
          <w:rFonts w:ascii="Times New Roman" w:hAnsi="Times New Roman" w:cs="Times New Roman"/>
          <w:i/>
          <w:iCs/>
          <w:color w:val="000000"/>
          <w:shd w:val="clear" w:color="auto" w:fill="FDFDFE"/>
        </w:rPr>
        <w:t>.........</w:t>
      </w:r>
      <w:r>
        <w:rPr>
          <w:rFonts w:ascii="Times New Roman" w:hAnsi="Times New Roman" w:cs="Times New Roman"/>
        </w:rPr>
        <w:t>, s</w:t>
      </w:r>
      <w:r w:rsidRPr="00251644">
        <w:rPr>
          <w:rFonts w:ascii="Times New Roman" w:hAnsi="Times New Roman" w:cs="Times New Roman"/>
        </w:rPr>
        <w:t>.</w:t>
      </w:r>
      <w:r>
        <w:rPr>
          <w:rFonts w:ascii="Times New Roman" w:hAnsi="Times New Roman" w:cs="Times New Roman"/>
        </w:rPr>
        <w:t xml:space="preserve"> </w:t>
      </w:r>
      <w:r w:rsidRPr="002227DA">
        <w:rPr>
          <w:rFonts w:ascii="Times New Roman" w:hAnsi="Times New Roman" w:cs="Times New Roman"/>
        </w:rPr>
        <w:t>882</w:t>
      </w:r>
      <w:r>
        <w:rPr>
          <w:rFonts w:ascii="Times New Roman" w:hAnsi="Times New Roman" w:cs="Times New Roman"/>
        </w:rPr>
        <w:t>.</w:t>
      </w:r>
    </w:p>
  </w:footnote>
  <w:footnote w:id="158">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sidRPr="002227DA">
        <w:rPr>
          <w:rFonts w:ascii="Times New Roman" w:hAnsi="Times New Roman" w:cs="Times New Roman"/>
        </w:rPr>
        <w:t xml:space="preserve"> TSAKYRAKIS, STAVROS: </w:t>
      </w:r>
      <w:proofErr w:type="spellStart"/>
      <w:r w:rsidRPr="002227DA">
        <w:rPr>
          <w:rFonts w:ascii="Times New Roman" w:hAnsi="Times New Roman" w:cs="Times New Roman"/>
        </w:rPr>
        <w:t>Proportionality</w:t>
      </w:r>
      <w:proofErr w:type="spellEnd"/>
      <w:r w:rsidRPr="002227DA">
        <w:rPr>
          <w:rFonts w:ascii="Times New Roman" w:hAnsi="Times New Roman" w:cs="Times New Roman"/>
        </w:rPr>
        <w:t xml:space="preserve">: </w:t>
      </w:r>
      <w:proofErr w:type="spellStart"/>
      <w:r w:rsidRPr="002227DA">
        <w:rPr>
          <w:rFonts w:ascii="Times New Roman" w:hAnsi="Times New Roman" w:cs="Times New Roman"/>
        </w:rPr>
        <w:t>An</w:t>
      </w:r>
      <w:proofErr w:type="spellEnd"/>
      <w:r w:rsidRPr="002227DA">
        <w:rPr>
          <w:rFonts w:ascii="Times New Roman" w:hAnsi="Times New Roman" w:cs="Times New Roman"/>
        </w:rPr>
        <w:t xml:space="preserve"> </w:t>
      </w:r>
      <w:proofErr w:type="spellStart"/>
      <w:r w:rsidRPr="002227DA">
        <w:rPr>
          <w:rFonts w:ascii="Times New Roman" w:hAnsi="Times New Roman" w:cs="Times New Roman"/>
        </w:rPr>
        <w:t>assault</w:t>
      </w:r>
      <w:proofErr w:type="spellEnd"/>
      <w:r w:rsidRPr="002227DA">
        <w:rPr>
          <w:rFonts w:ascii="Times New Roman" w:hAnsi="Times New Roman" w:cs="Times New Roman"/>
        </w:rPr>
        <w:t xml:space="preserve"> on </w:t>
      </w:r>
      <w:proofErr w:type="spellStart"/>
      <w:r w:rsidRPr="002227DA">
        <w:rPr>
          <w:rFonts w:ascii="Times New Roman" w:hAnsi="Times New Roman" w:cs="Times New Roman"/>
        </w:rPr>
        <w:t>human</w:t>
      </w:r>
      <w:proofErr w:type="spellEnd"/>
      <w:r w:rsidRPr="002227DA">
        <w:rPr>
          <w:rFonts w:ascii="Times New Roman" w:hAnsi="Times New Roman" w:cs="Times New Roman"/>
        </w:rPr>
        <w:t xml:space="preserve"> </w:t>
      </w:r>
      <w:proofErr w:type="spellStart"/>
      <w:r w:rsidRPr="002227DA">
        <w:rPr>
          <w:rFonts w:ascii="Times New Roman" w:hAnsi="Times New Roman" w:cs="Times New Roman"/>
        </w:rPr>
        <w:t>rights</w:t>
      </w:r>
      <w:proofErr w:type="spellEnd"/>
      <w:r w:rsidRPr="002227DA">
        <w:rPr>
          <w:rFonts w:ascii="Times New Roman" w:hAnsi="Times New Roman" w:cs="Times New Roman"/>
        </w:rPr>
        <w:t xml:space="preserve">? </w:t>
      </w:r>
      <w:proofErr w:type="spellStart"/>
      <w:r w:rsidRPr="002227DA">
        <w:rPr>
          <w:rFonts w:ascii="Times New Roman" w:hAnsi="Times New Roman" w:cs="Times New Roman"/>
        </w:rPr>
        <w:t>Internat</w:t>
      </w:r>
      <w:r>
        <w:rPr>
          <w:rFonts w:ascii="Times New Roman" w:hAnsi="Times New Roman" w:cs="Times New Roman"/>
        </w:rPr>
        <w:t>ional</w:t>
      </w:r>
      <w:proofErr w:type="spellEnd"/>
      <w:r>
        <w:rPr>
          <w:rFonts w:ascii="Times New Roman" w:hAnsi="Times New Roman" w:cs="Times New Roman"/>
        </w:rPr>
        <w:t xml:space="preserve"> </w:t>
      </w:r>
      <w:proofErr w:type="spellStart"/>
      <w:r>
        <w:rPr>
          <w:rFonts w:ascii="Times New Roman" w:hAnsi="Times New Roman" w:cs="Times New Roman"/>
        </w:rPr>
        <w:t>Journal</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Constitutional</w:t>
      </w:r>
      <w:proofErr w:type="spellEnd"/>
      <w:r>
        <w:rPr>
          <w:rFonts w:ascii="Times New Roman" w:hAnsi="Times New Roman" w:cs="Times New Roman"/>
        </w:rPr>
        <w:t xml:space="preserve"> </w:t>
      </w:r>
      <w:proofErr w:type="spellStart"/>
      <w:r w:rsidRPr="002227DA">
        <w:rPr>
          <w:rFonts w:ascii="Times New Roman" w:hAnsi="Times New Roman" w:cs="Times New Roman"/>
        </w:rPr>
        <w:t>Law</w:t>
      </w:r>
      <w:proofErr w:type="spellEnd"/>
      <w:r w:rsidRPr="002227DA">
        <w:rPr>
          <w:rFonts w:ascii="Times New Roman" w:hAnsi="Times New Roman" w:cs="Times New Roman"/>
        </w:rPr>
        <w:t>, 2009</w:t>
      </w:r>
      <w:r>
        <w:rPr>
          <w:rFonts w:ascii="Times New Roman" w:hAnsi="Times New Roman" w:cs="Times New Roman"/>
        </w:rPr>
        <w:t>, vol.7, č.3 str. 474 citováno dle </w:t>
      </w:r>
      <w:proofErr w:type="spellStart"/>
      <w:r>
        <w:rPr>
          <w:rFonts w:ascii="Times New Roman" w:hAnsi="Times New Roman" w:cs="Times New Roman"/>
        </w:rPr>
        <w:t>BEDNÁŘ</w:t>
      </w:r>
      <w:proofErr w:type="spellEnd"/>
      <w:r>
        <w:rPr>
          <w:rFonts w:ascii="Times New Roman" w:hAnsi="Times New Roman" w:cs="Times New Roman"/>
        </w:rPr>
        <w:t>.Jan.</w:t>
      </w:r>
      <w:r w:rsidRPr="002227DA">
        <w:rPr>
          <w:rFonts w:ascii="Times New Roman" w:hAnsi="Times New Roman" w:cs="Times New Roman"/>
        </w:rPr>
        <w:t xml:space="preserve"> </w:t>
      </w:r>
      <w:r w:rsidRPr="00034B31">
        <w:rPr>
          <w:rFonts w:ascii="Times New Roman" w:hAnsi="Times New Roman" w:cs="Times New Roman"/>
          <w:i/>
        </w:rPr>
        <w:t>Princip proporcionality: teoretické opodstatnění a praktické použití</w:t>
      </w:r>
      <w:r>
        <w:rPr>
          <w:rFonts w:ascii="Times New Roman" w:hAnsi="Times New Roman" w:cs="Times New Roman"/>
        </w:rPr>
        <w:t>. Diplomová práce. Brno: Masarykova univerzita, Fakulta právnická, 2011/2012, s. 14.</w:t>
      </w:r>
      <w:r w:rsidRPr="00034B31">
        <w:rPr>
          <w:sz w:val="22"/>
          <w:szCs w:val="22"/>
        </w:rPr>
        <w:t xml:space="preserve"> </w:t>
      </w:r>
      <w:r w:rsidRPr="00034B31">
        <w:rPr>
          <w:rFonts w:ascii="Times New Roman" w:hAnsi="Times New Roman" w:cs="Times New Roman"/>
        </w:rPr>
        <w:t>[online].</w:t>
      </w:r>
      <w:r>
        <w:rPr>
          <w:rFonts w:ascii="Times New Roman" w:hAnsi="Times New Roman" w:cs="Times New Roman"/>
        </w:rPr>
        <w:t xml:space="preserve"> 2012 </w:t>
      </w:r>
      <w:r w:rsidRPr="00034B31">
        <w:rPr>
          <w:rFonts w:ascii="Times New Roman" w:hAnsi="Times New Roman" w:cs="Times New Roman"/>
        </w:rPr>
        <w:t xml:space="preserve">[cit. </w:t>
      </w:r>
      <w:r>
        <w:rPr>
          <w:rFonts w:ascii="Times New Roman" w:hAnsi="Times New Roman" w:cs="Times New Roman"/>
        </w:rPr>
        <w:t>13. ledna 2015</w:t>
      </w:r>
      <w:r w:rsidRPr="00034B31">
        <w:rPr>
          <w:rFonts w:ascii="Times New Roman" w:hAnsi="Times New Roman" w:cs="Times New Roman"/>
        </w:rPr>
        <w:t>]</w:t>
      </w:r>
      <w:r>
        <w:rPr>
          <w:rFonts w:ascii="Times New Roman" w:hAnsi="Times New Roman" w:cs="Times New Roman"/>
        </w:rPr>
        <w:t>. Dostupné</w:t>
      </w:r>
      <w:r w:rsidRPr="002227DA">
        <w:rPr>
          <w:rFonts w:ascii="Times New Roman" w:hAnsi="Times New Roman" w:cs="Times New Roman"/>
        </w:rPr>
        <w:t xml:space="preserve"> na </w:t>
      </w:r>
      <w:r>
        <w:t>&lt;</w:t>
      </w:r>
      <w:r w:rsidRPr="002227DA">
        <w:rPr>
          <w:rFonts w:ascii="Times New Roman" w:hAnsi="Times New Roman" w:cs="Times New Roman"/>
        </w:rPr>
        <w:t>http://is.muni.cz/th/210881/pravf_m/Diplomova_prace.pdf</w:t>
      </w:r>
      <w:r w:rsidRPr="00034B31">
        <w:t xml:space="preserve"> </w:t>
      </w:r>
      <w:r>
        <w:t>&gt;</w:t>
      </w:r>
      <w:r>
        <w:rPr>
          <w:rFonts w:ascii="Times New Roman" w:hAnsi="Times New Roman" w:cs="Times New Roman"/>
        </w:rPr>
        <w:t>.</w:t>
      </w:r>
    </w:p>
  </w:footnote>
  <w:footnote w:id="159">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Pr>
          <w:rFonts w:ascii="Times New Roman" w:hAnsi="Times New Roman" w:cs="Times New Roman"/>
        </w:rPr>
        <w:t xml:space="preserve">Rozsudek Evropského soudu pro lidská práva ve věci </w:t>
      </w:r>
      <w:proofErr w:type="spellStart"/>
      <w:r w:rsidRPr="002227DA">
        <w:rPr>
          <w:rFonts w:ascii="Times New Roman" w:hAnsi="Times New Roman" w:cs="Times New Roman"/>
          <w:iCs/>
          <w:color w:val="000000"/>
        </w:rPr>
        <w:t>Dudgeon</w:t>
      </w:r>
      <w:proofErr w:type="spellEnd"/>
      <w:r w:rsidRPr="002227DA">
        <w:rPr>
          <w:rFonts w:ascii="Times New Roman" w:hAnsi="Times New Roman" w:cs="Times New Roman"/>
          <w:iCs/>
          <w:color w:val="000000"/>
        </w:rPr>
        <w:t xml:space="preserve"> proti Spojenému království</w:t>
      </w:r>
      <w:r>
        <w:rPr>
          <w:rFonts w:ascii="Times New Roman" w:hAnsi="Times New Roman" w:cs="Times New Roman"/>
        </w:rPr>
        <w:t xml:space="preserve"> ze dne 22. října 1981. Stížnost č. </w:t>
      </w:r>
      <w:r w:rsidRPr="00DB48AA">
        <w:rPr>
          <w:rFonts w:ascii="Times New Roman" w:hAnsi="Times New Roman" w:cs="Times New Roman"/>
        </w:rPr>
        <w:t>7525/76</w:t>
      </w:r>
      <w:r w:rsidRPr="002227DA">
        <w:rPr>
          <w:rFonts w:ascii="Times New Roman" w:hAnsi="Times New Roman" w:cs="Times New Roman"/>
          <w:color w:val="000000"/>
        </w:rPr>
        <w:t>,</w:t>
      </w:r>
      <w:r>
        <w:rPr>
          <w:rFonts w:ascii="Times New Roman" w:hAnsi="Times New Roman" w:cs="Times New Roman"/>
          <w:color w:val="000000"/>
        </w:rPr>
        <w:t xml:space="preserve"> bod</w:t>
      </w:r>
      <w:r w:rsidRPr="002227DA">
        <w:rPr>
          <w:rFonts w:ascii="Times New Roman" w:hAnsi="Times New Roman" w:cs="Times New Roman"/>
          <w:color w:val="000000"/>
        </w:rPr>
        <w:t xml:space="preserve"> 51</w:t>
      </w:r>
      <w:r>
        <w:rPr>
          <w:rFonts w:ascii="Times New Roman" w:hAnsi="Times New Roman" w:cs="Times New Roman"/>
          <w:color w:val="000000"/>
        </w:rPr>
        <w:t>.</w:t>
      </w:r>
    </w:p>
  </w:footnote>
  <w:footnote w:id="160">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sidRPr="002227DA">
        <w:rPr>
          <w:rFonts w:ascii="Times New Roman" w:hAnsi="Times New Roman" w:cs="Times New Roman"/>
        </w:rPr>
        <w:t xml:space="preserve"> </w:t>
      </w:r>
      <w:r>
        <w:rPr>
          <w:rFonts w:ascii="Times New Roman" w:hAnsi="Times New Roman" w:cs="Times New Roman"/>
        </w:rPr>
        <w:t xml:space="preserve">KRATOCHVÍL: </w:t>
      </w:r>
      <w:r w:rsidRPr="00251644">
        <w:rPr>
          <w:rFonts w:ascii="Times New Roman" w:hAnsi="Times New Roman" w:cs="Times New Roman"/>
          <w:i/>
          <w:iCs/>
          <w:color w:val="000000"/>
          <w:shd w:val="clear" w:color="auto" w:fill="FDFDFE"/>
        </w:rPr>
        <w:t xml:space="preserve">Evropská úmluva o lidských právech. </w:t>
      </w:r>
      <w:r>
        <w:rPr>
          <w:rFonts w:ascii="Times New Roman" w:hAnsi="Times New Roman" w:cs="Times New Roman"/>
          <w:i/>
          <w:iCs/>
          <w:color w:val="000000"/>
          <w:shd w:val="clear" w:color="auto" w:fill="FDFDFE"/>
        </w:rPr>
        <w:t>.........</w:t>
      </w:r>
      <w:r>
        <w:rPr>
          <w:rFonts w:ascii="Times New Roman" w:hAnsi="Times New Roman" w:cs="Times New Roman"/>
        </w:rPr>
        <w:t>, s</w:t>
      </w:r>
      <w:r w:rsidRPr="00251644">
        <w:rPr>
          <w:rFonts w:ascii="Times New Roman" w:hAnsi="Times New Roman" w:cs="Times New Roman"/>
        </w:rPr>
        <w:t>.</w:t>
      </w:r>
      <w:r>
        <w:rPr>
          <w:rFonts w:ascii="Times New Roman" w:hAnsi="Times New Roman" w:cs="Times New Roman"/>
        </w:rPr>
        <w:t xml:space="preserve"> </w:t>
      </w:r>
      <w:r w:rsidRPr="002227DA">
        <w:rPr>
          <w:rFonts w:ascii="Times New Roman" w:hAnsi="Times New Roman" w:cs="Times New Roman"/>
        </w:rPr>
        <w:t>884</w:t>
      </w:r>
      <w:r>
        <w:rPr>
          <w:rFonts w:ascii="Times New Roman" w:hAnsi="Times New Roman" w:cs="Times New Roman"/>
        </w:rPr>
        <w:t>.</w:t>
      </w:r>
    </w:p>
  </w:footnote>
  <w:footnote w:id="161">
    <w:p w:rsidR="00E46372" w:rsidRPr="002227DA" w:rsidRDefault="00E46372" w:rsidP="009B7400">
      <w:pPr>
        <w:pStyle w:val="Textpoznpodarou"/>
        <w:rPr>
          <w:rFonts w:ascii="Times New Roman" w:hAnsi="Times New Roman" w:cs="Times New Roman"/>
        </w:rPr>
      </w:pPr>
      <w:r w:rsidRPr="002227DA">
        <w:rPr>
          <w:rStyle w:val="Znakapoznpodarou"/>
          <w:rFonts w:ascii="Times New Roman" w:hAnsi="Times New Roman" w:cs="Times New Roman"/>
        </w:rPr>
        <w:footnoteRef/>
      </w:r>
      <w:r>
        <w:rPr>
          <w:rFonts w:ascii="Times New Roman" w:hAnsi="Times New Roman" w:cs="Times New Roman"/>
        </w:rPr>
        <w:t xml:space="preserve"> T</w:t>
      </w:r>
      <w:r w:rsidRPr="002227DA">
        <w:rPr>
          <w:rFonts w:ascii="Times New Roman" w:hAnsi="Times New Roman" w:cs="Times New Roman"/>
        </w:rPr>
        <w:t>amtéž</w:t>
      </w:r>
      <w:r>
        <w:rPr>
          <w:rFonts w:ascii="Times New Roman" w:hAnsi="Times New Roman" w:cs="Times New Roman"/>
        </w:rPr>
        <w:t>.</w:t>
      </w:r>
    </w:p>
  </w:footnote>
  <w:footnote w:id="162">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63">
    <w:p w:rsidR="00E46372" w:rsidRPr="00034B31" w:rsidRDefault="00E46372">
      <w:pPr>
        <w:pStyle w:val="Textpoznpodarou"/>
        <w:rPr>
          <w:rFonts w:ascii="Times New Roman" w:hAnsi="Times New Roman" w:cs="Times New Roman"/>
        </w:rPr>
      </w:pPr>
      <w:r w:rsidRPr="00034B31">
        <w:rPr>
          <w:rStyle w:val="Znakapoznpodarou"/>
          <w:rFonts w:ascii="Times New Roman" w:hAnsi="Times New Roman" w:cs="Times New Roman"/>
        </w:rPr>
        <w:footnoteRef/>
      </w:r>
      <w:r w:rsidRPr="00034B31">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sidRPr="002227DA">
        <w:rPr>
          <w:rFonts w:ascii="Times New Roman" w:hAnsi="Times New Roman" w:cs="Times New Roman"/>
          <w:iCs/>
          <w:color w:val="000000"/>
        </w:rPr>
        <w:t>Dudgeon</w:t>
      </w:r>
      <w:proofErr w:type="spellEnd"/>
      <w:r w:rsidRPr="002227DA">
        <w:rPr>
          <w:rFonts w:ascii="Times New Roman" w:hAnsi="Times New Roman" w:cs="Times New Roman"/>
          <w:iCs/>
          <w:color w:val="000000"/>
        </w:rPr>
        <w:t xml:space="preserve"> proti Spojenému království</w:t>
      </w:r>
      <w:r>
        <w:rPr>
          <w:rFonts w:ascii="Times New Roman" w:hAnsi="Times New Roman" w:cs="Times New Roman"/>
        </w:rPr>
        <w:t xml:space="preserve"> ze dne 22. října 1981. Stížnost č. </w:t>
      </w:r>
      <w:r w:rsidRPr="00DB48AA">
        <w:rPr>
          <w:rFonts w:ascii="Times New Roman" w:hAnsi="Times New Roman" w:cs="Times New Roman"/>
        </w:rPr>
        <w:t>7525/76</w:t>
      </w:r>
      <w:r w:rsidRPr="002227DA">
        <w:rPr>
          <w:rFonts w:ascii="Times New Roman" w:hAnsi="Times New Roman" w:cs="Times New Roman"/>
          <w:color w:val="000000"/>
        </w:rPr>
        <w:t>,</w:t>
      </w:r>
      <w:r>
        <w:rPr>
          <w:rFonts w:ascii="Times New Roman" w:hAnsi="Times New Roman" w:cs="Times New Roman"/>
          <w:color w:val="000000"/>
        </w:rPr>
        <w:t xml:space="preserve"> bod</w:t>
      </w:r>
      <w:r w:rsidRPr="002227DA">
        <w:rPr>
          <w:rFonts w:ascii="Times New Roman" w:hAnsi="Times New Roman" w:cs="Times New Roman"/>
          <w:color w:val="000000"/>
        </w:rPr>
        <w:t xml:space="preserve"> </w:t>
      </w:r>
      <w:r w:rsidRPr="00034B31">
        <w:rPr>
          <w:rFonts w:ascii="Times New Roman" w:hAnsi="Times New Roman" w:cs="Times New Roman"/>
        </w:rPr>
        <w:t>53</w:t>
      </w:r>
      <w:r>
        <w:rPr>
          <w:rFonts w:ascii="Times New Roman" w:hAnsi="Times New Roman" w:cs="Times New Roman"/>
        </w:rPr>
        <w:t>.</w:t>
      </w:r>
    </w:p>
  </w:footnote>
  <w:footnote w:id="164">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sidRPr="00034B31">
        <w:rPr>
          <w:rFonts w:ascii="Times New Roman" w:hAnsi="Times New Roman" w:cs="Times New Roman"/>
        </w:rPr>
        <w:t xml:space="preserve"> </w:t>
      </w:r>
      <w:r>
        <w:rPr>
          <w:rFonts w:ascii="Times New Roman" w:hAnsi="Times New Roman" w:cs="Times New Roman"/>
        </w:rPr>
        <w:t xml:space="preserve">KRATOCHVÍL: </w:t>
      </w:r>
      <w:r w:rsidRPr="00251644">
        <w:rPr>
          <w:rFonts w:ascii="Times New Roman" w:hAnsi="Times New Roman" w:cs="Times New Roman"/>
          <w:i/>
          <w:iCs/>
          <w:color w:val="000000"/>
          <w:shd w:val="clear" w:color="auto" w:fill="FDFDFE"/>
        </w:rPr>
        <w:t xml:space="preserve">Evropská úmluva o lidských právech. </w:t>
      </w:r>
      <w:r>
        <w:rPr>
          <w:rFonts w:ascii="Times New Roman" w:hAnsi="Times New Roman" w:cs="Times New Roman"/>
          <w:i/>
          <w:iCs/>
          <w:color w:val="000000"/>
          <w:shd w:val="clear" w:color="auto" w:fill="FDFDFE"/>
        </w:rPr>
        <w:t>.........</w:t>
      </w:r>
      <w:r>
        <w:rPr>
          <w:rFonts w:ascii="Times New Roman" w:hAnsi="Times New Roman" w:cs="Times New Roman"/>
        </w:rPr>
        <w:t>, s</w:t>
      </w:r>
      <w:r w:rsidRPr="00251644">
        <w:rPr>
          <w:rFonts w:ascii="Times New Roman" w:hAnsi="Times New Roman" w:cs="Times New Roman"/>
        </w:rPr>
        <w:t>.</w:t>
      </w:r>
      <w:r>
        <w:rPr>
          <w:rFonts w:ascii="Times New Roman" w:hAnsi="Times New Roman" w:cs="Times New Roman"/>
        </w:rPr>
        <w:t xml:space="preserve"> </w:t>
      </w:r>
      <w:r w:rsidRPr="00034B31">
        <w:rPr>
          <w:rFonts w:ascii="Times New Roman" w:hAnsi="Times New Roman" w:cs="Times New Roman"/>
        </w:rPr>
        <w:t>884</w:t>
      </w:r>
      <w:r>
        <w:rPr>
          <w:rFonts w:ascii="Times New Roman" w:hAnsi="Times New Roman" w:cs="Times New Roman"/>
        </w:rPr>
        <w:t>.</w:t>
      </w:r>
    </w:p>
  </w:footnote>
  <w:footnote w:id="165">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N</w:t>
      </w:r>
      <w:r w:rsidRPr="00034B31">
        <w:rPr>
          <w:rFonts w:ascii="Times New Roman" w:hAnsi="Times New Roman" w:cs="Times New Roman"/>
        </w:rPr>
        <w:t xml:space="preserve">ález </w:t>
      </w:r>
      <w:r>
        <w:rPr>
          <w:rFonts w:ascii="Times New Roman" w:hAnsi="Times New Roman" w:cs="Times New Roman"/>
        </w:rPr>
        <w:t xml:space="preserve">Ústavního soudu </w:t>
      </w:r>
      <w:r w:rsidRPr="00034B31">
        <w:rPr>
          <w:rFonts w:ascii="Times New Roman" w:hAnsi="Times New Roman" w:cs="Times New Roman"/>
        </w:rPr>
        <w:t xml:space="preserve">ze dne 12.10.1994, </w:t>
      </w:r>
      <w:proofErr w:type="spellStart"/>
      <w:r w:rsidRPr="00034B31">
        <w:rPr>
          <w:rFonts w:ascii="Times New Roman" w:hAnsi="Times New Roman" w:cs="Times New Roman"/>
        </w:rPr>
        <w:t>sp.zn</w:t>
      </w:r>
      <w:proofErr w:type="spellEnd"/>
      <w:r w:rsidRPr="00034B31">
        <w:rPr>
          <w:rFonts w:ascii="Times New Roman" w:hAnsi="Times New Roman" w:cs="Times New Roman"/>
        </w:rPr>
        <w:t xml:space="preserve">. </w:t>
      </w:r>
      <w:proofErr w:type="spellStart"/>
      <w:r w:rsidRPr="00034B31">
        <w:rPr>
          <w:rFonts w:ascii="Times New Roman" w:hAnsi="Times New Roman" w:cs="Times New Roman"/>
        </w:rPr>
        <w:t>Pl.ÚS</w:t>
      </w:r>
      <w:proofErr w:type="spellEnd"/>
      <w:r w:rsidRPr="00034B31">
        <w:rPr>
          <w:rFonts w:ascii="Times New Roman" w:hAnsi="Times New Roman" w:cs="Times New Roman"/>
        </w:rPr>
        <w:t xml:space="preserve"> 4/94</w:t>
      </w:r>
      <w:r>
        <w:rPr>
          <w:rFonts w:ascii="Times New Roman" w:hAnsi="Times New Roman" w:cs="Times New Roman"/>
        </w:rPr>
        <w:t>.</w:t>
      </w:r>
    </w:p>
  </w:footnote>
  <w:footnote w:id="166">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67">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68">
    <w:p w:rsidR="00E46372" w:rsidRDefault="00E46372" w:rsidP="009B7400">
      <w:pPr>
        <w:pStyle w:val="Textpoznpodarou"/>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69">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70">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sidRPr="00034B31">
        <w:rPr>
          <w:rFonts w:ascii="Times New Roman" w:hAnsi="Times New Roman" w:cs="Times New Roman"/>
        </w:rPr>
        <w:t xml:space="preserve">  </w:t>
      </w:r>
      <w:r>
        <w:rPr>
          <w:rFonts w:ascii="Times New Roman" w:hAnsi="Times New Roman" w:cs="Times New Roman"/>
        </w:rPr>
        <w:t xml:space="preserve">MELZER: </w:t>
      </w:r>
      <w:r w:rsidRPr="00034B31">
        <w:rPr>
          <w:rFonts w:ascii="Times New Roman" w:hAnsi="Times New Roman" w:cs="Times New Roman"/>
          <w:i/>
        </w:rPr>
        <w:t xml:space="preserve">Metodologie nalézání práva. </w:t>
      </w:r>
      <w:r>
        <w:rPr>
          <w:rFonts w:ascii="Times New Roman" w:hAnsi="Times New Roman" w:cs="Times New Roman"/>
          <w:i/>
        </w:rPr>
        <w:t>.......</w:t>
      </w:r>
      <w:r>
        <w:rPr>
          <w:rFonts w:ascii="Times New Roman" w:hAnsi="Times New Roman" w:cs="Times New Roman"/>
        </w:rPr>
        <w:t>, s</w:t>
      </w:r>
      <w:r w:rsidRPr="00034B31">
        <w:rPr>
          <w:rFonts w:ascii="Times New Roman" w:hAnsi="Times New Roman" w:cs="Times New Roman"/>
        </w:rPr>
        <w:t>. 65</w:t>
      </w:r>
      <w:r>
        <w:rPr>
          <w:rFonts w:ascii="Times New Roman" w:hAnsi="Times New Roman" w:cs="Times New Roman"/>
        </w:rPr>
        <w:t>.</w:t>
      </w:r>
      <w:r w:rsidRPr="00034B31">
        <w:rPr>
          <w:rFonts w:ascii="Times New Roman" w:hAnsi="Times New Roman" w:cs="Times New Roman"/>
        </w:rPr>
        <w:t xml:space="preserve"> </w:t>
      </w:r>
    </w:p>
  </w:footnote>
  <w:footnote w:id="171">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N</w:t>
      </w:r>
      <w:r w:rsidRPr="00034B31">
        <w:rPr>
          <w:rFonts w:ascii="Times New Roman" w:hAnsi="Times New Roman" w:cs="Times New Roman"/>
        </w:rPr>
        <w:t xml:space="preserve">ález </w:t>
      </w:r>
      <w:r>
        <w:rPr>
          <w:rFonts w:ascii="Times New Roman" w:hAnsi="Times New Roman" w:cs="Times New Roman"/>
        </w:rPr>
        <w:t xml:space="preserve">Ústavního soudu </w:t>
      </w:r>
      <w:r w:rsidRPr="00034B31">
        <w:rPr>
          <w:rFonts w:ascii="Times New Roman" w:hAnsi="Times New Roman" w:cs="Times New Roman"/>
        </w:rPr>
        <w:t xml:space="preserve">ze dne 12.10.1994, </w:t>
      </w:r>
      <w:proofErr w:type="spellStart"/>
      <w:r w:rsidRPr="00034B31">
        <w:rPr>
          <w:rFonts w:ascii="Times New Roman" w:hAnsi="Times New Roman" w:cs="Times New Roman"/>
        </w:rPr>
        <w:t>sp.zn</w:t>
      </w:r>
      <w:proofErr w:type="spellEnd"/>
      <w:r w:rsidRPr="00034B31">
        <w:rPr>
          <w:rFonts w:ascii="Times New Roman" w:hAnsi="Times New Roman" w:cs="Times New Roman"/>
        </w:rPr>
        <w:t xml:space="preserve">. </w:t>
      </w:r>
      <w:proofErr w:type="spellStart"/>
      <w:r w:rsidRPr="00034B31">
        <w:rPr>
          <w:rFonts w:ascii="Times New Roman" w:hAnsi="Times New Roman" w:cs="Times New Roman"/>
        </w:rPr>
        <w:t>Pl.ÚS</w:t>
      </w:r>
      <w:proofErr w:type="spellEnd"/>
      <w:r w:rsidRPr="00034B31">
        <w:rPr>
          <w:rFonts w:ascii="Times New Roman" w:hAnsi="Times New Roman" w:cs="Times New Roman"/>
        </w:rPr>
        <w:t xml:space="preserve"> 4/94</w:t>
      </w:r>
      <w:r>
        <w:rPr>
          <w:rFonts w:ascii="Times New Roman" w:hAnsi="Times New Roman" w:cs="Times New Roman"/>
        </w:rPr>
        <w:t>.</w:t>
      </w:r>
    </w:p>
  </w:footnote>
  <w:footnote w:id="172">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73">
    <w:p w:rsidR="00E46372" w:rsidRPr="00034B31"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74">
    <w:p w:rsidR="00E46372" w:rsidRPr="003676EE" w:rsidRDefault="00E46372" w:rsidP="009B7400">
      <w:pPr>
        <w:pStyle w:val="Textpoznpodarou"/>
        <w:rPr>
          <w:rFonts w:ascii="Times New Roman" w:hAnsi="Times New Roman" w:cs="Times New Roman"/>
        </w:rPr>
      </w:pPr>
      <w:r w:rsidRPr="00034B31">
        <w:rPr>
          <w:rStyle w:val="Znakapoznpodarou"/>
          <w:rFonts w:ascii="Times New Roman" w:hAnsi="Times New Roman" w:cs="Times New Roman"/>
        </w:rPr>
        <w:footnoteRef/>
      </w:r>
      <w:r>
        <w:rPr>
          <w:rFonts w:ascii="Times New Roman" w:hAnsi="Times New Roman" w:cs="Times New Roman"/>
        </w:rPr>
        <w:t xml:space="preserve"> T</w:t>
      </w:r>
      <w:r w:rsidRPr="00034B31">
        <w:rPr>
          <w:rFonts w:ascii="Times New Roman" w:hAnsi="Times New Roman" w:cs="Times New Roman"/>
        </w:rPr>
        <w:t>amtéž</w:t>
      </w:r>
      <w:r>
        <w:rPr>
          <w:rFonts w:ascii="Times New Roman" w:hAnsi="Times New Roman" w:cs="Times New Roman"/>
        </w:rPr>
        <w:t>.</w:t>
      </w:r>
    </w:p>
  </w:footnote>
  <w:footnote w:id="175">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w:t>
      </w:r>
      <w:r>
        <w:rPr>
          <w:rFonts w:ascii="Times New Roman" w:hAnsi="Times New Roman" w:cs="Times New Roman"/>
        </w:rPr>
        <w:t>.</w:t>
      </w:r>
    </w:p>
  </w:footnote>
  <w:footnote w:id="176">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w:t>
      </w:r>
      <w:r>
        <w:rPr>
          <w:rFonts w:ascii="Times New Roman" w:hAnsi="Times New Roman" w:cs="Times New Roman"/>
        </w:rPr>
        <w:t>.</w:t>
      </w:r>
    </w:p>
  </w:footnote>
  <w:footnote w:id="177">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M</w:t>
      </w:r>
      <w:r>
        <w:rPr>
          <w:rFonts w:ascii="Times New Roman" w:hAnsi="Times New Roman" w:cs="Times New Roman"/>
        </w:rPr>
        <w:t>ELZER:</w:t>
      </w:r>
      <w:r w:rsidRPr="00B01BE0">
        <w:rPr>
          <w:rFonts w:ascii="Times New Roman" w:hAnsi="Times New Roman" w:cs="Times New Roman"/>
        </w:rPr>
        <w:t xml:space="preserve"> </w:t>
      </w:r>
      <w:r w:rsidRPr="00B01BE0">
        <w:rPr>
          <w:rFonts w:ascii="Times New Roman" w:hAnsi="Times New Roman" w:cs="Times New Roman"/>
          <w:i/>
        </w:rPr>
        <w:t xml:space="preserve">Metodologie nalézání práva. </w:t>
      </w:r>
      <w:r>
        <w:rPr>
          <w:rFonts w:ascii="Times New Roman" w:hAnsi="Times New Roman" w:cs="Times New Roman"/>
          <w:i/>
        </w:rPr>
        <w:t>.......</w:t>
      </w:r>
      <w:r>
        <w:rPr>
          <w:rFonts w:ascii="Times New Roman" w:hAnsi="Times New Roman" w:cs="Times New Roman"/>
        </w:rPr>
        <w:t>, s</w:t>
      </w:r>
      <w:r w:rsidRPr="00B01BE0">
        <w:rPr>
          <w:rFonts w:ascii="Times New Roman" w:hAnsi="Times New Roman" w:cs="Times New Roman"/>
        </w:rPr>
        <w:t>. 68</w:t>
      </w:r>
      <w:r>
        <w:rPr>
          <w:rFonts w:ascii="Times New Roman" w:hAnsi="Times New Roman" w:cs="Times New Roman"/>
        </w:rPr>
        <w:t>.</w:t>
      </w:r>
    </w:p>
  </w:footnote>
  <w:footnote w:id="178">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w:t>
      </w:r>
      <w:r>
        <w:rPr>
          <w:rFonts w:ascii="Times New Roman" w:hAnsi="Times New Roman" w:cs="Times New Roman"/>
        </w:rPr>
        <w:t>.</w:t>
      </w:r>
    </w:p>
  </w:footnote>
  <w:footnote w:id="179">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w:t>
      </w:r>
      <w:r>
        <w:rPr>
          <w:rFonts w:ascii="Times New Roman" w:hAnsi="Times New Roman" w:cs="Times New Roman"/>
        </w:rPr>
        <w:t>.</w:t>
      </w:r>
    </w:p>
  </w:footnote>
  <w:footnote w:id="180">
    <w:p w:rsidR="00E46372" w:rsidRDefault="00E46372" w:rsidP="009B7400">
      <w:pPr>
        <w:pStyle w:val="Textpoznpodarou"/>
      </w:pPr>
      <w:r w:rsidRPr="00B01BE0">
        <w:rPr>
          <w:rStyle w:val="Znakapoznpodarou"/>
          <w:rFonts w:ascii="Times New Roman" w:hAnsi="Times New Roman" w:cs="Times New Roman"/>
        </w:rPr>
        <w:footnoteRef/>
      </w:r>
      <w:r w:rsidRPr="00B01BE0">
        <w:rPr>
          <w:rFonts w:ascii="Times New Roman" w:hAnsi="Times New Roman" w:cs="Times New Roman"/>
        </w:rPr>
        <w:t xml:space="preserve"> např. </w:t>
      </w:r>
      <w:r>
        <w:rPr>
          <w:rFonts w:ascii="Times New Roman" w:hAnsi="Times New Roman" w:cs="Times New Roman"/>
        </w:rPr>
        <w:t>PLACHETKOVÁ, Lada.</w:t>
      </w:r>
      <w:r w:rsidRPr="00B01BE0">
        <w:rPr>
          <w:rFonts w:ascii="Times New Roman" w:hAnsi="Times New Roman" w:cs="Times New Roman"/>
        </w:rPr>
        <w:t xml:space="preserve"> </w:t>
      </w:r>
      <w:r w:rsidRPr="00B01BE0">
        <w:rPr>
          <w:rFonts w:ascii="Times New Roman" w:hAnsi="Times New Roman" w:cs="Times New Roman"/>
          <w:i/>
        </w:rPr>
        <w:t>Princip proporcionality v současné české judikatuře</w:t>
      </w:r>
      <w:r>
        <w:rPr>
          <w:rFonts w:ascii="Times New Roman" w:hAnsi="Times New Roman" w:cs="Times New Roman"/>
        </w:rPr>
        <w:t>. Diplomová práce. Brno:</w:t>
      </w:r>
      <w:r w:rsidRPr="00B01BE0">
        <w:rPr>
          <w:rFonts w:ascii="Times New Roman" w:hAnsi="Times New Roman" w:cs="Times New Roman"/>
        </w:rPr>
        <w:t xml:space="preserve"> Masarykova univerzita</w:t>
      </w:r>
      <w:r>
        <w:rPr>
          <w:rFonts w:ascii="Times New Roman" w:hAnsi="Times New Roman" w:cs="Times New Roman"/>
        </w:rPr>
        <w:t>, Fakulta právnická, 2013/2014, s</w:t>
      </w:r>
      <w:r w:rsidRPr="00B01BE0">
        <w:rPr>
          <w:rFonts w:ascii="Times New Roman" w:hAnsi="Times New Roman" w:cs="Times New Roman"/>
        </w:rPr>
        <w:t xml:space="preserve">. 27 </w:t>
      </w:r>
      <w:r w:rsidRPr="00034B31">
        <w:rPr>
          <w:rFonts w:ascii="Times New Roman" w:hAnsi="Times New Roman" w:cs="Times New Roman"/>
        </w:rPr>
        <w:t>[online].</w:t>
      </w:r>
      <w:r>
        <w:rPr>
          <w:rFonts w:ascii="Times New Roman" w:hAnsi="Times New Roman" w:cs="Times New Roman"/>
        </w:rPr>
        <w:t xml:space="preserve"> 2014 </w:t>
      </w:r>
      <w:r w:rsidRPr="00034B31">
        <w:rPr>
          <w:rFonts w:ascii="Times New Roman" w:hAnsi="Times New Roman" w:cs="Times New Roman"/>
        </w:rPr>
        <w:t xml:space="preserve">[cit. </w:t>
      </w:r>
      <w:r>
        <w:rPr>
          <w:rFonts w:ascii="Times New Roman" w:hAnsi="Times New Roman" w:cs="Times New Roman"/>
        </w:rPr>
        <w:t>14. ledna 2015</w:t>
      </w:r>
      <w:r w:rsidRPr="00034B31">
        <w:rPr>
          <w:rFonts w:ascii="Times New Roman" w:hAnsi="Times New Roman" w:cs="Times New Roman"/>
        </w:rPr>
        <w:t>]</w:t>
      </w:r>
      <w:r>
        <w:rPr>
          <w:rFonts w:ascii="Times New Roman" w:hAnsi="Times New Roman" w:cs="Times New Roman"/>
        </w:rPr>
        <w:t>. Dostupné</w:t>
      </w:r>
      <w:r w:rsidRPr="002227DA">
        <w:rPr>
          <w:rFonts w:ascii="Times New Roman" w:hAnsi="Times New Roman" w:cs="Times New Roman"/>
        </w:rPr>
        <w:t xml:space="preserve"> na </w:t>
      </w:r>
      <w:r>
        <w:t>&lt;</w:t>
      </w:r>
      <w:r w:rsidRPr="00B01BE0">
        <w:rPr>
          <w:rFonts w:ascii="Times New Roman" w:hAnsi="Times New Roman" w:cs="Times New Roman"/>
        </w:rPr>
        <w:t>http://is.muni.cz/th/348216/pravf_m/DP_princip_proporcionality_.pdf</w:t>
      </w:r>
      <w:r>
        <w:t>&gt;</w:t>
      </w:r>
      <w:r>
        <w:rPr>
          <w:rFonts w:ascii="Times New Roman" w:hAnsi="Times New Roman" w:cs="Times New Roman"/>
        </w:rPr>
        <w:t>.</w:t>
      </w:r>
    </w:p>
  </w:footnote>
  <w:footnote w:id="181">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sidRPr="00B01BE0">
        <w:rPr>
          <w:rFonts w:ascii="Times New Roman" w:hAnsi="Times New Roman" w:cs="Times New Roman"/>
        </w:rPr>
        <w:t>Kutzner</w:t>
      </w:r>
      <w:proofErr w:type="spellEnd"/>
      <w:r w:rsidRPr="00B01BE0">
        <w:rPr>
          <w:rFonts w:ascii="Times New Roman" w:hAnsi="Times New Roman" w:cs="Times New Roman"/>
        </w:rPr>
        <w:t xml:space="preserve"> proti Německu ze dne 26. ú</w:t>
      </w:r>
      <w:r>
        <w:rPr>
          <w:rFonts w:ascii="Times New Roman" w:hAnsi="Times New Roman" w:cs="Times New Roman"/>
        </w:rPr>
        <w:t xml:space="preserve">nora 2002. Stížnost č. </w:t>
      </w:r>
      <w:r w:rsidRPr="003676EE">
        <w:rPr>
          <w:rFonts w:ascii="Times New Roman" w:hAnsi="Times New Roman" w:cs="Times New Roman"/>
        </w:rPr>
        <w:t>46544/99</w:t>
      </w:r>
      <w:r>
        <w:rPr>
          <w:rFonts w:ascii="Times New Roman" w:hAnsi="Times New Roman" w:cs="Times New Roman"/>
        </w:rPr>
        <w:t xml:space="preserve">, bod </w:t>
      </w:r>
      <w:r w:rsidRPr="00B01BE0">
        <w:rPr>
          <w:rFonts w:ascii="Times New Roman" w:hAnsi="Times New Roman" w:cs="Times New Roman"/>
        </w:rPr>
        <w:t>58</w:t>
      </w:r>
      <w:r>
        <w:rPr>
          <w:rFonts w:ascii="Times New Roman" w:hAnsi="Times New Roman" w:cs="Times New Roman"/>
        </w:rPr>
        <w:t>.</w:t>
      </w:r>
    </w:p>
  </w:footnote>
  <w:footnote w:id="182">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w:t>
      </w:r>
      <w:r>
        <w:rPr>
          <w:rFonts w:ascii="Times New Roman" w:hAnsi="Times New Roman" w:cs="Times New Roman"/>
        </w:rPr>
        <w:t xml:space="preserve"> bod 61.</w:t>
      </w:r>
    </w:p>
  </w:footnote>
  <w:footnote w:id="183">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Rozsudek Evropského soudu pro lidská práva ve věci</w:t>
      </w:r>
      <w:r w:rsidRPr="00B01BE0">
        <w:rPr>
          <w:rFonts w:ascii="Times New Roman" w:hAnsi="Times New Roman" w:cs="Times New Roman"/>
        </w:rPr>
        <w:t xml:space="preserve"> </w:t>
      </w:r>
      <w:proofErr w:type="spellStart"/>
      <w:r>
        <w:rPr>
          <w:rFonts w:ascii="Times New Roman" w:hAnsi="Times New Roman" w:cs="Times New Roman"/>
        </w:rPr>
        <w:t>Scozarri</w:t>
      </w:r>
      <w:proofErr w:type="spellEnd"/>
      <w:r>
        <w:rPr>
          <w:rFonts w:ascii="Times New Roman" w:hAnsi="Times New Roman" w:cs="Times New Roman"/>
        </w:rPr>
        <w:t xml:space="preserve"> a </w:t>
      </w:r>
      <w:proofErr w:type="spellStart"/>
      <w:r>
        <w:rPr>
          <w:rFonts w:ascii="Times New Roman" w:hAnsi="Times New Roman" w:cs="Times New Roman"/>
        </w:rPr>
        <w:t>Giunta</w:t>
      </w:r>
      <w:proofErr w:type="spellEnd"/>
      <w:r>
        <w:rPr>
          <w:rFonts w:ascii="Times New Roman" w:hAnsi="Times New Roman" w:cs="Times New Roman"/>
        </w:rPr>
        <w:t xml:space="preserve"> proti Itálii</w:t>
      </w:r>
      <w:r w:rsidRPr="00B01BE0">
        <w:rPr>
          <w:rFonts w:ascii="Times New Roman" w:hAnsi="Times New Roman" w:cs="Times New Roman"/>
        </w:rPr>
        <w:t xml:space="preserve"> ze dne </w:t>
      </w:r>
      <w:r>
        <w:rPr>
          <w:rFonts w:ascii="Times New Roman" w:hAnsi="Times New Roman" w:cs="Times New Roman"/>
        </w:rPr>
        <w:t>13. července 2000. Stížnost č.</w:t>
      </w:r>
      <w:r w:rsidRPr="003676EE">
        <w:rPr>
          <w:rFonts w:ascii="Helvetica" w:hAnsi="Helvetica"/>
          <w:color w:val="000000"/>
          <w:sz w:val="27"/>
          <w:szCs w:val="27"/>
        </w:rPr>
        <w:t xml:space="preserve"> </w:t>
      </w:r>
      <w:r w:rsidRPr="003676EE">
        <w:rPr>
          <w:rFonts w:ascii="Times New Roman" w:hAnsi="Times New Roman" w:cs="Times New Roman"/>
        </w:rPr>
        <w:t>39221/98 a 41963/98</w:t>
      </w:r>
      <w:r>
        <w:rPr>
          <w:rFonts w:ascii="Times New Roman" w:hAnsi="Times New Roman" w:cs="Times New Roman"/>
        </w:rPr>
        <w:t xml:space="preserve"> , bod</w:t>
      </w:r>
      <w:r w:rsidRPr="00B01BE0">
        <w:rPr>
          <w:rFonts w:ascii="Times New Roman" w:hAnsi="Times New Roman" w:cs="Times New Roman"/>
        </w:rPr>
        <w:t xml:space="preserve"> 148</w:t>
      </w:r>
      <w:r>
        <w:rPr>
          <w:rFonts w:ascii="Times New Roman" w:hAnsi="Times New Roman" w:cs="Times New Roman"/>
        </w:rPr>
        <w:t>.</w:t>
      </w:r>
    </w:p>
  </w:footnote>
  <w:footnote w:id="184">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sidRPr="00B01BE0">
        <w:rPr>
          <w:rFonts w:ascii="Times New Roman" w:hAnsi="Times New Roman" w:cs="Times New Roman"/>
        </w:rPr>
        <w:t>Kutzner</w:t>
      </w:r>
      <w:proofErr w:type="spellEnd"/>
      <w:r w:rsidRPr="00B01BE0">
        <w:rPr>
          <w:rFonts w:ascii="Times New Roman" w:hAnsi="Times New Roman" w:cs="Times New Roman"/>
        </w:rPr>
        <w:t xml:space="preserve"> proti Německu ze dne 26. ú</w:t>
      </w:r>
      <w:r>
        <w:rPr>
          <w:rFonts w:ascii="Times New Roman" w:hAnsi="Times New Roman" w:cs="Times New Roman"/>
        </w:rPr>
        <w:t xml:space="preserve">nora 2002. Stížnost č. </w:t>
      </w:r>
      <w:r w:rsidRPr="003676EE">
        <w:rPr>
          <w:rFonts w:ascii="Times New Roman" w:hAnsi="Times New Roman" w:cs="Times New Roman"/>
        </w:rPr>
        <w:t>46544/99</w:t>
      </w:r>
      <w:r>
        <w:rPr>
          <w:rFonts w:ascii="Times New Roman" w:hAnsi="Times New Roman" w:cs="Times New Roman"/>
        </w:rPr>
        <w:t xml:space="preserve">, bod </w:t>
      </w:r>
      <w:r w:rsidRPr="00B01BE0">
        <w:rPr>
          <w:rFonts w:ascii="Times New Roman" w:hAnsi="Times New Roman" w:cs="Times New Roman"/>
        </w:rPr>
        <w:t>75</w:t>
      </w:r>
      <w:r>
        <w:rPr>
          <w:rFonts w:ascii="Times New Roman" w:hAnsi="Times New Roman" w:cs="Times New Roman"/>
        </w:rPr>
        <w:t>.</w:t>
      </w:r>
    </w:p>
  </w:footnote>
  <w:footnote w:id="185">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Tamtéž bod</w:t>
      </w:r>
      <w:r w:rsidRPr="00B01BE0">
        <w:rPr>
          <w:rFonts w:ascii="Times New Roman" w:hAnsi="Times New Roman" w:cs="Times New Roman"/>
        </w:rPr>
        <w:t xml:space="preserve"> 66</w:t>
      </w:r>
      <w:r>
        <w:rPr>
          <w:rFonts w:ascii="Times New Roman" w:hAnsi="Times New Roman" w:cs="Times New Roman"/>
        </w:rPr>
        <w:t>.</w:t>
      </w:r>
    </w:p>
  </w:footnote>
  <w:footnote w:id="186">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Tamtéž bod</w:t>
      </w:r>
      <w:r w:rsidRPr="00B01BE0">
        <w:rPr>
          <w:rFonts w:ascii="Times New Roman" w:hAnsi="Times New Roman" w:cs="Times New Roman"/>
        </w:rPr>
        <w:t xml:space="preserve"> 67</w:t>
      </w:r>
      <w:r>
        <w:rPr>
          <w:rFonts w:ascii="Times New Roman" w:hAnsi="Times New Roman" w:cs="Times New Roman"/>
        </w:rPr>
        <w:t>.</w:t>
      </w:r>
    </w:p>
  </w:footnote>
  <w:footnote w:id="187">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H</w:t>
      </w:r>
      <w:r w:rsidRPr="00B01BE0">
        <w:rPr>
          <w:rFonts w:ascii="Times New Roman" w:hAnsi="Times New Roman" w:cs="Times New Roman"/>
        </w:rPr>
        <w:t>aase</w:t>
      </w:r>
      <w:proofErr w:type="spellEnd"/>
      <w:r>
        <w:rPr>
          <w:rFonts w:ascii="Times New Roman" w:hAnsi="Times New Roman" w:cs="Times New Roman"/>
        </w:rPr>
        <w:t xml:space="preserve"> proti Německu</w:t>
      </w:r>
      <w:r w:rsidRPr="00B01BE0">
        <w:rPr>
          <w:rFonts w:ascii="Times New Roman" w:hAnsi="Times New Roman" w:cs="Times New Roman"/>
        </w:rPr>
        <w:t xml:space="preserve"> ze dne </w:t>
      </w:r>
      <w:r>
        <w:rPr>
          <w:rFonts w:ascii="Times New Roman" w:hAnsi="Times New Roman" w:cs="Times New Roman"/>
        </w:rPr>
        <w:t xml:space="preserve">8. dubna 2004. Stížnost č. </w:t>
      </w:r>
      <w:r w:rsidRPr="00E2147A">
        <w:rPr>
          <w:rFonts w:ascii="Times New Roman" w:hAnsi="Times New Roman" w:cs="Times New Roman"/>
        </w:rPr>
        <w:t>11057/02</w:t>
      </w:r>
      <w:r>
        <w:rPr>
          <w:rFonts w:ascii="Times New Roman" w:hAnsi="Times New Roman" w:cs="Times New Roman"/>
        </w:rPr>
        <w:t>, bod</w:t>
      </w:r>
      <w:r w:rsidRPr="00B01BE0">
        <w:rPr>
          <w:rFonts w:ascii="Times New Roman" w:hAnsi="Times New Roman" w:cs="Times New Roman"/>
        </w:rPr>
        <w:t xml:space="preserve"> 93</w:t>
      </w:r>
      <w:r>
        <w:rPr>
          <w:rFonts w:ascii="Times New Roman" w:hAnsi="Times New Roman" w:cs="Times New Roman"/>
        </w:rPr>
        <w:t>.</w:t>
      </w:r>
    </w:p>
  </w:footnote>
  <w:footnote w:id="188">
    <w:p w:rsidR="00E46372" w:rsidRDefault="00E46372" w:rsidP="009B7400">
      <w:pPr>
        <w:pStyle w:val="Textpoznpodarou"/>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Rozsudek Evropského soudu pro lidská práva ve věci K. a T. proti Finsku</w:t>
      </w:r>
      <w:r w:rsidRPr="00B01BE0">
        <w:rPr>
          <w:rFonts w:ascii="Times New Roman" w:hAnsi="Times New Roman" w:cs="Times New Roman"/>
        </w:rPr>
        <w:t xml:space="preserve"> ze dne </w:t>
      </w:r>
      <w:r>
        <w:rPr>
          <w:rFonts w:ascii="Times New Roman" w:hAnsi="Times New Roman" w:cs="Times New Roman"/>
        </w:rPr>
        <w:t xml:space="preserve">12. července 2001. Stížnost č. </w:t>
      </w:r>
      <w:r w:rsidRPr="003C3B02">
        <w:rPr>
          <w:rFonts w:ascii="Times New Roman" w:hAnsi="Times New Roman" w:cs="Times New Roman"/>
        </w:rPr>
        <w:t>25702/94</w:t>
      </w:r>
      <w:r>
        <w:rPr>
          <w:rFonts w:ascii="Times New Roman" w:hAnsi="Times New Roman" w:cs="Times New Roman"/>
        </w:rPr>
        <w:t>, bod</w:t>
      </w:r>
      <w:r w:rsidRPr="00B01BE0">
        <w:rPr>
          <w:rFonts w:ascii="Times New Roman" w:hAnsi="Times New Roman" w:cs="Times New Roman"/>
        </w:rPr>
        <w:t xml:space="preserve"> 173</w:t>
      </w:r>
      <w:r>
        <w:rPr>
          <w:rFonts w:ascii="Times New Roman" w:hAnsi="Times New Roman" w:cs="Times New Roman"/>
        </w:rPr>
        <w:t>.</w:t>
      </w:r>
    </w:p>
  </w:footnote>
  <w:footnote w:id="189">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sidRPr="00B01BE0">
        <w:rPr>
          <w:rFonts w:ascii="Times New Roman" w:hAnsi="Times New Roman" w:cs="Times New Roman"/>
        </w:rPr>
        <w:t>Kutzner</w:t>
      </w:r>
      <w:proofErr w:type="spellEnd"/>
      <w:r w:rsidRPr="00B01BE0">
        <w:rPr>
          <w:rFonts w:ascii="Times New Roman" w:hAnsi="Times New Roman" w:cs="Times New Roman"/>
        </w:rPr>
        <w:t xml:space="preserve"> proti Německu ze dne 26. ú</w:t>
      </w:r>
      <w:r>
        <w:rPr>
          <w:rFonts w:ascii="Times New Roman" w:hAnsi="Times New Roman" w:cs="Times New Roman"/>
        </w:rPr>
        <w:t xml:space="preserve">nora 2002. Stížnost č. </w:t>
      </w:r>
      <w:r w:rsidRPr="003676EE">
        <w:rPr>
          <w:rFonts w:ascii="Times New Roman" w:hAnsi="Times New Roman" w:cs="Times New Roman"/>
        </w:rPr>
        <w:t>46544/99</w:t>
      </w:r>
      <w:r>
        <w:rPr>
          <w:rFonts w:ascii="Times New Roman" w:hAnsi="Times New Roman" w:cs="Times New Roman"/>
        </w:rPr>
        <w:t xml:space="preserve">, bod </w:t>
      </w:r>
      <w:r w:rsidRPr="00B01BE0">
        <w:rPr>
          <w:rFonts w:ascii="Times New Roman" w:hAnsi="Times New Roman" w:cs="Times New Roman"/>
        </w:rPr>
        <w:t>76.</w:t>
      </w:r>
    </w:p>
  </w:footnote>
  <w:footnote w:id="190">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 bod</w:t>
      </w:r>
      <w:r>
        <w:rPr>
          <w:rFonts w:ascii="Times New Roman" w:hAnsi="Times New Roman" w:cs="Times New Roman"/>
        </w:rPr>
        <w:t>y</w:t>
      </w:r>
      <w:r w:rsidRPr="00B01BE0">
        <w:rPr>
          <w:rFonts w:ascii="Times New Roman" w:hAnsi="Times New Roman" w:cs="Times New Roman"/>
        </w:rPr>
        <w:t xml:space="preserve"> 76 - 81.</w:t>
      </w:r>
    </w:p>
  </w:footnote>
  <w:footnote w:id="191">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Rozsudek Evropského soudu pro lidská práva ve věci T. P. a K. M. proti Spojenému království ze dne 10. května 2001</w:t>
      </w:r>
      <w:r>
        <w:rPr>
          <w:rFonts w:ascii="Times New Roman" w:hAnsi="Times New Roman" w:cs="Times New Roman"/>
          <w:color w:val="000000"/>
        </w:rPr>
        <w:t xml:space="preserve">. Stížnost č. </w:t>
      </w:r>
      <w:r w:rsidRPr="003C3B02">
        <w:rPr>
          <w:rFonts w:ascii="Times New Roman" w:hAnsi="Times New Roman" w:cs="Times New Roman"/>
          <w:color w:val="000000"/>
        </w:rPr>
        <w:t>28945/95</w:t>
      </w:r>
      <w:r>
        <w:rPr>
          <w:rFonts w:ascii="Times New Roman" w:hAnsi="Times New Roman" w:cs="Times New Roman"/>
          <w:color w:val="000000"/>
        </w:rPr>
        <w:t>, bod 73.</w:t>
      </w:r>
    </w:p>
  </w:footnote>
  <w:footnote w:id="192">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Tamtéž.</w:t>
      </w:r>
    </w:p>
  </w:footnote>
  <w:footnote w:id="193">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w:t>
      </w:r>
      <w:r>
        <w:rPr>
          <w:rFonts w:ascii="Times New Roman" w:hAnsi="Times New Roman" w:cs="Times New Roman"/>
        </w:rPr>
        <w:t xml:space="preserve"> bod 80.</w:t>
      </w:r>
    </w:p>
  </w:footnote>
  <w:footnote w:id="194">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Pr>
          <w:rFonts w:ascii="Times New Roman" w:hAnsi="Times New Roman" w:cs="Times New Roman"/>
        </w:rPr>
        <w:t xml:space="preserve">Rozsudek Evropského soudu pro lidská práva ve věci Havelka a další proti České republice ze dne 21. června 2007. Stížnost č. </w:t>
      </w:r>
      <w:r w:rsidRPr="003C3B02">
        <w:rPr>
          <w:rFonts w:ascii="Times New Roman" w:hAnsi="Times New Roman" w:cs="Times New Roman"/>
        </w:rPr>
        <w:t>23499/06</w:t>
      </w:r>
      <w:r>
        <w:rPr>
          <w:rFonts w:ascii="Times New Roman" w:hAnsi="Times New Roman" w:cs="Times New Roman"/>
        </w:rPr>
        <w:t>, bod</w:t>
      </w:r>
      <w:r w:rsidRPr="00B01BE0">
        <w:rPr>
          <w:rFonts w:ascii="Times New Roman" w:hAnsi="Times New Roman" w:cs="Times New Roman"/>
        </w:rPr>
        <w:t xml:space="preserve"> 62</w:t>
      </w:r>
      <w:r>
        <w:rPr>
          <w:rFonts w:ascii="Times New Roman" w:hAnsi="Times New Roman" w:cs="Times New Roman"/>
        </w:rPr>
        <w:t>.</w:t>
      </w:r>
    </w:p>
  </w:footnote>
  <w:footnote w:id="195">
    <w:p w:rsidR="00E46372" w:rsidRPr="00B01BE0" w:rsidRDefault="00E46372" w:rsidP="009B7400">
      <w:pPr>
        <w:pStyle w:val="Textpoznpodarou"/>
        <w:rPr>
          <w:rFonts w:ascii="Times New Roman" w:hAnsi="Times New Roman" w:cs="Times New Roman"/>
        </w:rPr>
      </w:pPr>
      <w:r w:rsidRPr="00B01BE0">
        <w:rPr>
          <w:rStyle w:val="Znakapoznpodarou"/>
          <w:rFonts w:ascii="Times New Roman" w:hAnsi="Times New Roman" w:cs="Times New Roman"/>
        </w:rPr>
        <w:footnoteRef/>
      </w:r>
      <w:r w:rsidRPr="00B01BE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H</w:t>
      </w:r>
      <w:r w:rsidRPr="00B01BE0">
        <w:rPr>
          <w:rFonts w:ascii="Times New Roman" w:hAnsi="Times New Roman" w:cs="Times New Roman"/>
        </w:rPr>
        <w:t>aase</w:t>
      </w:r>
      <w:proofErr w:type="spellEnd"/>
      <w:r>
        <w:rPr>
          <w:rFonts w:ascii="Times New Roman" w:hAnsi="Times New Roman" w:cs="Times New Roman"/>
        </w:rPr>
        <w:t xml:space="preserve"> proti Německu</w:t>
      </w:r>
      <w:r w:rsidRPr="00B01BE0">
        <w:rPr>
          <w:rFonts w:ascii="Times New Roman" w:hAnsi="Times New Roman" w:cs="Times New Roman"/>
        </w:rPr>
        <w:t xml:space="preserve"> ze dne </w:t>
      </w:r>
      <w:r>
        <w:rPr>
          <w:rFonts w:ascii="Times New Roman" w:hAnsi="Times New Roman" w:cs="Times New Roman"/>
        </w:rPr>
        <w:t xml:space="preserve">8. dubna 2004. Stížnost č. </w:t>
      </w:r>
      <w:r w:rsidRPr="00E2147A">
        <w:rPr>
          <w:rFonts w:ascii="Times New Roman" w:hAnsi="Times New Roman" w:cs="Times New Roman"/>
        </w:rPr>
        <w:t>11057/02</w:t>
      </w:r>
      <w:r>
        <w:rPr>
          <w:rFonts w:ascii="Times New Roman" w:hAnsi="Times New Roman" w:cs="Times New Roman"/>
        </w:rPr>
        <w:t>, bod</w:t>
      </w:r>
      <w:r w:rsidRPr="00B01BE0">
        <w:rPr>
          <w:rFonts w:ascii="Times New Roman" w:hAnsi="Times New Roman" w:cs="Times New Roman"/>
        </w:rPr>
        <w:t xml:space="preserve"> 95</w:t>
      </w:r>
      <w:r>
        <w:rPr>
          <w:rFonts w:ascii="Times New Roman" w:hAnsi="Times New Roman" w:cs="Times New Roman"/>
        </w:rPr>
        <w:t>.</w:t>
      </w:r>
    </w:p>
  </w:footnote>
  <w:footnote w:id="196">
    <w:p w:rsidR="00E46372" w:rsidRDefault="00E46372" w:rsidP="009B7400">
      <w:pPr>
        <w:pStyle w:val="Textpoznpodarou"/>
      </w:pPr>
      <w:r w:rsidRPr="00B01BE0">
        <w:rPr>
          <w:rStyle w:val="Znakapoznpodarou"/>
          <w:rFonts w:ascii="Times New Roman" w:hAnsi="Times New Roman" w:cs="Times New Roman"/>
        </w:rPr>
        <w:footnoteRef/>
      </w:r>
      <w:r>
        <w:rPr>
          <w:rFonts w:ascii="Times New Roman" w:hAnsi="Times New Roman" w:cs="Times New Roman"/>
        </w:rPr>
        <w:t xml:space="preserve"> T</w:t>
      </w:r>
      <w:r w:rsidRPr="00B01BE0">
        <w:rPr>
          <w:rFonts w:ascii="Times New Roman" w:hAnsi="Times New Roman" w:cs="Times New Roman"/>
        </w:rPr>
        <w:t>amtéž</w:t>
      </w:r>
      <w:r>
        <w:rPr>
          <w:rFonts w:ascii="Times New Roman" w:hAnsi="Times New Roman" w:cs="Times New Roman"/>
        </w:rPr>
        <w:t>.</w:t>
      </w:r>
    </w:p>
  </w:footnote>
  <w:footnote w:id="197">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sidRPr="00033F8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sidRPr="00B01BE0">
        <w:rPr>
          <w:rFonts w:ascii="Times New Roman" w:hAnsi="Times New Roman" w:cs="Times New Roman"/>
        </w:rPr>
        <w:t>Kutzner</w:t>
      </w:r>
      <w:proofErr w:type="spellEnd"/>
      <w:r w:rsidRPr="00B01BE0">
        <w:rPr>
          <w:rFonts w:ascii="Times New Roman" w:hAnsi="Times New Roman" w:cs="Times New Roman"/>
        </w:rPr>
        <w:t xml:space="preserve"> proti Německu ze dne 26. ú</w:t>
      </w:r>
      <w:r>
        <w:rPr>
          <w:rFonts w:ascii="Times New Roman" w:hAnsi="Times New Roman" w:cs="Times New Roman"/>
        </w:rPr>
        <w:t xml:space="preserve">nora 2002. Stížnost č. </w:t>
      </w:r>
      <w:r w:rsidRPr="003676EE">
        <w:rPr>
          <w:rFonts w:ascii="Times New Roman" w:hAnsi="Times New Roman" w:cs="Times New Roman"/>
        </w:rPr>
        <w:t>46544/99</w:t>
      </w:r>
      <w:r>
        <w:rPr>
          <w:rFonts w:ascii="Times New Roman" w:hAnsi="Times New Roman" w:cs="Times New Roman"/>
        </w:rPr>
        <w:t>, body 12,15.</w:t>
      </w:r>
    </w:p>
  </w:footnote>
  <w:footnote w:id="198">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Tamtéž bod </w:t>
      </w:r>
      <w:r w:rsidRPr="00033F80">
        <w:rPr>
          <w:rFonts w:ascii="Times New Roman" w:hAnsi="Times New Roman" w:cs="Times New Roman"/>
        </w:rPr>
        <w:t>32</w:t>
      </w:r>
      <w:r>
        <w:rPr>
          <w:rFonts w:ascii="Times New Roman" w:hAnsi="Times New Roman" w:cs="Times New Roman"/>
        </w:rPr>
        <w:t>.</w:t>
      </w:r>
    </w:p>
  </w:footnote>
  <w:footnote w:id="199">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Tamtéž bod </w:t>
      </w:r>
      <w:r w:rsidRPr="00033F80">
        <w:rPr>
          <w:rFonts w:ascii="Times New Roman" w:hAnsi="Times New Roman" w:cs="Times New Roman"/>
        </w:rPr>
        <w:t>70</w:t>
      </w:r>
      <w:r>
        <w:rPr>
          <w:rFonts w:ascii="Times New Roman" w:hAnsi="Times New Roman" w:cs="Times New Roman"/>
        </w:rPr>
        <w:t>.</w:t>
      </w:r>
    </w:p>
  </w:footnote>
  <w:footnote w:id="200">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Tamtéž body</w:t>
      </w:r>
      <w:r w:rsidRPr="00033F80">
        <w:rPr>
          <w:rFonts w:ascii="Times New Roman" w:hAnsi="Times New Roman" w:cs="Times New Roman"/>
        </w:rPr>
        <w:t xml:space="preserve"> 73,75</w:t>
      </w:r>
      <w:r>
        <w:rPr>
          <w:rFonts w:ascii="Times New Roman" w:hAnsi="Times New Roman" w:cs="Times New Roman"/>
        </w:rPr>
        <w:t>.</w:t>
      </w:r>
    </w:p>
  </w:footnote>
  <w:footnote w:id="201">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sidRPr="00033F8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H</w:t>
      </w:r>
      <w:r w:rsidRPr="00B01BE0">
        <w:rPr>
          <w:rFonts w:ascii="Times New Roman" w:hAnsi="Times New Roman" w:cs="Times New Roman"/>
        </w:rPr>
        <w:t>aase</w:t>
      </w:r>
      <w:proofErr w:type="spellEnd"/>
      <w:r>
        <w:rPr>
          <w:rFonts w:ascii="Times New Roman" w:hAnsi="Times New Roman" w:cs="Times New Roman"/>
        </w:rPr>
        <w:t xml:space="preserve"> proti Německu</w:t>
      </w:r>
      <w:r w:rsidRPr="00B01BE0">
        <w:rPr>
          <w:rFonts w:ascii="Times New Roman" w:hAnsi="Times New Roman" w:cs="Times New Roman"/>
        </w:rPr>
        <w:t xml:space="preserve"> ze dne </w:t>
      </w:r>
      <w:r>
        <w:rPr>
          <w:rFonts w:ascii="Times New Roman" w:hAnsi="Times New Roman" w:cs="Times New Roman"/>
        </w:rPr>
        <w:t xml:space="preserve">8. dubna 2004. Stížnost č. </w:t>
      </w:r>
      <w:r w:rsidRPr="00E2147A">
        <w:rPr>
          <w:rFonts w:ascii="Times New Roman" w:hAnsi="Times New Roman" w:cs="Times New Roman"/>
        </w:rPr>
        <w:t>11057/02</w:t>
      </w:r>
      <w:r>
        <w:rPr>
          <w:rFonts w:ascii="Times New Roman" w:hAnsi="Times New Roman" w:cs="Times New Roman"/>
        </w:rPr>
        <w:t>, body 14-16.</w:t>
      </w:r>
    </w:p>
  </w:footnote>
  <w:footnote w:id="202">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97.</w:t>
      </w:r>
    </w:p>
  </w:footnote>
  <w:footnote w:id="203">
    <w:p w:rsidR="00E46372" w:rsidRDefault="00E46372" w:rsidP="009B7400">
      <w:pPr>
        <w:pStyle w:val="Textpoznpodarou"/>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93.</w:t>
      </w:r>
    </w:p>
  </w:footnote>
  <w:footnote w:id="204">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sidRPr="00033F80">
        <w:rPr>
          <w:rFonts w:ascii="Times New Roman" w:hAnsi="Times New Roman" w:cs="Times New Roman"/>
        </w:rPr>
        <w:t xml:space="preserve"> </w:t>
      </w:r>
      <w:r>
        <w:rPr>
          <w:rFonts w:ascii="Times New Roman" w:hAnsi="Times New Roman" w:cs="Times New Roman"/>
        </w:rPr>
        <w:t>Rozsudek Evropského soudu pro lidská práva ve věci K. a T. proti Finsku</w:t>
      </w:r>
      <w:r w:rsidRPr="00B01BE0">
        <w:rPr>
          <w:rFonts w:ascii="Times New Roman" w:hAnsi="Times New Roman" w:cs="Times New Roman"/>
        </w:rPr>
        <w:t xml:space="preserve"> ze dne </w:t>
      </w:r>
      <w:r>
        <w:rPr>
          <w:rFonts w:ascii="Times New Roman" w:hAnsi="Times New Roman" w:cs="Times New Roman"/>
        </w:rPr>
        <w:t xml:space="preserve">12. července 2001. Stížnost č. </w:t>
      </w:r>
      <w:r w:rsidRPr="003C3B02">
        <w:rPr>
          <w:rFonts w:ascii="Times New Roman" w:hAnsi="Times New Roman" w:cs="Times New Roman"/>
        </w:rPr>
        <w:t>25702/94</w:t>
      </w:r>
      <w:r>
        <w:rPr>
          <w:rFonts w:ascii="Times New Roman" w:hAnsi="Times New Roman" w:cs="Times New Roman"/>
        </w:rPr>
        <w:t>, bod 23.</w:t>
      </w:r>
    </w:p>
  </w:footnote>
  <w:footnote w:id="205">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168.</w:t>
      </w:r>
    </w:p>
  </w:footnote>
  <w:footnote w:id="206">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166.</w:t>
      </w:r>
    </w:p>
  </w:footnote>
  <w:footnote w:id="207">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168.</w:t>
      </w:r>
    </w:p>
  </w:footnote>
  <w:footnote w:id="208">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179.</w:t>
      </w:r>
    </w:p>
  </w:footnote>
  <w:footnote w:id="209">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178.</w:t>
      </w:r>
    </w:p>
  </w:footnote>
  <w:footnote w:id="210">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sidRPr="00033F80">
        <w:rPr>
          <w:rFonts w:ascii="Times New Roman" w:hAnsi="Times New Roman" w:cs="Times New Roman"/>
        </w:rPr>
        <w:t xml:space="preserve"> </w:t>
      </w:r>
      <w:r>
        <w:rPr>
          <w:rFonts w:ascii="Times New Roman" w:hAnsi="Times New Roman" w:cs="Times New Roman"/>
        </w:rPr>
        <w:t>Rozsudek Evropského soudu pro lidská práva ve věci T. P. a K. M. proti Spojenému království ze dne 10. května 2001</w:t>
      </w:r>
      <w:r>
        <w:rPr>
          <w:rFonts w:ascii="Times New Roman" w:hAnsi="Times New Roman" w:cs="Times New Roman"/>
          <w:color w:val="000000"/>
        </w:rPr>
        <w:t xml:space="preserve">. Stížnost č. </w:t>
      </w:r>
      <w:r w:rsidRPr="003C3B02">
        <w:rPr>
          <w:rFonts w:ascii="Times New Roman" w:hAnsi="Times New Roman" w:cs="Times New Roman"/>
          <w:color w:val="000000"/>
        </w:rPr>
        <w:t>28945/95</w:t>
      </w:r>
      <w:r>
        <w:rPr>
          <w:rFonts w:ascii="Times New Roman" w:hAnsi="Times New Roman" w:cs="Times New Roman"/>
          <w:color w:val="000000"/>
        </w:rPr>
        <w:t>, bod 74.</w:t>
      </w:r>
    </w:p>
  </w:footnote>
  <w:footnote w:id="211">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76.</w:t>
      </w:r>
    </w:p>
  </w:footnote>
  <w:footnote w:id="212">
    <w:p w:rsidR="00E46372" w:rsidRDefault="00E46372" w:rsidP="009B7400">
      <w:pPr>
        <w:pStyle w:val="Textpoznpodarou"/>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 xml:space="preserve"> bod 83.</w:t>
      </w:r>
    </w:p>
  </w:footnote>
  <w:footnote w:id="213">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w:t>
      </w:r>
    </w:p>
  </w:footnote>
  <w:footnote w:id="214">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sidRPr="00033F8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Wallová</w:t>
      </w:r>
      <w:proofErr w:type="spellEnd"/>
      <w:r>
        <w:rPr>
          <w:rFonts w:ascii="Times New Roman" w:hAnsi="Times New Roman" w:cs="Times New Roman"/>
        </w:rPr>
        <w:t xml:space="preserve"> a </w:t>
      </w:r>
      <w:proofErr w:type="spellStart"/>
      <w:r>
        <w:rPr>
          <w:rFonts w:ascii="Times New Roman" w:hAnsi="Times New Roman" w:cs="Times New Roman"/>
        </w:rPr>
        <w:t>Walla</w:t>
      </w:r>
      <w:proofErr w:type="spellEnd"/>
      <w:r>
        <w:rPr>
          <w:rFonts w:ascii="Times New Roman" w:hAnsi="Times New Roman" w:cs="Times New Roman"/>
        </w:rPr>
        <w:t xml:space="preserve"> proti České republice ze dne 26. října 2006. Stížnost č. </w:t>
      </w:r>
      <w:r w:rsidRPr="007530E3">
        <w:rPr>
          <w:rFonts w:ascii="Times New Roman" w:hAnsi="Times New Roman" w:cs="Times New Roman"/>
        </w:rPr>
        <w:t>23848/04</w:t>
      </w:r>
      <w:r>
        <w:rPr>
          <w:rFonts w:ascii="Times New Roman" w:hAnsi="Times New Roman" w:cs="Times New Roman"/>
        </w:rPr>
        <w:t>, body 8-9.</w:t>
      </w:r>
    </w:p>
  </w:footnote>
  <w:footnote w:id="215">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sidRPr="00033F80">
        <w:rPr>
          <w:rFonts w:ascii="Times New Roman" w:hAnsi="Times New Roman" w:cs="Times New Roman"/>
        </w:rPr>
        <w:t xml:space="preserve"> </w:t>
      </w:r>
      <w:r w:rsidRPr="00033F80">
        <w:rPr>
          <w:rFonts w:ascii="Times New Roman" w:eastAsia="Calibri" w:hAnsi="Times New Roman" w:cs="Times New Roman"/>
        </w:rPr>
        <w:t xml:space="preserve">HRUBÁ, Kateřina. </w:t>
      </w:r>
      <w:r w:rsidRPr="006176D4">
        <w:rPr>
          <w:rFonts w:ascii="Times New Roman" w:eastAsia="Calibri" w:hAnsi="Times New Roman" w:cs="Times New Roman"/>
          <w:i/>
        </w:rPr>
        <w:t>Odebrání dítěte ze sociálních důvodů jako porušení Úmluvy</w:t>
      </w:r>
      <w:r w:rsidRPr="006176D4">
        <w:rPr>
          <w:rFonts w:ascii="Times New Roman" w:eastAsia="Calibri" w:hAnsi="Times New Roman" w:cs="Times New Roman"/>
        </w:rPr>
        <w:t xml:space="preserve"> </w:t>
      </w:r>
      <w:r w:rsidRPr="00033F80">
        <w:rPr>
          <w:rFonts w:ascii="Times New Roman" w:eastAsia="Calibri" w:hAnsi="Times New Roman" w:cs="Times New Roman"/>
        </w:rPr>
        <w:t xml:space="preserve">[online]. </w:t>
      </w:r>
      <w:r>
        <w:rPr>
          <w:rFonts w:ascii="Times New Roman" w:eastAsia="Calibri" w:hAnsi="Times New Roman" w:cs="Times New Roman"/>
        </w:rPr>
        <w:t>viaiuris.cz, 15. listopadu 2006</w:t>
      </w:r>
      <w:r w:rsidRPr="00033F80">
        <w:rPr>
          <w:rFonts w:ascii="Times New Roman" w:eastAsia="Calibri" w:hAnsi="Times New Roman" w:cs="Times New Roman"/>
        </w:rPr>
        <w:t xml:space="preserve"> </w:t>
      </w:r>
      <w:r w:rsidRPr="00034B31">
        <w:rPr>
          <w:rFonts w:ascii="Times New Roman" w:hAnsi="Times New Roman" w:cs="Times New Roman"/>
        </w:rPr>
        <w:t xml:space="preserve">[cit. </w:t>
      </w:r>
      <w:r>
        <w:rPr>
          <w:rFonts w:ascii="Times New Roman" w:hAnsi="Times New Roman" w:cs="Times New Roman"/>
        </w:rPr>
        <w:t>28. ledna 2015</w:t>
      </w:r>
      <w:r w:rsidRPr="00034B31">
        <w:rPr>
          <w:rFonts w:ascii="Times New Roman" w:hAnsi="Times New Roman" w:cs="Times New Roman"/>
        </w:rPr>
        <w:t>]</w:t>
      </w:r>
      <w:r>
        <w:rPr>
          <w:rFonts w:ascii="Times New Roman" w:hAnsi="Times New Roman" w:cs="Times New Roman"/>
        </w:rPr>
        <w:t xml:space="preserve">. </w:t>
      </w:r>
      <w:r w:rsidRPr="00033F80">
        <w:rPr>
          <w:rFonts w:ascii="Times New Roman" w:eastAsia="Calibri" w:hAnsi="Times New Roman" w:cs="Times New Roman"/>
        </w:rPr>
        <w:t xml:space="preserve">Dostupné na &lt; </w:t>
      </w:r>
      <w:hyperlink r:id="rId1" w:history="1">
        <w:r w:rsidRPr="00A7286E">
          <w:rPr>
            <w:rFonts w:ascii="Times New Roman" w:eastAsia="Calibri" w:hAnsi="Times New Roman" w:cs="Times New Roman"/>
          </w:rPr>
          <w:t>http://www.viaiuris.cz/index.php?p=msg&amp;id=116</w:t>
        </w:r>
      </w:hyperlink>
      <w:r w:rsidRPr="00033F80">
        <w:rPr>
          <w:rFonts w:ascii="Times New Roman" w:eastAsia="Calibri" w:hAnsi="Times New Roman" w:cs="Times New Roman"/>
          <w:sz w:val="22"/>
          <w:szCs w:val="22"/>
        </w:rPr>
        <w:t xml:space="preserve"> &gt;.</w:t>
      </w:r>
    </w:p>
  </w:footnote>
  <w:footnote w:id="216">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amtéž</w:t>
      </w:r>
      <w:r>
        <w:rPr>
          <w:rFonts w:ascii="Times New Roman" w:hAnsi="Times New Roman" w:cs="Times New Roman"/>
        </w:rPr>
        <w:t>.</w:t>
      </w:r>
    </w:p>
  </w:footnote>
  <w:footnote w:id="217">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sidRPr="00033F80">
        <w:rPr>
          <w:rFonts w:ascii="Times New Roman" w:hAnsi="Times New Roman" w:cs="Times New Roman"/>
        </w:rPr>
        <w:t xml:space="preserve"> </w:t>
      </w:r>
      <w:r>
        <w:rPr>
          <w:rFonts w:ascii="Times New Roman" w:hAnsi="Times New Roman" w:cs="Times New Roman"/>
        </w:rPr>
        <w:t xml:space="preserve">Rozsudek Evropského soudu pro lidská práva ve věci </w:t>
      </w:r>
      <w:proofErr w:type="spellStart"/>
      <w:r>
        <w:rPr>
          <w:rFonts w:ascii="Times New Roman" w:hAnsi="Times New Roman" w:cs="Times New Roman"/>
        </w:rPr>
        <w:t>Wallová</w:t>
      </w:r>
      <w:proofErr w:type="spellEnd"/>
      <w:r>
        <w:rPr>
          <w:rFonts w:ascii="Times New Roman" w:hAnsi="Times New Roman" w:cs="Times New Roman"/>
        </w:rPr>
        <w:t xml:space="preserve"> a </w:t>
      </w:r>
      <w:proofErr w:type="spellStart"/>
      <w:r>
        <w:rPr>
          <w:rFonts w:ascii="Times New Roman" w:hAnsi="Times New Roman" w:cs="Times New Roman"/>
        </w:rPr>
        <w:t>Walla</w:t>
      </w:r>
      <w:proofErr w:type="spellEnd"/>
      <w:r>
        <w:rPr>
          <w:rFonts w:ascii="Times New Roman" w:hAnsi="Times New Roman" w:cs="Times New Roman"/>
        </w:rPr>
        <w:t xml:space="preserve"> proti České republice ze dne 26. října 2006. Stížnost č. </w:t>
      </w:r>
      <w:r w:rsidRPr="007530E3">
        <w:rPr>
          <w:rFonts w:ascii="Times New Roman" w:hAnsi="Times New Roman" w:cs="Times New Roman"/>
        </w:rPr>
        <w:t>23848/04</w:t>
      </w:r>
      <w:r>
        <w:rPr>
          <w:rFonts w:ascii="Times New Roman" w:hAnsi="Times New Roman" w:cs="Times New Roman"/>
        </w:rPr>
        <w:t xml:space="preserve">, bod </w:t>
      </w:r>
      <w:r w:rsidRPr="00033F80">
        <w:rPr>
          <w:rFonts w:ascii="Times New Roman" w:hAnsi="Times New Roman" w:cs="Times New Roman"/>
        </w:rPr>
        <w:t>16</w:t>
      </w:r>
      <w:r>
        <w:rPr>
          <w:rFonts w:ascii="Times New Roman" w:hAnsi="Times New Roman" w:cs="Times New Roman"/>
        </w:rPr>
        <w:t>.</w:t>
      </w:r>
    </w:p>
  </w:footnote>
  <w:footnote w:id="218">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w:t>
      </w:r>
      <w:r w:rsidRPr="00033F80">
        <w:rPr>
          <w:rFonts w:ascii="Times New Roman" w:hAnsi="Times New Roman" w:cs="Times New Roman"/>
        </w:rPr>
        <w:t xml:space="preserve">amtéž </w:t>
      </w:r>
      <w:r>
        <w:rPr>
          <w:rFonts w:ascii="Times New Roman" w:hAnsi="Times New Roman" w:cs="Times New Roman"/>
        </w:rPr>
        <w:t xml:space="preserve">bod </w:t>
      </w:r>
      <w:r w:rsidRPr="00033F80">
        <w:rPr>
          <w:rFonts w:ascii="Times New Roman" w:hAnsi="Times New Roman" w:cs="Times New Roman"/>
        </w:rPr>
        <w:t>21</w:t>
      </w:r>
      <w:r>
        <w:rPr>
          <w:rFonts w:ascii="Times New Roman" w:hAnsi="Times New Roman" w:cs="Times New Roman"/>
        </w:rPr>
        <w:t>.</w:t>
      </w:r>
    </w:p>
  </w:footnote>
  <w:footnote w:id="219">
    <w:p w:rsidR="00E46372" w:rsidRPr="00033F80" w:rsidRDefault="00E46372" w:rsidP="009B7400">
      <w:pPr>
        <w:pStyle w:val="Textpoznpodarou"/>
        <w:rPr>
          <w:rFonts w:ascii="Times New Roman" w:hAnsi="Times New Roman" w:cs="Times New Roman"/>
        </w:rPr>
      </w:pPr>
      <w:r w:rsidRPr="00033F80">
        <w:rPr>
          <w:rStyle w:val="Znakapoznpodarou"/>
          <w:rFonts w:ascii="Times New Roman" w:hAnsi="Times New Roman" w:cs="Times New Roman"/>
        </w:rPr>
        <w:footnoteRef/>
      </w:r>
      <w:r>
        <w:rPr>
          <w:rFonts w:ascii="Times New Roman" w:hAnsi="Times New Roman" w:cs="Times New Roman"/>
        </w:rPr>
        <w:t xml:space="preserve"> Tamtéž body</w:t>
      </w:r>
      <w:r w:rsidRPr="00033F80">
        <w:rPr>
          <w:rFonts w:ascii="Times New Roman" w:hAnsi="Times New Roman" w:cs="Times New Roman"/>
        </w:rPr>
        <w:t xml:space="preserve"> 33,36</w:t>
      </w:r>
      <w:r>
        <w:rPr>
          <w:rFonts w:ascii="Times New Roman" w:hAnsi="Times New Roman" w:cs="Times New Roman"/>
        </w:rPr>
        <w:t>.</w:t>
      </w:r>
    </w:p>
  </w:footnote>
  <w:footnote w:id="220">
    <w:p w:rsidR="00E46372" w:rsidRDefault="00E46372" w:rsidP="009B7400">
      <w:pPr>
        <w:pStyle w:val="Textpoznpodarou"/>
      </w:pPr>
      <w:r w:rsidRPr="00033F80">
        <w:rPr>
          <w:rStyle w:val="Znakapoznpodarou"/>
          <w:rFonts w:ascii="Times New Roman" w:hAnsi="Times New Roman" w:cs="Times New Roman"/>
        </w:rPr>
        <w:footnoteRef/>
      </w:r>
      <w:r>
        <w:rPr>
          <w:rFonts w:ascii="Times New Roman" w:hAnsi="Times New Roman" w:cs="Times New Roman"/>
        </w:rPr>
        <w:t xml:space="preserve"> Tamtéž bod </w:t>
      </w:r>
      <w:r w:rsidRPr="00033F80">
        <w:rPr>
          <w:rFonts w:ascii="Times New Roman" w:hAnsi="Times New Roman" w:cs="Times New Roman"/>
        </w:rPr>
        <w:t>68,69</w:t>
      </w:r>
      <w:r>
        <w:rPr>
          <w:rFonts w:ascii="Times New Roman" w:hAnsi="Times New Roman" w:cs="Times New Roman"/>
        </w:rPr>
        <w:t>.</w:t>
      </w:r>
    </w:p>
  </w:footnote>
  <w:footnote w:id="221">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 </w:t>
      </w:r>
      <w:r w:rsidRPr="00196818">
        <w:rPr>
          <w:rFonts w:ascii="Times New Roman" w:hAnsi="Times New Roman" w:cs="Times New Roman"/>
        </w:rPr>
        <w:t>69</w:t>
      </w:r>
      <w:r>
        <w:rPr>
          <w:rFonts w:ascii="Times New Roman" w:hAnsi="Times New Roman" w:cs="Times New Roman"/>
        </w:rPr>
        <w:t>.</w:t>
      </w:r>
    </w:p>
  </w:footnote>
  <w:footnote w:id="222">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70</w:t>
      </w:r>
      <w:r>
        <w:rPr>
          <w:rFonts w:ascii="Times New Roman" w:hAnsi="Times New Roman" w:cs="Times New Roman"/>
        </w:rPr>
        <w:t>.</w:t>
      </w:r>
    </w:p>
  </w:footnote>
  <w:footnote w:id="223">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72</w:t>
      </w:r>
      <w:r>
        <w:rPr>
          <w:rFonts w:ascii="Times New Roman" w:hAnsi="Times New Roman" w:cs="Times New Roman"/>
        </w:rPr>
        <w:t>.</w:t>
      </w:r>
    </w:p>
  </w:footnote>
  <w:footnote w:id="224">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r w:rsidRPr="00196818">
        <w:rPr>
          <w:rFonts w:ascii="Times New Roman" w:hAnsi="Times New Roman" w:cs="Times New Roman"/>
        </w:rPr>
        <w:t xml:space="preserve"> </w:t>
      </w:r>
    </w:p>
  </w:footnote>
  <w:footnote w:id="225">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 </w:t>
      </w:r>
      <w:r w:rsidRPr="00196818">
        <w:rPr>
          <w:rFonts w:ascii="Times New Roman" w:hAnsi="Times New Roman" w:cs="Times New Roman"/>
        </w:rPr>
        <w:t>73</w:t>
      </w:r>
      <w:r>
        <w:rPr>
          <w:rFonts w:ascii="Times New Roman" w:hAnsi="Times New Roman" w:cs="Times New Roman"/>
        </w:rPr>
        <w:t>.</w:t>
      </w:r>
    </w:p>
  </w:footnote>
  <w:footnote w:id="226">
    <w:p w:rsidR="00E46372" w:rsidRDefault="00E46372" w:rsidP="009B7400">
      <w:pPr>
        <w:pStyle w:val="Textpoznpodarou"/>
      </w:pPr>
      <w:r w:rsidRPr="00196818">
        <w:rPr>
          <w:rStyle w:val="Znakapoznpodarou"/>
          <w:rFonts w:ascii="Times New Roman" w:hAnsi="Times New Roman" w:cs="Times New Roman"/>
        </w:rPr>
        <w:footnoteRef/>
      </w:r>
      <w:r>
        <w:rPr>
          <w:rFonts w:ascii="Times New Roman" w:hAnsi="Times New Roman" w:cs="Times New Roman"/>
        </w:rPr>
        <w:t xml:space="preserve"> Tamtéž.</w:t>
      </w:r>
    </w:p>
  </w:footnote>
  <w:footnote w:id="227">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 </w:t>
      </w:r>
      <w:r w:rsidRPr="00196818">
        <w:rPr>
          <w:rFonts w:ascii="Times New Roman" w:hAnsi="Times New Roman" w:cs="Times New Roman"/>
        </w:rPr>
        <w:t>78</w:t>
      </w:r>
      <w:r>
        <w:rPr>
          <w:rFonts w:ascii="Times New Roman" w:hAnsi="Times New Roman" w:cs="Times New Roman"/>
        </w:rPr>
        <w:t>.</w:t>
      </w:r>
    </w:p>
  </w:footnote>
  <w:footnote w:id="228">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BÁRTOVÁ, Eliška</w:t>
      </w:r>
      <w:r w:rsidRPr="00196818">
        <w:rPr>
          <w:rFonts w:ascii="Times New Roman" w:hAnsi="Times New Roman" w:cs="Times New Roman"/>
        </w:rPr>
        <w:t xml:space="preserve">. </w:t>
      </w:r>
      <w:r>
        <w:rPr>
          <w:rFonts w:ascii="Times New Roman" w:hAnsi="Times New Roman" w:cs="Times New Roman"/>
          <w:i/>
        </w:rPr>
        <w:t xml:space="preserve">Kauza </w:t>
      </w:r>
      <w:proofErr w:type="spellStart"/>
      <w:r>
        <w:rPr>
          <w:rFonts w:ascii="Times New Roman" w:hAnsi="Times New Roman" w:cs="Times New Roman"/>
          <w:i/>
        </w:rPr>
        <w:t>Wallovi</w:t>
      </w:r>
      <w:proofErr w:type="spellEnd"/>
      <w:r>
        <w:rPr>
          <w:rFonts w:ascii="Times New Roman" w:hAnsi="Times New Roman" w:cs="Times New Roman"/>
          <w:i/>
        </w:rPr>
        <w:t>: Selhali pěstouni i celý systém.</w:t>
      </w:r>
      <w:r w:rsidRPr="00196818">
        <w:rPr>
          <w:rFonts w:ascii="Times New Roman" w:hAnsi="Times New Roman" w:cs="Times New Roman"/>
        </w:rPr>
        <w:t xml:space="preserve"> [online]. </w:t>
      </w:r>
      <w:r>
        <w:rPr>
          <w:rFonts w:ascii="Times New Roman" w:hAnsi="Times New Roman" w:cs="Times New Roman"/>
        </w:rPr>
        <w:t>aktualne</w:t>
      </w:r>
      <w:r w:rsidRPr="00196818">
        <w:rPr>
          <w:rFonts w:ascii="Times New Roman" w:hAnsi="Times New Roman" w:cs="Times New Roman"/>
        </w:rPr>
        <w:t xml:space="preserve">.cz, </w:t>
      </w:r>
      <w:r>
        <w:rPr>
          <w:rFonts w:ascii="Times New Roman" w:hAnsi="Times New Roman" w:cs="Times New Roman"/>
        </w:rPr>
        <w:t>3</w:t>
      </w:r>
      <w:r w:rsidRPr="00196818">
        <w:rPr>
          <w:rFonts w:ascii="Times New Roman" w:hAnsi="Times New Roman" w:cs="Times New Roman"/>
        </w:rPr>
        <w:t xml:space="preserve">. </w:t>
      </w:r>
      <w:r>
        <w:rPr>
          <w:rFonts w:ascii="Times New Roman" w:hAnsi="Times New Roman" w:cs="Times New Roman"/>
        </w:rPr>
        <w:t>listopadu</w:t>
      </w:r>
      <w:r w:rsidRPr="00196818">
        <w:rPr>
          <w:rFonts w:ascii="Times New Roman" w:hAnsi="Times New Roman" w:cs="Times New Roman"/>
        </w:rPr>
        <w:t xml:space="preserve"> 2008 [cit. </w:t>
      </w:r>
      <w:r>
        <w:rPr>
          <w:rFonts w:ascii="Times New Roman" w:hAnsi="Times New Roman" w:cs="Times New Roman"/>
        </w:rPr>
        <w:t xml:space="preserve">29. ledna 2015]. Dostupné na </w:t>
      </w:r>
      <w:r>
        <w:t>&lt;</w:t>
      </w:r>
      <w:r w:rsidRPr="00196818">
        <w:rPr>
          <w:rFonts w:ascii="Times New Roman" w:hAnsi="Times New Roman" w:cs="Times New Roman"/>
        </w:rPr>
        <w:t xml:space="preserve"> http://zpravy.aktualne.cz/domaci/kauza-wallovi-selhali-pestouni-i-cely-system/r~i:article:620846/</w:t>
      </w:r>
      <w:r w:rsidRPr="00196818">
        <w:t xml:space="preserve"> </w:t>
      </w:r>
      <w:r>
        <w:t>&gt;.</w:t>
      </w:r>
    </w:p>
  </w:footnote>
  <w:footnote w:id="229">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30">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31">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sidRPr="00196818">
        <w:rPr>
          <w:rFonts w:ascii="Times New Roman" w:hAnsi="Times New Roman" w:cs="Times New Roman"/>
        </w:rPr>
        <w:t xml:space="preserve"> </w:t>
      </w:r>
      <w:r>
        <w:rPr>
          <w:rFonts w:ascii="Times New Roman" w:hAnsi="Times New Roman" w:cs="Times New Roman"/>
        </w:rPr>
        <w:t>Rozsudek Evropského soudu pro lidská práva ve věci Havelka a ostatní proti České republice</w:t>
      </w:r>
      <w:r w:rsidRPr="00196818">
        <w:rPr>
          <w:rFonts w:ascii="Times New Roman" w:hAnsi="Times New Roman" w:cs="Times New Roman"/>
        </w:rPr>
        <w:t xml:space="preserve"> ze dne 21. červenc</w:t>
      </w:r>
      <w:r>
        <w:rPr>
          <w:rFonts w:ascii="Times New Roman" w:hAnsi="Times New Roman" w:cs="Times New Roman"/>
        </w:rPr>
        <w:t xml:space="preserve">e 2007. Stížnost č. </w:t>
      </w:r>
      <w:r w:rsidRPr="006176D4">
        <w:rPr>
          <w:rFonts w:ascii="Times New Roman" w:hAnsi="Times New Roman" w:cs="Times New Roman"/>
        </w:rPr>
        <w:t>23499/06</w:t>
      </w:r>
      <w:r>
        <w:rPr>
          <w:rFonts w:ascii="Times New Roman" w:hAnsi="Times New Roman" w:cs="Times New Roman"/>
        </w:rPr>
        <w:t>, bod</w:t>
      </w:r>
      <w:r w:rsidRPr="00196818">
        <w:rPr>
          <w:rFonts w:ascii="Times New Roman" w:hAnsi="Times New Roman" w:cs="Times New Roman"/>
        </w:rPr>
        <w:t xml:space="preserve"> 57</w:t>
      </w:r>
      <w:r>
        <w:rPr>
          <w:rFonts w:ascii="Times New Roman" w:hAnsi="Times New Roman" w:cs="Times New Roman"/>
        </w:rPr>
        <w:t>.</w:t>
      </w:r>
    </w:p>
  </w:footnote>
  <w:footnote w:id="232">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 bod 60</w:t>
      </w:r>
      <w:r>
        <w:rPr>
          <w:rFonts w:ascii="Times New Roman" w:hAnsi="Times New Roman" w:cs="Times New Roman"/>
        </w:rPr>
        <w:t>.</w:t>
      </w:r>
    </w:p>
  </w:footnote>
  <w:footnote w:id="233">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61</w:t>
      </w:r>
      <w:r>
        <w:rPr>
          <w:rFonts w:ascii="Times New Roman" w:hAnsi="Times New Roman" w:cs="Times New Roman"/>
        </w:rPr>
        <w:t>.</w:t>
      </w:r>
    </w:p>
  </w:footnote>
  <w:footnote w:id="234">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62</w:t>
      </w:r>
      <w:r>
        <w:rPr>
          <w:rFonts w:ascii="Times New Roman" w:hAnsi="Times New Roman" w:cs="Times New Roman"/>
        </w:rPr>
        <w:t>.</w:t>
      </w:r>
    </w:p>
  </w:footnote>
  <w:footnote w:id="235">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 </w:t>
      </w:r>
      <w:r w:rsidRPr="00196818">
        <w:rPr>
          <w:rFonts w:ascii="Times New Roman" w:hAnsi="Times New Roman" w:cs="Times New Roman"/>
        </w:rPr>
        <w:t>62</w:t>
      </w:r>
      <w:r>
        <w:rPr>
          <w:rFonts w:ascii="Times New Roman" w:hAnsi="Times New Roman" w:cs="Times New Roman"/>
        </w:rPr>
        <w:t>.</w:t>
      </w:r>
    </w:p>
  </w:footnote>
  <w:footnote w:id="236">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37">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63</w:t>
      </w:r>
      <w:r>
        <w:rPr>
          <w:rFonts w:ascii="Times New Roman" w:hAnsi="Times New Roman" w:cs="Times New Roman"/>
        </w:rPr>
        <w:t>.</w:t>
      </w:r>
    </w:p>
  </w:footnote>
  <w:footnote w:id="238">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sidRPr="00196818">
        <w:rPr>
          <w:rFonts w:ascii="Times New Roman" w:hAnsi="Times New Roman" w:cs="Times New Roman"/>
        </w:rPr>
        <w:t xml:space="preserve"> </w:t>
      </w:r>
      <w:r>
        <w:rPr>
          <w:rFonts w:ascii="Times New Roman" w:eastAsia="Calibri" w:hAnsi="Times New Roman" w:cs="Times New Roman"/>
        </w:rPr>
        <w:t>S</w:t>
      </w:r>
      <w:r w:rsidRPr="00196818">
        <w:rPr>
          <w:rFonts w:ascii="Times New Roman" w:eastAsia="Calibri" w:hAnsi="Times New Roman" w:cs="Times New Roman"/>
        </w:rPr>
        <w:t xml:space="preserve">tanovisko Nejvyššího soudu ze dne 8. prosince 2010 k rozhodování soudů ve věcech nařizování ústavní výchovy, </w:t>
      </w:r>
      <w:proofErr w:type="spellStart"/>
      <w:r w:rsidRPr="00196818">
        <w:rPr>
          <w:rFonts w:ascii="Times New Roman" w:eastAsia="Calibri" w:hAnsi="Times New Roman" w:cs="Times New Roman"/>
        </w:rPr>
        <w:t>sp</w:t>
      </w:r>
      <w:proofErr w:type="spellEnd"/>
      <w:r w:rsidRPr="00196818">
        <w:rPr>
          <w:rFonts w:ascii="Times New Roman" w:eastAsia="Calibri" w:hAnsi="Times New Roman" w:cs="Times New Roman"/>
        </w:rPr>
        <w:t xml:space="preserve">. zn. </w:t>
      </w:r>
      <w:proofErr w:type="spellStart"/>
      <w:r w:rsidRPr="00196818">
        <w:rPr>
          <w:rFonts w:ascii="Times New Roman" w:eastAsia="Calibri" w:hAnsi="Times New Roman" w:cs="Times New Roman"/>
        </w:rPr>
        <w:t>Cpjn</w:t>
      </w:r>
      <w:proofErr w:type="spellEnd"/>
      <w:r w:rsidRPr="00196818">
        <w:rPr>
          <w:rFonts w:ascii="Times New Roman" w:eastAsia="Calibri" w:hAnsi="Times New Roman" w:cs="Times New Roman"/>
        </w:rPr>
        <w:t xml:space="preserve"> 202/2010</w:t>
      </w:r>
      <w:r>
        <w:rPr>
          <w:rFonts w:ascii="Times New Roman" w:eastAsia="Calibri" w:hAnsi="Times New Roman" w:cs="Times New Roman"/>
        </w:rPr>
        <w:t>.</w:t>
      </w:r>
    </w:p>
  </w:footnote>
  <w:footnote w:id="239">
    <w:p w:rsidR="00E46372" w:rsidRDefault="00E46372" w:rsidP="009B7400">
      <w:pPr>
        <w:pStyle w:val="Textpoznpodarou"/>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40">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N</w:t>
      </w:r>
      <w:r w:rsidRPr="00196818">
        <w:rPr>
          <w:rFonts w:ascii="Times New Roman" w:hAnsi="Times New Roman" w:cs="Times New Roman"/>
        </w:rPr>
        <w:t>ález</w:t>
      </w:r>
      <w:r>
        <w:rPr>
          <w:rFonts w:ascii="Times New Roman" w:hAnsi="Times New Roman" w:cs="Times New Roman"/>
        </w:rPr>
        <w:t xml:space="preserve"> Ústavního soudu ze dne 20. července </w:t>
      </w:r>
      <w:r w:rsidRPr="00196818">
        <w:rPr>
          <w:rFonts w:ascii="Times New Roman" w:hAnsi="Times New Roman" w:cs="Times New Roman"/>
        </w:rPr>
        <w:t>2010</w:t>
      </w:r>
      <w:r>
        <w:rPr>
          <w:rFonts w:ascii="Times New Roman" w:hAnsi="Times New Roman" w:cs="Times New Roman"/>
        </w:rPr>
        <w:t>,</w:t>
      </w:r>
      <w:r w:rsidRPr="00196818">
        <w:rPr>
          <w:rFonts w:ascii="Times New Roman" w:hAnsi="Times New Roman" w:cs="Times New Roman"/>
        </w:rPr>
        <w:t xml:space="preserve"> </w:t>
      </w:r>
      <w:proofErr w:type="spellStart"/>
      <w:r w:rsidRPr="00196818">
        <w:rPr>
          <w:rFonts w:ascii="Times New Roman" w:hAnsi="Times New Roman" w:cs="Times New Roman"/>
        </w:rPr>
        <w:t>sp.zn</w:t>
      </w:r>
      <w:proofErr w:type="spellEnd"/>
      <w:r w:rsidRPr="00196818">
        <w:rPr>
          <w:rFonts w:ascii="Times New Roman" w:hAnsi="Times New Roman" w:cs="Times New Roman"/>
        </w:rPr>
        <w:t xml:space="preserve">. IV. ÚS 2244/09, </w:t>
      </w:r>
      <w:r>
        <w:rPr>
          <w:rFonts w:ascii="Times New Roman" w:hAnsi="Times New Roman" w:cs="Times New Roman"/>
        </w:rPr>
        <w:t>body</w:t>
      </w:r>
      <w:r w:rsidRPr="00196818">
        <w:rPr>
          <w:rFonts w:ascii="Times New Roman" w:hAnsi="Times New Roman" w:cs="Times New Roman"/>
        </w:rPr>
        <w:t xml:space="preserve"> 2,5</w:t>
      </w:r>
      <w:r>
        <w:rPr>
          <w:rFonts w:ascii="Times New Roman" w:hAnsi="Times New Roman" w:cs="Times New Roman"/>
        </w:rPr>
        <w:t>.</w:t>
      </w:r>
    </w:p>
  </w:footnote>
  <w:footnote w:id="241">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14</w:t>
      </w:r>
      <w:r>
        <w:rPr>
          <w:rFonts w:ascii="Times New Roman" w:hAnsi="Times New Roman" w:cs="Times New Roman"/>
        </w:rPr>
        <w:t>.</w:t>
      </w:r>
    </w:p>
  </w:footnote>
  <w:footnote w:id="242">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43">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body</w:t>
      </w:r>
      <w:r w:rsidRPr="00196818">
        <w:rPr>
          <w:rFonts w:ascii="Times New Roman" w:hAnsi="Times New Roman" w:cs="Times New Roman"/>
        </w:rPr>
        <w:t xml:space="preserve"> 22, 28</w:t>
      </w:r>
      <w:r>
        <w:rPr>
          <w:rFonts w:ascii="Times New Roman" w:hAnsi="Times New Roman" w:cs="Times New Roman"/>
        </w:rPr>
        <w:t>.</w:t>
      </w:r>
    </w:p>
  </w:footnote>
  <w:footnote w:id="244">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36</w:t>
      </w:r>
      <w:r>
        <w:rPr>
          <w:rFonts w:ascii="Times New Roman" w:hAnsi="Times New Roman" w:cs="Times New Roman"/>
        </w:rPr>
        <w:t>.</w:t>
      </w:r>
    </w:p>
  </w:footnote>
  <w:footnote w:id="245">
    <w:p w:rsidR="00E46372" w:rsidRDefault="00E46372" w:rsidP="009B7400">
      <w:pPr>
        <w:pStyle w:val="Textpoznpodarou"/>
      </w:pPr>
      <w:r w:rsidRPr="00196818">
        <w:rPr>
          <w:rStyle w:val="Znakapoznpodarou"/>
          <w:rFonts w:ascii="Times New Roman" w:hAnsi="Times New Roman" w:cs="Times New Roman"/>
        </w:rPr>
        <w:footnoteRef/>
      </w:r>
      <w:r>
        <w:rPr>
          <w:rFonts w:ascii="Times New Roman" w:hAnsi="Times New Roman" w:cs="Times New Roman"/>
        </w:rPr>
        <w:t xml:space="preserve"> Tamtéž body 40 - </w:t>
      </w:r>
      <w:r w:rsidRPr="00196818">
        <w:rPr>
          <w:rFonts w:ascii="Times New Roman" w:hAnsi="Times New Roman" w:cs="Times New Roman"/>
        </w:rPr>
        <w:t>41</w:t>
      </w:r>
      <w:r>
        <w:rPr>
          <w:rFonts w:ascii="Times New Roman" w:hAnsi="Times New Roman" w:cs="Times New Roman"/>
        </w:rPr>
        <w:t>.</w:t>
      </w:r>
    </w:p>
  </w:footnote>
  <w:footnote w:id="246">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body 42 - </w:t>
      </w:r>
      <w:r w:rsidRPr="00196818">
        <w:rPr>
          <w:rFonts w:ascii="Times New Roman" w:hAnsi="Times New Roman" w:cs="Times New Roman"/>
        </w:rPr>
        <w:t>43</w:t>
      </w:r>
      <w:r>
        <w:rPr>
          <w:rFonts w:ascii="Times New Roman" w:hAnsi="Times New Roman" w:cs="Times New Roman"/>
        </w:rPr>
        <w:t>.</w:t>
      </w:r>
    </w:p>
  </w:footnote>
  <w:footnote w:id="247">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N</w:t>
      </w:r>
      <w:r w:rsidRPr="00196818">
        <w:rPr>
          <w:rFonts w:ascii="Times New Roman" w:hAnsi="Times New Roman" w:cs="Times New Roman"/>
        </w:rPr>
        <w:t>ález</w:t>
      </w:r>
      <w:r>
        <w:rPr>
          <w:rFonts w:ascii="Times New Roman" w:hAnsi="Times New Roman" w:cs="Times New Roman"/>
        </w:rPr>
        <w:t xml:space="preserve"> Ústavního soudu ze dne 6. září 2011, </w:t>
      </w:r>
      <w:proofErr w:type="spellStart"/>
      <w:r>
        <w:rPr>
          <w:rFonts w:ascii="Times New Roman" w:hAnsi="Times New Roman" w:cs="Times New Roman"/>
        </w:rPr>
        <w:t>sp</w:t>
      </w:r>
      <w:proofErr w:type="spellEnd"/>
      <w:r>
        <w:rPr>
          <w:rFonts w:ascii="Times New Roman" w:hAnsi="Times New Roman" w:cs="Times New Roman"/>
        </w:rPr>
        <w:t xml:space="preserve">. zn. II.ÚS 2546/10. </w:t>
      </w:r>
    </w:p>
  </w:footnote>
  <w:footnote w:id="248">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r w:rsidRPr="00196818">
        <w:rPr>
          <w:rFonts w:ascii="Times New Roman" w:hAnsi="Times New Roman" w:cs="Times New Roman"/>
        </w:rPr>
        <w:t xml:space="preserve"> </w:t>
      </w:r>
    </w:p>
  </w:footnote>
  <w:footnote w:id="249">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50">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51">
    <w:p w:rsidR="00E46372" w:rsidRDefault="00E46372" w:rsidP="009B7400">
      <w:pPr>
        <w:pStyle w:val="Textpoznpodarou"/>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52">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53">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Nález Ú</w:t>
      </w:r>
      <w:r w:rsidRPr="00196818">
        <w:rPr>
          <w:rFonts w:ascii="Times New Roman" w:hAnsi="Times New Roman" w:cs="Times New Roman"/>
        </w:rPr>
        <w:t xml:space="preserve">stavního soudu </w:t>
      </w:r>
      <w:r w:rsidRPr="00196818">
        <w:rPr>
          <w:rFonts w:ascii="Times New Roman" w:eastAsia="Times New Roman" w:hAnsi="Times New Roman" w:cs="Times New Roman"/>
          <w:lang w:eastAsia="cs-CZ"/>
        </w:rPr>
        <w:t>ze dne 10. října 2007</w:t>
      </w:r>
      <w:r>
        <w:rPr>
          <w:rFonts w:ascii="Times New Roman" w:eastAsia="Times New Roman" w:hAnsi="Times New Roman" w:cs="Times New Roman"/>
          <w:lang w:eastAsia="cs-CZ"/>
        </w:rPr>
        <w:t>,</w:t>
      </w:r>
      <w:r w:rsidRPr="00196818">
        <w:rPr>
          <w:rFonts w:ascii="Times New Roman" w:eastAsia="Times New Roman" w:hAnsi="Times New Roman" w:cs="Times New Roman"/>
          <w:lang w:eastAsia="cs-CZ"/>
        </w:rPr>
        <w:t xml:space="preserve"> </w:t>
      </w:r>
      <w:proofErr w:type="spellStart"/>
      <w:r w:rsidRPr="00196818">
        <w:rPr>
          <w:rFonts w:ascii="Times New Roman" w:eastAsia="Times New Roman" w:hAnsi="Times New Roman" w:cs="Times New Roman"/>
          <w:lang w:eastAsia="cs-CZ"/>
        </w:rPr>
        <w:t>sp</w:t>
      </w:r>
      <w:proofErr w:type="spellEnd"/>
      <w:r w:rsidRPr="00196818">
        <w:rPr>
          <w:rFonts w:ascii="Times New Roman" w:eastAsia="Times New Roman" w:hAnsi="Times New Roman" w:cs="Times New Roman"/>
          <w:lang w:eastAsia="cs-CZ"/>
        </w:rPr>
        <w:t>. zn. II. ÚS 838/07</w:t>
      </w:r>
      <w:r>
        <w:rPr>
          <w:rFonts w:ascii="Times New Roman" w:eastAsia="Times New Roman" w:hAnsi="Times New Roman" w:cs="Times New Roman"/>
          <w:lang w:eastAsia="cs-CZ"/>
        </w:rPr>
        <w:t>, bod</w:t>
      </w:r>
      <w:r w:rsidRPr="00196818">
        <w:rPr>
          <w:rFonts w:ascii="Times New Roman" w:eastAsia="Times New Roman" w:hAnsi="Times New Roman" w:cs="Times New Roman"/>
          <w:lang w:eastAsia="cs-CZ"/>
        </w:rPr>
        <w:t xml:space="preserve"> 23</w:t>
      </w:r>
      <w:r>
        <w:rPr>
          <w:rFonts w:ascii="Times New Roman" w:eastAsia="Times New Roman" w:hAnsi="Times New Roman" w:cs="Times New Roman"/>
          <w:lang w:eastAsia="cs-CZ"/>
        </w:rPr>
        <w:t>.</w:t>
      </w:r>
    </w:p>
  </w:footnote>
  <w:footnote w:id="254">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27</w:t>
      </w:r>
      <w:r>
        <w:rPr>
          <w:rFonts w:ascii="Times New Roman" w:hAnsi="Times New Roman" w:cs="Times New Roman"/>
        </w:rPr>
        <w:t>.</w:t>
      </w:r>
    </w:p>
  </w:footnote>
  <w:footnote w:id="255">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24</w:t>
      </w:r>
      <w:r>
        <w:rPr>
          <w:rFonts w:ascii="Times New Roman" w:hAnsi="Times New Roman" w:cs="Times New Roman"/>
        </w:rPr>
        <w:t>.</w:t>
      </w:r>
    </w:p>
  </w:footnote>
  <w:footnote w:id="256">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Tamtéž bod</w:t>
      </w:r>
      <w:r w:rsidRPr="00196818">
        <w:rPr>
          <w:rFonts w:ascii="Times New Roman" w:hAnsi="Times New Roman" w:cs="Times New Roman"/>
        </w:rPr>
        <w:t xml:space="preserve"> 22</w:t>
      </w:r>
      <w:r>
        <w:rPr>
          <w:rFonts w:ascii="Times New Roman" w:hAnsi="Times New Roman" w:cs="Times New Roman"/>
        </w:rPr>
        <w:t>.</w:t>
      </w:r>
    </w:p>
  </w:footnote>
  <w:footnote w:id="257">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 xml:space="preserve"> bod</w:t>
      </w:r>
      <w:r w:rsidRPr="00196818">
        <w:rPr>
          <w:rFonts w:ascii="Times New Roman" w:hAnsi="Times New Roman" w:cs="Times New Roman"/>
        </w:rPr>
        <w:t xml:space="preserve"> 27</w:t>
      </w:r>
      <w:r>
        <w:rPr>
          <w:rFonts w:ascii="Times New Roman" w:hAnsi="Times New Roman" w:cs="Times New Roman"/>
        </w:rPr>
        <w:t>.</w:t>
      </w:r>
    </w:p>
  </w:footnote>
  <w:footnote w:id="258">
    <w:p w:rsidR="00E46372" w:rsidRPr="00196818" w:rsidRDefault="00E46372" w:rsidP="009B7400">
      <w:pPr>
        <w:pStyle w:val="Textpoznpodarou"/>
        <w:rPr>
          <w:rFonts w:ascii="Times New Roman" w:hAnsi="Times New Roman" w:cs="Times New Roman"/>
        </w:rPr>
      </w:pPr>
      <w:r w:rsidRPr="00196818">
        <w:rPr>
          <w:rStyle w:val="Znakapoznpodarou"/>
          <w:rFonts w:ascii="Times New Roman" w:hAnsi="Times New Roman" w:cs="Times New Roman"/>
        </w:rPr>
        <w:footnoteRef/>
      </w:r>
      <w:r>
        <w:rPr>
          <w:rFonts w:ascii="Times New Roman" w:hAnsi="Times New Roman" w:cs="Times New Roman"/>
        </w:rPr>
        <w:t xml:space="preserve"> Nález Ústavního soudu ze dne 13. července </w:t>
      </w:r>
      <w:r w:rsidRPr="00196818">
        <w:rPr>
          <w:rFonts w:ascii="Times New Roman" w:hAnsi="Times New Roman" w:cs="Times New Roman"/>
        </w:rPr>
        <w:t>2011</w:t>
      </w:r>
      <w:r>
        <w:rPr>
          <w:rFonts w:ascii="Times New Roman" w:hAnsi="Times New Roman" w:cs="Times New Roman"/>
        </w:rPr>
        <w:t xml:space="preserve">, </w:t>
      </w:r>
      <w:proofErr w:type="spellStart"/>
      <w:r>
        <w:rPr>
          <w:rFonts w:ascii="Times New Roman" w:hAnsi="Times New Roman" w:cs="Times New Roman"/>
        </w:rPr>
        <w:t>sp</w:t>
      </w:r>
      <w:proofErr w:type="spellEnd"/>
      <w:r>
        <w:rPr>
          <w:rFonts w:ascii="Times New Roman" w:hAnsi="Times New Roman" w:cs="Times New Roman"/>
        </w:rPr>
        <w:t>. zn.</w:t>
      </w:r>
      <w:r w:rsidRPr="00196818">
        <w:rPr>
          <w:rFonts w:ascii="Times New Roman" w:hAnsi="Times New Roman" w:cs="Times New Roman"/>
        </w:rPr>
        <w:t xml:space="preserve"> III. ÚS 3363/10</w:t>
      </w:r>
      <w:r>
        <w:rPr>
          <w:rFonts w:ascii="Times New Roman" w:hAnsi="Times New Roman" w:cs="Times New Roman"/>
        </w:rPr>
        <w:t>.</w:t>
      </w:r>
    </w:p>
  </w:footnote>
  <w:footnote w:id="259">
    <w:p w:rsidR="00E46372" w:rsidRDefault="00E46372" w:rsidP="009B7400">
      <w:pPr>
        <w:pStyle w:val="Textpoznpodarou"/>
      </w:pPr>
      <w:r w:rsidRPr="00196818">
        <w:rPr>
          <w:rStyle w:val="Znakapoznpodarou"/>
          <w:rFonts w:ascii="Times New Roman" w:hAnsi="Times New Roman" w:cs="Times New Roman"/>
        </w:rPr>
        <w:footnoteRef/>
      </w:r>
      <w:r>
        <w:rPr>
          <w:rFonts w:ascii="Times New Roman" w:hAnsi="Times New Roman" w:cs="Times New Roman"/>
        </w:rPr>
        <w:t xml:space="preserve"> T</w:t>
      </w:r>
      <w:r w:rsidRPr="00196818">
        <w:rPr>
          <w:rFonts w:ascii="Times New Roman" w:hAnsi="Times New Roman" w:cs="Times New Roman"/>
        </w:rPr>
        <w:t>amtéž</w:t>
      </w:r>
      <w:r>
        <w:rPr>
          <w:rFonts w:ascii="Times New Roman" w:hAnsi="Times New Roman" w:cs="Times New Roman"/>
        </w:rPr>
        <w:t>.</w:t>
      </w:r>
    </w:p>
  </w:footnote>
  <w:footnote w:id="260">
    <w:p w:rsidR="00E46372" w:rsidRPr="00146C40" w:rsidRDefault="00E46372" w:rsidP="009B7400">
      <w:pPr>
        <w:pStyle w:val="Textpoznpodarou"/>
        <w:rPr>
          <w:rFonts w:ascii="Times New Roman" w:hAnsi="Times New Roman" w:cs="Times New Roman"/>
        </w:rPr>
      </w:pPr>
      <w:r w:rsidRPr="00146C40">
        <w:rPr>
          <w:rStyle w:val="Znakapoznpodarou"/>
          <w:rFonts w:ascii="Times New Roman" w:hAnsi="Times New Roman" w:cs="Times New Roman"/>
        </w:rPr>
        <w:footnoteRef/>
      </w:r>
      <w:r>
        <w:rPr>
          <w:rFonts w:ascii="Times New Roman" w:hAnsi="Times New Roman" w:cs="Times New Roman"/>
        </w:rPr>
        <w:t xml:space="preserve"> N</w:t>
      </w:r>
      <w:r w:rsidRPr="00146C40">
        <w:rPr>
          <w:rFonts w:ascii="Times New Roman" w:hAnsi="Times New Roman" w:cs="Times New Roman"/>
        </w:rPr>
        <w:t xml:space="preserve">ález Ústavního soudu ze dne 10. října 2007, </w:t>
      </w:r>
      <w:proofErr w:type="spellStart"/>
      <w:r w:rsidRPr="00146C40">
        <w:rPr>
          <w:rFonts w:ascii="Times New Roman" w:hAnsi="Times New Roman" w:cs="Times New Roman"/>
        </w:rPr>
        <w:t>sp</w:t>
      </w:r>
      <w:proofErr w:type="spellEnd"/>
      <w:r w:rsidRPr="00146C40">
        <w:rPr>
          <w:rFonts w:ascii="Times New Roman" w:hAnsi="Times New Roman" w:cs="Times New Roman"/>
        </w:rPr>
        <w:t>. zn. II. ÚS 838/07</w:t>
      </w:r>
      <w:r>
        <w:rPr>
          <w:rFonts w:ascii="Times New Roman" w:hAnsi="Times New Roman" w:cs="Times New Roman"/>
        </w:rPr>
        <w:t>, bod</w:t>
      </w:r>
      <w:r w:rsidRPr="00146C40">
        <w:rPr>
          <w:rFonts w:ascii="Times New Roman" w:hAnsi="Times New Roman" w:cs="Times New Roman"/>
        </w:rPr>
        <w:t xml:space="preserve"> 14</w:t>
      </w:r>
      <w:r>
        <w:rPr>
          <w:rFonts w:ascii="Times New Roman" w:hAnsi="Times New Roman" w:cs="Times New Roman"/>
        </w:rPr>
        <w:t>.</w:t>
      </w:r>
    </w:p>
  </w:footnote>
  <w:footnote w:id="261">
    <w:p w:rsidR="00E46372" w:rsidRPr="00146C40" w:rsidRDefault="00E46372" w:rsidP="009B7400">
      <w:pPr>
        <w:pStyle w:val="Textpoznpodarou"/>
        <w:rPr>
          <w:rFonts w:ascii="Times New Roman" w:hAnsi="Times New Roman" w:cs="Times New Roman"/>
        </w:rPr>
      </w:pPr>
      <w:r w:rsidRPr="00146C40">
        <w:rPr>
          <w:rStyle w:val="Znakapoznpodarou"/>
          <w:rFonts w:ascii="Times New Roman" w:hAnsi="Times New Roman" w:cs="Times New Roman"/>
        </w:rPr>
        <w:footnoteRef/>
      </w:r>
      <w:r>
        <w:rPr>
          <w:rFonts w:ascii="Times New Roman" w:hAnsi="Times New Roman" w:cs="Times New Roman"/>
        </w:rPr>
        <w:t xml:space="preserve"> T</w:t>
      </w:r>
      <w:r w:rsidRPr="00146C40">
        <w:rPr>
          <w:rFonts w:ascii="Times New Roman" w:hAnsi="Times New Roman" w:cs="Times New Roman"/>
        </w:rPr>
        <w:t>amtéž</w:t>
      </w:r>
      <w:r>
        <w:rPr>
          <w:rFonts w:ascii="Times New Roman" w:hAnsi="Times New Roman" w:cs="Times New Roman"/>
        </w:rPr>
        <w:t>.</w:t>
      </w:r>
    </w:p>
  </w:footnote>
  <w:footnote w:id="262">
    <w:p w:rsidR="00E46372" w:rsidRPr="00146C40" w:rsidRDefault="00E46372" w:rsidP="009B7400">
      <w:pPr>
        <w:pStyle w:val="Textpoznpodarou"/>
        <w:rPr>
          <w:rFonts w:ascii="Times New Roman" w:hAnsi="Times New Roman" w:cs="Times New Roman"/>
        </w:rPr>
      </w:pPr>
      <w:r w:rsidRPr="00146C40">
        <w:rPr>
          <w:rStyle w:val="Znakapoznpodarou"/>
          <w:rFonts w:ascii="Times New Roman" w:hAnsi="Times New Roman" w:cs="Times New Roman"/>
        </w:rPr>
        <w:footnoteRef/>
      </w:r>
      <w:r>
        <w:rPr>
          <w:rFonts w:ascii="Times New Roman" w:hAnsi="Times New Roman" w:cs="Times New Roman"/>
        </w:rPr>
        <w:t xml:space="preserve"> T</w:t>
      </w:r>
      <w:r w:rsidRPr="00146C40">
        <w:rPr>
          <w:rFonts w:ascii="Times New Roman" w:hAnsi="Times New Roman" w:cs="Times New Roman"/>
        </w:rPr>
        <w:t>amtéž</w:t>
      </w:r>
      <w:r>
        <w:rPr>
          <w:rFonts w:ascii="Times New Roman" w:hAnsi="Times New Roman" w:cs="Times New Roman"/>
        </w:rPr>
        <w:t>.</w:t>
      </w:r>
      <w:r w:rsidRPr="00146C40">
        <w:rPr>
          <w:rFonts w:ascii="Times New Roman" w:hAnsi="Times New Roman" w:cs="Times New Roman"/>
        </w:rPr>
        <w:t xml:space="preserve"> </w:t>
      </w:r>
    </w:p>
  </w:footnote>
  <w:footnote w:id="263">
    <w:p w:rsidR="00E46372" w:rsidRDefault="00E46372" w:rsidP="009B7400">
      <w:pPr>
        <w:pStyle w:val="Textpoznpodarou"/>
        <w:rPr>
          <w:rFonts w:ascii="Times New Roman" w:hAnsi="Times New Roman" w:cs="Times New Roman"/>
        </w:rPr>
      </w:pPr>
      <w:r w:rsidRPr="00146C40">
        <w:rPr>
          <w:rStyle w:val="Znakapoznpodarou"/>
          <w:rFonts w:ascii="Times New Roman" w:hAnsi="Times New Roman" w:cs="Times New Roman"/>
        </w:rPr>
        <w:footnoteRef/>
      </w:r>
      <w:r w:rsidRPr="00146C40">
        <w:rPr>
          <w:rFonts w:ascii="Times New Roman" w:hAnsi="Times New Roman" w:cs="Times New Roman"/>
        </w:rPr>
        <w:t xml:space="preserve"> </w:t>
      </w:r>
      <w:r>
        <w:rPr>
          <w:rFonts w:ascii="Times New Roman" w:hAnsi="Times New Roman" w:cs="Times New Roman"/>
        </w:rPr>
        <w:t>BIBEN, Martin</w:t>
      </w:r>
      <w:r w:rsidRPr="00146C40">
        <w:rPr>
          <w:rFonts w:ascii="Times New Roman" w:hAnsi="Times New Roman" w:cs="Times New Roman"/>
        </w:rPr>
        <w:t xml:space="preserve">. </w:t>
      </w:r>
      <w:r w:rsidRPr="00146C40">
        <w:rPr>
          <w:rFonts w:ascii="Times New Roman" w:hAnsi="Times New Roman" w:cs="Times New Roman"/>
          <w:i/>
        </w:rPr>
        <w:t>Otci odebrali dcery, oběsil se. Nešlo jen o společné koupání, říká policie</w:t>
      </w:r>
      <w:r w:rsidRPr="00146C40">
        <w:rPr>
          <w:rFonts w:ascii="Times New Roman" w:hAnsi="Times New Roman" w:cs="Times New Roman"/>
        </w:rPr>
        <w:t xml:space="preserve"> [online]. i</w:t>
      </w:r>
      <w:r>
        <w:rPr>
          <w:rFonts w:ascii="Times New Roman" w:hAnsi="Times New Roman" w:cs="Times New Roman"/>
        </w:rPr>
        <w:t>dnes.cz, 29. ledna 2015 [cit. 29. ledna 2015</w:t>
      </w:r>
      <w:r w:rsidRPr="00146C40">
        <w:rPr>
          <w:rFonts w:ascii="Times New Roman" w:hAnsi="Times New Roman" w:cs="Times New Roman"/>
        </w:rPr>
        <w:t>]. Dostupné na &lt; http://plzen.idnes.cz/odebrani-deti-v-nyrsku-sebevrazda-drc-/plzen-zpravy.aspx?c=A150128_221412_domaci_wlk</w:t>
      </w:r>
      <w:r w:rsidRPr="00146C40">
        <w:t xml:space="preserve"> </w:t>
      </w:r>
      <w:r>
        <w:t>&gt;</w:t>
      </w:r>
      <w:r>
        <w:rPr>
          <w:rFonts w:ascii="Times New Roman" w:hAnsi="Times New Roman" w:cs="Times New Roman"/>
        </w:rPr>
        <w:t xml:space="preserve">,  </w:t>
      </w:r>
    </w:p>
    <w:p w:rsidR="00E46372" w:rsidRDefault="00E46372" w:rsidP="009B7400">
      <w:pPr>
        <w:pStyle w:val="Textpoznpodarou"/>
      </w:pPr>
      <w:r>
        <w:rPr>
          <w:rFonts w:ascii="Times New Roman" w:hAnsi="Times New Roman" w:cs="Times New Roman"/>
        </w:rPr>
        <w:t xml:space="preserve">dále CHMELOVÁ, </w:t>
      </w:r>
      <w:proofErr w:type="spellStart"/>
      <w:r>
        <w:rPr>
          <w:rFonts w:ascii="Times New Roman" w:hAnsi="Times New Roman" w:cs="Times New Roman"/>
        </w:rPr>
        <w:t>Yvetta</w:t>
      </w:r>
      <w:proofErr w:type="spellEnd"/>
      <w:r>
        <w:rPr>
          <w:rFonts w:ascii="Times New Roman" w:hAnsi="Times New Roman" w:cs="Times New Roman"/>
        </w:rPr>
        <w:t xml:space="preserve">. </w:t>
      </w:r>
      <w:r w:rsidRPr="00146C40">
        <w:rPr>
          <w:rFonts w:ascii="Times New Roman" w:hAnsi="Times New Roman" w:cs="Times New Roman"/>
          <w:i/>
        </w:rPr>
        <w:t>Chybu jsme neudělali, říká sociálka k případu dětí, jejichž otec se oběsil</w:t>
      </w:r>
      <w:r w:rsidRPr="00146C40">
        <w:rPr>
          <w:rFonts w:ascii="Times New Roman" w:hAnsi="Times New Roman" w:cs="Times New Roman"/>
        </w:rPr>
        <w:t xml:space="preserve"> [online]. i</w:t>
      </w:r>
      <w:r>
        <w:rPr>
          <w:rFonts w:ascii="Times New Roman" w:hAnsi="Times New Roman" w:cs="Times New Roman"/>
        </w:rPr>
        <w:t>dnes.cz, 30. ledna 2015[cit. 30. ledna 2015</w:t>
      </w:r>
      <w:r w:rsidRPr="00146C40">
        <w:rPr>
          <w:rFonts w:ascii="Times New Roman" w:hAnsi="Times New Roman" w:cs="Times New Roman"/>
        </w:rPr>
        <w:t>]. Dostupné na &lt;  http://plzen.idnes.cz/klatovy-nyrsko-odebrani-deti-sebevrazda-otec-sexualni-zneuzivani-10v-/plzen-zpravy.aspx?c=A150130_160854_plzen-zpravy_pp#utm_source=sph.idnes&amp;utm_medium=richtext&amp;utm_content=top6</w:t>
      </w:r>
      <w:r>
        <w:t>&gt;.</w:t>
      </w:r>
      <w:r>
        <w:rPr>
          <w:rFonts w:ascii="Times New Roman" w:hAnsi="Times New Roman" w:cs="Times New Roman"/>
        </w:rPr>
        <w:t xml:space="preserve"> </w:t>
      </w:r>
      <w:r>
        <w:t xml:space="preserve"> </w:t>
      </w:r>
    </w:p>
  </w:footnote>
  <w:footnote w:id="264">
    <w:p w:rsidR="00E46372" w:rsidRPr="000161B8" w:rsidRDefault="00E46372" w:rsidP="009B7400">
      <w:pPr>
        <w:pStyle w:val="Textpoznpodarou"/>
        <w:rPr>
          <w:rFonts w:ascii="Times New Roman" w:hAnsi="Times New Roman" w:cs="Times New Roman"/>
        </w:rPr>
      </w:pPr>
      <w:r w:rsidRPr="00AA3A5D">
        <w:rPr>
          <w:rStyle w:val="Znakapoznpodarou"/>
          <w:rFonts w:ascii="Times New Roman" w:hAnsi="Times New Roman" w:cs="Times New Roman"/>
        </w:rPr>
        <w:footnoteRef/>
      </w:r>
      <w:r>
        <w:rPr>
          <w:rFonts w:ascii="Times New Roman" w:hAnsi="Times New Roman" w:cs="Times New Roman"/>
        </w:rPr>
        <w:t xml:space="preserve"> MOTEJL:</w:t>
      </w:r>
      <w:r w:rsidRPr="00AA3A5D">
        <w:rPr>
          <w:rFonts w:ascii="Times New Roman" w:hAnsi="Times New Roman" w:cs="Times New Roman"/>
        </w:rPr>
        <w:t xml:space="preserve"> </w:t>
      </w:r>
      <w:r w:rsidRPr="00AA3A5D">
        <w:rPr>
          <w:rFonts w:ascii="Times New Roman" w:hAnsi="Times New Roman" w:cs="Times New Roman"/>
          <w:i/>
        </w:rPr>
        <w:t>Rodina a dítě</w:t>
      </w:r>
      <w:r w:rsidRPr="00AA3A5D">
        <w:rPr>
          <w:rFonts w:ascii="Times New Roman" w:hAnsi="Times New Roman" w:cs="Times New Roman"/>
        </w:rPr>
        <w:t xml:space="preserve">. </w:t>
      </w:r>
      <w:r>
        <w:rPr>
          <w:rFonts w:ascii="Times New Roman" w:hAnsi="Times New Roman" w:cs="Times New Roman"/>
        </w:rPr>
        <w:t>.............,</w:t>
      </w:r>
      <w:r w:rsidRPr="00AA3A5D">
        <w:rPr>
          <w:rFonts w:ascii="Times New Roman" w:hAnsi="Times New Roman" w:cs="Times New Roman"/>
        </w:rPr>
        <w:t xml:space="preserve"> s. 54.</w:t>
      </w:r>
    </w:p>
  </w:footnote>
  <w:footnote w:id="265">
    <w:p w:rsidR="00E46372" w:rsidRPr="00AA3A5D" w:rsidRDefault="00E46372" w:rsidP="009B7400">
      <w:pPr>
        <w:pStyle w:val="Textpoznpodarou"/>
        <w:rPr>
          <w:rFonts w:ascii="Times New Roman" w:hAnsi="Times New Roman" w:cs="Times New Roman"/>
        </w:rPr>
      </w:pPr>
      <w:r w:rsidRPr="00AA3A5D">
        <w:rPr>
          <w:rStyle w:val="Znakapoznpodarou"/>
          <w:rFonts w:ascii="Times New Roman" w:hAnsi="Times New Roman" w:cs="Times New Roman"/>
        </w:rPr>
        <w:footnoteRef/>
      </w:r>
      <w:r w:rsidRPr="00AA3A5D">
        <w:rPr>
          <w:rFonts w:ascii="Times New Roman" w:hAnsi="Times New Roman" w:cs="Times New Roman"/>
        </w:rPr>
        <w:t xml:space="preserve"> </w:t>
      </w:r>
      <w:r w:rsidRPr="00C3574E">
        <w:rPr>
          <w:rFonts w:ascii="Times New Roman" w:hAnsi="Times New Roman" w:cs="Times New Roman"/>
        </w:rPr>
        <w:t>„</w:t>
      </w:r>
      <w:r w:rsidRPr="00C3574E">
        <w:rPr>
          <w:rFonts w:ascii="Times New Roman" w:hAnsi="Times New Roman" w:cs="Times New Roman"/>
          <w:i/>
          <w:color w:val="000000"/>
        </w:rPr>
        <w:t>Podezření na pohlavní zneužívání dítěte je zcela jistě legitimním a dostatečným důvodem odebrání dítěte z péče</w:t>
      </w:r>
      <w:r w:rsidRPr="00C3574E">
        <w:rPr>
          <w:rFonts w:ascii="Times New Roman" w:hAnsi="Times New Roman" w:cs="Times New Roman"/>
          <w:color w:val="000000"/>
        </w:rPr>
        <w:t xml:space="preserve">.“ </w:t>
      </w:r>
      <w:r>
        <w:rPr>
          <w:rFonts w:ascii="Times New Roman" w:hAnsi="Times New Roman" w:cs="Times New Roman"/>
        </w:rPr>
        <w:t>Rozsudek Evropského soudu pro lidská práva ve věci T. P. a K. M. proti Spojenému království ze dne 10. května 2001</w:t>
      </w:r>
      <w:r>
        <w:rPr>
          <w:rFonts w:ascii="Times New Roman" w:hAnsi="Times New Roman" w:cs="Times New Roman"/>
          <w:color w:val="000000"/>
        </w:rPr>
        <w:t xml:space="preserve">. Stížnost č. </w:t>
      </w:r>
      <w:r w:rsidRPr="003C3B02">
        <w:rPr>
          <w:rFonts w:ascii="Times New Roman" w:hAnsi="Times New Roman" w:cs="Times New Roman"/>
          <w:color w:val="000000"/>
        </w:rPr>
        <w:t>28945/95</w:t>
      </w:r>
      <w:r>
        <w:rPr>
          <w:rFonts w:ascii="Times New Roman" w:hAnsi="Times New Roman" w:cs="Times New Roman"/>
          <w:color w:val="000000"/>
        </w:rPr>
        <w:t xml:space="preserve">, bod </w:t>
      </w:r>
      <w:r w:rsidRPr="00C3574E">
        <w:rPr>
          <w:rFonts w:ascii="Times New Roman" w:hAnsi="Times New Roman" w:cs="Times New Roman"/>
          <w:color w:val="000000"/>
        </w:rPr>
        <w:t>74</w:t>
      </w:r>
      <w:r>
        <w:rPr>
          <w:rFonts w:ascii="Times New Roman" w:hAnsi="Times New Roman" w:cs="Times New Roman"/>
          <w:color w:val="000000"/>
        </w:rPr>
        <w:t>.</w:t>
      </w:r>
    </w:p>
  </w:footnote>
  <w:footnote w:id="266">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sidRPr="000161B8">
        <w:rPr>
          <w:rFonts w:ascii="Times New Roman" w:hAnsi="Times New Roman" w:cs="Times New Roman"/>
        </w:rPr>
        <w:t xml:space="preserve"> </w:t>
      </w:r>
      <w:r>
        <w:rPr>
          <w:rFonts w:ascii="Times New Roman" w:hAnsi="Times New Roman" w:cs="Times New Roman"/>
        </w:rPr>
        <w:t xml:space="preserve">Rozsudek Evropského soudu pro lidská práva ve věci R. K. a </w:t>
      </w:r>
      <w:proofErr w:type="spellStart"/>
      <w:r>
        <w:rPr>
          <w:rFonts w:ascii="Times New Roman" w:hAnsi="Times New Roman" w:cs="Times New Roman"/>
        </w:rPr>
        <w:t>A</w:t>
      </w:r>
      <w:proofErr w:type="spellEnd"/>
      <w:r>
        <w:rPr>
          <w:rFonts w:ascii="Times New Roman" w:hAnsi="Times New Roman" w:cs="Times New Roman"/>
        </w:rPr>
        <w:t xml:space="preserve">. K. proti Spojenému království ze dne 30. září 2008. Stížnost č. </w:t>
      </w:r>
      <w:r w:rsidRPr="00C3574E">
        <w:rPr>
          <w:rFonts w:ascii="Times New Roman" w:hAnsi="Times New Roman" w:cs="Times New Roman"/>
        </w:rPr>
        <w:t>38000/05</w:t>
      </w:r>
      <w:r>
        <w:rPr>
          <w:rFonts w:ascii="Times New Roman" w:hAnsi="Times New Roman" w:cs="Times New Roman"/>
          <w:color w:val="000000"/>
        </w:rPr>
        <w:t>, bod</w:t>
      </w:r>
      <w:r w:rsidRPr="000161B8">
        <w:rPr>
          <w:rFonts w:ascii="Times New Roman" w:hAnsi="Times New Roman" w:cs="Times New Roman"/>
          <w:color w:val="000000"/>
        </w:rPr>
        <w:t> 36</w:t>
      </w:r>
      <w:r>
        <w:rPr>
          <w:rFonts w:ascii="Times New Roman" w:hAnsi="Times New Roman" w:cs="Times New Roman"/>
          <w:color w:val="000000"/>
        </w:rPr>
        <w:t>.</w:t>
      </w:r>
    </w:p>
  </w:footnote>
  <w:footnote w:id="267">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sidRPr="000161B8">
        <w:rPr>
          <w:rFonts w:ascii="Times New Roman" w:hAnsi="Times New Roman" w:cs="Times New Roman"/>
        </w:rPr>
        <w:t xml:space="preserve"> </w:t>
      </w:r>
      <w:r>
        <w:rPr>
          <w:rFonts w:ascii="Times New Roman" w:hAnsi="Times New Roman" w:cs="Times New Roman"/>
        </w:rPr>
        <w:t xml:space="preserve">KRATOCHVÍL: </w:t>
      </w:r>
      <w:r w:rsidRPr="00251644">
        <w:rPr>
          <w:rFonts w:ascii="Times New Roman" w:hAnsi="Times New Roman" w:cs="Times New Roman"/>
          <w:i/>
          <w:iCs/>
          <w:color w:val="000000"/>
          <w:shd w:val="clear" w:color="auto" w:fill="FDFDFE"/>
        </w:rPr>
        <w:t xml:space="preserve">Evropská úmluva o lidských právech. </w:t>
      </w:r>
      <w:r>
        <w:rPr>
          <w:rFonts w:ascii="Times New Roman" w:hAnsi="Times New Roman" w:cs="Times New Roman"/>
          <w:i/>
          <w:iCs/>
          <w:color w:val="000000"/>
          <w:shd w:val="clear" w:color="auto" w:fill="FDFDFE"/>
        </w:rPr>
        <w:t>.........</w:t>
      </w:r>
      <w:r>
        <w:rPr>
          <w:rFonts w:ascii="Times New Roman" w:hAnsi="Times New Roman" w:cs="Times New Roman"/>
        </w:rPr>
        <w:t>, s</w:t>
      </w:r>
      <w:r w:rsidRPr="00251644">
        <w:rPr>
          <w:rFonts w:ascii="Times New Roman" w:hAnsi="Times New Roman" w:cs="Times New Roman"/>
        </w:rPr>
        <w:t>.</w:t>
      </w:r>
      <w:r>
        <w:rPr>
          <w:rFonts w:ascii="Times New Roman" w:hAnsi="Times New Roman" w:cs="Times New Roman"/>
        </w:rPr>
        <w:t xml:space="preserve"> 949.</w:t>
      </w:r>
    </w:p>
  </w:footnote>
  <w:footnote w:id="268">
    <w:p w:rsidR="00E46372" w:rsidRDefault="00E46372" w:rsidP="009B7400">
      <w:pPr>
        <w:pStyle w:val="Textpoznpodarou"/>
      </w:pPr>
      <w:r w:rsidRPr="000161B8">
        <w:rPr>
          <w:rStyle w:val="Znakapoznpodarou"/>
          <w:rFonts w:ascii="Times New Roman" w:hAnsi="Times New Roman" w:cs="Times New Roman"/>
        </w:rPr>
        <w:footnoteRef/>
      </w:r>
      <w:r w:rsidRPr="000161B8">
        <w:rPr>
          <w:rFonts w:ascii="Times New Roman" w:hAnsi="Times New Roman" w:cs="Times New Roman"/>
        </w:rPr>
        <w:t xml:space="preserve">  reálný </w:t>
      </w:r>
      <w:r>
        <w:rPr>
          <w:rFonts w:ascii="Times New Roman" w:hAnsi="Times New Roman" w:cs="Times New Roman"/>
        </w:rPr>
        <w:t xml:space="preserve">případ, zveřejněn na stránkách Ligy lidských práv. </w:t>
      </w:r>
      <w:r>
        <w:rPr>
          <w:rFonts w:ascii="Times New Roman" w:hAnsi="Times New Roman" w:cs="Times New Roman"/>
          <w:i/>
        </w:rPr>
        <w:t xml:space="preserve">Soud odebral dítě psychicky nemocné matce.Pomohla jí církev i právníci </w:t>
      </w:r>
      <w:r>
        <w:rPr>
          <w:rFonts w:ascii="Times New Roman" w:hAnsi="Times New Roman" w:cs="Times New Roman"/>
        </w:rPr>
        <w:t>[online]. llp.cz, leden 2008 [cit. 30. ledna 2015</w:t>
      </w:r>
      <w:r w:rsidRPr="00146C40">
        <w:rPr>
          <w:rFonts w:ascii="Times New Roman" w:hAnsi="Times New Roman" w:cs="Times New Roman"/>
        </w:rPr>
        <w:t xml:space="preserve">]. Dostupné na &lt; </w:t>
      </w:r>
      <w:r w:rsidRPr="000161B8">
        <w:rPr>
          <w:rFonts w:ascii="Times New Roman" w:hAnsi="Times New Roman" w:cs="Times New Roman"/>
        </w:rPr>
        <w:t>http://llp.cz/pripady/psychicky-nemocne-matce-odebrali-dite-pomohla-ji-cirkev-i-pravnici/</w:t>
      </w:r>
      <w:r>
        <w:t>&gt;.</w:t>
      </w:r>
      <w:r>
        <w:rPr>
          <w:rFonts w:ascii="Times New Roman" w:hAnsi="Times New Roman" w:cs="Times New Roman"/>
        </w:rPr>
        <w:t xml:space="preserve"> </w:t>
      </w:r>
    </w:p>
  </w:footnote>
  <w:footnote w:id="269">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sidRPr="000161B8">
        <w:rPr>
          <w:rFonts w:ascii="Times New Roman" w:hAnsi="Times New Roman" w:cs="Times New Roman"/>
        </w:rPr>
        <w:t xml:space="preserve"> VEŘEJNÝ OCHRÁNCE PRÁV. Zpráva ze systematických návštěv školských zařízení pro výkon ústavní výchovy a ochranné výchovy. </w:t>
      </w:r>
      <w:r>
        <w:rPr>
          <w:rFonts w:ascii="Times New Roman" w:hAnsi="Times New Roman" w:cs="Times New Roman"/>
        </w:rPr>
        <w:t>Brno: Kancelář veřejného ochránce práv, 2011,</w:t>
      </w:r>
      <w:r w:rsidRPr="000161B8">
        <w:rPr>
          <w:rFonts w:ascii="Times New Roman" w:hAnsi="Times New Roman" w:cs="Times New Roman"/>
        </w:rPr>
        <w:t xml:space="preserve"> s.41.</w:t>
      </w:r>
    </w:p>
  </w:footnote>
  <w:footnote w:id="270">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Pr>
          <w:rFonts w:ascii="Times New Roman" w:hAnsi="Times New Roman" w:cs="Times New Roman"/>
        </w:rPr>
        <w:t xml:space="preserve"> Tamtéž s.</w:t>
      </w:r>
      <w:r w:rsidRPr="000161B8">
        <w:rPr>
          <w:rFonts w:ascii="Times New Roman" w:hAnsi="Times New Roman" w:cs="Times New Roman"/>
        </w:rPr>
        <w:t xml:space="preserve"> 42,44</w:t>
      </w:r>
      <w:r>
        <w:rPr>
          <w:rFonts w:ascii="Times New Roman" w:hAnsi="Times New Roman" w:cs="Times New Roman"/>
        </w:rPr>
        <w:t>.</w:t>
      </w:r>
    </w:p>
  </w:footnote>
  <w:footnote w:id="271">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Pr>
          <w:rFonts w:ascii="Times New Roman" w:hAnsi="Times New Roman" w:cs="Times New Roman"/>
        </w:rPr>
        <w:t xml:space="preserve"> Tamtéž s</w:t>
      </w:r>
      <w:r w:rsidRPr="000161B8">
        <w:rPr>
          <w:rFonts w:ascii="Times New Roman" w:hAnsi="Times New Roman" w:cs="Times New Roman"/>
        </w:rPr>
        <w:t>. 44 - 45</w:t>
      </w:r>
      <w:r>
        <w:rPr>
          <w:rFonts w:ascii="Times New Roman" w:hAnsi="Times New Roman" w:cs="Times New Roman"/>
        </w:rPr>
        <w:t>.</w:t>
      </w:r>
    </w:p>
  </w:footnote>
  <w:footnote w:id="272">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sidRPr="000161B8">
        <w:rPr>
          <w:rFonts w:ascii="Times New Roman" w:hAnsi="Times New Roman" w:cs="Times New Roman"/>
        </w:rPr>
        <w:t xml:space="preserve"> HRADILOVÁ, Adéla. Veřejný ochránce práv a analýza soudních rozhodnutí o ústavní výchově. </w:t>
      </w:r>
      <w:r w:rsidRPr="000161B8">
        <w:rPr>
          <w:rFonts w:ascii="Times New Roman" w:hAnsi="Times New Roman" w:cs="Times New Roman"/>
          <w:i/>
        </w:rPr>
        <w:t>Právo a rodina,</w:t>
      </w:r>
      <w:r w:rsidRPr="000161B8">
        <w:rPr>
          <w:rFonts w:ascii="Times New Roman" w:hAnsi="Times New Roman" w:cs="Times New Roman"/>
        </w:rPr>
        <w:t xml:space="preserve"> 2013, </w:t>
      </w:r>
      <w:proofErr w:type="spellStart"/>
      <w:r w:rsidRPr="000161B8">
        <w:rPr>
          <w:rFonts w:ascii="Times New Roman" w:hAnsi="Times New Roman" w:cs="Times New Roman"/>
        </w:rPr>
        <w:t>roč</w:t>
      </w:r>
      <w:proofErr w:type="spellEnd"/>
      <w:r w:rsidRPr="000161B8">
        <w:rPr>
          <w:rFonts w:ascii="Times New Roman" w:hAnsi="Times New Roman" w:cs="Times New Roman"/>
        </w:rPr>
        <w:t>. 15, č. 5</w:t>
      </w:r>
      <w:r>
        <w:rPr>
          <w:rFonts w:ascii="Times New Roman" w:hAnsi="Times New Roman" w:cs="Times New Roman"/>
        </w:rPr>
        <w:t>, s. 13.</w:t>
      </w:r>
    </w:p>
  </w:footnote>
  <w:footnote w:id="273">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sidRPr="000161B8">
        <w:rPr>
          <w:rFonts w:ascii="Times New Roman" w:hAnsi="Times New Roman" w:cs="Times New Roman"/>
        </w:rPr>
        <w:t xml:space="preserve"> </w:t>
      </w:r>
      <w:r>
        <w:rPr>
          <w:rFonts w:ascii="Times New Roman" w:hAnsi="Times New Roman" w:cs="Times New Roman"/>
        </w:rPr>
        <w:t>VEŘEJNÝ OCHRÁNCE PRÁV:</w:t>
      </w:r>
      <w:r w:rsidRPr="000161B8">
        <w:rPr>
          <w:rFonts w:ascii="Times New Roman" w:hAnsi="Times New Roman" w:cs="Times New Roman"/>
        </w:rPr>
        <w:t xml:space="preserve"> Zpráva </w:t>
      </w:r>
      <w:r>
        <w:rPr>
          <w:rFonts w:ascii="Times New Roman" w:hAnsi="Times New Roman" w:cs="Times New Roman"/>
        </w:rPr>
        <w:t>......, 2011, s</w:t>
      </w:r>
      <w:r w:rsidRPr="000161B8">
        <w:rPr>
          <w:rFonts w:ascii="Times New Roman" w:eastAsia="Calibri" w:hAnsi="Times New Roman" w:cs="Times New Roman"/>
        </w:rPr>
        <w:t>. 50</w:t>
      </w:r>
      <w:r>
        <w:rPr>
          <w:rFonts w:ascii="Times New Roman" w:eastAsia="Calibri" w:hAnsi="Times New Roman" w:cs="Times New Roman"/>
        </w:rPr>
        <w:t>.</w:t>
      </w:r>
    </w:p>
  </w:footnote>
  <w:footnote w:id="274">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sidRPr="000161B8">
        <w:rPr>
          <w:rFonts w:ascii="Times New Roman" w:hAnsi="Times New Roman" w:cs="Times New Roman"/>
        </w:rPr>
        <w:t xml:space="preserve"> </w:t>
      </w:r>
      <w:r>
        <w:rPr>
          <w:rFonts w:ascii="Times New Roman" w:hAnsi="Times New Roman" w:cs="Times New Roman"/>
        </w:rPr>
        <w:t>MOTEJL:</w:t>
      </w:r>
      <w:r w:rsidRPr="006047A8">
        <w:rPr>
          <w:rFonts w:ascii="Times New Roman" w:hAnsi="Times New Roman" w:cs="Times New Roman"/>
        </w:rPr>
        <w:t xml:space="preserve"> </w:t>
      </w:r>
      <w:r w:rsidRPr="00B43DE4">
        <w:rPr>
          <w:rFonts w:ascii="Times New Roman" w:hAnsi="Times New Roman" w:cs="Times New Roman"/>
          <w:i/>
        </w:rPr>
        <w:t>Rodina a dítě</w:t>
      </w:r>
      <w:r w:rsidRPr="006047A8">
        <w:rPr>
          <w:rFonts w:ascii="Times New Roman" w:hAnsi="Times New Roman" w:cs="Times New Roman"/>
        </w:rPr>
        <w:t xml:space="preserve">. </w:t>
      </w:r>
      <w:r>
        <w:rPr>
          <w:rFonts w:ascii="Times New Roman" w:hAnsi="Times New Roman" w:cs="Times New Roman"/>
        </w:rPr>
        <w:t>........., s</w:t>
      </w:r>
      <w:r w:rsidRPr="000161B8">
        <w:rPr>
          <w:rFonts w:ascii="Times New Roman" w:hAnsi="Times New Roman" w:cs="Times New Roman"/>
        </w:rPr>
        <w:t>. 53</w:t>
      </w:r>
      <w:r>
        <w:rPr>
          <w:rFonts w:ascii="Times New Roman" w:hAnsi="Times New Roman" w:cs="Times New Roman"/>
        </w:rPr>
        <w:t>.</w:t>
      </w:r>
    </w:p>
  </w:footnote>
  <w:footnote w:id="275">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Pr>
          <w:rFonts w:ascii="Times New Roman" w:hAnsi="Times New Roman" w:cs="Times New Roman"/>
        </w:rPr>
        <w:t>T</w:t>
      </w:r>
      <w:r w:rsidRPr="000161B8">
        <w:rPr>
          <w:rFonts w:ascii="Times New Roman" w:hAnsi="Times New Roman" w:cs="Times New Roman"/>
        </w:rPr>
        <w:t>amtéž</w:t>
      </w:r>
      <w:r>
        <w:rPr>
          <w:rFonts w:ascii="Times New Roman" w:hAnsi="Times New Roman" w:cs="Times New Roman"/>
        </w:rPr>
        <w:t>.</w:t>
      </w:r>
    </w:p>
  </w:footnote>
  <w:footnote w:id="276">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Pr>
          <w:rFonts w:ascii="Times New Roman" w:hAnsi="Times New Roman" w:cs="Times New Roman"/>
        </w:rPr>
        <w:t xml:space="preserve"> T</w:t>
      </w:r>
      <w:r w:rsidRPr="000161B8">
        <w:rPr>
          <w:rFonts w:ascii="Times New Roman" w:hAnsi="Times New Roman" w:cs="Times New Roman"/>
        </w:rPr>
        <w:t xml:space="preserve">amtéž </w:t>
      </w:r>
      <w:r>
        <w:rPr>
          <w:rFonts w:ascii="Times New Roman" w:hAnsi="Times New Roman" w:cs="Times New Roman"/>
        </w:rPr>
        <w:t>s</w:t>
      </w:r>
      <w:r w:rsidRPr="000161B8">
        <w:rPr>
          <w:rFonts w:ascii="Times New Roman" w:hAnsi="Times New Roman" w:cs="Times New Roman"/>
        </w:rPr>
        <w:t>. 54</w:t>
      </w:r>
      <w:r>
        <w:rPr>
          <w:rFonts w:ascii="Times New Roman" w:hAnsi="Times New Roman" w:cs="Times New Roman"/>
        </w:rPr>
        <w:t>.</w:t>
      </w:r>
    </w:p>
  </w:footnote>
  <w:footnote w:id="277">
    <w:p w:rsidR="00E46372" w:rsidRPr="000161B8" w:rsidRDefault="00E46372" w:rsidP="009B7400">
      <w:pPr>
        <w:pStyle w:val="Textpoznpodarou"/>
        <w:rPr>
          <w:rFonts w:ascii="Times New Roman" w:hAnsi="Times New Roman" w:cs="Times New Roman"/>
        </w:rPr>
      </w:pPr>
      <w:r w:rsidRPr="000161B8">
        <w:rPr>
          <w:rStyle w:val="Znakapoznpodarou"/>
          <w:rFonts w:ascii="Times New Roman" w:hAnsi="Times New Roman" w:cs="Times New Roman"/>
        </w:rPr>
        <w:footnoteRef/>
      </w:r>
      <w:r w:rsidRPr="000161B8">
        <w:rPr>
          <w:rFonts w:ascii="Times New Roman" w:hAnsi="Times New Roman" w:cs="Times New Roman"/>
        </w:rPr>
        <w:t xml:space="preserve"> </w:t>
      </w:r>
      <w:r>
        <w:rPr>
          <w:rFonts w:ascii="Times New Roman" w:hAnsi="Times New Roman" w:cs="Times New Roman"/>
        </w:rPr>
        <w:t xml:space="preserve">Tamtéž s. </w:t>
      </w:r>
      <w:r w:rsidRPr="000161B8">
        <w:rPr>
          <w:rFonts w:ascii="Times New Roman" w:hAnsi="Times New Roman" w:cs="Times New Roman"/>
        </w:rPr>
        <w:t>55</w:t>
      </w:r>
      <w:r>
        <w:rPr>
          <w:rFonts w:ascii="Times New Roman" w:hAnsi="Times New Roman" w:cs="Times New Roman"/>
        </w:rPr>
        <w:t>.</w:t>
      </w:r>
    </w:p>
  </w:footnote>
  <w:footnote w:id="278">
    <w:p w:rsidR="00E46372" w:rsidRDefault="00E46372" w:rsidP="009B7400">
      <w:pPr>
        <w:pStyle w:val="Textpoznpodarou"/>
      </w:pPr>
      <w:r w:rsidRPr="000161B8">
        <w:rPr>
          <w:rStyle w:val="Znakapoznpodarou"/>
          <w:rFonts w:ascii="Times New Roman" w:hAnsi="Times New Roman" w:cs="Times New Roman"/>
        </w:rPr>
        <w:footnoteRef/>
      </w:r>
      <w:r>
        <w:rPr>
          <w:rFonts w:ascii="Times New Roman" w:hAnsi="Times New Roman" w:cs="Times New Roman"/>
        </w:rPr>
        <w:t xml:space="preserve"> VEŘEJNÝ OCHRÁNCE PRÁV. Zpráva ....., s</w:t>
      </w:r>
      <w:r w:rsidRPr="000161B8">
        <w:rPr>
          <w:rFonts w:ascii="Times New Roman" w:hAnsi="Times New Roman" w:cs="Times New Roman"/>
        </w:rPr>
        <w:t>. 13,19,21</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209"/>
    <w:multiLevelType w:val="multilevel"/>
    <w:tmpl w:val="5F42D124"/>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3319EB"/>
    <w:multiLevelType w:val="multilevel"/>
    <w:tmpl w:val="5F42D124"/>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CE7BEC"/>
    <w:multiLevelType w:val="multilevel"/>
    <w:tmpl w:val="6644D5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B7400"/>
    <w:rsid w:val="000078E5"/>
    <w:rsid w:val="0001210D"/>
    <w:rsid w:val="00014661"/>
    <w:rsid w:val="000157CE"/>
    <w:rsid w:val="000161B8"/>
    <w:rsid w:val="00033F80"/>
    <w:rsid w:val="000344AD"/>
    <w:rsid w:val="00034B31"/>
    <w:rsid w:val="00045582"/>
    <w:rsid w:val="000565DB"/>
    <w:rsid w:val="0006138B"/>
    <w:rsid w:val="00065471"/>
    <w:rsid w:val="000679E9"/>
    <w:rsid w:val="00085C44"/>
    <w:rsid w:val="0009472E"/>
    <w:rsid w:val="000A5411"/>
    <w:rsid w:val="000A694A"/>
    <w:rsid w:val="000B22D7"/>
    <w:rsid w:val="000B2FBD"/>
    <w:rsid w:val="000B30E7"/>
    <w:rsid w:val="000D4E7C"/>
    <w:rsid w:val="000D5B6B"/>
    <w:rsid w:val="000E00F3"/>
    <w:rsid w:val="000F0611"/>
    <w:rsid w:val="001008EB"/>
    <w:rsid w:val="00112A39"/>
    <w:rsid w:val="00117EE2"/>
    <w:rsid w:val="001260EC"/>
    <w:rsid w:val="00146C40"/>
    <w:rsid w:val="00147417"/>
    <w:rsid w:val="00160EBF"/>
    <w:rsid w:val="00175086"/>
    <w:rsid w:val="00177509"/>
    <w:rsid w:val="0018044C"/>
    <w:rsid w:val="00194E9F"/>
    <w:rsid w:val="00196818"/>
    <w:rsid w:val="001A1C99"/>
    <w:rsid w:val="001B720C"/>
    <w:rsid w:val="001C05FF"/>
    <w:rsid w:val="001D2169"/>
    <w:rsid w:val="001E10F6"/>
    <w:rsid w:val="001E213D"/>
    <w:rsid w:val="001E46F7"/>
    <w:rsid w:val="001F61AC"/>
    <w:rsid w:val="00213404"/>
    <w:rsid w:val="00214A36"/>
    <w:rsid w:val="002227DA"/>
    <w:rsid w:val="00240E58"/>
    <w:rsid w:val="00251644"/>
    <w:rsid w:val="00282763"/>
    <w:rsid w:val="002849BE"/>
    <w:rsid w:val="0029038F"/>
    <w:rsid w:val="002A48AE"/>
    <w:rsid w:val="002A4CBC"/>
    <w:rsid w:val="002D08BE"/>
    <w:rsid w:val="002D5EA8"/>
    <w:rsid w:val="002E4581"/>
    <w:rsid w:val="002F1B34"/>
    <w:rsid w:val="003025B4"/>
    <w:rsid w:val="003041FA"/>
    <w:rsid w:val="00312360"/>
    <w:rsid w:val="00347E82"/>
    <w:rsid w:val="00351894"/>
    <w:rsid w:val="00352755"/>
    <w:rsid w:val="003676EE"/>
    <w:rsid w:val="00392EDA"/>
    <w:rsid w:val="003C3B02"/>
    <w:rsid w:val="003D1410"/>
    <w:rsid w:val="003D285B"/>
    <w:rsid w:val="003D2FC7"/>
    <w:rsid w:val="003D3EA2"/>
    <w:rsid w:val="003E2B31"/>
    <w:rsid w:val="003E65F0"/>
    <w:rsid w:val="003F1FD7"/>
    <w:rsid w:val="003F5792"/>
    <w:rsid w:val="0041198B"/>
    <w:rsid w:val="00414338"/>
    <w:rsid w:val="00425797"/>
    <w:rsid w:val="004277BD"/>
    <w:rsid w:val="00433697"/>
    <w:rsid w:val="00442563"/>
    <w:rsid w:val="00466AA0"/>
    <w:rsid w:val="00483405"/>
    <w:rsid w:val="0049517E"/>
    <w:rsid w:val="004B28E4"/>
    <w:rsid w:val="004B2A23"/>
    <w:rsid w:val="004E5CED"/>
    <w:rsid w:val="005405CF"/>
    <w:rsid w:val="005815F0"/>
    <w:rsid w:val="005C18BB"/>
    <w:rsid w:val="006047A8"/>
    <w:rsid w:val="00605035"/>
    <w:rsid w:val="00606109"/>
    <w:rsid w:val="00615D40"/>
    <w:rsid w:val="00616DBE"/>
    <w:rsid w:val="006176D4"/>
    <w:rsid w:val="006210D5"/>
    <w:rsid w:val="00623232"/>
    <w:rsid w:val="00623482"/>
    <w:rsid w:val="00636266"/>
    <w:rsid w:val="00661794"/>
    <w:rsid w:val="00684264"/>
    <w:rsid w:val="006A457E"/>
    <w:rsid w:val="006C2ACE"/>
    <w:rsid w:val="006C4402"/>
    <w:rsid w:val="006E0EEC"/>
    <w:rsid w:val="006E3E07"/>
    <w:rsid w:val="006F58E8"/>
    <w:rsid w:val="006F7D20"/>
    <w:rsid w:val="00700E02"/>
    <w:rsid w:val="00707CFC"/>
    <w:rsid w:val="007137D5"/>
    <w:rsid w:val="00714530"/>
    <w:rsid w:val="00714CAF"/>
    <w:rsid w:val="00726DAF"/>
    <w:rsid w:val="00732A27"/>
    <w:rsid w:val="0075228D"/>
    <w:rsid w:val="007530E3"/>
    <w:rsid w:val="0075786B"/>
    <w:rsid w:val="00764779"/>
    <w:rsid w:val="00765A5D"/>
    <w:rsid w:val="00797A10"/>
    <w:rsid w:val="007A2515"/>
    <w:rsid w:val="007A5586"/>
    <w:rsid w:val="007C05C4"/>
    <w:rsid w:val="007E5073"/>
    <w:rsid w:val="00806E1B"/>
    <w:rsid w:val="00815811"/>
    <w:rsid w:val="00842304"/>
    <w:rsid w:val="00847F76"/>
    <w:rsid w:val="008542B9"/>
    <w:rsid w:val="00856B6F"/>
    <w:rsid w:val="00857985"/>
    <w:rsid w:val="008637D2"/>
    <w:rsid w:val="00872E2D"/>
    <w:rsid w:val="00875A19"/>
    <w:rsid w:val="00877BEA"/>
    <w:rsid w:val="008911B1"/>
    <w:rsid w:val="00892682"/>
    <w:rsid w:val="008B5900"/>
    <w:rsid w:val="008C5C40"/>
    <w:rsid w:val="008D072C"/>
    <w:rsid w:val="009023E2"/>
    <w:rsid w:val="00931E61"/>
    <w:rsid w:val="00936195"/>
    <w:rsid w:val="009479E3"/>
    <w:rsid w:val="009550F0"/>
    <w:rsid w:val="009561F9"/>
    <w:rsid w:val="00957ED2"/>
    <w:rsid w:val="0097300E"/>
    <w:rsid w:val="00981751"/>
    <w:rsid w:val="009A5C63"/>
    <w:rsid w:val="009B2EFD"/>
    <w:rsid w:val="009B7400"/>
    <w:rsid w:val="009D19CB"/>
    <w:rsid w:val="009D19F7"/>
    <w:rsid w:val="009E6E22"/>
    <w:rsid w:val="009F4630"/>
    <w:rsid w:val="00A17E5F"/>
    <w:rsid w:val="00A3289B"/>
    <w:rsid w:val="00A44F34"/>
    <w:rsid w:val="00A53879"/>
    <w:rsid w:val="00A7286E"/>
    <w:rsid w:val="00A72CAE"/>
    <w:rsid w:val="00A73DA8"/>
    <w:rsid w:val="00AA3A5D"/>
    <w:rsid w:val="00AC22C5"/>
    <w:rsid w:val="00AC5DFA"/>
    <w:rsid w:val="00AD16B7"/>
    <w:rsid w:val="00AD7BF7"/>
    <w:rsid w:val="00AE65FD"/>
    <w:rsid w:val="00B01BE0"/>
    <w:rsid w:val="00B01D3A"/>
    <w:rsid w:val="00B0207C"/>
    <w:rsid w:val="00B12C4B"/>
    <w:rsid w:val="00B22721"/>
    <w:rsid w:val="00B3130A"/>
    <w:rsid w:val="00B43DE4"/>
    <w:rsid w:val="00B455BE"/>
    <w:rsid w:val="00B4585B"/>
    <w:rsid w:val="00B46345"/>
    <w:rsid w:val="00B46CD5"/>
    <w:rsid w:val="00B46F2D"/>
    <w:rsid w:val="00B521D5"/>
    <w:rsid w:val="00B55083"/>
    <w:rsid w:val="00B5520C"/>
    <w:rsid w:val="00B55962"/>
    <w:rsid w:val="00BA460E"/>
    <w:rsid w:val="00BA60D3"/>
    <w:rsid w:val="00BC0FA2"/>
    <w:rsid w:val="00BD1393"/>
    <w:rsid w:val="00BD3E50"/>
    <w:rsid w:val="00BD6162"/>
    <w:rsid w:val="00BE392D"/>
    <w:rsid w:val="00BF49C5"/>
    <w:rsid w:val="00C02B13"/>
    <w:rsid w:val="00C04B79"/>
    <w:rsid w:val="00C07D02"/>
    <w:rsid w:val="00C20820"/>
    <w:rsid w:val="00C21138"/>
    <w:rsid w:val="00C22C6A"/>
    <w:rsid w:val="00C3574E"/>
    <w:rsid w:val="00C512E2"/>
    <w:rsid w:val="00C56236"/>
    <w:rsid w:val="00C56DEA"/>
    <w:rsid w:val="00C90F58"/>
    <w:rsid w:val="00C95A70"/>
    <w:rsid w:val="00C977AB"/>
    <w:rsid w:val="00C97885"/>
    <w:rsid w:val="00CB4EA3"/>
    <w:rsid w:val="00CD4C72"/>
    <w:rsid w:val="00D0007A"/>
    <w:rsid w:val="00D03D42"/>
    <w:rsid w:val="00D07513"/>
    <w:rsid w:val="00D12875"/>
    <w:rsid w:val="00D14173"/>
    <w:rsid w:val="00D3376D"/>
    <w:rsid w:val="00D45CAC"/>
    <w:rsid w:val="00D97525"/>
    <w:rsid w:val="00DA03B9"/>
    <w:rsid w:val="00DA5C7D"/>
    <w:rsid w:val="00DB31D3"/>
    <w:rsid w:val="00DB39F5"/>
    <w:rsid w:val="00DB48AA"/>
    <w:rsid w:val="00DC04E8"/>
    <w:rsid w:val="00DF4686"/>
    <w:rsid w:val="00DF46E6"/>
    <w:rsid w:val="00E0420D"/>
    <w:rsid w:val="00E048A3"/>
    <w:rsid w:val="00E162E5"/>
    <w:rsid w:val="00E20AD5"/>
    <w:rsid w:val="00E2147A"/>
    <w:rsid w:val="00E24DD3"/>
    <w:rsid w:val="00E25447"/>
    <w:rsid w:val="00E46372"/>
    <w:rsid w:val="00E67B09"/>
    <w:rsid w:val="00E67EDB"/>
    <w:rsid w:val="00E76F6B"/>
    <w:rsid w:val="00E81A9E"/>
    <w:rsid w:val="00E82A07"/>
    <w:rsid w:val="00E85629"/>
    <w:rsid w:val="00E921A1"/>
    <w:rsid w:val="00EC6B2A"/>
    <w:rsid w:val="00ED60D1"/>
    <w:rsid w:val="00EE3DB5"/>
    <w:rsid w:val="00F07A20"/>
    <w:rsid w:val="00F12CD8"/>
    <w:rsid w:val="00F32A60"/>
    <w:rsid w:val="00F32F58"/>
    <w:rsid w:val="00F34E7C"/>
    <w:rsid w:val="00F412E2"/>
    <w:rsid w:val="00F46D82"/>
    <w:rsid w:val="00F5069D"/>
    <w:rsid w:val="00F5588C"/>
    <w:rsid w:val="00FB31DB"/>
    <w:rsid w:val="00FB6895"/>
    <w:rsid w:val="00FC2DCC"/>
    <w:rsid w:val="00FD184F"/>
    <w:rsid w:val="00FD36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4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9B740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B7400"/>
    <w:rPr>
      <w:sz w:val="20"/>
      <w:szCs w:val="20"/>
    </w:rPr>
  </w:style>
  <w:style w:type="character" w:styleId="Znakapoznpodarou">
    <w:name w:val="footnote reference"/>
    <w:basedOn w:val="Standardnpsmoodstavce"/>
    <w:uiPriority w:val="99"/>
    <w:semiHidden/>
    <w:unhideWhenUsed/>
    <w:rsid w:val="009B7400"/>
    <w:rPr>
      <w:vertAlign w:val="superscript"/>
    </w:rPr>
  </w:style>
  <w:style w:type="character" w:styleId="Hypertextovodkaz">
    <w:name w:val="Hyperlink"/>
    <w:basedOn w:val="Standardnpsmoodstavce"/>
    <w:uiPriority w:val="99"/>
    <w:semiHidden/>
    <w:unhideWhenUsed/>
    <w:rsid w:val="009B7400"/>
    <w:rPr>
      <w:color w:val="0000FF"/>
      <w:u w:val="single"/>
    </w:rPr>
  </w:style>
  <w:style w:type="character" w:customStyle="1" w:styleId="apple-converted-space">
    <w:name w:val="apple-converted-space"/>
    <w:basedOn w:val="Standardnpsmoodstavce"/>
    <w:rsid w:val="009B7400"/>
  </w:style>
  <w:style w:type="character" w:customStyle="1" w:styleId="column04">
    <w:name w:val="column04"/>
    <w:basedOn w:val="Standardnpsmoodstavce"/>
    <w:rsid w:val="009B7400"/>
  </w:style>
  <w:style w:type="paragraph" w:styleId="Zhlav">
    <w:name w:val="header"/>
    <w:basedOn w:val="Normln"/>
    <w:link w:val="ZhlavChar"/>
    <w:uiPriority w:val="99"/>
    <w:semiHidden/>
    <w:unhideWhenUsed/>
    <w:rsid w:val="009D19F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D19F7"/>
  </w:style>
  <w:style w:type="paragraph" w:styleId="Zpat">
    <w:name w:val="footer"/>
    <w:basedOn w:val="Normln"/>
    <w:link w:val="ZpatChar"/>
    <w:uiPriority w:val="99"/>
    <w:unhideWhenUsed/>
    <w:rsid w:val="009D19F7"/>
    <w:pPr>
      <w:tabs>
        <w:tab w:val="center" w:pos="4536"/>
        <w:tab w:val="right" w:pos="9072"/>
      </w:tabs>
      <w:spacing w:after="0" w:line="240" w:lineRule="auto"/>
    </w:pPr>
  </w:style>
  <w:style w:type="character" w:customStyle="1" w:styleId="ZpatChar">
    <w:name w:val="Zápatí Char"/>
    <w:basedOn w:val="Standardnpsmoodstavce"/>
    <w:link w:val="Zpat"/>
    <w:uiPriority w:val="99"/>
    <w:rsid w:val="009D19F7"/>
  </w:style>
  <w:style w:type="paragraph" w:styleId="Odstavecseseznamem">
    <w:name w:val="List Paragraph"/>
    <w:basedOn w:val="Normln"/>
    <w:uiPriority w:val="34"/>
    <w:qFormat/>
    <w:rsid w:val="00147417"/>
    <w:pPr>
      <w:ind w:left="720"/>
      <w:contextualSpacing/>
    </w:pPr>
  </w:style>
</w:styles>
</file>

<file path=word/webSettings.xml><?xml version="1.0" encoding="utf-8"?>
<w:webSettings xmlns:r="http://schemas.openxmlformats.org/officeDocument/2006/relationships" xmlns:w="http://schemas.openxmlformats.org/wordprocessingml/2006/main">
  <w:divs>
    <w:div w:id="17363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iuris.cz/index.php?p=msg&amp;id=1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iaiuris.cz/index.php?p=msg&amp;id=11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C6C9C-BC9F-4969-8DD0-A9EDFA47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66</Pages>
  <Words>19577</Words>
  <Characters>115510</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Fialová</dc:creator>
  <cp:lastModifiedBy>Markéta Fialová</cp:lastModifiedBy>
  <cp:revision>40</cp:revision>
  <dcterms:created xsi:type="dcterms:W3CDTF">2015-02-03T07:41:00Z</dcterms:created>
  <dcterms:modified xsi:type="dcterms:W3CDTF">2015-03-28T09:54:00Z</dcterms:modified>
</cp:coreProperties>
</file>