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29DAFA" w14:textId="77777777" w:rsidR="003949EE" w:rsidRDefault="003949EE" w:rsidP="003949EE">
      <w:pPr>
        <w:pStyle w:val="Prohlen"/>
        <w:tabs>
          <w:tab w:val="center" w:pos="6804"/>
        </w:tabs>
        <w:jc w:val="center"/>
        <w:rPr>
          <w:rFonts w:asciiTheme="minorHAnsi" w:hAnsiTheme="minorHAnsi" w:cstheme="minorHAnsi"/>
          <w:b/>
          <w:sz w:val="28"/>
          <w:szCs w:val="28"/>
          <w:lang w:val="en-US"/>
        </w:rPr>
      </w:pPr>
      <w:bookmarkStart w:id="0" w:name="_Toc131334668"/>
      <w:r>
        <w:rPr>
          <w:rFonts w:asciiTheme="minorHAnsi" w:hAnsiTheme="minorHAnsi" w:cstheme="minorHAnsi"/>
          <w:b/>
          <w:sz w:val="28"/>
          <w:szCs w:val="28"/>
          <w:lang w:val="en-US"/>
        </w:rPr>
        <w:t>UNI</w:t>
      </w:r>
      <w:bookmarkStart w:id="1" w:name="_GoBack"/>
      <w:bookmarkEnd w:id="1"/>
      <w:r>
        <w:rPr>
          <w:rFonts w:asciiTheme="minorHAnsi" w:hAnsiTheme="minorHAnsi" w:cstheme="minorHAnsi"/>
          <w:b/>
          <w:sz w:val="28"/>
          <w:szCs w:val="28"/>
          <w:lang w:val="en-US"/>
        </w:rPr>
        <w:t>VERZITA PALACKÉHO V OLOMOUCI</w:t>
      </w:r>
    </w:p>
    <w:p w14:paraId="40C29EC3" w14:textId="77777777" w:rsidR="003949EE" w:rsidRDefault="003949EE" w:rsidP="003949EE">
      <w:pPr>
        <w:pStyle w:val="Prohlen"/>
        <w:tabs>
          <w:tab w:val="center" w:pos="6804"/>
        </w:tabs>
        <w:jc w:val="center"/>
        <w:rPr>
          <w:rFonts w:asciiTheme="minorHAnsi" w:hAnsiTheme="minorHAnsi" w:cstheme="minorHAnsi"/>
          <w:b/>
          <w:sz w:val="28"/>
          <w:szCs w:val="28"/>
        </w:rPr>
      </w:pPr>
    </w:p>
    <w:p w14:paraId="05516593" w14:textId="77777777" w:rsidR="003949EE" w:rsidRDefault="003949EE" w:rsidP="003949EE">
      <w:pPr>
        <w:pStyle w:val="Prohlen"/>
        <w:tabs>
          <w:tab w:val="center" w:pos="6804"/>
        </w:tabs>
        <w:jc w:val="center"/>
        <w:rPr>
          <w:rFonts w:asciiTheme="minorHAnsi" w:hAnsiTheme="minorHAnsi" w:cstheme="minorHAnsi"/>
          <w:b/>
          <w:sz w:val="28"/>
          <w:szCs w:val="28"/>
          <w:lang w:val="en-US"/>
        </w:rPr>
      </w:pPr>
      <w:r>
        <w:rPr>
          <w:rFonts w:asciiTheme="minorHAnsi" w:hAnsiTheme="minorHAnsi" w:cstheme="minorHAnsi"/>
          <w:b/>
          <w:sz w:val="28"/>
          <w:szCs w:val="28"/>
          <w:lang w:val="en-US"/>
        </w:rPr>
        <w:t>PEDAGOGICKÁ FAKULTA</w:t>
      </w:r>
    </w:p>
    <w:p w14:paraId="1EB27DDD" w14:textId="77777777" w:rsidR="003949EE" w:rsidRDefault="003949EE" w:rsidP="003949EE">
      <w:pPr>
        <w:pStyle w:val="Prohlen"/>
        <w:tabs>
          <w:tab w:val="center" w:pos="6804"/>
        </w:tabs>
        <w:jc w:val="center"/>
        <w:rPr>
          <w:rFonts w:asciiTheme="minorHAnsi" w:hAnsiTheme="minorHAnsi" w:cstheme="minorHAnsi"/>
          <w:b/>
          <w:sz w:val="28"/>
          <w:szCs w:val="28"/>
        </w:rPr>
      </w:pPr>
    </w:p>
    <w:p w14:paraId="4093495F" w14:textId="77777777" w:rsidR="003949EE" w:rsidRDefault="003949EE" w:rsidP="003949EE">
      <w:pPr>
        <w:pStyle w:val="Prohlen"/>
        <w:tabs>
          <w:tab w:val="center" w:pos="6804"/>
        </w:tabs>
        <w:jc w:val="center"/>
        <w:rPr>
          <w:rFonts w:asciiTheme="minorHAnsi" w:hAnsiTheme="minorHAnsi" w:cstheme="minorHAnsi"/>
          <w:b/>
          <w:sz w:val="26"/>
          <w:szCs w:val="26"/>
          <w:lang w:val="en-US"/>
        </w:rPr>
      </w:pPr>
      <w:proofErr w:type="spellStart"/>
      <w:r>
        <w:rPr>
          <w:rFonts w:asciiTheme="minorHAnsi" w:hAnsiTheme="minorHAnsi" w:cstheme="minorHAnsi"/>
          <w:b/>
          <w:sz w:val="26"/>
          <w:szCs w:val="26"/>
          <w:lang w:val="en-US"/>
        </w:rPr>
        <w:t>Katedra</w:t>
      </w:r>
      <w:proofErr w:type="spellEnd"/>
      <w:r>
        <w:rPr>
          <w:rFonts w:asciiTheme="minorHAnsi" w:hAnsiTheme="minorHAnsi" w:cstheme="minorHAnsi"/>
          <w:b/>
          <w:sz w:val="26"/>
          <w:szCs w:val="26"/>
          <w:lang w:val="en-US"/>
        </w:rPr>
        <w:t xml:space="preserve"> </w:t>
      </w:r>
      <w:proofErr w:type="spellStart"/>
      <w:r>
        <w:rPr>
          <w:rFonts w:asciiTheme="minorHAnsi" w:hAnsiTheme="minorHAnsi" w:cstheme="minorHAnsi"/>
          <w:b/>
          <w:sz w:val="26"/>
          <w:szCs w:val="26"/>
          <w:lang w:val="en-US"/>
        </w:rPr>
        <w:t>českého</w:t>
      </w:r>
      <w:proofErr w:type="spellEnd"/>
      <w:r>
        <w:rPr>
          <w:rFonts w:asciiTheme="minorHAnsi" w:hAnsiTheme="minorHAnsi" w:cstheme="minorHAnsi"/>
          <w:b/>
          <w:sz w:val="26"/>
          <w:szCs w:val="26"/>
          <w:lang w:val="en-US"/>
        </w:rPr>
        <w:t xml:space="preserve"> </w:t>
      </w:r>
      <w:proofErr w:type="spellStart"/>
      <w:r>
        <w:rPr>
          <w:rFonts w:asciiTheme="minorHAnsi" w:hAnsiTheme="minorHAnsi" w:cstheme="minorHAnsi"/>
          <w:b/>
          <w:sz w:val="26"/>
          <w:szCs w:val="26"/>
          <w:lang w:val="en-US"/>
        </w:rPr>
        <w:t>jazyka</w:t>
      </w:r>
      <w:proofErr w:type="spellEnd"/>
      <w:r>
        <w:rPr>
          <w:rFonts w:asciiTheme="minorHAnsi" w:hAnsiTheme="minorHAnsi" w:cstheme="minorHAnsi"/>
          <w:b/>
          <w:sz w:val="26"/>
          <w:szCs w:val="26"/>
          <w:lang w:val="en-US"/>
        </w:rPr>
        <w:t xml:space="preserve"> a </w:t>
      </w:r>
      <w:proofErr w:type="spellStart"/>
      <w:r>
        <w:rPr>
          <w:rFonts w:asciiTheme="minorHAnsi" w:hAnsiTheme="minorHAnsi" w:cstheme="minorHAnsi"/>
          <w:b/>
          <w:sz w:val="26"/>
          <w:szCs w:val="26"/>
          <w:lang w:val="en-US"/>
        </w:rPr>
        <w:t>literatury</w:t>
      </w:r>
      <w:proofErr w:type="spellEnd"/>
    </w:p>
    <w:p w14:paraId="6D72A34A" w14:textId="77777777" w:rsidR="003949EE" w:rsidRDefault="003949EE" w:rsidP="003949EE">
      <w:pPr>
        <w:pStyle w:val="Prohlen"/>
        <w:tabs>
          <w:tab w:val="center" w:pos="6804"/>
        </w:tabs>
        <w:jc w:val="center"/>
        <w:rPr>
          <w:rFonts w:asciiTheme="minorHAnsi" w:hAnsiTheme="minorHAnsi" w:cstheme="minorHAnsi"/>
          <w:b/>
          <w:sz w:val="26"/>
          <w:szCs w:val="26"/>
        </w:rPr>
      </w:pPr>
    </w:p>
    <w:p w14:paraId="61EF4FA8" w14:textId="77777777" w:rsidR="003949EE" w:rsidRDefault="003949EE" w:rsidP="003949EE">
      <w:pPr>
        <w:pStyle w:val="Prohlen"/>
        <w:tabs>
          <w:tab w:val="center" w:pos="6804"/>
        </w:tabs>
        <w:jc w:val="center"/>
        <w:rPr>
          <w:rFonts w:asciiTheme="minorHAnsi" w:hAnsiTheme="minorHAnsi" w:cstheme="minorHAnsi"/>
          <w:b/>
          <w:sz w:val="26"/>
          <w:szCs w:val="26"/>
        </w:rPr>
      </w:pPr>
    </w:p>
    <w:p w14:paraId="34CFD0F3" w14:textId="77777777" w:rsidR="003949EE" w:rsidRDefault="003949EE" w:rsidP="003949EE">
      <w:pPr>
        <w:pStyle w:val="Prohlen"/>
        <w:tabs>
          <w:tab w:val="center" w:pos="6804"/>
        </w:tabs>
        <w:jc w:val="center"/>
        <w:rPr>
          <w:rFonts w:asciiTheme="minorHAnsi" w:hAnsiTheme="minorHAnsi" w:cstheme="minorHAnsi"/>
          <w:b/>
          <w:sz w:val="26"/>
          <w:szCs w:val="26"/>
        </w:rPr>
      </w:pPr>
    </w:p>
    <w:p w14:paraId="238FC9DA" w14:textId="77777777" w:rsidR="003949EE" w:rsidRDefault="003949EE" w:rsidP="003949EE">
      <w:pPr>
        <w:pStyle w:val="Prohlen"/>
        <w:tabs>
          <w:tab w:val="center" w:pos="6804"/>
        </w:tabs>
        <w:jc w:val="center"/>
        <w:rPr>
          <w:rFonts w:asciiTheme="minorHAnsi" w:hAnsiTheme="minorHAnsi" w:cstheme="minorHAnsi"/>
          <w:b/>
          <w:sz w:val="26"/>
          <w:szCs w:val="26"/>
        </w:rPr>
      </w:pPr>
    </w:p>
    <w:p w14:paraId="5E3F8649" w14:textId="77777777" w:rsidR="003949EE" w:rsidRDefault="003949EE" w:rsidP="003949EE">
      <w:pPr>
        <w:pStyle w:val="Prohlen"/>
        <w:tabs>
          <w:tab w:val="center" w:pos="6804"/>
        </w:tabs>
        <w:jc w:val="center"/>
        <w:rPr>
          <w:rFonts w:asciiTheme="minorHAnsi" w:hAnsiTheme="minorHAnsi" w:cstheme="minorHAnsi"/>
          <w:b/>
          <w:sz w:val="26"/>
          <w:szCs w:val="26"/>
          <w:lang w:val="en-US"/>
        </w:rPr>
      </w:pPr>
      <w:r>
        <w:rPr>
          <w:rFonts w:asciiTheme="minorHAnsi" w:hAnsiTheme="minorHAnsi" w:cstheme="minorHAnsi"/>
          <w:b/>
          <w:sz w:val="26"/>
          <w:szCs w:val="26"/>
          <w:lang w:val="en-US"/>
        </w:rPr>
        <w:t>BAKALÁŘSKÁ PRÁCE</w:t>
      </w:r>
    </w:p>
    <w:p w14:paraId="460F9368" w14:textId="77777777" w:rsidR="003949EE" w:rsidRDefault="003949EE" w:rsidP="003949EE">
      <w:pPr>
        <w:pStyle w:val="Prohlen"/>
        <w:tabs>
          <w:tab w:val="center" w:pos="6804"/>
        </w:tabs>
        <w:jc w:val="center"/>
        <w:rPr>
          <w:rFonts w:asciiTheme="minorHAnsi" w:hAnsiTheme="minorHAnsi" w:cstheme="minorHAnsi"/>
          <w:b/>
          <w:sz w:val="26"/>
          <w:szCs w:val="26"/>
        </w:rPr>
      </w:pPr>
    </w:p>
    <w:p w14:paraId="5E96E468" w14:textId="77777777" w:rsidR="003949EE" w:rsidRDefault="003949EE" w:rsidP="003949EE">
      <w:pPr>
        <w:pStyle w:val="Prohlen"/>
        <w:tabs>
          <w:tab w:val="center" w:pos="6804"/>
        </w:tabs>
        <w:jc w:val="center"/>
        <w:rPr>
          <w:rFonts w:asciiTheme="minorHAnsi" w:hAnsiTheme="minorHAnsi" w:cstheme="minorHAnsi"/>
          <w:b/>
          <w:sz w:val="26"/>
          <w:szCs w:val="26"/>
        </w:rPr>
      </w:pPr>
    </w:p>
    <w:p w14:paraId="5DC54BA3" w14:textId="77777777" w:rsidR="003949EE" w:rsidRDefault="003949EE" w:rsidP="003949EE">
      <w:pPr>
        <w:pStyle w:val="Prohlen"/>
        <w:tabs>
          <w:tab w:val="center" w:pos="6804"/>
        </w:tabs>
        <w:jc w:val="center"/>
        <w:rPr>
          <w:rFonts w:asciiTheme="minorHAnsi" w:hAnsiTheme="minorHAnsi" w:cstheme="minorHAnsi"/>
          <w:b/>
          <w:sz w:val="26"/>
          <w:szCs w:val="26"/>
          <w:lang w:val="en-US"/>
        </w:rPr>
      </w:pPr>
      <w:proofErr w:type="spellStart"/>
      <w:r>
        <w:rPr>
          <w:rFonts w:asciiTheme="minorHAnsi" w:hAnsiTheme="minorHAnsi" w:cstheme="minorHAnsi"/>
          <w:b/>
          <w:sz w:val="26"/>
          <w:szCs w:val="26"/>
          <w:lang w:val="en-US"/>
        </w:rPr>
        <w:t>Český</w:t>
      </w:r>
      <w:proofErr w:type="spellEnd"/>
      <w:r>
        <w:rPr>
          <w:rFonts w:asciiTheme="minorHAnsi" w:hAnsiTheme="minorHAnsi" w:cstheme="minorHAnsi"/>
          <w:b/>
          <w:sz w:val="26"/>
          <w:szCs w:val="26"/>
          <w:lang w:val="en-US"/>
        </w:rPr>
        <w:t xml:space="preserve"> </w:t>
      </w:r>
      <w:proofErr w:type="spellStart"/>
      <w:r>
        <w:rPr>
          <w:rFonts w:asciiTheme="minorHAnsi" w:hAnsiTheme="minorHAnsi" w:cstheme="minorHAnsi"/>
          <w:b/>
          <w:sz w:val="26"/>
          <w:szCs w:val="26"/>
          <w:lang w:val="en-US"/>
        </w:rPr>
        <w:t>jazyk</w:t>
      </w:r>
      <w:proofErr w:type="spellEnd"/>
      <w:r>
        <w:rPr>
          <w:rFonts w:asciiTheme="minorHAnsi" w:hAnsiTheme="minorHAnsi" w:cstheme="minorHAnsi"/>
          <w:b/>
          <w:sz w:val="26"/>
          <w:szCs w:val="26"/>
          <w:lang w:val="en-US"/>
        </w:rPr>
        <w:t xml:space="preserve"> a </w:t>
      </w:r>
      <w:proofErr w:type="spellStart"/>
      <w:r>
        <w:rPr>
          <w:rFonts w:asciiTheme="minorHAnsi" w:hAnsiTheme="minorHAnsi" w:cstheme="minorHAnsi"/>
          <w:b/>
          <w:sz w:val="26"/>
          <w:szCs w:val="26"/>
          <w:lang w:val="en-US"/>
        </w:rPr>
        <w:t>literatura</w:t>
      </w:r>
      <w:proofErr w:type="spellEnd"/>
      <w:r>
        <w:rPr>
          <w:rFonts w:asciiTheme="minorHAnsi" w:hAnsiTheme="minorHAnsi" w:cstheme="minorHAnsi"/>
          <w:b/>
          <w:sz w:val="26"/>
          <w:szCs w:val="26"/>
          <w:lang w:val="en-US"/>
        </w:rPr>
        <w:t xml:space="preserve"> se </w:t>
      </w:r>
      <w:proofErr w:type="spellStart"/>
      <w:r>
        <w:rPr>
          <w:rFonts w:asciiTheme="minorHAnsi" w:hAnsiTheme="minorHAnsi" w:cstheme="minorHAnsi"/>
          <w:b/>
          <w:sz w:val="26"/>
          <w:szCs w:val="26"/>
          <w:lang w:val="en-US"/>
        </w:rPr>
        <w:t>zaměřením</w:t>
      </w:r>
      <w:proofErr w:type="spellEnd"/>
      <w:r>
        <w:rPr>
          <w:rFonts w:asciiTheme="minorHAnsi" w:hAnsiTheme="minorHAnsi" w:cstheme="minorHAnsi"/>
          <w:b/>
          <w:sz w:val="26"/>
          <w:szCs w:val="26"/>
          <w:lang w:val="en-US"/>
        </w:rPr>
        <w:t xml:space="preserve"> </w:t>
      </w:r>
      <w:proofErr w:type="spellStart"/>
      <w:r>
        <w:rPr>
          <w:rFonts w:asciiTheme="minorHAnsi" w:hAnsiTheme="minorHAnsi" w:cstheme="minorHAnsi"/>
          <w:b/>
          <w:sz w:val="26"/>
          <w:szCs w:val="26"/>
          <w:lang w:val="en-US"/>
        </w:rPr>
        <w:t>na</w:t>
      </w:r>
      <w:proofErr w:type="spellEnd"/>
      <w:r>
        <w:rPr>
          <w:rFonts w:asciiTheme="minorHAnsi" w:hAnsiTheme="minorHAnsi" w:cstheme="minorHAnsi"/>
          <w:b/>
          <w:sz w:val="26"/>
          <w:szCs w:val="26"/>
          <w:lang w:val="en-US"/>
        </w:rPr>
        <w:t xml:space="preserve"> </w:t>
      </w:r>
      <w:proofErr w:type="spellStart"/>
      <w:r>
        <w:rPr>
          <w:rFonts w:asciiTheme="minorHAnsi" w:hAnsiTheme="minorHAnsi" w:cstheme="minorHAnsi"/>
          <w:b/>
          <w:sz w:val="26"/>
          <w:szCs w:val="26"/>
          <w:lang w:val="en-US"/>
        </w:rPr>
        <w:t>vzdělávání</w:t>
      </w:r>
      <w:proofErr w:type="spellEnd"/>
    </w:p>
    <w:p w14:paraId="74F38E98" w14:textId="77777777" w:rsidR="003949EE" w:rsidRDefault="003949EE" w:rsidP="003949EE">
      <w:pPr>
        <w:pStyle w:val="Prohlen"/>
        <w:tabs>
          <w:tab w:val="center" w:pos="6804"/>
        </w:tabs>
        <w:jc w:val="center"/>
        <w:rPr>
          <w:rFonts w:asciiTheme="minorHAnsi" w:hAnsiTheme="minorHAnsi" w:cstheme="minorHAnsi"/>
          <w:b/>
          <w:sz w:val="26"/>
          <w:szCs w:val="26"/>
          <w:lang w:val="en-US"/>
        </w:rPr>
      </w:pPr>
      <w:r>
        <w:rPr>
          <w:rFonts w:asciiTheme="minorHAnsi" w:hAnsiTheme="minorHAnsi" w:cstheme="minorHAnsi"/>
          <w:b/>
          <w:sz w:val="26"/>
          <w:szCs w:val="26"/>
          <w:lang w:val="en-US"/>
        </w:rPr>
        <w:t xml:space="preserve">a </w:t>
      </w:r>
      <w:proofErr w:type="spellStart"/>
      <w:r>
        <w:rPr>
          <w:rFonts w:asciiTheme="minorHAnsi" w:hAnsiTheme="minorHAnsi" w:cstheme="minorHAnsi"/>
          <w:b/>
          <w:sz w:val="26"/>
          <w:szCs w:val="26"/>
          <w:lang w:val="en-US"/>
        </w:rPr>
        <w:t>Speciální</w:t>
      </w:r>
      <w:proofErr w:type="spellEnd"/>
      <w:r>
        <w:rPr>
          <w:rFonts w:asciiTheme="minorHAnsi" w:hAnsiTheme="minorHAnsi" w:cstheme="minorHAnsi"/>
          <w:b/>
          <w:sz w:val="26"/>
          <w:szCs w:val="26"/>
          <w:lang w:val="en-US"/>
        </w:rPr>
        <w:t xml:space="preserve"> </w:t>
      </w:r>
      <w:proofErr w:type="spellStart"/>
      <w:r>
        <w:rPr>
          <w:rFonts w:asciiTheme="minorHAnsi" w:hAnsiTheme="minorHAnsi" w:cstheme="minorHAnsi"/>
          <w:b/>
          <w:sz w:val="26"/>
          <w:szCs w:val="26"/>
          <w:lang w:val="en-US"/>
        </w:rPr>
        <w:t>pedagogika</w:t>
      </w:r>
      <w:proofErr w:type="spellEnd"/>
      <w:r>
        <w:rPr>
          <w:rFonts w:asciiTheme="minorHAnsi" w:hAnsiTheme="minorHAnsi" w:cstheme="minorHAnsi"/>
          <w:b/>
          <w:sz w:val="26"/>
          <w:szCs w:val="26"/>
          <w:lang w:val="en-US"/>
        </w:rPr>
        <w:t xml:space="preserve"> pro 2. </w:t>
      </w:r>
      <w:proofErr w:type="spellStart"/>
      <w:r>
        <w:rPr>
          <w:rFonts w:asciiTheme="minorHAnsi" w:hAnsiTheme="minorHAnsi" w:cstheme="minorHAnsi"/>
          <w:b/>
          <w:sz w:val="26"/>
          <w:szCs w:val="26"/>
          <w:lang w:val="en-US"/>
        </w:rPr>
        <w:t>stupeň</w:t>
      </w:r>
      <w:proofErr w:type="spellEnd"/>
      <w:r>
        <w:rPr>
          <w:rFonts w:asciiTheme="minorHAnsi" w:hAnsiTheme="minorHAnsi" w:cstheme="minorHAnsi"/>
          <w:b/>
          <w:sz w:val="26"/>
          <w:szCs w:val="26"/>
          <w:lang w:val="en-US"/>
        </w:rPr>
        <w:t xml:space="preserve"> ZŠ a SŠ</w:t>
      </w:r>
    </w:p>
    <w:p w14:paraId="3EB24A04" w14:textId="77777777" w:rsidR="003949EE" w:rsidRDefault="003949EE" w:rsidP="003949EE">
      <w:pPr>
        <w:pStyle w:val="Prohlen"/>
        <w:tabs>
          <w:tab w:val="center" w:pos="6804"/>
        </w:tabs>
        <w:jc w:val="center"/>
        <w:rPr>
          <w:rFonts w:asciiTheme="minorHAnsi" w:hAnsiTheme="minorHAnsi" w:cstheme="minorHAnsi"/>
          <w:b/>
          <w:sz w:val="26"/>
          <w:szCs w:val="26"/>
        </w:rPr>
      </w:pPr>
    </w:p>
    <w:p w14:paraId="58CE4B67" w14:textId="77777777" w:rsidR="003949EE" w:rsidRDefault="003949EE" w:rsidP="003949EE">
      <w:pPr>
        <w:pStyle w:val="Prohlen"/>
        <w:tabs>
          <w:tab w:val="center" w:pos="6804"/>
        </w:tabs>
        <w:jc w:val="left"/>
        <w:rPr>
          <w:rFonts w:asciiTheme="minorHAnsi" w:hAnsiTheme="minorHAnsi" w:cstheme="minorHAnsi"/>
          <w:b/>
          <w:sz w:val="26"/>
          <w:szCs w:val="26"/>
        </w:rPr>
      </w:pPr>
    </w:p>
    <w:p w14:paraId="7D2F80FC" w14:textId="77777777" w:rsidR="003949EE" w:rsidRDefault="003949EE" w:rsidP="003949EE">
      <w:pPr>
        <w:pStyle w:val="Prohlen"/>
        <w:tabs>
          <w:tab w:val="center" w:pos="6804"/>
        </w:tabs>
        <w:jc w:val="center"/>
        <w:rPr>
          <w:rFonts w:asciiTheme="minorHAnsi" w:hAnsiTheme="minorHAnsi" w:cstheme="minorHAnsi"/>
          <w:b/>
          <w:sz w:val="26"/>
          <w:szCs w:val="26"/>
          <w:lang w:val="en-US"/>
        </w:rPr>
      </w:pPr>
      <w:r>
        <w:rPr>
          <w:rFonts w:asciiTheme="minorHAnsi" w:hAnsiTheme="minorHAnsi" w:cstheme="minorHAnsi"/>
          <w:b/>
          <w:sz w:val="26"/>
          <w:szCs w:val="26"/>
          <w:lang w:val="en-US"/>
        </w:rPr>
        <w:t xml:space="preserve">Kristina </w:t>
      </w:r>
      <w:proofErr w:type="spellStart"/>
      <w:r>
        <w:rPr>
          <w:rFonts w:asciiTheme="minorHAnsi" w:hAnsiTheme="minorHAnsi" w:cstheme="minorHAnsi"/>
          <w:b/>
          <w:sz w:val="26"/>
          <w:szCs w:val="26"/>
          <w:lang w:val="en-US"/>
        </w:rPr>
        <w:t>Polasková</w:t>
      </w:r>
      <w:proofErr w:type="spellEnd"/>
    </w:p>
    <w:p w14:paraId="22744A32" w14:textId="77777777" w:rsidR="003949EE" w:rsidRDefault="003949EE" w:rsidP="003949EE">
      <w:pPr>
        <w:pStyle w:val="Prohlen"/>
        <w:tabs>
          <w:tab w:val="center" w:pos="6804"/>
        </w:tabs>
        <w:jc w:val="center"/>
        <w:rPr>
          <w:rFonts w:asciiTheme="minorHAnsi" w:hAnsiTheme="minorHAnsi" w:cstheme="minorHAnsi"/>
          <w:b/>
          <w:sz w:val="26"/>
          <w:szCs w:val="26"/>
        </w:rPr>
      </w:pPr>
    </w:p>
    <w:p w14:paraId="624F235F" w14:textId="77777777" w:rsidR="003949EE" w:rsidRDefault="003949EE" w:rsidP="003949EE">
      <w:pPr>
        <w:pStyle w:val="Prohlen"/>
        <w:tabs>
          <w:tab w:val="center" w:pos="6804"/>
        </w:tabs>
        <w:jc w:val="center"/>
        <w:rPr>
          <w:rFonts w:asciiTheme="minorHAnsi" w:hAnsiTheme="minorHAnsi" w:cstheme="minorHAnsi"/>
          <w:b/>
          <w:sz w:val="26"/>
          <w:szCs w:val="26"/>
        </w:rPr>
      </w:pPr>
    </w:p>
    <w:p w14:paraId="110CF118" w14:textId="77777777" w:rsidR="003949EE" w:rsidRDefault="003949EE" w:rsidP="003949EE">
      <w:pPr>
        <w:pStyle w:val="Prohlen"/>
        <w:tabs>
          <w:tab w:val="center" w:pos="6804"/>
        </w:tabs>
        <w:jc w:val="center"/>
        <w:rPr>
          <w:rFonts w:asciiTheme="minorHAnsi" w:hAnsiTheme="minorHAnsi" w:cstheme="minorHAnsi"/>
          <w:b/>
          <w:sz w:val="26"/>
          <w:szCs w:val="26"/>
        </w:rPr>
      </w:pPr>
    </w:p>
    <w:p w14:paraId="3889E9AE" w14:textId="77777777" w:rsidR="003949EE" w:rsidRDefault="003949EE" w:rsidP="003949EE">
      <w:pPr>
        <w:pStyle w:val="Prohlen"/>
        <w:tabs>
          <w:tab w:val="center" w:pos="6804"/>
        </w:tabs>
        <w:jc w:val="center"/>
        <w:rPr>
          <w:rFonts w:asciiTheme="minorHAnsi" w:hAnsiTheme="minorHAnsi" w:cstheme="minorHAnsi"/>
          <w:b/>
          <w:bCs/>
          <w:sz w:val="28"/>
          <w:szCs w:val="28"/>
          <w:lang w:val="en-US"/>
        </w:rPr>
      </w:pPr>
      <w:r>
        <w:rPr>
          <w:rFonts w:asciiTheme="minorHAnsi" w:hAnsiTheme="minorHAnsi" w:cstheme="minorHAnsi"/>
          <w:b/>
          <w:bCs/>
          <w:sz w:val="28"/>
          <w:szCs w:val="28"/>
          <w:lang w:val="en-US"/>
        </w:rPr>
        <w:t>ZPŮSOBY ZTVÁRNĚNÍ POSTAVY MENTORA V BRITSKÉ FANTASY LITERATUŘE PRO DĚTI A MLÁDEŽ</w:t>
      </w:r>
    </w:p>
    <w:p w14:paraId="1DD68863" w14:textId="77777777" w:rsidR="003949EE" w:rsidRDefault="003949EE" w:rsidP="003949EE">
      <w:pPr>
        <w:pStyle w:val="Prohlen"/>
        <w:tabs>
          <w:tab w:val="center" w:pos="6804"/>
        </w:tabs>
        <w:jc w:val="center"/>
        <w:rPr>
          <w:rFonts w:asciiTheme="minorHAnsi" w:hAnsiTheme="minorHAnsi" w:cstheme="minorHAnsi"/>
          <w:b/>
          <w:bCs/>
          <w:sz w:val="28"/>
          <w:szCs w:val="28"/>
        </w:rPr>
      </w:pPr>
    </w:p>
    <w:p w14:paraId="4A3AFF14" w14:textId="77777777" w:rsidR="003949EE" w:rsidRDefault="003949EE" w:rsidP="003949EE">
      <w:pPr>
        <w:pStyle w:val="Prohlen"/>
        <w:tabs>
          <w:tab w:val="center" w:pos="6804"/>
        </w:tabs>
        <w:jc w:val="center"/>
        <w:rPr>
          <w:rFonts w:asciiTheme="minorHAnsi" w:hAnsiTheme="minorHAnsi" w:cstheme="minorHAnsi"/>
          <w:b/>
          <w:sz w:val="26"/>
          <w:szCs w:val="26"/>
          <w:lang w:val="en-US"/>
        </w:rPr>
      </w:pPr>
    </w:p>
    <w:p w14:paraId="5458762F" w14:textId="77777777" w:rsidR="003949EE" w:rsidRDefault="003949EE" w:rsidP="003949EE">
      <w:pPr>
        <w:pStyle w:val="Prohlen"/>
        <w:tabs>
          <w:tab w:val="center" w:pos="6804"/>
        </w:tabs>
        <w:jc w:val="center"/>
        <w:rPr>
          <w:rFonts w:asciiTheme="minorHAnsi" w:hAnsiTheme="minorHAnsi" w:cstheme="minorHAnsi"/>
          <w:b/>
          <w:sz w:val="26"/>
          <w:szCs w:val="26"/>
          <w:lang w:val="en-US"/>
        </w:rPr>
      </w:pPr>
    </w:p>
    <w:p w14:paraId="60BAD3B2" w14:textId="77777777" w:rsidR="003949EE" w:rsidRDefault="003949EE" w:rsidP="003949EE">
      <w:pPr>
        <w:pStyle w:val="Prohlen"/>
        <w:tabs>
          <w:tab w:val="center" w:pos="6804"/>
        </w:tabs>
        <w:jc w:val="center"/>
        <w:rPr>
          <w:rFonts w:asciiTheme="minorHAnsi" w:hAnsiTheme="minorHAnsi" w:cstheme="minorHAnsi"/>
          <w:b/>
          <w:sz w:val="26"/>
          <w:szCs w:val="26"/>
          <w:lang w:val="en-US"/>
        </w:rPr>
      </w:pPr>
    </w:p>
    <w:p w14:paraId="7A583FB5" w14:textId="77777777" w:rsidR="003949EE" w:rsidRDefault="003949EE" w:rsidP="003949EE">
      <w:pPr>
        <w:pStyle w:val="Prohlen"/>
        <w:tabs>
          <w:tab w:val="center" w:pos="6804"/>
        </w:tabs>
        <w:jc w:val="center"/>
        <w:rPr>
          <w:rFonts w:asciiTheme="minorHAnsi" w:hAnsiTheme="minorHAnsi" w:cstheme="minorHAnsi"/>
          <w:b/>
          <w:sz w:val="26"/>
          <w:szCs w:val="26"/>
        </w:rPr>
      </w:pPr>
    </w:p>
    <w:p w14:paraId="2691001C" w14:textId="77777777" w:rsidR="003949EE" w:rsidRDefault="003949EE" w:rsidP="003949EE">
      <w:pPr>
        <w:pStyle w:val="Prohlen"/>
        <w:tabs>
          <w:tab w:val="center" w:pos="6804"/>
        </w:tabs>
        <w:jc w:val="center"/>
        <w:rPr>
          <w:rFonts w:asciiTheme="minorHAnsi" w:hAnsiTheme="minorHAnsi" w:cstheme="minorHAnsi"/>
          <w:b/>
          <w:sz w:val="26"/>
          <w:szCs w:val="26"/>
        </w:rPr>
      </w:pPr>
      <w:r>
        <w:rPr>
          <w:rFonts w:asciiTheme="minorHAnsi" w:hAnsiTheme="minorHAnsi" w:cstheme="minorHAnsi"/>
          <w:b/>
          <w:sz w:val="26"/>
          <w:szCs w:val="26"/>
          <w:lang w:val="en-US"/>
        </w:rPr>
        <w:t xml:space="preserve">Olomouc 2023                   </w:t>
      </w:r>
      <w:proofErr w:type="spellStart"/>
      <w:r>
        <w:rPr>
          <w:rFonts w:asciiTheme="minorHAnsi" w:hAnsiTheme="minorHAnsi" w:cstheme="minorHAnsi"/>
          <w:b/>
          <w:sz w:val="26"/>
          <w:szCs w:val="26"/>
          <w:lang w:val="en-US"/>
        </w:rPr>
        <w:t>Vedoucí</w:t>
      </w:r>
      <w:proofErr w:type="spellEnd"/>
      <w:r>
        <w:rPr>
          <w:rFonts w:asciiTheme="minorHAnsi" w:hAnsiTheme="minorHAnsi" w:cstheme="minorHAnsi"/>
          <w:b/>
          <w:sz w:val="26"/>
          <w:szCs w:val="26"/>
          <w:lang w:val="en-US"/>
        </w:rPr>
        <w:t xml:space="preserve"> </w:t>
      </w:r>
      <w:proofErr w:type="spellStart"/>
      <w:r>
        <w:rPr>
          <w:rFonts w:asciiTheme="minorHAnsi" w:hAnsiTheme="minorHAnsi" w:cstheme="minorHAnsi"/>
          <w:b/>
          <w:sz w:val="26"/>
          <w:szCs w:val="26"/>
          <w:lang w:val="en-US"/>
        </w:rPr>
        <w:t>práce</w:t>
      </w:r>
      <w:proofErr w:type="spellEnd"/>
      <w:r>
        <w:rPr>
          <w:rFonts w:asciiTheme="minorHAnsi" w:hAnsiTheme="minorHAnsi" w:cstheme="minorHAnsi"/>
          <w:b/>
          <w:sz w:val="26"/>
          <w:szCs w:val="26"/>
          <w:lang w:val="en-US"/>
        </w:rPr>
        <w:t xml:space="preserve">: Ph.D. Jana </w:t>
      </w:r>
      <w:proofErr w:type="spellStart"/>
      <w:r>
        <w:rPr>
          <w:rFonts w:asciiTheme="minorHAnsi" w:hAnsiTheme="minorHAnsi" w:cstheme="minorHAnsi"/>
          <w:b/>
          <w:sz w:val="26"/>
          <w:szCs w:val="26"/>
          <w:lang w:val="en-US"/>
        </w:rPr>
        <w:t>Sladová</w:t>
      </w:r>
      <w:proofErr w:type="spellEnd"/>
    </w:p>
    <w:p w14:paraId="23BE07AB" w14:textId="77777777" w:rsidR="003949EE" w:rsidRDefault="003949EE" w:rsidP="003949EE">
      <w:pPr>
        <w:pStyle w:val="Prohlen"/>
        <w:tabs>
          <w:tab w:val="center" w:pos="6804"/>
        </w:tabs>
        <w:jc w:val="center"/>
        <w:rPr>
          <w:rFonts w:asciiTheme="minorHAnsi" w:hAnsiTheme="minorHAnsi" w:cstheme="minorHAnsi"/>
          <w:b/>
          <w:sz w:val="26"/>
          <w:szCs w:val="26"/>
        </w:rPr>
      </w:pPr>
    </w:p>
    <w:p w14:paraId="4C38E843" w14:textId="77777777" w:rsidR="003949EE" w:rsidRDefault="003949EE" w:rsidP="003949EE">
      <w:pPr>
        <w:pStyle w:val="Prohlen"/>
        <w:tabs>
          <w:tab w:val="center" w:pos="6804"/>
        </w:tabs>
        <w:jc w:val="center"/>
        <w:rPr>
          <w:rFonts w:asciiTheme="minorHAnsi" w:hAnsiTheme="minorHAnsi" w:cstheme="minorHAnsi"/>
          <w:b/>
          <w:sz w:val="26"/>
          <w:szCs w:val="26"/>
        </w:rPr>
      </w:pPr>
    </w:p>
    <w:p w14:paraId="3E333492" w14:textId="77777777" w:rsidR="003949EE" w:rsidRDefault="003949EE" w:rsidP="003949EE">
      <w:pPr>
        <w:pStyle w:val="Prohlen"/>
        <w:tabs>
          <w:tab w:val="center" w:pos="6804"/>
        </w:tabs>
        <w:jc w:val="center"/>
        <w:rPr>
          <w:rFonts w:asciiTheme="minorHAnsi" w:hAnsiTheme="minorHAnsi" w:cstheme="minorHAnsi"/>
          <w:b/>
          <w:sz w:val="26"/>
          <w:szCs w:val="26"/>
        </w:rPr>
      </w:pPr>
    </w:p>
    <w:p w14:paraId="4D74A3E6" w14:textId="77777777" w:rsidR="003949EE" w:rsidRDefault="003949EE" w:rsidP="003949EE">
      <w:pPr>
        <w:pStyle w:val="Prohlen"/>
        <w:tabs>
          <w:tab w:val="center" w:pos="6804"/>
        </w:tabs>
        <w:jc w:val="center"/>
        <w:rPr>
          <w:rFonts w:asciiTheme="minorHAnsi" w:hAnsiTheme="minorHAnsi" w:cstheme="minorHAnsi"/>
          <w:b/>
          <w:sz w:val="26"/>
          <w:szCs w:val="26"/>
        </w:rPr>
      </w:pPr>
    </w:p>
    <w:p w14:paraId="0EC086C0" w14:textId="77777777" w:rsidR="003949EE" w:rsidRDefault="003949EE" w:rsidP="003949EE">
      <w:pPr>
        <w:pStyle w:val="Prohlen"/>
        <w:tabs>
          <w:tab w:val="center" w:pos="6804"/>
        </w:tabs>
        <w:jc w:val="center"/>
        <w:rPr>
          <w:rFonts w:asciiTheme="minorHAnsi" w:hAnsiTheme="minorHAnsi" w:cstheme="minorHAnsi"/>
          <w:b/>
          <w:sz w:val="26"/>
          <w:szCs w:val="26"/>
        </w:rPr>
      </w:pPr>
    </w:p>
    <w:p w14:paraId="0AFE1F36" w14:textId="77777777" w:rsidR="003949EE" w:rsidRDefault="003949EE" w:rsidP="003949EE">
      <w:pPr>
        <w:pStyle w:val="Prohlen"/>
        <w:tabs>
          <w:tab w:val="center" w:pos="6804"/>
        </w:tabs>
        <w:jc w:val="center"/>
        <w:rPr>
          <w:rFonts w:asciiTheme="minorHAnsi" w:hAnsiTheme="minorHAnsi" w:cstheme="minorHAnsi"/>
          <w:b/>
          <w:sz w:val="26"/>
          <w:szCs w:val="26"/>
        </w:rPr>
      </w:pPr>
    </w:p>
    <w:p w14:paraId="52001B94" w14:textId="77777777" w:rsidR="003949EE" w:rsidRDefault="003949EE" w:rsidP="003949EE">
      <w:pPr>
        <w:pStyle w:val="Prohlen"/>
        <w:tabs>
          <w:tab w:val="center" w:pos="6804"/>
        </w:tabs>
        <w:jc w:val="center"/>
        <w:rPr>
          <w:rFonts w:asciiTheme="minorHAnsi" w:hAnsiTheme="minorHAnsi" w:cstheme="minorHAnsi"/>
          <w:b/>
          <w:sz w:val="26"/>
          <w:szCs w:val="26"/>
        </w:rPr>
      </w:pPr>
    </w:p>
    <w:p w14:paraId="692EE91C" w14:textId="77777777" w:rsidR="003949EE" w:rsidRDefault="003949EE" w:rsidP="003949EE">
      <w:pPr>
        <w:pStyle w:val="Prohlen"/>
        <w:tabs>
          <w:tab w:val="center" w:pos="6804"/>
        </w:tabs>
        <w:jc w:val="center"/>
        <w:rPr>
          <w:rFonts w:asciiTheme="minorHAnsi" w:hAnsiTheme="minorHAnsi" w:cstheme="minorHAnsi"/>
          <w:b/>
          <w:sz w:val="26"/>
          <w:szCs w:val="26"/>
        </w:rPr>
      </w:pPr>
    </w:p>
    <w:p w14:paraId="47B1CA09" w14:textId="77777777" w:rsidR="003949EE" w:rsidRDefault="003949EE" w:rsidP="003949EE">
      <w:pPr>
        <w:pStyle w:val="Prohlen"/>
        <w:tabs>
          <w:tab w:val="center" w:pos="6804"/>
        </w:tabs>
        <w:jc w:val="center"/>
        <w:rPr>
          <w:rFonts w:asciiTheme="minorHAnsi" w:hAnsiTheme="minorHAnsi" w:cstheme="minorHAnsi"/>
          <w:b/>
          <w:sz w:val="26"/>
          <w:szCs w:val="26"/>
        </w:rPr>
      </w:pPr>
    </w:p>
    <w:p w14:paraId="0AA0A692" w14:textId="77777777" w:rsidR="003949EE" w:rsidRDefault="003949EE" w:rsidP="003949EE">
      <w:pPr>
        <w:pStyle w:val="Prohlen"/>
        <w:tabs>
          <w:tab w:val="center" w:pos="6804"/>
        </w:tabs>
        <w:jc w:val="center"/>
        <w:rPr>
          <w:rFonts w:asciiTheme="minorHAnsi" w:hAnsiTheme="minorHAnsi" w:cstheme="minorHAnsi"/>
          <w:b/>
          <w:sz w:val="26"/>
          <w:szCs w:val="26"/>
        </w:rPr>
      </w:pPr>
    </w:p>
    <w:p w14:paraId="5022E6B6" w14:textId="77777777" w:rsidR="003949EE" w:rsidRDefault="003949EE" w:rsidP="003949EE">
      <w:pPr>
        <w:pStyle w:val="Prohlen"/>
        <w:tabs>
          <w:tab w:val="center" w:pos="6804"/>
        </w:tabs>
        <w:jc w:val="center"/>
        <w:rPr>
          <w:rFonts w:asciiTheme="minorHAnsi" w:hAnsiTheme="minorHAnsi" w:cstheme="minorHAnsi"/>
          <w:b/>
          <w:sz w:val="26"/>
          <w:szCs w:val="26"/>
        </w:rPr>
      </w:pPr>
    </w:p>
    <w:p w14:paraId="65F9AC61" w14:textId="77777777" w:rsidR="003949EE" w:rsidRDefault="003949EE" w:rsidP="003949EE">
      <w:pPr>
        <w:pStyle w:val="Prohlen"/>
        <w:tabs>
          <w:tab w:val="center" w:pos="6804"/>
        </w:tabs>
        <w:jc w:val="center"/>
        <w:rPr>
          <w:rFonts w:asciiTheme="minorHAnsi" w:hAnsiTheme="minorHAnsi" w:cstheme="minorHAnsi"/>
          <w:b/>
          <w:sz w:val="26"/>
          <w:szCs w:val="26"/>
        </w:rPr>
      </w:pPr>
    </w:p>
    <w:p w14:paraId="36570464" w14:textId="77777777" w:rsidR="003949EE" w:rsidRDefault="003949EE" w:rsidP="003949EE">
      <w:pPr>
        <w:pStyle w:val="Prohlen"/>
        <w:tabs>
          <w:tab w:val="center" w:pos="6804"/>
        </w:tabs>
        <w:jc w:val="center"/>
        <w:rPr>
          <w:rFonts w:asciiTheme="minorHAnsi" w:hAnsiTheme="minorHAnsi" w:cstheme="minorHAnsi"/>
          <w:b/>
          <w:sz w:val="26"/>
          <w:szCs w:val="26"/>
        </w:rPr>
      </w:pPr>
    </w:p>
    <w:p w14:paraId="43505389" w14:textId="77777777" w:rsidR="003949EE" w:rsidRDefault="003949EE" w:rsidP="003949EE">
      <w:pPr>
        <w:pStyle w:val="Prohlen"/>
        <w:tabs>
          <w:tab w:val="center" w:pos="6804"/>
        </w:tabs>
        <w:jc w:val="left"/>
        <w:rPr>
          <w:rFonts w:asciiTheme="minorHAnsi" w:hAnsiTheme="minorHAnsi" w:cstheme="minorHAnsi"/>
          <w:b/>
          <w:sz w:val="26"/>
          <w:szCs w:val="26"/>
        </w:rPr>
      </w:pPr>
    </w:p>
    <w:p w14:paraId="7BA17520" w14:textId="77777777" w:rsidR="003949EE" w:rsidRDefault="003949EE" w:rsidP="003949EE">
      <w:pPr>
        <w:pStyle w:val="Prohlen"/>
        <w:tabs>
          <w:tab w:val="center" w:pos="6804"/>
        </w:tabs>
        <w:jc w:val="left"/>
        <w:rPr>
          <w:rFonts w:asciiTheme="minorHAnsi" w:hAnsiTheme="minorHAnsi" w:cstheme="minorHAnsi"/>
          <w:b/>
          <w:sz w:val="26"/>
          <w:szCs w:val="26"/>
        </w:rPr>
      </w:pPr>
    </w:p>
    <w:p w14:paraId="7C173BF7" w14:textId="77777777" w:rsidR="003949EE" w:rsidRDefault="003949EE" w:rsidP="003949EE">
      <w:pPr>
        <w:pStyle w:val="Prohlen"/>
        <w:tabs>
          <w:tab w:val="center" w:pos="6804"/>
        </w:tabs>
        <w:jc w:val="left"/>
        <w:rPr>
          <w:rFonts w:asciiTheme="minorHAnsi" w:hAnsiTheme="minorHAnsi" w:cstheme="minorHAnsi"/>
          <w:b/>
          <w:sz w:val="26"/>
          <w:szCs w:val="26"/>
        </w:rPr>
      </w:pPr>
    </w:p>
    <w:p w14:paraId="22646FF0" w14:textId="77777777" w:rsidR="003949EE" w:rsidRDefault="003949EE" w:rsidP="003949EE">
      <w:pPr>
        <w:pStyle w:val="Prohlen"/>
        <w:tabs>
          <w:tab w:val="center" w:pos="6804"/>
        </w:tabs>
        <w:jc w:val="left"/>
        <w:rPr>
          <w:rFonts w:asciiTheme="minorHAnsi" w:hAnsiTheme="minorHAnsi" w:cstheme="minorHAnsi"/>
          <w:b/>
          <w:sz w:val="26"/>
          <w:szCs w:val="26"/>
        </w:rPr>
      </w:pPr>
    </w:p>
    <w:p w14:paraId="022711C0" w14:textId="77777777" w:rsidR="003949EE" w:rsidRDefault="003949EE" w:rsidP="003949EE">
      <w:pPr>
        <w:pStyle w:val="Prohlen"/>
        <w:tabs>
          <w:tab w:val="center" w:pos="6804"/>
        </w:tabs>
        <w:jc w:val="left"/>
        <w:rPr>
          <w:rFonts w:asciiTheme="minorHAnsi" w:hAnsiTheme="minorHAnsi" w:cstheme="minorHAnsi"/>
          <w:bCs/>
          <w:lang w:val="en-US"/>
        </w:rPr>
      </w:pPr>
    </w:p>
    <w:p w14:paraId="2FE091C6" w14:textId="77777777" w:rsidR="003949EE" w:rsidRDefault="003949EE" w:rsidP="003949EE">
      <w:pPr>
        <w:pStyle w:val="Prohlen"/>
        <w:tabs>
          <w:tab w:val="center" w:pos="6804"/>
        </w:tabs>
        <w:jc w:val="left"/>
        <w:rPr>
          <w:rFonts w:asciiTheme="minorHAnsi" w:hAnsiTheme="minorHAnsi" w:cstheme="minorHAnsi"/>
          <w:bCs/>
          <w:sz w:val="22"/>
          <w:szCs w:val="22"/>
          <w:lang w:val="en-US"/>
        </w:rPr>
      </w:pPr>
    </w:p>
    <w:p w14:paraId="5545140D" w14:textId="77777777" w:rsidR="003949EE" w:rsidRDefault="003949EE" w:rsidP="003949EE">
      <w:pPr>
        <w:pStyle w:val="Prohlen"/>
        <w:tabs>
          <w:tab w:val="center" w:pos="6804"/>
        </w:tabs>
        <w:jc w:val="left"/>
        <w:rPr>
          <w:rFonts w:asciiTheme="minorHAnsi" w:hAnsiTheme="minorHAnsi" w:cstheme="minorHAnsi"/>
          <w:bCs/>
          <w:sz w:val="22"/>
          <w:szCs w:val="22"/>
          <w:lang w:val="en-US"/>
        </w:rPr>
      </w:pPr>
    </w:p>
    <w:p w14:paraId="561F0D44" w14:textId="77777777" w:rsidR="003949EE" w:rsidRDefault="003949EE" w:rsidP="003949EE">
      <w:pPr>
        <w:pStyle w:val="Prohlen"/>
        <w:tabs>
          <w:tab w:val="center" w:pos="6804"/>
        </w:tabs>
        <w:jc w:val="left"/>
        <w:rPr>
          <w:rFonts w:asciiTheme="minorHAnsi" w:hAnsiTheme="minorHAnsi" w:cstheme="minorHAnsi"/>
          <w:bCs/>
          <w:sz w:val="22"/>
          <w:szCs w:val="22"/>
          <w:lang w:val="en-US"/>
        </w:rPr>
      </w:pPr>
    </w:p>
    <w:p w14:paraId="004CBBAE" w14:textId="77777777" w:rsidR="003949EE" w:rsidRDefault="003949EE" w:rsidP="003949EE">
      <w:pPr>
        <w:pStyle w:val="Prohlen"/>
        <w:tabs>
          <w:tab w:val="center" w:pos="6804"/>
        </w:tabs>
        <w:jc w:val="left"/>
        <w:rPr>
          <w:rFonts w:asciiTheme="minorHAnsi" w:hAnsiTheme="minorHAnsi" w:cstheme="minorHAnsi"/>
          <w:bCs/>
          <w:sz w:val="22"/>
          <w:szCs w:val="22"/>
          <w:lang w:val="en-US"/>
        </w:rPr>
      </w:pPr>
    </w:p>
    <w:p w14:paraId="1AC8AAC0" w14:textId="77777777" w:rsidR="003949EE" w:rsidRDefault="003949EE" w:rsidP="003949EE">
      <w:pPr>
        <w:pStyle w:val="Prohlen"/>
        <w:tabs>
          <w:tab w:val="center" w:pos="6804"/>
        </w:tabs>
        <w:jc w:val="left"/>
      </w:pPr>
      <w:proofErr w:type="spellStart"/>
      <w:r>
        <w:rPr>
          <w:rFonts w:asciiTheme="minorHAnsi" w:hAnsiTheme="minorHAnsi" w:cstheme="minorHAnsi"/>
          <w:bCs/>
          <w:sz w:val="22"/>
          <w:szCs w:val="22"/>
          <w:lang w:val="en-US"/>
        </w:rPr>
        <w:t>Čestné</w:t>
      </w:r>
      <w:proofErr w:type="spellEnd"/>
      <w:r>
        <w:rPr>
          <w:rFonts w:asciiTheme="minorHAnsi" w:hAnsiTheme="minorHAnsi" w:cstheme="minorHAnsi"/>
          <w:bCs/>
          <w:sz w:val="22"/>
          <w:szCs w:val="22"/>
          <w:lang w:val="en-US"/>
        </w:rPr>
        <w:t xml:space="preserve"> </w:t>
      </w:r>
      <w:proofErr w:type="spellStart"/>
      <w:r>
        <w:rPr>
          <w:rFonts w:asciiTheme="minorHAnsi" w:hAnsiTheme="minorHAnsi" w:cstheme="minorHAnsi"/>
          <w:bCs/>
          <w:sz w:val="22"/>
          <w:szCs w:val="22"/>
          <w:lang w:val="en-US"/>
        </w:rPr>
        <w:t>prohlášení</w:t>
      </w:r>
      <w:proofErr w:type="spellEnd"/>
      <w:r>
        <w:rPr>
          <w:rFonts w:asciiTheme="minorHAnsi" w:hAnsiTheme="minorHAnsi" w:cstheme="minorHAnsi"/>
          <w:bCs/>
          <w:sz w:val="22"/>
          <w:szCs w:val="22"/>
          <w:lang w:val="en-US"/>
        </w:rPr>
        <w:t>:</w:t>
      </w:r>
    </w:p>
    <w:p w14:paraId="1F4B457F" w14:textId="77777777" w:rsidR="003949EE" w:rsidRDefault="003949EE" w:rsidP="003949EE">
      <w:pPr>
        <w:pStyle w:val="Prohlen"/>
        <w:tabs>
          <w:tab w:val="center" w:pos="6804"/>
        </w:tabs>
        <w:jc w:val="left"/>
        <w:rPr>
          <w:rFonts w:asciiTheme="minorHAnsi" w:hAnsiTheme="minorHAnsi" w:cstheme="minorHAnsi"/>
          <w:bCs/>
          <w:sz w:val="22"/>
          <w:szCs w:val="22"/>
        </w:rPr>
      </w:pPr>
    </w:p>
    <w:p w14:paraId="25B5CE6A" w14:textId="77777777" w:rsidR="003949EE" w:rsidRDefault="003949EE" w:rsidP="003949EE">
      <w:pPr>
        <w:pStyle w:val="Prohlen"/>
        <w:tabs>
          <w:tab w:val="center" w:pos="6804"/>
        </w:tabs>
        <w:jc w:val="left"/>
        <w:rPr>
          <w:rFonts w:asciiTheme="minorHAnsi" w:hAnsiTheme="minorHAnsi" w:cstheme="minorHAnsi"/>
          <w:bCs/>
          <w:sz w:val="22"/>
          <w:szCs w:val="22"/>
          <w:lang w:val="en-US"/>
        </w:rPr>
      </w:pPr>
      <w:proofErr w:type="spellStart"/>
      <w:r>
        <w:rPr>
          <w:rFonts w:asciiTheme="minorHAnsi" w:hAnsiTheme="minorHAnsi" w:cstheme="minorHAnsi"/>
          <w:bCs/>
          <w:sz w:val="22"/>
          <w:szCs w:val="22"/>
          <w:lang w:val="en-US"/>
        </w:rPr>
        <w:t>Prohlašuji</w:t>
      </w:r>
      <w:proofErr w:type="spellEnd"/>
      <w:r>
        <w:rPr>
          <w:rFonts w:asciiTheme="minorHAnsi" w:hAnsiTheme="minorHAnsi" w:cstheme="minorHAnsi"/>
          <w:bCs/>
          <w:sz w:val="22"/>
          <w:szCs w:val="22"/>
          <w:lang w:val="en-US"/>
        </w:rPr>
        <w:t xml:space="preserve">, </w:t>
      </w:r>
      <w:proofErr w:type="spellStart"/>
      <w:r>
        <w:rPr>
          <w:rFonts w:asciiTheme="minorHAnsi" w:hAnsiTheme="minorHAnsi" w:cstheme="minorHAnsi"/>
          <w:bCs/>
          <w:sz w:val="22"/>
          <w:szCs w:val="22"/>
          <w:lang w:val="en-US"/>
        </w:rPr>
        <w:t>že</w:t>
      </w:r>
      <w:proofErr w:type="spellEnd"/>
      <w:r>
        <w:rPr>
          <w:rFonts w:asciiTheme="minorHAnsi" w:hAnsiTheme="minorHAnsi" w:cstheme="minorHAnsi"/>
          <w:bCs/>
          <w:sz w:val="22"/>
          <w:szCs w:val="22"/>
          <w:lang w:val="en-US"/>
        </w:rPr>
        <w:t xml:space="preserve"> </w:t>
      </w:r>
      <w:proofErr w:type="spellStart"/>
      <w:r>
        <w:rPr>
          <w:rFonts w:asciiTheme="minorHAnsi" w:hAnsiTheme="minorHAnsi" w:cstheme="minorHAnsi"/>
          <w:bCs/>
          <w:sz w:val="22"/>
          <w:szCs w:val="22"/>
          <w:lang w:val="en-US"/>
        </w:rPr>
        <w:t>jsem</w:t>
      </w:r>
      <w:proofErr w:type="spellEnd"/>
      <w:r>
        <w:rPr>
          <w:rFonts w:asciiTheme="minorHAnsi" w:hAnsiTheme="minorHAnsi" w:cstheme="minorHAnsi"/>
          <w:bCs/>
          <w:sz w:val="22"/>
          <w:szCs w:val="22"/>
          <w:lang w:val="en-US"/>
        </w:rPr>
        <w:t xml:space="preserve"> </w:t>
      </w:r>
      <w:proofErr w:type="spellStart"/>
      <w:r>
        <w:rPr>
          <w:rFonts w:asciiTheme="minorHAnsi" w:hAnsiTheme="minorHAnsi" w:cstheme="minorHAnsi"/>
          <w:bCs/>
          <w:sz w:val="22"/>
          <w:szCs w:val="22"/>
          <w:lang w:val="en-US"/>
        </w:rPr>
        <w:t>svou</w:t>
      </w:r>
      <w:proofErr w:type="spellEnd"/>
      <w:r>
        <w:rPr>
          <w:rFonts w:asciiTheme="minorHAnsi" w:hAnsiTheme="minorHAnsi" w:cstheme="minorHAnsi"/>
          <w:bCs/>
          <w:sz w:val="22"/>
          <w:szCs w:val="22"/>
          <w:lang w:val="en-US"/>
        </w:rPr>
        <w:t xml:space="preserve"> </w:t>
      </w:r>
      <w:proofErr w:type="spellStart"/>
      <w:r>
        <w:rPr>
          <w:rFonts w:asciiTheme="minorHAnsi" w:hAnsiTheme="minorHAnsi" w:cstheme="minorHAnsi"/>
          <w:bCs/>
          <w:sz w:val="22"/>
          <w:szCs w:val="22"/>
          <w:lang w:val="en-US"/>
        </w:rPr>
        <w:t>bakalářskou</w:t>
      </w:r>
      <w:proofErr w:type="spellEnd"/>
      <w:r>
        <w:rPr>
          <w:rFonts w:asciiTheme="minorHAnsi" w:hAnsiTheme="minorHAnsi" w:cstheme="minorHAnsi"/>
          <w:bCs/>
          <w:sz w:val="22"/>
          <w:szCs w:val="22"/>
          <w:lang w:val="en-US"/>
        </w:rPr>
        <w:t xml:space="preserve"> </w:t>
      </w:r>
      <w:proofErr w:type="spellStart"/>
      <w:r>
        <w:rPr>
          <w:rFonts w:asciiTheme="minorHAnsi" w:hAnsiTheme="minorHAnsi" w:cstheme="minorHAnsi"/>
          <w:bCs/>
          <w:sz w:val="22"/>
          <w:szCs w:val="22"/>
          <w:lang w:val="en-US"/>
        </w:rPr>
        <w:t>práci</w:t>
      </w:r>
      <w:proofErr w:type="spellEnd"/>
      <w:r>
        <w:rPr>
          <w:rFonts w:asciiTheme="minorHAnsi" w:hAnsiTheme="minorHAnsi" w:cstheme="minorHAnsi"/>
          <w:bCs/>
          <w:sz w:val="22"/>
          <w:szCs w:val="22"/>
          <w:lang w:val="en-US"/>
        </w:rPr>
        <w:t xml:space="preserve"> </w:t>
      </w:r>
      <w:proofErr w:type="spellStart"/>
      <w:r>
        <w:rPr>
          <w:rFonts w:asciiTheme="minorHAnsi" w:hAnsiTheme="minorHAnsi" w:cstheme="minorHAnsi"/>
          <w:bCs/>
          <w:sz w:val="22"/>
          <w:szCs w:val="22"/>
          <w:lang w:val="en-US"/>
        </w:rPr>
        <w:t>na</w:t>
      </w:r>
      <w:proofErr w:type="spellEnd"/>
      <w:r>
        <w:rPr>
          <w:rFonts w:asciiTheme="minorHAnsi" w:hAnsiTheme="minorHAnsi" w:cstheme="minorHAnsi"/>
          <w:bCs/>
          <w:sz w:val="22"/>
          <w:szCs w:val="22"/>
          <w:lang w:val="en-US"/>
        </w:rPr>
        <w:t xml:space="preserve"> </w:t>
      </w:r>
      <w:proofErr w:type="spellStart"/>
      <w:r>
        <w:rPr>
          <w:rFonts w:asciiTheme="minorHAnsi" w:hAnsiTheme="minorHAnsi" w:cstheme="minorHAnsi"/>
          <w:bCs/>
          <w:sz w:val="22"/>
          <w:szCs w:val="22"/>
          <w:lang w:val="en-US"/>
        </w:rPr>
        <w:t>téma</w:t>
      </w:r>
      <w:proofErr w:type="spellEnd"/>
      <w:r>
        <w:rPr>
          <w:rFonts w:asciiTheme="minorHAnsi" w:hAnsiTheme="minorHAnsi" w:cstheme="minorHAnsi"/>
          <w:bCs/>
          <w:sz w:val="22"/>
          <w:szCs w:val="22"/>
          <w:lang w:val="en-US"/>
        </w:rPr>
        <w:t xml:space="preserve"> </w:t>
      </w:r>
      <w:r w:rsidRPr="000B6D1C">
        <w:rPr>
          <w:rFonts w:asciiTheme="minorHAnsi" w:hAnsiTheme="minorHAnsi" w:cstheme="minorHAnsi"/>
          <w:bCs/>
          <w:sz w:val="22"/>
          <w:szCs w:val="22"/>
        </w:rPr>
        <w:t>„</w:t>
      </w:r>
      <w:proofErr w:type="spellStart"/>
      <w:r>
        <w:rPr>
          <w:rFonts w:asciiTheme="minorHAnsi" w:hAnsiTheme="minorHAnsi" w:cstheme="minorHAnsi"/>
          <w:bCs/>
          <w:sz w:val="22"/>
          <w:szCs w:val="22"/>
          <w:lang w:val="en-US"/>
        </w:rPr>
        <w:t>Způsoby</w:t>
      </w:r>
      <w:proofErr w:type="spellEnd"/>
      <w:r>
        <w:rPr>
          <w:rFonts w:asciiTheme="minorHAnsi" w:hAnsiTheme="minorHAnsi" w:cstheme="minorHAnsi"/>
          <w:bCs/>
          <w:sz w:val="22"/>
          <w:szCs w:val="22"/>
          <w:lang w:val="en-US"/>
        </w:rPr>
        <w:t xml:space="preserve"> </w:t>
      </w:r>
      <w:proofErr w:type="spellStart"/>
      <w:r>
        <w:rPr>
          <w:rFonts w:asciiTheme="minorHAnsi" w:hAnsiTheme="minorHAnsi" w:cstheme="minorHAnsi"/>
          <w:bCs/>
          <w:sz w:val="22"/>
          <w:szCs w:val="22"/>
          <w:lang w:val="en-US"/>
        </w:rPr>
        <w:t>ztvárnění</w:t>
      </w:r>
      <w:proofErr w:type="spellEnd"/>
      <w:r>
        <w:rPr>
          <w:rFonts w:asciiTheme="minorHAnsi" w:hAnsiTheme="minorHAnsi" w:cstheme="minorHAnsi"/>
          <w:bCs/>
          <w:sz w:val="22"/>
          <w:szCs w:val="22"/>
          <w:lang w:val="en-US"/>
        </w:rPr>
        <w:t xml:space="preserve"> </w:t>
      </w:r>
      <w:proofErr w:type="spellStart"/>
      <w:r>
        <w:rPr>
          <w:rFonts w:asciiTheme="minorHAnsi" w:hAnsiTheme="minorHAnsi" w:cstheme="minorHAnsi"/>
          <w:bCs/>
          <w:sz w:val="22"/>
          <w:szCs w:val="22"/>
          <w:lang w:val="en-US"/>
        </w:rPr>
        <w:t>postavy</w:t>
      </w:r>
      <w:proofErr w:type="spellEnd"/>
      <w:r>
        <w:rPr>
          <w:rFonts w:asciiTheme="minorHAnsi" w:hAnsiTheme="minorHAnsi" w:cstheme="minorHAnsi"/>
          <w:bCs/>
          <w:sz w:val="22"/>
          <w:szCs w:val="22"/>
          <w:lang w:val="en-US"/>
        </w:rPr>
        <w:t xml:space="preserve"> </w:t>
      </w:r>
      <w:proofErr w:type="spellStart"/>
      <w:r>
        <w:rPr>
          <w:rFonts w:asciiTheme="minorHAnsi" w:hAnsiTheme="minorHAnsi" w:cstheme="minorHAnsi"/>
          <w:bCs/>
          <w:sz w:val="22"/>
          <w:szCs w:val="22"/>
          <w:lang w:val="en-US"/>
        </w:rPr>
        <w:t>mentora</w:t>
      </w:r>
      <w:proofErr w:type="spellEnd"/>
      <w:r>
        <w:rPr>
          <w:rFonts w:asciiTheme="minorHAnsi" w:hAnsiTheme="minorHAnsi" w:cstheme="minorHAnsi"/>
          <w:bCs/>
          <w:sz w:val="22"/>
          <w:szCs w:val="22"/>
          <w:lang w:val="en-US"/>
        </w:rPr>
        <w:t xml:space="preserve"> v </w:t>
      </w:r>
      <w:proofErr w:type="spellStart"/>
      <w:r>
        <w:rPr>
          <w:rFonts w:asciiTheme="minorHAnsi" w:hAnsiTheme="minorHAnsi" w:cstheme="minorHAnsi"/>
          <w:bCs/>
          <w:sz w:val="22"/>
          <w:szCs w:val="22"/>
          <w:lang w:val="en-US"/>
        </w:rPr>
        <w:t>britské</w:t>
      </w:r>
      <w:proofErr w:type="spellEnd"/>
      <w:r>
        <w:rPr>
          <w:rFonts w:asciiTheme="minorHAnsi" w:hAnsiTheme="minorHAnsi" w:cstheme="minorHAnsi"/>
          <w:bCs/>
          <w:sz w:val="22"/>
          <w:szCs w:val="22"/>
          <w:lang w:val="en-US"/>
        </w:rPr>
        <w:t xml:space="preserve"> fantasy </w:t>
      </w:r>
      <w:proofErr w:type="spellStart"/>
      <w:r>
        <w:rPr>
          <w:rFonts w:asciiTheme="minorHAnsi" w:hAnsiTheme="minorHAnsi" w:cstheme="minorHAnsi"/>
          <w:bCs/>
          <w:sz w:val="22"/>
          <w:szCs w:val="22"/>
          <w:lang w:val="en-US"/>
        </w:rPr>
        <w:t>literatuře</w:t>
      </w:r>
      <w:proofErr w:type="spellEnd"/>
      <w:r>
        <w:rPr>
          <w:rFonts w:asciiTheme="minorHAnsi" w:hAnsiTheme="minorHAnsi" w:cstheme="minorHAnsi"/>
          <w:bCs/>
          <w:sz w:val="22"/>
          <w:szCs w:val="22"/>
          <w:lang w:val="en-US"/>
        </w:rPr>
        <w:t xml:space="preserve"> pro </w:t>
      </w:r>
      <w:proofErr w:type="spellStart"/>
      <w:r>
        <w:rPr>
          <w:rFonts w:asciiTheme="minorHAnsi" w:hAnsiTheme="minorHAnsi" w:cstheme="minorHAnsi"/>
          <w:bCs/>
          <w:sz w:val="22"/>
          <w:szCs w:val="22"/>
          <w:lang w:val="en-US"/>
        </w:rPr>
        <w:t>děti</w:t>
      </w:r>
      <w:proofErr w:type="spellEnd"/>
      <w:r>
        <w:rPr>
          <w:rFonts w:asciiTheme="minorHAnsi" w:hAnsiTheme="minorHAnsi" w:cstheme="minorHAnsi"/>
          <w:bCs/>
          <w:sz w:val="22"/>
          <w:szCs w:val="22"/>
          <w:lang w:val="en-US"/>
        </w:rPr>
        <w:t xml:space="preserve"> a </w:t>
      </w:r>
      <w:proofErr w:type="spellStart"/>
      <w:proofErr w:type="gramStart"/>
      <w:r>
        <w:rPr>
          <w:rFonts w:asciiTheme="minorHAnsi" w:hAnsiTheme="minorHAnsi" w:cstheme="minorHAnsi"/>
          <w:bCs/>
          <w:sz w:val="22"/>
          <w:szCs w:val="22"/>
          <w:lang w:val="en-US"/>
        </w:rPr>
        <w:t>mládež</w:t>
      </w:r>
      <w:proofErr w:type="spellEnd"/>
      <w:r w:rsidRPr="000B6D1C">
        <w:rPr>
          <w:rFonts w:asciiTheme="minorHAnsi" w:hAnsiTheme="minorHAnsi" w:cstheme="minorHAnsi"/>
          <w:bCs/>
          <w:sz w:val="22"/>
          <w:szCs w:val="22"/>
        </w:rPr>
        <w:t>“</w:t>
      </w:r>
      <w:r>
        <w:rPr>
          <w:rFonts w:asciiTheme="minorHAnsi" w:hAnsiTheme="minorHAnsi" w:cstheme="minorHAnsi"/>
          <w:bCs/>
          <w:sz w:val="22"/>
          <w:szCs w:val="22"/>
          <w:lang w:val="en-US"/>
        </w:rPr>
        <w:t xml:space="preserve"> </w:t>
      </w:r>
      <w:proofErr w:type="spellStart"/>
      <w:r>
        <w:rPr>
          <w:rFonts w:asciiTheme="minorHAnsi" w:hAnsiTheme="minorHAnsi" w:cstheme="minorHAnsi"/>
          <w:bCs/>
          <w:sz w:val="22"/>
          <w:szCs w:val="22"/>
          <w:lang w:val="en-US"/>
        </w:rPr>
        <w:t>vypracovala</w:t>
      </w:r>
      <w:proofErr w:type="spellEnd"/>
      <w:proofErr w:type="gramEnd"/>
      <w:r>
        <w:rPr>
          <w:rFonts w:asciiTheme="minorHAnsi" w:hAnsiTheme="minorHAnsi" w:cstheme="minorHAnsi"/>
          <w:bCs/>
          <w:sz w:val="22"/>
          <w:szCs w:val="22"/>
          <w:lang w:val="en-US"/>
        </w:rPr>
        <w:t xml:space="preserve"> </w:t>
      </w:r>
      <w:proofErr w:type="spellStart"/>
      <w:r>
        <w:rPr>
          <w:rFonts w:asciiTheme="minorHAnsi" w:hAnsiTheme="minorHAnsi" w:cstheme="minorHAnsi"/>
          <w:bCs/>
          <w:sz w:val="22"/>
          <w:szCs w:val="22"/>
          <w:lang w:val="en-US"/>
        </w:rPr>
        <w:t>samostatně</w:t>
      </w:r>
      <w:proofErr w:type="spellEnd"/>
      <w:r>
        <w:rPr>
          <w:rFonts w:asciiTheme="minorHAnsi" w:hAnsiTheme="minorHAnsi" w:cstheme="minorHAnsi"/>
          <w:bCs/>
          <w:sz w:val="22"/>
          <w:szCs w:val="22"/>
          <w:lang w:val="en-US"/>
        </w:rPr>
        <w:t xml:space="preserve"> a </w:t>
      </w:r>
      <w:proofErr w:type="spellStart"/>
      <w:r>
        <w:rPr>
          <w:rFonts w:asciiTheme="minorHAnsi" w:hAnsiTheme="minorHAnsi" w:cstheme="minorHAnsi"/>
          <w:bCs/>
          <w:sz w:val="22"/>
          <w:szCs w:val="22"/>
          <w:lang w:val="en-US"/>
        </w:rPr>
        <w:t>veškerou</w:t>
      </w:r>
      <w:proofErr w:type="spellEnd"/>
      <w:r>
        <w:rPr>
          <w:rFonts w:asciiTheme="minorHAnsi" w:hAnsiTheme="minorHAnsi" w:cstheme="minorHAnsi"/>
          <w:bCs/>
          <w:sz w:val="22"/>
          <w:szCs w:val="22"/>
          <w:lang w:val="en-US"/>
        </w:rPr>
        <w:t xml:space="preserve"> </w:t>
      </w:r>
      <w:proofErr w:type="spellStart"/>
      <w:r>
        <w:rPr>
          <w:rFonts w:asciiTheme="minorHAnsi" w:hAnsiTheme="minorHAnsi" w:cstheme="minorHAnsi"/>
          <w:bCs/>
          <w:sz w:val="22"/>
          <w:szCs w:val="22"/>
          <w:lang w:val="en-US"/>
        </w:rPr>
        <w:t>použitou</w:t>
      </w:r>
      <w:proofErr w:type="spellEnd"/>
      <w:r>
        <w:rPr>
          <w:rFonts w:asciiTheme="minorHAnsi" w:hAnsiTheme="minorHAnsi" w:cstheme="minorHAnsi"/>
          <w:bCs/>
          <w:sz w:val="22"/>
          <w:szCs w:val="22"/>
          <w:lang w:val="en-US"/>
        </w:rPr>
        <w:t xml:space="preserve"> </w:t>
      </w:r>
      <w:proofErr w:type="spellStart"/>
      <w:r>
        <w:rPr>
          <w:rFonts w:asciiTheme="minorHAnsi" w:hAnsiTheme="minorHAnsi" w:cstheme="minorHAnsi"/>
          <w:bCs/>
          <w:sz w:val="22"/>
          <w:szCs w:val="22"/>
          <w:lang w:val="en-US"/>
        </w:rPr>
        <w:t>literaturu</w:t>
      </w:r>
      <w:proofErr w:type="spellEnd"/>
      <w:r>
        <w:rPr>
          <w:rFonts w:asciiTheme="minorHAnsi" w:hAnsiTheme="minorHAnsi" w:cstheme="minorHAnsi"/>
          <w:bCs/>
          <w:sz w:val="22"/>
          <w:szCs w:val="22"/>
          <w:lang w:val="en-US"/>
        </w:rPr>
        <w:t xml:space="preserve"> a </w:t>
      </w:r>
      <w:proofErr w:type="spellStart"/>
      <w:r>
        <w:rPr>
          <w:rFonts w:asciiTheme="minorHAnsi" w:hAnsiTheme="minorHAnsi" w:cstheme="minorHAnsi"/>
          <w:bCs/>
          <w:sz w:val="22"/>
          <w:szCs w:val="22"/>
          <w:lang w:val="en-US"/>
        </w:rPr>
        <w:t>další</w:t>
      </w:r>
      <w:proofErr w:type="spellEnd"/>
      <w:r>
        <w:rPr>
          <w:rFonts w:asciiTheme="minorHAnsi" w:hAnsiTheme="minorHAnsi" w:cstheme="minorHAnsi"/>
          <w:bCs/>
          <w:sz w:val="22"/>
          <w:szCs w:val="22"/>
          <w:lang w:val="en-US"/>
        </w:rPr>
        <w:t xml:space="preserve"> </w:t>
      </w:r>
      <w:proofErr w:type="spellStart"/>
      <w:r>
        <w:rPr>
          <w:rFonts w:asciiTheme="minorHAnsi" w:hAnsiTheme="minorHAnsi" w:cstheme="minorHAnsi"/>
          <w:bCs/>
          <w:sz w:val="22"/>
          <w:szCs w:val="22"/>
          <w:lang w:val="en-US"/>
        </w:rPr>
        <w:t>prameny</w:t>
      </w:r>
      <w:proofErr w:type="spellEnd"/>
      <w:r>
        <w:rPr>
          <w:rFonts w:asciiTheme="minorHAnsi" w:hAnsiTheme="minorHAnsi" w:cstheme="minorHAnsi"/>
          <w:bCs/>
          <w:sz w:val="22"/>
          <w:szCs w:val="22"/>
          <w:lang w:val="en-US"/>
        </w:rPr>
        <w:t xml:space="preserve"> </w:t>
      </w:r>
      <w:proofErr w:type="spellStart"/>
      <w:r>
        <w:rPr>
          <w:rFonts w:asciiTheme="minorHAnsi" w:hAnsiTheme="minorHAnsi" w:cstheme="minorHAnsi"/>
          <w:bCs/>
          <w:sz w:val="22"/>
          <w:szCs w:val="22"/>
          <w:lang w:val="en-US"/>
        </w:rPr>
        <w:t>jsem</w:t>
      </w:r>
      <w:proofErr w:type="spellEnd"/>
      <w:r>
        <w:rPr>
          <w:rFonts w:asciiTheme="minorHAnsi" w:hAnsiTheme="minorHAnsi" w:cstheme="minorHAnsi"/>
          <w:bCs/>
          <w:sz w:val="22"/>
          <w:szCs w:val="22"/>
          <w:lang w:val="en-US"/>
        </w:rPr>
        <w:t xml:space="preserve"> </w:t>
      </w:r>
      <w:proofErr w:type="spellStart"/>
      <w:r>
        <w:rPr>
          <w:rFonts w:asciiTheme="minorHAnsi" w:hAnsiTheme="minorHAnsi" w:cstheme="minorHAnsi"/>
          <w:bCs/>
          <w:sz w:val="22"/>
          <w:szCs w:val="22"/>
          <w:lang w:val="en-US"/>
        </w:rPr>
        <w:t>řádně</w:t>
      </w:r>
      <w:proofErr w:type="spellEnd"/>
      <w:r>
        <w:rPr>
          <w:rFonts w:asciiTheme="minorHAnsi" w:hAnsiTheme="minorHAnsi" w:cstheme="minorHAnsi"/>
          <w:bCs/>
          <w:sz w:val="22"/>
          <w:szCs w:val="22"/>
          <w:lang w:val="en-US"/>
        </w:rPr>
        <w:t xml:space="preserve"> </w:t>
      </w:r>
      <w:proofErr w:type="spellStart"/>
      <w:r>
        <w:rPr>
          <w:rFonts w:asciiTheme="minorHAnsi" w:hAnsiTheme="minorHAnsi" w:cstheme="minorHAnsi"/>
          <w:bCs/>
          <w:sz w:val="22"/>
          <w:szCs w:val="22"/>
          <w:lang w:val="en-US"/>
        </w:rPr>
        <w:t>uvedla</w:t>
      </w:r>
      <w:proofErr w:type="spellEnd"/>
      <w:r>
        <w:rPr>
          <w:rFonts w:asciiTheme="minorHAnsi" w:hAnsiTheme="minorHAnsi" w:cstheme="minorHAnsi"/>
          <w:bCs/>
          <w:sz w:val="22"/>
          <w:szCs w:val="22"/>
          <w:lang w:val="en-US"/>
        </w:rPr>
        <w:t xml:space="preserve"> v </w:t>
      </w:r>
      <w:proofErr w:type="spellStart"/>
      <w:r>
        <w:rPr>
          <w:rFonts w:asciiTheme="minorHAnsi" w:hAnsiTheme="minorHAnsi" w:cstheme="minorHAnsi"/>
          <w:bCs/>
          <w:sz w:val="22"/>
          <w:szCs w:val="22"/>
          <w:lang w:val="en-US"/>
        </w:rPr>
        <w:t>přiloženém</w:t>
      </w:r>
      <w:proofErr w:type="spellEnd"/>
      <w:r>
        <w:rPr>
          <w:rFonts w:asciiTheme="minorHAnsi" w:hAnsiTheme="minorHAnsi" w:cstheme="minorHAnsi"/>
          <w:bCs/>
          <w:sz w:val="22"/>
          <w:szCs w:val="22"/>
          <w:lang w:val="en-US"/>
        </w:rPr>
        <w:t xml:space="preserve"> </w:t>
      </w:r>
      <w:proofErr w:type="spellStart"/>
      <w:r>
        <w:rPr>
          <w:rFonts w:asciiTheme="minorHAnsi" w:hAnsiTheme="minorHAnsi" w:cstheme="minorHAnsi"/>
          <w:bCs/>
          <w:sz w:val="22"/>
          <w:szCs w:val="22"/>
          <w:lang w:val="en-US"/>
        </w:rPr>
        <w:t>seznamu</w:t>
      </w:r>
      <w:proofErr w:type="spellEnd"/>
      <w:r>
        <w:rPr>
          <w:rFonts w:asciiTheme="minorHAnsi" w:hAnsiTheme="minorHAnsi" w:cstheme="minorHAnsi"/>
          <w:bCs/>
          <w:sz w:val="22"/>
          <w:szCs w:val="22"/>
          <w:lang w:val="en-US"/>
        </w:rPr>
        <w:t>.</w:t>
      </w:r>
    </w:p>
    <w:p w14:paraId="4ABC719A" w14:textId="77777777" w:rsidR="003949EE" w:rsidRDefault="003949EE" w:rsidP="003949EE">
      <w:pPr>
        <w:pStyle w:val="Prohlen"/>
        <w:tabs>
          <w:tab w:val="center" w:pos="6804"/>
        </w:tabs>
        <w:jc w:val="left"/>
        <w:rPr>
          <w:rFonts w:asciiTheme="minorHAnsi" w:hAnsiTheme="minorHAnsi" w:cstheme="minorHAnsi"/>
          <w:bCs/>
          <w:sz w:val="22"/>
          <w:szCs w:val="22"/>
        </w:rPr>
      </w:pPr>
    </w:p>
    <w:p w14:paraId="3A5F0A85" w14:textId="77777777" w:rsidR="003949EE" w:rsidRDefault="003949EE" w:rsidP="003949EE">
      <w:pPr>
        <w:pStyle w:val="Prohlen"/>
        <w:tabs>
          <w:tab w:val="center" w:pos="6804"/>
        </w:tabs>
        <w:ind w:left="5200"/>
        <w:rPr>
          <w:rFonts w:asciiTheme="minorHAnsi" w:hAnsiTheme="minorHAnsi" w:cstheme="minorHAnsi"/>
          <w:bCs/>
          <w:sz w:val="22"/>
          <w:szCs w:val="22"/>
          <w:lang w:val="en-US"/>
        </w:rPr>
      </w:pPr>
      <w:r>
        <w:rPr>
          <w:rFonts w:asciiTheme="minorHAnsi" w:hAnsiTheme="minorHAnsi" w:cstheme="minorHAnsi"/>
          <w:bCs/>
          <w:sz w:val="22"/>
          <w:szCs w:val="22"/>
          <w:lang w:val="en-US"/>
        </w:rPr>
        <w:t xml:space="preserve">V </w:t>
      </w:r>
      <w:proofErr w:type="spellStart"/>
      <w:r>
        <w:rPr>
          <w:rFonts w:asciiTheme="minorHAnsi" w:hAnsiTheme="minorHAnsi" w:cstheme="minorHAnsi"/>
          <w:bCs/>
          <w:sz w:val="22"/>
          <w:szCs w:val="22"/>
          <w:lang w:val="en-US"/>
        </w:rPr>
        <w:t>Olomouci</w:t>
      </w:r>
      <w:proofErr w:type="spellEnd"/>
      <w:r>
        <w:rPr>
          <w:rFonts w:asciiTheme="minorHAnsi" w:hAnsiTheme="minorHAnsi" w:cstheme="minorHAnsi"/>
          <w:bCs/>
          <w:sz w:val="22"/>
          <w:szCs w:val="22"/>
          <w:lang w:val="en-US"/>
        </w:rPr>
        <w:t xml:space="preserve"> </w:t>
      </w:r>
      <w:proofErr w:type="spellStart"/>
      <w:r>
        <w:rPr>
          <w:rFonts w:asciiTheme="minorHAnsi" w:hAnsiTheme="minorHAnsi" w:cstheme="minorHAnsi"/>
          <w:bCs/>
          <w:sz w:val="22"/>
          <w:szCs w:val="22"/>
          <w:lang w:val="en-US"/>
        </w:rPr>
        <w:t>dne</w:t>
      </w:r>
      <w:proofErr w:type="spellEnd"/>
    </w:p>
    <w:p w14:paraId="6B236788" w14:textId="77777777" w:rsidR="003949EE" w:rsidRDefault="003949EE" w:rsidP="003949EE">
      <w:pPr>
        <w:pStyle w:val="Prohlen"/>
        <w:tabs>
          <w:tab w:val="center" w:pos="6804"/>
        </w:tabs>
        <w:ind w:left="5200"/>
        <w:rPr>
          <w:rFonts w:asciiTheme="minorHAnsi" w:hAnsiTheme="minorHAnsi" w:cstheme="minorHAnsi"/>
          <w:bCs/>
          <w:sz w:val="22"/>
          <w:szCs w:val="22"/>
        </w:rPr>
      </w:pPr>
    </w:p>
    <w:p w14:paraId="4847B6BB" w14:textId="77777777" w:rsidR="003949EE" w:rsidRDefault="003949EE" w:rsidP="003949EE">
      <w:pPr>
        <w:pStyle w:val="Prohlen"/>
        <w:tabs>
          <w:tab w:val="center" w:pos="6804"/>
        </w:tabs>
        <w:ind w:left="5200"/>
        <w:rPr>
          <w:rFonts w:asciiTheme="minorHAnsi" w:hAnsiTheme="minorHAnsi" w:cstheme="minorHAnsi"/>
          <w:bCs/>
          <w:sz w:val="22"/>
          <w:szCs w:val="22"/>
        </w:rPr>
      </w:pPr>
      <w:r>
        <w:rPr>
          <w:rFonts w:asciiTheme="minorHAnsi" w:hAnsiTheme="minorHAnsi" w:cstheme="minorHAnsi"/>
          <w:bCs/>
          <w:sz w:val="22"/>
          <w:szCs w:val="22"/>
          <w:lang w:val="en-US"/>
        </w:rPr>
        <w:t xml:space="preserve"> …………………………………………</w:t>
      </w:r>
    </w:p>
    <w:p w14:paraId="0239F430" w14:textId="1DC53EC7" w:rsidR="003949EE" w:rsidRDefault="003949EE" w:rsidP="003949EE">
      <w:pPr>
        <w:pStyle w:val="Prohlen"/>
        <w:tabs>
          <w:tab w:val="center" w:pos="6804"/>
        </w:tabs>
        <w:jc w:val="left"/>
        <w:rPr>
          <w:rFonts w:asciiTheme="minorHAnsi" w:hAnsiTheme="minorHAnsi" w:cstheme="minorHAnsi"/>
          <w:b/>
          <w:sz w:val="26"/>
          <w:szCs w:val="26"/>
        </w:rPr>
      </w:pPr>
    </w:p>
    <w:p w14:paraId="04597729" w14:textId="77777777" w:rsidR="003949EE" w:rsidRDefault="003949EE" w:rsidP="003949EE">
      <w:pPr>
        <w:pStyle w:val="Prohlen"/>
        <w:tabs>
          <w:tab w:val="center" w:pos="6804"/>
        </w:tabs>
        <w:jc w:val="left"/>
        <w:rPr>
          <w:rFonts w:asciiTheme="minorHAnsi" w:hAnsiTheme="minorHAnsi" w:cstheme="minorHAnsi"/>
          <w:b/>
          <w:sz w:val="26"/>
          <w:szCs w:val="26"/>
        </w:rPr>
      </w:pPr>
    </w:p>
    <w:p w14:paraId="773D0954" w14:textId="77777777" w:rsidR="003949EE" w:rsidRDefault="003949EE" w:rsidP="003949EE">
      <w:pPr>
        <w:pStyle w:val="Prohlen"/>
        <w:tabs>
          <w:tab w:val="center" w:pos="6804"/>
        </w:tabs>
        <w:jc w:val="left"/>
        <w:rPr>
          <w:rFonts w:asciiTheme="minorHAnsi" w:hAnsiTheme="minorHAnsi" w:cstheme="minorHAnsi"/>
          <w:b/>
          <w:sz w:val="26"/>
          <w:szCs w:val="26"/>
        </w:rPr>
      </w:pPr>
    </w:p>
    <w:p w14:paraId="7B9BDD81" w14:textId="77777777" w:rsidR="003949EE" w:rsidRDefault="003949EE" w:rsidP="003949EE">
      <w:pPr>
        <w:pStyle w:val="Prohlen"/>
        <w:tabs>
          <w:tab w:val="center" w:pos="6804"/>
        </w:tabs>
        <w:jc w:val="left"/>
        <w:rPr>
          <w:rFonts w:asciiTheme="minorHAnsi" w:hAnsiTheme="minorHAnsi" w:cstheme="minorHAnsi"/>
          <w:b/>
          <w:sz w:val="26"/>
          <w:szCs w:val="26"/>
        </w:rPr>
      </w:pPr>
    </w:p>
    <w:p w14:paraId="258D947A" w14:textId="77777777" w:rsidR="003949EE" w:rsidRDefault="003949EE" w:rsidP="003949EE">
      <w:pPr>
        <w:pStyle w:val="Prohlen"/>
        <w:tabs>
          <w:tab w:val="center" w:pos="6804"/>
        </w:tabs>
        <w:rPr>
          <w:rFonts w:asciiTheme="minorHAnsi" w:hAnsiTheme="minorHAnsi" w:cstheme="minorHAnsi"/>
          <w:b/>
          <w:sz w:val="26"/>
          <w:szCs w:val="26"/>
        </w:rPr>
      </w:pPr>
    </w:p>
    <w:p w14:paraId="4385D47A" w14:textId="77777777" w:rsidR="003949EE" w:rsidRDefault="003949EE" w:rsidP="003949EE">
      <w:pPr>
        <w:pStyle w:val="Prohlen"/>
        <w:tabs>
          <w:tab w:val="center" w:pos="6804"/>
        </w:tabs>
        <w:rPr>
          <w:rFonts w:asciiTheme="minorHAnsi" w:hAnsiTheme="minorHAnsi" w:cstheme="minorHAnsi"/>
          <w:b/>
          <w:sz w:val="26"/>
          <w:szCs w:val="26"/>
        </w:rPr>
      </w:pPr>
    </w:p>
    <w:p w14:paraId="00352317" w14:textId="77777777" w:rsidR="003949EE" w:rsidRDefault="003949EE" w:rsidP="003949EE">
      <w:pPr>
        <w:pStyle w:val="Prohlen"/>
        <w:tabs>
          <w:tab w:val="center" w:pos="6804"/>
        </w:tabs>
        <w:rPr>
          <w:rFonts w:asciiTheme="minorHAnsi" w:hAnsiTheme="minorHAnsi" w:cstheme="minorHAnsi"/>
          <w:b/>
          <w:sz w:val="26"/>
          <w:szCs w:val="26"/>
        </w:rPr>
      </w:pPr>
    </w:p>
    <w:p w14:paraId="118FE9DF" w14:textId="77777777" w:rsidR="003949EE" w:rsidRDefault="003949EE" w:rsidP="003949EE">
      <w:pPr>
        <w:pStyle w:val="Prohlen"/>
        <w:tabs>
          <w:tab w:val="center" w:pos="6804"/>
        </w:tabs>
        <w:rPr>
          <w:rFonts w:asciiTheme="minorHAnsi" w:hAnsiTheme="minorHAnsi" w:cstheme="minorHAnsi"/>
          <w:b/>
          <w:sz w:val="26"/>
          <w:szCs w:val="26"/>
        </w:rPr>
      </w:pPr>
    </w:p>
    <w:p w14:paraId="590BD28C" w14:textId="77777777" w:rsidR="003949EE" w:rsidRDefault="003949EE" w:rsidP="003949EE">
      <w:pPr>
        <w:pStyle w:val="Prohlen"/>
        <w:tabs>
          <w:tab w:val="center" w:pos="6804"/>
        </w:tabs>
        <w:rPr>
          <w:rFonts w:asciiTheme="minorHAnsi" w:hAnsiTheme="minorHAnsi" w:cstheme="minorHAnsi"/>
          <w:b/>
          <w:sz w:val="26"/>
          <w:szCs w:val="26"/>
        </w:rPr>
      </w:pPr>
    </w:p>
    <w:p w14:paraId="35993875" w14:textId="77777777" w:rsidR="003949EE" w:rsidRDefault="003949EE" w:rsidP="003949EE">
      <w:pPr>
        <w:pStyle w:val="Prohlen"/>
        <w:tabs>
          <w:tab w:val="center" w:pos="6804"/>
        </w:tabs>
        <w:rPr>
          <w:rFonts w:asciiTheme="minorHAnsi" w:hAnsiTheme="minorHAnsi" w:cstheme="minorHAnsi"/>
          <w:b/>
          <w:sz w:val="26"/>
          <w:szCs w:val="26"/>
        </w:rPr>
      </w:pPr>
    </w:p>
    <w:p w14:paraId="5217A643" w14:textId="77777777" w:rsidR="003949EE" w:rsidRDefault="003949EE" w:rsidP="003949EE">
      <w:pPr>
        <w:pStyle w:val="Prohlen"/>
        <w:tabs>
          <w:tab w:val="center" w:pos="6804"/>
        </w:tabs>
        <w:rPr>
          <w:rFonts w:asciiTheme="minorHAnsi" w:hAnsiTheme="minorHAnsi" w:cstheme="minorHAnsi"/>
          <w:b/>
          <w:sz w:val="26"/>
          <w:szCs w:val="26"/>
        </w:rPr>
      </w:pPr>
    </w:p>
    <w:p w14:paraId="7052364C" w14:textId="77777777" w:rsidR="003949EE" w:rsidRDefault="003949EE" w:rsidP="003949EE">
      <w:pPr>
        <w:pStyle w:val="Prohlen"/>
        <w:tabs>
          <w:tab w:val="center" w:pos="6804"/>
        </w:tabs>
        <w:rPr>
          <w:rFonts w:asciiTheme="minorHAnsi" w:hAnsiTheme="minorHAnsi" w:cstheme="minorHAnsi"/>
          <w:b/>
          <w:sz w:val="26"/>
          <w:szCs w:val="26"/>
        </w:rPr>
      </w:pPr>
    </w:p>
    <w:p w14:paraId="1CF9F946" w14:textId="77777777" w:rsidR="003949EE" w:rsidRDefault="003949EE" w:rsidP="003949EE">
      <w:pPr>
        <w:pStyle w:val="Prohlen"/>
        <w:tabs>
          <w:tab w:val="center" w:pos="6804"/>
        </w:tabs>
        <w:rPr>
          <w:rFonts w:asciiTheme="minorHAnsi" w:hAnsiTheme="minorHAnsi" w:cstheme="minorHAnsi"/>
          <w:b/>
          <w:sz w:val="26"/>
          <w:szCs w:val="26"/>
        </w:rPr>
      </w:pPr>
    </w:p>
    <w:p w14:paraId="3CDCA90E" w14:textId="77777777" w:rsidR="003949EE" w:rsidRDefault="003949EE" w:rsidP="003949EE">
      <w:pPr>
        <w:pStyle w:val="Prohlen"/>
        <w:tabs>
          <w:tab w:val="center" w:pos="6804"/>
        </w:tabs>
        <w:rPr>
          <w:rFonts w:asciiTheme="minorHAnsi" w:hAnsiTheme="minorHAnsi" w:cstheme="minorHAnsi"/>
          <w:b/>
          <w:sz w:val="26"/>
          <w:szCs w:val="26"/>
        </w:rPr>
      </w:pPr>
    </w:p>
    <w:p w14:paraId="784E4185" w14:textId="77777777" w:rsidR="003949EE" w:rsidRDefault="003949EE" w:rsidP="003949EE">
      <w:pPr>
        <w:pStyle w:val="Prohlen"/>
        <w:tabs>
          <w:tab w:val="center" w:pos="6804"/>
        </w:tabs>
        <w:rPr>
          <w:rFonts w:asciiTheme="minorHAnsi" w:hAnsiTheme="minorHAnsi" w:cstheme="minorHAnsi"/>
          <w:b/>
          <w:sz w:val="26"/>
          <w:szCs w:val="26"/>
        </w:rPr>
      </w:pPr>
    </w:p>
    <w:p w14:paraId="6D34776F" w14:textId="77777777" w:rsidR="003949EE" w:rsidRDefault="003949EE" w:rsidP="003949EE">
      <w:pPr>
        <w:pStyle w:val="Prohlen"/>
        <w:tabs>
          <w:tab w:val="center" w:pos="6804"/>
        </w:tabs>
        <w:rPr>
          <w:rFonts w:asciiTheme="minorHAnsi" w:hAnsiTheme="minorHAnsi" w:cstheme="minorHAnsi"/>
          <w:b/>
          <w:sz w:val="26"/>
          <w:szCs w:val="26"/>
        </w:rPr>
      </w:pPr>
    </w:p>
    <w:p w14:paraId="10D6E1BA" w14:textId="77777777" w:rsidR="003949EE" w:rsidRDefault="003949EE" w:rsidP="003949EE">
      <w:pPr>
        <w:pStyle w:val="Prohlen"/>
        <w:tabs>
          <w:tab w:val="center" w:pos="6804"/>
        </w:tabs>
        <w:rPr>
          <w:rFonts w:asciiTheme="minorHAnsi" w:hAnsiTheme="minorHAnsi" w:cstheme="minorHAnsi"/>
          <w:b/>
          <w:sz w:val="26"/>
          <w:szCs w:val="26"/>
        </w:rPr>
      </w:pPr>
    </w:p>
    <w:p w14:paraId="1E9E4E8D" w14:textId="77777777" w:rsidR="003949EE" w:rsidRDefault="003949EE" w:rsidP="003949EE">
      <w:pPr>
        <w:pStyle w:val="Prohlen"/>
        <w:tabs>
          <w:tab w:val="center" w:pos="6804"/>
        </w:tabs>
        <w:rPr>
          <w:rFonts w:asciiTheme="minorHAnsi" w:hAnsiTheme="minorHAnsi" w:cstheme="minorHAnsi"/>
          <w:b/>
          <w:sz w:val="26"/>
          <w:szCs w:val="26"/>
        </w:rPr>
      </w:pPr>
    </w:p>
    <w:p w14:paraId="3A38309E" w14:textId="77777777" w:rsidR="003949EE" w:rsidRDefault="003949EE" w:rsidP="003949EE">
      <w:pPr>
        <w:pStyle w:val="Prohlen"/>
        <w:tabs>
          <w:tab w:val="center" w:pos="6804"/>
        </w:tabs>
        <w:rPr>
          <w:rFonts w:asciiTheme="minorHAnsi" w:hAnsiTheme="minorHAnsi" w:cstheme="minorHAnsi"/>
          <w:b/>
          <w:sz w:val="26"/>
          <w:szCs w:val="26"/>
        </w:rPr>
      </w:pPr>
    </w:p>
    <w:p w14:paraId="18ADFC7C" w14:textId="77777777" w:rsidR="003949EE" w:rsidRDefault="003949EE" w:rsidP="003949EE">
      <w:pPr>
        <w:pStyle w:val="Prohlen"/>
        <w:tabs>
          <w:tab w:val="center" w:pos="6804"/>
        </w:tabs>
        <w:rPr>
          <w:rFonts w:asciiTheme="minorHAnsi" w:hAnsiTheme="minorHAnsi" w:cstheme="minorHAnsi"/>
          <w:b/>
          <w:sz w:val="26"/>
          <w:szCs w:val="26"/>
        </w:rPr>
      </w:pPr>
    </w:p>
    <w:p w14:paraId="65BBE7C7" w14:textId="77777777" w:rsidR="003949EE" w:rsidRDefault="003949EE" w:rsidP="003949EE">
      <w:pPr>
        <w:pStyle w:val="Prohlen"/>
        <w:tabs>
          <w:tab w:val="center" w:pos="6804"/>
        </w:tabs>
        <w:rPr>
          <w:rFonts w:asciiTheme="minorHAnsi" w:hAnsiTheme="minorHAnsi" w:cstheme="minorHAnsi"/>
          <w:b/>
          <w:sz w:val="26"/>
          <w:szCs w:val="26"/>
        </w:rPr>
      </w:pPr>
    </w:p>
    <w:p w14:paraId="74B7A91D" w14:textId="77777777" w:rsidR="003949EE" w:rsidRDefault="003949EE" w:rsidP="003949EE">
      <w:pPr>
        <w:pStyle w:val="Prohlen"/>
        <w:tabs>
          <w:tab w:val="center" w:pos="6804"/>
        </w:tabs>
        <w:rPr>
          <w:rFonts w:asciiTheme="minorHAnsi" w:hAnsiTheme="minorHAnsi" w:cstheme="minorHAnsi"/>
          <w:b/>
          <w:sz w:val="26"/>
          <w:szCs w:val="26"/>
          <w:lang w:val="en-US"/>
        </w:rPr>
      </w:pPr>
    </w:p>
    <w:p w14:paraId="44DFA5FC" w14:textId="77777777" w:rsidR="003949EE" w:rsidRDefault="003949EE" w:rsidP="003949EE">
      <w:pPr>
        <w:pStyle w:val="Prohlen"/>
        <w:tabs>
          <w:tab w:val="center" w:pos="6804"/>
        </w:tabs>
        <w:rPr>
          <w:rFonts w:asciiTheme="minorHAnsi" w:hAnsiTheme="minorHAnsi" w:cstheme="minorHAnsi"/>
          <w:bCs/>
          <w:sz w:val="22"/>
          <w:szCs w:val="22"/>
          <w:lang w:val="en-US"/>
        </w:rPr>
      </w:pPr>
    </w:p>
    <w:p w14:paraId="52EF967A" w14:textId="77777777" w:rsidR="003949EE" w:rsidRDefault="003949EE" w:rsidP="003949EE">
      <w:pPr>
        <w:pStyle w:val="Prohlen"/>
        <w:tabs>
          <w:tab w:val="center" w:pos="6804"/>
        </w:tabs>
        <w:rPr>
          <w:rFonts w:asciiTheme="minorHAnsi" w:hAnsiTheme="minorHAnsi" w:cstheme="minorHAnsi"/>
          <w:bCs/>
          <w:sz w:val="22"/>
          <w:szCs w:val="22"/>
          <w:lang w:val="en-US"/>
        </w:rPr>
      </w:pPr>
    </w:p>
    <w:p w14:paraId="4C6CAFAB" w14:textId="77777777" w:rsidR="003949EE" w:rsidRDefault="003949EE" w:rsidP="003949EE">
      <w:pPr>
        <w:pStyle w:val="Prohlen"/>
        <w:tabs>
          <w:tab w:val="center" w:pos="6804"/>
        </w:tabs>
        <w:rPr>
          <w:rFonts w:asciiTheme="minorHAnsi" w:hAnsiTheme="minorHAnsi" w:cstheme="minorHAnsi"/>
          <w:bCs/>
          <w:sz w:val="22"/>
          <w:szCs w:val="22"/>
          <w:lang w:val="en-US"/>
        </w:rPr>
      </w:pPr>
    </w:p>
    <w:p w14:paraId="009C1BCD" w14:textId="77777777" w:rsidR="003949EE" w:rsidRDefault="003949EE" w:rsidP="003949EE">
      <w:pPr>
        <w:pStyle w:val="Prohlen"/>
        <w:tabs>
          <w:tab w:val="center" w:pos="6804"/>
        </w:tabs>
        <w:rPr>
          <w:rFonts w:asciiTheme="minorHAnsi" w:hAnsiTheme="minorHAnsi" w:cstheme="minorHAnsi"/>
          <w:bCs/>
          <w:sz w:val="22"/>
          <w:szCs w:val="22"/>
          <w:lang w:val="en-US"/>
        </w:rPr>
      </w:pPr>
      <w:proofErr w:type="spellStart"/>
      <w:r>
        <w:rPr>
          <w:rFonts w:asciiTheme="minorHAnsi" w:hAnsiTheme="minorHAnsi" w:cstheme="minorHAnsi"/>
          <w:bCs/>
          <w:sz w:val="22"/>
          <w:szCs w:val="22"/>
          <w:lang w:val="en-US"/>
        </w:rPr>
        <w:t>Poděkování</w:t>
      </w:r>
      <w:proofErr w:type="spellEnd"/>
      <w:r>
        <w:rPr>
          <w:rFonts w:asciiTheme="minorHAnsi" w:hAnsiTheme="minorHAnsi" w:cstheme="minorHAnsi"/>
          <w:bCs/>
          <w:sz w:val="22"/>
          <w:szCs w:val="22"/>
          <w:lang w:val="en-US"/>
        </w:rPr>
        <w:t>:</w:t>
      </w:r>
    </w:p>
    <w:p w14:paraId="7FE3316E" w14:textId="77777777" w:rsidR="003949EE" w:rsidRDefault="003949EE" w:rsidP="003949EE">
      <w:pPr>
        <w:pStyle w:val="Prohlen"/>
        <w:tabs>
          <w:tab w:val="center" w:pos="6804"/>
        </w:tabs>
        <w:rPr>
          <w:rFonts w:asciiTheme="minorHAnsi" w:hAnsiTheme="minorHAnsi" w:cstheme="minorHAnsi"/>
          <w:bCs/>
          <w:sz w:val="22"/>
          <w:szCs w:val="22"/>
        </w:rPr>
      </w:pPr>
    </w:p>
    <w:p w14:paraId="49EC3E60" w14:textId="77777777" w:rsidR="003949EE" w:rsidRDefault="003949EE" w:rsidP="003949EE">
      <w:pPr>
        <w:pStyle w:val="Prohlen"/>
        <w:tabs>
          <w:tab w:val="center" w:pos="6804"/>
        </w:tabs>
        <w:rPr>
          <w:rFonts w:asciiTheme="minorHAnsi" w:hAnsiTheme="minorHAnsi" w:cstheme="minorHAnsi"/>
          <w:bCs/>
          <w:sz w:val="22"/>
          <w:szCs w:val="22"/>
          <w:lang w:val="en-US"/>
        </w:rPr>
      </w:pPr>
      <w:proofErr w:type="spellStart"/>
      <w:r>
        <w:rPr>
          <w:rFonts w:asciiTheme="minorHAnsi" w:hAnsiTheme="minorHAnsi" w:cstheme="minorHAnsi"/>
          <w:bCs/>
          <w:sz w:val="22"/>
          <w:szCs w:val="22"/>
          <w:lang w:val="en-US"/>
        </w:rPr>
        <w:t>Ráda</w:t>
      </w:r>
      <w:proofErr w:type="spellEnd"/>
      <w:r>
        <w:rPr>
          <w:rFonts w:asciiTheme="minorHAnsi" w:hAnsiTheme="minorHAnsi" w:cstheme="minorHAnsi"/>
          <w:bCs/>
          <w:sz w:val="22"/>
          <w:szCs w:val="22"/>
          <w:lang w:val="en-US"/>
        </w:rPr>
        <w:t xml:space="preserve"> </w:t>
      </w:r>
      <w:proofErr w:type="spellStart"/>
      <w:r>
        <w:rPr>
          <w:rFonts w:asciiTheme="minorHAnsi" w:hAnsiTheme="minorHAnsi" w:cstheme="minorHAnsi"/>
          <w:bCs/>
          <w:sz w:val="22"/>
          <w:szCs w:val="22"/>
          <w:lang w:val="en-US"/>
        </w:rPr>
        <w:t>bych</w:t>
      </w:r>
      <w:proofErr w:type="spellEnd"/>
      <w:r>
        <w:rPr>
          <w:rFonts w:asciiTheme="minorHAnsi" w:hAnsiTheme="minorHAnsi" w:cstheme="minorHAnsi"/>
          <w:bCs/>
          <w:sz w:val="22"/>
          <w:szCs w:val="22"/>
          <w:lang w:val="en-US"/>
        </w:rPr>
        <w:t xml:space="preserve"> </w:t>
      </w:r>
      <w:proofErr w:type="spellStart"/>
      <w:r>
        <w:rPr>
          <w:rFonts w:asciiTheme="minorHAnsi" w:hAnsiTheme="minorHAnsi" w:cstheme="minorHAnsi"/>
          <w:bCs/>
          <w:sz w:val="22"/>
          <w:szCs w:val="22"/>
          <w:lang w:val="en-US"/>
        </w:rPr>
        <w:t>poděkovala</w:t>
      </w:r>
      <w:proofErr w:type="spellEnd"/>
      <w:r>
        <w:rPr>
          <w:rFonts w:asciiTheme="minorHAnsi" w:hAnsiTheme="minorHAnsi" w:cstheme="minorHAnsi"/>
          <w:bCs/>
          <w:sz w:val="22"/>
          <w:szCs w:val="22"/>
          <w:lang w:val="en-US"/>
        </w:rPr>
        <w:t xml:space="preserve"> </w:t>
      </w:r>
      <w:proofErr w:type="spellStart"/>
      <w:r>
        <w:rPr>
          <w:rFonts w:asciiTheme="minorHAnsi" w:hAnsiTheme="minorHAnsi" w:cstheme="minorHAnsi"/>
          <w:bCs/>
          <w:sz w:val="22"/>
          <w:szCs w:val="22"/>
          <w:lang w:val="en-US"/>
        </w:rPr>
        <w:t>paní</w:t>
      </w:r>
      <w:proofErr w:type="spellEnd"/>
      <w:r>
        <w:rPr>
          <w:rFonts w:asciiTheme="minorHAnsi" w:hAnsiTheme="minorHAnsi" w:cstheme="minorHAnsi"/>
          <w:bCs/>
          <w:sz w:val="22"/>
          <w:szCs w:val="22"/>
          <w:lang w:val="en-US"/>
        </w:rPr>
        <w:t xml:space="preserve"> Ph.D. </w:t>
      </w:r>
      <w:proofErr w:type="spellStart"/>
      <w:r>
        <w:rPr>
          <w:rFonts w:asciiTheme="minorHAnsi" w:hAnsiTheme="minorHAnsi" w:cstheme="minorHAnsi"/>
          <w:bCs/>
          <w:sz w:val="22"/>
          <w:szCs w:val="22"/>
          <w:lang w:val="en-US"/>
        </w:rPr>
        <w:t>Janě</w:t>
      </w:r>
      <w:proofErr w:type="spellEnd"/>
      <w:r>
        <w:rPr>
          <w:rFonts w:asciiTheme="minorHAnsi" w:hAnsiTheme="minorHAnsi" w:cstheme="minorHAnsi"/>
          <w:bCs/>
          <w:sz w:val="22"/>
          <w:szCs w:val="22"/>
          <w:lang w:val="en-US"/>
        </w:rPr>
        <w:t xml:space="preserve"> </w:t>
      </w:r>
      <w:proofErr w:type="spellStart"/>
      <w:r>
        <w:rPr>
          <w:rFonts w:asciiTheme="minorHAnsi" w:hAnsiTheme="minorHAnsi" w:cstheme="minorHAnsi"/>
          <w:bCs/>
          <w:sz w:val="22"/>
          <w:szCs w:val="22"/>
          <w:lang w:val="en-US"/>
        </w:rPr>
        <w:t>Sladové</w:t>
      </w:r>
      <w:proofErr w:type="spellEnd"/>
      <w:r>
        <w:rPr>
          <w:rFonts w:asciiTheme="minorHAnsi" w:hAnsiTheme="minorHAnsi" w:cstheme="minorHAnsi"/>
          <w:bCs/>
          <w:sz w:val="22"/>
          <w:szCs w:val="22"/>
          <w:lang w:val="en-US"/>
        </w:rPr>
        <w:t xml:space="preserve"> </w:t>
      </w:r>
      <w:proofErr w:type="spellStart"/>
      <w:r>
        <w:rPr>
          <w:rFonts w:asciiTheme="minorHAnsi" w:hAnsiTheme="minorHAnsi" w:cstheme="minorHAnsi"/>
          <w:bCs/>
          <w:sz w:val="22"/>
          <w:szCs w:val="22"/>
          <w:lang w:val="en-US"/>
        </w:rPr>
        <w:t>za</w:t>
      </w:r>
      <w:proofErr w:type="spellEnd"/>
      <w:r>
        <w:rPr>
          <w:rFonts w:asciiTheme="minorHAnsi" w:hAnsiTheme="minorHAnsi" w:cstheme="minorHAnsi"/>
          <w:bCs/>
          <w:sz w:val="22"/>
          <w:szCs w:val="22"/>
          <w:lang w:val="en-US"/>
        </w:rPr>
        <w:t xml:space="preserve"> </w:t>
      </w:r>
      <w:proofErr w:type="spellStart"/>
      <w:r>
        <w:rPr>
          <w:rFonts w:asciiTheme="minorHAnsi" w:hAnsiTheme="minorHAnsi" w:cstheme="minorHAnsi"/>
          <w:bCs/>
          <w:sz w:val="22"/>
          <w:szCs w:val="22"/>
          <w:lang w:val="en-US"/>
        </w:rPr>
        <w:t>odborné</w:t>
      </w:r>
      <w:proofErr w:type="spellEnd"/>
      <w:r>
        <w:rPr>
          <w:rFonts w:asciiTheme="minorHAnsi" w:hAnsiTheme="minorHAnsi" w:cstheme="minorHAnsi"/>
          <w:bCs/>
          <w:sz w:val="22"/>
          <w:szCs w:val="22"/>
          <w:lang w:val="en-US"/>
        </w:rPr>
        <w:t xml:space="preserve"> </w:t>
      </w:r>
      <w:proofErr w:type="spellStart"/>
      <w:r>
        <w:rPr>
          <w:rFonts w:asciiTheme="minorHAnsi" w:hAnsiTheme="minorHAnsi" w:cstheme="minorHAnsi"/>
          <w:bCs/>
          <w:sz w:val="22"/>
          <w:szCs w:val="22"/>
          <w:lang w:val="en-US"/>
        </w:rPr>
        <w:t>vedení</w:t>
      </w:r>
      <w:proofErr w:type="spellEnd"/>
      <w:r>
        <w:rPr>
          <w:rFonts w:asciiTheme="minorHAnsi" w:hAnsiTheme="minorHAnsi" w:cstheme="minorHAnsi"/>
          <w:bCs/>
          <w:sz w:val="22"/>
          <w:szCs w:val="22"/>
          <w:lang w:val="en-US"/>
        </w:rPr>
        <w:t xml:space="preserve"> </w:t>
      </w:r>
      <w:proofErr w:type="spellStart"/>
      <w:r>
        <w:rPr>
          <w:rFonts w:asciiTheme="minorHAnsi" w:hAnsiTheme="minorHAnsi" w:cstheme="minorHAnsi"/>
          <w:bCs/>
          <w:sz w:val="22"/>
          <w:szCs w:val="22"/>
          <w:lang w:val="en-US"/>
        </w:rPr>
        <w:t>bakalářské</w:t>
      </w:r>
      <w:proofErr w:type="spellEnd"/>
      <w:r>
        <w:rPr>
          <w:rFonts w:asciiTheme="minorHAnsi" w:hAnsiTheme="minorHAnsi" w:cstheme="minorHAnsi"/>
          <w:bCs/>
          <w:sz w:val="22"/>
          <w:szCs w:val="22"/>
          <w:lang w:val="en-US"/>
        </w:rPr>
        <w:t xml:space="preserve"> </w:t>
      </w:r>
      <w:proofErr w:type="spellStart"/>
      <w:r>
        <w:rPr>
          <w:rFonts w:asciiTheme="minorHAnsi" w:hAnsiTheme="minorHAnsi" w:cstheme="minorHAnsi"/>
          <w:bCs/>
          <w:sz w:val="22"/>
          <w:szCs w:val="22"/>
          <w:lang w:val="en-US"/>
        </w:rPr>
        <w:t>práce</w:t>
      </w:r>
      <w:proofErr w:type="spellEnd"/>
      <w:r>
        <w:rPr>
          <w:rFonts w:asciiTheme="minorHAnsi" w:hAnsiTheme="minorHAnsi" w:cstheme="minorHAnsi"/>
          <w:bCs/>
          <w:sz w:val="22"/>
          <w:szCs w:val="22"/>
          <w:lang w:val="en-US"/>
        </w:rPr>
        <w:t>.</w:t>
      </w:r>
    </w:p>
    <w:p w14:paraId="0721C02C" w14:textId="77777777" w:rsidR="003949EE" w:rsidRDefault="003949EE" w:rsidP="003949EE">
      <w:pPr>
        <w:pStyle w:val="Prohlen"/>
        <w:tabs>
          <w:tab w:val="center" w:pos="6804"/>
        </w:tabs>
        <w:rPr>
          <w:rFonts w:asciiTheme="minorHAnsi" w:hAnsiTheme="minorHAnsi" w:cstheme="minorHAnsi"/>
          <w:bCs/>
          <w:sz w:val="22"/>
          <w:szCs w:val="22"/>
        </w:rPr>
      </w:pPr>
    </w:p>
    <w:p w14:paraId="35D09B61" w14:textId="19485D10" w:rsidR="003949EE" w:rsidRDefault="003949EE" w:rsidP="003949EE">
      <w:pPr>
        <w:pStyle w:val="Prohlen"/>
        <w:tabs>
          <w:tab w:val="center" w:pos="6804"/>
        </w:tabs>
        <w:rPr>
          <w:rFonts w:asciiTheme="minorHAnsi" w:hAnsiTheme="minorHAnsi" w:cstheme="minorHAnsi"/>
          <w:bCs/>
          <w:sz w:val="22"/>
          <w:szCs w:val="22"/>
          <w:lang w:val="en-US"/>
        </w:rPr>
      </w:pPr>
      <w:r>
        <w:rPr>
          <w:rFonts w:asciiTheme="minorHAnsi" w:hAnsiTheme="minorHAnsi" w:cstheme="minorHAnsi"/>
          <w:bCs/>
          <w:sz w:val="22"/>
          <w:szCs w:val="22"/>
          <w:lang w:val="en-US"/>
        </w:rPr>
        <w:t xml:space="preserve">S </w:t>
      </w:r>
      <w:proofErr w:type="spellStart"/>
      <w:r>
        <w:rPr>
          <w:rFonts w:asciiTheme="minorHAnsi" w:hAnsiTheme="minorHAnsi" w:cstheme="minorHAnsi"/>
          <w:bCs/>
          <w:sz w:val="22"/>
          <w:szCs w:val="22"/>
          <w:lang w:val="en-US"/>
        </w:rPr>
        <w:t>vděkem</w:t>
      </w:r>
      <w:proofErr w:type="spellEnd"/>
      <w:r>
        <w:rPr>
          <w:rFonts w:asciiTheme="minorHAnsi" w:hAnsiTheme="minorHAnsi" w:cstheme="minorHAnsi"/>
          <w:bCs/>
          <w:sz w:val="22"/>
          <w:szCs w:val="22"/>
          <w:lang w:val="en-US"/>
        </w:rPr>
        <w:t xml:space="preserve"> </w:t>
      </w:r>
      <w:proofErr w:type="spellStart"/>
      <w:r>
        <w:rPr>
          <w:rFonts w:asciiTheme="minorHAnsi" w:hAnsiTheme="minorHAnsi" w:cstheme="minorHAnsi"/>
          <w:bCs/>
          <w:sz w:val="22"/>
          <w:szCs w:val="22"/>
          <w:lang w:val="en-US"/>
        </w:rPr>
        <w:t>myslím</w:t>
      </w:r>
      <w:proofErr w:type="spellEnd"/>
      <w:r>
        <w:rPr>
          <w:rFonts w:asciiTheme="minorHAnsi" w:hAnsiTheme="minorHAnsi" w:cstheme="minorHAnsi"/>
          <w:bCs/>
          <w:sz w:val="22"/>
          <w:szCs w:val="22"/>
          <w:lang w:val="en-US"/>
        </w:rPr>
        <w:t xml:space="preserve"> </w:t>
      </w:r>
      <w:proofErr w:type="spellStart"/>
      <w:r>
        <w:rPr>
          <w:rFonts w:asciiTheme="minorHAnsi" w:hAnsiTheme="minorHAnsi" w:cstheme="minorHAnsi"/>
          <w:bCs/>
          <w:sz w:val="22"/>
          <w:szCs w:val="22"/>
          <w:lang w:val="en-US"/>
        </w:rPr>
        <w:t>na</w:t>
      </w:r>
      <w:proofErr w:type="spellEnd"/>
      <w:r>
        <w:rPr>
          <w:rFonts w:asciiTheme="minorHAnsi" w:hAnsiTheme="minorHAnsi" w:cstheme="minorHAnsi"/>
          <w:bCs/>
          <w:sz w:val="22"/>
          <w:szCs w:val="22"/>
          <w:lang w:val="en-US"/>
        </w:rPr>
        <w:t xml:space="preserve"> </w:t>
      </w:r>
      <w:proofErr w:type="spellStart"/>
      <w:r>
        <w:rPr>
          <w:rFonts w:asciiTheme="minorHAnsi" w:hAnsiTheme="minorHAnsi" w:cstheme="minorHAnsi"/>
          <w:bCs/>
          <w:sz w:val="22"/>
          <w:szCs w:val="22"/>
          <w:lang w:val="en-US"/>
        </w:rPr>
        <w:t>mou</w:t>
      </w:r>
      <w:proofErr w:type="spellEnd"/>
      <w:r>
        <w:rPr>
          <w:rFonts w:asciiTheme="minorHAnsi" w:hAnsiTheme="minorHAnsi" w:cstheme="minorHAnsi"/>
          <w:bCs/>
          <w:sz w:val="22"/>
          <w:szCs w:val="22"/>
          <w:lang w:val="en-US"/>
        </w:rPr>
        <w:t xml:space="preserve"> </w:t>
      </w:r>
      <w:proofErr w:type="spellStart"/>
      <w:r>
        <w:rPr>
          <w:rFonts w:asciiTheme="minorHAnsi" w:hAnsiTheme="minorHAnsi" w:cstheme="minorHAnsi"/>
          <w:bCs/>
          <w:sz w:val="22"/>
          <w:szCs w:val="22"/>
          <w:lang w:val="en-US"/>
        </w:rPr>
        <w:t>rodinu</w:t>
      </w:r>
      <w:proofErr w:type="spellEnd"/>
      <w:r>
        <w:rPr>
          <w:rFonts w:asciiTheme="minorHAnsi" w:hAnsiTheme="minorHAnsi" w:cstheme="minorHAnsi"/>
          <w:bCs/>
          <w:sz w:val="22"/>
          <w:szCs w:val="22"/>
          <w:lang w:val="en-US"/>
        </w:rPr>
        <w:t xml:space="preserve"> a </w:t>
      </w:r>
      <w:proofErr w:type="spellStart"/>
      <w:r>
        <w:rPr>
          <w:rFonts w:asciiTheme="minorHAnsi" w:hAnsiTheme="minorHAnsi" w:cstheme="minorHAnsi"/>
          <w:bCs/>
          <w:sz w:val="22"/>
          <w:szCs w:val="22"/>
          <w:lang w:val="en-US"/>
        </w:rPr>
        <w:t>blízké</w:t>
      </w:r>
      <w:proofErr w:type="spellEnd"/>
      <w:r>
        <w:rPr>
          <w:rFonts w:asciiTheme="minorHAnsi" w:hAnsiTheme="minorHAnsi" w:cstheme="minorHAnsi"/>
          <w:bCs/>
          <w:sz w:val="22"/>
          <w:szCs w:val="22"/>
          <w:lang w:val="en-US"/>
        </w:rPr>
        <w:t xml:space="preserve">, </w:t>
      </w:r>
      <w:proofErr w:type="spellStart"/>
      <w:r>
        <w:rPr>
          <w:rFonts w:asciiTheme="minorHAnsi" w:hAnsiTheme="minorHAnsi" w:cstheme="minorHAnsi"/>
          <w:bCs/>
          <w:sz w:val="22"/>
          <w:szCs w:val="22"/>
          <w:lang w:val="en-US"/>
        </w:rPr>
        <w:t>děkuji</w:t>
      </w:r>
      <w:proofErr w:type="spellEnd"/>
      <w:r>
        <w:rPr>
          <w:rFonts w:asciiTheme="minorHAnsi" w:hAnsiTheme="minorHAnsi" w:cstheme="minorHAnsi"/>
          <w:bCs/>
          <w:sz w:val="22"/>
          <w:szCs w:val="22"/>
          <w:lang w:val="en-US"/>
        </w:rPr>
        <w:t xml:space="preserve"> </w:t>
      </w:r>
      <w:proofErr w:type="spellStart"/>
      <w:r>
        <w:rPr>
          <w:rFonts w:asciiTheme="minorHAnsi" w:hAnsiTheme="minorHAnsi" w:cstheme="minorHAnsi"/>
          <w:bCs/>
          <w:sz w:val="22"/>
          <w:szCs w:val="22"/>
          <w:lang w:val="en-US"/>
        </w:rPr>
        <w:t>jim</w:t>
      </w:r>
      <w:proofErr w:type="spellEnd"/>
      <w:r>
        <w:rPr>
          <w:rFonts w:asciiTheme="minorHAnsi" w:hAnsiTheme="minorHAnsi" w:cstheme="minorHAnsi"/>
          <w:bCs/>
          <w:sz w:val="22"/>
          <w:szCs w:val="22"/>
          <w:lang w:val="en-US"/>
        </w:rPr>
        <w:t xml:space="preserve"> </w:t>
      </w:r>
      <w:proofErr w:type="spellStart"/>
      <w:r>
        <w:rPr>
          <w:rFonts w:asciiTheme="minorHAnsi" w:hAnsiTheme="minorHAnsi" w:cstheme="minorHAnsi"/>
          <w:bCs/>
          <w:sz w:val="22"/>
          <w:szCs w:val="22"/>
          <w:lang w:val="en-US"/>
        </w:rPr>
        <w:t>za</w:t>
      </w:r>
      <w:proofErr w:type="spellEnd"/>
      <w:r>
        <w:rPr>
          <w:rFonts w:asciiTheme="minorHAnsi" w:hAnsiTheme="minorHAnsi" w:cstheme="minorHAnsi"/>
          <w:bCs/>
          <w:sz w:val="22"/>
          <w:szCs w:val="22"/>
          <w:lang w:val="en-US"/>
        </w:rPr>
        <w:t xml:space="preserve"> </w:t>
      </w:r>
      <w:proofErr w:type="spellStart"/>
      <w:r>
        <w:rPr>
          <w:rFonts w:asciiTheme="minorHAnsi" w:hAnsiTheme="minorHAnsi" w:cstheme="minorHAnsi"/>
          <w:bCs/>
          <w:sz w:val="22"/>
          <w:szCs w:val="22"/>
          <w:lang w:val="en-US"/>
        </w:rPr>
        <w:t>velkou</w:t>
      </w:r>
      <w:proofErr w:type="spellEnd"/>
      <w:r>
        <w:rPr>
          <w:rFonts w:asciiTheme="minorHAnsi" w:hAnsiTheme="minorHAnsi" w:cstheme="minorHAnsi"/>
          <w:bCs/>
          <w:sz w:val="22"/>
          <w:szCs w:val="22"/>
          <w:lang w:val="en-US"/>
        </w:rPr>
        <w:t xml:space="preserve"> </w:t>
      </w:r>
      <w:proofErr w:type="spellStart"/>
      <w:r>
        <w:rPr>
          <w:rFonts w:asciiTheme="minorHAnsi" w:hAnsiTheme="minorHAnsi" w:cstheme="minorHAnsi"/>
          <w:bCs/>
          <w:sz w:val="22"/>
          <w:szCs w:val="22"/>
          <w:lang w:val="en-US"/>
        </w:rPr>
        <w:t>trpělivost</w:t>
      </w:r>
      <w:proofErr w:type="spellEnd"/>
      <w:r>
        <w:rPr>
          <w:rFonts w:asciiTheme="minorHAnsi" w:hAnsiTheme="minorHAnsi" w:cstheme="minorHAnsi"/>
          <w:bCs/>
          <w:sz w:val="22"/>
          <w:szCs w:val="22"/>
          <w:lang w:val="en-US"/>
        </w:rPr>
        <w:t xml:space="preserve"> a </w:t>
      </w:r>
      <w:proofErr w:type="spellStart"/>
      <w:r>
        <w:rPr>
          <w:rFonts w:asciiTheme="minorHAnsi" w:hAnsiTheme="minorHAnsi" w:cstheme="minorHAnsi"/>
          <w:bCs/>
          <w:sz w:val="22"/>
          <w:szCs w:val="22"/>
          <w:lang w:val="en-US"/>
        </w:rPr>
        <w:t>podporu</w:t>
      </w:r>
      <w:proofErr w:type="spellEnd"/>
      <w:r>
        <w:rPr>
          <w:rFonts w:asciiTheme="minorHAnsi" w:hAnsiTheme="minorHAnsi" w:cstheme="minorHAnsi"/>
          <w:bCs/>
          <w:sz w:val="22"/>
          <w:szCs w:val="22"/>
          <w:lang w:val="en-US"/>
        </w:rPr>
        <w:t xml:space="preserve"> v </w:t>
      </w:r>
      <w:proofErr w:type="spellStart"/>
      <w:r>
        <w:rPr>
          <w:rFonts w:asciiTheme="minorHAnsi" w:hAnsiTheme="minorHAnsi" w:cstheme="minorHAnsi"/>
          <w:bCs/>
          <w:sz w:val="22"/>
          <w:szCs w:val="22"/>
          <w:lang w:val="en-US"/>
        </w:rPr>
        <w:t>průběhu</w:t>
      </w:r>
      <w:proofErr w:type="spellEnd"/>
      <w:r>
        <w:rPr>
          <w:rFonts w:asciiTheme="minorHAnsi" w:hAnsiTheme="minorHAnsi" w:cstheme="minorHAnsi"/>
          <w:bCs/>
          <w:sz w:val="22"/>
          <w:szCs w:val="22"/>
          <w:lang w:val="en-US"/>
        </w:rPr>
        <w:t xml:space="preserve"> </w:t>
      </w:r>
      <w:proofErr w:type="spellStart"/>
      <w:r>
        <w:rPr>
          <w:rFonts w:asciiTheme="minorHAnsi" w:hAnsiTheme="minorHAnsi" w:cstheme="minorHAnsi"/>
          <w:bCs/>
          <w:sz w:val="22"/>
          <w:szCs w:val="22"/>
          <w:lang w:val="en-US"/>
        </w:rPr>
        <w:t>studia</w:t>
      </w:r>
      <w:proofErr w:type="spellEnd"/>
      <w:r>
        <w:rPr>
          <w:rFonts w:asciiTheme="minorHAnsi" w:hAnsiTheme="minorHAnsi" w:cstheme="minorHAnsi"/>
          <w:bCs/>
          <w:sz w:val="22"/>
          <w:szCs w:val="22"/>
          <w:lang w:val="en-US"/>
        </w:rPr>
        <w:t>.</w:t>
      </w:r>
    </w:p>
    <w:p w14:paraId="3E56A836" w14:textId="50E4CBD7" w:rsidR="003949EE" w:rsidRDefault="003949EE" w:rsidP="003949EE">
      <w:pPr>
        <w:spacing w:line="360" w:lineRule="auto"/>
        <w:rPr>
          <w:sz w:val="24"/>
          <w:szCs w:val="24"/>
        </w:rPr>
      </w:pPr>
      <w:r>
        <w:rPr>
          <w:rFonts w:cstheme="minorHAnsi"/>
          <w:bCs/>
          <w:lang w:val="en-US"/>
        </w:rPr>
        <w:br w:type="page"/>
      </w:r>
      <w:r>
        <w:rPr>
          <w:sz w:val="24"/>
          <w:szCs w:val="24"/>
        </w:rPr>
        <w:lastRenderedPageBreak/>
        <w:t>Abstrakt</w:t>
      </w:r>
    </w:p>
    <w:p w14:paraId="1D7FF137" w14:textId="77777777" w:rsidR="003949EE" w:rsidRDefault="003949EE" w:rsidP="003949EE">
      <w:pPr>
        <w:spacing w:line="360" w:lineRule="auto"/>
        <w:rPr>
          <w:sz w:val="24"/>
          <w:szCs w:val="24"/>
        </w:rPr>
      </w:pPr>
    </w:p>
    <w:p w14:paraId="50559D67" w14:textId="77777777" w:rsidR="003949EE" w:rsidRPr="00F360AE" w:rsidRDefault="003949EE" w:rsidP="003949EE">
      <w:pPr>
        <w:spacing w:line="360" w:lineRule="auto"/>
        <w:rPr>
          <w:sz w:val="24"/>
          <w:szCs w:val="24"/>
        </w:rPr>
      </w:pPr>
      <w:r w:rsidRPr="00F360AE">
        <w:rPr>
          <w:sz w:val="24"/>
          <w:szCs w:val="24"/>
        </w:rPr>
        <w:t xml:space="preserve">Bakalářská práce se zaměřuje na srovnání postav mentorů v dílech tří britských autorů fantasy literatury. První část definuje fantastický žánr, sleduje vývoj fantastické literatury od 18. století a představuje britské autory, jejich díla a vliv na vývoj žánru. Druhá část analyzuje příběhy s postavou mentora a postavy </w:t>
      </w:r>
      <w:proofErr w:type="spellStart"/>
      <w:r w:rsidRPr="00F360AE">
        <w:rPr>
          <w:sz w:val="24"/>
          <w:szCs w:val="24"/>
        </w:rPr>
        <w:t>Gandalfa</w:t>
      </w:r>
      <w:proofErr w:type="spellEnd"/>
      <w:r w:rsidRPr="00F360AE">
        <w:rPr>
          <w:sz w:val="24"/>
          <w:szCs w:val="24"/>
        </w:rPr>
        <w:t xml:space="preserve"> z Tolkienova Hobita, </w:t>
      </w:r>
      <w:proofErr w:type="spellStart"/>
      <w:r w:rsidRPr="00F360AE">
        <w:rPr>
          <w:sz w:val="24"/>
          <w:szCs w:val="24"/>
        </w:rPr>
        <w:t>Aslana</w:t>
      </w:r>
      <w:proofErr w:type="spellEnd"/>
      <w:r w:rsidRPr="00F360AE">
        <w:rPr>
          <w:sz w:val="24"/>
          <w:szCs w:val="24"/>
        </w:rPr>
        <w:t xml:space="preserve"> z Lewisových Letopisů </w:t>
      </w:r>
      <w:proofErr w:type="spellStart"/>
      <w:r w:rsidRPr="00F360AE">
        <w:rPr>
          <w:sz w:val="24"/>
          <w:szCs w:val="24"/>
        </w:rPr>
        <w:t>Narnie</w:t>
      </w:r>
      <w:proofErr w:type="spellEnd"/>
      <w:r w:rsidRPr="00F360AE">
        <w:rPr>
          <w:sz w:val="24"/>
          <w:szCs w:val="24"/>
        </w:rPr>
        <w:t xml:space="preserve"> a </w:t>
      </w:r>
      <w:proofErr w:type="spellStart"/>
      <w:r w:rsidRPr="00F360AE">
        <w:rPr>
          <w:sz w:val="24"/>
          <w:szCs w:val="24"/>
        </w:rPr>
        <w:t>Albuse</w:t>
      </w:r>
      <w:proofErr w:type="spellEnd"/>
      <w:r w:rsidRPr="00F360AE">
        <w:rPr>
          <w:sz w:val="24"/>
          <w:szCs w:val="24"/>
        </w:rPr>
        <w:t xml:space="preserve"> </w:t>
      </w:r>
      <w:proofErr w:type="spellStart"/>
      <w:r w:rsidRPr="00F360AE">
        <w:rPr>
          <w:sz w:val="24"/>
          <w:szCs w:val="24"/>
        </w:rPr>
        <w:t>Brumbála</w:t>
      </w:r>
      <w:proofErr w:type="spellEnd"/>
      <w:r w:rsidRPr="00F360AE">
        <w:rPr>
          <w:sz w:val="24"/>
          <w:szCs w:val="24"/>
        </w:rPr>
        <w:t xml:space="preserve"> z Rowlingové </w:t>
      </w:r>
      <w:proofErr w:type="spellStart"/>
      <w:r w:rsidRPr="00F360AE">
        <w:rPr>
          <w:sz w:val="24"/>
          <w:szCs w:val="24"/>
        </w:rPr>
        <w:t>Harryho</w:t>
      </w:r>
      <w:proofErr w:type="spellEnd"/>
      <w:r w:rsidRPr="00F360AE">
        <w:rPr>
          <w:sz w:val="24"/>
          <w:szCs w:val="24"/>
        </w:rPr>
        <w:t xml:space="preserve"> </w:t>
      </w:r>
      <w:proofErr w:type="spellStart"/>
      <w:r w:rsidRPr="00F360AE">
        <w:rPr>
          <w:sz w:val="24"/>
          <w:szCs w:val="24"/>
        </w:rPr>
        <w:t>Pottera</w:t>
      </w:r>
      <w:proofErr w:type="spellEnd"/>
      <w:r w:rsidRPr="00F360AE">
        <w:rPr>
          <w:sz w:val="24"/>
          <w:szCs w:val="24"/>
        </w:rPr>
        <w:t>. Třetí část rozebírá fikční světy a vyprávěcí styly těchto textů, odhaluje rozdíly mezi postavami a upozorňuje na jejich podobnosti. Závěrem je konstatováno, že ačkoli se mentorské postavy v několika ohledech liší, sdílejí řadu zásadních společných rysů. Práce přibližuje role mentorů ve fantasy literatuře a charakter jejich vlivu na hlavní postavy.</w:t>
      </w:r>
    </w:p>
    <w:p w14:paraId="16F7EFDE" w14:textId="77777777" w:rsidR="003949EE" w:rsidRDefault="003949EE" w:rsidP="003949EE">
      <w:pPr>
        <w:spacing w:line="360" w:lineRule="auto"/>
        <w:rPr>
          <w:sz w:val="24"/>
          <w:szCs w:val="24"/>
        </w:rPr>
      </w:pPr>
    </w:p>
    <w:p w14:paraId="3EE22D2A" w14:textId="72FFB311" w:rsidR="003949EE" w:rsidRDefault="003949EE" w:rsidP="003949EE">
      <w:pPr>
        <w:spacing w:line="360" w:lineRule="auto"/>
        <w:rPr>
          <w:sz w:val="24"/>
          <w:szCs w:val="24"/>
        </w:rPr>
      </w:pPr>
      <w:r>
        <w:rPr>
          <w:sz w:val="24"/>
          <w:szCs w:val="24"/>
        </w:rPr>
        <w:t xml:space="preserve">Klíčová slova: </w:t>
      </w:r>
      <w:r w:rsidRPr="003949EE">
        <w:rPr>
          <w:sz w:val="24"/>
          <w:szCs w:val="24"/>
        </w:rPr>
        <w:t>britská fantasy literatura, fantasy žánr, fantasy literatura pro děti a mládež, postava mentora, průvodce, učitel, fiktivní svět, srovnávací metoda, rozdíly, podobnosti</w:t>
      </w:r>
    </w:p>
    <w:p w14:paraId="3F0640DC" w14:textId="77777777" w:rsidR="003949EE" w:rsidRDefault="003949EE">
      <w:pPr>
        <w:rPr>
          <w:sz w:val="24"/>
          <w:szCs w:val="24"/>
        </w:rPr>
      </w:pPr>
      <w:r>
        <w:rPr>
          <w:sz w:val="24"/>
          <w:szCs w:val="24"/>
        </w:rPr>
        <w:br w:type="page"/>
      </w:r>
    </w:p>
    <w:p w14:paraId="3B307FC7" w14:textId="510B714C" w:rsidR="003949EE" w:rsidRDefault="003949EE" w:rsidP="003949EE">
      <w:pPr>
        <w:spacing w:line="360" w:lineRule="auto"/>
        <w:rPr>
          <w:sz w:val="24"/>
          <w:szCs w:val="24"/>
        </w:rPr>
      </w:pPr>
      <w:r>
        <w:rPr>
          <w:sz w:val="24"/>
          <w:szCs w:val="24"/>
          <w:lang w:val="en"/>
        </w:rPr>
        <w:lastRenderedPageBreak/>
        <w:t>Abstract</w:t>
      </w:r>
    </w:p>
    <w:p w14:paraId="4EA2D25A" w14:textId="77777777" w:rsidR="003949EE" w:rsidRDefault="003949EE" w:rsidP="003949EE">
      <w:pPr>
        <w:spacing w:line="360" w:lineRule="auto"/>
        <w:rPr>
          <w:sz w:val="24"/>
          <w:szCs w:val="24"/>
        </w:rPr>
      </w:pPr>
    </w:p>
    <w:p w14:paraId="576CB776" w14:textId="77777777" w:rsidR="003949EE" w:rsidRPr="004A05DB" w:rsidRDefault="003949EE" w:rsidP="003949EE">
      <w:pPr>
        <w:spacing w:line="360" w:lineRule="auto"/>
        <w:rPr>
          <w:sz w:val="24"/>
          <w:szCs w:val="24"/>
        </w:rPr>
      </w:pPr>
      <w:proofErr w:type="spellStart"/>
      <w:r w:rsidRPr="004A05DB">
        <w:rPr>
          <w:sz w:val="24"/>
          <w:szCs w:val="24"/>
        </w:rPr>
        <w:t>The</w:t>
      </w:r>
      <w:proofErr w:type="spellEnd"/>
      <w:r w:rsidRPr="004A05DB">
        <w:rPr>
          <w:sz w:val="24"/>
          <w:szCs w:val="24"/>
        </w:rPr>
        <w:t xml:space="preserve"> </w:t>
      </w:r>
      <w:proofErr w:type="spellStart"/>
      <w:r w:rsidRPr="004A05DB">
        <w:rPr>
          <w:sz w:val="24"/>
          <w:szCs w:val="24"/>
        </w:rPr>
        <w:t>bachelor</w:t>
      </w:r>
      <w:proofErr w:type="spellEnd"/>
      <w:r w:rsidRPr="004A05DB">
        <w:rPr>
          <w:sz w:val="24"/>
          <w:szCs w:val="24"/>
        </w:rPr>
        <w:t xml:space="preserve"> thesis </w:t>
      </w:r>
      <w:proofErr w:type="spellStart"/>
      <w:r w:rsidRPr="004A05DB">
        <w:rPr>
          <w:sz w:val="24"/>
          <w:szCs w:val="24"/>
        </w:rPr>
        <w:t>focuses</w:t>
      </w:r>
      <w:proofErr w:type="spellEnd"/>
      <w:r w:rsidRPr="004A05DB">
        <w:rPr>
          <w:sz w:val="24"/>
          <w:szCs w:val="24"/>
        </w:rPr>
        <w:t xml:space="preserve"> on </w:t>
      </w:r>
      <w:proofErr w:type="spellStart"/>
      <w:r w:rsidRPr="004A05DB">
        <w:rPr>
          <w:sz w:val="24"/>
          <w:szCs w:val="24"/>
        </w:rPr>
        <w:t>the</w:t>
      </w:r>
      <w:proofErr w:type="spellEnd"/>
      <w:r w:rsidRPr="004A05DB">
        <w:rPr>
          <w:sz w:val="24"/>
          <w:szCs w:val="24"/>
        </w:rPr>
        <w:t xml:space="preserve"> </w:t>
      </w:r>
      <w:proofErr w:type="spellStart"/>
      <w:r w:rsidRPr="004A05DB">
        <w:rPr>
          <w:sz w:val="24"/>
          <w:szCs w:val="24"/>
        </w:rPr>
        <w:t>comparison</w:t>
      </w:r>
      <w:proofErr w:type="spellEnd"/>
      <w:r w:rsidRPr="004A05DB">
        <w:rPr>
          <w:sz w:val="24"/>
          <w:szCs w:val="24"/>
        </w:rPr>
        <w:t xml:space="preserve"> </w:t>
      </w:r>
      <w:proofErr w:type="spellStart"/>
      <w:r w:rsidRPr="004A05DB">
        <w:rPr>
          <w:sz w:val="24"/>
          <w:szCs w:val="24"/>
        </w:rPr>
        <w:t>of</w:t>
      </w:r>
      <w:proofErr w:type="spellEnd"/>
      <w:r w:rsidRPr="004A05DB">
        <w:rPr>
          <w:sz w:val="24"/>
          <w:szCs w:val="24"/>
        </w:rPr>
        <w:t xml:space="preserve"> </w:t>
      </w:r>
      <w:proofErr w:type="gramStart"/>
      <w:r w:rsidRPr="004A05DB">
        <w:rPr>
          <w:sz w:val="24"/>
          <w:szCs w:val="24"/>
        </w:rPr>
        <w:t>mentor</w:t>
      </w:r>
      <w:proofErr w:type="gramEnd"/>
      <w:r w:rsidRPr="004A05DB">
        <w:rPr>
          <w:sz w:val="24"/>
          <w:szCs w:val="24"/>
        </w:rPr>
        <w:t xml:space="preserve"> </w:t>
      </w:r>
      <w:proofErr w:type="spellStart"/>
      <w:r w:rsidRPr="004A05DB">
        <w:rPr>
          <w:sz w:val="24"/>
          <w:szCs w:val="24"/>
        </w:rPr>
        <w:t>characters</w:t>
      </w:r>
      <w:proofErr w:type="spellEnd"/>
      <w:r w:rsidRPr="004A05DB">
        <w:rPr>
          <w:sz w:val="24"/>
          <w:szCs w:val="24"/>
        </w:rPr>
        <w:t xml:space="preserve"> in </w:t>
      </w:r>
      <w:proofErr w:type="spellStart"/>
      <w:r w:rsidRPr="004A05DB">
        <w:rPr>
          <w:sz w:val="24"/>
          <w:szCs w:val="24"/>
        </w:rPr>
        <w:t>the</w:t>
      </w:r>
      <w:proofErr w:type="spellEnd"/>
      <w:r w:rsidRPr="004A05DB">
        <w:rPr>
          <w:sz w:val="24"/>
          <w:szCs w:val="24"/>
        </w:rPr>
        <w:t xml:space="preserve"> </w:t>
      </w:r>
      <w:proofErr w:type="spellStart"/>
      <w:r w:rsidRPr="004A05DB">
        <w:rPr>
          <w:sz w:val="24"/>
          <w:szCs w:val="24"/>
        </w:rPr>
        <w:t>works</w:t>
      </w:r>
      <w:proofErr w:type="spellEnd"/>
      <w:r w:rsidRPr="004A05DB">
        <w:rPr>
          <w:sz w:val="24"/>
          <w:szCs w:val="24"/>
        </w:rPr>
        <w:t xml:space="preserve"> </w:t>
      </w:r>
      <w:proofErr w:type="spellStart"/>
      <w:r w:rsidRPr="004A05DB">
        <w:rPr>
          <w:sz w:val="24"/>
          <w:szCs w:val="24"/>
        </w:rPr>
        <w:t>of</w:t>
      </w:r>
      <w:proofErr w:type="spellEnd"/>
      <w:r w:rsidRPr="004A05DB">
        <w:rPr>
          <w:sz w:val="24"/>
          <w:szCs w:val="24"/>
        </w:rPr>
        <w:t xml:space="preserve"> </w:t>
      </w:r>
      <w:proofErr w:type="spellStart"/>
      <w:r w:rsidRPr="004A05DB">
        <w:rPr>
          <w:sz w:val="24"/>
          <w:szCs w:val="24"/>
        </w:rPr>
        <w:t>three</w:t>
      </w:r>
      <w:proofErr w:type="spellEnd"/>
      <w:r w:rsidRPr="004A05DB">
        <w:rPr>
          <w:sz w:val="24"/>
          <w:szCs w:val="24"/>
        </w:rPr>
        <w:t xml:space="preserve"> </w:t>
      </w:r>
      <w:proofErr w:type="spellStart"/>
      <w:r w:rsidRPr="004A05DB">
        <w:rPr>
          <w:sz w:val="24"/>
          <w:szCs w:val="24"/>
        </w:rPr>
        <w:t>British</w:t>
      </w:r>
      <w:proofErr w:type="spellEnd"/>
      <w:r w:rsidRPr="004A05DB">
        <w:rPr>
          <w:sz w:val="24"/>
          <w:szCs w:val="24"/>
        </w:rPr>
        <w:t xml:space="preserve"> </w:t>
      </w:r>
      <w:proofErr w:type="spellStart"/>
      <w:r w:rsidRPr="004A05DB">
        <w:rPr>
          <w:sz w:val="24"/>
          <w:szCs w:val="24"/>
        </w:rPr>
        <w:t>authors</w:t>
      </w:r>
      <w:proofErr w:type="spellEnd"/>
      <w:r w:rsidRPr="004A05DB">
        <w:rPr>
          <w:sz w:val="24"/>
          <w:szCs w:val="24"/>
        </w:rPr>
        <w:t xml:space="preserve"> </w:t>
      </w:r>
      <w:proofErr w:type="spellStart"/>
      <w:r w:rsidRPr="004A05DB">
        <w:rPr>
          <w:sz w:val="24"/>
          <w:szCs w:val="24"/>
        </w:rPr>
        <w:t>of</w:t>
      </w:r>
      <w:proofErr w:type="spellEnd"/>
      <w:r w:rsidRPr="004A05DB">
        <w:rPr>
          <w:sz w:val="24"/>
          <w:szCs w:val="24"/>
        </w:rPr>
        <w:t xml:space="preserve"> fantasy </w:t>
      </w:r>
      <w:proofErr w:type="spellStart"/>
      <w:r w:rsidRPr="004A05DB">
        <w:rPr>
          <w:sz w:val="24"/>
          <w:szCs w:val="24"/>
        </w:rPr>
        <w:t>literature</w:t>
      </w:r>
      <w:proofErr w:type="spellEnd"/>
      <w:r w:rsidRPr="004A05DB">
        <w:rPr>
          <w:sz w:val="24"/>
          <w:szCs w:val="24"/>
        </w:rPr>
        <w:t xml:space="preserve">. </w:t>
      </w:r>
      <w:proofErr w:type="spellStart"/>
      <w:r w:rsidRPr="004A05DB">
        <w:rPr>
          <w:sz w:val="24"/>
          <w:szCs w:val="24"/>
        </w:rPr>
        <w:t>The</w:t>
      </w:r>
      <w:proofErr w:type="spellEnd"/>
      <w:r w:rsidRPr="004A05DB">
        <w:rPr>
          <w:sz w:val="24"/>
          <w:szCs w:val="24"/>
        </w:rPr>
        <w:t xml:space="preserve"> </w:t>
      </w:r>
      <w:proofErr w:type="spellStart"/>
      <w:r w:rsidRPr="004A05DB">
        <w:rPr>
          <w:sz w:val="24"/>
          <w:szCs w:val="24"/>
        </w:rPr>
        <w:t>first</w:t>
      </w:r>
      <w:proofErr w:type="spellEnd"/>
      <w:r w:rsidRPr="004A05DB">
        <w:rPr>
          <w:sz w:val="24"/>
          <w:szCs w:val="24"/>
        </w:rPr>
        <w:t xml:space="preserve"> part </w:t>
      </w:r>
      <w:proofErr w:type="spellStart"/>
      <w:r w:rsidRPr="004A05DB">
        <w:rPr>
          <w:sz w:val="24"/>
          <w:szCs w:val="24"/>
        </w:rPr>
        <w:t>defines</w:t>
      </w:r>
      <w:proofErr w:type="spellEnd"/>
      <w:r w:rsidRPr="004A05DB">
        <w:rPr>
          <w:sz w:val="24"/>
          <w:szCs w:val="24"/>
        </w:rPr>
        <w:t xml:space="preserve"> </w:t>
      </w:r>
      <w:proofErr w:type="spellStart"/>
      <w:r w:rsidRPr="004A05DB">
        <w:rPr>
          <w:sz w:val="24"/>
          <w:szCs w:val="24"/>
        </w:rPr>
        <w:t>the</w:t>
      </w:r>
      <w:proofErr w:type="spellEnd"/>
      <w:r w:rsidRPr="004A05DB">
        <w:rPr>
          <w:sz w:val="24"/>
          <w:szCs w:val="24"/>
        </w:rPr>
        <w:t xml:space="preserve"> fantasy </w:t>
      </w:r>
      <w:proofErr w:type="spellStart"/>
      <w:r w:rsidRPr="004A05DB">
        <w:rPr>
          <w:sz w:val="24"/>
          <w:szCs w:val="24"/>
        </w:rPr>
        <w:t>genre</w:t>
      </w:r>
      <w:proofErr w:type="spellEnd"/>
      <w:r w:rsidRPr="004A05DB">
        <w:rPr>
          <w:sz w:val="24"/>
          <w:szCs w:val="24"/>
        </w:rPr>
        <w:t xml:space="preserve">, </w:t>
      </w:r>
      <w:proofErr w:type="spellStart"/>
      <w:r w:rsidRPr="004A05DB">
        <w:rPr>
          <w:sz w:val="24"/>
          <w:szCs w:val="24"/>
        </w:rPr>
        <w:t>traces</w:t>
      </w:r>
      <w:proofErr w:type="spellEnd"/>
      <w:r w:rsidRPr="004A05DB">
        <w:rPr>
          <w:sz w:val="24"/>
          <w:szCs w:val="24"/>
        </w:rPr>
        <w:t xml:space="preserve"> </w:t>
      </w:r>
      <w:proofErr w:type="spellStart"/>
      <w:r w:rsidRPr="004A05DB">
        <w:rPr>
          <w:sz w:val="24"/>
          <w:szCs w:val="24"/>
        </w:rPr>
        <w:t>the</w:t>
      </w:r>
      <w:proofErr w:type="spellEnd"/>
      <w:r w:rsidRPr="004A05DB">
        <w:rPr>
          <w:sz w:val="24"/>
          <w:szCs w:val="24"/>
        </w:rPr>
        <w:t xml:space="preserve"> </w:t>
      </w:r>
      <w:proofErr w:type="spellStart"/>
      <w:r w:rsidRPr="004A05DB">
        <w:rPr>
          <w:sz w:val="24"/>
          <w:szCs w:val="24"/>
        </w:rPr>
        <w:t>development</w:t>
      </w:r>
      <w:proofErr w:type="spellEnd"/>
      <w:r w:rsidRPr="004A05DB">
        <w:rPr>
          <w:sz w:val="24"/>
          <w:szCs w:val="24"/>
        </w:rPr>
        <w:t xml:space="preserve"> </w:t>
      </w:r>
      <w:proofErr w:type="spellStart"/>
      <w:r w:rsidRPr="004A05DB">
        <w:rPr>
          <w:sz w:val="24"/>
          <w:szCs w:val="24"/>
        </w:rPr>
        <w:t>of</w:t>
      </w:r>
      <w:proofErr w:type="spellEnd"/>
      <w:r w:rsidRPr="004A05DB">
        <w:rPr>
          <w:sz w:val="24"/>
          <w:szCs w:val="24"/>
        </w:rPr>
        <w:t xml:space="preserve"> fantasy </w:t>
      </w:r>
      <w:proofErr w:type="spellStart"/>
      <w:r w:rsidRPr="004A05DB">
        <w:rPr>
          <w:sz w:val="24"/>
          <w:szCs w:val="24"/>
        </w:rPr>
        <w:t>literature</w:t>
      </w:r>
      <w:proofErr w:type="spellEnd"/>
      <w:r w:rsidRPr="004A05DB">
        <w:rPr>
          <w:sz w:val="24"/>
          <w:szCs w:val="24"/>
        </w:rPr>
        <w:t xml:space="preserve"> </w:t>
      </w:r>
      <w:proofErr w:type="spellStart"/>
      <w:r w:rsidRPr="004A05DB">
        <w:rPr>
          <w:sz w:val="24"/>
          <w:szCs w:val="24"/>
        </w:rPr>
        <w:t>since</w:t>
      </w:r>
      <w:proofErr w:type="spellEnd"/>
      <w:r w:rsidRPr="004A05DB">
        <w:rPr>
          <w:sz w:val="24"/>
          <w:szCs w:val="24"/>
        </w:rPr>
        <w:t xml:space="preserve"> </w:t>
      </w:r>
      <w:proofErr w:type="spellStart"/>
      <w:r w:rsidRPr="004A05DB">
        <w:rPr>
          <w:sz w:val="24"/>
          <w:szCs w:val="24"/>
        </w:rPr>
        <w:t>the</w:t>
      </w:r>
      <w:proofErr w:type="spellEnd"/>
      <w:r w:rsidRPr="004A05DB">
        <w:rPr>
          <w:sz w:val="24"/>
          <w:szCs w:val="24"/>
        </w:rPr>
        <w:t xml:space="preserve"> 18th </w:t>
      </w:r>
      <w:proofErr w:type="spellStart"/>
      <w:r w:rsidRPr="004A05DB">
        <w:rPr>
          <w:sz w:val="24"/>
          <w:szCs w:val="24"/>
        </w:rPr>
        <w:t>century</w:t>
      </w:r>
      <w:proofErr w:type="spellEnd"/>
      <w:r w:rsidRPr="004A05DB">
        <w:rPr>
          <w:sz w:val="24"/>
          <w:szCs w:val="24"/>
        </w:rPr>
        <w:t xml:space="preserve"> and </w:t>
      </w:r>
      <w:proofErr w:type="spellStart"/>
      <w:r w:rsidRPr="004A05DB">
        <w:rPr>
          <w:sz w:val="24"/>
          <w:szCs w:val="24"/>
        </w:rPr>
        <w:t>introduces</w:t>
      </w:r>
      <w:proofErr w:type="spellEnd"/>
      <w:r w:rsidRPr="004A05DB">
        <w:rPr>
          <w:sz w:val="24"/>
          <w:szCs w:val="24"/>
        </w:rPr>
        <w:t xml:space="preserve"> </w:t>
      </w:r>
      <w:proofErr w:type="spellStart"/>
      <w:r w:rsidRPr="004A05DB">
        <w:rPr>
          <w:sz w:val="24"/>
          <w:szCs w:val="24"/>
        </w:rPr>
        <w:t>the</w:t>
      </w:r>
      <w:proofErr w:type="spellEnd"/>
      <w:r w:rsidRPr="004A05DB">
        <w:rPr>
          <w:sz w:val="24"/>
          <w:szCs w:val="24"/>
        </w:rPr>
        <w:t xml:space="preserve"> </w:t>
      </w:r>
      <w:proofErr w:type="spellStart"/>
      <w:r w:rsidRPr="004A05DB">
        <w:rPr>
          <w:sz w:val="24"/>
          <w:szCs w:val="24"/>
        </w:rPr>
        <w:t>British</w:t>
      </w:r>
      <w:proofErr w:type="spellEnd"/>
      <w:r w:rsidRPr="004A05DB">
        <w:rPr>
          <w:sz w:val="24"/>
          <w:szCs w:val="24"/>
        </w:rPr>
        <w:t xml:space="preserve"> </w:t>
      </w:r>
      <w:proofErr w:type="spellStart"/>
      <w:r w:rsidRPr="004A05DB">
        <w:rPr>
          <w:sz w:val="24"/>
          <w:szCs w:val="24"/>
        </w:rPr>
        <w:t>authors</w:t>
      </w:r>
      <w:proofErr w:type="spellEnd"/>
      <w:r w:rsidRPr="004A05DB">
        <w:rPr>
          <w:sz w:val="24"/>
          <w:szCs w:val="24"/>
        </w:rPr>
        <w:t xml:space="preserve">, </w:t>
      </w:r>
      <w:proofErr w:type="spellStart"/>
      <w:r w:rsidRPr="004A05DB">
        <w:rPr>
          <w:sz w:val="24"/>
          <w:szCs w:val="24"/>
        </w:rPr>
        <w:t>their</w:t>
      </w:r>
      <w:proofErr w:type="spellEnd"/>
      <w:r w:rsidRPr="004A05DB">
        <w:rPr>
          <w:sz w:val="24"/>
          <w:szCs w:val="24"/>
        </w:rPr>
        <w:t xml:space="preserve"> </w:t>
      </w:r>
      <w:proofErr w:type="spellStart"/>
      <w:r w:rsidRPr="004A05DB">
        <w:rPr>
          <w:sz w:val="24"/>
          <w:szCs w:val="24"/>
        </w:rPr>
        <w:t>works</w:t>
      </w:r>
      <w:proofErr w:type="spellEnd"/>
      <w:r w:rsidRPr="004A05DB">
        <w:rPr>
          <w:sz w:val="24"/>
          <w:szCs w:val="24"/>
        </w:rPr>
        <w:t xml:space="preserve"> and </w:t>
      </w:r>
      <w:proofErr w:type="spellStart"/>
      <w:r w:rsidRPr="004A05DB">
        <w:rPr>
          <w:sz w:val="24"/>
          <w:szCs w:val="24"/>
        </w:rPr>
        <w:t>their</w:t>
      </w:r>
      <w:proofErr w:type="spellEnd"/>
      <w:r w:rsidRPr="004A05DB">
        <w:rPr>
          <w:sz w:val="24"/>
          <w:szCs w:val="24"/>
        </w:rPr>
        <w:t xml:space="preserve"> influence on </w:t>
      </w:r>
      <w:proofErr w:type="spellStart"/>
      <w:r w:rsidRPr="004A05DB">
        <w:rPr>
          <w:sz w:val="24"/>
          <w:szCs w:val="24"/>
        </w:rPr>
        <w:t>the</w:t>
      </w:r>
      <w:proofErr w:type="spellEnd"/>
      <w:r w:rsidRPr="004A05DB">
        <w:rPr>
          <w:sz w:val="24"/>
          <w:szCs w:val="24"/>
        </w:rPr>
        <w:t xml:space="preserve"> </w:t>
      </w:r>
      <w:proofErr w:type="spellStart"/>
      <w:r w:rsidRPr="004A05DB">
        <w:rPr>
          <w:sz w:val="24"/>
          <w:szCs w:val="24"/>
        </w:rPr>
        <w:t>development</w:t>
      </w:r>
      <w:proofErr w:type="spellEnd"/>
      <w:r w:rsidRPr="004A05DB">
        <w:rPr>
          <w:sz w:val="24"/>
          <w:szCs w:val="24"/>
        </w:rPr>
        <w:t xml:space="preserve"> </w:t>
      </w:r>
      <w:proofErr w:type="spellStart"/>
      <w:r w:rsidRPr="004A05DB">
        <w:rPr>
          <w:sz w:val="24"/>
          <w:szCs w:val="24"/>
        </w:rPr>
        <w:t>of</w:t>
      </w:r>
      <w:proofErr w:type="spellEnd"/>
      <w:r w:rsidRPr="004A05DB">
        <w:rPr>
          <w:sz w:val="24"/>
          <w:szCs w:val="24"/>
        </w:rPr>
        <w:t xml:space="preserve"> </w:t>
      </w:r>
      <w:proofErr w:type="spellStart"/>
      <w:r w:rsidRPr="004A05DB">
        <w:rPr>
          <w:sz w:val="24"/>
          <w:szCs w:val="24"/>
        </w:rPr>
        <w:t>the</w:t>
      </w:r>
      <w:proofErr w:type="spellEnd"/>
      <w:r w:rsidRPr="004A05DB">
        <w:rPr>
          <w:sz w:val="24"/>
          <w:szCs w:val="24"/>
        </w:rPr>
        <w:t xml:space="preserve"> </w:t>
      </w:r>
      <w:proofErr w:type="spellStart"/>
      <w:r w:rsidRPr="004A05DB">
        <w:rPr>
          <w:sz w:val="24"/>
          <w:szCs w:val="24"/>
        </w:rPr>
        <w:t>genre</w:t>
      </w:r>
      <w:proofErr w:type="spellEnd"/>
      <w:r w:rsidRPr="004A05DB">
        <w:rPr>
          <w:sz w:val="24"/>
          <w:szCs w:val="24"/>
        </w:rPr>
        <w:t xml:space="preserve">. </w:t>
      </w:r>
      <w:proofErr w:type="spellStart"/>
      <w:r w:rsidRPr="004A05DB">
        <w:rPr>
          <w:sz w:val="24"/>
          <w:szCs w:val="24"/>
        </w:rPr>
        <w:t>The</w:t>
      </w:r>
      <w:proofErr w:type="spellEnd"/>
      <w:r w:rsidRPr="004A05DB">
        <w:rPr>
          <w:sz w:val="24"/>
          <w:szCs w:val="24"/>
        </w:rPr>
        <w:t xml:space="preserve"> second part </w:t>
      </w:r>
      <w:proofErr w:type="spellStart"/>
      <w:r w:rsidRPr="004A05DB">
        <w:rPr>
          <w:sz w:val="24"/>
          <w:szCs w:val="24"/>
        </w:rPr>
        <w:t>analyses</w:t>
      </w:r>
      <w:proofErr w:type="spellEnd"/>
      <w:r w:rsidRPr="004A05DB">
        <w:rPr>
          <w:sz w:val="24"/>
          <w:szCs w:val="24"/>
        </w:rPr>
        <w:t xml:space="preserve"> </w:t>
      </w:r>
      <w:proofErr w:type="spellStart"/>
      <w:r w:rsidRPr="004A05DB">
        <w:rPr>
          <w:sz w:val="24"/>
          <w:szCs w:val="24"/>
        </w:rPr>
        <w:t>stories</w:t>
      </w:r>
      <w:proofErr w:type="spellEnd"/>
      <w:r w:rsidRPr="004A05DB">
        <w:rPr>
          <w:sz w:val="24"/>
          <w:szCs w:val="24"/>
        </w:rPr>
        <w:t xml:space="preserve"> </w:t>
      </w:r>
      <w:proofErr w:type="spellStart"/>
      <w:r w:rsidRPr="004A05DB">
        <w:rPr>
          <w:sz w:val="24"/>
          <w:szCs w:val="24"/>
        </w:rPr>
        <w:t>featuring</w:t>
      </w:r>
      <w:proofErr w:type="spellEnd"/>
      <w:r w:rsidRPr="004A05DB">
        <w:rPr>
          <w:sz w:val="24"/>
          <w:szCs w:val="24"/>
        </w:rPr>
        <w:t xml:space="preserve"> </w:t>
      </w:r>
      <w:proofErr w:type="spellStart"/>
      <w:r w:rsidRPr="004A05DB">
        <w:rPr>
          <w:sz w:val="24"/>
          <w:szCs w:val="24"/>
        </w:rPr>
        <w:t>the</w:t>
      </w:r>
      <w:proofErr w:type="spellEnd"/>
      <w:r w:rsidRPr="004A05DB">
        <w:rPr>
          <w:sz w:val="24"/>
          <w:szCs w:val="24"/>
        </w:rPr>
        <w:t xml:space="preserve"> mentor </w:t>
      </w:r>
      <w:proofErr w:type="spellStart"/>
      <w:r w:rsidRPr="004A05DB">
        <w:rPr>
          <w:sz w:val="24"/>
          <w:szCs w:val="24"/>
        </w:rPr>
        <w:t>character</w:t>
      </w:r>
      <w:proofErr w:type="spellEnd"/>
      <w:r w:rsidRPr="004A05DB">
        <w:rPr>
          <w:sz w:val="24"/>
          <w:szCs w:val="24"/>
        </w:rPr>
        <w:t xml:space="preserve"> and </w:t>
      </w:r>
      <w:proofErr w:type="spellStart"/>
      <w:r w:rsidRPr="004A05DB">
        <w:rPr>
          <w:sz w:val="24"/>
          <w:szCs w:val="24"/>
        </w:rPr>
        <w:t>the</w:t>
      </w:r>
      <w:proofErr w:type="spellEnd"/>
      <w:r w:rsidRPr="004A05DB">
        <w:rPr>
          <w:sz w:val="24"/>
          <w:szCs w:val="24"/>
        </w:rPr>
        <w:t xml:space="preserve"> </w:t>
      </w:r>
      <w:proofErr w:type="spellStart"/>
      <w:r w:rsidRPr="004A05DB">
        <w:rPr>
          <w:sz w:val="24"/>
          <w:szCs w:val="24"/>
        </w:rPr>
        <w:t>characters</w:t>
      </w:r>
      <w:proofErr w:type="spellEnd"/>
      <w:r w:rsidRPr="004A05DB">
        <w:rPr>
          <w:sz w:val="24"/>
          <w:szCs w:val="24"/>
        </w:rPr>
        <w:t xml:space="preserve"> </w:t>
      </w:r>
      <w:proofErr w:type="spellStart"/>
      <w:r w:rsidRPr="004A05DB">
        <w:rPr>
          <w:sz w:val="24"/>
          <w:szCs w:val="24"/>
        </w:rPr>
        <w:t>of</w:t>
      </w:r>
      <w:proofErr w:type="spellEnd"/>
      <w:r w:rsidRPr="004A05DB">
        <w:rPr>
          <w:sz w:val="24"/>
          <w:szCs w:val="24"/>
        </w:rPr>
        <w:t xml:space="preserve"> </w:t>
      </w:r>
      <w:proofErr w:type="spellStart"/>
      <w:proofErr w:type="gramStart"/>
      <w:r w:rsidRPr="004A05DB">
        <w:rPr>
          <w:sz w:val="24"/>
          <w:szCs w:val="24"/>
        </w:rPr>
        <w:t>Gandalf</w:t>
      </w:r>
      <w:proofErr w:type="spellEnd"/>
      <w:proofErr w:type="gramEnd"/>
      <w:r w:rsidRPr="004A05DB">
        <w:rPr>
          <w:sz w:val="24"/>
          <w:szCs w:val="24"/>
        </w:rPr>
        <w:t xml:space="preserve"> </w:t>
      </w:r>
      <w:proofErr w:type="spellStart"/>
      <w:r w:rsidRPr="004A05DB">
        <w:rPr>
          <w:sz w:val="24"/>
          <w:szCs w:val="24"/>
        </w:rPr>
        <w:t>from</w:t>
      </w:r>
      <w:proofErr w:type="spellEnd"/>
      <w:r w:rsidRPr="004A05DB">
        <w:rPr>
          <w:sz w:val="24"/>
          <w:szCs w:val="24"/>
        </w:rPr>
        <w:t xml:space="preserve"> </w:t>
      </w:r>
      <w:proofErr w:type="spellStart"/>
      <w:r w:rsidRPr="004A05DB">
        <w:rPr>
          <w:sz w:val="24"/>
          <w:szCs w:val="24"/>
        </w:rPr>
        <w:t>Tolkien's</w:t>
      </w:r>
      <w:proofErr w:type="spellEnd"/>
      <w:r w:rsidRPr="004A05DB">
        <w:rPr>
          <w:sz w:val="24"/>
          <w:szCs w:val="24"/>
        </w:rPr>
        <w:t xml:space="preserve"> </w:t>
      </w:r>
      <w:proofErr w:type="spellStart"/>
      <w:r w:rsidRPr="004A05DB">
        <w:rPr>
          <w:sz w:val="24"/>
          <w:szCs w:val="24"/>
        </w:rPr>
        <w:t>The</w:t>
      </w:r>
      <w:proofErr w:type="spellEnd"/>
      <w:r w:rsidRPr="004A05DB">
        <w:rPr>
          <w:sz w:val="24"/>
          <w:szCs w:val="24"/>
        </w:rPr>
        <w:t xml:space="preserve"> </w:t>
      </w:r>
      <w:proofErr w:type="spellStart"/>
      <w:r w:rsidRPr="004A05DB">
        <w:rPr>
          <w:sz w:val="24"/>
          <w:szCs w:val="24"/>
        </w:rPr>
        <w:t>Hobbit</w:t>
      </w:r>
      <w:proofErr w:type="spellEnd"/>
      <w:r w:rsidRPr="004A05DB">
        <w:rPr>
          <w:sz w:val="24"/>
          <w:szCs w:val="24"/>
        </w:rPr>
        <w:t xml:space="preserve">, </w:t>
      </w:r>
      <w:proofErr w:type="spellStart"/>
      <w:r w:rsidRPr="004A05DB">
        <w:rPr>
          <w:sz w:val="24"/>
          <w:szCs w:val="24"/>
        </w:rPr>
        <w:t>Aslan</w:t>
      </w:r>
      <w:proofErr w:type="spellEnd"/>
      <w:r w:rsidRPr="004A05DB">
        <w:rPr>
          <w:sz w:val="24"/>
          <w:szCs w:val="24"/>
        </w:rPr>
        <w:t xml:space="preserve"> </w:t>
      </w:r>
      <w:proofErr w:type="spellStart"/>
      <w:r w:rsidRPr="004A05DB">
        <w:rPr>
          <w:sz w:val="24"/>
          <w:szCs w:val="24"/>
        </w:rPr>
        <w:t>from</w:t>
      </w:r>
      <w:proofErr w:type="spellEnd"/>
      <w:r w:rsidRPr="004A05DB">
        <w:rPr>
          <w:sz w:val="24"/>
          <w:szCs w:val="24"/>
        </w:rPr>
        <w:t xml:space="preserve"> </w:t>
      </w:r>
      <w:proofErr w:type="spellStart"/>
      <w:r w:rsidRPr="004A05DB">
        <w:rPr>
          <w:sz w:val="24"/>
          <w:szCs w:val="24"/>
        </w:rPr>
        <w:t>Lewis's</w:t>
      </w:r>
      <w:proofErr w:type="spellEnd"/>
      <w:r w:rsidRPr="004A05DB">
        <w:rPr>
          <w:sz w:val="24"/>
          <w:szCs w:val="24"/>
        </w:rPr>
        <w:t xml:space="preserve"> </w:t>
      </w:r>
      <w:proofErr w:type="spellStart"/>
      <w:r w:rsidRPr="004A05DB">
        <w:rPr>
          <w:sz w:val="24"/>
          <w:szCs w:val="24"/>
        </w:rPr>
        <w:t>The</w:t>
      </w:r>
      <w:proofErr w:type="spellEnd"/>
      <w:r w:rsidRPr="004A05DB">
        <w:rPr>
          <w:sz w:val="24"/>
          <w:szCs w:val="24"/>
        </w:rPr>
        <w:t xml:space="preserve"> </w:t>
      </w:r>
      <w:proofErr w:type="spellStart"/>
      <w:r w:rsidRPr="004A05DB">
        <w:rPr>
          <w:sz w:val="24"/>
          <w:szCs w:val="24"/>
        </w:rPr>
        <w:t>Chronicles</w:t>
      </w:r>
      <w:proofErr w:type="spellEnd"/>
      <w:r w:rsidRPr="004A05DB">
        <w:rPr>
          <w:sz w:val="24"/>
          <w:szCs w:val="24"/>
        </w:rPr>
        <w:t xml:space="preserve"> </w:t>
      </w:r>
      <w:proofErr w:type="spellStart"/>
      <w:r w:rsidRPr="004A05DB">
        <w:rPr>
          <w:sz w:val="24"/>
          <w:szCs w:val="24"/>
        </w:rPr>
        <w:t>of</w:t>
      </w:r>
      <w:proofErr w:type="spellEnd"/>
      <w:r w:rsidRPr="004A05DB">
        <w:rPr>
          <w:sz w:val="24"/>
          <w:szCs w:val="24"/>
        </w:rPr>
        <w:t xml:space="preserve"> </w:t>
      </w:r>
      <w:proofErr w:type="spellStart"/>
      <w:r w:rsidRPr="004A05DB">
        <w:rPr>
          <w:sz w:val="24"/>
          <w:szCs w:val="24"/>
        </w:rPr>
        <w:t>Narnia</w:t>
      </w:r>
      <w:proofErr w:type="spellEnd"/>
      <w:r w:rsidRPr="004A05DB">
        <w:rPr>
          <w:sz w:val="24"/>
          <w:szCs w:val="24"/>
        </w:rPr>
        <w:t xml:space="preserve">, and </w:t>
      </w:r>
      <w:proofErr w:type="spellStart"/>
      <w:r w:rsidRPr="004A05DB">
        <w:rPr>
          <w:sz w:val="24"/>
          <w:szCs w:val="24"/>
        </w:rPr>
        <w:t>Albus</w:t>
      </w:r>
      <w:proofErr w:type="spellEnd"/>
      <w:r w:rsidRPr="004A05DB">
        <w:rPr>
          <w:sz w:val="24"/>
          <w:szCs w:val="24"/>
        </w:rPr>
        <w:t xml:space="preserve"> </w:t>
      </w:r>
      <w:proofErr w:type="spellStart"/>
      <w:r w:rsidRPr="004A05DB">
        <w:rPr>
          <w:sz w:val="24"/>
          <w:szCs w:val="24"/>
        </w:rPr>
        <w:t>Dumbledore</w:t>
      </w:r>
      <w:proofErr w:type="spellEnd"/>
      <w:r w:rsidRPr="004A05DB">
        <w:rPr>
          <w:sz w:val="24"/>
          <w:szCs w:val="24"/>
        </w:rPr>
        <w:t xml:space="preserve"> </w:t>
      </w:r>
      <w:proofErr w:type="spellStart"/>
      <w:r w:rsidRPr="004A05DB">
        <w:rPr>
          <w:sz w:val="24"/>
          <w:szCs w:val="24"/>
        </w:rPr>
        <w:t>from</w:t>
      </w:r>
      <w:proofErr w:type="spellEnd"/>
      <w:r w:rsidRPr="004A05DB">
        <w:rPr>
          <w:sz w:val="24"/>
          <w:szCs w:val="24"/>
        </w:rPr>
        <w:t xml:space="preserve"> </w:t>
      </w:r>
      <w:proofErr w:type="spellStart"/>
      <w:r w:rsidRPr="004A05DB">
        <w:rPr>
          <w:sz w:val="24"/>
          <w:szCs w:val="24"/>
        </w:rPr>
        <w:t>Rowling's</w:t>
      </w:r>
      <w:proofErr w:type="spellEnd"/>
      <w:r w:rsidRPr="004A05DB">
        <w:rPr>
          <w:sz w:val="24"/>
          <w:szCs w:val="24"/>
        </w:rPr>
        <w:t xml:space="preserve"> </w:t>
      </w:r>
      <w:proofErr w:type="spellStart"/>
      <w:r w:rsidRPr="004A05DB">
        <w:rPr>
          <w:sz w:val="24"/>
          <w:szCs w:val="24"/>
        </w:rPr>
        <w:t>Harry</w:t>
      </w:r>
      <w:proofErr w:type="spellEnd"/>
      <w:r w:rsidRPr="004A05DB">
        <w:rPr>
          <w:sz w:val="24"/>
          <w:szCs w:val="24"/>
        </w:rPr>
        <w:t xml:space="preserve"> </w:t>
      </w:r>
      <w:proofErr w:type="spellStart"/>
      <w:r w:rsidRPr="004A05DB">
        <w:rPr>
          <w:sz w:val="24"/>
          <w:szCs w:val="24"/>
        </w:rPr>
        <w:t>Potter</w:t>
      </w:r>
      <w:proofErr w:type="spellEnd"/>
      <w:r w:rsidRPr="004A05DB">
        <w:rPr>
          <w:sz w:val="24"/>
          <w:szCs w:val="24"/>
        </w:rPr>
        <w:t xml:space="preserve">. </w:t>
      </w:r>
      <w:proofErr w:type="spellStart"/>
      <w:r w:rsidRPr="004A05DB">
        <w:rPr>
          <w:sz w:val="24"/>
          <w:szCs w:val="24"/>
        </w:rPr>
        <w:t>The</w:t>
      </w:r>
      <w:proofErr w:type="spellEnd"/>
      <w:r w:rsidRPr="004A05DB">
        <w:rPr>
          <w:sz w:val="24"/>
          <w:szCs w:val="24"/>
        </w:rPr>
        <w:t xml:space="preserve"> </w:t>
      </w:r>
      <w:proofErr w:type="spellStart"/>
      <w:r w:rsidRPr="004A05DB">
        <w:rPr>
          <w:sz w:val="24"/>
          <w:szCs w:val="24"/>
        </w:rPr>
        <w:t>third</w:t>
      </w:r>
      <w:proofErr w:type="spellEnd"/>
      <w:r w:rsidRPr="004A05DB">
        <w:rPr>
          <w:sz w:val="24"/>
          <w:szCs w:val="24"/>
        </w:rPr>
        <w:t xml:space="preserve"> part </w:t>
      </w:r>
      <w:proofErr w:type="spellStart"/>
      <w:r w:rsidRPr="004A05DB">
        <w:rPr>
          <w:sz w:val="24"/>
          <w:szCs w:val="24"/>
        </w:rPr>
        <w:t>discusses</w:t>
      </w:r>
      <w:proofErr w:type="spellEnd"/>
      <w:r w:rsidRPr="004A05DB">
        <w:rPr>
          <w:sz w:val="24"/>
          <w:szCs w:val="24"/>
        </w:rPr>
        <w:t xml:space="preserve"> </w:t>
      </w:r>
      <w:proofErr w:type="spellStart"/>
      <w:r w:rsidRPr="004A05DB">
        <w:rPr>
          <w:sz w:val="24"/>
          <w:szCs w:val="24"/>
        </w:rPr>
        <w:t>the</w:t>
      </w:r>
      <w:proofErr w:type="spellEnd"/>
      <w:r w:rsidRPr="004A05DB">
        <w:rPr>
          <w:sz w:val="24"/>
          <w:szCs w:val="24"/>
        </w:rPr>
        <w:t xml:space="preserve"> </w:t>
      </w:r>
      <w:proofErr w:type="spellStart"/>
      <w:r w:rsidRPr="004A05DB">
        <w:rPr>
          <w:sz w:val="24"/>
          <w:szCs w:val="24"/>
        </w:rPr>
        <w:t>fictional</w:t>
      </w:r>
      <w:proofErr w:type="spellEnd"/>
      <w:r w:rsidRPr="004A05DB">
        <w:rPr>
          <w:sz w:val="24"/>
          <w:szCs w:val="24"/>
        </w:rPr>
        <w:t xml:space="preserve"> </w:t>
      </w:r>
      <w:proofErr w:type="spellStart"/>
      <w:r w:rsidRPr="004A05DB">
        <w:rPr>
          <w:sz w:val="24"/>
          <w:szCs w:val="24"/>
        </w:rPr>
        <w:t>worlds</w:t>
      </w:r>
      <w:proofErr w:type="spellEnd"/>
      <w:r w:rsidRPr="004A05DB">
        <w:rPr>
          <w:sz w:val="24"/>
          <w:szCs w:val="24"/>
        </w:rPr>
        <w:t xml:space="preserve"> and </w:t>
      </w:r>
      <w:proofErr w:type="spellStart"/>
      <w:r w:rsidRPr="004A05DB">
        <w:rPr>
          <w:sz w:val="24"/>
          <w:szCs w:val="24"/>
        </w:rPr>
        <w:t>narrative</w:t>
      </w:r>
      <w:proofErr w:type="spellEnd"/>
      <w:r w:rsidRPr="004A05DB">
        <w:rPr>
          <w:sz w:val="24"/>
          <w:szCs w:val="24"/>
        </w:rPr>
        <w:t xml:space="preserve"> </w:t>
      </w:r>
      <w:proofErr w:type="spellStart"/>
      <w:r w:rsidRPr="004A05DB">
        <w:rPr>
          <w:sz w:val="24"/>
          <w:szCs w:val="24"/>
        </w:rPr>
        <w:t>styles</w:t>
      </w:r>
      <w:proofErr w:type="spellEnd"/>
      <w:r w:rsidRPr="004A05DB">
        <w:rPr>
          <w:sz w:val="24"/>
          <w:szCs w:val="24"/>
        </w:rPr>
        <w:t xml:space="preserve"> </w:t>
      </w:r>
      <w:proofErr w:type="spellStart"/>
      <w:r w:rsidRPr="004A05DB">
        <w:rPr>
          <w:sz w:val="24"/>
          <w:szCs w:val="24"/>
        </w:rPr>
        <w:t>of</w:t>
      </w:r>
      <w:proofErr w:type="spellEnd"/>
      <w:r w:rsidRPr="004A05DB">
        <w:rPr>
          <w:sz w:val="24"/>
          <w:szCs w:val="24"/>
        </w:rPr>
        <w:t xml:space="preserve"> these </w:t>
      </w:r>
      <w:proofErr w:type="spellStart"/>
      <w:r w:rsidRPr="004A05DB">
        <w:rPr>
          <w:sz w:val="24"/>
          <w:szCs w:val="24"/>
        </w:rPr>
        <w:t>texts</w:t>
      </w:r>
      <w:proofErr w:type="spellEnd"/>
      <w:r w:rsidRPr="004A05DB">
        <w:rPr>
          <w:sz w:val="24"/>
          <w:szCs w:val="24"/>
        </w:rPr>
        <w:t xml:space="preserve">, </w:t>
      </w:r>
      <w:proofErr w:type="spellStart"/>
      <w:r w:rsidRPr="004A05DB">
        <w:rPr>
          <w:sz w:val="24"/>
          <w:szCs w:val="24"/>
        </w:rPr>
        <w:t>revealing</w:t>
      </w:r>
      <w:proofErr w:type="spellEnd"/>
      <w:r w:rsidRPr="004A05DB">
        <w:rPr>
          <w:sz w:val="24"/>
          <w:szCs w:val="24"/>
        </w:rPr>
        <w:t xml:space="preserve"> </w:t>
      </w:r>
      <w:proofErr w:type="spellStart"/>
      <w:r w:rsidRPr="004A05DB">
        <w:rPr>
          <w:sz w:val="24"/>
          <w:szCs w:val="24"/>
        </w:rPr>
        <w:t>the</w:t>
      </w:r>
      <w:proofErr w:type="spellEnd"/>
      <w:r w:rsidRPr="004A05DB">
        <w:rPr>
          <w:sz w:val="24"/>
          <w:szCs w:val="24"/>
        </w:rPr>
        <w:t xml:space="preserve"> </w:t>
      </w:r>
      <w:proofErr w:type="spellStart"/>
      <w:r w:rsidRPr="004A05DB">
        <w:rPr>
          <w:sz w:val="24"/>
          <w:szCs w:val="24"/>
        </w:rPr>
        <w:t>differences</w:t>
      </w:r>
      <w:proofErr w:type="spellEnd"/>
      <w:r w:rsidRPr="004A05DB">
        <w:rPr>
          <w:sz w:val="24"/>
          <w:szCs w:val="24"/>
        </w:rPr>
        <w:t xml:space="preserve"> </w:t>
      </w:r>
      <w:proofErr w:type="spellStart"/>
      <w:r w:rsidRPr="004A05DB">
        <w:rPr>
          <w:sz w:val="24"/>
          <w:szCs w:val="24"/>
        </w:rPr>
        <w:t>between</w:t>
      </w:r>
      <w:proofErr w:type="spellEnd"/>
      <w:r w:rsidRPr="004A05DB">
        <w:rPr>
          <w:sz w:val="24"/>
          <w:szCs w:val="24"/>
        </w:rPr>
        <w:t xml:space="preserve"> </w:t>
      </w:r>
      <w:proofErr w:type="spellStart"/>
      <w:r w:rsidRPr="004A05DB">
        <w:rPr>
          <w:sz w:val="24"/>
          <w:szCs w:val="24"/>
        </w:rPr>
        <w:t>the</w:t>
      </w:r>
      <w:proofErr w:type="spellEnd"/>
      <w:r w:rsidRPr="004A05DB">
        <w:rPr>
          <w:sz w:val="24"/>
          <w:szCs w:val="24"/>
        </w:rPr>
        <w:t xml:space="preserve"> </w:t>
      </w:r>
      <w:proofErr w:type="spellStart"/>
      <w:r w:rsidRPr="004A05DB">
        <w:rPr>
          <w:sz w:val="24"/>
          <w:szCs w:val="24"/>
        </w:rPr>
        <w:t>characters</w:t>
      </w:r>
      <w:proofErr w:type="spellEnd"/>
      <w:r w:rsidRPr="004A05DB">
        <w:rPr>
          <w:sz w:val="24"/>
          <w:szCs w:val="24"/>
        </w:rPr>
        <w:t xml:space="preserve"> and </w:t>
      </w:r>
      <w:proofErr w:type="spellStart"/>
      <w:r w:rsidRPr="004A05DB">
        <w:rPr>
          <w:sz w:val="24"/>
          <w:szCs w:val="24"/>
        </w:rPr>
        <w:t>highlighting</w:t>
      </w:r>
      <w:proofErr w:type="spellEnd"/>
      <w:r w:rsidRPr="004A05DB">
        <w:rPr>
          <w:sz w:val="24"/>
          <w:szCs w:val="24"/>
        </w:rPr>
        <w:t xml:space="preserve"> </w:t>
      </w:r>
      <w:proofErr w:type="spellStart"/>
      <w:r w:rsidRPr="004A05DB">
        <w:rPr>
          <w:sz w:val="24"/>
          <w:szCs w:val="24"/>
        </w:rPr>
        <w:t>their</w:t>
      </w:r>
      <w:proofErr w:type="spellEnd"/>
      <w:r w:rsidRPr="004A05DB">
        <w:rPr>
          <w:sz w:val="24"/>
          <w:szCs w:val="24"/>
        </w:rPr>
        <w:t xml:space="preserve"> </w:t>
      </w:r>
      <w:proofErr w:type="spellStart"/>
      <w:r w:rsidRPr="004A05DB">
        <w:rPr>
          <w:sz w:val="24"/>
          <w:szCs w:val="24"/>
        </w:rPr>
        <w:t>similarities</w:t>
      </w:r>
      <w:proofErr w:type="spellEnd"/>
      <w:r w:rsidRPr="004A05DB">
        <w:rPr>
          <w:sz w:val="24"/>
          <w:szCs w:val="24"/>
        </w:rPr>
        <w:t xml:space="preserve">. </w:t>
      </w:r>
      <w:proofErr w:type="spellStart"/>
      <w:r w:rsidRPr="004A05DB">
        <w:rPr>
          <w:sz w:val="24"/>
          <w:szCs w:val="24"/>
        </w:rPr>
        <w:t>It</w:t>
      </w:r>
      <w:proofErr w:type="spellEnd"/>
      <w:r w:rsidRPr="004A05DB">
        <w:rPr>
          <w:sz w:val="24"/>
          <w:szCs w:val="24"/>
        </w:rPr>
        <w:t xml:space="preserve"> </w:t>
      </w:r>
      <w:proofErr w:type="spellStart"/>
      <w:r w:rsidRPr="004A05DB">
        <w:rPr>
          <w:sz w:val="24"/>
          <w:szCs w:val="24"/>
        </w:rPr>
        <w:t>concludes</w:t>
      </w:r>
      <w:proofErr w:type="spellEnd"/>
      <w:r w:rsidRPr="004A05DB">
        <w:rPr>
          <w:sz w:val="24"/>
          <w:szCs w:val="24"/>
        </w:rPr>
        <w:t xml:space="preserve"> </w:t>
      </w:r>
      <w:proofErr w:type="spellStart"/>
      <w:r w:rsidRPr="004A05DB">
        <w:rPr>
          <w:sz w:val="24"/>
          <w:szCs w:val="24"/>
        </w:rPr>
        <w:t>that</w:t>
      </w:r>
      <w:proofErr w:type="spellEnd"/>
      <w:r w:rsidRPr="004A05DB">
        <w:rPr>
          <w:sz w:val="24"/>
          <w:szCs w:val="24"/>
        </w:rPr>
        <w:t xml:space="preserve"> </w:t>
      </w:r>
      <w:proofErr w:type="spellStart"/>
      <w:r w:rsidRPr="004A05DB">
        <w:rPr>
          <w:sz w:val="24"/>
          <w:szCs w:val="24"/>
        </w:rPr>
        <w:t>although</w:t>
      </w:r>
      <w:proofErr w:type="spellEnd"/>
      <w:r w:rsidRPr="004A05DB">
        <w:rPr>
          <w:sz w:val="24"/>
          <w:szCs w:val="24"/>
        </w:rPr>
        <w:t xml:space="preserve"> </w:t>
      </w:r>
      <w:proofErr w:type="spellStart"/>
      <w:r w:rsidRPr="004A05DB">
        <w:rPr>
          <w:sz w:val="24"/>
          <w:szCs w:val="24"/>
        </w:rPr>
        <w:t>the</w:t>
      </w:r>
      <w:proofErr w:type="spellEnd"/>
      <w:r w:rsidRPr="004A05DB">
        <w:rPr>
          <w:sz w:val="24"/>
          <w:szCs w:val="24"/>
        </w:rPr>
        <w:t xml:space="preserve"> mentor </w:t>
      </w:r>
      <w:proofErr w:type="spellStart"/>
      <w:r w:rsidRPr="004A05DB">
        <w:rPr>
          <w:sz w:val="24"/>
          <w:szCs w:val="24"/>
        </w:rPr>
        <w:t>characters</w:t>
      </w:r>
      <w:proofErr w:type="spellEnd"/>
      <w:r w:rsidRPr="004A05DB">
        <w:rPr>
          <w:sz w:val="24"/>
          <w:szCs w:val="24"/>
        </w:rPr>
        <w:t xml:space="preserve"> </w:t>
      </w:r>
      <w:proofErr w:type="spellStart"/>
      <w:r w:rsidRPr="004A05DB">
        <w:rPr>
          <w:sz w:val="24"/>
          <w:szCs w:val="24"/>
        </w:rPr>
        <w:t>differ</w:t>
      </w:r>
      <w:proofErr w:type="spellEnd"/>
      <w:r w:rsidRPr="004A05DB">
        <w:rPr>
          <w:sz w:val="24"/>
          <w:szCs w:val="24"/>
        </w:rPr>
        <w:t xml:space="preserve"> in </w:t>
      </w:r>
      <w:proofErr w:type="spellStart"/>
      <w:r w:rsidRPr="004A05DB">
        <w:rPr>
          <w:sz w:val="24"/>
          <w:szCs w:val="24"/>
        </w:rPr>
        <w:t>several</w:t>
      </w:r>
      <w:proofErr w:type="spellEnd"/>
      <w:r w:rsidRPr="004A05DB">
        <w:rPr>
          <w:sz w:val="24"/>
          <w:szCs w:val="24"/>
        </w:rPr>
        <w:t xml:space="preserve"> </w:t>
      </w:r>
      <w:proofErr w:type="spellStart"/>
      <w:r w:rsidRPr="004A05DB">
        <w:rPr>
          <w:sz w:val="24"/>
          <w:szCs w:val="24"/>
        </w:rPr>
        <w:t>ways</w:t>
      </w:r>
      <w:proofErr w:type="spellEnd"/>
      <w:r w:rsidRPr="004A05DB">
        <w:rPr>
          <w:sz w:val="24"/>
          <w:szCs w:val="24"/>
        </w:rPr>
        <w:t xml:space="preserve">, </w:t>
      </w:r>
      <w:proofErr w:type="spellStart"/>
      <w:r w:rsidRPr="004A05DB">
        <w:rPr>
          <w:sz w:val="24"/>
          <w:szCs w:val="24"/>
        </w:rPr>
        <w:t>they</w:t>
      </w:r>
      <w:proofErr w:type="spellEnd"/>
      <w:r w:rsidRPr="004A05DB">
        <w:rPr>
          <w:sz w:val="24"/>
          <w:szCs w:val="24"/>
        </w:rPr>
        <w:t xml:space="preserve"> </w:t>
      </w:r>
      <w:proofErr w:type="spellStart"/>
      <w:r w:rsidRPr="004A05DB">
        <w:rPr>
          <w:sz w:val="24"/>
          <w:szCs w:val="24"/>
        </w:rPr>
        <w:t>share</w:t>
      </w:r>
      <w:proofErr w:type="spellEnd"/>
      <w:r w:rsidRPr="004A05DB">
        <w:rPr>
          <w:sz w:val="24"/>
          <w:szCs w:val="24"/>
        </w:rPr>
        <w:t xml:space="preserve"> a </w:t>
      </w:r>
      <w:proofErr w:type="spellStart"/>
      <w:r w:rsidRPr="004A05DB">
        <w:rPr>
          <w:sz w:val="24"/>
          <w:szCs w:val="24"/>
        </w:rPr>
        <w:t>number</w:t>
      </w:r>
      <w:proofErr w:type="spellEnd"/>
      <w:r w:rsidRPr="004A05DB">
        <w:rPr>
          <w:sz w:val="24"/>
          <w:szCs w:val="24"/>
        </w:rPr>
        <w:t xml:space="preserve"> </w:t>
      </w:r>
      <w:proofErr w:type="spellStart"/>
      <w:r w:rsidRPr="004A05DB">
        <w:rPr>
          <w:sz w:val="24"/>
          <w:szCs w:val="24"/>
        </w:rPr>
        <w:t>of</w:t>
      </w:r>
      <w:proofErr w:type="spellEnd"/>
      <w:r w:rsidRPr="004A05DB">
        <w:rPr>
          <w:sz w:val="24"/>
          <w:szCs w:val="24"/>
        </w:rPr>
        <w:t xml:space="preserve"> </w:t>
      </w:r>
      <w:proofErr w:type="spellStart"/>
      <w:r w:rsidRPr="004A05DB">
        <w:rPr>
          <w:sz w:val="24"/>
          <w:szCs w:val="24"/>
        </w:rPr>
        <w:t>fundamental</w:t>
      </w:r>
      <w:proofErr w:type="spellEnd"/>
      <w:r w:rsidRPr="004A05DB">
        <w:rPr>
          <w:sz w:val="24"/>
          <w:szCs w:val="24"/>
        </w:rPr>
        <w:t xml:space="preserve"> </w:t>
      </w:r>
      <w:proofErr w:type="spellStart"/>
      <w:r w:rsidRPr="004A05DB">
        <w:rPr>
          <w:sz w:val="24"/>
          <w:szCs w:val="24"/>
        </w:rPr>
        <w:t>commonalities</w:t>
      </w:r>
      <w:proofErr w:type="spellEnd"/>
      <w:r w:rsidRPr="004A05DB">
        <w:rPr>
          <w:sz w:val="24"/>
          <w:szCs w:val="24"/>
        </w:rPr>
        <w:t xml:space="preserve">. </w:t>
      </w:r>
      <w:proofErr w:type="spellStart"/>
      <w:r w:rsidRPr="004A05DB">
        <w:rPr>
          <w:sz w:val="24"/>
          <w:szCs w:val="24"/>
        </w:rPr>
        <w:t>The</w:t>
      </w:r>
      <w:proofErr w:type="spellEnd"/>
      <w:r w:rsidRPr="004A05DB">
        <w:rPr>
          <w:sz w:val="24"/>
          <w:szCs w:val="24"/>
        </w:rPr>
        <w:t xml:space="preserve"> thesis </w:t>
      </w:r>
      <w:proofErr w:type="spellStart"/>
      <w:r w:rsidRPr="004A05DB">
        <w:rPr>
          <w:sz w:val="24"/>
          <w:szCs w:val="24"/>
        </w:rPr>
        <w:t>looks</w:t>
      </w:r>
      <w:proofErr w:type="spellEnd"/>
      <w:r w:rsidRPr="004A05DB">
        <w:rPr>
          <w:sz w:val="24"/>
          <w:szCs w:val="24"/>
        </w:rPr>
        <w:t xml:space="preserve"> </w:t>
      </w:r>
      <w:proofErr w:type="spellStart"/>
      <w:r w:rsidRPr="004A05DB">
        <w:rPr>
          <w:sz w:val="24"/>
          <w:szCs w:val="24"/>
        </w:rPr>
        <w:t>at</w:t>
      </w:r>
      <w:proofErr w:type="spellEnd"/>
      <w:r w:rsidRPr="004A05DB">
        <w:rPr>
          <w:sz w:val="24"/>
          <w:szCs w:val="24"/>
        </w:rPr>
        <w:t xml:space="preserve"> </w:t>
      </w:r>
      <w:proofErr w:type="spellStart"/>
      <w:r w:rsidRPr="004A05DB">
        <w:rPr>
          <w:sz w:val="24"/>
          <w:szCs w:val="24"/>
        </w:rPr>
        <w:t>the</w:t>
      </w:r>
      <w:proofErr w:type="spellEnd"/>
      <w:r w:rsidRPr="004A05DB">
        <w:rPr>
          <w:sz w:val="24"/>
          <w:szCs w:val="24"/>
        </w:rPr>
        <w:t xml:space="preserve"> </w:t>
      </w:r>
      <w:proofErr w:type="spellStart"/>
      <w:r w:rsidRPr="004A05DB">
        <w:rPr>
          <w:sz w:val="24"/>
          <w:szCs w:val="24"/>
        </w:rPr>
        <w:t>roles</w:t>
      </w:r>
      <w:proofErr w:type="spellEnd"/>
      <w:r w:rsidRPr="004A05DB">
        <w:rPr>
          <w:sz w:val="24"/>
          <w:szCs w:val="24"/>
        </w:rPr>
        <w:t xml:space="preserve"> </w:t>
      </w:r>
      <w:proofErr w:type="spellStart"/>
      <w:r w:rsidRPr="004A05DB">
        <w:rPr>
          <w:sz w:val="24"/>
          <w:szCs w:val="24"/>
        </w:rPr>
        <w:t>of</w:t>
      </w:r>
      <w:proofErr w:type="spellEnd"/>
      <w:r w:rsidRPr="004A05DB">
        <w:rPr>
          <w:sz w:val="24"/>
          <w:szCs w:val="24"/>
        </w:rPr>
        <w:t xml:space="preserve"> </w:t>
      </w:r>
      <w:proofErr w:type="spellStart"/>
      <w:r w:rsidRPr="004A05DB">
        <w:rPr>
          <w:sz w:val="24"/>
          <w:szCs w:val="24"/>
        </w:rPr>
        <w:t>mentors</w:t>
      </w:r>
      <w:proofErr w:type="spellEnd"/>
      <w:r w:rsidRPr="004A05DB">
        <w:rPr>
          <w:sz w:val="24"/>
          <w:szCs w:val="24"/>
        </w:rPr>
        <w:t xml:space="preserve"> in fantasy </w:t>
      </w:r>
      <w:proofErr w:type="spellStart"/>
      <w:r w:rsidRPr="004A05DB">
        <w:rPr>
          <w:sz w:val="24"/>
          <w:szCs w:val="24"/>
        </w:rPr>
        <w:t>literature</w:t>
      </w:r>
      <w:proofErr w:type="spellEnd"/>
      <w:r w:rsidRPr="004A05DB">
        <w:rPr>
          <w:sz w:val="24"/>
          <w:szCs w:val="24"/>
        </w:rPr>
        <w:t xml:space="preserve"> and </w:t>
      </w:r>
      <w:proofErr w:type="spellStart"/>
      <w:r w:rsidRPr="004A05DB">
        <w:rPr>
          <w:sz w:val="24"/>
          <w:szCs w:val="24"/>
        </w:rPr>
        <w:t>the</w:t>
      </w:r>
      <w:proofErr w:type="spellEnd"/>
      <w:r w:rsidRPr="004A05DB">
        <w:rPr>
          <w:sz w:val="24"/>
          <w:szCs w:val="24"/>
        </w:rPr>
        <w:t xml:space="preserve"> </w:t>
      </w:r>
      <w:proofErr w:type="spellStart"/>
      <w:r w:rsidRPr="004A05DB">
        <w:rPr>
          <w:sz w:val="24"/>
          <w:szCs w:val="24"/>
        </w:rPr>
        <w:t>nature</w:t>
      </w:r>
      <w:proofErr w:type="spellEnd"/>
      <w:r w:rsidRPr="004A05DB">
        <w:rPr>
          <w:sz w:val="24"/>
          <w:szCs w:val="24"/>
        </w:rPr>
        <w:t xml:space="preserve"> </w:t>
      </w:r>
      <w:proofErr w:type="spellStart"/>
      <w:r w:rsidRPr="004A05DB">
        <w:rPr>
          <w:sz w:val="24"/>
          <w:szCs w:val="24"/>
        </w:rPr>
        <w:t>of</w:t>
      </w:r>
      <w:proofErr w:type="spellEnd"/>
      <w:r w:rsidRPr="004A05DB">
        <w:rPr>
          <w:sz w:val="24"/>
          <w:szCs w:val="24"/>
        </w:rPr>
        <w:t xml:space="preserve"> </w:t>
      </w:r>
      <w:proofErr w:type="spellStart"/>
      <w:r w:rsidRPr="004A05DB">
        <w:rPr>
          <w:sz w:val="24"/>
          <w:szCs w:val="24"/>
        </w:rPr>
        <w:t>their</w:t>
      </w:r>
      <w:proofErr w:type="spellEnd"/>
      <w:r w:rsidRPr="004A05DB">
        <w:rPr>
          <w:sz w:val="24"/>
          <w:szCs w:val="24"/>
        </w:rPr>
        <w:t xml:space="preserve"> in</w:t>
      </w:r>
      <w:r>
        <w:rPr>
          <w:sz w:val="24"/>
          <w:szCs w:val="24"/>
        </w:rPr>
        <w:t xml:space="preserve">fluence on </w:t>
      </w:r>
      <w:proofErr w:type="spellStart"/>
      <w:r>
        <w:rPr>
          <w:sz w:val="24"/>
          <w:szCs w:val="24"/>
        </w:rPr>
        <w:t>the</w:t>
      </w:r>
      <w:proofErr w:type="spellEnd"/>
      <w:r>
        <w:rPr>
          <w:sz w:val="24"/>
          <w:szCs w:val="24"/>
        </w:rPr>
        <w:t xml:space="preserve"> </w:t>
      </w:r>
      <w:proofErr w:type="spellStart"/>
      <w:r>
        <w:rPr>
          <w:sz w:val="24"/>
          <w:szCs w:val="24"/>
        </w:rPr>
        <w:t>main</w:t>
      </w:r>
      <w:proofErr w:type="spellEnd"/>
      <w:r>
        <w:rPr>
          <w:sz w:val="24"/>
          <w:szCs w:val="24"/>
        </w:rPr>
        <w:t xml:space="preserve"> </w:t>
      </w:r>
      <w:proofErr w:type="spellStart"/>
      <w:r>
        <w:rPr>
          <w:sz w:val="24"/>
          <w:szCs w:val="24"/>
        </w:rPr>
        <w:t>characters</w:t>
      </w:r>
      <w:proofErr w:type="spellEnd"/>
      <w:r>
        <w:rPr>
          <w:sz w:val="24"/>
          <w:szCs w:val="24"/>
        </w:rPr>
        <w:t>.</w:t>
      </w:r>
    </w:p>
    <w:p w14:paraId="567EF0D9" w14:textId="77777777" w:rsidR="003949EE" w:rsidRDefault="003949EE" w:rsidP="003949EE">
      <w:pPr>
        <w:spacing w:line="360" w:lineRule="auto"/>
        <w:rPr>
          <w:rFonts w:eastAsia="Arial Unicode MS" w:cstheme="minorHAnsi"/>
          <w:bCs/>
          <w:color w:val="000000"/>
          <w:sz w:val="24"/>
          <w:szCs w:val="24"/>
          <w:u w:color="000000"/>
          <w:lang w:val="en-US" w:eastAsia="cs-CZ"/>
        </w:rPr>
      </w:pPr>
    </w:p>
    <w:p w14:paraId="4A5E2899" w14:textId="6E83C6ED" w:rsidR="003949EE" w:rsidRPr="003949EE" w:rsidRDefault="003949EE" w:rsidP="003949EE">
      <w:pPr>
        <w:spacing w:line="360" w:lineRule="auto"/>
        <w:rPr>
          <w:rFonts w:eastAsia="Arial Unicode MS" w:cstheme="minorHAnsi"/>
          <w:bCs/>
          <w:color w:val="000000"/>
          <w:sz w:val="24"/>
          <w:szCs w:val="24"/>
          <w:u w:color="000000"/>
          <w:lang w:val="en-US" w:eastAsia="cs-CZ"/>
        </w:rPr>
      </w:pPr>
      <w:r w:rsidRPr="003949EE">
        <w:rPr>
          <w:rFonts w:eastAsia="Arial Unicode MS" w:cstheme="minorHAnsi"/>
          <w:bCs/>
          <w:color w:val="000000"/>
          <w:sz w:val="24"/>
          <w:szCs w:val="24"/>
          <w:u w:color="000000"/>
          <w:lang w:val="en-US" w:eastAsia="cs-CZ"/>
        </w:rPr>
        <w:t>Keywords:</w:t>
      </w:r>
      <w:r>
        <w:rPr>
          <w:rFonts w:eastAsia="Arial Unicode MS" w:cstheme="minorHAnsi"/>
          <w:bCs/>
          <w:color w:val="000000"/>
          <w:sz w:val="24"/>
          <w:szCs w:val="24"/>
          <w:u w:color="000000"/>
          <w:lang w:val="en-US" w:eastAsia="cs-CZ"/>
        </w:rPr>
        <w:t xml:space="preserve"> </w:t>
      </w:r>
      <w:r w:rsidRPr="003949EE">
        <w:rPr>
          <w:rFonts w:eastAsia="Arial Unicode MS" w:cstheme="minorHAnsi"/>
          <w:bCs/>
          <w:color w:val="000000"/>
          <w:sz w:val="24"/>
          <w:szCs w:val="24"/>
          <w:u w:color="000000"/>
          <w:lang w:val="en-US" w:eastAsia="cs-CZ"/>
        </w:rPr>
        <w:t>British fantasy literature, fantasy genre, fantasy literature for children and young adults, mentor character, guide, teacher, fictional world, comparative method, differences, similarities</w:t>
      </w:r>
    </w:p>
    <w:p w14:paraId="3E2B40CE" w14:textId="77777777" w:rsidR="003949EE" w:rsidRDefault="003949EE">
      <w:pPr>
        <w:rPr>
          <w:rFonts w:ascii="Times New Roman" w:eastAsia="Arial Unicode MS" w:hAnsi="Times New Roman" w:cs="Times New Roman"/>
          <w:b/>
          <w:color w:val="000000"/>
          <w:sz w:val="26"/>
          <w:szCs w:val="26"/>
          <w:u w:color="000000"/>
          <w:lang w:eastAsia="cs-CZ"/>
        </w:rPr>
      </w:pPr>
      <w:r>
        <w:rPr>
          <w:rFonts w:hAnsi="Times New Roman" w:cs="Times New Roman"/>
          <w:b/>
          <w:sz w:val="26"/>
          <w:szCs w:val="26"/>
        </w:rPr>
        <w:br w:type="page"/>
      </w:r>
    </w:p>
    <w:p w14:paraId="7C375181" w14:textId="66C211A1" w:rsidR="00567F33" w:rsidRDefault="00567F33" w:rsidP="00567F33">
      <w:pPr>
        <w:pStyle w:val="Prohlen"/>
        <w:tabs>
          <w:tab w:val="center" w:pos="6804"/>
        </w:tabs>
        <w:rPr>
          <w:rFonts w:hAnsi="Times New Roman" w:cs="Times New Roman"/>
          <w:b/>
          <w:sz w:val="26"/>
          <w:szCs w:val="26"/>
        </w:rPr>
      </w:pPr>
      <w:r w:rsidRPr="004030D6">
        <w:rPr>
          <w:rFonts w:hAnsi="Times New Roman" w:cs="Times New Roman"/>
          <w:b/>
          <w:sz w:val="26"/>
          <w:szCs w:val="26"/>
        </w:rPr>
        <w:lastRenderedPageBreak/>
        <w:t>OBSAH</w:t>
      </w:r>
    </w:p>
    <w:p w14:paraId="713EB0C2" w14:textId="77777777" w:rsidR="00567F33" w:rsidRPr="004030D6" w:rsidRDefault="00567F33" w:rsidP="00567F33">
      <w:pPr>
        <w:pStyle w:val="Prohlen"/>
        <w:tabs>
          <w:tab w:val="center" w:pos="6804"/>
        </w:tabs>
        <w:rPr>
          <w:rFonts w:hAnsi="Times New Roman" w:cs="Times New Roman"/>
          <w:b/>
          <w:sz w:val="26"/>
          <w:szCs w:val="26"/>
        </w:rPr>
      </w:pPr>
    </w:p>
    <w:p w14:paraId="7A7FF970" w14:textId="46A4457C" w:rsidR="003949EE" w:rsidRDefault="00567F33">
      <w:pPr>
        <w:pStyle w:val="Obsah1"/>
        <w:tabs>
          <w:tab w:val="right" w:leader="dot" w:pos="7642"/>
        </w:tabs>
        <w:rPr>
          <w:rFonts w:asciiTheme="minorHAnsi" w:eastAsiaTheme="minorEastAsia" w:hAnsiTheme="minorHAnsi"/>
          <w:noProof/>
          <w:sz w:val="22"/>
          <w:lang w:eastAsia="cs-CZ"/>
        </w:rPr>
      </w:pPr>
      <w:r>
        <w:fldChar w:fldCharType="begin"/>
      </w:r>
      <w:r>
        <w:instrText xml:space="preserve"> TOC \o "1-3" \h \z \u </w:instrText>
      </w:r>
      <w:r>
        <w:fldChar w:fldCharType="separate"/>
      </w:r>
      <w:hyperlink w:anchor="_Toc138150099" w:history="1">
        <w:r w:rsidR="003949EE" w:rsidRPr="006509DC">
          <w:rPr>
            <w:rStyle w:val="Hypertextovodkaz"/>
            <w:rFonts w:cstheme="minorHAnsi"/>
            <w:noProof/>
          </w:rPr>
          <w:t>Úvod</w:t>
        </w:r>
        <w:r w:rsidR="003949EE">
          <w:rPr>
            <w:noProof/>
            <w:webHidden/>
          </w:rPr>
          <w:tab/>
        </w:r>
        <w:r w:rsidR="003949EE">
          <w:rPr>
            <w:noProof/>
            <w:webHidden/>
          </w:rPr>
          <w:fldChar w:fldCharType="begin"/>
        </w:r>
        <w:r w:rsidR="003949EE">
          <w:rPr>
            <w:noProof/>
            <w:webHidden/>
          </w:rPr>
          <w:instrText xml:space="preserve"> PAGEREF _Toc138150099 \h </w:instrText>
        </w:r>
        <w:r w:rsidR="003949EE">
          <w:rPr>
            <w:noProof/>
            <w:webHidden/>
          </w:rPr>
        </w:r>
        <w:r w:rsidR="003949EE">
          <w:rPr>
            <w:noProof/>
            <w:webHidden/>
          </w:rPr>
          <w:fldChar w:fldCharType="separate"/>
        </w:r>
        <w:r w:rsidR="003949EE">
          <w:rPr>
            <w:noProof/>
            <w:webHidden/>
          </w:rPr>
          <w:t>7</w:t>
        </w:r>
        <w:r w:rsidR="003949EE">
          <w:rPr>
            <w:noProof/>
            <w:webHidden/>
          </w:rPr>
          <w:fldChar w:fldCharType="end"/>
        </w:r>
      </w:hyperlink>
    </w:p>
    <w:p w14:paraId="1A9135F3" w14:textId="560A10C0" w:rsidR="003949EE" w:rsidRDefault="003949EE">
      <w:pPr>
        <w:pStyle w:val="Obsah1"/>
        <w:tabs>
          <w:tab w:val="right" w:leader="dot" w:pos="7642"/>
        </w:tabs>
        <w:rPr>
          <w:rFonts w:asciiTheme="minorHAnsi" w:eastAsiaTheme="minorEastAsia" w:hAnsiTheme="minorHAnsi"/>
          <w:noProof/>
          <w:sz w:val="22"/>
          <w:lang w:eastAsia="cs-CZ"/>
        </w:rPr>
      </w:pPr>
      <w:hyperlink w:anchor="_Toc138150100" w:history="1">
        <w:r w:rsidRPr="006509DC">
          <w:rPr>
            <w:rStyle w:val="Hypertextovodkaz"/>
            <w:rFonts w:cstheme="minorHAnsi"/>
            <w:noProof/>
          </w:rPr>
          <w:t>1 Základní rysy žánru fantasy literatury</w:t>
        </w:r>
        <w:r>
          <w:rPr>
            <w:noProof/>
            <w:webHidden/>
          </w:rPr>
          <w:tab/>
        </w:r>
        <w:r>
          <w:rPr>
            <w:noProof/>
            <w:webHidden/>
          </w:rPr>
          <w:fldChar w:fldCharType="begin"/>
        </w:r>
        <w:r>
          <w:rPr>
            <w:noProof/>
            <w:webHidden/>
          </w:rPr>
          <w:instrText xml:space="preserve"> PAGEREF _Toc138150100 \h </w:instrText>
        </w:r>
        <w:r>
          <w:rPr>
            <w:noProof/>
            <w:webHidden/>
          </w:rPr>
        </w:r>
        <w:r>
          <w:rPr>
            <w:noProof/>
            <w:webHidden/>
          </w:rPr>
          <w:fldChar w:fldCharType="separate"/>
        </w:r>
        <w:r>
          <w:rPr>
            <w:noProof/>
            <w:webHidden/>
          </w:rPr>
          <w:t>8</w:t>
        </w:r>
        <w:r>
          <w:rPr>
            <w:noProof/>
            <w:webHidden/>
          </w:rPr>
          <w:fldChar w:fldCharType="end"/>
        </w:r>
      </w:hyperlink>
    </w:p>
    <w:p w14:paraId="4FCF7348" w14:textId="3E245769" w:rsidR="003949EE" w:rsidRDefault="003949EE">
      <w:pPr>
        <w:pStyle w:val="Obsah2"/>
        <w:tabs>
          <w:tab w:val="right" w:leader="dot" w:pos="7642"/>
        </w:tabs>
        <w:rPr>
          <w:rFonts w:asciiTheme="minorHAnsi" w:eastAsiaTheme="minorEastAsia" w:hAnsiTheme="minorHAnsi"/>
          <w:noProof/>
          <w:sz w:val="22"/>
          <w:lang w:eastAsia="cs-CZ"/>
        </w:rPr>
      </w:pPr>
      <w:hyperlink w:anchor="_Toc138150101" w:history="1">
        <w:r w:rsidRPr="006509DC">
          <w:rPr>
            <w:rStyle w:val="Hypertextovodkaz"/>
            <w:rFonts w:cstheme="minorHAnsi"/>
            <w:noProof/>
          </w:rPr>
          <w:t>1.1 Definice fantastického žánru</w:t>
        </w:r>
        <w:r>
          <w:rPr>
            <w:noProof/>
            <w:webHidden/>
          </w:rPr>
          <w:tab/>
        </w:r>
        <w:r>
          <w:rPr>
            <w:noProof/>
            <w:webHidden/>
          </w:rPr>
          <w:fldChar w:fldCharType="begin"/>
        </w:r>
        <w:r>
          <w:rPr>
            <w:noProof/>
            <w:webHidden/>
          </w:rPr>
          <w:instrText xml:space="preserve"> PAGEREF _Toc138150101 \h </w:instrText>
        </w:r>
        <w:r>
          <w:rPr>
            <w:noProof/>
            <w:webHidden/>
          </w:rPr>
        </w:r>
        <w:r>
          <w:rPr>
            <w:noProof/>
            <w:webHidden/>
          </w:rPr>
          <w:fldChar w:fldCharType="separate"/>
        </w:r>
        <w:r>
          <w:rPr>
            <w:noProof/>
            <w:webHidden/>
          </w:rPr>
          <w:t>9</w:t>
        </w:r>
        <w:r>
          <w:rPr>
            <w:noProof/>
            <w:webHidden/>
          </w:rPr>
          <w:fldChar w:fldCharType="end"/>
        </w:r>
      </w:hyperlink>
    </w:p>
    <w:p w14:paraId="64868059" w14:textId="26619007" w:rsidR="003949EE" w:rsidRDefault="003949EE">
      <w:pPr>
        <w:pStyle w:val="Obsah2"/>
        <w:tabs>
          <w:tab w:val="right" w:leader="dot" w:pos="7642"/>
        </w:tabs>
        <w:rPr>
          <w:rFonts w:asciiTheme="minorHAnsi" w:eastAsiaTheme="minorEastAsia" w:hAnsiTheme="minorHAnsi"/>
          <w:noProof/>
          <w:sz w:val="22"/>
          <w:lang w:eastAsia="cs-CZ"/>
        </w:rPr>
      </w:pPr>
      <w:hyperlink w:anchor="_Toc138150102" w:history="1">
        <w:r w:rsidRPr="006509DC">
          <w:rPr>
            <w:rStyle w:val="Hypertextovodkaz"/>
            <w:rFonts w:cstheme="minorHAnsi"/>
            <w:noProof/>
          </w:rPr>
          <w:t>1.2 Shrnutí britské fantastické literatury pro děti a mládež</w:t>
        </w:r>
        <w:r>
          <w:rPr>
            <w:noProof/>
            <w:webHidden/>
          </w:rPr>
          <w:tab/>
        </w:r>
        <w:r>
          <w:rPr>
            <w:noProof/>
            <w:webHidden/>
          </w:rPr>
          <w:fldChar w:fldCharType="begin"/>
        </w:r>
        <w:r>
          <w:rPr>
            <w:noProof/>
            <w:webHidden/>
          </w:rPr>
          <w:instrText xml:space="preserve"> PAGEREF _Toc138150102 \h </w:instrText>
        </w:r>
        <w:r>
          <w:rPr>
            <w:noProof/>
            <w:webHidden/>
          </w:rPr>
        </w:r>
        <w:r>
          <w:rPr>
            <w:noProof/>
            <w:webHidden/>
          </w:rPr>
          <w:fldChar w:fldCharType="separate"/>
        </w:r>
        <w:r>
          <w:rPr>
            <w:noProof/>
            <w:webHidden/>
          </w:rPr>
          <w:t>11</w:t>
        </w:r>
        <w:r>
          <w:rPr>
            <w:noProof/>
            <w:webHidden/>
          </w:rPr>
          <w:fldChar w:fldCharType="end"/>
        </w:r>
      </w:hyperlink>
    </w:p>
    <w:p w14:paraId="16F6C574" w14:textId="36C4A416" w:rsidR="003949EE" w:rsidRDefault="003949EE">
      <w:pPr>
        <w:pStyle w:val="Obsah2"/>
        <w:tabs>
          <w:tab w:val="right" w:leader="dot" w:pos="7642"/>
        </w:tabs>
        <w:rPr>
          <w:rFonts w:asciiTheme="minorHAnsi" w:eastAsiaTheme="minorEastAsia" w:hAnsiTheme="minorHAnsi"/>
          <w:noProof/>
          <w:sz w:val="22"/>
          <w:lang w:eastAsia="cs-CZ"/>
        </w:rPr>
      </w:pPr>
      <w:hyperlink w:anchor="_Toc138150103" w:history="1">
        <w:r w:rsidRPr="006509DC">
          <w:rPr>
            <w:rStyle w:val="Hypertextovodkaz"/>
            <w:rFonts w:cstheme="minorHAnsi"/>
            <w:noProof/>
          </w:rPr>
          <w:t>1.3 Konkrétní díla, která ovlivnila žánr a celé generace autorů</w:t>
        </w:r>
        <w:r>
          <w:rPr>
            <w:noProof/>
            <w:webHidden/>
          </w:rPr>
          <w:tab/>
        </w:r>
        <w:r>
          <w:rPr>
            <w:noProof/>
            <w:webHidden/>
          </w:rPr>
          <w:fldChar w:fldCharType="begin"/>
        </w:r>
        <w:r>
          <w:rPr>
            <w:noProof/>
            <w:webHidden/>
          </w:rPr>
          <w:instrText xml:space="preserve"> PAGEREF _Toc138150103 \h </w:instrText>
        </w:r>
        <w:r>
          <w:rPr>
            <w:noProof/>
            <w:webHidden/>
          </w:rPr>
        </w:r>
        <w:r>
          <w:rPr>
            <w:noProof/>
            <w:webHidden/>
          </w:rPr>
          <w:fldChar w:fldCharType="separate"/>
        </w:r>
        <w:r>
          <w:rPr>
            <w:noProof/>
            <w:webHidden/>
          </w:rPr>
          <w:t>13</w:t>
        </w:r>
        <w:r>
          <w:rPr>
            <w:noProof/>
            <w:webHidden/>
          </w:rPr>
          <w:fldChar w:fldCharType="end"/>
        </w:r>
      </w:hyperlink>
    </w:p>
    <w:p w14:paraId="1401B4EE" w14:textId="1BB9AF23" w:rsidR="003949EE" w:rsidRDefault="003949EE">
      <w:pPr>
        <w:pStyle w:val="Obsah1"/>
        <w:tabs>
          <w:tab w:val="right" w:leader="dot" w:pos="7642"/>
        </w:tabs>
        <w:rPr>
          <w:rFonts w:asciiTheme="minorHAnsi" w:eastAsiaTheme="minorEastAsia" w:hAnsiTheme="minorHAnsi"/>
          <w:noProof/>
          <w:sz w:val="22"/>
          <w:lang w:eastAsia="cs-CZ"/>
        </w:rPr>
      </w:pPr>
      <w:hyperlink w:anchor="_Toc138150104" w:history="1">
        <w:r w:rsidRPr="006509DC">
          <w:rPr>
            <w:rStyle w:val="Hypertextovodkaz"/>
            <w:rFonts w:cstheme="minorHAnsi"/>
            <w:noProof/>
          </w:rPr>
          <w:t>2 Charakteristika vybraných literárních děl (se zaměřením na postavu mentora)</w:t>
        </w:r>
        <w:r>
          <w:rPr>
            <w:noProof/>
            <w:webHidden/>
          </w:rPr>
          <w:tab/>
        </w:r>
        <w:r>
          <w:rPr>
            <w:noProof/>
            <w:webHidden/>
          </w:rPr>
          <w:fldChar w:fldCharType="begin"/>
        </w:r>
        <w:r>
          <w:rPr>
            <w:noProof/>
            <w:webHidden/>
          </w:rPr>
          <w:instrText xml:space="preserve"> PAGEREF _Toc138150104 \h </w:instrText>
        </w:r>
        <w:r>
          <w:rPr>
            <w:noProof/>
            <w:webHidden/>
          </w:rPr>
        </w:r>
        <w:r>
          <w:rPr>
            <w:noProof/>
            <w:webHidden/>
          </w:rPr>
          <w:fldChar w:fldCharType="separate"/>
        </w:r>
        <w:r>
          <w:rPr>
            <w:noProof/>
            <w:webHidden/>
          </w:rPr>
          <w:t>15</w:t>
        </w:r>
        <w:r>
          <w:rPr>
            <w:noProof/>
            <w:webHidden/>
          </w:rPr>
          <w:fldChar w:fldCharType="end"/>
        </w:r>
      </w:hyperlink>
    </w:p>
    <w:p w14:paraId="2086D45F" w14:textId="46C5F80A" w:rsidR="003949EE" w:rsidRDefault="003949EE">
      <w:pPr>
        <w:pStyle w:val="Obsah2"/>
        <w:tabs>
          <w:tab w:val="right" w:leader="dot" w:pos="7642"/>
        </w:tabs>
        <w:rPr>
          <w:rFonts w:asciiTheme="minorHAnsi" w:eastAsiaTheme="minorEastAsia" w:hAnsiTheme="minorHAnsi"/>
          <w:noProof/>
          <w:sz w:val="22"/>
          <w:lang w:eastAsia="cs-CZ"/>
        </w:rPr>
      </w:pPr>
      <w:hyperlink w:anchor="_Toc138150105" w:history="1">
        <w:r w:rsidRPr="006509DC">
          <w:rPr>
            <w:rStyle w:val="Hypertextovodkaz"/>
            <w:rFonts w:cstheme="minorHAnsi"/>
            <w:noProof/>
          </w:rPr>
          <w:t>2.1 Hobit aneb cesta tam a zase zpátky – Gandalf</w:t>
        </w:r>
        <w:r>
          <w:rPr>
            <w:noProof/>
            <w:webHidden/>
          </w:rPr>
          <w:tab/>
        </w:r>
        <w:r>
          <w:rPr>
            <w:noProof/>
            <w:webHidden/>
          </w:rPr>
          <w:fldChar w:fldCharType="begin"/>
        </w:r>
        <w:r>
          <w:rPr>
            <w:noProof/>
            <w:webHidden/>
          </w:rPr>
          <w:instrText xml:space="preserve"> PAGEREF _Toc138150105 \h </w:instrText>
        </w:r>
        <w:r>
          <w:rPr>
            <w:noProof/>
            <w:webHidden/>
          </w:rPr>
        </w:r>
        <w:r>
          <w:rPr>
            <w:noProof/>
            <w:webHidden/>
          </w:rPr>
          <w:fldChar w:fldCharType="separate"/>
        </w:r>
        <w:r>
          <w:rPr>
            <w:noProof/>
            <w:webHidden/>
          </w:rPr>
          <w:t>16</w:t>
        </w:r>
        <w:r>
          <w:rPr>
            <w:noProof/>
            <w:webHidden/>
          </w:rPr>
          <w:fldChar w:fldCharType="end"/>
        </w:r>
      </w:hyperlink>
    </w:p>
    <w:p w14:paraId="6F8E060B" w14:textId="654917E1" w:rsidR="003949EE" w:rsidRDefault="003949EE">
      <w:pPr>
        <w:pStyle w:val="Obsah2"/>
        <w:tabs>
          <w:tab w:val="right" w:leader="dot" w:pos="7642"/>
        </w:tabs>
        <w:rPr>
          <w:rFonts w:asciiTheme="minorHAnsi" w:eastAsiaTheme="minorEastAsia" w:hAnsiTheme="minorHAnsi"/>
          <w:noProof/>
          <w:sz w:val="22"/>
          <w:lang w:eastAsia="cs-CZ"/>
        </w:rPr>
      </w:pPr>
      <w:hyperlink w:anchor="_Toc138150106" w:history="1">
        <w:r w:rsidRPr="006509DC">
          <w:rPr>
            <w:rStyle w:val="Hypertextovodkaz"/>
            <w:rFonts w:cstheme="minorHAnsi"/>
            <w:noProof/>
          </w:rPr>
          <w:t>2.2 Cyklus Letopisy Narnie – Aslan</w:t>
        </w:r>
        <w:r>
          <w:rPr>
            <w:noProof/>
            <w:webHidden/>
          </w:rPr>
          <w:tab/>
        </w:r>
        <w:r>
          <w:rPr>
            <w:noProof/>
            <w:webHidden/>
          </w:rPr>
          <w:fldChar w:fldCharType="begin"/>
        </w:r>
        <w:r>
          <w:rPr>
            <w:noProof/>
            <w:webHidden/>
          </w:rPr>
          <w:instrText xml:space="preserve"> PAGEREF _Toc138150106 \h </w:instrText>
        </w:r>
        <w:r>
          <w:rPr>
            <w:noProof/>
            <w:webHidden/>
          </w:rPr>
        </w:r>
        <w:r>
          <w:rPr>
            <w:noProof/>
            <w:webHidden/>
          </w:rPr>
          <w:fldChar w:fldCharType="separate"/>
        </w:r>
        <w:r>
          <w:rPr>
            <w:noProof/>
            <w:webHidden/>
          </w:rPr>
          <w:t>18</w:t>
        </w:r>
        <w:r>
          <w:rPr>
            <w:noProof/>
            <w:webHidden/>
          </w:rPr>
          <w:fldChar w:fldCharType="end"/>
        </w:r>
      </w:hyperlink>
    </w:p>
    <w:p w14:paraId="368AC36A" w14:textId="62B90044" w:rsidR="003949EE" w:rsidRDefault="003949EE">
      <w:pPr>
        <w:pStyle w:val="Obsah2"/>
        <w:tabs>
          <w:tab w:val="right" w:leader="dot" w:pos="7642"/>
        </w:tabs>
        <w:rPr>
          <w:rFonts w:asciiTheme="minorHAnsi" w:eastAsiaTheme="minorEastAsia" w:hAnsiTheme="minorHAnsi"/>
          <w:noProof/>
          <w:sz w:val="22"/>
          <w:lang w:eastAsia="cs-CZ"/>
        </w:rPr>
      </w:pPr>
      <w:hyperlink w:anchor="_Toc138150107" w:history="1">
        <w:r w:rsidRPr="006509DC">
          <w:rPr>
            <w:rStyle w:val="Hypertextovodkaz"/>
            <w:rFonts w:cstheme="minorHAnsi"/>
            <w:noProof/>
          </w:rPr>
          <w:t>2.3 Série Harry Potter – Albus Brumbál</w:t>
        </w:r>
        <w:r>
          <w:rPr>
            <w:noProof/>
            <w:webHidden/>
          </w:rPr>
          <w:tab/>
        </w:r>
        <w:r>
          <w:rPr>
            <w:noProof/>
            <w:webHidden/>
          </w:rPr>
          <w:fldChar w:fldCharType="begin"/>
        </w:r>
        <w:r>
          <w:rPr>
            <w:noProof/>
            <w:webHidden/>
          </w:rPr>
          <w:instrText xml:space="preserve"> PAGEREF _Toc138150107 \h </w:instrText>
        </w:r>
        <w:r>
          <w:rPr>
            <w:noProof/>
            <w:webHidden/>
          </w:rPr>
        </w:r>
        <w:r>
          <w:rPr>
            <w:noProof/>
            <w:webHidden/>
          </w:rPr>
          <w:fldChar w:fldCharType="separate"/>
        </w:r>
        <w:r>
          <w:rPr>
            <w:noProof/>
            <w:webHidden/>
          </w:rPr>
          <w:t>21</w:t>
        </w:r>
        <w:r>
          <w:rPr>
            <w:noProof/>
            <w:webHidden/>
          </w:rPr>
          <w:fldChar w:fldCharType="end"/>
        </w:r>
      </w:hyperlink>
    </w:p>
    <w:p w14:paraId="0477973F" w14:textId="684C6272" w:rsidR="003949EE" w:rsidRDefault="003949EE">
      <w:pPr>
        <w:pStyle w:val="Obsah1"/>
        <w:tabs>
          <w:tab w:val="right" w:leader="dot" w:pos="7642"/>
        </w:tabs>
        <w:rPr>
          <w:rFonts w:asciiTheme="minorHAnsi" w:eastAsiaTheme="minorEastAsia" w:hAnsiTheme="minorHAnsi"/>
          <w:noProof/>
          <w:sz w:val="22"/>
          <w:lang w:eastAsia="cs-CZ"/>
        </w:rPr>
      </w:pPr>
      <w:hyperlink w:anchor="_Toc138150108" w:history="1">
        <w:r w:rsidRPr="006509DC">
          <w:rPr>
            <w:rStyle w:val="Hypertextovodkaz"/>
            <w:noProof/>
          </w:rPr>
          <w:t>3 Charakteristika mentora ve vybraných textech (analýza a interpretace textu)</w:t>
        </w:r>
        <w:r>
          <w:rPr>
            <w:noProof/>
            <w:webHidden/>
          </w:rPr>
          <w:tab/>
        </w:r>
        <w:r>
          <w:rPr>
            <w:noProof/>
            <w:webHidden/>
          </w:rPr>
          <w:fldChar w:fldCharType="begin"/>
        </w:r>
        <w:r>
          <w:rPr>
            <w:noProof/>
            <w:webHidden/>
          </w:rPr>
          <w:instrText xml:space="preserve"> PAGEREF _Toc138150108 \h </w:instrText>
        </w:r>
        <w:r>
          <w:rPr>
            <w:noProof/>
            <w:webHidden/>
          </w:rPr>
        </w:r>
        <w:r>
          <w:rPr>
            <w:noProof/>
            <w:webHidden/>
          </w:rPr>
          <w:fldChar w:fldCharType="separate"/>
        </w:r>
        <w:r>
          <w:rPr>
            <w:noProof/>
            <w:webHidden/>
          </w:rPr>
          <w:t>23</w:t>
        </w:r>
        <w:r>
          <w:rPr>
            <w:noProof/>
            <w:webHidden/>
          </w:rPr>
          <w:fldChar w:fldCharType="end"/>
        </w:r>
      </w:hyperlink>
    </w:p>
    <w:p w14:paraId="7AF20847" w14:textId="1423E9B7" w:rsidR="003949EE" w:rsidRDefault="003949EE">
      <w:pPr>
        <w:pStyle w:val="Obsah2"/>
        <w:tabs>
          <w:tab w:val="right" w:leader="dot" w:pos="7642"/>
        </w:tabs>
        <w:rPr>
          <w:rFonts w:asciiTheme="minorHAnsi" w:eastAsiaTheme="minorEastAsia" w:hAnsiTheme="minorHAnsi"/>
          <w:noProof/>
          <w:sz w:val="22"/>
          <w:lang w:eastAsia="cs-CZ"/>
        </w:rPr>
      </w:pPr>
      <w:hyperlink w:anchor="_Toc138150109" w:history="1">
        <w:r w:rsidRPr="006509DC">
          <w:rPr>
            <w:rStyle w:val="Hypertextovodkaz"/>
            <w:noProof/>
          </w:rPr>
          <w:t>3.1 Fikční svět a styl vyprávění autorů</w:t>
        </w:r>
        <w:r>
          <w:rPr>
            <w:noProof/>
            <w:webHidden/>
          </w:rPr>
          <w:tab/>
        </w:r>
        <w:r>
          <w:rPr>
            <w:noProof/>
            <w:webHidden/>
          </w:rPr>
          <w:fldChar w:fldCharType="begin"/>
        </w:r>
        <w:r>
          <w:rPr>
            <w:noProof/>
            <w:webHidden/>
          </w:rPr>
          <w:instrText xml:space="preserve"> PAGEREF _Toc138150109 \h </w:instrText>
        </w:r>
        <w:r>
          <w:rPr>
            <w:noProof/>
            <w:webHidden/>
          </w:rPr>
        </w:r>
        <w:r>
          <w:rPr>
            <w:noProof/>
            <w:webHidden/>
          </w:rPr>
          <w:fldChar w:fldCharType="separate"/>
        </w:r>
        <w:r>
          <w:rPr>
            <w:noProof/>
            <w:webHidden/>
          </w:rPr>
          <w:t>24</w:t>
        </w:r>
        <w:r>
          <w:rPr>
            <w:noProof/>
            <w:webHidden/>
          </w:rPr>
          <w:fldChar w:fldCharType="end"/>
        </w:r>
      </w:hyperlink>
    </w:p>
    <w:p w14:paraId="32347512" w14:textId="3EAD6D3A" w:rsidR="003949EE" w:rsidRDefault="003949EE">
      <w:pPr>
        <w:pStyle w:val="Obsah2"/>
        <w:tabs>
          <w:tab w:val="right" w:leader="dot" w:pos="7642"/>
        </w:tabs>
        <w:rPr>
          <w:rFonts w:asciiTheme="minorHAnsi" w:eastAsiaTheme="minorEastAsia" w:hAnsiTheme="minorHAnsi"/>
          <w:noProof/>
          <w:sz w:val="22"/>
          <w:lang w:eastAsia="cs-CZ"/>
        </w:rPr>
      </w:pPr>
      <w:hyperlink w:anchor="_Toc138150110" w:history="1">
        <w:r w:rsidRPr="006509DC">
          <w:rPr>
            <w:rStyle w:val="Hypertextovodkaz"/>
            <w:noProof/>
          </w:rPr>
          <w:t>3.2 Rozdíly mezi jednotlivými díly. Rozdílnosti postav a jejich chování</w:t>
        </w:r>
        <w:r>
          <w:rPr>
            <w:noProof/>
            <w:webHidden/>
          </w:rPr>
          <w:tab/>
        </w:r>
        <w:r>
          <w:rPr>
            <w:noProof/>
            <w:webHidden/>
          </w:rPr>
          <w:fldChar w:fldCharType="begin"/>
        </w:r>
        <w:r>
          <w:rPr>
            <w:noProof/>
            <w:webHidden/>
          </w:rPr>
          <w:instrText xml:space="preserve"> PAGEREF _Toc138150110 \h </w:instrText>
        </w:r>
        <w:r>
          <w:rPr>
            <w:noProof/>
            <w:webHidden/>
          </w:rPr>
        </w:r>
        <w:r>
          <w:rPr>
            <w:noProof/>
            <w:webHidden/>
          </w:rPr>
          <w:fldChar w:fldCharType="separate"/>
        </w:r>
        <w:r>
          <w:rPr>
            <w:noProof/>
            <w:webHidden/>
          </w:rPr>
          <w:t>25</w:t>
        </w:r>
        <w:r>
          <w:rPr>
            <w:noProof/>
            <w:webHidden/>
          </w:rPr>
          <w:fldChar w:fldCharType="end"/>
        </w:r>
      </w:hyperlink>
    </w:p>
    <w:p w14:paraId="217BEEF6" w14:textId="3CFF15E2" w:rsidR="003949EE" w:rsidRDefault="003949EE">
      <w:pPr>
        <w:pStyle w:val="Obsah2"/>
        <w:tabs>
          <w:tab w:val="right" w:leader="dot" w:pos="7642"/>
        </w:tabs>
        <w:rPr>
          <w:rFonts w:asciiTheme="minorHAnsi" w:eastAsiaTheme="minorEastAsia" w:hAnsiTheme="minorHAnsi"/>
          <w:noProof/>
          <w:sz w:val="22"/>
          <w:lang w:eastAsia="cs-CZ"/>
        </w:rPr>
      </w:pPr>
      <w:hyperlink w:anchor="_Toc138150111" w:history="1">
        <w:r w:rsidRPr="006509DC">
          <w:rPr>
            <w:rStyle w:val="Hypertextovodkaz"/>
            <w:noProof/>
          </w:rPr>
          <w:t>3.3 Co je všem postavám společné</w:t>
        </w:r>
        <w:r>
          <w:rPr>
            <w:noProof/>
            <w:webHidden/>
          </w:rPr>
          <w:tab/>
        </w:r>
        <w:r>
          <w:rPr>
            <w:noProof/>
            <w:webHidden/>
          </w:rPr>
          <w:fldChar w:fldCharType="begin"/>
        </w:r>
        <w:r>
          <w:rPr>
            <w:noProof/>
            <w:webHidden/>
          </w:rPr>
          <w:instrText xml:space="preserve"> PAGEREF _Toc138150111 \h </w:instrText>
        </w:r>
        <w:r>
          <w:rPr>
            <w:noProof/>
            <w:webHidden/>
          </w:rPr>
        </w:r>
        <w:r>
          <w:rPr>
            <w:noProof/>
            <w:webHidden/>
          </w:rPr>
          <w:fldChar w:fldCharType="separate"/>
        </w:r>
        <w:r>
          <w:rPr>
            <w:noProof/>
            <w:webHidden/>
          </w:rPr>
          <w:t>30</w:t>
        </w:r>
        <w:r>
          <w:rPr>
            <w:noProof/>
            <w:webHidden/>
          </w:rPr>
          <w:fldChar w:fldCharType="end"/>
        </w:r>
      </w:hyperlink>
    </w:p>
    <w:p w14:paraId="2A8B086B" w14:textId="0DA7C649" w:rsidR="003949EE" w:rsidRDefault="003949EE">
      <w:pPr>
        <w:pStyle w:val="Obsah1"/>
        <w:tabs>
          <w:tab w:val="right" w:leader="dot" w:pos="7642"/>
        </w:tabs>
        <w:rPr>
          <w:rFonts w:asciiTheme="minorHAnsi" w:eastAsiaTheme="minorEastAsia" w:hAnsiTheme="minorHAnsi"/>
          <w:noProof/>
          <w:sz w:val="22"/>
          <w:lang w:eastAsia="cs-CZ"/>
        </w:rPr>
      </w:pPr>
      <w:hyperlink w:anchor="_Toc138150112" w:history="1">
        <w:r w:rsidRPr="006509DC">
          <w:rPr>
            <w:rStyle w:val="Hypertextovodkaz"/>
            <w:noProof/>
          </w:rPr>
          <w:t>ZÁVĚR</w:t>
        </w:r>
        <w:r>
          <w:rPr>
            <w:noProof/>
            <w:webHidden/>
          </w:rPr>
          <w:tab/>
        </w:r>
        <w:r>
          <w:rPr>
            <w:noProof/>
            <w:webHidden/>
          </w:rPr>
          <w:fldChar w:fldCharType="begin"/>
        </w:r>
        <w:r>
          <w:rPr>
            <w:noProof/>
            <w:webHidden/>
          </w:rPr>
          <w:instrText xml:space="preserve"> PAGEREF _Toc138150112 \h </w:instrText>
        </w:r>
        <w:r>
          <w:rPr>
            <w:noProof/>
            <w:webHidden/>
          </w:rPr>
        </w:r>
        <w:r>
          <w:rPr>
            <w:noProof/>
            <w:webHidden/>
          </w:rPr>
          <w:fldChar w:fldCharType="separate"/>
        </w:r>
        <w:r>
          <w:rPr>
            <w:noProof/>
            <w:webHidden/>
          </w:rPr>
          <w:t>34</w:t>
        </w:r>
        <w:r>
          <w:rPr>
            <w:noProof/>
            <w:webHidden/>
          </w:rPr>
          <w:fldChar w:fldCharType="end"/>
        </w:r>
      </w:hyperlink>
    </w:p>
    <w:p w14:paraId="32CEBB6D" w14:textId="102F2DAD" w:rsidR="003949EE" w:rsidRDefault="003949EE">
      <w:pPr>
        <w:pStyle w:val="Obsah2"/>
        <w:tabs>
          <w:tab w:val="right" w:leader="dot" w:pos="7642"/>
        </w:tabs>
        <w:rPr>
          <w:rFonts w:asciiTheme="minorHAnsi" w:eastAsiaTheme="minorEastAsia" w:hAnsiTheme="minorHAnsi"/>
          <w:noProof/>
          <w:sz w:val="22"/>
          <w:lang w:eastAsia="cs-CZ"/>
        </w:rPr>
      </w:pPr>
      <w:hyperlink w:anchor="_Toc138150113" w:history="1">
        <w:r w:rsidRPr="006509DC">
          <w:rPr>
            <w:rStyle w:val="Hypertextovodkaz"/>
            <w:noProof/>
          </w:rPr>
          <w:t>Informační zdroje (tištěné a elektronické)</w:t>
        </w:r>
        <w:r>
          <w:rPr>
            <w:noProof/>
            <w:webHidden/>
          </w:rPr>
          <w:tab/>
        </w:r>
        <w:r>
          <w:rPr>
            <w:noProof/>
            <w:webHidden/>
          </w:rPr>
          <w:fldChar w:fldCharType="begin"/>
        </w:r>
        <w:r>
          <w:rPr>
            <w:noProof/>
            <w:webHidden/>
          </w:rPr>
          <w:instrText xml:space="preserve"> PAGEREF _Toc138150113 \h </w:instrText>
        </w:r>
        <w:r>
          <w:rPr>
            <w:noProof/>
            <w:webHidden/>
          </w:rPr>
        </w:r>
        <w:r>
          <w:rPr>
            <w:noProof/>
            <w:webHidden/>
          </w:rPr>
          <w:fldChar w:fldCharType="separate"/>
        </w:r>
        <w:r>
          <w:rPr>
            <w:noProof/>
            <w:webHidden/>
          </w:rPr>
          <w:t>35</w:t>
        </w:r>
        <w:r>
          <w:rPr>
            <w:noProof/>
            <w:webHidden/>
          </w:rPr>
          <w:fldChar w:fldCharType="end"/>
        </w:r>
      </w:hyperlink>
    </w:p>
    <w:p w14:paraId="0A7871E3" w14:textId="594D032F" w:rsidR="00567F33" w:rsidRDefault="00567F33" w:rsidP="00567F33">
      <w:pPr>
        <w:pStyle w:val="Normlnweb"/>
        <w:spacing w:after="0"/>
        <w:jc w:val="both"/>
        <w:rPr>
          <w:lang w:val="cs-CZ"/>
        </w:rPr>
        <w:sectPr w:rsidR="00567F33" w:rsidSect="00993DD7">
          <w:footerReference w:type="default" r:id="rId8"/>
          <w:pgSz w:w="11906" w:h="16838"/>
          <w:pgMar w:top="1418" w:right="1418" w:bottom="1418" w:left="1418" w:header="0" w:footer="0" w:gutter="1418"/>
          <w:cols w:space="720"/>
          <w:formProt w:val="0"/>
          <w:docGrid w:linePitch="360" w:charSpace="-2049"/>
        </w:sectPr>
      </w:pPr>
      <w:r>
        <w:rPr>
          <w:lang w:val="cs-CZ"/>
        </w:rPr>
        <w:fldChar w:fldCharType="end"/>
      </w:r>
    </w:p>
    <w:p w14:paraId="295BEC74" w14:textId="5ADA4977" w:rsidR="00882FAD" w:rsidRPr="00FD6EDE" w:rsidRDefault="00882FAD" w:rsidP="00882FAD">
      <w:pPr>
        <w:pStyle w:val="Nadpis1"/>
        <w:spacing w:line="360" w:lineRule="auto"/>
        <w:rPr>
          <w:rFonts w:asciiTheme="minorHAnsi" w:hAnsiTheme="minorHAnsi" w:cstheme="minorHAnsi"/>
        </w:rPr>
      </w:pPr>
      <w:bookmarkStart w:id="2" w:name="_Toc138150099"/>
      <w:r w:rsidRPr="00FD6EDE">
        <w:rPr>
          <w:rFonts w:asciiTheme="minorHAnsi" w:hAnsiTheme="minorHAnsi" w:cstheme="minorHAnsi"/>
        </w:rPr>
        <w:lastRenderedPageBreak/>
        <w:t>Úvod</w:t>
      </w:r>
      <w:bookmarkEnd w:id="0"/>
      <w:bookmarkEnd w:id="2"/>
    </w:p>
    <w:p w14:paraId="468AE878" w14:textId="77777777" w:rsidR="00882FAD" w:rsidRPr="00FD6EDE" w:rsidRDefault="00882FAD" w:rsidP="00882FAD">
      <w:pPr>
        <w:spacing w:line="360" w:lineRule="auto"/>
        <w:rPr>
          <w:rFonts w:cstheme="minorHAnsi"/>
        </w:rPr>
      </w:pPr>
    </w:p>
    <w:p w14:paraId="5A0524A0" w14:textId="6618A470" w:rsidR="00882FAD" w:rsidRPr="00FD6EDE" w:rsidRDefault="00882FAD" w:rsidP="00882FAD">
      <w:pPr>
        <w:spacing w:line="360" w:lineRule="auto"/>
        <w:ind w:firstLine="708"/>
        <w:rPr>
          <w:rFonts w:cstheme="minorHAnsi"/>
        </w:rPr>
      </w:pPr>
      <w:r w:rsidRPr="00FD6EDE">
        <w:rPr>
          <w:rFonts w:cstheme="minorHAnsi"/>
        </w:rPr>
        <w:t xml:space="preserve">Cílem závěrečné bakalářské práce je </w:t>
      </w:r>
      <w:bookmarkStart w:id="3" w:name="_Hlk130236970"/>
      <w:r w:rsidRPr="00FD6EDE">
        <w:rPr>
          <w:rFonts w:cstheme="minorHAnsi"/>
        </w:rPr>
        <w:t xml:space="preserve">představit základní rysy žánru fantasy literatury, charakterizovat vybraná literární díla </w:t>
      </w:r>
      <w:bookmarkEnd w:id="3"/>
      <w:r w:rsidRPr="00FD6EDE">
        <w:rPr>
          <w:rFonts w:cstheme="minorHAnsi"/>
        </w:rPr>
        <w:t>a na ukázkách analyzovat postavy zastávající v příbězích úlohu mentora.</w:t>
      </w:r>
    </w:p>
    <w:p w14:paraId="125AF095" w14:textId="4ADACB50" w:rsidR="00882FAD" w:rsidRPr="00FD6EDE" w:rsidRDefault="00882FAD" w:rsidP="00882FAD">
      <w:pPr>
        <w:spacing w:line="360" w:lineRule="auto"/>
        <w:ind w:firstLine="708"/>
        <w:rPr>
          <w:rFonts w:cstheme="minorHAnsi"/>
        </w:rPr>
      </w:pPr>
      <w:r w:rsidRPr="00FD6EDE">
        <w:rPr>
          <w:rFonts w:cstheme="minorHAnsi"/>
        </w:rPr>
        <w:t>Práce je rozdělená na tři části.</w:t>
      </w:r>
    </w:p>
    <w:p w14:paraId="45CC5188" w14:textId="5C0E5263" w:rsidR="00882FAD" w:rsidRPr="00735976" w:rsidRDefault="00882FAD" w:rsidP="00882FAD">
      <w:pPr>
        <w:spacing w:line="360" w:lineRule="auto"/>
        <w:ind w:firstLine="708"/>
        <w:rPr>
          <w:rFonts w:cstheme="minorHAnsi"/>
        </w:rPr>
      </w:pPr>
      <w:r w:rsidRPr="00735976">
        <w:rPr>
          <w:rFonts w:cstheme="minorHAnsi"/>
        </w:rPr>
        <w:t xml:space="preserve">První se zabývá vymezením fantastického žánru, stručným </w:t>
      </w:r>
      <w:r w:rsidR="008A1CC8">
        <w:rPr>
          <w:rFonts w:cstheme="minorHAnsi"/>
        </w:rPr>
        <w:t xml:space="preserve">seznámením s </w:t>
      </w:r>
      <w:r w:rsidRPr="00735976">
        <w:rPr>
          <w:rFonts w:cstheme="minorHAnsi"/>
        </w:rPr>
        <w:t>britský</w:t>
      </w:r>
      <w:r w:rsidR="008A1CC8">
        <w:rPr>
          <w:rFonts w:cstheme="minorHAnsi"/>
        </w:rPr>
        <w:t>mi</w:t>
      </w:r>
      <w:r w:rsidRPr="00735976">
        <w:rPr>
          <w:rFonts w:cstheme="minorHAnsi"/>
        </w:rPr>
        <w:t xml:space="preserve"> autor</w:t>
      </w:r>
      <w:r w:rsidR="008A1CC8">
        <w:rPr>
          <w:rFonts w:cstheme="minorHAnsi"/>
        </w:rPr>
        <w:t>y</w:t>
      </w:r>
      <w:r w:rsidRPr="00735976">
        <w:rPr>
          <w:rFonts w:cstheme="minorHAnsi"/>
        </w:rPr>
        <w:t xml:space="preserve"> pro děti a mládež zabývající</w:t>
      </w:r>
      <w:r w:rsidR="008A1CC8">
        <w:rPr>
          <w:rFonts w:cstheme="minorHAnsi"/>
        </w:rPr>
        <w:t>mi</w:t>
      </w:r>
      <w:r w:rsidRPr="00735976">
        <w:rPr>
          <w:rFonts w:cstheme="minorHAnsi"/>
        </w:rPr>
        <w:t xml:space="preserve"> se tématy typickými pro zmíněný žánr a představením zvolených zástupců stěžejních pro definování </w:t>
      </w:r>
      <w:r w:rsidR="00BD496A" w:rsidRPr="00735976">
        <w:rPr>
          <w:rFonts w:cstheme="minorHAnsi"/>
        </w:rPr>
        <w:t xml:space="preserve">dané </w:t>
      </w:r>
      <w:r w:rsidRPr="00735976">
        <w:rPr>
          <w:rFonts w:cstheme="minorHAnsi"/>
        </w:rPr>
        <w:t>tematiky.</w:t>
      </w:r>
    </w:p>
    <w:p w14:paraId="4A609A3C" w14:textId="77777777" w:rsidR="00882FAD" w:rsidRPr="00735976" w:rsidRDefault="00882FAD" w:rsidP="00882FAD">
      <w:pPr>
        <w:spacing w:line="360" w:lineRule="auto"/>
        <w:ind w:firstLine="708"/>
        <w:rPr>
          <w:rFonts w:cstheme="minorHAnsi"/>
        </w:rPr>
      </w:pPr>
      <w:r w:rsidRPr="00735976">
        <w:rPr>
          <w:rFonts w:cstheme="minorHAnsi"/>
        </w:rPr>
        <w:t xml:space="preserve">Druhá část charakterizuje vybrané literární texty, v jednotlivých podkapitolách se zaměří na postavu čaroděje </w:t>
      </w:r>
      <w:proofErr w:type="spellStart"/>
      <w:r w:rsidRPr="00735976">
        <w:rPr>
          <w:rFonts w:cstheme="minorHAnsi"/>
        </w:rPr>
        <w:t>Gandalfa</w:t>
      </w:r>
      <w:proofErr w:type="spellEnd"/>
      <w:r w:rsidRPr="00735976">
        <w:rPr>
          <w:rFonts w:cstheme="minorHAnsi"/>
        </w:rPr>
        <w:t xml:space="preserve"> z příběhu </w:t>
      </w:r>
      <w:r w:rsidRPr="00735976">
        <w:rPr>
          <w:rFonts w:cstheme="minorHAnsi"/>
          <w:i/>
          <w:iCs/>
        </w:rPr>
        <w:t>Hobit aneb cesta tam a zase zpátky</w:t>
      </w:r>
      <w:r w:rsidRPr="00735976">
        <w:rPr>
          <w:rFonts w:cstheme="minorHAnsi"/>
        </w:rPr>
        <w:t xml:space="preserve">, lva </w:t>
      </w:r>
      <w:proofErr w:type="spellStart"/>
      <w:r w:rsidRPr="00735976">
        <w:rPr>
          <w:rFonts w:cstheme="minorHAnsi"/>
        </w:rPr>
        <w:t>Aslana</w:t>
      </w:r>
      <w:proofErr w:type="spellEnd"/>
      <w:r w:rsidRPr="00735976">
        <w:rPr>
          <w:rFonts w:cstheme="minorHAnsi"/>
        </w:rPr>
        <w:t xml:space="preserve"> objevujícího se v sérii </w:t>
      </w:r>
      <w:r w:rsidRPr="00735976">
        <w:rPr>
          <w:rFonts w:cstheme="minorHAnsi"/>
          <w:i/>
          <w:iCs/>
        </w:rPr>
        <w:t>Letopisy Narnie</w:t>
      </w:r>
      <w:r w:rsidRPr="00735976">
        <w:rPr>
          <w:rFonts w:cstheme="minorHAnsi"/>
        </w:rPr>
        <w:t xml:space="preserve"> a kouzelníka Albuse Brumbála z literární řady o </w:t>
      </w:r>
      <w:r w:rsidRPr="00735976">
        <w:rPr>
          <w:rFonts w:cstheme="minorHAnsi"/>
          <w:i/>
          <w:iCs/>
        </w:rPr>
        <w:t>Harrym Potterovi</w:t>
      </w:r>
      <w:r w:rsidRPr="00735976">
        <w:rPr>
          <w:rFonts w:cstheme="minorHAnsi"/>
        </w:rPr>
        <w:t>.</w:t>
      </w:r>
    </w:p>
    <w:p w14:paraId="1F018701" w14:textId="024AE81A" w:rsidR="006144C5" w:rsidRDefault="00882FAD" w:rsidP="006144C5">
      <w:pPr>
        <w:spacing w:line="360" w:lineRule="auto"/>
        <w:ind w:firstLine="708"/>
        <w:rPr>
          <w:rFonts w:cstheme="minorHAnsi"/>
        </w:rPr>
      </w:pPr>
      <w:r w:rsidRPr="00735976">
        <w:rPr>
          <w:rFonts w:cstheme="minorHAnsi"/>
        </w:rPr>
        <w:t xml:space="preserve">Třetí část rozebírá a interpretuje </w:t>
      </w:r>
      <w:r w:rsidR="000C7DBF" w:rsidRPr="00735976">
        <w:rPr>
          <w:rFonts w:cstheme="minorHAnsi"/>
        </w:rPr>
        <w:t xml:space="preserve">některé </w:t>
      </w:r>
      <w:r w:rsidRPr="00735976">
        <w:rPr>
          <w:rFonts w:cstheme="minorHAnsi"/>
        </w:rPr>
        <w:t xml:space="preserve">texty tří vybraných britských autorů, kteří věnovali svá díla přímo dětem a mládeži: </w:t>
      </w:r>
      <w:r w:rsidR="000C7DBF" w:rsidRPr="00735976">
        <w:rPr>
          <w:rFonts w:cstheme="minorHAnsi"/>
        </w:rPr>
        <w:t xml:space="preserve">byli to </w:t>
      </w:r>
      <w:r w:rsidRPr="00735976">
        <w:rPr>
          <w:rFonts w:cstheme="minorHAnsi"/>
        </w:rPr>
        <w:t xml:space="preserve">John Ronald </w:t>
      </w:r>
      <w:proofErr w:type="spellStart"/>
      <w:r w:rsidRPr="00735976">
        <w:rPr>
          <w:rFonts w:cstheme="minorHAnsi"/>
        </w:rPr>
        <w:t>Reuel</w:t>
      </w:r>
      <w:proofErr w:type="spellEnd"/>
      <w:r w:rsidRPr="00735976">
        <w:rPr>
          <w:rFonts w:cstheme="minorHAnsi"/>
        </w:rPr>
        <w:t xml:space="preserve"> Tolkien, </w:t>
      </w:r>
      <w:proofErr w:type="spellStart"/>
      <w:r w:rsidRPr="00735976">
        <w:rPr>
          <w:rFonts w:cstheme="minorHAnsi"/>
        </w:rPr>
        <w:t>Clive</w:t>
      </w:r>
      <w:proofErr w:type="spellEnd"/>
      <w:r w:rsidRPr="00735976">
        <w:rPr>
          <w:rFonts w:cstheme="minorHAnsi"/>
        </w:rPr>
        <w:t xml:space="preserve"> </w:t>
      </w:r>
      <w:proofErr w:type="spellStart"/>
      <w:r w:rsidRPr="00735976">
        <w:rPr>
          <w:rFonts w:cstheme="minorHAnsi"/>
        </w:rPr>
        <w:t>Staples</w:t>
      </w:r>
      <w:proofErr w:type="spellEnd"/>
      <w:r w:rsidRPr="00735976">
        <w:rPr>
          <w:rFonts w:cstheme="minorHAnsi"/>
        </w:rPr>
        <w:t xml:space="preserve"> </w:t>
      </w:r>
      <w:proofErr w:type="spellStart"/>
      <w:r w:rsidRPr="00735976">
        <w:rPr>
          <w:rFonts w:cstheme="minorHAnsi"/>
        </w:rPr>
        <w:t>Lewis</w:t>
      </w:r>
      <w:proofErr w:type="spellEnd"/>
      <w:r w:rsidRPr="00735976">
        <w:rPr>
          <w:rFonts w:cstheme="minorHAnsi"/>
        </w:rPr>
        <w:t xml:space="preserve"> a </w:t>
      </w:r>
      <w:proofErr w:type="spellStart"/>
      <w:r w:rsidRPr="00735976">
        <w:rPr>
          <w:rFonts w:cstheme="minorHAnsi"/>
        </w:rPr>
        <w:t>Joanne</w:t>
      </w:r>
      <w:proofErr w:type="spellEnd"/>
      <w:r w:rsidRPr="00735976">
        <w:rPr>
          <w:rFonts w:cstheme="minorHAnsi"/>
        </w:rPr>
        <w:t xml:space="preserve"> </w:t>
      </w:r>
      <w:proofErr w:type="spellStart"/>
      <w:r w:rsidRPr="00735976">
        <w:rPr>
          <w:rFonts w:cstheme="minorHAnsi"/>
        </w:rPr>
        <w:t>Kathleen</w:t>
      </w:r>
      <w:proofErr w:type="spellEnd"/>
      <w:r w:rsidRPr="00735976">
        <w:rPr>
          <w:rFonts w:cstheme="minorHAnsi"/>
        </w:rPr>
        <w:t xml:space="preserve"> Rowlingová.</w:t>
      </w:r>
      <w:r w:rsidR="000C7DBF" w:rsidRPr="00FD6EDE">
        <w:rPr>
          <w:rFonts w:cstheme="minorHAnsi"/>
        </w:rPr>
        <w:t xml:space="preserve"> Tato kapitola se zabývá</w:t>
      </w:r>
      <w:r w:rsidRPr="00FD6EDE">
        <w:rPr>
          <w:rFonts w:cstheme="minorHAnsi"/>
        </w:rPr>
        <w:t xml:space="preserve"> jejich fikční</w:t>
      </w:r>
      <w:r w:rsidR="000C7DBF" w:rsidRPr="00FD6EDE">
        <w:rPr>
          <w:rFonts w:cstheme="minorHAnsi"/>
        </w:rPr>
        <w:t>mi</w:t>
      </w:r>
      <w:r w:rsidRPr="00FD6EDE">
        <w:rPr>
          <w:rFonts w:cstheme="minorHAnsi"/>
        </w:rPr>
        <w:t xml:space="preserve"> světy a vyprávě</w:t>
      </w:r>
      <w:r w:rsidR="008A1CC8">
        <w:rPr>
          <w:rFonts w:cstheme="minorHAnsi"/>
        </w:rPr>
        <w:t>c</w:t>
      </w:r>
      <w:r w:rsidRPr="00FD6EDE">
        <w:rPr>
          <w:rFonts w:cstheme="minorHAnsi"/>
        </w:rPr>
        <w:t>í</w:t>
      </w:r>
      <w:r w:rsidR="008A1CC8">
        <w:rPr>
          <w:rFonts w:cstheme="minorHAnsi"/>
        </w:rPr>
        <w:t>mi styly</w:t>
      </w:r>
      <w:r w:rsidRPr="00FD6EDE">
        <w:rPr>
          <w:rFonts w:cstheme="minorHAnsi"/>
        </w:rPr>
        <w:t>, porovnává jednotlivé svazky v rámci knižních sérií, odhaluje rozdíly</w:t>
      </w:r>
      <w:r w:rsidR="000C7DBF" w:rsidRPr="00FD6EDE">
        <w:rPr>
          <w:rFonts w:cstheme="minorHAnsi"/>
        </w:rPr>
        <w:t xml:space="preserve"> mezi jednotlivými</w:t>
      </w:r>
      <w:r w:rsidRPr="00FD6EDE">
        <w:rPr>
          <w:rFonts w:cstheme="minorHAnsi"/>
        </w:rPr>
        <w:t xml:space="preserve"> postav</w:t>
      </w:r>
      <w:r w:rsidR="000C7DBF" w:rsidRPr="00FD6EDE">
        <w:rPr>
          <w:rFonts w:cstheme="minorHAnsi"/>
        </w:rPr>
        <w:t>ami</w:t>
      </w:r>
      <w:r w:rsidRPr="00FD6EDE">
        <w:rPr>
          <w:rFonts w:cstheme="minorHAnsi"/>
        </w:rPr>
        <w:t xml:space="preserve"> a </w:t>
      </w:r>
      <w:r w:rsidR="000C7DBF" w:rsidRPr="00FD6EDE">
        <w:rPr>
          <w:rFonts w:cstheme="minorHAnsi"/>
        </w:rPr>
        <w:t xml:space="preserve">upozorňuje na jejich </w:t>
      </w:r>
      <w:r w:rsidRPr="00FD6EDE">
        <w:rPr>
          <w:rFonts w:cstheme="minorHAnsi"/>
        </w:rPr>
        <w:t>podobnost</w:t>
      </w:r>
      <w:r w:rsidR="008A1CC8">
        <w:rPr>
          <w:rFonts w:cstheme="minorHAnsi"/>
        </w:rPr>
        <w:t>i</w:t>
      </w:r>
      <w:r w:rsidRPr="00FD6EDE">
        <w:rPr>
          <w:rFonts w:cstheme="minorHAnsi"/>
        </w:rPr>
        <w:t>.</w:t>
      </w:r>
    </w:p>
    <w:p w14:paraId="4C7AC4A7" w14:textId="2C02811A" w:rsidR="005A0B63" w:rsidRPr="00202C66" w:rsidRDefault="008A1CC8" w:rsidP="006144C5">
      <w:pPr>
        <w:spacing w:line="360" w:lineRule="auto"/>
        <w:ind w:firstLine="708"/>
        <w:rPr>
          <w:rFonts w:cstheme="minorHAnsi"/>
        </w:rPr>
      </w:pPr>
      <w:r w:rsidRPr="00202C66">
        <w:rPr>
          <w:rFonts w:cstheme="minorHAnsi"/>
        </w:rPr>
        <w:t>Tato b</w:t>
      </w:r>
      <w:r w:rsidR="005A0B63" w:rsidRPr="00202C66">
        <w:rPr>
          <w:rFonts w:cstheme="minorHAnsi"/>
        </w:rPr>
        <w:t xml:space="preserve">akalářská práce </w:t>
      </w:r>
      <w:r w:rsidRPr="00202C66">
        <w:rPr>
          <w:rFonts w:cstheme="minorHAnsi"/>
        </w:rPr>
        <w:t xml:space="preserve">především </w:t>
      </w:r>
      <w:r w:rsidR="005A0B63" w:rsidRPr="00202C66">
        <w:rPr>
          <w:rFonts w:cstheme="minorHAnsi"/>
        </w:rPr>
        <w:t>přibl</w:t>
      </w:r>
      <w:r w:rsidRPr="00202C66">
        <w:rPr>
          <w:rFonts w:cstheme="minorHAnsi"/>
        </w:rPr>
        <w:t>i</w:t>
      </w:r>
      <w:r w:rsidR="005A0B63" w:rsidRPr="00202C66">
        <w:rPr>
          <w:rFonts w:cstheme="minorHAnsi"/>
        </w:rPr>
        <w:t>ž</w:t>
      </w:r>
      <w:r w:rsidRPr="00202C66">
        <w:rPr>
          <w:rFonts w:cstheme="minorHAnsi"/>
        </w:rPr>
        <w:t>uje</w:t>
      </w:r>
      <w:r w:rsidR="005A0B63" w:rsidRPr="00202C66">
        <w:rPr>
          <w:rFonts w:cstheme="minorHAnsi"/>
        </w:rPr>
        <w:t xml:space="preserve"> vybrané postavy mentorů a role, které zastávají ve </w:t>
      </w:r>
      <w:r w:rsidRPr="00202C66">
        <w:rPr>
          <w:rFonts w:cstheme="minorHAnsi"/>
        </w:rPr>
        <w:t xml:space="preserve">jednotlivých </w:t>
      </w:r>
      <w:r w:rsidR="00202C66" w:rsidRPr="00202C66">
        <w:rPr>
          <w:rFonts w:cstheme="minorHAnsi"/>
        </w:rPr>
        <w:t>imaginární</w:t>
      </w:r>
      <w:r w:rsidR="005A0B63" w:rsidRPr="00202C66">
        <w:rPr>
          <w:rFonts w:cstheme="minorHAnsi"/>
        </w:rPr>
        <w:t>ch světech, včetně pozic, z</w:t>
      </w:r>
      <w:r w:rsidR="00202C66" w:rsidRPr="00202C66">
        <w:rPr>
          <w:rFonts w:cstheme="minorHAnsi"/>
        </w:rPr>
        <w:t> </w:t>
      </w:r>
      <w:r w:rsidR="005A0B63" w:rsidRPr="00202C66">
        <w:rPr>
          <w:rFonts w:cstheme="minorHAnsi"/>
        </w:rPr>
        <w:t>nichž</w:t>
      </w:r>
      <w:r w:rsidR="00202C66" w:rsidRPr="00202C66">
        <w:rPr>
          <w:rFonts w:cstheme="minorHAnsi"/>
        </w:rPr>
        <w:t xml:space="preserve"> tito</w:t>
      </w:r>
      <w:r w:rsidR="005A0B63" w:rsidRPr="00202C66">
        <w:rPr>
          <w:rFonts w:cstheme="minorHAnsi"/>
        </w:rPr>
        <w:t xml:space="preserve"> </w:t>
      </w:r>
      <w:proofErr w:type="spellStart"/>
      <w:r w:rsidR="00202C66" w:rsidRPr="00202C66">
        <w:rPr>
          <w:rFonts w:cstheme="minorHAnsi"/>
        </w:rPr>
        <w:t>mentorové</w:t>
      </w:r>
      <w:proofErr w:type="spellEnd"/>
      <w:r w:rsidR="00202C66" w:rsidRPr="00202C66">
        <w:rPr>
          <w:rFonts w:cstheme="minorHAnsi"/>
        </w:rPr>
        <w:t xml:space="preserve"> </w:t>
      </w:r>
      <w:r w:rsidR="005A0B63" w:rsidRPr="00202C66">
        <w:rPr>
          <w:rFonts w:cstheme="minorHAnsi"/>
        </w:rPr>
        <w:t>vystupují a ovlivňují postavy, jejichž osudy fantastické příběhy sledují.</w:t>
      </w:r>
    </w:p>
    <w:p w14:paraId="2A36F5CF" w14:textId="77777777" w:rsidR="006144C5" w:rsidRDefault="006144C5">
      <w:pPr>
        <w:rPr>
          <w:rFonts w:cstheme="minorHAnsi"/>
        </w:rPr>
      </w:pPr>
      <w:bookmarkStart w:id="4" w:name="_Toc131334669"/>
      <w:r>
        <w:rPr>
          <w:rFonts w:cstheme="minorHAnsi"/>
        </w:rPr>
        <w:br w:type="page"/>
      </w:r>
    </w:p>
    <w:p w14:paraId="56994DDA" w14:textId="77777777" w:rsidR="00040404" w:rsidRDefault="00040404">
      <w:pPr>
        <w:rPr>
          <w:rFonts w:eastAsiaTheme="majorEastAsia" w:cstheme="minorHAnsi"/>
          <w:color w:val="2F5496" w:themeColor="accent1" w:themeShade="BF"/>
          <w:sz w:val="32"/>
          <w:szCs w:val="32"/>
        </w:rPr>
      </w:pPr>
    </w:p>
    <w:p w14:paraId="74D770DE" w14:textId="6FD71B15" w:rsidR="00882FAD" w:rsidRPr="00FD6EDE" w:rsidRDefault="00882FAD" w:rsidP="00882FAD">
      <w:pPr>
        <w:pStyle w:val="Nadpis1"/>
        <w:spacing w:line="360" w:lineRule="auto"/>
        <w:rPr>
          <w:rFonts w:asciiTheme="minorHAnsi" w:hAnsiTheme="minorHAnsi" w:cstheme="minorHAnsi"/>
        </w:rPr>
      </w:pPr>
      <w:bookmarkStart w:id="5" w:name="_Toc138150100"/>
      <w:r w:rsidRPr="00FD6EDE">
        <w:rPr>
          <w:rFonts w:asciiTheme="minorHAnsi" w:hAnsiTheme="minorHAnsi" w:cstheme="minorHAnsi"/>
        </w:rPr>
        <w:t>1 Základní rysy žánru fantasy literatury</w:t>
      </w:r>
      <w:bookmarkEnd w:id="4"/>
      <w:bookmarkEnd w:id="5"/>
    </w:p>
    <w:p w14:paraId="0811EF9C" w14:textId="77777777" w:rsidR="00882FAD" w:rsidRPr="00FD6EDE" w:rsidRDefault="00882FAD" w:rsidP="00882FAD">
      <w:pPr>
        <w:spacing w:line="360" w:lineRule="auto"/>
        <w:rPr>
          <w:rFonts w:cstheme="minorHAnsi"/>
        </w:rPr>
      </w:pPr>
    </w:p>
    <w:p w14:paraId="371AA990" w14:textId="0B7E0CDF" w:rsidR="00882FAD" w:rsidRPr="00FD6EDE" w:rsidRDefault="00882FAD" w:rsidP="00076C97">
      <w:pPr>
        <w:spacing w:line="360" w:lineRule="auto"/>
        <w:ind w:firstLine="708"/>
        <w:rPr>
          <w:rFonts w:cstheme="minorHAnsi"/>
        </w:rPr>
      </w:pPr>
      <w:r w:rsidRPr="00FD6EDE">
        <w:rPr>
          <w:rFonts w:cstheme="minorHAnsi"/>
        </w:rPr>
        <w:t xml:space="preserve">První kapitola se věnuje vymezení </w:t>
      </w:r>
      <w:r w:rsidR="000C7DBF" w:rsidRPr="00FD6EDE">
        <w:rPr>
          <w:rFonts w:cstheme="minorHAnsi"/>
        </w:rPr>
        <w:t xml:space="preserve">pojmu </w:t>
      </w:r>
      <w:r w:rsidRPr="00FD6EDE">
        <w:rPr>
          <w:rFonts w:cstheme="minorHAnsi"/>
        </w:rPr>
        <w:t>fantastick</w:t>
      </w:r>
      <w:r w:rsidR="000C7DBF" w:rsidRPr="00FD6EDE">
        <w:rPr>
          <w:rFonts w:cstheme="minorHAnsi"/>
        </w:rPr>
        <w:t>ý</w:t>
      </w:r>
      <w:r w:rsidRPr="00FD6EDE">
        <w:rPr>
          <w:rFonts w:cstheme="minorHAnsi"/>
        </w:rPr>
        <w:t xml:space="preserve"> žánr, stručnému </w:t>
      </w:r>
      <w:r w:rsidR="000C7DBF" w:rsidRPr="00FD6EDE">
        <w:rPr>
          <w:rFonts w:cstheme="minorHAnsi"/>
        </w:rPr>
        <w:t xml:space="preserve">seznámení s </w:t>
      </w:r>
      <w:r w:rsidRPr="00FD6EDE">
        <w:rPr>
          <w:rFonts w:cstheme="minorHAnsi"/>
        </w:rPr>
        <w:t>britský</w:t>
      </w:r>
      <w:r w:rsidR="000C7DBF" w:rsidRPr="00FD6EDE">
        <w:rPr>
          <w:rFonts w:cstheme="minorHAnsi"/>
        </w:rPr>
        <w:t>mi</w:t>
      </w:r>
      <w:r w:rsidRPr="00FD6EDE">
        <w:rPr>
          <w:rFonts w:cstheme="minorHAnsi"/>
        </w:rPr>
        <w:t xml:space="preserve"> autor</w:t>
      </w:r>
      <w:r w:rsidR="000C7DBF" w:rsidRPr="00FD6EDE">
        <w:rPr>
          <w:rFonts w:cstheme="minorHAnsi"/>
        </w:rPr>
        <w:t>y</w:t>
      </w:r>
      <w:r w:rsidRPr="00FD6EDE">
        <w:rPr>
          <w:rFonts w:cstheme="minorHAnsi"/>
        </w:rPr>
        <w:t xml:space="preserve"> pro děti a mládež</w:t>
      </w:r>
      <w:r w:rsidR="000C7DBF" w:rsidRPr="00FD6EDE">
        <w:rPr>
          <w:rFonts w:cstheme="minorHAnsi"/>
        </w:rPr>
        <w:t>, kteří se</w:t>
      </w:r>
      <w:r w:rsidRPr="00FD6EDE">
        <w:rPr>
          <w:rFonts w:cstheme="minorHAnsi"/>
        </w:rPr>
        <w:t xml:space="preserve"> zabývající tématy</w:t>
      </w:r>
      <w:r w:rsidR="00202C66">
        <w:rPr>
          <w:rFonts w:cstheme="minorHAnsi"/>
        </w:rPr>
        <w:t xml:space="preserve"> typickými </w:t>
      </w:r>
      <w:r w:rsidRPr="00FD6EDE">
        <w:rPr>
          <w:rFonts w:cstheme="minorHAnsi"/>
        </w:rPr>
        <w:t>pro zmíněný žánr</w:t>
      </w:r>
      <w:r w:rsidR="000C7DBF" w:rsidRPr="00FD6EDE">
        <w:rPr>
          <w:rFonts w:cstheme="minorHAnsi"/>
        </w:rPr>
        <w:t>,</w:t>
      </w:r>
      <w:r w:rsidRPr="00FD6EDE">
        <w:rPr>
          <w:rFonts w:cstheme="minorHAnsi"/>
        </w:rPr>
        <w:t xml:space="preserve"> a představení </w:t>
      </w:r>
      <w:r w:rsidR="00202C66">
        <w:rPr>
          <w:rFonts w:cstheme="minorHAnsi"/>
        </w:rPr>
        <w:t>vybran</w:t>
      </w:r>
      <w:r w:rsidRPr="00FD6EDE">
        <w:rPr>
          <w:rFonts w:cstheme="minorHAnsi"/>
        </w:rPr>
        <w:t>ých zástupců</w:t>
      </w:r>
      <w:r w:rsidR="00202C66">
        <w:rPr>
          <w:rFonts w:cstheme="minorHAnsi"/>
        </w:rPr>
        <w:t>, již jsou</w:t>
      </w:r>
      <w:r w:rsidRPr="00FD6EDE">
        <w:rPr>
          <w:rFonts w:cstheme="minorHAnsi"/>
        </w:rPr>
        <w:t xml:space="preserve"> pro definování </w:t>
      </w:r>
      <w:r w:rsidR="000C7DBF" w:rsidRPr="00FD6EDE">
        <w:rPr>
          <w:rFonts w:cstheme="minorHAnsi"/>
        </w:rPr>
        <w:t xml:space="preserve">dané </w:t>
      </w:r>
      <w:r w:rsidRPr="00FD6EDE">
        <w:rPr>
          <w:rFonts w:cstheme="minorHAnsi"/>
        </w:rPr>
        <w:t>tematiky</w:t>
      </w:r>
      <w:r w:rsidR="00202C66">
        <w:rPr>
          <w:rFonts w:cstheme="minorHAnsi"/>
        </w:rPr>
        <w:t xml:space="preserve"> stěžejní</w:t>
      </w:r>
      <w:r w:rsidRPr="00FD6EDE">
        <w:rPr>
          <w:rFonts w:cstheme="minorHAnsi"/>
        </w:rPr>
        <w:t>.</w:t>
      </w:r>
    </w:p>
    <w:p w14:paraId="41A39EBC" w14:textId="35230475" w:rsidR="006144C5" w:rsidRDefault="00202C66" w:rsidP="006144C5">
      <w:pPr>
        <w:ind w:firstLine="708"/>
        <w:rPr>
          <w:rFonts w:cstheme="minorHAnsi"/>
        </w:rPr>
      </w:pPr>
      <w:r>
        <w:rPr>
          <w:rFonts w:cstheme="minorHAnsi"/>
        </w:rPr>
        <w:t>S</w:t>
      </w:r>
      <w:r w:rsidR="00076C97" w:rsidRPr="00FD6EDE">
        <w:rPr>
          <w:rFonts w:cstheme="minorHAnsi"/>
        </w:rPr>
        <w:t>lov</w:t>
      </w:r>
      <w:r>
        <w:rPr>
          <w:rFonts w:cstheme="minorHAnsi"/>
        </w:rPr>
        <w:t>o</w:t>
      </w:r>
      <w:r w:rsidR="00076C97" w:rsidRPr="00FD6EDE">
        <w:rPr>
          <w:rFonts w:cstheme="minorHAnsi"/>
        </w:rPr>
        <w:t xml:space="preserve"> </w:t>
      </w:r>
      <w:r w:rsidR="00076C97" w:rsidRPr="00FD6EDE">
        <w:rPr>
          <w:rFonts w:cstheme="minorHAnsi"/>
          <w:i/>
          <w:iCs/>
        </w:rPr>
        <w:t>fantastický</w:t>
      </w:r>
      <w:r w:rsidR="00076C97" w:rsidRPr="00FD6EDE">
        <w:rPr>
          <w:rFonts w:cstheme="minorHAnsi"/>
        </w:rPr>
        <w:t xml:space="preserve"> </w:t>
      </w:r>
      <w:r>
        <w:rPr>
          <w:rFonts w:cstheme="minorHAnsi"/>
        </w:rPr>
        <w:t xml:space="preserve">vysvětluje </w:t>
      </w:r>
      <w:r w:rsidR="00076C97" w:rsidRPr="00FD6EDE">
        <w:rPr>
          <w:rFonts w:cstheme="minorHAnsi"/>
        </w:rPr>
        <w:t xml:space="preserve">Akademický slovník cizích slov jako </w:t>
      </w:r>
      <w:r w:rsidR="00076C97" w:rsidRPr="00FD6EDE">
        <w:rPr>
          <w:rFonts w:cstheme="minorHAnsi"/>
          <w:i/>
          <w:iCs/>
        </w:rPr>
        <w:t>vymyšlený, vybájený, neskutečný</w:t>
      </w:r>
      <w:r w:rsidR="00076C97" w:rsidRPr="00FD6EDE">
        <w:rPr>
          <w:rStyle w:val="Znakapoznpodarou"/>
          <w:rFonts w:cstheme="minorHAnsi"/>
          <w:i/>
          <w:iCs/>
        </w:rPr>
        <w:footnoteReference w:id="1"/>
      </w:r>
      <w:r w:rsidR="00076C97" w:rsidRPr="00FD6EDE">
        <w:rPr>
          <w:rFonts w:cstheme="minorHAnsi"/>
          <w:i/>
          <w:iCs/>
        </w:rPr>
        <w:t>.</w:t>
      </w:r>
    </w:p>
    <w:p w14:paraId="313DCFA2" w14:textId="47F8AF56" w:rsidR="00D82350" w:rsidRPr="00D82350" w:rsidRDefault="00D82350" w:rsidP="00D82350">
      <w:pPr>
        <w:spacing w:line="360" w:lineRule="auto"/>
        <w:ind w:firstLine="708"/>
        <w:rPr>
          <w:rFonts w:cs="Calibri"/>
          <w:lang w:val="en-US"/>
        </w:rPr>
      </w:pPr>
      <w:r>
        <w:rPr>
          <w:rFonts w:cs="Calibri"/>
        </w:rPr>
        <w:t xml:space="preserve">Dle M. H. </w:t>
      </w:r>
      <w:proofErr w:type="spellStart"/>
      <w:r>
        <w:rPr>
          <w:rFonts w:cs="Calibri"/>
        </w:rPr>
        <w:t>Abramse</w:t>
      </w:r>
      <w:proofErr w:type="spellEnd"/>
      <w:r>
        <w:rPr>
          <w:rFonts w:cs="Calibri"/>
        </w:rPr>
        <w:t xml:space="preserve"> v </w:t>
      </w:r>
      <w:proofErr w:type="spellStart"/>
      <w:r>
        <w:rPr>
          <w:rFonts w:cs="Calibri"/>
        </w:rPr>
        <w:t>Glossary</w:t>
      </w:r>
      <w:proofErr w:type="spellEnd"/>
      <w:r>
        <w:rPr>
          <w:rFonts w:cs="Calibri"/>
        </w:rPr>
        <w:t xml:space="preserve"> </w:t>
      </w:r>
      <w:proofErr w:type="spellStart"/>
      <w:r>
        <w:rPr>
          <w:rFonts w:cs="Calibri"/>
        </w:rPr>
        <w:t>of</w:t>
      </w:r>
      <w:proofErr w:type="spellEnd"/>
      <w:r>
        <w:rPr>
          <w:rFonts w:cs="Calibri"/>
        </w:rPr>
        <w:t xml:space="preserve"> </w:t>
      </w:r>
      <w:proofErr w:type="spellStart"/>
      <w:r>
        <w:rPr>
          <w:rFonts w:cs="Calibri"/>
        </w:rPr>
        <w:t>Literary</w:t>
      </w:r>
      <w:proofErr w:type="spellEnd"/>
      <w:r>
        <w:rPr>
          <w:rFonts w:cs="Calibri"/>
        </w:rPr>
        <w:t xml:space="preserve"> </w:t>
      </w:r>
      <w:proofErr w:type="spellStart"/>
      <w:r>
        <w:rPr>
          <w:rFonts w:cs="Calibri"/>
        </w:rPr>
        <w:t>Terms</w:t>
      </w:r>
      <w:proofErr w:type="spellEnd"/>
      <w:r>
        <w:rPr>
          <w:rFonts w:cs="Calibri"/>
        </w:rPr>
        <w:t xml:space="preserve"> </w:t>
      </w:r>
      <w:r>
        <w:rPr>
          <w:rFonts w:cs="Calibri"/>
          <w:lang w:val="en-US"/>
        </w:rPr>
        <w:t xml:space="preserve">se </w:t>
      </w:r>
      <w:proofErr w:type="spellStart"/>
      <w:r>
        <w:rPr>
          <w:rFonts w:cs="Calibri"/>
          <w:lang w:val="en-US"/>
        </w:rPr>
        <w:t>fantastická</w:t>
      </w:r>
      <w:proofErr w:type="spellEnd"/>
      <w:r>
        <w:rPr>
          <w:rFonts w:cs="Calibri"/>
          <w:lang w:val="en-US"/>
        </w:rPr>
        <w:t xml:space="preserve"> </w:t>
      </w:r>
      <w:proofErr w:type="spellStart"/>
      <w:r>
        <w:rPr>
          <w:rFonts w:cs="Calibri"/>
          <w:lang w:val="en-US"/>
        </w:rPr>
        <w:t>literatura</w:t>
      </w:r>
      <w:proofErr w:type="spellEnd"/>
      <w:r>
        <w:rPr>
          <w:rFonts w:cs="Calibri"/>
          <w:lang w:val="en-US"/>
        </w:rPr>
        <w:t xml:space="preserve"> </w:t>
      </w:r>
      <w:proofErr w:type="spellStart"/>
      <w:r>
        <w:rPr>
          <w:rFonts w:cs="Calibri"/>
          <w:lang w:val="en-US"/>
        </w:rPr>
        <w:t>často</w:t>
      </w:r>
      <w:proofErr w:type="spellEnd"/>
      <w:r>
        <w:rPr>
          <w:rFonts w:cs="Calibri"/>
          <w:lang w:val="en-US"/>
        </w:rPr>
        <w:t xml:space="preserve"> </w:t>
      </w:r>
      <w:proofErr w:type="spellStart"/>
      <w:r>
        <w:rPr>
          <w:rFonts w:cs="Calibri"/>
          <w:lang w:val="en-US"/>
        </w:rPr>
        <w:t>vymezuje</w:t>
      </w:r>
      <w:proofErr w:type="spellEnd"/>
      <w:r>
        <w:rPr>
          <w:rFonts w:cs="Calibri"/>
          <w:lang w:val="en-US"/>
        </w:rPr>
        <w:t xml:space="preserve"> v </w:t>
      </w:r>
      <w:proofErr w:type="spellStart"/>
      <w:r>
        <w:rPr>
          <w:rFonts w:cs="Calibri"/>
          <w:lang w:val="en-US"/>
        </w:rPr>
        <w:t>kontrastu</w:t>
      </w:r>
      <w:proofErr w:type="spellEnd"/>
      <w:r>
        <w:rPr>
          <w:rFonts w:cs="Calibri"/>
          <w:lang w:val="en-US"/>
        </w:rPr>
        <w:t xml:space="preserve"> s </w:t>
      </w:r>
      <w:proofErr w:type="spellStart"/>
      <w:r>
        <w:rPr>
          <w:rFonts w:cs="Calibri"/>
          <w:lang w:val="en-US"/>
        </w:rPr>
        <w:t>vědecko-fantastickou</w:t>
      </w:r>
      <w:proofErr w:type="spellEnd"/>
      <w:r>
        <w:rPr>
          <w:rFonts w:cs="Calibri"/>
          <w:lang w:val="en-US"/>
        </w:rPr>
        <w:t xml:space="preserve"> </w:t>
      </w:r>
      <w:proofErr w:type="spellStart"/>
      <w:r>
        <w:rPr>
          <w:rFonts w:cs="Calibri"/>
          <w:lang w:val="en-US"/>
        </w:rPr>
        <w:t>literaturou</w:t>
      </w:r>
      <w:proofErr w:type="spellEnd"/>
      <w:r>
        <w:rPr>
          <w:rFonts w:cs="Calibri"/>
          <w:lang w:val="en-US"/>
        </w:rPr>
        <w:t xml:space="preserve">. </w:t>
      </w:r>
      <w:proofErr w:type="spellStart"/>
      <w:r>
        <w:rPr>
          <w:rFonts w:cs="Calibri"/>
          <w:lang w:val="en-US"/>
        </w:rPr>
        <w:t>Žánry</w:t>
      </w:r>
      <w:proofErr w:type="spellEnd"/>
      <w:r>
        <w:rPr>
          <w:rFonts w:cs="Calibri"/>
          <w:lang w:val="en-US"/>
        </w:rPr>
        <w:t xml:space="preserve"> se </w:t>
      </w:r>
      <w:proofErr w:type="spellStart"/>
      <w:r>
        <w:rPr>
          <w:rFonts w:cs="Calibri"/>
          <w:lang w:val="en-US"/>
        </w:rPr>
        <w:t>nemusí</w:t>
      </w:r>
      <w:proofErr w:type="spellEnd"/>
      <w:r>
        <w:rPr>
          <w:rFonts w:cs="Calibri"/>
          <w:lang w:val="en-US"/>
        </w:rPr>
        <w:t xml:space="preserve"> </w:t>
      </w:r>
      <w:proofErr w:type="spellStart"/>
      <w:r>
        <w:rPr>
          <w:rFonts w:cs="Calibri"/>
          <w:lang w:val="en-US"/>
        </w:rPr>
        <w:t>nutně</w:t>
      </w:r>
      <w:proofErr w:type="spellEnd"/>
      <w:r>
        <w:rPr>
          <w:rFonts w:cs="Calibri"/>
          <w:lang w:val="en-US"/>
        </w:rPr>
        <w:t xml:space="preserve"> </w:t>
      </w:r>
      <w:proofErr w:type="spellStart"/>
      <w:r>
        <w:rPr>
          <w:rFonts w:cs="Calibri"/>
          <w:lang w:val="en-US"/>
        </w:rPr>
        <w:t>úplně</w:t>
      </w:r>
      <w:proofErr w:type="spellEnd"/>
      <w:r>
        <w:rPr>
          <w:rFonts w:cs="Calibri"/>
          <w:lang w:val="en-US"/>
        </w:rPr>
        <w:t xml:space="preserve"> </w:t>
      </w:r>
      <w:proofErr w:type="spellStart"/>
      <w:r>
        <w:rPr>
          <w:rFonts w:cs="Calibri"/>
          <w:lang w:val="en-US"/>
        </w:rPr>
        <w:t>vylučovat</w:t>
      </w:r>
      <w:proofErr w:type="spellEnd"/>
      <w:r>
        <w:rPr>
          <w:rFonts w:cs="Calibri"/>
          <w:lang w:val="en-US"/>
        </w:rPr>
        <w:t xml:space="preserve">, ale </w:t>
      </w:r>
      <w:proofErr w:type="spellStart"/>
      <w:r>
        <w:rPr>
          <w:rFonts w:cs="Calibri"/>
          <w:lang w:val="en-US"/>
        </w:rPr>
        <w:t>fantastickou</w:t>
      </w:r>
      <w:proofErr w:type="spellEnd"/>
      <w:r>
        <w:rPr>
          <w:rFonts w:cs="Calibri"/>
          <w:lang w:val="en-US"/>
        </w:rPr>
        <w:t xml:space="preserve"> </w:t>
      </w:r>
      <w:proofErr w:type="spellStart"/>
      <w:r>
        <w:rPr>
          <w:rFonts w:cs="Calibri"/>
          <w:lang w:val="en-US"/>
        </w:rPr>
        <w:t>literaturu</w:t>
      </w:r>
      <w:proofErr w:type="spellEnd"/>
      <w:r>
        <w:rPr>
          <w:rFonts w:cs="Calibri"/>
          <w:lang w:val="en-US"/>
        </w:rPr>
        <w:t xml:space="preserve"> </w:t>
      </w:r>
      <w:proofErr w:type="spellStart"/>
      <w:r>
        <w:rPr>
          <w:rFonts w:cs="Calibri"/>
          <w:lang w:val="en-US"/>
        </w:rPr>
        <w:t>poznáme</w:t>
      </w:r>
      <w:proofErr w:type="spellEnd"/>
      <w:r>
        <w:rPr>
          <w:rFonts w:cs="Calibri"/>
          <w:lang w:val="en-US"/>
        </w:rPr>
        <w:t xml:space="preserve"> </w:t>
      </w:r>
      <w:proofErr w:type="spellStart"/>
      <w:r>
        <w:rPr>
          <w:rFonts w:cs="Calibri"/>
          <w:lang w:val="en-US"/>
        </w:rPr>
        <w:t>i</w:t>
      </w:r>
      <w:proofErr w:type="spellEnd"/>
      <w:r>
        <w:rPr>
          <w:rFonts w:cs="Calibri"/>
          <w:lang w:val="en-US"/>
        </w:rPr>
        <w:t xml:space="preserve"> </w:t>
      </w:r>
      <w:proofErr w:type="spellStart"/>
      <w:r>
        <w:rPr>
          <w:rFonts w:cs="Calibri"/>
          <w:lang w:val="en-US"/>
        </w:rPr>
        <w:t>podle</w:t>
      </w:r>
      <w:proofErr w:type="spellEnd"/>
      <w:r>
        <w:rPr>
          <w:rFonts w:cs="Calibri"/>
          <w:lang w:val="en-US"/>
        </w:rPr>
        <w:t xml:space="preserve"> absence </w:t>
      </w:r>
      <w:proofErr w:type="spellStart"/>
      <w:r>
        <w:rPr>
          <w:rFonts w:cs="Calibri"/>
          <w:lang w:val="en-US"/>
        </w:rPr>
        <w:t>potřeby</w:t>
      </w:r>
      <w:proofErr w:type="spellEnd"/>
      <w:r>
        <w:rPr>
          <w:rFonts w:cs="Calibri"/>
          <w:lang w:val="en-US"/>
        </w:rPr>
        <w:t xml:space="preserve"> </w:t>
      </w:r>
      <w:proofErr w:type="spellStart"/>
      <w:r>
        <w:rPr>
          <w:rFonts w:cs="Calibri"/>
          <w:lang w:val="en-US"/>
        </w:rPr>
        <w:t>vysvětlit</w:t>
      </w:r>
      <w:proofErr w:type="spellEnd"/>
      <w:r>
        <w:rPr>
          <w:rFonts w:cs="Calibri"/>
          <w:lang w:val="en-US"/>
        </w:rPr>
        <w:t xml:space="preserve"> </w:t>
      </w:r>
      <w:proofErr w:type="spellStart"/>
      <w:r>
        <w:rPr>
          <w:rFonts w:cs="Calibri"/>
          <w:lang w:val="en-US"/>
        </w:rPr>
        <w:t>logikou</w:t>
      </w:r>
      <w:proofErr w:type="spellEnd"/>
      <w:r>
        <w:rPr>
          <w:rFonts w:cs="Calibri"/>
          <w:lang w:val="en-US"/>
        </w:rPr>
        <w:t xml:space="preserve"> a </w:t>
      </w:r>
      <w:proofErr w:type="spellStart"/>
      <w:r>
        <w:rPr>
          <w:rFonts w:cs="Calibri"/>
          <w:lang w:val="en-US"/>
        </w:rPr>
        <w:t>prirodovednymi</w:t>
      </w:r>
      <w:proofErr w:type="spellEnd"/>
      <w:r>
        <w:rPr>
          <w:rFonts w:cs="Calibri"/>
          <w:lang w:val="en-US"/>
        </w:rPr>
        <w:t xml:space="preserve"> </w:t>
      </w:r>
      <w:proofErr w:type="spellStart"/>
      <w:r>
        <w:rPr>
          <w:rFonts w:cs="Calibri"/>
          <w:lang w:val="en-US"/>
        </w:rPr>
        <w:t>zákonitostmi</w:t>
      </w:r>
      <w:proofErr w:type="spellEnd"/>
      <w:r>
        <w:rPr>
          <w:rFonts w:cs="Calibri"/>
          <w:lang w:val="en-US"/>
        </w:rPr>
        <w:t xml:space="preserve"> </w:t>
      </w:r>
      <w:proofErr w:type="spellStart"/>
      <w:r>
        <w:rPr>
          <w:rFonts w:cs="Calibri"/>
          <w:lang w:val="en-US"/>
        </w:rPr>
        <w:t>nadpřirozené</w:t>
      </w:r>
      <w:proofErr w:type="spellEnd"/>
      <w:r>
        <w:rPr>
          <w:rFonts w:cs="Calibri"/>
          <w:lang w:val="en-US"/>
        </w:rPr>
        <w:t xml:space="preserve"> </w:t>
      </w:r>
      <w:proofErr w:type="spellStart"/>
      <w:r>
        <w:rPr>
          <w:rFonts w:cs="Calibri"/>
          <w:lang w:val="en-US"/>
        </w:rPr>
        <w:t>jevy</w:t>
      </w:r>
      <w:proofErr w:type="spellEnd"/>
      <w:r>
        <w:rPr>
          <w:rFonts w:cs="Calibri"/>
          <w:lang w:val="en-US"/>
        </w:rPr>
        <w:t xml:space="preserve">, </w:t>
      </w:r>
      <w:proofErr w:type="spellStart"/>
      <w:r>
        <w:rPr>
          <w:rFonts w:cs="Calibri"/>
          <w:lang w:val="en-US"/>
        </w:rPr>
        <w:t>které</w:t>
      </w:r>
      <w:proofErr w:type="spellEnd"/>
      <w:r>
        <w:rPr>
          <w:rFonts w:cs="Calibri"/>
          <w:lang w:val="en-US"/>
        </w:rPr>
        <w:t xml:space="preserve"> se v </w:t>
      </w:r>
      <w:proofErr w:type="spellStart"/>
      <w:r>
        <w:rPr>
          <w:rFonts w:cs="Calibri"/>
          <w:lang w:val="en-US"/>
        </w:rPr>
        <w:t>příběhu</w:t>
      </w:r>
      <w:proofErr w:type="spellEnd"/>
      <w:r>
        <w:rPr>
          <w:rFonts w:cs="Calibri"/>
          <w:lang w:val="en-US"/>
        </w:rPr>
        <w:t xml:space="preserve"> </w:t>
      </w:r>
      <w:proofErr w:type="spellStart"/>
      <w:r>
        <w:rPr>
          <w:rFonts w:cs="Calibri"/>
          <w:lang w:val="en-US"/>
        </w:rPr>
        <w:t>vyskytují</w:t>
      </w:r>
      <w:proofErr w:type="spellEnd"/>
      <w:r>
        <w:rPr>
          <w:rFonts w:cs="Calibri"/>
          <w:lang w:val="en-US"/>
        </w:rPr>
        <w:t>.</w:t>
      </w:r>
      <w:r>
        <w:rPr>
          <w:rFonts w:cs="Calibri"/>
          <w:lang w:val="en-US"/>
        </w:rPr>
        <w:t xml:space="preserve"> </w:t>
      </w:r>
      <w:r>
        <w:rPr>
          <w:rFonts w:cs="Calibri"/>
        </w:rPr>
        <w:t>(</w:t>
      </w:r>
      <w:proofErr w:type="spellStart"/>
      <w:r>
        <w:rPr>
          <w:rFonts w:cs="Calibri"/>
        </w:rPr>
        <w:t>Abrams</w:t>
      </w:r>
      <w:proofErr w:type="spellEnd"/>
      <w:r>
        <w:rPr>
          <w:rFonts w:cs="Calibri"/>
        </w:rPr>
        <w:t>, 2015, str. 278-279)</w:t>
      </w:r>
    </w:p>
    <w:p w14:paraId="41758899" w14:textId="77777777" w:rsidR="006144C5" w:rsidRDefault="006144C5">
      <w:pPr>
        <w:rPr>
          <w:rFonts w:cstheme="minorHAnsi"/>
          <w:i/>
          <w:iCs/>
        </w:rPr>
      </w:pPr>
      <w:r>
        <w:rPr>
          <w:rFonts w:cstheme="minorHAnsi"/>
          <w:i/>
          <w:iCs/>
        </w:rPr>
        <w:br w:type="page"/>
      </w:r>
    </w:p>
    <w:p w14:paraId="14E7CF8F" w14:textId="77777777" w:rsidR="00882FAD" w:rsidRPr="00FD6EDE" w:rsidRDefault="00882FAD" w:rsidP="00882FAD">
      <w:pPr>
        <w:pStyle w:val="Nadpis2"/>
        <w:spacing w:line="360" w:lineRule="auto"/>
        <w:rPr>
          <w:rFonts w:asciiTheme="minorHAnsi" w:hAnsiTheme="minorHAnsi" w:cstheme="minorHAnsi"/>
        </w:rPr>
      </w:pPr>
      <w:bookmarkStart w:id="6" w:name="_Toc131334670"/>
      <w:bookmarkStart w:id="7" w:name="_Toc138150101"/>
      <w:r w:rsidRPr="00FD6EDE">
        <w:rPr>
          <w:rFonts w:asciiTheme="minorHAnsi" w:hAnsiTheme="minorHAnsi" w:cstheme="minorHAnsi"/>
        </w:rPr>
        <w:lastRenderedPageBreak/>
        <w:t>1.1 Definice fantastického žánru</w:t>
      </w:r>
      <w:bookmarkEnd w:id="6"/>
      <w:bookmarkEnd w:id="7"/>
    </w:p>
    <w:p w14:paraId="1C12570D" w14:textId="77777777" w:rsidR="00882FAD" w:rsidRPr="00FD6EDE" w:rsidRDefault="00882FAD" w:rsidP="00882FAD">
      <w:pPr>
        <w:spacing w:line="360" w:lineRule="auto"/>
        <w:rPr>
          <w:rFonts w:cstheme="minorHAnsi"/>
        </w:rPr>
      </w:pPr>
    </w:p>
    <w:p w14:paraId="06A246BF" w14:textId="14E82B4D" w:rsidR="00882FAD" w:rsidRPr="00FD6EDE" w:rsidRDefault="00882FAD" w:rsidP="00882FAD">
      <w:pPr>
        <w:spacing w:line="360" w:lineRule="auto"/>
        <w:ind w:firstLine="708"/>
        <w:rPr>
          <w:rFonts w:cstheme="minorHAnsi"/>
        </w:rPr>
      </w:pPr>
      <w:r w:rsidRPr="00FD6EDE">
        <w:rPr>
          <w:rFonts w:cstheme="minorHAnsi"/>
        </w:rPr>
        <w:t>První podkapitola se bude věnovat vymezení žánru fantastické literatu</w:t>
      </w:r>
      <w:r w:rsidR="00BD496A" w:rsidRPr="00FD6EDE">
        <w:rPr>
          <w:rFonts w:cstheme="minorHAnsi"/>
        </w:rPr>
        <w:t>ry</w:t>
      </w:r>
      <w:r w:rsidRPr="00FD6EDE">
        <w:rPr>
          <w:rFonts w:cstheme="minorHAnsi"/>
        </w:rPr>
        <w:t>,</w:t>
      </w:r>
      <w:r w:rsidR="00BD496A" w:rsidRPr="00FD6EDE">
        <w:rPr>
          <w:rFonts w:cstheme="minorHAnsi"/>
        </w:rPr>
        <w:t xml:space="preserve"> která je známá též zkráceně</w:t>
      </w:r>
      <w:r w:rsidRPr="00FD6EDE">
        <w:rPr>
          <w:rFonts w:cstheme="minorHAnsi"/>
        </w:rPr>
        <w:t xml:space="preserve"> jako fantasy</w:t>
      </w:r>
      <w:r w:rsidR="00BD496A" w:rsidRPr="00FD6EDE">
        <w:rPr>
          <w:rFonts w:cstheme="minorHAnsi"/>
        </w:rPr>
        <w:t>.</w:t>
      </w:r>
      <w:r w:rsidRPr="00FD6EDE">
        <w:rPr>
          <w:rFonts w:cstheme="minorHAnsi"/>
        </w:rPr>
        <w:t xml:space="preserve"> </w:t>
      </w:r>
      <w:r w:rsidR="00BD496A" w:rsidRPr="00FD6EDE">
        <w:rPr>
          <w:rFonts w:cstheme="minorHAnsi"/>
        </w:rPr>
        <w:t>Význam tohoto slova v angličtině je</w:t>
      </w:r>
      <w:r w:rsidRPr="00FD6EDE">
        <w:rPr>
          <w:rFonts w:cstheme="minorHAnsi"/>
          <w:i/>
          <w:iCs/>
        </w:rPr>
        <w:t xml:space="preserve"> obrazotvornost, představivost, imaginace, </w:t>
      </w:r>
      <w:r w:rsidR="00BD496A" w:rsidRPr="00FD6EDE">
        <w:rPr>
          <w:rFonts w:cstheme="minorHAnsi"/>
        </w:rPr>
        <w:t>dále pak také</w:t>
      </w:r>
      <w:r w:rsidRPr="00FD6EDE">
        <w:rPr>
          <w:rFonts w:cstheme="minorHAnsi"/>
          <w:i/>
          <w:iCs/>
        </w:rPr>
        <w:t xml:space="preserve"> lidská schopnost vytvářet nové obrazy a souvislosti na základě odrazů dříve vnímané reality</w:t>
      </w:r>
      <w:r w:rsidRPr="00FD6EDE">
        <w:rPr>
          <w:rFonts w:cstheme="minorHAnsi"/>
        </w:rPr>
        <w:t xml:space="preserve">. Dle </w:t>
      </w:r>
      <w:r w:rsidRPr="00FD6EDE">
        <w:rPr>
          <w:rFonts w:cstheme="minorHAnsi"/>
          <w:i/>
          <w:iCs/>
        </w:rPr>
        <w:t xml:space="preserve">Slovníku literárních žánrů </w:t>
      </w:r>
      <w:r w:rsidRPr="00FD6EDE">
        <w:rPr>
          <w:rFonts w:cstheme="minorHAnsi"/>
        </w:rPr>
        <w:t xml:space="preserve">se </w:t>
      </w:r>
      <w:r w:rsidR="00BD496A" w:rsidRPr="00FD6EDE">
        <w:rPr>
          <w:rFonts w:cstheme="minorHAnsi"/>
        </w:rPr>
        <w:t>slovo</w:t>
      </w:r>
      <w:r w:rsidRPr="00FD6EDE">
        <w:rPr>
          <w:rFonts w:cstheme="minorHAnsi"/>
        </w:rPr>
        <w:t xml:space="preserve"> fantasy dá přeložit jako fantastika a jedná se o </w:t>
      </w:r>
      <w:r w:rsidRPr="00FD6EDE">
        <w:rPr>
          <w:rFonts w:cstheme="minorHAnsi"/>
          <w:i/>
          <w:iCs/>
        </w:rPr>
        <w:t>„</w:t>
      </w:r>
      <w:r w:rsidR="00BD496A" w:rsidRPr="00FD6EDE">
        <w:rPr>
          <w:rFonts w:cstheme="minorHAnsi"/>
          <w:i/>
          <w:iCs/>
        </w:rPr>
        <w:t>p</w:t>
      </w:r>
      <w:r w:rsidRPr="00FD6EDE">
        <w:rPr>
          <w:rFonts w:cstheme="minorHAnsi"/>
          <w:i/>
          <w:iCs/>
        </w:rPr>
        <w:t>opulární žánr iracionální fantastiky s tematickými zdroji v mýtu a středověké romanci.“</w:t>
      </w:r>
      <w:r w:rsidRPr="00FD6EDE">
        <w:rPr>
          <w:rStyle w:val="Znakapoznpodarou"/>
          <w:rFonts w:cstheme="minorHAnsi"/>
          <w:i/>
          <w:iCs/>
        </w:rPr>
        <w:footnoteReference w:id="2"/>
      </w:r>
      <w:r w:rsidRPr="00FD6EDE">
        <w:rPr>
          <w:rFonts w:cstheme="minorHAnsi"/>
        </w:rPr>
        <w:t xml:space="preserve"> </w:t>
      </w:r>
    </w:p>
    <w:p w14:paraId="45654FA4" w14:textId="345F9372" w:rsidR="00882FAD" w:rsidRPr="00FD6EDE" w:rsidRDefault="00882FAD" w:rsidP="00FD6EDE">
      <w:pPr>
        <w:spacing w:line="360" w:lineRule="auto"/>
        <w:ind w:firstLine="708"/>
        <w:rPr>
          <w:rFonts w:cstheme="minorHAnsi"/>
          <w:iCs/>
        </w:rPr>
      </w:pPr>
      <w:r w:rsidRPr="00FD6EDE">
        <w:rPr>
          <w:rFonts w:cstheme="minorHAnsi"/>
          <w:iCs/>
        </w:rPr>
        <w:t xml:space="preserve">Jedním z autorů zabývajících se fantastickou literaturou na vědecké úrovni, </w:t>
      </w:r>
      <w:r w:rsidR="00BD496A" w:rsidRPr="00FD6EDE">
        <w:rPr>
          <w:rFonts w:cstheme="minorHAnsi"/>
          <w:iCs/>
        </w:rPr>
        <w:t>jehož cílem bylo přiblížit tuto</w:t>
      </w:r>
      <w:r w:rsidRPr="00FD6EDE">
        <w:rPr>
          <w:rFonts w:cstheme="minorHAnsi"/>
          <w:iCs/>
        </w:rPr>
        <w:t xml:space="preserve"> tematiku veřejnosti, je </w:t>
      </w:r>
      <w:proofErr w:type="spellStart"/>
      <w:r w:rsidRPr="00FD6EDE">
        <w:rPr>
          <w:rFonts w:cstheme="minorHAnsi"/>
          <w:iCs/>
        </w:rPr>
        <w:t>Tzvetan</w:t>
      </w:r>
      <w:proofErr w:type="spellEnd"/>
      <w:r w:rsidRPr="00FD6EDE">
        <w:rPr>
          <w:rFonts w:cstheme="minorHAnsi"/>
          <w:iCs/>
        </w:rPr>
        <w:t xml:space="preserve"> </w:t>
      </w:r>
      <w:proofErr w:type="spellStart"/>
      <w:r w:rsidRPr="00FD6EDE">
        <w:rPr>
          <w:rFonts w:cstheme="minorHAnsi"/>
          <w:iCs/>
        </w:rPr>
        <w:t>Todorov</w:t>
      </w:r>
      <w:proofErr w:type="spellEnd"/>
      <w:r w:rsidRPr="00FD6EDE">
        <w:rPr>
          <w:rFonts w:cstheme="minorHAnsi"/>
          <w:iCs/>
        </w:rPr>
        <w:t xml:space="preserve">. </w:t>
      </w:r>
      <w:r w:rsidRPr="00FD6EDE">
        <w:rPr>
          <w:rFonts w:cstheme="minorHAnsi"/>
        </w:rPr>
        <w:t>S názorem podporující</w:t>
      </w:r>
      <w:r w:rsidR="009E751C" w:rsidRPr="00FD6EDE">
        <w:rPr>
          <w:rFonts w:cstheme="minorHAnsi"/>
        </w:rPr>
        <w:t>m</w:t>
      </w:r>
      <w:r w:rsidRPr="00FD6EDE">
        <w:rPr>
          <w:rFonts w:cstheme="minorHAnsi"/>
        </w:rPr>
        <w:t xml:space="preserve"> </w:t>
      </w:r>
      <w:r w:rsidR="009E751C" w:rsidRPr="00FD6EDE">
        <w:rPr>
          <w:rFonts w:cstheme="minorHAnsi"/>
        </w:rPr>
        <w:t>výše uvedenou</w:t>
      </w:r>
      <w:r w:rsidRPr="00FD6EDE">
        <w:rPr>
          <w:rFonts w:cstheme="minorHAnsi"/>
        </w:rPr>
        <w:t xml:space="preserve"> definici se setká</w:t>
      </w:r>
      <w:r w:rsidR="009E751C" w:rsidRPr="00FD6EDE">
        <w:rPr>
          <w:rFonts w:cstheme="minorHAnsi"/>
        </w:rPr>
        <w:t>vá</w:t>
      </w:r>
      <w:r w:rsidRPr="00FD6EDE">
        <w:rPr>
          <w:rFonts w:cstheme="minorHAnsi"/>
        </w:rPr>
        <w:t xml:space="preserve">me i v </w:t>
      </w:r>
      <w:r w:rsidR="009E751C" w:rsidRPr="00FD6EDE">
        <w:rPr>
          <w:rFonts w:cstheme="minorHAnsi"/>
        </w:rPr>
        <w:t>jeho</w:t>
      </w:r>
      <w:r w:rsidRPr="00FD6EDE">
        <w:rPr>
          <w:rFonts w:cstheme="minorHAnsi"/>
        </w:rPr>
        <w:t> knize</w:t>
      </w:r>
      <w:r w:rsidR="009E751C" w:rsidRPr="00FD6EDE">
        <w:rPr>
          <w:rFonts w:cstheme="minorHAnsi"/>
        </w:rPr>
        <w:t>, kde uvádí</w:t>
      </w:r>
      <w:r w:rsidRPr="00FD6EDE">
        <w:rPr>
          <w:rFonts w:cstheme="minorHAnsi"/>
        </w:rPr>
        <w:t xml:space="preserve">: </w:t>
      </w:r>
      <w:r w:rsidRPr="00FD6EDE">
        <w:rPr>
          <w:rFonts w:cstheme="minorHAnsi"/>
          <w:i/>
          <w:iCs/>
        </w:rPr>
        <w:t>„</w:t>
      </w:r>
      <w:proofErr w:type="spellStart"/>
      <w:r w:rsidRPr="00FD6EDE">
        <w:rPr>
          <w:rFonts w:cstheme="minorHAnsi"/>
          <w:i/>
          <w:iCs/>
        </w:rPr>
        <w:t>Fantastično</w:t>
      </w:r>
      <w:proofErr w:type="spellEnd"/>
      <w:r w:rsidRPr="00FD6EDE">
        <w:rPr>
          <w:rFonts w:cstheme="minorHAnsi"/>
          <w:i/>
          <w:iCs/>
        </w:rPr>
        <w:t xml:space="preserve"> je váhání pociťované bytostí, která zná pouze přírodní zákony, tváří tvář zdánlivě nadpřirozené události.“</w:t>
      </w:r>
      <w:r w:rsidRPr="00FD6EDE">
        <w:rPr>
          <w:rStyle w:val="Znakapoznpodarou"/>
          <w:rFonts w:cstheme="minorHAnsi"/>
          <w:i/>
          <w:iCs/>
        </w:rPr>
        <w:footnoteReference w:id="3"/>
      </w:r>
      <w:r w:rsidRPr="00FD6EDE">
        <w:rPr>
          <w:rFonts w:cstheme="minorHAnsi"/>
        </w:rPr>
        <w:t xml:space="preserve"> (</w:t>
      </w:r>
      <w:proofErr w:type="spellStart"/>
      <w:r w:rsidRPr="00FD6EDE">
        <w:rPr>
          <w:rFonts w:cstheme="minorHAnsi"/>
        </w:rPr>
        <w:t>Todorov</w:t>
      </w:r>
      <w:proofErr w:type="spellEnd"/>
      <w:r w:rsidR="00A53FB4" w:rsidRPr="00FD6EDE">
        <w:rPr>
          <w:rFonts w:cstheme="minorHAnsi"/>
        </w:rPr>
        <w:t>, 2010, str. 26</w:t>
      </w:r>
      <w:r w:rsidRPr="00FD6EDE">
        <w:rPr>
          <w:rFonts w:cstheme="minorHAnsi"/>
        </w:rPr>
        <w:t xml:space="preserve">) </w:t>
      </w:r>
      <w:proofErr w:type="spellStart"/>
      <w:r w:rsidRPr="00FD6EDE">
        <w:rPr>
          <w:rFonts w:cstheme="minorHAnsi"/>
          <w:iCs/>
        </w:rPr>
        <w:t>Fantastično</w:t>
      </w:r>
      <w:proofErr w:type="spellEnd"/>
      <w:r w:rsidRPr="00FD6EDE">
        <w:rPr>
          <w:rFonts w:cstheme="minorHAnsi"/>
          <w:iCs/>
        </w:rPr>
        <w:t xml:space="preserve"> je dle </w:t>
      </w:r>
      <w:proofErr w:type="spellStart"/>
      <w:r w:rsidRPr="00FD6EDE">
        <w:rPr>
          <w:rFonts w:cstheme="minorHAnsi"/>
          <w:iCs/>
        </w:rPr>
        <w:t>Todorova</w:t>
      </w:r>
      <w:proofErr w:type="spellEnd"/>
      <w:r w:rsidRPr="00FD6EDE">
        <w:rPr>
          <w:rFonts w:cstheme="minorHAnsi"/>
          <w:iCs/>
        </w:rPr>
        <w:t xml:space="preserve"> spojeno s váháním čtenáře, zda se události řídí přírodními zákony či nikoliv, s čímž souvisí i </w:t>
      </w:r>
      <w:r w:rsidRPr="00FD6EDE">
        <w:rPr>
          <w:rFonts w:cstheme="minorHAnsi"/>
        </w:rPr>
        <w:t xml:space="preserve">podmínky </w:t>
      </w:r>
      <w:proofErr w:type="spellStart"/>
      <w:r w:rsidRPr="00FD6EDE">
        <w:rPr>
          <w:rFonts w:cstheme="minorHAnsi"/>
        </w:rPr>
        <w:t>fantastična</w:t>
      </w:r>
      <w:proofErr w:type="spellEnd"/>
      <w:r w:rsidRPr="00FD6EDE">
        <w:rPr>
          <w:rFonts w:cstheme="minorHAnsi"/>
          <w:iCs/>
        </w:rPr>
        <w:t xml:space="preserve">, </w:t>
      </w:r>
      <w:r w:rsidRPr="00FD6EDE">
        <w:rPr>
          <w:rFonts w:cstheme="minorHAnsi"/>
        </w:rPr>
        <w:t>jenž stanovil.</w:t>
      </w:r>
    </w:p>
    <w:p w14:paraId="5AAD1C4B" w14:textId="62314048" w:rsidR="00882FAD" w:rsidRPr="00FD6EDE" w:rsidRDefault="00882FAD" w:rsidP="00882FAD">
      <w:pPr>
        <w:spacing w:line="360" w:lineRule="auto"/>
        <w:ind w:firstLine="708"/>
        <w:rPr>
          <w:rFonts w:cstheme="minorHAnsi"/>
        </w:rPr>
      </w:pPr>
      <w:r w:rsidRPr="00FD6EDE">
        <w:rPr>
          <w:rFonts w:cstheme="minorHAnsi"/>
          <w:i/>
          <w:iCs/>
        </w:rPr>
        <w:t>„</w:t>
      </w:r>
      <w:proofErr w:type="spellStart"/>
      <w:r w:rsidRPr="00FD6EDE">
        <w:rPr>
          <w:rFonts w:cstheme="minorHAnsi"/>
          <w:i/>
          <w:iCs/>
        </w:rPr>
        <w:t>Fantastično</w:t>
      </w:r>
      <w:proofErr w:type="spellEnd"/>
      <w:r w:rsidRPr="00FD6EDE">
        <w:rPr>
          <w:rFonts w:cstheme="minorHAnsi"/>
          <w:i/>
          <w:iCs/>
        </w:rPr>
        <w:t xml:space="preserve"> vyžaduje splnění tří podmínek. Nejprve je třeba, aby text nutil čtenáře považovat svět postav za svět živých osob a nutil ho váhat mezi přirozeným a nadpřirozeným vysvětlením připomínaných událostí. Dále toto váhání může pociťovat i sama postava; takto je role čtenáře takříkajíc svěřena postavě a současně s tím je zde znázorněno váhání, stává se jedním z témat díla; v případě naivní četby se skutečný čtenář ztotožňuje s postavou. Nakonec záleží na tom, aby si čtenář osvojil určitý postoj k textu: bude odmítat stejně tak alegorickou, jako „básnickou“ interpretaci. Tyto tři požadavky nemají stejnou hodnotu. První a třetí skutečně daný žánr utvářejí; druhý </w:t>
      </w:r>
      <w:proofErr w:type="gramStart"/>
      <w:r w:rsidRPr="00FD6EDE">
        <w:rPr>
          <w:rFonts w:cstheme="minorHAnsi"/>
          <w:i/>
          <w:iCs/>
        </w:rPr>
        <w:t>musí</w:t>
      </w:r>
      <w:proofErr w:type="gramEnd"/>
      <w:r w:rsidRPr="00FD6EDE">
        <w:rPr>
          <w:rFonts w:cstheme="minorHAnsi"/>
          <w:i/>
          <w:iCs/>
        </w:rPr>
        <w:t xml:space="preserve"> být splněn </w:t>
      </w:r>
      <w:proofErr w:type="gramStart"/>
      <w:r w:rsidRPr="00FD6EDE">
        <w:rPr>
          <w:rFonts w:cstheme="minorHAnsi"/>
          <w:i/>
          <w:iCs/>
        </w:rPr>
        <w:t>nemusí</w:t>
      </w:r>
      <w:proofErr w:type="gramEnd"/>
      <w:r w:rsidRPr="00FD6EDE">
        <w:rPr>
          <w:rFonts w:cstheme="minorHAnsi"/>
          <w:i/>
          <w:iCs/>
        </w:rPr>
        <w:t>.“</w:t>
      </w:r>
      <w:r w:rsidR="00D82350">
        <w:rPr>
          <w:rStyle w:val="Znakapoznpodarou"/>
          <w:rFonts w:cstheme="minorHAnsi"/>
          <w:i/>
          <w:iCs/>
        </w:rPr>
        <w:footnoteReference w:id="4"/>
      </w:r>
      <w:r w:rsidRPr="00FD6EDE">
        <w:rPr>
          <w:rFonts w:cstheme="minorHAnsi"/>
        </w:rPr>
        <w:t xml:space="preserve"> (</w:t>
      </w:r>
      <w:proofErr w:type="spellStart"/>
      <w:r w:rsidR="00A53FB4" w:rsidRPr="00FD6EDE">
        <w:rPr>
          <w:rFonts w:cstheme="minorHAnsi"/>
        </w:rPr>
        <w:t>Todorov</w:t>
      </w:r>
      <w:proofErr w:type="spellEnd"/>
      <w:r w:rsidR="00A53FB4" w:rsidRPr="00FD6EDE">
        <w:rPr>
          <w:rFonts w:cstheme="minorHAnsi"/>
        </w:rPr>
        <w:t xml:space="preserve">, 2010, </w:t>
      </w:r>
      <w:r w:rsidRPr="00FD6EDE">
        <w:rPr>
          <w:rFonts w:cstheme="minorHAnsi"/>
        </w:rPr>
        <w:t>str. 32)</w:t>
      </w:r>
    </w:p>
    <w:p w14:paraId="3E2361A8" w14:textId="5A9FD87C" w:rsidR="00882FAD" w:rsidRPr="00FD6EDE" w:rsidRDefault="00882FAD" w:rsidP="00882FAD">
      <w:pPr>
        <w:spacing w:line="360" w:lineRule="auto"/>
        <w:ind w:firstLine="708"/>
        <w:rPr>
          <w:rFonts w:cstheme="minorHAnsi"/>
        </w:rPr>
      </w:pPr>
      <w:r w:rsidRPr="00FD6EDE">
        <w:rPr>
          <w:rFonts w:cstheme="minorHAnsi"/>
        </w:rPr>
        <w:t xml:space="preserve">Znamená to, že žánr jako takový </w:t>
      </w:r>
      <w:r w:rsidR="009E751C" w:rsidRPr="00FD6EDE">
        <w:rPr>
          <w:rFonts w:cstheme="minorHAnsi"/>
        </w:rPr>
        <w:t>je konstituován</w:t>
      </w:r>
      <w:r w:rsidRPr="00FD6EDE">
        <w:rPr>
          <w:rFonts w:cstheme="minorHAnsi"/>
        </w:rPr>
        <w:t xml:space="preserve"> váhání</w:t>
      </w:r>
      <w:r w:rsidR="009E751C" w:rsidRPr="00FD6EDE">
        <w:rPr>
          <w:rFonts w:cstheme="minorHAnsi"/>
        </w:rPr>
        <w:t>m</w:t>
      </w:r>
      <w:r w:rsidRPr="00FD6EDE">
        <w:rPr>
          <w:rFonts w:cstheme="minorHAnsi"/>
        </w:rPr>
        <w:t xml:space="preserve"> čtenáře při zpracovávání v</w:t>
      </w:r>
      <w:r w:rsidR="009E751C" w:rsidRPr="00FD6EDE">
        <w:rPr>
          <w:rFonts w:cstheme="minorHAnsi"/>
        </w:rPr>
        <w:t>ýkladu</w:t>
      </w:r>
      <w:r w:rsidRPr="00FD6EDE">
        <w:rPr>
          <w:rFonts w:cstheme="minorHAnsi"/>
        </w:rPr>
        <w:t xml:space="preserve"> dějových událostí</w:t>
      </w:r>
      <w:r w:rsidR="009E751C" w:rsidRPr="00FD6EDE">
        <w:rPr>
          <w:rFonts w:cstheme="minorHAnsi"/>
        </w:rPr>
        <w:t>, přičemž</w:t>
      </w:r>
      <w:r w:rsidRPr="00FD6EDE">
        <w:rPr>
          <w:rFonts w:cstheme="minorHAnsi"/>
        </w:rPr>
        <w:t xml:space="preserve"> toto váhání může a nemusí přejít na postavu v příběhu, a čtenář </w:t>
      </w:r>
      <w:r w:rsidR="009E751C" w:rsidRPr="00FD6EDE">
        <w:rPr>
          <w:rFonts w:cstheme="minorHAnsi"/>
        </w:rPr>
        <w:t xml:space="preserve">si především musí </w:t>
      </w:r>
      <w:r w:rsidRPr="00FD6EDE">
        <w:rPr>
          <w:rFonts w:cstheme="minorHAnsi"/>
        </w:rPr>
        <w:t>vybrat, jaký postoj k</w:t>
      </w:r>
      <w:r w:rsidR="009E751C" w:rsidRPr="00FD6EDE">
        <w:rPr>
          <w:rFonts w:cstheme="minorHAnsi"/>
        </w:rPr>
        <w:t> </w:t>
      </w:r>
      <w:r w:rsidRPr="00FD6EDE">
        <w:rPr>
          <w:rFonts w:cstheme="minorHAnsi"/>
        </w:rPr>
        <w:t>textu</w:t>
      </w:r>
      <w:r w:rsidR="009E751C" w:rsidRPr="00FD6EDE">
        <w:rPr>
          <w:rFonts w:cstheme="minorHAnsi"/>
        </w:rPr>
        <w:t xml:space="preserve"> zaujme</w:t>
      </w:r>
      <w:r w:rsidRPr="00FD6EDE">
        <w:rPr>
          <w:rFonts w:cstheme="minorHAnsi"/>
        </w:rPr>
        <w:t>.</w:t>
      </w:r>
    </w:p>
    <w:p w14:paraId="6E663FE6" w14:textId="7B0CA738" w:rsidR="00882FAD" w:rsidRPr="00FD6EDE" w:rsidRDefault="00882FAD" w:rsidP="00882FAD">
      <w:pPr>
        <w:spacing w:line="360" w:lineRule="auto"/>
        <w:ind w:firstLine="708"/>
        <w:rPr>
          <w:rFonts w:cstheme="minorHAnsi"/>
        </w:rPr>
      </w:pPr>
      <w:r w:rsidRPr="00FD6EDE">
        <w:rPr>
          <w:rFonts w:cstheme="minorHAnsi"/>
        </w:rPr>
        <w:lastRenderedPageBreak/>
        <w:t xml:space="preserve">Je důležité nezapomenout na </w:t>
      </w:r>
      <w:proofErr w:type="spellStart"/>
      <w:r w:rsidRPr="00FD6EDE">
        <w:rPr>
          <w:rFonts w:cstheme="minorHAnsi"/>
        </w:rPr>
        <w:t>ambiguitu</w:t>
      </w:r>
      <w:proofErr w:type="spellEnd"/>
      <w:r w:rsidRPr="00FD6EDE">
        <w:rPr>
          <w:rFonts w:cstheme="minorHAnsi"/>
        </w:rPr>
        <w:t xml:space="preserve"> žánru, jelikož </w:t>
      </w:r>
      <w:r w:rsidR="009E751C" w:rsidRPr="00FD6EDE">
        <w:rPr>
          <w:rFonts w:cstheme="minorHAnsi"/>
        </w:rPr>
        <w:t>se pohybuje</w:t>
      </w:r>
      <w:r w:rsidRPr="00FD6EDE">
        <w:rPr>
          <w:rFonts w:cstheme="minorHAnsi"/>
        </w:rPr>
        <w:t xml:space="preserve"> na pomezí </w:t>
      </w:r>
      <w:proofErr w:type="spellStart"/>
      <w:r w:rsidRPr="00FD6EDE">
        <w:rPr>
          <w:rFonts w:cstheme="minorHAnsi"/>
        </w:rPr>
        <w:t>zázračna</w:t>
      </w:r>
      <w:proofErr w:type="spellEnd"/>
      <w:r w:rsidRPr="00FD6EDE">
        <w:rPr>
          <w:rFonts w:cstheme="minorHAnsi"/>
        </w:rPr>
        <w:t xml:space="preserve"> a </w:t>
      </w:r>
      <w:proofErr w:type="spellStart"/>
      <w:r w:rsidRPr="00FD6EDE">
        <w:rPr>
          <w:rFonts w:cstheme="minorHAnsi"/>
        </w:rPr>
        <w:t>podivuhodna</w:t>
      </w:r>
      <w:proofErr w:type="spellEnd"/>
      <w:r w:rsidRPr="00FD6EDE">
        <w:rPr>
          <w:rFonts w:cstheme="minorHAnsi"/>
        </w:rPr>
        <w:t>, a zejména odlišit fantastický žánr od strašidelného příběhu a klasické pohádky, jelikož není nemožné je zaměnit vzhledem k jejich podobnostem. (</w:t>
      </w:r>
      <w:proofErr w:type="spellStart"/>
      <w:r w:rsidR="00A53FB4" w:rsidRPr="00FD6EDE">
        <w:rPr>
          <w:rFonts w:cstheme="minorHAnsi"/>
        </w:rPr>
        <w:t>Todorov</w:t>
      </w:r>
      <w:proofErr w:type="spellEnd"/>
      <w:r w:rsidR="00A53FB4" w:rsidRPr="00FD6EDE">
        <w:rPr>
          <w:rFonts w:cstheme="minorHAnsi"/>
        </w:rPr>
        <w:t xml:space="preserve">, 2010, </w:t>
      </w:r>
      <w:r w:rsidRPr="00FD6EDE">
        <w:rPr>
          <w:rFonts w:cstheme="minorHAnsi"/>
        </w:rPr>
        <w:t>str. 39)</w:t>
      </w:r>
    </w:p>
    <w:p w14:paraId="63AE3A89" w14:textId="7676531E" w:rsidR="00882FAD" w:rsidRPr="00FD6EDE" w:rsidRDefault="00882FAD" w:rsidP="00882FAD">
      <w:pPr>
        <w:spacing w:line="360" w:lineRule="auto"/>
        <w:ind w:firstLine="708"/>
        <w:rPr>
          <w:rFonts w:cstheme="minorHAnsi"/>
        </w:rPr>
      </w:pPr>
      <w:r w:rsidRPr="00FD6EDE">
        <w:rPr>
          <w:rFonts w:cstheme="minorHAnsi"/>
          <w:i/>
          <w:iCs/>
        </w:rPr>
        <w:t>„</w:t>
      </w:r>
      <w:proofErr w:type="spellStart"/>
      <w:r w:rsidRPr="00FD6EDE">
        <w:rPr>
          <w:rFonts w:cstheme="minorHAnsi"/>
          <w:i/>
          <w:iCs/>
        </w:rPr>
        <w:t>Fantastično</w:t>
      </w:r>
      <w:proofErr w:type="spellEnd"/>
      <w:r w:rsidRPr="00FD6EDE">
        <w:rPr>
          <w:rFonts w:cstheme="minorHAnsi"/>
          <w:i/>
          <w:iCs/>
        </w:rPr>
        <w:t xml:space="preserve"> tak vede život plný nebezpečí a může se v každém okamžiku rozplynout. Vypadá to, že se nachází spíše na pomezí dvou žánrů, </w:t>
      </w:r>
      <w:proofErr w:type="spellStart"/>
      <w:r w:rsidRPr="00FD6EDE">
        <w:rPr>
          <w:rFonts w:cstheme="minorHAnsi"/>
          <w:i/>
          <w:iCs/>
        </w:rPr>
        <w:t>zázračna</w:t>
      </w:r>
      <w:proofErr w:type="spellEnd"/>
      <w:r w:rsidRPr="00FD6EDE">
        <w:rPr>
          <w:rFonts w:cstheme="minorHAnsi"/>
          <w:i/>
          <w:iCs/>
        </w:rPr>
        <w:t xml:space="preserve"> a </w:t>
      </w:r>
      <w:proofErr w:type="spellStart"/>
      <w:r w:rsidRPr="00FD6EDE">
        <w:rPr>
          <w:rFonts w:cstheme="minorHAnsi"/>
          <w:i/>
          <w:iCs/>
        </w:rPr>
        <w:t>podivuhodna</w:t>
      </w:r>
      <w:proofErr w:type="spellEnd"/>
      <w:r w:rsidRPr="00FD6EDE">
        <w:rPr>
          <w:rFonts w:cstheme="minorHAnsi"/>
          <w:i/>
          <w:iCs/>
        </w:rPr>
        <w:t>, než že by bylo samostatným žánrem.“</w:t>
      </w:r>
      <w:r w:rsidRPr="00FD6EDE">
        <w:rPr>
          <w:rStyle w:val="Znakapoznpodarou"/>
          <w:rFonts w:cstheme="minorHAnsi"/>
        </w:rPr>
        <w:footnoteReference w:id="5"/>
      </w:r>
      <w:r w:rsidRPr="00FD6EDE">
        <w:rPr>
          <w:rFonts w:cstheme="minorHAnsi"/>
        </w:rPr>
        <w:t xml:space="preserve"> (</w:t>
      </w:r>
      <w:proofErr w:type="spellStart"/>
      <w:r w:rsidR="00FD6EDE" w:rsidRPr="00FD6EDE">
        <w:rPr>
          <w:rFonts w:cstheme="minorHAnsi"/>
        </w:rPr>
        <w:t>Todorov</w:t>
      </w:r>
      <w:proofErr w:type="spellEnd"/>
      <w:r w:rsidR="00FD6EDE">
        <w:rPr>
          <w:rFonts w:cstheme="minorHAnsi"/>
        </w:rPr>
        <w:t>, 2010,</w:t>
      </w:r>
      <w:r w:rsidR="00FD6EDE" w:rsidRPr="00FD6EDE">
        <w:rPr>
          <w:rFonts w:cstheme="minorHAnsi"/>
        </w:rPr>
        <w:t xml:space="preserve"> </w:t>
      </w:r>
      <w:r w:rsidRPr="00FD6EDE">
        <w:rPr>
          <w:rFonts w:cstheme="minorHAnsi"/>
        </w:rPr>
        <w:t>str. 39)</w:t>
      </w:r>
    </w:p>
    <w:p w14:paraId="2E088DD6" w14:textId="385BA2A5" w:rsidR="00882FAD" w:rsidRPr="00FD6EDE" w:rsidRDefault="00882FAD" w:rsidP="00882FAD">
      <w:pPr>
        <w:spacing w:line="360" w:lineRule="auto"/>
        <w:ind w:firstLine="708"/>
        <w:rPr>
          <w:rFonts w:cstheme="minorHAnsi"/>
        </w:rPr>
      </w:pPr>
      <w:proofErr w:type="spellStart"/>
      <w:r w:rsidRPr="00FD6EDE">
        <w:rPr>
          <w:rFonts w:cstheme="minorHAnsi"/>
        </w:rPr>
        <w:t>Todorov</w:t>
      </w:r>
      <w:proofErr w:type="spellEnd"/>
      <w:r w:rsidRPr="00FD6EDE">
        <w:rPr>
          <w:rFonts w:cstheme="minorHAnsi"/>
        </w:rPr>
        <w:t xml:space="preserve"> zmiňuje, že k setkání strachu s </w:t>
      </w:r>
      <w:proofErr w:type="spellStart"/>
      <w:r w:rsidRPr="00FD6EDE">
        <w:rPr>
          <w:rFonts w:cstheme="minorHAnsi"/>
        </w:rPr>
        <w:t>fantastičnem</w:t>
      </w:r>
      <w:proofErr w:type="spellEnd"/>
      <w:r w:rsidRPr="00FD6EDE">
        <w:rPr>
          <w:rFonts w:cstheme="minorHAnsi"/>
        </w:rPr>
        <w:t xml:space="preserve"> mnohdy dochází, nutným předpokladem nicméně není. (</w:t>
      </w:r>
      <w:proofErr w:type="spellStart"/>
      <w:r w:rsidR="00A53FB4" w:rsidRPr="00FD6EDE">
        <w:rPr>
          <w:rFonts w:cstheme="minorHAnsi"/>
        </w:rPr>
        <w:t>Todorov</w:t>
      </w:r>
      <w:proofErr w:type="spellEnd"/>
      <w:r w:rsidR="00A53FB4" w:rsidRPr="00FD6EDE">
        <w:rPr>
          <w:rFonts w:cstheme="minorHAnsi"/>
        </w:rPr>
        <w:t xml:space="preserve">, 2010, </w:t>
      </w:r>
      <w:r w:rsidRPr="00FD6EDE">
        <w:rPr>
          <w:rFonts w:cstheme="minorHAnsi"/>
        </w:rPr>
        <w:t xml:space="preserve">str. 34) S pohádkou má </w:t>
      </w:r>
      <w:proofErr w:type="spellStart"/>
      <w:r w:rsidRPr="00FD6EDE">
        <w:rPr>
          <w:rFonts w:cstheme="minorHAnsi"/>
        </w:rPr>
        <w:t>fantastično</w:t>
      </w:r>
      <w:proofErr w:type="spellEnd"/>
      <w:r w:rsidRPr="00FD6EDE">
        <w:rPr>
          <w:rFonts w:cstheme="minorHAnsi"/>
        </w:rPr>
        <w:t xml:space="preserve"> společné pouze </w:t>
      </w:r>
      <w:proofErr w:type="spellStart"/>
      <w:r w:rsidRPr="00FD6EDE">
        <w:rPr>
          <w:rFonts w:cstheme="minorHAnsi"/>
        </w:rPr>
        <w:t>zázračno</w:t>
      </w:r>
      <w:proofErr w:type="spellEnd"/>
      <w:r w:rsidRPr="00FD6EDE">
        <w:rPr>
          <w:rFonts w:cstheme="minorHAnsi"/>
        </w:rPr>
        <w:t xml:space="preserve">, ale nadpřirozené skutečnosti </w:t>
      </w:r>
      <w:r w:rsidR="00693165" w:rsidRPr="00FD6EDE">
        <w:rPr>
          <w:rFonts w:cstheme="minorHAnsi"/>
        </w:rPr>
        <w:t xml:space="preserve">v ní nikoho </w:t>
      </w:r>
      <w:r w:rsidRPr="00FD6EDE">
        <w:rPr>
          <w:rFonts w:cstheme="minorHAnsi"/>
        </w:rPr>
        <w:t xml:space="preserve">nepřekvapují, </w:t>
      </w:r>
      <w:r w:rsidR="00693165" w:rsidRPr="00FD6EDE">
        <w:rPr>
          <w:rFonts w:cstheme="minorHAnsi"/>
        </w:rPr>
        <w:t>což od sebe</w:t>
      </w:r>
      <w:r w:rsidRPr="00FD6EDE">
        <w:rPr>
          <w:rFonts w:cstheme="minorHAnsi"/>
        </w:rPr>
        <w:t xml:space="preserve"> žánry odlišuje. (</w:t>
      </w:r>
      <w:proofErr w:type="spellStart"/>
      <w:r w:rsidR="00A53FB4" w:rsidRPr="00FD6EDE">
        <w:rPr>
          <w:rFonts w:cstheme="minorHAnsi"/>
        </w:rPr>
        <w:t>Todorov</w:t>
      </w:r>
      <w:proofErr w:type="spellEnd"/>
      <w:r w:rsidR="00A53FB4" w:rsidRPr="00FD6EDE">
        <w:rPr>
          <w:rFonts w:cstheme="minorHAnsi"/>
        </w:rPr>
        <w:t xml:space="preserve">, 2010, </w:t>
      </w:r>
      <w:r w:rsidRPr="00FD6EDE">
        <w:rPr>
          <w:rFonts w:cstheme="minorHAnsi"/>
        </w:rPr>
        <w:t>str. 49)</w:t>
      </w:r>
    </w:p>
    <w:p w14:paraId="32A68573" w14:textId="599ACCCD" w:rsidR="00FD6EDE" w:rsidRPr="00FD6EDE" w:rsidRDefault="00882FAD" w:rsidP="006144C5">
      <w:pPr>
        <w:spacing w:line="360" w:lineRule="auto"/>
        <w:ind w:firstLine="708"/>
        <w:rPr>
          <w:rFonts w:cstheme="minorHAnsi"/>
        </w:rPr>
      </w:pPr>
      <w:r w:rsidRPr="00FD6EDE">
        <w:rPr>
          <w:rFonts w:cstheme="minorHAnsi"/>
        </w:rPr>
        <w:t>Z definice vyplývá, že fantastická literatura stojí na váhání čtenáře, který se při výskytu podivuhodných událostí ztotožňuje s hlavní postavou. Buď si připustíme, že k příhodě došlo</w:t>
      </w:r>
      <w:r w:rsidR="00693165" w:rsidRPr="00FD6EDE">
        <w:rPr>
          <w:rFonts w:cstheme="minorHAnsi"/>
        </w:rPr>
        <w:t>,</w:t>
      </w:r>
      <w:r w:rsidRPr="00FD6EDE">
        <w:rPr>
          <w:rFonts w:cstheme="minorHAnsi"/>
        </w:rPr>
        <w:t xml:space="preserve"> nebo se rozhodneme, že za ní stojí iluze. (</w:t>
      </w:r>
      <w:proofErr w:type="spellStart"/>
      <w:r w:rsidR="00A53FB4" w:rsidRPr="00FD6EDE">
        <w:rPr>
          <w:rFonts w:cstheme="minorHAnsi"/>
        </w:rPr>
        <w:t>Todorov</w:t>
      </w:r>
      <w:proofErr w:type="spellEnd"/>
      <w:r w:rsidR="00A53FB4" w:rsidRPr="00FD6EDE">
        <w:rPr>
          <w:rFonts w:cstheme="minorHAnsi"/>
        </w:rPr>
        <w:t xml:space="preserve">, 2010, </w:t>
      </w:r>
      <w:r w:rsidRPr="00FD6EDE">
        <w:rPr>
          <w:rFonts w:cstheme="minorHAnsi"/>
        </w:rPr>
        <w:t>str. 133)</w:t>
      </w:r>
    </w:p>
    <w:p w14:paraId="4BC16213" w14:textId="77777777" w:rsidR="006144C5" w:rsidRDefault="006144C5">
      <w:pPr>
        <w:rPr>
          <w:rFonts w:eastAsiaTheme="majorEastAsia" w:cstheme="minorHAnsi"/>
          <w:color w:val="2F5496" w:themeColor="accent1" w:themeShade="BF"/>
          <w:sz w:val="26"/>
          <w:szCs w:val="26"/>
        </w:rPr>
      </w:pPr>
      <w:bookmarkStart w:id="8" w:name="_Toc131334671"/>
      <w:r>
        <w:rPr>
          <w:rFonts w:cstheme="minorHAnsi"/>
        </w:rPr>
        <w:br w:type="page"/>
      </w:r>
    </w:p>
    <w:p w14:paraId="3C87CA19" w14:textId="22AFC265" w:rsidR="00882FAD" w:rsidRPr="00FD6EDE" w:rsidRDefault="00882FAD" w:rsidP="00882FAD">
      <w:pPr>
        <w:pStyle w:val="Nadpis2"/>
        <w:spacing w:line="360" w:lineRule="auto"/>
        <w:rPr>
          <w:rFonts w:asciiTheme="minorHAnsi" w:hAnsiTheme="minorHAnsi" w:cstheme="minorHAnsi"/>
        </w:rPr>
      </w:pPr>
      <w:bookmarkStart w:id="9" w:name="_Toc138150102"/>
      <w:r w:rsidRPr="00FD6EDE">
        <w:rPr>
          <w:rFonts w:asciiTheme="minorHAnsi" w:hAnsiTheme="minorHAnsi" w:cstheme="minorHAnsi"/>
        </w:rPr>
        <w:lastRenderedPageBreak/>
        <w:t>1.2 Shrnutí britské fantastické literatury pro děti a mládež</w:t>
      </w:r>
      <w:bookmarkEnd w:id="8"/>
      <w:bookmarkEnd w:id="9"/>
    </w:p>
    <w:p w14:paraId="616ABAC5" w14:textId="77777777" w:rsidR="00882FAD" w:rsidRPr="00FD6EDE" w:rsidRDefault="00882FAD" w:rsidP="00882FAD">
      <w:pPr>
        <w:spacing w:line="360" w:lineRule="auto"/>
        <w:rPr>
          <w:rFonts w:cstheme="minorHAnsi"/>
        </w:rPr>
      </w:pPr>
    </w:p>
    <w:p w14:paraId="568C0496" w14:textId="16E4EA31" w:rsidR="00882FAD" w:rsidRPr="00FD6EDE" w:rsidRDefault="00882FAD" w:rsidP="00882FAD">
      <w:pPr>
        <w:spacing w:line="360" w:lineRule="auto"/>
        <w:ind w:firstLine="708"/>
        <w:rPr>
          <w:rFonts w:cstheme="minorHAnsi"/>
        </w:rPr>
      </w:pPr>
      <w:r w:rsidRPr="00FD6EDE">
        <w:rPr>
          <w:rFonts w:cstheme="minorHAnsi"/>
        </w:rPr>
        <w:t xml:space="preserve">Pro literaturu 18. a 19. století byl sice zásadní realismus, ale zároveň tato doba dala vzniknout mnoha odnožím fantastické literatury. </w:t>
      </w:r>
      <w:r w:rsidR="00693165" w:rsidRPr="00FD6EDE">
        <w:rPr>
          <w:rFonts w:cstheme="minorHAnsi"/>
        </w:rPr>
        <w:t>Ve Francii slavila</w:t>
      </w:r>
      <w:r w:rsidRPr="00FD6EDE">
        <w:rPr>
          <w:rFonts w:cstheme="minorHAnsi"/>
        </w:rPr>
        <w:t xml:space="preserve"> literární pohádk</w:t>
      </w:r>
      <w:r w:rsidR="00693165" w:rsidRPr="00FD6EDE">
        <w:rPr>
          <w:rFonts w:cstheme="minorHAnsi"/>
        </w:rPr>
        <w:t>a úspěch</w:t>
      </w:r>
      <w:r w:rsidRPr="00FD6EDE">
        <w:rPr>
          <w:rFonts w:cstheme="minorHAnsi"/>
        </w:rPr>
        <w:t xml:space="preserve"> v podání Madame </w:t>
      </w:r>
      <w:proofErr w:type="spellStart"/>
      <w:r w:rsidRPr="00FD6EDE">
        <w:rPr>
          <w:rFonts w:cstheme="minorHAnsi"/>
        </w:rPr>
        <w:t>d’Aulnoy</w:t>
      </w:r>
      <w:proofErr w:type="spellEnd"/>
      <w:r w:rsidRPr="00FD6EDE">
        <w:rPr>
          <w:rFonts w:cstheme="minorHAnsi"/>
        </w:rPr>
        <w:t xml:space="preserve"> a Charlese </w:t>
      </w:r>
      <w:proofErr w:type="spellStart"/>
      <w:r w:rsidRPr="00FD6EDE">
        <w:rPr>
          <w:rFonts w:cstheme="minorHAnsi"/>
        </w:rPr>
        <w:t>Perraulta</w:t>
      </w:r>
      <w:proofErr w:type="spellEnd"/>
      <w:r w:rsidR="00693165" w:rsidRPr="00FD6EDE">
        <w:rPr>
          <w:rFonts w:cstheme="minorHAnsi"/>
        </w:rPr>
        <w:t>,</w:t>
      </w:r>
      <w:r w:rsidRPr="00FD6EDE">
        <w:rPr>
          <w:rFonts w:cstheme="minorHAnsi"/>
        </w:rPr>
        <w:t xml:space="preserve"> v Německu </w:t>
      </w:r>
      <w:r w:rsidR="00693165" w:rsidRPr="00FD6EDE">
        <w:rPr>
          <w:rFonts w:cstheme="minorHAnsi"/>
        </w:rPr>
        <w:t>jej</w:t>
      </w:r>
      <w:r w:rsidRPr="00FD6EDE">
        <w:rPr>
          <w:rFonts w:cstheme="minorHAnsi"/>
        </w:rPr>
        <w:t xml:space="preserve"> ještě podpořil</w:t>
      </w:r>
      <w:r w:rsidR="00693165" w:rsidRPr="00FD6EDE">
        <w:rPr>
          <w:rFonts w:cstheme="minorHAnsi"/>
        </w:rPr>
        <w:t>o dílo</w:t>
      </w:r>
      <w:r w:rsidRPr="00FD6EDE">
        <w:rPr>
          <w:rFonts w:cstheme="minorHAnsi"/>
        </w:rPr>
        <w:t xml:space="preserve"> bratř</w:t>
      </w:r>
      <w:r w:rsidR="00693165" w:rsidRPr="00FD6EDE">
        <w:rPr>
          <w:rFonts w:cstheme="minorHAnsi"/>
        </w:rPr>
        <w:t>í</w:t>
      </w:r>
      <w:r w:rsidRPr="00FD6EDE">
        <w:rPr>
          <w:rFonts w:cstheme="minorHAnsi"/>
        </w:rPr>
        <w:t xml:space="preserve"> Grimm</w:t>
      </w:r>
      <w:r w:rsidR="00693165" w:rsidRPr="00FD6EDE">
        <w:rPr>
          <w:rFonts w:cstheme="minorHAnsi"/>
        </w:rPr>
        <w:t>ů</w:t>
      </w:r>
      <w:r w:rsidRPr="00FD6EDE">
        <w:rPr>
          <w:rFonts w:cstheme="minorHAnsi"/>
        </w:rPr>
        <w:t xml:space="preserve">, což </w:t>
      </w:r>
      <w:r w:rsidR="00693165" w:rsidRPr="00FD6EDE">
        <w:rPr>
          <w:rFonts w:cstheme="minorHAnsi"/>
        </w:rPr>
        <w:t xml:space="preserve">přispělo </w:t>
      </w:r>
      <w:r w:rsidRPr="00FD6EDE">
        <w:rPr>
          <w:rFonts w:cstheme="minorHAnsi"/>
        </w:rPr>
        <w:t>k</w:t>
      </w:r>
      <w:r w:rsidR="00693165" w:rsidRPr="00FD6EDE">
        <w:rPr>
          <w:rFonts w:cstheme="minorHAnsi"/>
        </w:rPr>
        <w:t xml:space="preserve"> tomu, aby fantaskní motivy začaly být v dětské literatuře </w:t>
      </w:r>
      <w:r w:rsidR="00FC7658" w:rsidRPr="00FD6EDE">
        <w:rPr>
          <w:rFonts w:cstheme="minorHAnsi"/>
        </w:rPr>
        <w:t>b</w:t>
      </w:r>
      <w:r w:rsidR="00693165" w:rsidRPr="00FD6EDE">
        <w:rPr>
          <w:rFonts w:cstheme="minorHAnsi"/>
        </w:rPr>
        <w:t>ěžně užívány</w:t>
      </w:r>
      <w:r w:rsidRPr="00FD6EDE">
        <w:rPr>
          <w:rFonts w:cstheme="minorHAnsi"/>
        </w:rPr>
        <w:t>. (</w:t>
      </w:r>
      <w:proofErr w:type="spellStart"/>
      <w:r w:rsidR="00A53FB4" w:rsidRPr="00FD6EDE">
        <w:rPr>
          <w:rFonts w:cstheme="minorHAnsi"/>
        </w:rPr>
        <w:t>Pringle</w:t>
      </w:r>
      <w:proofErr w:type="spellEnd"/>
      <w:r w:rsidR="00A53FB4" w:rsidRPr="00FD6EDE">
        <w:rPr>
          <w:rFonts w:cstheme="minorHAnsi"/>
        </w:rPr>
        <w:t xml:space="preserve">, 2003, </w:t>
      </w:r>
      <w:r w:rsidRPr="00FD6EDE">
        <w:rPr>
          <w:rFonts w:cstheme="minorHAnsi"/>
        </w:rPr>
        <w:t>str. 11)</w:t>
      </w:r>
    </w:p>
    <w:p w14:paraId="5498D358" w14:textId="1AC0FC80" w:rsidR="00882FAD" w:rsidRPr="00FD6EDE" w:rsidRDefault="00FC7658" w:rsidP="00882FAD">
      <w:pPr>
        <w:spacing w:line="360" w:lineRule="auto"/>
        <w:ind w:firstLine="708"/>
        <w:rPr>
          <w:rFonts w:cstheme="minorHAnsi"/>
        </w:rPr>
      </w:pPr>
      <w:r w:rsidRPr="00FD6EDE">
        <w:rPr>
          <w:rFonts w:cstheme="minorHAnsi"/>
        </w:rPr>
        <w:t>Počátky b</w:t>
      </w:r>
      <w:r w:rsidR="00882FAD" w:rsidRPr="00FD6EDE">
        <w:rPr>
          <w:rFonts w:cstheme="minorHAnsi"/>
        </w:rPr>
        <w:t>ritsk</w:t>
      </w:r>
      <w:r w:rsidRPr="00FD6EDE">
        <w:rPr>
          <w:rFonts w:cstheme="minorHAnsi"/>
        </w:rPr>
        <w:t>é</w:t>
      </w:r>
      <w:r w:rsidR="00882FAD" w:rsidRPr="00FD6EDE">
        <w:rPr>
          <w:rFonts w:cstheme="minorHAnsi"/>
        </w:rPr>
        <w:t xml:space="preserve"> literatur</w:t>
      </w:r>
      <w:r w:rsidRPr="00FD6EDE">
        <w:rPr>
          <w:rFonts w:cstheme="minorHAnsi"/>
        </w:rPr>
        <w:t>y</w:t>
      </w:r>
      <w:r w:rsidR="00882FAD" w:rsidRPr="00FD6EDE">
        <w:rPr>
          <w:rFonts w:cstheme="minorHAnsi"/>
        </w:rPr>
        <w:t xml:space="preserve"> určen</w:t>
      </w:r>
      <w:r w:rsidRPr="00FD6EDE">
        <w:rPr>
          <w:rFonts w:cstheme="minorHAnsi"/>
        </w:rPr>
        <w:t>é</w:t>
      </w:r>
      <w:r w:rsidR="00882FAD" w:rsidRPr="00FD6EDE">
        <w:rPr>
          <w:rFonts w:cstheme="minorHAnsi"/>
        </w:rPr>
        <w:t xml:space="preserve"> </w:t>
      </w:r>
      <w:r w:rsidRPr="00FD6EDE">
        <w:rPr>
          <w:rFonts w:cstheme="minorHAnsi"/>
        </w:rPr>
        <w:t>výhradně</w:t>
      </w:r>
      <w:r w:rsidR="00882FAD" w:rsidRPr="00FD6EDE">
        <w:rPr>
          <w:rFonts w:cstheme="minorHAnsi"/>
        </w:rPr>
        <w:t xml:space="preserve"> dět</w:t>
      </w:r>
      <w:r w:rsidRPr="00FD6EDE">
        <w:rPr>
          <w:rFonts w:cstheme="minorHAnsi"/>
        </w:rPr>
        <w:t>em</w:t>
      </w:r>
      <w:r w:rsidR="00882FAD" w:rsidRPr="00FD6EDE">
        <w:rPr>
          <w:rFonts w:cstheme="minorHAnsi"/>
        </w:rPr>
        <w:t xml:space="preserve"> a mládež</w:t>
      </w:r>
      <w:r w:rsidRPr="00FD6EDE">
        <w:rPr>
          <w:rFonts w:cstheme="minorHAnsi"/>
        </w:rPr>
        <w:t>i</w:t>
      </w:r>
      <w:r w:rsidR="00882FAD" w:rsidRPr="00FD6EDE">
        <w:rPr>
          <w:rFonts w:cstheme="minorHAnsi"/>
        </w:rPr>
        <w:t xml:space="preserve"> </w:t>
      </w:r>
      <w:r w:rsidRPr="00FD6EDE">
        <w:rPr>
          <w:rFonts w:cstheme="minorHAnsi"/>
        </w:rPr>
        <w:t>se datují do</w:t>
      </w:r>
      <w:r w:rsidR="00882FAD" w:rsidRPr="00FD6EDE">
        <w:rPr>
          <w:rFonts w:cstheme="minorHAnsi"/>
        </w:rPr>
        <w:t xml:space="preserve"> </w:t>
      </w:r>
      <w:r w:rsidR="00E3135F" w:rsidRPr="00FD6EDE">
        <w:rPr>
          <w:rFonts w:cstheme="minorHAnsi"/>
        </w:rPr>
        <w:t>čtyřicátých</w:t>
      </w:r>
      <w:r w:rsidR="00882FAD" w:rsidRPr="00FD6EDE">
        <w:rPr>
          <w:rFonts w:cstheme="minorHAnsi"/>
        </w:rPr>
        <w:t xml:space="preserve"> let 18. století</w:t>
      </w:r>
      <w:r w:rsidRPr="00FD6EDE">
        <w:rPr>
          <w:rFonts w:cstheme="minorHAnsi"/>
        </w:rPr>
        <w:t>.</w:t>
      </w:r>
      <w:r w:rsidR="00882FAD" w:rsidRPr="00FD6EDE">
        <w:rPr>
          <w:rFonts w:cstheme="minorHAnsi"/>
        </w:rPr>
        <w:t xml:space="preserve"> </w:t>
      </w:r>
      <w:r w:rsidRPr="00FD6EDE">
        <w:rPr>
          <w:rFonts w:cstheme="minorHAnsi"/>
        </w:rPr>
        <w:t>Z</w:t>
      </w:r>
      <w:r w:rsidR="00882FAD" w:rsidRPr="00FD6EDE">
        <w:rPr>
          <w:rFonts w:cstheme="minorHAnsi"/>
        </w:rPr>
        <w:t>ásadní</w:t>
      </w:r>
      <w:r w:rsidRPr="00FD6EDE">
        <w:rPr>
          <w:rFonts w:cstheme="minorHAnsi"/>
        </w:rPr>
        <w:t xml:space="preserve"> vliv na její rozvoj měl</w:t>
      </w:r>
      <w:r w:rsidR="00882FAD" w:rsidRPr="00FD6EDE">
        <w:rPr>
          <w:rFonts w:cstheme="minorHAnsi"/>
        </w:rPr>
        <w:t xml:space="preserve"> John </w:t>
      </w:r>
      <w:proofErr w:type="spellStart"/>
      <w:r w:rsidR="00882FAD" w:rsidRPr="00FD6EDE">
        <w:rPr>
          <w:rFonts w:cstheme="minorHAnsi"/>
        </w:rPr>
        <w:t>Newbery</w:t>
      </w:r>
      <w:proofErr w:type="spellEnd"/>
      <w:r w:rsidR="00882FAD" w:rsidRPr="00FD6EDE">
        <w:rPr>
          <w:rFonts w:cstheme="minorHAnsi"/>
        </w:rPr>
        <w:t xml:space="preserve">, první vydavatel knížek pro děti v Anglii. </w:t>
      </w:r>
      <w:r w:rsidRPr="00FD6EDE">
        <w:rPr>
          <w:rFonts w:cstheme="minorHAnsi"/>
        </w:rPr>
        <w:t>Na začátku</w:t>
      </w:r>
      <w:r w:rsidR="00882FAD" w:rsidRPr="00FD6EDE">
        <w:rPr>
          <w:rFonts w:cstheme="minorHAnsi"/>
        </w:rPr>
        <w:t xml:space="preserve"> 19. století </w:t>
      </w:r>
      <w:r w:rsidRPr="00FD6EDE">
        <w:rPr>
          <w:rFonts w:cstheme="minorHAnsi"/>
        </w:rPr>
        <w:t>došlo k výraznému rozvoji</w:t>
      </w:r>
      <w:r w:rsidR="00882FAD" w:rsidRPr="00FD6EDE">
        <w:rPr>
          <w:rFonts w:cstheme="minorHAnsi"/>
        </w:rPr>
        <w:t xml:space="preserve"> intencionální literatury s motivy vzdělávacími a výchovnými, které odpovídaly </w:t>
      </w:r>
      <w:r w:rsidRPr="00FD6EDE">
        <w:rPr>
          <w:rFonts w:cstheme="minorHAnsi"/>
        </w:rPr>
        <w:t xml:space="preserve">charakteru </w:t>
      </w:r>
      <w:r w:rsidR="00882FAD" w:rsidRPr="00FD6EDE">
        <w:rPr>
          <w:rFonts w:cstheme="minorHAnsi"/>
        </w:rPr>
        <w:t>tehdejší poptávky.</w:t>
      </w:r>
    </w:p>
    <w:p w14:paraId="6FD2B321" w14:textId="599C8941" w:rsidR="00A53FB4" w:rsidRPr="00FD6EDE" w:rsidRDefault="00882FAD" w:rsidP="00882FAD">
      <w:pPr>
        <w:spacing w:line="360" w:lineRule="auto"/>
        <w:ind w:firstLine="708"/>
        <w:rPr>
          <w:rFonts w:cstheme="minorHAnsi"/>
        </w:rPr>
      </w:pPr>
      <w:r w:rsidRPr="00FD6EDE">
        <w:rPr>
          <w:rFonts w:cstheme="minorHAnsi"/>
        </w:rPr>
        <w:t xml:space="preserve">Imaginace jako tvůrčí metoda úzce spjatá s fantastickým žánrem se začala objevovat od </w:t>
      </w:r>
      <w:r w:rsidR="00E3135F" w:rsidRPr="00FD6EDE">
        <w:rPr>
          <w:rFonts w:cstheme="minorHAnsi"/>
        </w:rPr>
        <w:t>čtyřicátých</w:t>
      </w:r>
      <w:r w:rsidRPr="00FD6EDE">
        <w:rPr>
          <w:rFonts w:cstheme="minorHAnsi"/>
        </w:rPr>
        <w:t xml:space="preserve"> let 19. století</w:t>
      </w:r>
      <w:r w:rsidR="00E3135F" w:rsidRPr="00FD6EDE">
        <w:rPr>
          <w:rFonts w:cstheme="minorHAnsi"/>
        </w:rPr>
        <w:t>; v roce 1841</w:t>
      </w:r>
      <w:r w:rsidRPr="00FD6EDE">
        <w:rPr>
          <w:rFonts w:cstheme="minorHAnsi"/>
        </w:rPr>
        <w:t xml:space="preserve"> spisovatel John Ruskin publikoval svůj pohádkový příběh </w:t>
      </w:r>
      <w:r w:rsidRPr="00FD6EDE">
        <w:rPr>
          <w:rFonts w:cstheme="minorHAnsi"/>
          <w:i/>
          <w:iCs/>
        </w:rPr>
        <w:t>Král Zlaté řeky</w:t>
      </w:r>
      <w:r w:rsidRPr="00FD6EDE">
        <w:rPr>
          <w:rFonts w:cstheme="minorHAnsi"/>
        </w:rPr>
        <w:t>. Ve </w:t>
      </w:r>
      <w:r w:rsidR="00E3135F" w:rsidRPr="00FD6EDE">
        <w:rPr>
          <w:rFonts w:cstheme="minorHAnsi"/>
        </w:rPr>
        <w:t>druhé</w:t>
      </w:r>
      <w:r w:rsidRPr="00FD6EDE">
        <w:rPr>
          <w:rFonts w:cstheme="minorHAnsi"/>
        </w:rPr>
        <w:t xml:space="preserve"> polovině 19. století vyšla </w:t>
      </w:r>
      <w:proofErr w:type="spellStart"/>
      <w:r w:rsidRPr="00FD6EDE">
        <w:rPr>
          <w:rFonts w:cstheme="minorHAnsi"/>
          <w:i/>
          <w:iCs/>
        </w:rPr>
        <w:t>Vodňátka</w:t>
      </w:r>
      <w:proofErr w:type="spellEnd"/>
      <w:r w:rsidRPr="00FD6EDE">
        <w:rPr>
          <w:rFonts w:cstheme="minorHAnsi"/>
          <w:i/>
          <w:iCs/>
        </w:rPr>
        <w:t xml:space="preserve"> </w:t>
      </w:r>
      <w:r w:rsidRPr="00FD6EDE">
        <w:rPr>
          <w:rFonts w:cstheme="minorHAnsi"/>
        </w:rPr>
        <w:t xml:space="preserve">Charlese </w:t>
      </w:r>
      <w:proofErr w:type="spellStart"/>
      <w:r w:rsidRPr="00FD6EDE">
        <w:rPr>
          <w:rFonts w:cstheme="minorHAnsi"/>
        </w:rPr>
        <w:t>Kingsleyho</w:t>
      </w:r>
      <w:proofErr w:type="spellEnd"/>
      <w:r w:rsidR="00E3135F" w:rsidRPr="00FD6EDE">
        <w:rPr>
          <w:rFonts w:cstheme="minorHAnsi"/>
        </w:rPr>
        <w:t>. Tento</w:t>
      </w:r>
      <w:r w:rsidRPr="00FD6EDE">
        <w:rPr>
          <w:rFonts w:cstheme="minorHAnsi"/>
        </w:rPr>
        <w:t xml:space="preserve"> román pro děti</w:t>
      </w:r>
      <w:r w:rsidR="00E3135F" w:rsidRPr="00FD6EDE">
        <w:rPr>
          <w:rFonts w:cstheme="minorHAnsi"/>
        </w:rPr>
        <w:t>,</w:t>
      </w:r>
      <w:r w:rsidRPr="00FD6EDE">
        <w:rPr>
          <w:rFonts w:cstheme="minorHAnsi"/>
        </w:rPr>
        <w:t xml:space="preserve"> plný kouzel</w:t>
      </w:r>
      <w:r w:rsidR="00E3135F" w:rsidRPr="00FD6EDE">
        <w:rPr>
          <w:rFonts w:cstheme="minorHAnsi"/>
        </w:rPr>
        <w:t xml:space="preserve"> a</w:t>
      </w:r>
      <w:r w:rsidRPr="00FD6EDE">
        <w:rPr>
          <w:rFonts w:cstheme="minorHAnsi"/>
        </w:rPr>
        <w:t xml:space="preserve"> okořeněný ostrou satirou</w:t>
      </w:r>
      <w:r w:rsidR="00E3135F" w:rsidRPr="00FD6EDE">
        <w:rPr>
          <w:rFonts w:cstheme="minorHAnsi"/>
        </w:rPr>
        <w:t>,</w:t>
      </w:r>
      <w:r w:rsidRPr="00FD6EDE">
        <w:rPr>
          <w:rFonts w:cstheme="minorHAnsi"/>
        </w:rPr>
        <w:t xml:space="preserve"> si v</w:t>
      </w:r>
      <w:r w:rsidR="00E3135F" w:rsidRPr="00FD6EDE">
        <w:rPr>
          <w:rFonts w:cstheme="minorHAnsi"/>
        </w:rPr>
        <w:t>e své</w:t>
      </w:r>
      <w:r w:rsidRPr="00FD6EDE">
        <w:rPr>
          <w:rFonts w:cstheme="minorHAnsi"/>
        </w:rPr>
        <w:t xml:space="preserve"> plné verzi </w:t>
      </w:r>
      <w:r w:rsidR="00E3135F" w:rsidRPr="00FD6EDE">
        <w:rPr>
          <w:rFonts w:cstheme="minorHAnsi"/>
        </w:rPr>
        <w:t xml:space="preserve">získal i </w:t>
      </w:r>
      <w:r w:rsidRPr="00FD6EDE">
        <w:rPr>
          <w:rFonts w:cstheme="minorHAnsi"/>
        </w:rPr>
        <w:t>dospělé čtenáře. (</w:t>
      </w:r>
      <w:proofErr w:type="spellStart"/>
      <w:r w:rsidR="00A53FB4" w:rsidRPr="00FD6EDE">
        <w:rPr>
          <w:rFonts w:cstheme="minorHAnsi"/>
        </w:rPr>
        <w:t>Pringle</w:t>
      </w:r>
      <w:proofErr w:type="spellEnd"/>
      <w:r w:rsidR="00A53FB4" w:rsidRPr="00FD6EDE">
        <w:rPr>
          <w:rFonts w:cstheme="minorHAnsi"/>
        </w:rPr>
        <w:t xml:space="preserve">, 2003, </w:t>
      </w:r>
      <w:r w:rsidRPr="00FD6EDE">
        <w:rPr>
          <w:rFonts w:cstheme="minorHAnsi"/>
        </w:rPr>
        <w:t>str. 163) Díl</w:t>
      </w:r>
      <w:r w:rsidR="00E3135F" w:rsidRPr="00FD6EDE">
        <w:rPr>
          <w:rFonts w:cstheme="minorHAnsi"/>
        </w:rPr>
        <w:t>y</w:t>
      </w:r>
      <w:r w:rsidRPr="00FD6EDE">
        <w:rPr>
          <w:rFonts w:cstheme="minorHAnsi"/>
        </w:rPr>
        <w:t xml:space="preserve"> znám českým čtenářům mladšího věku jsou </w:t>
      </w:r>
      <w:r w:rsidRPr="00FD6EDE">
        <w:rPr>
          <w:rFonts w:cstheme="minorHAnsi"/>
          <w:i/>
          <w:iCs/>
        </w:rPr>
        <w:t>Alenka v říši divů</w:t>
      </w:r>
      <w:r w:rsidRPr="00FD6EDE">
        <w:rPr>
          <w:rFonts w:cstheme="minorHAnsi"/>
        </w:rPr>
        <w:t xml:space="preserve"> a pokračování </w:t>
      </w:r>
      <w:r w:rsidRPr="00FD6EDE">
        <w:rPr>
          <w:rFonts w:cstheme="minorHAnsi"/>
          <w:i/>
          <w:iCs/>
        </w:rPr>
        <w:t>Za zrcadlem a co tam Alenka našla</w:t>
      </w:r>
      <w:r w:rsidRPr="00FD6EDE">
        <w:rPr>
          <w:rFonts w:cstheme="minorHAnsi"/>
        </w:rPr>
        <w:t xml:space="preserve"> od </w:t>
      </w:r>
      <w:proofErr w:type="spellStart"/>
      <w:r w:rsidRPr="00FD6EDE">
        <w:rPr>
          <w:rFonts w:cstheme="minorHAnsi"/>
        </w:rPr>
        <w:t>Lewise</w:t>
      </w:r>
      <w:proofErr w:type="spellEnd"/>
      <w:r w:rsidRPr="00FD6EDE">
        <w:rPr>
          <w:rFonts w:cstheme="minorHAnsi"/>
        </w:rPr>
        <w:t xml:space="preserve"> </w:t>
      </w:r>
      <w:proofErr w:type="spellStart"/>
      <w:r w:rsidRPr="00FD6EDE">
        <w:rPr>
          <w:rFonts w:cstheme="minorHAnsi"/>
        </w:rPr>
        <w:t>Carrolla</w:t>
      </w:r>
      <w:proofErr w:type="spellEnd"/>
      <w:r w:rsidR="00E3135F" w:rsidRPr="00FD6EDE">
        <w:rPr>
          <w:rFonts w:cstheme="minorHAnsi"/>
        </w:rPr>
        <w:t xml:space="preserve"> i</w:t>
      </w:r>
      <w:r w:rsidRPr="00FD6EDE">
        <w:rPr>
          <w:rFonts w:cstheme="minorHAnsi"/>
        </w:rPr>
        <w:t xml:space="preserve"> fantazijní příběhy George MacDonalda, jmenovitě pohádková romance </w:t>
      </w:r>
      <w:r w:rsidR="00A53FB4" w:rsidRPr="00FD6EDE">
        <w:rPr>
          <w:rFonts w:cstheme="minorHAnsi"/>
          <w:i/>
          <w:iCs/>
        </w:rPr>
        <w:t>Princezna a skřítci</w:t>
      </w:r>
      <w:r w:rsidRPr="00FD6EDE">
        <w:rPr>
          <w:rFonts w:cstheme="minorHAnsi"/>
        </w:rPr>
        <w:t>.</w:t>
      </w:r>
    </w:p>
    <w:p w14:paraId="2DDBD2E7" w14:textId="1A958F69" w:rsidR="00FD6EDE" w:rsidRDefault="00882FAD" w:rsidP="00FD6EDE">
      <w:pPr>
        <w:spacing w:line="360" w:lineRule="auto"/>
        <w:ind w:firstLine="708"/>
        <w:rPr>
          <w:rFonts w:cstheme="minorHAnsi"/>
        </w:rPr>
      </w:pPr>
      <w:r w:rsidRPr="00FD6EDE">
        <w:rPr>
          <w:rFonts w:cstheme="minorHAnsi"/>
        </w:rPr>
        <w:t xml:space="preserve">O </w:t>
      </w:r>
      <w:r w:rsidR="00E3135F" w:rsidRPr="00FD6EDE">
        <w:rPr>
          <w:rFonts w:cstheme="minorHAnsi"/>
        </w:rPr>
        <w:t>sto let</w:t>
      </w:r>
      <w:r w:rsidRPr="00FD6EDE">
        <w:rPr>
          <w:rFonts w:cstheme="minorHAnsi"/>
        </w:rPr>
        <w:t xml:space="preserve"> později, těsně před druhou světovou válkou</w:t>
      </w:r>
      <w:r w:rsidR="00202C66">
        <w:rPr>
          <w:rFonts w:cstheme="minorHAnsi"/>
        </w:rPr>
        <w:t>,</w:t>
      </w:r>
      <w:r w:rsidRPr="00FD6EDE">
        <w:rPr>
          <w:rFonts w:cstheme="minorHAnsi"/>
        </w:rPr>
        <w:t xml:space="preserve"> představil světu </w:t>
      </w:r>
      <w:r w:rsidR="00E3135F" w:rsidRPr="00FD6EDE">
        <w:rPr>
          <w:rFonts w:cstheme="minorHAnsi"/>
        </w:rPr>
        <w:t xml:space="preserve">své </w:t>
      </w:r>
      <w:r w:rsidRPr="00FD6EDE">
        <w:rPr>
          <w:rFonts w:cstheme="minorHAnsi"/>
        </w:rPr>
        <w:t xml:space="preserve">dílo </w:t>
      </w:r>
      <w:r w:rsidRPr="00FD6EDE">
        <w:rPr>
          <w:rFonts w:cstheme="minorHAnsi"/>
          <w:i/>
          <w:iCs/>
        </w:rPr>
        <w:t>Hobit aneb Cesta tam a zase zpátky</w:t>
      </w:r>
      <w:r w:rsidRPr="00FD6EDE">
        <w:rPr>
          <w:rFonts w:cstheme="minorHAnsi"/>
        </w:rPr>
        <w:t xml:space="preserve"> J. R. R. Tolkien</w:t>
      </w:r>
      <w:r w:rsidR="00E3135F" w:rsidRPr="00FD6EDE">
        <w:rPr>
          <w:rFonts w:cstheme="minorHAnsi"/>
        </w:rPr>
        <w:t>, který se</w:t>
      </w:r>
      <w:r w:rsidRPr="00FD6EDE">
        <w:rPr>
          <w:rFonts w:cstheme="minorHAnsi"/>
        </w:rPr>
        <w:t xml:space="preserve"> stal inspirací pro další autory</w:t>
      </w:r>
      <w:r w:rsidR="00E3135F" w:rsidRPr="00FD6EDE">
        <w:rPr>
          <w:rFonts w:cstheme="minorHAnsi"/>
        </w:rPr>
        <w:t>, a to nejen v oblasti literatury</w:t>
      </w:r>
      <w:r w:rsidRPr="00FD6EDE">
        <w:rPr>
          <w:rFonts w:cstheme="minorHAnsi"/>
        </w:rPr>
        <w:t>.</w:t>
      </w:r>
    </w:p>
    <w:p w14:paraId="1A9C7BD0" w14:textId="55247E44" w:rsidR="00FD6EDE" w:rsidRPr="00FD6EDE" w:rsidRDefault="00FD6EDE" w:rsidP="00FD6EDE">
      <w:pPr>
        <w:spacing w:line="360" w:lineRule="auto"/>
        <w:ind w:firstLine="708"/>
        <w:rPr>
          <w:rFonts w:cstheme="minorHAnsi"/>
          <w:i/>
          <w:iCs/>
        </w:rPr>
      </w:pPr>
      <w:r w:rsidRPr="00FD6EDE">
        <w:rPr>
          <w:rFonts w:cstheme="minorHAnsi"/>
          <w:i/>
          <w:iCs/>
        </w:rPr>
        <w:t xml:space="preserve">„V kontextu dalšího rozvoje dětské literatury se jako nejvýznamnější jeví román </w:t>
      </w:r>
      <w:proofErr w:type="spellStart"/>
      <w:r w:rsidRPr="00FD6EDE">
        <w:rPr>
          <w:rFonts w:cstheme="minorHAnsi"/>
          <w:i/>
          <w:iCs/>
        </w:rPr>
        <w:t>The</w:t>
      </w:r>
      <w:proofErr w:type="spellEnd"/>
      <w:r w:rsidRPr="00FD6EDE">
        <w:rPr>
          <w:rFonts w:cstheme="minorHAnsi"/>
          <w:i/>
          <w:iCs/>
        </w:rPr>
        <w:t xml:space="preserve"> </w:t>
      </w:r>
      <w:proofErr w:type="spellStart"/>
      <w:r w:rsidRPr="00FD6EDE">
        <w:rPr>
          <w:rFonts w:cstheme="minorHAnsi"/>
          <w:i/>
          <w:iCs/>
        </w:rPr>
        <w:t>Hobbit</w:t>
      </w:r>
      <w:proofErr w:type="spellEnd"/>
      <w:r w:rsidRPr="00FD6EDE">
        <w:rPr>
          <w:rFonts w:cstheme="minorHAnsi"/>
          <w:i/>
          <w:iCs/>
        </w:rPr>
        <w:t xml:space="preserve"> (1937, Hobit) Johna Ronalda </w:t>
      </w:r>
      <w:proofErr w:type="spellStart"/>
      <w:r w:rsidRPr="00FD6EDE">
        <w:rPr>
          <w:rFonts w:cstheme="minorHAnsi"/>
          <w:i/>
          <w:iCs/>
        </w:rPr>
        <w:t>Reuela</w:t>
      </w:r>
      <w:proofErr w:type="spellEnd"/>
      <w:r w:rsidRPr="00FD6EDE">
        <w:rPr>
          <w:rFonts w:cstheme="minorHAnsi"/>
          <w:i/>
          <w:iCs/>
        </w:rPr>
        <w:t xml:space="preserve"> Tolkiena. Spolu s románovou trilogií </w:t>
      </w:r>
      <w:proofErr w:type="spellStart"/>
      <w:r w:rsidRPr="00FD6EDE">
        <w:rPr>
          <w:rFonts w:cstheme="minorHAnsi"/>
          <w:i/>
          <w:iCs/>
        </w:rPr>
        <w:t>The</w:t>
      </w:r>
      <w:proofErr w:type="spellEnd"/>
      <w:r w:rsidRPr="00FD6EDE">
        <w:rPr>
          <w:rFonts w:cstheme="minorHAnsi"/>
          <w:i/>
          <w:iCs/>
        </w:rPr>
        <w:t xml:space="preserve"> Lord </w:t>
      </w:r>
      <w:proofErr w:type="spellStart"/>
      <w:r w:rsidRPr="00FD6EDE">
        <w:rPr>
          <w:rFonts w:cstheme="minorHAnsi"/>
          <w:i/>
          <w:iCs/>
        </w:rPr>
        <w:t>of</w:t>
      </w:r>
      <w:proofErr w:type="spellEnd"/>
      <w:r w:rsidRPr="00FD6EDE">
        <w:rPr>
          <w:rFonts w:cstheme="minorHAnsi"/>
          <w:i/>
          <w:iCs/>
        </w:rPr>
        <w:t xml:space="preserve"> </w:t>
      </w:r>
      <w:proofErr w:type="spellStart"/>
      <w:r w:rsidRPr="00FD6EDE">
        <w:rPr>
          <w:rFonts w:cstheme="minorHAnsi"/>
          <w:i/>
          <w:iCs/>
        </w:rPr>
        <w:t>the</w:t>
      </w:r>
      <w:proofErr w:type="spellEnd"/>
      <w:r w:rsidRPr="00FD6EDE">
        <w:rPr>
          <w:rFonts w:cstheme="minorHAnsi"/>
          <w:i/>
          <w:iCs/>
        </w:rPr>
        <w:t xml:space="preserve"> </w:t>
      </w:r>
      <w:proofErr w:type="spellStart"/>
      <w:r w:rsidRPr="00FD6EDE">
        <w:rPr>
          <w:rFonts w:cstheme="minorHAnsi"/>
          <w:i/>
          <w:iCs/>
        </w:rPr>
        <w:t>Rings</w:t>
      </w:r>
      <w:proofErr w:type="spellEnd"/>
      <w:r w:rsidRPr="00FD6EDE">
        <w:rPr>
          <w:rFonts w:cstheme="minorHAnsi"/>
          <w:i/>
          <w:iCs/>
        </w:rPr>
        <w:t xml:space="preserve"> (1954</w:t>
      </w:r>
      <w:r w:rsidR="00202C66">
        <w:rPr>
          <w:rFonts w:cstheme="minorHAnsi"/>
          <w:i/>
          <w:iCs/>
        </w:rPr>
        <w:t>–</w:t>
      </w:r>
      <w:r w:rsidRPr="00FD6EDE">
        <w:rPr>
          <w:rFonts w:cstheme="minorHAnsi"/>
          <w:i/>
          <w:iCs/>
        </w:rPr>
        <w:t>1955, Pán prstenů) pro dospělé stojí na počátku vzniku nespočetné řady knih o čarodějích, dracích a dalších bytostech z pověstí a legend odehrávajících se v krajinách vzdálených v čase i prostoru.“</w:t>
      </w:r>
      <w:r w:rsidRPr="00FD6EDE">
        <w:rPr>
          <w:rStyle w:val="Znakapoznpodarou"/>
          <w:rFonts w:cstheme="minorHAnsi"/>
        </w:rPr>
        <w:footnoteReference w:id="6"/>
      </w:r>
      <w:r w:rsidRPr="00FD6EDE">
        <w:rPr>
          <w:rFonts w:cstheme="minorHAnsi"/>
          <w:i/>
          <w:iCs/>
        </w:rPr>
        <w:t xml:space="preserve"> </w:t>
      </w:r>
      <w:r w:rsidRPr="00FD6EDE">
        <w:rPr>
          <w:rFonts w:cstheme="minorHAnsi"/>
        </w:rPr>
        <w:t>(Řeřichová a kol, 2008, str. 249)</w:t>
      </w:r>
    </w:p>
    <w:p w14:paraId="3DC822FD" w14:textId="7AF3481B" w:rsidR="00FD6EDE" w:rsidRPr="00FD6EDE" w:rsidRDefault="00882FAD" w:rsidP="006144C5">
      <w:pPr>
        <w:spacing w:line="360" w:lineRule="auto"/>
        <w:ind w:firstLine="708"/>
        <w:rPr>
          <w:rFonts w:cstheme="minorHAnsi"/>
        </w:rPr>
      </w:pPr>
      <w:r w:rsidRPr="00FD6EDE">
        <w:rPr>
          <w:rFonts w:cstheme="minorHAnsi"/>
        </w:rPr>
        <w:lastRenderedPageBreak/>
        <w:t>Rozvoj fantasy pokračoval</w:t>
      </w:r>
      <w:r w:rsidR="009B6911" w:rsidRPr="00FD6EDE">
        <w:rPr>
          <w:rFonts w:cstheme="minorHAnsi"/>
        </w:rPr>
        <w:t>:</w:t>
      </w:r>
      <w:r w:rsidRPr="00FD6EDE">
        <w:rPr>
          <w:rFonts w:cstheme="minorHAnsi"/>
        </w:rPr>
        <w:t xml:space="preserve"> v </w:t>
      </w:r>
      <w:r w:rsidR="00E3135F" w:rsidRPr="00FD6EDE">
        <w:rPr>
          <w:rFonts w:cstheme="minorHAnsi"/>
        </w:rPr>
        <w:t>druhé</w:t>
      </w:r>
      <w:r w:rsidRPr="00FD6EDE">
        <w:rPr>
          <w:rFonts w:cstheme="minorHAnsi"/>
        </w:rPr>
        <w:t xml:space="preserve"> polovině 20. století </w:t>
      </w:r>
      <w:r w:rsidR="009B6911" w:rsidRPr="00FD6EDE">
        <w:rPr>
          <w:rFonts w:cstheme="minorHAnsi"/>
        </w:rPr>
        <w:t xml:space="preserve">se </w:t>
      </w:r>
      <w:r w:rsidRPr="00FD6EDE">
        <w:rPr>
          <w:rFonts w:cstheme="minorHAnsi"/>
        </w:rPr>
        <w:t>o něj zasadili</w:t>
      </w:r>
      <w:r w:rsidR="009B6911" w:rsidRPr="00FD6EDE">
        <w:rPr>
          <w:rFonts w:cstheme="minorHAnsi"/>
        </w:rPr>
        <w:t xml:space="preserve"> mimo jiné</w:t>
      </w:r>
      <w:r w:rsidRPr="00FD6EDE">
        <w:rPr>
          <w:rFonts w:cstheme="minorHAnsi"/>
        </w:rPr>
        <w:t xml:space="preserve"> prozaička Mary Nortonová s pohádkovým příběhem </w:t>
      </w:r>
      <w:proofErr w:type="spellStart"/>
      <w:r w:rsidRPr="00FD6EDE">
        <w:rPr>
          <w:rFonts w:cstheme="minorHAnsi"/>
          <w:i/>
          <w:iCs/>
        </w:rPr>
        <w:t>Pidilidi</w:t>
      </w:r>
      <w:proofErr w:type="spellEnd"/>
      <w:r w:rsidRPr="00FD6EDE">
        <w:rPr>
          <w:rFonts w:cstheme="minorHAnsi"/>
        </w:rPr>
        <w:t xml:space="preserve">, autorka fantastických příběhů </w:t>
      </w:r>
      <w:proofErr w:type="spellStart"/>
      <w:r w:rsidRPr="00FD6EDE">
        <w:rPr>
          <w:rFonts w:cstheme="minorHAnsi"/>
        </w:rPr>
        <w:t>Pauline</w:t>
      </w:r>
      <w:proofErr w:type="spellEnd"/>
      <w:r w:rsidRPr="00FD6EDE">
        <w:rPr>
          <w:rFonts w:cstheme="minorHAnsi"/>
        </w:rPr>
        <w:t xml:space="preserve"> Clarková a </w:t>
      </w:r>
      <w:proofErr w:type="spellStart"/>
      <w:r w:rsidRPr="00FD6EDE">
        <w:rPr>
          <w:rFonts w:cstheme="minorHAnsi"/>
        </w:rPr>
        <w:t>Clive</w:t>
      </w:r>
      <w:proofErr w:type="spellEnd"/>
      <w:r w:rsidRPr="00FD6EDE">
        <w:rPr>
          <w:rFonts w:cstheme="minorHAnsi"/>
        </w:rPr>
        <w:t xml:space="preserve"> </w:t>
      </w:r>
      <w:proofErr w:type="spellStart"/>
      <w:r w:rsidRPr="00FD6EDE">
        <w:rPr>
          <w:rFonts w:cstheme="minorHAnsi"/>
        </w:rPr>
        <w:t>Staples</w:t>
      </w:r>
      <w:proofErr w:type="spellEnd"/>
      <w:r w:rsidRPr="00FD6EDE">
        <w:rPr>
          <w:rFonts w:cstheme="minorHAnsi"/>
        </w:rPr>
        <w:t xml:space="preserve"> </w:t>
      </w:r>
      <w:proofErr w:type="spellStart"/>
      <w:r w:rsidRPr="00FD6EDE">
        <w:rPr>
          <w:rFonts w:cstheme="minorHAnsi"/>
        </w:rPr>
        <w:t>Lewis</w:t>
      </w:r>
      <w:proofErr w:type="spellEnd"/>
      <w:r w:rsidRPr="00FD6EDE">
        <w:rPr>
          <w:rFonts w:cstheme="minorHAnsi"/>
        </w:rPr>
        <w:t xml:space="preserve"> s</w:t>
      </w:r>
      <w:r w:rsidR="009B6911" w:rsidRPr="00FD6EDE">
        <w:rPr>
          <w:rFonts w:cstheme="minorHAnsi"/>
        </w:rPr>
        <w:t>e sérií</w:t>
      </w:r>
      <w:r w:rsidRPr="00FD6EDE">
        <w:rPr>
          <w:rFonts w:cstheme="minorHAnsi"/>
        </w:rPr>
        <w:t> </w:t>
      </w:r>
      <w:r w:rsidRPr="00FD6EDE">
        <w:rPr>
          <w:rFonts w:cstheme="minorHAnsi"/>
          <w:i/>
          <w:iCs/>
        </w:rPr>
        <w:t>Letopisy Narnie</w:t>
      </w:r>
      <w:r w:rsidRPr="00FD6EDE">
        <w:rPr>
          <w:rFonts w:cstheme="minorHAnsi"/>
        </w:rPr>
        <w:t xml:space="preserve">. Tolkienův </w:t>
      </w:r>
      <w:r w:rsidRPr="00FD6EDE">
        <w:rPr>
          <w:rFonts w:cstheme="minorHAnsi"/>
          <w:i/>
          <w:iCs/>
        </w:rPr>
        <w:t>Hobit</w:t>
      </w:r>
      <w:r w:rsidRPr="00FD6EDE">
        <w:rPr>
          <w:rFonts w:cstheme="minorHAnsi"/>
        </w:rPr>
        <w:t xml:space="preserve"> a </w:t>
      </w:r>
      <w:r w:rsidRPr="00FD6EDE">
        <w:rPr>
          <w:rFonts w:cstheme="minorHAnsi"/>
          <w:i/>
          <w:iCs/>
        </w:rPr>
        <w:t>Pán prstenů</w:t>
      </w:r>
      <w:r w:rsidRPr="00FD6EDE">
        <w:rPr>
          <w:rFonts w:cstheme="minorHAnsi"/>
        </w:rPr>
        <w:t xml:space="preserve"> a </w:t>
      </w:r>
      <w:proofErr w:type="spellStart"/>
      <w:r w:rsidRPr="00FD6EDE">
        <w:rPr>
          <w:rFonts w:cstheme="minorHAnsi"/>
        </w:rPr>
        <w:t>Lewisovy</w:t>
      </w:r>
      <w:proofErr w:type="spellEnd"/>
      <w:r w:rsidRPr="00FD6EDE">
        <w:rPr>
          <w:rFonts w:cstheme="minorHAnsi"/>
        </w:rPr>
        <w:t xml:space="preserve"> </w:t>
      </w:r>
      <w:r w:rsidRPr="00FD6EDE">
        <w:rPr>
          <w:rFonts w:cstheme="minorHAnsi"/>
          <w:i/>
          <w:iCs/>
        </w:rPr>
        <w:t xml:space="preserve">Letopisy </w:t>
      </w:r>
      <w:proofErr w:type="spellStart"/>
      <w:r w:rsidRPr="00FD6EDE">
        <w:rPr>
          <w:rFonts w:cstheme="minorHAnsi"/>
          <w:i/>
          <w:iCs/>
        </w:rPr>
        <w:t>Narnie</w:t>
      </w:r>
      <w:proofErr w:type="spellEnd"/>
      <w:r w:rsidRPr="00FD6EDE">
        <w:rPr>
          <w:rFonts w:cstheme="minorHAnsi"/>
        </w:rPr>
        <w:t xml:space="preserve"> si získaly čtenáře po celém světě a udaly směr, jakým se </w:t>
      </w:r>
      <w:r w:rsidR="009B6911" w:rsidRPr="00FD6EDE">
        <w:rPr>
          <w:rFonts w:cstheme="minorHAnsi"/>
        </w:rPr>
        <w:t xml:space="preserve">pak </w:t>
      </w:r>
      <w:r w:rsidRPr="00FD6EDE">
        <w:rPr>
          <w:rFonts w:cstheme="minorHAnsi"/>
        </w:rPr>
        <w:t xml:space="preserve">fantastická literatura pro děti a mládež </w:t>
      </w:r>
      <w:r w:rsidR="009B6911" w:rsidRPr="00FD6EDE">
        <w:rPr>
          <w:rFonts w:cstheme="minorHAnsi"/>
        </w:rPr>
        <w:t>dál vyvíjel</w:t>
      </w:r>
      <w:r w:rsidRPr="00FD6EDE">
        <w:rPr>
          <w:rFonts w:cstheme="minorHAnsi"/>
        </w:rPr>
        <w:t xml:space="preserve">a. Mezi světově nejpopulárnější fantasy můžeme bezpochyby zařadit romány o Harrym </w:t>
      </w:r>
      <w:proofErr w:type="spellStart"/>
      <w:r w:rsidRPr="00FD6EDE">
        <w:rPr>
          <w:rFonts w:cstheme="minorHAnsi"/>
        </w:rPr>
        <w:t>Potterovi</w:t>
      </w:r>
      <w:proofErr w:type="spellEnd"/>
      <w:r w:rsidRPr="00FD6EDE">
        <w:rPr>
          <w:rFonts w:cstheme="minorHAnsi"/>
        </w:rPr>
        <w:t xml:space="preserve"> od autorky </w:t>
      </w:r>
      <w:proofErr w:type="spellStart"/>
      <w:r w:rsidRPr="00FD6EDE">
        <w:rPr>
          <w:rFonts w:cstheme="minorHAnsi"/>
        </w:rPr>
        <w:t>Joanne</w:t>
      </w:r>
      <w:proofErr w:type="spellEnd"/>
      <w:r w:rsidRPr="00FD6EDE">
        <w:rPr>
          <w:rFonts w:cstheme="minorHAnsi"/>
        </w:rPr>
        <w:t xml:space="preserve"> </w:t>
      </w:r>
      <w:proofErr w:type="spellStart"/>
      <w:r w:rsidRPr="00FD6EDE">
        <w:rPr>
          <w:rFonts w:cstheme="minorHAnsi"/>
        </w:rPr>
        <w:t>Kathleen</w:t>
      </w:r>
      <w:proofErr w:type="spellEnd"/>
      <w:r w:rsidRPr="00FD6EDE">
        <w:rPr>
          <w:rFonts w:cstheme="minorHAnsi"/>
        </w:rPr>
        <w:t xml:space="preserve"> Rowlingové, v nichž pečliví čtenáři objevují inspiraci z dříve zmiňovaných příběhů. (</w:t>
      </w:r>
      <w:r w:rsidR="00A53FB4" w:rsidRPr="00FD6EDE">
        <w:rPr>
          <w:rFonts w:cstheme="minorHAnsi"/>
        </w:rPr>
        <w:t>Řeřichová a kol, 2008, str. 250</w:t>
      </w:r>
      <w:r w:rsidRPr="00FD6EDE">
        <w:rPr>
          <w:rFonts w:cstheme="minorHAnsi"/>
        </w:rPr>
        <w:t>)</w:t>
      </w:r>
    </w:p>
    <w:p w14:paraId="46FA65D9" w14:textId="77777777" w:rsidR="006E1E07" w:rsidRDefault="006E1E07">
      <w:pPr>
        <w:rPr>
          <w:rFonts w:eastAsiaTheme="majorEastAsia" w:cstheme="minorHAnsi"/>
          <w:color w:val="2F5496" w:themeColor="accent1" w:themeShade="BF"/>
          <w:sz w:val="26"/>
          <w:szCs w:val="26"/>
        </w:rPr>
      </w:pPr>
      <w:bookmarkStart w:id="10" w:name="_Toc131334672"/>
      <w:r>
        <w:rPr>
          <w:rFonts w:cstheme="minorHAnsi"/>
        </w:rPr>
        <w:br w:type="page"/>
      </w:r>
    </w:p>
    <w:p w14:paraId="39E06C59" w14:textId="1A87E042" w:rsidR="00882FAD" w:rsidRPr="00FD6EDE" w:rsidRDefault="00882FAD" w:rsidP="00882FAD">
      <w:pPr>
        <w:pStyle w:val="Nadpis2"/>
        <w:spacing w:line="360" w:lineRule="auto"/>
        <w:rPr>
          <w:rFonts w:asciiTheme="minorHAnsi" w:hAnsiTheme="minorHAnsi" w:cstheme="minorHAnsi"/>
        </w:rPr>
      </w:pPr>
      <w:bookmarkStart w:id="11" w:name="_Toc138150103"/>
      <w:r w:rsidRPr="00FD6EDE">
        <w:rPr>
          <w:rFonts w:asciiTheme="minorHAnsi" w:hAnsiTheme="minorHAnsi" w:cstheme="minorHAnsi"/>
        </w:rPr>
        <w:lastRenderedPageBreak/>
        <w:t>1.3 Konkrétní díla, která ovlivnila žánr a</w:t>
      </w:r>
      <w:r w:rsidR="00972A93">
        <w:rPr>
          <w:rFonts w:asciiTheme="minorHAnsi" w:hAnsiTheme="minorHAnsi" w:cstheme="minorHAnsi"/>
        </w:rPr>
        <w:t xml:space="preserve"> celé</w:t>
      </w:r>
      <w:r w:rsidR="00202C66">
        <w:rPr>
          <w:rFonts w:asciiTheme="minorHAnsi" w:hAnsiTheme="minorHAnsi" w:cstheme="minorHAnsi"/>
        </w:rPr>
        <w:t xml:space="preserve"> </w:t>
      </w:r>
      <w:r w:rsidRPr="00FD6EDE">
        <w:rPr>
          <w:rFonts w:asciiTheme="minorHAnsi" w:hAnsiTheme="minorHAnsi" w:cstheme="minorHAnsi"/>
        </w:rPr>
        <w:t>generace autorů</w:t>
      </w:r>
      <w:bookmarkEnd w:id="10"/>
      <w:bookmarkEnd w:id="11"/>
    </w:p>
    <w:p w14:paraId="71A95D2F" w14:textId="77777777" w:rsidR="00882FAD" w:rsidRPr="00FD6EDE" w:rsidRDefault="00882FAD" w:rsidP="00882FAD">
      <w:pPr>
        <w:spacing w:line="360" w:lineRule="auto"/>
        <w:rPr>
          <w:rFonts w:cstheme="minorHAnsi"/>
        </w:rPr>
      </w:pPr>
    </w:p>
    <w:p w14:paraId="053CC604" w14:textId="078540B4" w:rsidR="00C36F79" w:rsidRPr="00FD6EDE" w:rsidRDefault="00882FAD" w:rsidP="00C36F79">
      <w:pPr>
        <w:spacing w:line="360" w:lineRule="auto"/>
        <w:ind w:firstLine="708"/>
        <w:rPr>
          <w:rFonts w:cstheme="minorHAnsi"/>
        </w:rPr>
      </w:pPr>
      <w:r w:rsidRPr="00FD6EDE">
        <w:rPr>
          <w:rFonts w:cstheme="minorHAnsi"/>
        </w:rPr>
        <w:t>„</w:t>
      </w:r>
      <w:r w:rsidRPr="00C36F79">
        <w:rPr>
          <w:rFonts w:cstheme="minorHAnsi"/>
          <w:i/>
          <w:iCs/>
        </w:rPr>
        <w:t>Fantasy je literatura zrozená z touhy srdce</w:t>
      </w:r>
      <w:r w:rsidRPr="00FD6EDE">
        <w:rPr>
          <w:rFonts w:cstheme="minorHAnsi"/>
        </w:rPr>
        <w:t>.“</w:t>
      </w:r>
      <w:r w:rsidR="00A53FB4" w:rsidRPr="00FD6EDE">
        <w:rPr>
          <w:rStyle w:val="Znakapoznpodarou"/>
          <w:rFonts w:cstheme="minorHAnsi"/>
        </w:rPr>
        <w:footnoteReference w:id="7"/>
      </w:r>
      <w:r w:rsidR="00EB5FDE" w:rsidRPr="00FD6EDE">
        <w:rPr>
          <w:rFonts w:cstheme="minorHAnsi"/>
        </w:rPr>
        <w:t xml:space="preserve"> (</w:t>
      </w:r>
      <w:proofErr w:type="spellStart"/>
      <w:r w:rsidR="00EB5FDE" w:rsidRPr="00FD6EDE">
        <w:rPr>
          <w:rFonts w:cstheme="minorHAnsi"/>
        </w:rPr>
        <w:t>Pringle</w:t>
      </w:r>
      <w:proofErr w:type="spellEnd"/>
      <w:r w:rsidR="00EB5FDE" w:rsidRPr="00FD6EDE">
        <w:rPr>
          <w:rFonts w:cstheme="minorHAnsi"/>
        </w:rPr>
        <w:t>, 2003, str. 8)</w:t>
      </w:r>
      <w:r w:rsidRPr="00FD6EDE">
        <w:rPr>
          <w:rFonts w:cstheme="minorHAnsi"/>
        </w:rPr>
        <w:t xml:space="preserve"> Takto zní první věta úvodu</w:t>
      </w:r>
      <w:r w:rsidR="00EB5FDE" w:rsidRPr="00FD6EDE">
        <w:rPr>
          <w:rFonts w:cstheme="minorHAnsi"/>
        </w:rPr>
        <w:t xml:space="preserve"> od </w:t>
      </w:r>
      <w:proofErr w:type="spellStart"/>
      <w:r w:rsidR="00EB5FDE" w:rsidRPr="00FD6EDE">
        <w:rPr>
          <w:rFonts w:cstheme="minorHAnsi"/>
        </w:rPr>
        <w:t>Terryho</w:t>
      </w:r>
      <w:proofErr w:type="spellEnd"/>
      <w:r w:rsidR="00EB5FDE" w:rsidRPr="00FD6EDE">
        <w:rPr>
          <w:rFonts w:cstheme="minorHAnsi"/>
        </w:rPr>
        <w:t xml:space="preserve"> </w:t>
      </w:r>
      <w:proofErr w:type="spellStart"/>
      <w:r w:rsidR="00EB5FDE" w:rsidRPr="00FD6EDE">
        <w:rPr>
          <w:rFonts w:cstheme="minorHAnsi"/>
        </w:rPr>
        <w:t>Pratchetta</w:t>
      </w:r>
      <w:proofErr w:type="spellEnd"/>
      <w:r w:rsidR="00EB5FDE" w:rsidRPr="00FD6EDE">
        <w:rPr>
          <w:rFonts w:cstheme="minorHAnsi"/>
        </w:rPr>
        <w:t xml:space="preserve"> v</w:t>
      </w:r>
      <w:r w:rsidRPr="00FD6EDE">
        <w:rPr>
          <w:rFonts w:cstheme="minorHAnsi"/>
        </w:rPr>
        <w:t xml:space="preserve"> </w:t>
      </w:r>
      <w:r w:rsidRPr="00FD6EDE">
        <w:rPr>
          <w:rFonts w:cstheme="minorHAnsi"/>
          <w:i/>
          <w:iCs/>
        </w:rPr>
        <w:t>Encyklopedi</w:t>
      </w:r>
      <w:r w:rsidR="00EB5FDE" w:rsidRPr="00FD6EDE">
        <w:rPr>
          <w:rFonts w:cstheme="minorHAnsi"/>
          <w:i/>
          <w:iCs/>
        </w:rPr>
        <w:t>i</w:t>
      </w:r>
      <w:r w:rsidRPr="00FD6EDE">
        <w:rPr>
          <w:rFonts w:cstheme="minorHAnsi"/>
          <w:i/>
          <w:iCs/>
        </w:rPr>
        <w:t xml:space="preserve"> fantastických světů</w:t>
      </w:r>
      <w:r w:rsidRPr="00FD6EDE">
        <w:rPr>
          <w:rFonts w:cstheme="minorHAnsi"/>
        </w:rPr>
        <w:t>, v níž najdeme šest žánrů – pohádku, příběh s antropomorfizovaným zvířecím hrdinou, hrdinský epos, humornou fantasy a hrdinskou fantasy – formující</w:t>
      </w:r>
      <w:r w:rsidR="00EB5FDE" w:rsidRPr="00FD6EDE">
        <w:rPr>
          <w:rFonts w:cstheme="minorHAnsi"/>
        </w:rPr>
        <w:t>ch</w:t>
      </w:r>
      <w:r w:rsidRPr="00FD6EDE">
        <w:rPr>
          <w:rFonts w:cstheme="minorHAnsi"/>
        </w:rPr>
        <w:t xml:space="preserve"> fantastickou literaturu až do současné podoby.</w:t>
      </w:r>
    </w:p>
    <w:p w14:paraId="44A1BC72" w14:textId="77777777" w:rsidR="00D82350" w:rsidRDefault="00D82350" w:rsidP="00882FAD">
      <w:pPr>
        <w:spacing w:line="360" w:lineRule="auto"/>
        <w:ind w:firstLine="708"/>
        <w:rPr>
          <w:rFonts w:cstheme="minorHAnsi"/>
          <w:color w:val="FF0000"/>
        </w:rPr>
      </w:pPr>
    </w:p>
    <w:p w14:paraId="0FA9CFA7" w14:textId="68A60885" w:rsidR="00882FAD" w:rsidRPr="00FD6EDE" w:rsidRDefault="00882FAD" w:rsidP="00882FAD">
      <w:pPr>
        <w:spacing w:line="360" w:lineRule="auto"/>
        <w:ind w:firstLine="708"/>
        <w:rPr>
          <w:rFonts w:cstheme="minorHAnsi"/>
        </w:rPr>
      </w:pPr>
      <w:r w:rsidRPr="00FD6EDE">
        <w:rPr>
          <w:rFonts w:cstheme="minorHAnsi"/>
        </w:rPr>
        <w:t xml:space="preserve">Tvorba </w:t>
      </w:r>
      <w:proofErr w:type="spellStart"/>
      <w:r w:rsidRPr="00FD6EDE">
        <w:rPr>
          <w:rFonts w:cstheme="minorHAnsi"/>
        </w:rPr>
        <w:t>Lewise</w:t>
      </w:r>
      <w:proofErr w:type="spellEnd"/>
      <w:r w:rsidRPr="00FD6EDE">
        <w:rPr>
          <w:rFonts w:cstheme="minorHAnsi"/>
        </w:rPr>
        <w:t xml:space="preserve"> </w:t>
      </w:r>
      <w:proofErr w:type="spellStart"/>
      <w:r w:rsidRPr="00FD6EDE">
        <w:rPr>
          <w:rFonts w:cstheme="minorHAnsi"/>
        </w:rPr>
        <w:t>Carrolla</w:t>
      </w:r>
      <w:proofErr w:type="spellEnd"/>
      <w:r w:rsidRPr="00FD6EDE">
        <w:rPr>
          <w:rFonts w:cstheme="minorHAnsi"/>
        </w:rPr>
        <w:t xml:space="preserve"> vycházela z pohádky a středověkého románu, ale jako výrazový prostředek </w:t>
      </w:r>
      <w:r w:rsidR="009B6911" w:rsidRPr="00FD6EDE">
        <w:rPr>
          <w:rFonts w:cstheme="minorHAnsi"/>
        </w:rPr>
        <w:t xml:space="preserve">tento autor </w:t>
      </w:r>
      <w:r w:rsidRPr="00FD6EDE">
        <w:rPr>
          <w:rFonts w:cstheme="minorHAnsi"/>
        </w:rPr>
        <w:t>použil humor</w:t>
      </w:r>
      <w:r w:rsidR="009B6911" w:rsidRPr="00FD6EDE">
        <w:rPr>
          <w:rFonts w:cstheme="minorHAnsi"/>
        </w:rPr>
        <w:t>. Takto</w:t>
      </w:r>
      <w:r w:rsidRPr="00FD6EDE">
        <w:rPr>
          <w:rFonts w:cstheme="minorHAnsi"/>
        </w:rPr>
        <w:t xml:space="preserve"> vznikla </w:t>
      </w:r>
      <w:r w:rsidRPr="00FD6EDE">
        <w:rPr>
          <w:rFonts w:cstheme="minorHAnsi"/>
          <w:i/>
          <w:iCs/>
        </w:rPr>
        <w:t>Alenka v říši divů</w:t>
      </w:r>
      <w:r w:rsidRPr="00FD6EDE">
        <w:rPr>
          <w:rFonts w:cstheme="minorHAnsi"/>
        </w:rPr>
        <w:t xml:space="preserve"> (1865) a následně </w:t>
      </w:r>
      <w:r w:rsidRPr="00FD6EDE">
        <w:rPr>
          <w:rFonts w:cstheme="minorHAnsi"/>
          <w:i/>
          <w:iCs/>
        </w:rPr>
        <w:t>Alenka za zrcadlem</w:t>
      </w:r>
      <w:r w:rsidRPr="00FD6EDE">
        <w:rPr>
          <w:rFonts w:cstheme="minorHAnsi"/>
        </w:rPr>
        <w:t xml:space="preserve"> (1872). „</w:t>
      </w:r>
      <w:r w:rsidRPr="00C36F79">
        <w:rPr>
          <w:rFonts w:cstheme="minorHAnsi"/>
          <w:i/>
          <w:iCs/>
        </w:rPr>
        <w:t>Příběh zvídavé a odvážné holčičky, která se v první knize dostane králičí dírou do říše divů a v druhé do zrcadlově převráceného světa, patří k pilířům světové literatury pro děti, ale svou fantazií, originalitou</w:t>
      </w:r>
      <w:r w:rsidR="009B6911" w:rsidRPr="00C36F79">
        <w:rPr>
          <w:rFonts w:cstheme="minorHAnsi"/>
          <w:i/>
          <w:iCs/>
        </w:rPr>
        <w:t>,</w:t>
      </w:r>
      <w:r w:rsidRPr="00C36F79">
        <w:rPr>
          <w:rFonts w:cstheme="minorHAnsi"/>
          <w:i/>
          <w:iCs/>
        </w:rPr>
        <w:t xml:space="preserve"> hravostí, překvapivou nápaditostí, jazykovou vytříbeností a humorem dokáže oslovit i dospělé</w:t>
      </w:r>
      <w:r w:rsidRPr="00FD6EDE">
        <w:rPr>
          <w:rFonts w:cstheme="minorHAnsi"/>
        </w:rPr>
        <w:t>.“</w:t>
      </w:r>
      <w:r w:rsidR="00A53FB4" w:rsidRPr="00FD6EDE">
        <w:rPr>
          <w:rStyle w:val="Znakapoznpodarou"/>
          <w:rFonts w:cstheme="minorHAnsi"/>
        </w:rPr>
        <w:footnoteReference w:id="8"/>
      </w:r>
      <w:r w:rsidRPr="00FD6EDE">
        <w:rPr>
          <w:rFonts w:cstheme="minorHAnsi"/>
        </w:rPr>
        <w:t xml:space="preserve"> (</w:t>
      </w:r>
      <w:proofErr w:type="spellStart"/>
      <w:r w:rsidR="00EB5FDE" w:rsidRPr="00FD6EDE">
        <w:rPr>
          <w:rFonts w:cstheme="minorHAnsi"/>
        </w:rPr>
        <w:t>Dorovský</w:t>
      </w:r>
      <w:proofErr w:type="spellEnd"/>
      <w:r w:rsidR="00EB5FDE" w:rsidRPr="00FD6EDE">
        <w:rPr>
          <w:rFonts w:cstheme="minorHAnsi"/>
        </w:rPr>
        <w:t xml:space="preserve">, Řeřichová a kol, 2007, </w:t>
      </w:r>
      <w:r w:rsidRPr="00FD6EDE">
        <w:rPr>
          <w:rFonts w:cstheme="minorHAnsi"/>
        </w:rPr>
        <w:t xml:space="preserve">str. 260) </w:t>
      </w:r>
      <w:proofErr w:type="spellStart"/>
      <w:r w:rsidR="009B6911" w:rsidRPr="00FD6EDE">
        <w:rPr>
          <w:rFonts w:cstheme="minorHAnsi"/>
        </w:rPr>
        <w:t>Lewis</w:t>
      </w:r>
      <w:proofErr w:type="spellEnd"/>
      <w:r w:rsidR="009B6911" w:rsidRPr="00FD6EDE">
        <w:rPr>
          <w:rFonts w:cstheme="minorHAnsi"/>
        </w:rPr>
        <w:t xml:space="preserve"> </w:t>
      </w:r>
      <w:proofErr w:type="spellStart"/>
      <w:r w:rsidR="009B6911" w:rsidRPr="00FD6EDE">
        <w:rPr>
          <w:rFonts w:cstheme="minorHAnsi"/>
        </w:rPr>
        <w:t>Carroll</w:t>
      </w:r>
      <w:proofErr w:type="spellEnd"/>
      <w:r w:rsidR="009B6911" w:rsidRPr="00FD6EDE">
        <w:rPr>
          <w:rFonts w:cstheme="minorHAnsi"/>
        </w:rPr>
        <w:t xml:space="preserve"> b</w:t>
      </w:r>
      <w:r w:rsidRPr="00FD6EDE">
        <w:rPr>
          <w:rFonts w:cstheme="minorHAnsi"/>
        </w:rPr>
        <w:t xml:space="preserve">yl také autorem sbírky </w:t>
      </w:r>
      <w:r w:rsidRPr="00FD6EDE">
        <w:rPr>
          <w:rFonts w:cstheme="minorHAnsi"/>
          <w:i/>
          <w:iCs/>
        </w:rPr>
        <w:t>Fantasmagorie a jiné básně</w:t>
      </w:r>
      <w:r w:rsidRPr="00FD6EDE">
        <w:rPr>
          <w:rFonts w:cstheme="minorHAnsi"/>
        </w:rPr>
        <w:t xml:space="preserve"> (1869).</w:t>
      </w:r>
    </w:p>
    <w:p w14:paraId="008FE49B" w14:textId="2A88CCD0" w:rsidR="00882FAD" w:rsidRPr="00FD6EDE" w:rsidRDefault="00882FAD" w:rsidP="00882FAD">
      <w:pPr>
        <w:spacing w:line="360" w:lineRule="auto"/>
        <w:ind w:firstLine="708"/>
        <w:rPr>
          <w:rFonts w:cstheme="minorHAnsi"/>
        </w:rPr>
      </w:pPr>
      <w:r w:rsidRPr="00FD6EDE">
        <w:rPr>
          <w:rFonts w:cstheme="minorHAnsi"/>
        </w:rPr>
        <w:t>William Morris, první autor fantastické literatury, jak ji známe dnes, ovlivnil bezprostředně tvorbu C. S. Lewise i J. R. R. Tolkiena. (</w:t>
      </w:r>
      <w:proofErr w:type="spellStart"/>
      <w:r w:rsidR="00A53FB4" w:rsidRPr="00FD6EDE">
        <w:rPr>
          <w:rFonts w:cstheme="minorHAnsi"/>
        </w:rPr>
        <w:t>Pringle</w:t>
      </w:r>
      <w:proofErr w:type="spellEnd"/>
      <w:r w:rsidR="00A53FB4" w:rsidRPr="00FD6EDE">
        <w:rPr>
          <w:rFonts w:cstheme="minorHAnsi"/>
        </w:rPr>
        <w:t xml:space="preserve">, 2003, </w:t>
      </w:r>
      <w:r w:rsidRPr="00FD6EDE">
        <w:rPr>
          <w:rFonts w:cstheme="minorHAnsi"/>
        </w:rPr>
        <w:t xml:space="preserve">str. 11) Psal průkopnické fantastické romány a jeho dlouhé milostné příběhy se staly šablonou pro hrdinskou fantasy. Za nejlepší z jeho děl se dá označit </w:t>
      </w:r>
      <w:proofErr w:type="spellStart"/>
      <w:r w:rsidRPr="00FD6EDE">
        <w:rPr>
          <w:rFonts w:cstheme="minorHAnsi"/>
          <w:i/>
          <w:iCs/>
        </w:rPr>
        <w:t>The</w:t>
      </w:r>
      <w:proofErr w:type="spellEnd"/>
      <w:r w:rsidRPr="00FD6EDE">
        <w:rPr>
          <w:rFonts w:cstheme="minorHAnsi"/>
          <w:i/>
          <w:iCs/>
        </w:rPr>
        <w:t xml:space="preserve"> </w:t>
      </w:r>
      <w:proofErr w:type="spellStart"/>
      <w:r w:rsidRPr="00FD6EDE">
        <w:rPr>
          <w:rFonts w:cstheme="minorHAnsi"/>
          <w:i/>
          <w:iCs/>
        </w:rPr>
        <w:t>Well</w:t>
      </w:r>
      <w:proofErr w:type="spellEnd"/>
      <w:r w:rsidRPr="00FD6EDE">
        <w:rPr>
          <w:rFonts w:cstheme="minorHAnsi"/>
          <w:i/>
          <w:iCs/>
        </w:rPr>
        <w:t xml:space="preserve"> </w:t>
      </w:r>
      <w:proofErr w:type="spellStart"/>
      <w:r w:rsidRPr="00FD6EDE">
        <w:rPr>
          <w:rFonts w:cstheme="minorHAnsi"/>
          <w:i/>
          <w:iCs/>
        </w:rPr>
        <w:t>at</w:t>
      </w:r>
      <w:proofErr w:type="spellEnd"/>
      <w:r w:rsidRPr="00FD6EDE">
        <w:rPr>
          <w:rFonts w:cstheme="minorHAnsi"/>
          <w:i/>
          <w:iCs/>
        </w:rPr>
        <w:t xml:space="preserve"> </w:t>
      </w:r>
      <w:proofErr w:type="spellStart"/>
      <w:r w:rsidRPr="00FD6EDE">
        <w:rPr>
          <w:rFonts w:cstheme="minorHAnsi"/>
          <w:i/>
          <w:iCs/>
        </w:rPr>
        <w:t>the</w:t>
      </w:r>
      <w:proofErr w:type="spellEnd"/>
      <w:r w:rsidRPr="00FD6EDE">
        <w:rPr>
          <w:rFonts w:cstheme="minorHAnsi"/>
          <w:i/>
          <w:iCs/>
        </w:rPr>
        <w:t xml:space="preserve"> </w:t>
      </w:r>
      <w:proofErr w:type="spellStart"/>
      <w:r w:rsidRPr="00FD6EDE">
        <w:rPr>
          <w:rFonts w:cstheme="minorHAnsi"/>
          <w:i/>
          <w:iCs/>
        </w:rPr>
        <w:t>World’s</w:t>
      </w:r>
      <w:proofErr w:type="spellEnd"/>
      <w:r w:rsidRPr="00FD6EDE">
        <w:rPr>
          <w:rFonts w:cstheme="minorHAnsi"/>
          <w:i/>
          <w:iCs/>
        </w:rPr>
        <w:t xml:space="preserve"> End</w:t>
      </w:r>
      <w:r w:rsidRPr="00FD6EDE">
        <w:rPr>
          <w:rFonts w:cstheme="minorHAnsi"/>
        </w:rPr>
        <w:t xml:space="preserve"> (1896) o dlouhém putování hrdiny Ralpha až na konec známého světa a potěšení plynoucí</w:t>
      </w:r>
      <w:r w:rsidR="009B6911" w:rsidRPr="00FD6EDE">
        <w:rPr>
          <w:rFonts w:cstheme="minorHAnsi"/>
        </w:rPr>
        <w:t>ho</w:t>
      </w:r>
      <w:r w:rsidRPr="00FD6EDE">
        <w:rPr>
          <w:rFonts w:cstheme="minorHAnsi"/>
        </w:rPr>
        <w:t xml:space="preserve"> z objevů po dlouhé cestě, která vyústí v úspěšný návrat domů. (</w:t>
      </w:r>
      <w:proofErr w:type="spellStart"/>
      <w:r w:rsidR="00A53FB4" w:rsidRPr="00FD6EDE">
        <w:rPr>
          <w:rFonts w:cstheme="minorHAnsi"/>
        </w:rPr>
        <w:t>Pringle</w:t>
      </w:r>
      <w:proofErr w:type="spellEnd"/>
      <w:r w:rsidR="00A53FB4" w:rsidRPr="00FD6EDE">
        <w:rPr>
          <w:rFonts w:cstheme="minorHAnsi"/>
        </w:rPr>
        <w:t xml:space="preserve">, 2003, </w:t>
      </w:r>
      <w:r w:rsidRPr="00FD6EDE">
        <w:rPr>
          <w:rFonts w:cstheme="minorHAnsi"/>
        </w:rPr>
        <w:t>str. 173)</w:t>
      </w:r>
    </w:p>
    <w:p w14:paraId="28947DA4" w14:textId="77777777" w:rsidR="00D82350" w:rsidRDefault="00D82350" w:rsidP="00882FAD">
      <w:pPr>
        <w:spacing w:line="360" w:lineRule="auto"/>
        <w:ind w:firstLine="708"/>
        <w:rPr>
          <w:rFonts w:cstheme="minorHAnsi"/>
        </w:rPr>
      </w:pPr>
    </w:p>
    <w:p w14:paraId="1529E865" w14:textId="62F9EA0A" w:rsidR="00882FAD" w:rsidRPr="00FD6EDE" w:rsidRDefault="00882FAD" w:rsidP="00882FAD">
      <w:pPr>
        <w:spacing w:line="360" w:lineRule="auto"/>
        <w:ind w:firstLine="708"/>
        <w:rPr>
          <w:rFonts w:cstheme="minorHAnsi"/>
        </w:rPr>
      </w:pPr>
      <w:r w:rsidRPr="00FD6EDE">
        <w:rPr>
          <w:rFonts w:cstheme="minorHAnsi"/>
        </w:rPr>
        <w:t xml:space="preserve">Za otce moderní fantasy </w:t>
      </w:r>
      <w:r w:rsidR="00431770" w:rsidRPr="00FD6EDE">
        <w:rPr>
          <w:rFonts w:cstheme="minorHAnsi"/>
        </w:rPr>
        <w:t>je</w:t>
      </w:r>
      <w:r w:rsidRPr="00FD6EDE">
        <w:rPr>
          <w:rFonts w:cstheme="minorHAnsi"/>
        </w:rPr>
        <w:t xml:space="preserve"> označ</w:t>
      </w:r>
      <w:r w:rsidR="00431770" w:rsidRPr="00FD6EDE">
        <w:rPr>
          <w:rFonts w:cstheme="minorHAnsi"/>
        </w:rPr>
        <w:t>ován</w:t>
      </w:r>
      <w:r w:rsidRPr="00FD6EDE">
        <w:rPr>
          <w:rFonts w:cstheme="minorHAnsi"/>
        </w:rPr>
        <w:t xml:space="preserve"> J. R. R. Tolkien, který vytvořil moderní žánr epické fantasy. Jeho příběh </w:t>
      </w:r>
      <w:r w:rsidRPr="00FD6EDE">
        <w:rPr>
          <w:rFonts w:cstheme="minorHAnsi"/>
          <w:i/>
          <w:iCs/>
        </w:rPr>
        <w:t>Hobit aneb cesta tam a zase zpátky</w:t>
      </w:r>
      <w:r w:rsidRPr="00FD6EDE">
        <w:rPr>
          <w:rFonts w:cstheme="minorHAnsi"/>
        </w:rPr>
        <w:t xml:space="preserve"> vyšel již v roce 1937, v českém jazyce až v roce 1978, ale doceněn byl až s vydáním </w:t>
      </w:r>
      <w:r w:rsidRPr="00FD6EDE">
        <w:rPr>
          <w:rFonts w:cstheme="minorHAnsi"/>
          <w:i/>
          <w:iCs/>
        </w:rPr>
        <w:t>Pána prstenů</w:t>
      </w:r>
      <w:r w:rsidRPr="00FD6EDE">
        <w:rPr>
          <w:rFonts w:cstheme="minorHAnsi"/>
        </w:rPr>
        <w:t xml:space="preserve">, </w:t>
      </w:r>
      <w:r w:rsidRPr="00FD6EDE">
        <w:rPr>
          <w:rFonts w:cstheme="minorHAnsi"/>
        </w:rPr>
        <w:lastRenderedPageBreak/>
        <w:t xml:space="preserve">k čemuž došlo v letech 1954 až 1955, česky 1990 až 1991, přestože mu dějově předchází a uvádí čtenáře do Středozemě, čistě imaginárního světa, </w:t>
      </w:r>
      <w:r w:rsidR="00431770" w:rsidRPr="00FD6EDE">
        <w:rPr>
          <w:rFonts w:cstheme="minorHAnsi"/>
        </w:rPr>
        <w:t xml:space="preserve">jejž autor </w:t>
      </w:r>
      <w:r w:rsidRPr="00FD6EDE">
        <w:rPr>
          <w:rFonts w:cstheme="minorHAnsi"/>
        </w:rPr>
        <w:t>vytváře</w:t>
      </w:r>
      <w:r w:rsidR="00431770" w:rsidRPr="00FD6EDE">
        <w:rPr>
          <w:rFonts w:cstheme="minorHAnsi"/>
        </w:rPr>
        <w:t>l již</w:t>
      </w:r>
      <w:r w:rsidRPr="00FD6EDE">
        <w:rPr>
          <w:rFonts w:cstheme="minorHAnsi"/>
        </w:rPr>
        <w:t xml:space="preserve"> od první světové války. Jeho život je spjatý také s</w:t>
      </w:r>
      <w:r w:rsidR="00431770" w:rsidRPr="00FD6EDE">
        <w:rPr>
          <w:rFonts w:cstheme="minorHAnsi"/>
        </w:rPr>
        <w:t>e životem</w:t>
      </w:r>
      <w:r w:rsidRPr="00FD6EDE">
        <w:rPr>
          <w:rFonts w:cstheme="minorHAnsi"/>
        </w:rPr>
        <w:t> C. S. Lewis</w:t>
      </w:r>
      <w:r w:rsidR="00431770" w:rsidRPr="00FD6EDE">
        <w:rPr>
          <w:rFonts w:cstheme="minorHAnsi"/>
        </w:rPr>
        <w:t>e</w:t>
      </w:r>
      <w:r w:rsidRPr="00FD6EDE">
        <w:rPr>
          <w:rFonts w:cstheme="minorHAnsi"/>
        </w:rPr>
        <w:t>, s nímž jej pojilo dlouholeté přátelství</w:t>
      </w:r>
      <w:r w:rsidR="00431770" w:rsidRPr="00FD6EDE">
        <w:rPr>
          <w:rFonts w:cstheme="minorHAnsi"/>
        </w:rPr>
        <w:t>.</w:t>
      </w:r>
      <w:r w:rsidRPr="00FD6EDE">
        <w:rPr>
          <w:rFonts w:cstheme="minorHAnsi"/>
        </w:rPr>
        <w:t xml:space="preserve"> </w:t>
      </w:r>
      <w:r w:rsidR="00431770" w:rsidRPr="00FD6EDE">
        <w:rPr>
          <w:rFonts w:cstheme="minorHAnsi"/>
        </w:rPr>
        <w:t xml:space="preserve">Oba </w:t>
      </w:r>
      <w:r w:rsidRPr="00FD6EDE">
        <w:rPr>
          <w:rFonts w:cstheme="minorHAnsi"/>
        </w:rPr>
        <w:t xml:space="preserve">byli </w:t>
      </w:r>
      <w:r w:rsidR="00431770" w:rsidRPr="00FD6EDE">
        <w:rPr>
          <w:rFonts w:cstheme="minorHAnsi"/>
        </w:rPr>
        <w:t>členy</w:t>
      </w:r>
      <w:r w:rsidRPr="00FD6EDE">
        <w:rPr>
          <w:rFonts w:cstheme="minorHAnsi"/>
        </w:rPr>
        <w:t xml:space="preserve"> literární skupiny </w:t>
      </w:r>
      <w:proofErr w:type="spellStart"/>
      <w:r w:rsidRPr="00FD6EDE">
        <w:rPr>
          <w:rFonts w:cstheme="minorHAnsi"/>
        </w:rPr>
        <w:t>The</w:t>
      </w:r>
      <w:proofErr w:type="spellEnd"/>
      <w:r w:rsidRPr="00FD6EDE">
        <w:rPr>
          <w:rFonts w:cstheme="minorHAnsi"/>
        </w:rPr>
        <w:t xml:space="preserve"> </w:t>
      </w:r>
      <w:proofErr w:type="spellStart"/>
      <w:r w:rsidRPr="00FD6EDE">
        <w:rPr>
          <w:rFonts w:cstheme="minorHAnsi"/>
        </w:rPr>
        <w:t>Inklings</w:t>
      </w:r>
      <w:proofErr w:type="spellEnd"/>
      <w:r w:rsidRPr="00FD6EDE">
        <w:rPr>
          <w:rFonts w:cstheme="minorHAnsi"/>
        </w:rPr>
        <w:t xml:space="preserve"> (</w:t>
      </w:r>
      <w:proofErr w:type="spellStart"/>
      <w:r w:rsidRPr="00FD6EDE">
        <w:rPr>
          <w:rFonts w:cstheme="minorHAnsi"/>
        </w:rPr>
        <w:t>Tušitelé</w:t>
      </w:r>
      <w:proofErr w:type="spellEnd"/>
      <w:r w:rsidRPr="00FD6EDE">
        <w:rPr>
          <w:rFonts w:cstheme="minorHAnsi"/>
        </w:rPr>
        <w:t>).</w:t>
      </w:r>
    </w:p>
    <w:p w14:paraId="03C519B7" w14:textId="78F4C8B0" w:rsidR="00882FAD" w:rsidRPr="00FD6EDE" w:rsidRDefault="00882FAD" w:rsidP="00882FAD">
      <w:pPr>
        <w:spacing w:line="360" w:lineRule="auto"/>
        <w:ind w:firstLine="708"/>
        <w:rPr>
          <w:rFonts w:cstheme="minorHAnsi"/>
        </w:rPr>
      </w:pPr>
      <w:r w:rsidRPr="00FD6EDE">
        <w:rPr>
          <w:rFonts w:cstheme="minorHAnsi"/>
        </w:rPr>
        <w:t xml:space="preserve">Věřící spisovatel C. S. Lewis stojí za velmi rozmanitými a populárními fantasy romány. Intelektuální, literární a náboženské diskuze vedl ve skupině </w:t>
      </w:r>
      <w:proofErr w:type="spellStart"/>
      <w:r w:rsidRPr="00FD6EDE">
        <w:rPr>
          <w:rFonts w:cstheme="minorHAnsi"/>
        </w:rPr>
        <w:t>Tušitelů</w:t>
      </w:r>
      <w:proofErr w:type="spellEnd"/>
      <w:r w:rsidRPr="00FD6EDE">
        <w:rPr>
          <w:rFonts w:cstheme="minorHAnsi"/>
        </w:rPr>
        <w:t xml:space="preserve">, kteří se mimo jiné scházeli také u autora doma. Psal pro dospělé i pro děti a nebál se kritizovat ostatní spisovatele, např. H. G. </w:t>
      </w:r>
      <w:proofErr w:type="spellStart"/>
      <w:r w:rsidRPr="00FD6EDE">
        <w:rPr>
          <w:rFonts w:cstheme="minorHAnsi"/>
        </w:rPr>
        <w:t>Wellse</w:t>
      </w:r>
      <w:proofErr w:type="spellEnd"/>
      <w:r w:rsidRPr="00FD6EDE">
        <w:rPr>
          <w:rFonts w:cstheme="minorHAnsi"/>
        </w:rPr>
        <w:t xml:space="preserve">, konkrétně moralizoval ve sci-fi trilogii </w:t>
      </w:r>
      <w:r w:rsidRPr="00FD6EDE">
        <w:rPr>
          <w:rFonts w:cstheme="minorHAnsi"/>
          <w:i/>
          <w:iCs/>
        </w:rPr>
        <w:t xml:space="preserve">Návštěvníci z mlčící planety </w:t>
      </w:r>
      <w:r w:rsidRPr="00FD6EDE">
        <w:rPr>
          <w:rFonts w:cstheme="minorHAnsi"/>
        </w:rPr>
        <w:t xml:space="preserve">(1938), </w:t>
      </w:r>
      <w:proofErr w:type="spellStart"/>
      <w:r w:rsidRPr="00FD6EDE">
        <w:rPr>
          <w:rFonts w:cstheme="minorHAnsi"/>
          <w:i/>
          <w:iCs/>
        </w:rPr>
        <w:t>Perelandra</w:t>
      </w:r>
      <w:proofErr w:type="spellEnd"/>
      <w:r w:rsidRPr="00FD6EDE">
        <w:rPr>
          <w:rFonts w:cstheme="minorHAnsi"/>
        </w:rPr>
        <w:t xml:space="preserve"> (1943) a </w:t>
      </w:r>
      <w:r w:rsidRPr="00FD6EDE">
        <w:rPr>
          <w:rFonts w:cstheme="minorHAnsi"/>
          <w:i/>
          <w:iCs/>
        </w:rPr>
        <w:t>Ta obludná síla</w:t>
      </w:r>
      <w:r w:rsidRPr="00FD6EDE">
        <w:rPr>
          <w:rFonts w:cstheme="minorHAnsi"/>
        </w:rPr>
        <w:t xml:space="preserve"> (1945). Dětským čtenářům věnoval ságu </w:t>
      </w:r>
      <w:r w:rsidRPr="00FD6EDE">
        <w:rPr>
          <w:rFonts w:cstheme="minorHAnsi"/>
          <w:i/>
          <w:iCs/>
        </w:rPr>
        <w:t>Letopisy Narnie</w:t>
      </w:r>
      <w:r w:rsidRPr="00FD6EDE">
        <w:rPr>
          <w:rFonts w:cstheme="minorHAnsi"/>
        </w:rPr>
        <w:t xml:space="preserve"> (1950-1956), a tím dal vzniknout </w:t>
      </w:r>
      <w:proofErr w:type="spellStart"/>
      <w:r w:rsidRPr="00FD6EDE">
        <w:rPr>
          <w:rFonts w:cstheme="minorHAnsi"/>
        </w:rPr>
        <w:t>lewisovskému</w:t>
      </w:r>
      <w:proofErr w:type="spellEnd"/>
      <w:r w:rsidRPr="00FD6EDE">
        <w:rPr>
          <w:rFonts w:cstheme="minorHAnsi"/>
        </w:rPr>
        <w:t xml:space="preserve"> typu fantasy literatury – v příbězích se </w:t>
      </w:r>
      <w:r w:rsidR="00431770" w:rsidRPr="00FD6EDE">
        <w:rPr>
          <w:rFonts w:cstheme="minorHAnsi"/>
        </w:rPr>
        <w:t>setkávají</w:t>
      </w:r>
      <w:r w:rsidRPr="00FD6EDE">
        <w:rPr>
          <w:rFonts w:cstheme="minorHAnsi"/>
        </w:rPr>
        <w:t xml:space="preserve"> pohádk</w:t>
      </w:r>
      <w:r w:rsidR="00431770" w:rsidRPr="00FD6EDE">
        <w:rPr>
          <w:rFonts w:cstheme="minorHAnsi"/>
        </w:rPr>
        <w:t>ová forma</w:t>
      </w:r>
      <w:r w:rsidRPr="00FD6EDE">
        <w:rPr>
          <w:rFonts w:cstheme="minorHAnsi"/>
        </w:rPr>
        <w:t>, mýtus a křesťanský symbolismus, podobenství a duchovní růst hlavních postav. (</w:t>
      </w:r>
      <w:r w:rsidR="00EB5FDE" w:rsidRPr="00FD6EDE">
        <w:rPr>
          <w:rFonts w:cstheme="minorHAnsi"/>
        </w:rPr>
        <w:t xml:space="preserve">Řeřichová a kol, 2008, </w:t>
      </w:r>
      <w:r w:rsidRPr="00FD6EDE">
        <w:rPr>
          <w:rFonts w:cstheme="minorHAnsi"/>
        </w:rPr>
        <w:t>str. 383)</w:t>
      </w:r>
    </w:p>
    <w:p w14:paraId="7E1667AC" w14:textId="0AE96B3E" w:rsidR="00882FAD" w:rsidRDefault="00882FAD" w:rsidP="00EB5FDE">
      <w:pPr>
        <w:spacing w:line="360" w:lineRule="auto"/>
        <w:ind w:firstLine="708"/>
        <w:rPr>
          <w:rFonts w:cstheme="minorHAnsi"/>
        </w:rPr>
      </w:pPr>
      <w:r w:rsidRPr="00FD6EDE">
        <w:rPr>
          <w:rFonts w:cstheme="minorHAnsi"/>
        </w:rPr>
        <w:t xml:space="preserve">Významný prozaik oslovující čtenáře nezávisle na věku byl </w:t>
      </w:r>
      <w:proofErr w:type="spellStart"/>
      <w:r w:rsidRPr="00FD6EDE">
        <w:rPr>
          <w:rFonts w:cstheme="minorHAnsi"/>
        </w:rPr>
        <w:t>Terry</w:t>
      </w:r>
      <w:proofErr w:type="spellEnd"/>
      <w:r w:rsidRPr="00FD6EDE">
        <w:rPr>
          <w:rFonts w:cstheme="minorHAnsi"/>
        </w:rPr>
        <w:t xml:space="preserve"> </w:t>
      </w:r>
      <w:proofErr w:type="spellStart"/>
      <w:r w:rsidRPr="00FD6EDE">
        <w:rPr>
          <w:rFonts w:cstheme="minorHAnsi"/>
        </w:rPr>
        <w:t>Pratchett</w:t>
      </w:r>
      <w:proofErr w:type="spellEnd"/>
      <w:r w:rsidRPr="00FD6EDE">
        <w:rPr>
          <w:rFonts w:cstheme="minorHAnsi"/>
        </w:rPr>
        <w:t xml:space="preserve">, </w:t>
      </w:r>
      <w:r w:rsidR="00431770" w:rsidRPr="00FD6EDE">
        <w:rPr>
          <w:rFonts w:cstheme="minorHAnsi"/>
        </w:rPr>
        <w:t xml:space="preserve">který se </w:t>
      </w:r>
      <w:r w:rsidRPr="00FD6EDE">
        <w:rPr>
          <w:rFonts w:cstheme="minorHAnsi"/>
        </w:rPr>
        <w:t xml:space="preserve">věnoval fantastické i vědecko-fantastické literatuře. První román </w:t>
      </w:r>
      <w:r w:rsidRPr="00FD6EDE">
        <w:rPr>
          <w:rFonts w:cstheme="minorHAnsi"/>
          <w:i/>
          <w:iCs/>
        </w:rPr>
        <w:t xml:space="preserve">Barva kouzel </w:t>
      </w:r>
      <w:r w:rsidRPr="00FD6EDE">
        <w:rPr>
          <w:rFonts w:cstheme="minorHAnsi"/>
        </w:rPr>
        <w:t xml:space="preserve">z cyklu </w:t>
      </w:r>
      <w:r w:rsidRPr="00FD6EDE">
        <w:rPr>
          <w:rFonts w:cstheme="minorHAnsi"/>
          <w:i/>
          <w:iCs/>
        </w:rPr>
        <w:t>Zeměplocha</w:t>
      </w:r>
      <w:r w:rsidR="00431770" w:rsidRPr="00FD6EDE">
        <w:rPr>
          <w:rFonts w:cstheme="minorHAnsi"/>
        </w:rPr>
        <w:t>, který v</w:t>
      </w:r>
      <w:r w:rsidRPr="00FD6EDE">
        <w:rPr>
          <w:rFonts w:cstheme="minorHAnsi"/>
        </w:rPr>
        <w:t xml:space="preserve">znikl již v roce 1983, byl parodií na příběhy </w:t>
      </w:r>
      <w:r w:rsidR="00431770" w:rsidRPr="00FD6EDE">
        <w:rPr>
          <w:rFonts w:cstheme="minorHAnsi"/>
        </w:rPr>
        <w:t xml:space="preserve">označované jako </w:t>
      </w:r>
      <w:r w:rsidR="00E26D7A">
        <w:rPr>
          <w:rFonts w:cstheme="minorHAnsi"/>
        </w:rPr>
        <w:t>„</w:t>
      </w:r>
      <w:r w:rsidRPr="00FD6EDE">
        <w:rPr>
          <w:rFonts w:cstheme="minorHAnsi"/>
        </w:rPr>
        <w:t xml:space="preserve">meč </w:t>
      </w:r>
      <w:r w:rsidR="00E26D7A">
        <w:rPr>
          <w:rFonts w:cstheme="minorHAnsi"/>
        </w:rPr>
        <w:t xml:space="preserve">a </w:t>
      </w:r>
      <w:r w:rsidRPr="00FD6EDE">
        <w:rPr>
          <w:rFonts w:cstheme="minorHAnsi"/>
        </w:rPr>
        <w:t>magie</w:t>
      </w:r>
      <w:r w:rsidR="00E26D7A">
        <w:rPr>
          <w:rFonts w:cstheme="minorHAnsi"/>
        </w:rPr>
        <w:t>“</w:t>
      </w:r>
      <w:r w:rsidR="00076C97" w:rsidRPr="00FD6EDE">
        <w:rPr>
          <w:rStyle w:val="Znakapoznpodarou"/>
          <w:rFonts w:cstheme="minorHAnsi"/>
        </w:rPr>
        <w:footnoteReference w:id="9"/>
      </w:r>
      <w:r w:rsidR="00EB5FDE" w:rsidRPr="00FD6EDE">
        <w:rPr>
          <w:rFonts w:cstheme="minorHAnsi"/>
        </w:rPr>
        <w:t xml:space="preserve"> a</w:t>
      </w:r>
      <w:r w:rsidRPr="00FD6EDE">
        <w:rPr>
          <w:rFonts w:cstheme="minorHAnsi"/>
        </w:rPr>
        <w:t xml:space="preserve"> oživil jím zájem o komickou fantasy. „</w:t>
      </w:r>
      <w:r w:rsidRPr="00C36F79">
        <w:rPr>
          <w:rFonts w:cstheme="minorHAnsi"/>
          <w:i/>
          <w:iCs/>
        </w:rPr>
        <w:t xml:space="preserve">Jádro spisovatelova díla tvoří série komických fantasy </w:t>
      </w:r>
      <w:proofErr w:type="spellStart"/>
      <w:r w:rsidRPr="00C36F79">
        <w:rPr>
          <w:rFonts w:cstheme="minorHAnsi"/>
          <w:i/>
          <w:iCs/>
        </w:rPr>
        <w:t>Discworld</w:t>
      </w:r>
      <w:proofErr w:type="spellEnd"/>
      <w:r w:rsidRPr="00C36F79">
        <w:rPr>
          <w:rFonts w:cstheme="minorHAnsi"/>
          <w:i/>
          <w:iCs/>
        </w:rPr>
        <w:t xml:space="preserve"> – česky Úžasná Zeměplocha. […] První knihou ze série o Zeměploše se stal román Úžasný Mauric a jeho vzdělaní hlodavci (2001). […] Autorský styl T. </w:t>
      </w:r>
      <w:proofErr w:type="spellStart"/>
      <w:r w:rsidRPr="00C36F79">
        <w:rPr>
          <w:rFonts w:cstheme="minorHAnsi"/>
          <w:i/>
          <w:iCs/>
        </w:rPr>
        <w:t>Pratchetta</w:t>
      </w:r>
      <w:proofErr w:type="spellEnd"/>
      <w:r w:rsidRPr="00C36F79">
        <w:rPr>
          <w:rFonts w:cstheme="minorHAnsi"/>
          <w:i/>
          <w:iCs/>
        </w:rPr>
        <w:t xml:space="preserve"> je založený na fantazii, laskavém humoru, mnoha citacích a odkazech ke klasickým dílům světové kultury</w:t>
      </w:r>
      <w:r w:rsidRPr="00FD6EDE">
        <w:rPr>
          <w:rFonts w:cstheme="minorHAnsi"/>
        </w:rPr>
        <w:t>.“</w:t>
      </w:r>
      <w:r w:rsidR="00076C97" w:rsidRPr="00FD6EDE">
        <w:rPr>
          <w:rStyle w:val="Znakapoznpodarou"/>
          <w:rFonts w:cstheme="minorHAnsi"/>
        </w:rPr>
        <w:footnoteReference w:id="10"/>
      </w:r>
      <w:r w:rsidRPr="00FD6EDE">
        <w:rPr>
          <w:rFonts w:cstheme="minorHAnsi"/>
        </w:rPr>
        <w:t xml:space="preserve"> (</w:t>
      </w:r>
      <w:r w:rsidR="00EB5FDE" w:rsidRPr="00FD6EDE">
        <w:rPr>
          <w:rFonts w:cstheme="minorHAnsi"/>
        </w:rPr>
        <w:t xml:space="preserve">Řeřichová a kol, 2008, </w:t>
      </w:r>
      <w:r w:rsidRPr="00FD6EDE">
        <w:rPr>
          <w:rFonts w:cstheme="minorHAnsi"/>
        </w:rPr>
        <w:t>str. 414)</w:t>
      </w:r>
    </w:p>
    <w:p w14:paraId="28565B5B" w14:textId="77777777" w:rsidR="006E1E07" w:rsidRDefault="006E1E07">
      <w:pPr>
        <w:rPr>
          <w:rFonts w:eastAsiaTheme="majorEastAsia" w:cstheme="minorHAnsi"/>
          <w:color w:val="2F5496" w:themeColor="accent1" w:themeShade="BF"/>
          <w:sz w:val="32"/>
          <w:szCs w:val="32"/>
        </w:rPr>
      </w:pPr>
      <w:bookmarkStart w:id="12" w:name="_Toc131334673"/>
      <w:r>
        <w:rPr>
          <w:rFonts w:cstheme="minorHAnsi"/>
        </w:rPr>
        <w:br w:type="page"/>
      </w:r>
    </w:p>
    <w:p w14:paraId="3C94252D" w14:textId="55AB512F" w:rsidR="00882FAD" w:rsidRPr="00FD6EDE" w:rsidRDefault="00882FAD" w:rsidP="00882FAD">
      <w:pPr>
        <w:pStyle w:val="Nadpis1"/>
        <w:rPr>
          <w:rFonts w:asciiTheme="minorHAnsi" w:hAnsiTheme="minorHAnsi" w:cstheme="minorHAnsi"/>
        </w:rPr>
      </w:pPr>
      <w:bookmarkStart w:id="13" w:name="_Toc138150104"/>
      <w:r w:rsidRPr="00FD6EDE">
        <w:rPr>
          <w:rFonts w:asciiTheme="minorHAnsi" w:hAnsiTheme="minorHAnsi" w:cstheme="minorHAnsi"/>
        </w:rPr>
        <w:lastRenderedPageBreak/>
        <w:t>2 Charakteristika vybraných literárních děl (se zaměřením na postavu mentora)</w:t>
      </w:r>
      <w:bookmarkEnd w:id="12"/>
      <w:bookmarkEnd w:id="13"/>
    </w:p>
    <w:p w14:paraId="613F6C52" w14:textId="49027613" w:rsidR="00882FAD" w:rsidRPr="00FD6EDE" w:rsidRDefault="00882FAD" w:rsidP="00882FAD">
      <w:pPr>
        <w:spacing w:line="360" w:lineRule="auto"/>
        <w:rPr>
          <w:rFonts w:cstheme="minorHAnsi"/>
        </w:rPr>
      </w:pPr>
      <w:r w:rsidRPr="00FD6EDE">
        <w:rPr>
          <w:rFonts w:cstheme="minorHAnsi"/>
        </w:rPr>
        <w:tab/>
      </w:r>
    </w:p>
    <w:p w14:paraId="592B622D" w14:textId="2FC7AF33" w:rsidR="00882FAD" w:rsidRPr="00FD6EDE" w:rsidRDefault="00882FAD" w:rsidP="00882FAD">
      <w:pPr>
        <w:spacing w:line="360" w:lineRule="auto"/>
        <w:rPr>
          <w:rFonts w:cstheme="minorHAnsi"/>
        </w:rPr>
      </w:pPr>
      <w:r w:rsidRPr="00FD6EDE">
        <w:rPr>
          <w:rFonts w:cstheme="minorHAnsi"/>
        </w:rPr>
        <w:tab/>
        <w:t>Ve druhé kapitole se soustředíme na vybraná literární díla, jež spojuje postava mentora. Jedná se o epické prozaické příběhy pro děti a mládež s chronologickou kompozicí</w:t>
      </w:r>
      <w:r w:rsidR="00E1552B" w:rsidRPr="00FD6EDE">
        <w:rPr>
          <w:rFonts w:cstheme="minorHAnsi"/>
        </w:rPr>
        <w:t>.</w:t>
      </w:r>
      <w:r w:rsidRPr="00FD6EDE">
        <w:rPr>
          <w:rFonts w:cstheme="minorHAnsi"/>
        </w:rPr>
        <w:t xml:space="preserve"> </w:t>
      </w:r>
      <w:r w:rsidR="00E1552B" w:rsidRPr="00FD6EDE">
        <w:rPr>
          <w:rFonts w:cstheme="minorHAnsi"/>
        </w:rPr>
        <w:t>V</w:t>
      </w:r>
      <w:r w:rsidRPr="00FD6EDE">
        <w:rPr>
          <w:rFonts w:cstheme="minorHAnsi"/>
        </w:rPr>
        <w:t> prvním případě se budu věnovat jedné knize uvádějící čtenáře do čistě fantazijního světa, v dalších dvou případech charakterizuji knižní série o střetávání reálného světa s</w:t>
      </w:r>
      <w:r w:rsidR="00E1552B" w:rsidRPr="00FD6EDE">
        <w:rPr>
          <w:rFonts w:cstheme="minorHAnsi"/>
        </w:rPr>
        <w:t>e světem</w:t>
      </w:r>
      <w:r w:rsidRPr="00FD6EDE">
        <w:rPr>
          <w:rFonts w:cstheme="minorHAnsi"/>
        </w:rPr>
        <w:t xml:space="preserve"> fantastickým. </w:t>
      </w:r>
      <w:r w:rsidR="00E1552B" w:rsidRPr="00FD6EDE">
        <w:rPr>
          <w:rFonts w:cstheme="minorHAnsi"/>
        </w:rPr>
        <w:t>O v</w:t>
      </w:r>
      <w:r w:rsidRPr="00FD6EDE">
        <w:rPr>
          <w:rFonts w:cstheme="minorHAnsi"/>
        </w:rPr>
        <w:t>šech díl</w:t>
      </w:r>
      <w:r w:rsidR="00E1552B" w:rsidRPr="00FD6EDE">
        <w:rPr>
          <w:rFonts w:cstheme="minorHAnsi"/>
        </w:rPr>
        <w:t>ech lze</w:t>
      </w:r>
      <w:r w:rsidRPr="00FD6EDE">
        <w:rPr>
          <w:rFonts w:cstheme="minorHAnsi"/>
        </w:rPr>
        <w:t xml:space="preserve"> </w:t>
      </w:r>
      <w:r w:rsidR="00E1552B" w:rsidRPr="00FD6EDE">
        <w:rPr>
          <w:rFonts w:cstheme="minorHAnsi"/>
        </w:rPr>
        <w:t>říct, že</w:t>
      </w:r>
      <w:r w:rsidRPr="00FD6EDE">
        <w:rPr>
          <w:rFonts w:cstheme="minorHAnsi"/>
        </w:rPr>
        <w:t xml:space="preserve"> vycházejí z heroického mýtu. Mýtus a mytologie </w:t>
      </w:r>
      <w:r w:rsidR="00E1552B" w:rsidRPr="00FD6EDE">
        <w:rPr>
          <w:rFonts w:cstheme="minorHAnsi"/>
        </w:rPr>
        <w:t>jsou základem</w:t>
      </w:r>
      <w:r w:rsidRPr="00FD6EDE">
        <w:rPr>
          <w:rFonts w:cstheme="minorHAnsi"/>
        </w:rPr>
        <w:t> díl</w:t>
      </w:r>
      <w:r w:rsidR="00E1552B" w:rsidRPr="00FD6EDE">
        <w:rPr>
          <w:rFonts w:cstheme="minorHAnsi"/>
        </w:rPr>
        <w:t>a</w:t>
      </w:r>
      <w:r w:rsidRPr="00FD6EDE">
        <w:rPr>
          <w:rFonts w:cstheme="minorHAnsi"/>
        </w:rPr>
        <w:t xml:space="preserve"> Johna Ronalda </w:t>
      </w:r>
      <w:proofErr w:type="spellStart"/>
      <w:r w:rsidRPr="00FD6EDE">
        <w:rPr>
          <w:rFonts w:cstheme="minorHAnsi"/>
        </w:rPr>
        <w:t>Reuela</w:t>
      </w:r>
      <w:proofErr w:type="spellEnd"/>
      <w:r w:rsidRPr="00FD6EDE">
        <w:rPr>
          <w:rFonts w:cstheme="minorHAnsi"/>
        </w:rPr>
        <w:t xml:space="preserve"> Tolkiena </w:t>
      </w:r>
      <w:r w:rsidRPr="00FD6EDE">
        <w:rPr>
          <w:rFonts w:cstheme="minorHAnsi"/>
          <w:i/>
          <w:iCs/>
        </w:rPr>
        <w:t>Hobit aneb cesta a zase zpátky</w:t>
      </w:r>
      <w:r w:rsidRPr="00FD6EDE">
        <w:rPr>
          <w:rFonts w:cstheme="minorHAnsi"/>
        </w:rPr>
        <w:t xml:space="preserve">, náboženství inspirovalo </w:t>
      </w:r>
      <w:proofErr w:type="spellStart"/>
      <w:r w:rsidRPr="00FD6EDE">
        <w:rPr>
          <w:rFonts w:cstheme="minorHAnsi"/>
        </w:rPr>
        <w:t>Cliva</w:t>
      </w:r>
      <w:proofErr w:type="spellEnd"/>
      <w:r w:rsidRPr="00FD6EDE">
        <w:rPr>
          <w:rFonts w:cstheme="minorHAnsi"/>
        </w:rPr>
        <w:t xml:space="preserve"> </w:t>
      </w:r>
      <w:proofErr w:type="spellStart"/>
      <w:r w:rsidRPr="00FD6EDE">
        <w:rPr>
          <w:rFonts w:cstheme="minorHAnsi"/>
        </w:rPr>
        <w:t>Staplese</w:t>
      </w:r>
      <w:proofErr w:type="spellEnd"/>
      <w:r w:rsidRPr="00FD6EDE">
        <w:rPr>
          <w:rFonts w:cstheme="minorHAnsi"/>
        </w:rPr>
        <w:t xml:space="preserve"> </w:t>
      </w:r>
      <w:proofErr w:type="spellStart"/>
      <w:r w:rsidRPr="00FD6EDE">
        <w:rPr>
          <w:rFonts w:cstheme="minorHAnsi"/>
        </w:rPr>
        <w:t>Lewise</w:t>
      </w:r>
      <w:proofErr w:type="spellEnd"/>
      <w:r w:rsidRPr="00FD6EDE">
        <w:rPr>
          <w:rFonts w:cstheme="minorHAnsi"/>
        </w:rPr>
        <w:t xml:space="preserve"> k vytvoření </w:t>
      </w:r>
      <w:r w:rsidRPr="00FD6EDE">
        <w:rPr>
          <w:rFonts w:cstheme="minorHAnsi"/>
          <w:i/>
          <w:iCs/>
        </w:rPr>
        <w:t>Letopisů Narnie</w:t>
      </w:r>
      <w:r w:rsidRPr="00FD6EDE">
        <w:rPr>
          <w:rFonts w:cstheme="minorHAnsi"/>
        </w:rPr>
        <w:t xml:space="preserve"> a magii a mytologická stvoření nalezneme v </w:t>
      </w:r>
      <w:proofErr w:type="spellStart"/>
      <w:r w:rsidRPr="00FD6EDE">
        <w:rPr>
          <w:rFonts w:cstheme="minorHAnsi"/>
          <w:i/>
          <w:iCs/>
        </w:rPr>
        <w:t>Harrym</w:t>
      </w:r>
      <w:proofErr w:type="spellEnd"/>
      <w:r w:rsidRPr="00FD6EDE">
        <w:rPr>
          <w:rFonts w:cstheme="minorHAnsi"/>
          <w:i/>
          <w:iCs/>
        </w:rPr>
        <w:t xml:space="preserve"> </w:t>
      </w:r>
      <w:proofErr w:type="spellStart"/>
      <w:r w:rsidRPr="00FD6EDE">
        <w:rPr>
          <w:rFonts w:cstheme="minorHAnsi"/>
          <w:i/>
          <w:iCs/>
        </w:rPr>
        <w:t>Pottero</w:t>
      </w:r>
      <w:r w:rsidRPr="00FD6EDE">
        <w:rPr>
          <w:rFonts w:cstheme="minorHAnsi"/>
        </w:rPr>
        <w:t>vi</w:t>
      </w:r>
      <w:proofErr w:type="spellEnd"/>
      <w:r w:rsidRPr="00FD6EDE">
        <w:rPr>
          <w:rFonts w:cstheme="minorHAnsi"/>
        </w:rPr>
        <w:t xml:space="preserve"> od </w:t>
      </w:r>
      <w:proofErr w:type="spellStart"/>
      <w:r w:rsidRPr="00FD6EDE">
        <w:rPr>
          <w:rFonts w:cstheme="minorHAnsi"/>
        </w:rPr>
        <w:t>Joanne</w:t>
      </w:r>
      <w:proofErr w:type="spellEnd"/>
      <w:r w:rsidRPr="00FD6EDE">
        <w:rPr>
          <w:rFonts w:cstheme="minorHAnsi"/>
        </w:rPr>
        <w:t xml:space="preserve"> </w:t>
      </w:r>
      <w:proofErr w:type="spellStart"/>
      <w:r w:rsidRPr="00FD6EDE">
        <w:rPr>
          <w:rFonts w:cstheme="minorHAnsi"/>
        </w:rPr>
        <w:t>Kathleen</w:t>
      </w:r>
      <w:proofErr w:type="spellEnd"/>
      <w:r w:rsidRPr="00FD6EDE">
        <w:rPr>
          <w:rFonts w:cstheme="minorHAnsi"/>
        </w:rPr>
        <w:t xml:space="preserve"> Rowlingové.</w:t>
      </w:r>
    </w:p>
    <w:p w14:paraId="706230C3" w14:textId="01EFF46B" w:rsidR="00882FAD" w:rsidRPr="00FD6EDE" w:rsidRDefault="00882FAD" w:rsidP="00882FAD">
      <w:pPr>
        <w:spacing w:line="360" w:lineRule="auto"/>
        <w:ind w:firstLine="708"/>
        <w:rPr>
          <w:rFonts w:cstheme="minorHAnsi"/>
        </w:rPr>
      </w:pPr>
      <w:r w:rsidRPr="00FD6EDE">
        <w:rPr>
          <w:rFonts w:cstheme="minorHAnsi"/>
        </w:rPr>
        <w:t xml:space="preserve">V knize </w:t>
      </w:r>
      <w:r w:rsidRPr="00FD6EDE">
        <w:rPr>
          <w:rFonts w:cstheme="minorHAnsi"/>
          <w:i/>
          <w:iCs/>
        </w:rPr>
        <w:t>Fantasy: Encyklopedie fantastických světů</w:t>
      </w:r>
      <w:r w:rsidRPr="00FD6EDE">
        <w:rPr>
          <w:rFonts w:cstheme="minorHAnsi"/>
        </w:rPr>
        <w:t xml:space="preserve"> nacházíme označení hrdinská fantasy pro odnož literatury popisující</w:t>
      </w:r>
      <w:r w:rsidR="00C36F79">
        <w:rPr>
          <w:rFonts w:cstheme="minorHAnsi"/>
        </w:rPr>
        <w:t>:</w:t>
      </w:r>
      <w:r w:rsidRPr="00FD6EDE">
        <w:rPr>
          <w:rFonts w:cstheme="minorHAnsi"/>
        </w:rPr>
        <w:t xml:space="preserve"> „</w:t>
      </w:r>
      <w:r w:rsidR="00C36F79" w:rsidRPr="00193D83">
        <w:rPr>
          <w:rFonts w:cstheme="minorHAnsi"/>
          <w:i/>
        </w:rPr>
        <w:t>[…]</w:t>
      </w:r>
      <w:r w:rsidR="00C36F79">
        <w:rPr>
          <w:rFonts w:cstheme="minorHAnsi"/>
          <w:i/>
        </w:rPr>
        <w:t xml:space="preserve"> </w:t>
      </w:r>
      <w:r w:rsidRPr="00C36F79">
        <w:rPr>
          <w:rFonts w:cstheme="minorHAnsi"/>
          <w:i/>
          <w:iCs/>
        </w:rPr>
        <w:t>příběh o hrdinovi nebo hrdince, kteří prožívají nejrůznější dobrodružství ve smyšleném světě a často se střetávají s nadpřirozenými silami</w:t>
      </w:r>
      <w:r w:rsidRPr="00FD6EDE">
        <w:rPr>
          <w:rFonts w:cstheme="minorHAnsi"/>
        </w:rPr>
        <w:t>.“</w:t>
      </w:r>
      <w:r w:rsidR="00EB5FDE" w:rsidRPr="00FD6EDE">
        <w:rPr>
          <w:rStyle w:val="Znakapoznpodarou"/>
          <w:rFonts w:cstheme="minorHAnsi"/>
        </w:rPr>
        <w:footnoteReference w:id="11"/>
      </w:r>
      <w:r w:rsidRPr="00FD6EDE">
        <w:rPr>
          <w:rFonts w:cstheme="minorHAnsi"/>
        </w:rPr>
        <w:t xml:space="preserve"> (</w:t>
      </w:r>
      <w:proofErr w:type="spellStart"/>
      <w:r w:rsidR="00EB5FDE" w:rsidRPr="00FD6EDE">
        <w:rPr>
          <w:rFonts w:cstheme="minorHAnsi"/>
        </w:rPr>
        <w:t>Pringle</w:t>
      </w:r>
      <w:proofErr w:type="spellEnd"/>
      <w:r w:rsidR="00EB5FDE" w:rsidRPr="00FD6EDE">
        <w:rPr>
          <w:rFonts w:cstheme="minorHAnsi"/>
        </w:rPr>
        <w:t xml:space="preserve">, 2003, </w:t>
      </w:r>
      <w:r w:rsidRPr="00FD6EDE">
        <w:rPr>
          <w:rFonts w:cstheme="minorHAnsi"/>
        </w:rPr>
        <w:t xml:space="preserve">str. 35) Povaha hlavního hrdiny je pro děj příběhu </w:t>
      </w:r>
      <w:r w:rsidR="00E1552B" w:rsidRPr="00FD6EDE">
        <w:rPr>
          <w:rFonts w:cstheme="minorHAnsi"/>
        </w:rPr>
        <w:t xml:space="preserve">nejdůležitější </w:t>
      </w:r>
      <w:r w:rsidRPr="00FD6EDE">
        <w:rPr>
          <w:rFonts w:cstheme="minorHAnsi"/>
        </w:rPr>
        <w:t>– je heroická</w:t>
      </w:r>
      <w:r w:rsidR="00E1552B" w:rsidRPr="00FD6EDE">
        <w:rPr>
          <w:rFonts w:cstheme="minorHAnsi"/>
        </w:rPr>
        <w:t>,</w:t>
      </w:r>
      <w:r w:rsidRPr="00FD6EDE">
        <w:rPr>
          <w:rFonts w:cstheme="minorHAnsi"/>
        </w:rPr>
        <w:t xml:space="preserve"> stejně </w:t>
      </w:r>
      <w:r w:rsidR="00E1552B" w:rsidRPr="00FD6EDE">
        <w:rPr>
          <w:rFonts w:cstheme="minorHAnsi"/>
        </w:rPr>
        <w:t>jako</w:t>
      </w:r>
      <w:r w:rsidRPr="00FD6EDE">
        <w:rPr>
          <w:rFonts w:cstheme="minorHAnsi"/>
        </w:rPr>
        <w:t xml:space="preserve"> její činy</w:t>
      </w:r>
      <w:r w:rsidR="00E1552B" w:rsidRPr="00FD6EDE">
        <w:rPr>
          <w:rFonts w:cstheme="minorHAnsi"/>
        </w:rPr>
        <w:t>, a to</w:t>
      </w:r>
      <w:r w:rsidRPr="00FD6EDE">
        <w:rPr>
          <w:rFonts w:cstheme="minorHAnsi"/>
        </w:rPr>
        <w:t xml:space="preserve"> podle všech měřítek a žebříčků hodnot světa, v němž se nachází. Díla žánru hrdinské fantasy </w:t>
      </w:r>
      <w:r w:rsidR="00E1552B" w:rsidRPr="00FD6EDE">
        <w:rPr>
          <w:rFonts w:cstheme="minorHAnsi"/>
        </w:rPr>
        <w:t>mají po</w:t>
      </w:r>
      <w:r w:rsidRPr="00FD6EDE">
        <w:rPr>
          <w:rFonts w:cstheme="minorHAnsi"/>
        </w:rPr>
        <w:t xml:space="preserve">dle D. </w:t>
      </w:r>
      <w:proofErr w:type="spellStart"/>
      <w:r w:rsidRPr="00FD6EDE">
        <w:rPr>
          <w:rFonts w:cstheme="minorHAnsi"/>
        </w:rPr>
        <w:t>Pringla</w:t>
      </w:r>
      <w:proofErr w:type="spellEnd"/>
      <w:r w:rsidRPr="00FD6EDE">
        <w:rPr>
          <w:rFonts w:cstheme="minorHAnsi"/>
        </w:rPr>
        <w:t xml:space="preserve"> společný rys, </w:t>
      </w:r>
      <w:r w:rsidR="00E1552B" w:rsidRPr="00FD6EDE">
        <w:rPr>
          <w:rFonts w:cstheme="minorHAnsi"/>
        </w:rPr>
        <w:t xml:space="preserve">kterým je </w:t>
      </w:r>
      <w:r w:rsidRPr="00FD6EDE">
        <w:rPr>
          <w:rFonts w:cstheme="minorHAnsi"/>
        </w:rPr>
        <w:t>právě otázk</w:t>
      </w:r>
      <w:r w:rsidR="00E1552B" w:rsidRPr="00FD6EDE">
        <w:rPr>
          <w:rFonts w:cstheme="minorHAnsi"/>
        </w:rPr>
        <w:t>a</w:t>
      </w:r>
      <w:r w:rsidRPr="00FD6EDE">
        <w:rPr>
          <w:rFonts w:cstheme="minorHAnsi"/>
        </w:rPr>
        <w:t xml:space="preserve"> prostoru, ve kterém se děj odehrává</w:t>
      </w:r>
      <w:r w:rsidR="00E1552B" w:rsidRPr="00FD6EDE">
        <w:rPr>
          <w:rFonts w:cstheme="minorHAnsi"/>
        </w:rPr>
        <w:t xml:space="preserve">. Není to </w:t>
      </w:r>
      <w:r w:rsidRPr="00FD6EDE">
        <w:rPr>
          <w:rFonts w:cstheme="minorHAnsi"/>
        </w:rPr>
        <w:t>jen náš reálný svět obohacený o magické motivy</w:t>
      </w:r>
      <w:r w:rsidR="00A87DA5" w:rsidRPr="00FD6EDE">
        <w:rPr>
          <w:rFonts w:cstheme="minorHAnsi"/>
        </w:rPr>
        <w:t xml:space="preserve"> či</w:t>
      </w:r>
      <w:r w:rsidRPr="00FD6EDE">
        <w:rPr>
          <w:rFonts w:cstheme="minorHAnsi"/>
        </w:rPr>
        <w:t xml:space="preserve"> stylizovaný, </w:t>
      </w:r>
      <w:r w:rsidR="00A87DA5" w:rsidRPr="00FD6EDE">
        <w:rPr>
          <w:rFonts w:cstheme="minorHAnsi"/>
        </w:rPr>
        <w:t>nýbrž je to</w:t>
      </w:r>
      <w:r w:rsidRPr="00FD6EDE">
        <w:rPr>
          <w:rFonts w:cstheme="minorHAnsi"/>
        </w:rPr>
        <w:t xml:space="preserve"> opravdu smyšlený svět. Mnohdy jsou díla doplněná mapou pro přehlednost, jelikož imaginární svět není jinak pro čtenáře přehledný</w:t>
      </w:r>
      <w:r w:rsidR="00A87DA5" w:rsidRPr="00FD6EDE">
        <w:rPr>
          <w:rFonts w:cstheme="minorHAnsi"/>
        </w:rPr>
        <w:t>,</w:t>
      </w:r>
      <w:r w:rsidRPr="00FD6EDE">
        <w:rPr>
          <w:rFonts w:cstheme="minorHAnsi"/>
        </w:rPr>
        <w:t xml:space="preserve"> a </w:t>
      </w:r>
      <w:r w:rsidR="00A87DA5" w:rsidRPr="00FD6EDE">
        <w:rPr>
          <w:rFonts w:cstheme="minorHAnsi"/>
        </w:rPr>
        <w:t xml:space="preserve">celkový dojem dotvářejí </w:t>
      </w:r>
      <w:r w:rsidRPr="00FD6EDE">
        <w:rPr>
          <w:rFonts w:cstheme="minorHAnsi"/>
        </w:rPr>
        <w:t>ilustrace postav.</w:t>
      </w:r>
    </w:p>
    <w:p w14:paraId="55743E04" w14:textId="77777777" w:rsidR="006E1E07" w:rsidRDefault="006E1E07">
      <w:pPr>
        <w:rPr>
          <w:rFonts w:eastAsiaTheme="majorEastAsia" w:cstheme="minorHAnsi"/>
          <w:color w:val="2F5496" w:themeColor="accent1" w:themeShade="BF"/>
          <w:sz w:val="26"/>
          <w:szCs w:val="26"/>
        </w:rPr>
      </w:pPr>
      <w:bookmarkStart w:id="14" w:name="_Toc131334674"/>
      <w:r>
        <w:rPr>
          <w:rFonts w:cstheme="minorHAnsi"/>
        </w:rPr>
        <w:br w:type="page"/>
      </w:r>
    </w:p>
    <w:p w14:paraId="1E36A28F" w14:textId="5D95C35A" w:rsidR="00882FAD" w:rsidRPr="00FD6EDE" w:rsidRDefault="00882FAD" w:rsidP="00882FAD">
      <w:pPr>
        <w:pStyle w:val="Nadpis2"/>
        <w:spacing w:line="360" w:lineRule="auto"/>
        <w:rPr>
          <w:rFonts w:asciiTheme="minorHAnsi" w:hAnsiTheme="minorHAnsi" w:cstheme="minorHAnsi"/>
        </w:rPr>
      </w:pPr>
      <w:bookmarkStart w:id="15" w:name="_Toc138150105"/>
      <w:r w:rsidRPr="00FD6EDE">
        <w:rPr>
          <w:rFonts w:asciiTheme="minorHAnsi" w:hAnsiTheme="minorHAnsi" w:cstheme="minorHAnsi"/>
        </w:rPr>
        <w:lastRenderedPageBreak/>
        <w:t xml:space="preserve">2.1 Hobit aneb cesta tam a zase zpátky – </w:t>
      </w:r>
      <w:proofErr w:type="spellStart"/>
      <w:r w:rsidRPr="00FD6EDE">
        <w:rPr>
          <w:rFonts w:asciiTheme="minorHAnsi" w:hAnsiTheme="minorHAnsi" w:cstheme="minorHAnsi"/>
        </w:rPr>
        <w:t>Gandalf</w:t>
      </w:r>
      <w:bookmarkEnd w:id="14"/>
      <w:bookmarkEnd w:id="15"/>
      <w:proofErr w:type="spellEnd"/>
    </w:p>
    <w:p w14:paraId="31071CC5" w14:textId="77777777" w:rsidR="00882FAD" w:rsidRPr="00FD6EDE" w:rsidRDefault="00882FAD" w:rsidP="00882FAD">
      <w:pPr>
        <w:spacing w:line="360" w:lineRule="auto"/>
        <w:rPr>
          <w:rFonts w:cstheme="minorHAnsi"/>
        </w:rPr>
      </w:pPr>
      <w:r w:rsidRPr="00FD6EDE">
        <w:rPr>
          <w:rFonts w:cstheme="minorHAnsi"/>
          <w:noProof/>
          <w:lang w:eastAsia="cs-CZ"/>
        </w:rPr>
        <w:drawing>
          <wp:inline distT="0" distB="0" distL="0" distR="0" wp14:anchorId="5C8FB8C0" wp14:editId="10AF9484">
            <wp:extent cx="1836420" cy="2581480"/>
            <wp:effectExtent l="0" t="0" r="0" b="9525"/>
            <wp:docPr id="1318531120" name="Obrázek 6"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531120" name="Obrázek 6" descr="Obsah obrázku text&#10;&#10;Popis byl vytvořen automatick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6845" cy="2596134"/>
                    </a:xfrm>
                    <a:prstGeom prst="rect">
                      <a:avLst/>
                    </a:prstGeom>
                    <a:noFill/>
                    <a:ln>
                      <a:noFill/>
                    </a:ln>
                  </pic:spPr>
                </pic:pic>
              </a:graphicData>
            </a:graphic>
          </wp:inline>
        </w:drawing>
      </w:r>
      <w:r w:rsidRPr="00FD6EDE">
        <w:rPr>
          <w:rFonts w:cstheme="minorHAnsi"/>
          <w:noProof/>
          <w:lang w:eastAsia="cs-CZ"/>
        </w:rPr>
        <w:drawing>
          <wp:inline distT="0" distB="0" distL="0" distR="0" wp14:anchorId="3AE13B9C" wp14:editId="6DB8973A">
            <wp:extent cx="1890144" cy="2606040"/>
            <wp:effectExtent l="0" t="0" r="0" b="3810"/>
            <wp:docPr id="496954536"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5981" cy="2655451"/>
                    </a:xfrm>
                    <a:prstGeom prst="rect">
                      <a:avLst/>
                    </a:prstGeom>
                    <a:noFill/>
                    <a:ln>
                      <a:noFill/>
                    </a:ln>
                  </pic:spPr>
                </pic:pic>
              </a:graphicData>
            </a:graphic>
          </wp:inline>
        </w:drawing>
      </w:r>
    </w:p>
    <w:p w14:paraId="78E77CB7" w14:textId="389F38F3" w:rsidR="00882FAD" w:rsidRPr="00FD6EDE" w:rsidRDefault="00882FAD" w:rsidP="00882FAD">
      <w:pPr>
        <w:spacing w:line="360" w:lineRule="auto"/>
        <w:rPr>
          <w:rFonts w:cstheme="minorHAnsi"/>
          <w:sz w:val="18"/>
          <w:szCs w:val="18"/>
        </w:rPr>
      </w:pPr>
      <w:r w:rsidRPr="00FD6EDE">
        <w:rPr>
          <w:rFonts w:cstheme="minorHAnsi"/>
          <w:sz w:val="18"/>
          <w:szCs w:val="18"/>
        </w:rPr>
        <w:t>Obr. 1</w:t>
      </w:r>
      <w:r w:rsidR="00A87DA5" w:rsidRPr="00FD6EDE">
        <w:rPr>
          <w:rFonts w:cstheme="minorHAnsi"/>
          <w:sz w:val="18"/>
          <w:szCs w:val="18"/>
        </w:rPr>
        <w:t>:</w:t>
      </w:r>
      <w:r w:rsidRPr="00FD6EDE">
        <w:rPr>
          <w:rFonts w:cstheme="minorHAnsi"/>
          <w:sz w:val="18"/>
          <w:szCs w:val="18"/>
        </w:rPr>
        <w:t xml:space="preserve"> </w:t>
      </w:r>
      <w:bookmarkStart w:id="16" w:name="_Hlk131329352"/>
      <w:r w:rsidR="00A87DA5" w:rsidRPr="00FD6EDE">
        <w:rPr>
          <w:rFonts w:cstheme="minorHAnsi"/>
          <w:sz w:val="18"/>
          <w:szCs w:val="18"/>
        </w:rPr>
        <w:t>V</w:t>
      </w:r>
      <w:r w:rsidRPr="00FD6EDE">
        <w:rPr>
          <w:rFonts w:cstheme="minorHAnsi"/>
          <w:sz w:val="18"/>
          <w:szCs w:val="18"/>
        </w:rPr>
        <w:t>ydání z roku 1991 v nakladatelství Odeon s obálkou Jiřího Šalamouna</w:t>
      </w:r>
      <w:bookmarkEnd w:id="16"/>
      <w:r w:rsidRPr="00FD6EDE">
        <w:rPr>
          <w:rFonts w:cstheme="minorHAnsi"/>
          <w:sz w:val="18"/>
          <w:szCs w:val="18"/>
        </w:rPr>
        <w:br/>
        <w:t>Obr. 2</w:t>
      </w:r>
      <w:r w:rsidR="00A87DA5" w:rsidRPr="00FD6EDE">
        <w:rPr>
          <w:rFonts w:cstheme="minorHAnsi"/>
          <w:sz w:val="18"/>
          <w:szCs w:val="18"/>
        </w:rPr>
        <w:t>:</w:t>
      </w:r>
      <w:r w:rsidRPr="00FD6EDE">
        <w:rPr>
          <w:rFonts w:cstheme="minorHAnsi"/>
          <w:sz w:val="18"/>
          <w:szCs w:val="18"/>
        </w:rPr>
        <w:t xml:space="preserve"> </w:t>
      </w:r>
      <w:r w:rsidR="00A87DA5" w:rsidRPr="00FD6EDE">
        <w:rPr>
          <w:rFonts w:cstheme="minorHAnsi"/>
          <w:sz w:val="18"/>
          <w:szCs w:val="18"/>
        </w:rPr>
        <w:t>I</w:t>
      </w:r>
      <w:r w:rsidRPr="00FD6EDE">
        <w:rPr>
          <w:rFonts w:cstheme="minorHAnsi"/>
          <w:sz w:val="18"/>
          <w:szCs w:val="18"/>
        </w:rPr>
        <w:t>lustrované vydání z roku 2006 v nakladatelství Argo</w:t>
      </w:r>
    </w:p>
    <w:p w14:paraId="63A87FCD" w14:textId="6F8D329B" w:rsidR="00882FAD" w:rsidRPr="00FD6EDE" w:rsidRDefault="00882FAD" w:rsidP="00882FAD">
      <w:pPr>
        <w:spacing w:line="360" w:lineRule="auto"/>
        <w:rPr>
          <w:rFonts w:cstheme="minorHAnsi"/>
        </w:rPr>
      </w:pPr>
      <w:r w:rsidRPr="00FD6EDE">
        <w:rPr>
          <w:rFonts w:cstheme="minorHAnsi"/>
        </w:rPr>
        <w:tab/>
        <w:t>Inspiraci k vytvoření dětského hrdinského fantasy románu J. R. R. Tolkien získal, jak již bylo zmíněno výše</w:t>
      </w:r>
      <w:r w:rsidRPr="00FD6EDE">
        <w:rPr>
          <w:rFonts w:cstheme="minorHAnsi"/>
          <w:color w:val="808080" w:themeColor="background1" w:themeShade="80"/>
        </w:rPr>
        <w:t xml:space="preserve">, </w:t>
      </w:r>
      <w:r w:rsidRPr="00FD6EDE">
        <w:rPr>
          <w:rFonts w:cstheme="minorHAnsi"/>
        </w:rPr>
        <w:t>při studiu mytologie</w:t>
      </w:r>
      <w:r w:rsidR="00A87DA5" w:rsidRPr="00FD6EDE">
        <w:rPr>
          <w:rFonts w:cstheme="minorHAnsi"/>
        </w:rPr>
        <w:t>.</w:t>
      </w:r>
      <w:r w:rsidRPr="00FD6EDE">
        <w:rPr>
          <w:rFonts w:cstheme="minorHAnsi"/>
        </w:rPr>
        <w:t xml:space="preserve"> </w:t>
      </w:r>
      <w:r w:rsidR="00A87DA5" w:rsidRPr="00FD6EDE">
        <w:rPr>
          <w:rFonts w:cstheme="minorHAnsi"/>
        </w:rPr>
        <w:t>P</w:t>
      </w:r>
      <w:r w:rsidRPr="00FD6EDE">
        <w:rPr>
          <w:rFonts w:cstheme="minorHAnsi"/>
        </w:rPr>
        <w:t>ředlohu pro většinu postav a bytostí v knize nalezneme v evropských lidových pohádkách a mýtech. (</w:t>
      </w:r>
      <w:proofErr w:type="spellStart"/>
      <w:r w:rsidR="00D958C6" w:rsidRPr="00FD6EDE">
        <w:rPr>
          <w:rFonts w:cstheme="minorHAnsi"/>
        </w:rPr>
        <w:t>Mandys</w:t>
      </w:r>
      <w:proofErr w:type="spellEnd"/>
      <w:r w:rsidR="00D958C6" w:rsidRPr="00FD6EDE">
        <w:rPr>
          <w:rFonts w:cstheme="minorHAnsi"/>
        </w:rPr>
        <w:t xml:space="preserve"> a kol, 2013, </w:t>
      </w:r>
      <w:r w:rsidRPr="00FD6EDE">
        <w:rPr>
          <w:rFonts w:cstheme="minorHAnsi"/>
        </w:rPr>
        <w:t>str. 271) Fiktivní Středozemě a její mytologie se dopodrobna rozebírá v </w:t>
      </w:r>
      <w:proofErr w:type="spellStart"/>
      <w:r w:rsidRPr="00FD6EDE">
        <w:rPr>
          <w:rFonts w:cstheme="minorHAnsi"/>
          <w:i/>
          <w:iCs/>
        </w:rPr>
        <w:t>Silmarillionu</w:t>
      </w:r>
      <w:proofErr w:type="spellEnd"/>
      <w:r w:rsidRPr="00FD6EDE">
        <w:rPr>
          <w:rFonts w:cstheme="minorHAnsi"/>
        </w:rPr>
        <w:t xml:space="preserve">, na němž autor pracoval </w:t>
      </w:r>
      <w:r w:rsidR="00A87DA5" w:rsidRPr="00FD6EDE">
        <w:rPr>
          <w:rFonts w:cstheme="minorHAnsi"/>
        </w:rPr>
        <w:t xml:space="preserve">již </w:t>
      </w:r>
      <w:r w:rsidRPr="00FD6EDE">
        <w:rPr>
          <w:rFonts w:cstheme="minorHAnsi"/>
        </w:rPr>
        <w:t xml:space="preserve">před </w:t>
      </w:r>
      <w:r w:rsidRPr="00FD6EDE">
        <w:rPr>
          <w:rFonts w:cstheme="minorHAnsi"/>
          <w:i/>
          <w:iCs/>
        </w:rPr>
        <w:t>Hobitem</w:t>
      </w:r>
      <w:r w:rsidR="00A87DA5" w:rsidRPr="00FD6EDE">
        <w:rPr>
          <w:rFonts w:cstheme="minorHAnsi"/>
        </w:rPr>
        <w:t>.</w:t>
      </w:r>
      <w:r w:rsidRPr="00FD6EDE">
        <w:rPr>
          <w:rFonts w:cstheme="minorHAnsi"/>
        </w:rPr>
        <w:t xml:space="preserve"> </w:t>
      </w:r>
      <w:r w:rsidR="00A87DA5" w:rsidRPr="00FD6EDE">
        <w:rPr>
          <w:rFonts w:cstheme="minorHAnsi"/>
        </w:rPr>
        <w:t>N</w:t>
      </w:r>
      <w:r w:rsidRPr="00FD6EDE">
        <w:rPr>
          <w:rFonts w:cstheme="minorHAnsi"/>
        </w:rPr>
        <w:t xml:space="preserve">ásledně znovu otevírá bránu do rozlehlé a živě vypodobněné série </w:t>
      </w:r>
      <w:r w:rsidRPr="00FD6EDE">
        <w:rPr>
          <w:rFonts w:cstheme="minorHAnsi"/>
          <w:i/>
          <w:iCs/>
        </w:rPr>
        <w:t>Pána prstenů</w:t>
      </w:r>
      <w:r w:rsidRPr="00FD6EDE">
        <w:rPr>
          <w:rFonts w:cstheme="minorHAnsi"/>
        </w:rPr>
        <w:t>.</w:t>
      </w:r>
    </w:p>
    <w:p w14:paraId="523BB71C" w14:textId="77777777" w:rsidR="00882FAD" w:rsidRPr="00FD6EDE" w:rsidRDefault="00882FAD" w:rsidP="00882FAD">
      <w:pPr>
        <w:spacing w:line="360" w:lineRule="auto"/>
        <w:ind w:firstLine="708"/>
        <w:rPr>
          <w:rFonts w:cstheme="minorHAnsi"/>
        </w:rPr>
      </w:pPr>
      <w:r w:rsidRPr="00FD6EDE">
        <w:rPr>
          <w:rFonts w:cstheme="minorHAnsi"/>
          <w:i/>
          <w:iCs/>
        </w:rPr>
        <w:t>Hobit aneb cesta tam a zase zpátky</w:t>
      </w:r>
      <w:r w:rsidRPr="00FD6EDE">
        <w:rPr>
          <w:rFonts w:cstheme="minorHAnsi"/>
        </w:rPr>
        <w:t xml:space="preserve"> je hrdinským příběhem o výpravě hobita </w:t>
      </w:r>
      <w:proofErr w:type="spellStart"/>
      <w:r w:rsidRPr="00FD6EDE">
        <w:rPr>
          <w:rFonts w:cstheme="minorHAnsi"/>
        </w:rPr>
        <w:t>Bilba</w:t>
      </w:r>
      <w:proofErr w:type="spellEnd"/>
      <w:r w:rsidRPr="00FD6EDE">
        <w:rPr>
          <w:rFonts w:cstheme="minorHAnsi"/>
        </w:rPr>
        <w:t xml:space="preserve"> Pytlíka, dvanácti trpaslíků a čaroděje </w:t>
      </w:r>
      <w:proofErr w:type="spellStart"/>
      <w:r w:rsidRPr="00FD6EDE">
        <w:rPr>
          <w:rFonts w:cstheme="minorHAnsi"/>
        </w:rPr>
        <w:t>Gandalfa</w:t>
      </w:r>
      <w:proofErr w:type="spellEnd"/>
      <w:r w:rsidRPr="00FD6EDE">
        <w:rPr>
          <w:rFonts w:cstheme="minorHAnsi"/>
        </w:rPr>
        <w:t xml:space="preserve"> za účelem získat zpět poklad, který střeží drak. Hobita, který je na začátku příběhu zvyklý na svůj domácký styl života, přemluví členové skupiny k opuštění jeho jistot v rodné Roklince, aby jim pomohl na cestě za bohatstvím, jenž bylo ukradeno předkům trpaslíků drakem Šmakem. Pytlík dá především na čaroděje, bez </w:t>
      </w:r>
      <w:proofErr w:type="spellStart"/>
      <w:r w:rsidRPr="00FD6EDE">
        <w:rPr>
          <w:rFonts w:cstheme="minorHAnsi"/>
        </w:rPr>
        <w:t>Gandalfa</w:t>
      </w:r>
      <w:proofErr w:type="spellEnd"/>
      <w:r w:rsidRPr="00FD6EDE">
        <w:rPr>
          <w:rFonts w:cstheme="minorHAnsi"/>
        </w:rPr>
        <w:t xml:space="preserve"> by se nikam neodhodlal. </w:t>
      </w:r>
    </w:p>
    <w:p w14:paraId="57EC8CA1" w14:textId="77777777" w:rsidR="00882FAD" w:rsidRPr="00FD6EDE" w:rsidRDefault="00882FAD" w:rsidP="00882FAD">
      <w:pPr>
        <w:spacing w:line="360" w:lineRule="auto"/>
        <w:ind w:firstLine="708"/>
        <w:rPr>
          <w:rFonts w:cstheme="minorHAnsi"/>
          <w:i/>
          <w:iCs/>
          <w:lang w:val="cs"/>
        </w:rPr>
      </w:pPr>
      <w:proofErr w:type="spellStart"/>
      <w:r w:rsidRPr="00FD6EDE">
        <w:rPr>
          <w:rFonts w:cstheme="minorHAnsi"/>
        </w:rPr>
        <w:t>Gandalf</w:t>
      </w:r>
      <w:proofErr w:type="spellEnd"/>
      <w:r w:rsidRPr="00FD6EDE">
        <w:rPr>
          <w:rFonts w:cstheme="minorHAnsi"/>
        </w:rPr>
        <w:t xml:space="preserve"> se objevuje již na začátku knihy jako ústřední postava. Setkání nestárnoucího čaroděje s </w:t>
      </w:r>
      <w:proofErr w:type="spellStart"/>
      <w:r w:rsidRPr="00FD6EDE">
        <w:rPr>
          <w:rFonts w:cstheme="minorHAnsi"/>
        </w:rPr>
        <w:t>Bilbem</w:t>
      </w:r>
      <w:proofErr w:type="spellEnd"/>
      <w:r w:rsidRPr="00FD6EDE">
        <w:rPr>
          <w:rFonts w:cstheme="minorHAnsi"/>
        </w:rPr>
        <w:t xml:space="preserve"> Pytlíkem: </w:t>
      </w:r>
      <w:r w:rsidRPr="00FD6EDE">
        <w:rPr>
          <w:rFonts w:cstheme="minorHAnsi"/>
          <w:i/>
          <w:iCs/>
          <w:lang w:val="cs"/>
        </w:rPr>
        <w:t xml:space="preserve">„Dobré jitro!“ pozdravil </w:t>
      </w:r>
      <w:proofErr w:type="spellStart"/>
      <w:r w:rsidRPr="00FD6EDE">
        <w:rPr>
          <w:rFonts w:cstheme="minorHAnsi"/>
          <w:i/>
          <w:iCs/>
          <w:lang w:val="cs"/>
        </w:rPr>
        <w:t>Bilbo</w:t>
      </w:r>
      <w:proofErr w:type="spellEnd"/>
      <w:r w:rsidRPr="00FD6EDE">
        <w:rPr>
          <w:rFonts w:cstheme="minorHAnsi"/>
          <w:i/>
          <w:iCs/>
          <w:lang w:val="cs"/>
        </w:rPr>
        <w:t xml:space="preserve"> a také to tak myslel. Svítilo slunce a tráva se svěže zelenala. Ale </w:t>
      </w:r>
      <w:proofErr w:type="spellStart"/>
      <w:r w:rsidRPr="00FD6EDE">
        <w:rPr>
          <w:rFonts w:cstheme="minorHAnsi"/>
          <w:i/>
          <w:iCs/>
          <w:lang w:val="cs"/>
        </w:rPr>
        <w:t>Gandalf</w:t>
      </w:r>
      <w:proofErr w:type="spellEnd"/>
      <w:r w:rsidRPr="00FD6EDE">
        <w:rPr>
          <w:rFonts w:cstheme="minorHAnsi"/>
          <w:i/>
          <w:iCs/>
          <w:lang w:val="cs"/>
        </w:rPr>
        <w:t xml:space="preserve"> se na něj podíval zpod huňatého obočí, které mu trčelo ještě dál než stinná střecha klobouku. „Jak to myslíte?“ zeptal se. „Přejete mi tím dobré jitro, nebo máte na zřeteli, že dnešní jitro je dobré, ať už já o to stojím nebo ne, či že se dnes ráno cítíte dobře sám, anebo že je jitro jako stvořené, aby byl člověk dobrý?“</w:t>
      </w:r>
    </w:p>
    <w:p w14:paraId="28DBE610" w14:textId="7D2B4A6A" w:rsidR="00882FAD" w:rsidRPr="00FD6EDE" w:rsidRDefault="00882FAD" w:rsidP="00882FAD">
      <w:pPr>
        <w:spacing w:line="360" w:lineRule="auto"/>
        <w:ind w:firstLine="708"/>
        <w:rPr>
          <w:rFonts w:cstheme="minorHAnsi"/>
          <w:lang w:val="cs"/>
        </w:rPr>
      </w:pPr>
      <w:r w:rsidRPr="00FD6EDE">
        <w:rPr>
          <w:rFonts w:cstheme="minorHAnsi"/>
          <w:i/>
          <w:iCs/>
          <w:lang w:val="cs"/>
        </w:rPr>
        <w:lastRenderedPageBreak/>
        <w:t xml:space="preserve">„Všechno najednou,“ odpověděl </w:t>
      </w:r>
      <w:proofErr w:type="spellStart"/>
      <w:r w:rsidRPr="00FD6EDE">
        <w:rPr>
          <w:rFonts w:cstheme="minorHAnsi"/>
          <w:i/>
          <w:iCs/>
          <w:lang w:val="cs"/>
        </w:rPr>
        <w:t>Bilbo</w:t>
      </w:r>
      <w:proofErr w:type="spellEnd"/>
      <w:r w:rsidRPr="00FD6EDE">
        <w:rPr>
          <w:rFonts w:cstheme="minorHAnsi"/>
          <w:i/>
          <w:iCs/>
          <w:lang w:val="cs"/>
        </w:rPr>
        <w:t xml:space="preserve">. „A navíc ještě, že je krásné ráno na vykouření fajfky pod širým nebem. Jestli máte fajfku s sebou, posaďte se a nacpěte si ode mne! Není naspěch, máme před sebou celý den!“ Nato si </w:t>
      </w:r>
      <w:proofErr w:type="spellStart"/>
      <w:r w:rsidRPr="00FD6EDE">
        <w:rPr>
          <w:rFonts w:cstheme="minorHAnsi"/>
          <w:i/>
          <w:iCs/>
          <w:lang w:val="cs"/>
        </w:rPr>
        <w:t>Bilbo</w:t>
      </w:r>
      <w:proofErr w:type="spellEnd"/>
      <w:r w:rsidRPr="00FD6EDE">
        <w:rPr>
          <w:rFonts w:cstheme="minorHAnsi"/>
          <w:i/>
          <w:iCs/>
          <w:lang w:val="cs"/>
        </w:rPr>
        <w:t xml:space="preserve"> sedl na lavičku před svými dveřmi, dal si nohu přes nohu a vyfoukl krásný kroužek šedivého dýmu, který se neporušený vznesl do vzduchu a odletěl přes Kopec. „Výborně!“ pochválil ho </w:t>
      </w:r>
      <w:proofErr w:type="spellStart"/>
      <w:r w:rsidRPr="00FD6EDE">
        <w:rPr>
          <w:rFonts w:cstheme="minorHAnsi"/>
          <w:i/>
          <w:iCs/>
          <w:lang w:val="cs"/>
        </w:rPr>
        <w:t>Gandalf</w:t>
      </w:r>
      <w:proofErr w:type="spellEnd"/>
      <w:r w:rsidRPr="00FD6EDE">
        <w:rPr>
          <w:rFonts w:cstheme="minorHAnsi"/>
          <w:i/>
          <w:iCs/>
          <w:lang w:val="cs"/>
        </w:rPr>
        <w:t>. „Jenomže já dnes ráno na vyfukování kroužků nemám čas. Hledám někoho, kdo by se zúčastnil jistého dobrodružství, které chystám, a někoho najít je hrozně těžké.“</w:t>
      </w:r>
      <w:r w:rsidR="00D958C6" w:rsidRPr="00FD6EDE">
        <w:rPr>
          <w:rStyle w:val="Znakapoznpodarou"/>
          <w:rFonts w:cstheme="minorHAnsi"/>
          <w:i/>
          <w:iCs/>
          <w:lang w:val="cs"/>
        </w:rPr>
        <w:footnoteReference w:id="12"/>
      </w:r>
      <w:r w:rsidR="00D958C6" w:rsidRPr="00FD6EDE">
        <w:rPr>
          <w:rFonts w:cstheme="minorHAnsi"/>
          <w:lang w:val="cs"/>
        </w:rPr>
        <w:t xml:space="preserve"> </w:t>
      </w:r>
      <w:r w:rsidRPr="00FD6EDE">
        <w:rPr>
          <w:rFonts w:cstheme="minorHAnsi"/>
          <w:lang w:val="cs"/>
        </w:rPr>
        <w:t>(</w:t>
      </w:r>
      <w:r w:rsidR="00D958C6" w:rsidRPr="00FD6EDE">
        <w:rPr>
          <w:rFonts w:cstheme="minorHAnsi"/>
          <w:lang w:val="cs"/>
        </w:rPr>
        <w:t xml:space="preserve">Tolkien, 2006, </w:t>
      </w:r>
      <w:r w:rsidRPr="00FD6EDE">
        <w:rPr>
          <w:rFonts w:cstheme="minorHAnsi"/>
          <w:lang w:val="cs"/>
        </w:rPr>
        <w:t>str. 11-12)</w:t>
      </w:r>
    </w:p>
    <w:p w14:paraId="3A1AB5DE" w14:textId="17133921" w:rsidR="00882FAD" w:rsidRDefault="00882FAD" w:rsidP="006E1E07">
      <w:pPr>
        <w:spacing w:line="360" w:lineRule="auto"/>
        <w:ind w:firstLine="708"/>
        <w:rPr>
          <w:rFonts w:cstheme="minorHAnsi"/>
        </w:rPr>
      </w:pPr>
      <w:r w:rsidRPr="00FD6EDE">
        <w:rPr>
          <w:rFonts w:cstheme="minorHAnsi"/>
        </w:rPr>
        <w:t>Projevuje se jako mírně nevrlý, zpočátku by se dal popsat i jako lehce škodolibý, ale je diplomatický, moudrý a ochranitelský průvodce skupiny. Všichni ho znají po jménu nebo podle špičatého modrého klobouku, šedivého pláště, stříbrné šály, bílého plnovousu a velkých černých bot, na cestách ho navíc provázela dlouhá dřevěná</w:t>
      </w:r>
      <w:r w:rsidR="001466CB">
        <w:rPr>
          <w:rFonts w:cstheme="minorHAnsi"/>
        </w:rPr>
        <w:t xml:space="preserve"> hůl. V průběhu příběhu</w:t>
      </w:r>
      <w:r w:rsidRPr="00FD6EDE">
        <w:rPr>
          <w:rFonts w:cstheme="minorHAnsi"/>
        </w:rPr>
        <w:t xml:space="preserve"> láskyplným humorem rozumně usměrňuje horkokrevné trpaslíky a připomíná hobitovi</w:t>
      </w:r>
      <w:r w:rsidR="00A87DA5" w:rsidRPr="00FD6EDE">
        <w:rPr>
          <w:rFonts w:cstheme="minorHAnsi"/>
        </w:rPr>
        <w:t>, jak významná je jeho role zloděje: bez jeho přítomnosti by totiž celá výprava ztratila smysl.</w:t>
      </w:r>
      <w:r w:rsidRPr="00FD6EDE">
        <w:rPr>
          <w:rFonts w:cstheme="minorHAnsi"/>
        </w:rPr>
        <w:tab/>
      </w:r>
    </w:p>
    <w:p w14:paraId="68EC51FD" w14:textId="77777777" w:rsidR="006E1E07" w:rsidRDefault="006E1E07">
      <w:pPr>
        <w:rPr>
          <w:rFonts w:eastAsiaTheme="majorEastAsia" w:cstheme="minorHAnsi"/>
          <w:color w:val="2F5496" w:themeColor="accent1" w:themeShade="BF"/>
          <w:sz w:val="26"/>
          <w:szCs w:val="26"/>
        </w:rPr>
      </w:pPr>
      <w:bookmarkStart w:id="17" w:name="_Toc131334675"/>
      <w:r>
        <w:rPr>
          <w:rFonts w:cstheme="minorHAnsi"/>
        </w:rPr>
        <w:br w:type="page"/>
      </w:r>
    </w:p>
    <w:p w14:paraId="2DBFD5D3" w14:textId="57837354" w:rsidR="00882FAD" w:rsidRPr="00FD6EDE" w:rsidRDefault="00882FAD" w:rsidP="00882FAD">
      <w:pPr>
        <w:pStyle w:val="Nadpis2"/>
        <w:spacing w:line="360" w:lineRule="auto"/>
        <w:rPr>
          <w:rFonts w:asciiTheme="minorHAnsi" w:hAnsiTheme="minorHAnsi" w:cstheme="minorHAnsi"/>
        </w:rPr>
      </w:pPr>
      <w:bookmarkStart w:id="18" w:name="_Toc138150106"/>
      <w:r w:rsidRPr="00FD6EDE">
        <w:rPr>
          <w:rFonts w:asciiTheme="minorHAnsi" w:hAnsiTheme="minorHAnsi" w:cstheme="minorHAnsi"/>
        </w:rPr>
        <w:lastRenderedPageBreak/>
        <w:t xml:space="preserve">2.2 Cyklus Letopisy </w:t>
      </w:r>
      <w:proofErr w:type="spellStart"/>
      <w:r w:rsidRPr="00FD6EDE">
        <w:rPr>
          <w:rFonts w:asciiTheme="minorHAnsi" w:hAnsiTheme="minorHAnsi" w:cstheme="minorHAnsi"/>
        </w:rPr>
        <w:t>Narnie</w:t>
      </w:r>
      <w:proofErr w:type="spellEnd"/>
      <w:r w:rsidRPr="00FD6EDE">
        <w:rPr>
          <w:rFonts w:asciiTheme="minorHAnsi" w:hAnsiTheme="minorHAnsi" w:cstheme="minorHAnsi"/>
        </w:rPr>
        <w:t xml:space="preserve"> – </w:t>
      </w:r>
      <w:proofErr w:type="spellStart"/>
      <w:r w:rsidRPr="00FD6EDE">
        <w:rPr>
          <w:rFonts w:asciiTheme="minorHAnsi" w:hAnsiTheme="minorHAnsi" w:cstheme="minorHAnsi"/>
        </w:rPr>
        <w:t>Aslan</w:t>
      </w:r>
      <w:bookmarkEnd w:id="17"/>
      <w:bookmarkEnd w:id="18"/>
      <w:proofErr w:type="spellEnd"/>
    </w:p>
    <w:p w14:paraId="337AC0C4" w14:textId="77777777" w:rsidR="00882FAD" w:rsidRPr="00FD6EDE" w:rsidRDefault="00882FAD" w:rsidP="00882FAD">
      <w:pPr>
        <w:spacing w:line="360" w:lineRule="auto"/>
        <w:rPr>
          <w:rFonts w:cstheme="minorHAnsi"/>
        </w:rPr>
      </w:pPr>
      <w:r w:rsidRPr="00FD6EDE">
        <w:rPr>
          <w:rFonts w:cstheme="minorHAnsi"/>
          <w:noProof/>
          <w:lang w:eastAsia="cs-CZ"/>
        </w:rPr>
        <w:drawing>
          <wp:inline distT="0" distB="0" distL="0" distR="0" wp14:anchorId="5D8E77D1" wp14:editId="3D976E8F">
            <wp:extent cx="2827243" cy="2125980"/>
            <wp:effectExtent l="0" t="0" r="0" b="7620"/>
            <wp:docPr id="1927059592" name="Obrázek 5" descr="Obsah obrázku text, kalendář&#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059592" name="Obrázek 5" descr="Obsah obrázku text, kalendář&#10;&#10;Popis byl vytvořen automatick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8936" cy="2142292"/>
                    </a:xfrm>
                    <a:prstGeom prst="rect">
                      <a:avLst/>
                    </a:prstGeom>
                    <a:noFill/>
                    <a:ln>
                      <a:noFill/>
                    </a:ln>
                  </pic:spPr>
                </pic:pic>
              </a:graphicData>
            </a:graphic>
          </wp:inline>
        </w:drawing>
      </w:r>
      <w:r w:rsidRPr="00FD6EDE">
        <w:rPr>
          <w:rFonts w:cstheme="minorHAnsi"/>
          <w:noProof/>
          <w:lang w:eastAsia="cs-CZ"/>
        </w:rPr>
        <w:drawing>
          <wp:inline distT="0" distB="0" distL="0" distR="0" wp14:anchorId="7579316C" wp14:editId="4569F565">
            <wp:extent cx="1760220" cy="2199240"/>
            <wp:effectExtent l="0" t="0" r="0" b="0"/>
            <wp:docPr id="699451951" name="Obrázek 3" descr="Obsah obrázku text, savec, velká koč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451951" name="Obrázek 3" descr="Obsah obrázku text, savec, velká kočka&#10;&#10;Popis byl vytvořen automatick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1974" cy="2226420"/>
                    </a:xfrm>
                    <a:prstGeom prst="rect">
                      <a:avLst/>
                    </a:prstGeom>
                    <a:noFill/>
                    <a:ln>
                      <a:noFill/>
                    </a:ln>
                  </pic:spPr>
                </pic:pic>
              </a:graphicData>
            </a:graphic>
          </wp:inline>
        </w:drawing>
      </w:r>
    </w:p>
    <w:p w14:paraId="0741F320" w14:textId="60608C59" w:rsidR="00882FAD" w:rsidRPr="00FD6EDE" w:rsidRDefault="00882FAD" w:rsidP="00882FAD">
      <w:pPr>
        <w:spacing w:line="360" w:lineRule="auto"/>
        <w:rPr>
          <w:rFonts w:cstheme="minorHAnsi"/>
          <w:sz w:val="18"/>
          <w:szCs w:val="18"/>
        </w:rPr>
      </w:pPr>
      <w:bookmarkStart w:id="19" w:name="_Hlk131336331"/>
      <w:r w:rsidRPr="00FD6EDE">
        <w:rPr>
          <w:rFonts w:cstheme="minorHAnsi"/>
          <w:sz w:val="18"/>
          <w:szCs w:val="18"/>
        </w:rPr>
        <w:t>Obr. 3</w:t>
      </w:r>
      <w:r w:rsidR="00A87DA5" w:rsidRPr="00FD6EDE">
        <w:rPr>
          <w:rFonts w:cstheme="minorHAnsi"/>
          <w:sz w:val="18"/>
          <w:szCs w:val="18"/>
        </w:rPr>
        <w:t>: V</w:t>
      </w:r>
      <w:r w:rsidRPr="00FD6EDE">
        <w:rPr>
          <w:rFonts w:cstheme="minorHAnsi"/>
          <w:sz w:val="18"/>
          <w:szCs w:val="18"/>
        </w:rPr>
        <w:t xml:space="preserve">ydání z let 2005-2006 v nakladatelství Fragment s ilustracemi od </w:t>
      </w:r>
      <w:proofErr w:type="spellStart"/>
      <w:r w:rsidRPr="00FD6EDE">
        <w:rPr>
          <w:rFonts w:cstheme="minorHAnsi"/>
          <w:sz w:val="18"/>
          <w:szCs w:val="18"/>
        </w:rPr>
        <w:t>Pauline</w:t>
      </w:r>
      <w:proofErr w:type="spellEnd"/>
      <w:r w:rsidRPr="00FD6EDE">
        <w:rPr>
          <w:rFonts w:cstheme="minorHAnsi"/>
          <w:sz w:val="18"/>
          <w:szCs w:val="18"/>
        </w:rPr>
        <w:t xml:space="preserve"> </w:t>
      </w:r>
      <w:proofErr w:type="spellStart"/>
      <w:r w:rsidRPr="00FD6EDE">
        <w:rPr>
          <w:rFonts w:cstheme="minorHAnsi"/>
          <w:sz w:val="18"/>
          <w:szCs w:val="18"/>
        </w:rPr>
        <w:t>Baynesové</w:t>
      </w:r>
      <w:proofErr w:type="spellEnd"/>
      <w:r w:rsidRPr="00FD6EDE">
        <w:rPr>
          <w:rFonts w:cstheme="minorHAnsi"/>
          <w:sz w:val="18"/>
          <w:szCs w:val="18"/>
        </w:rPr>
        <w:t xml:space="preserve"> a s obálkami od </w:t>
      </w:r>
      <w:proofErr w:type="spellStart"/>
      <w:r w:rsidRPr="00FD6EDE">
        <w:rPr>
          <w:rFonts w:cstheme="minorHAnsi"/>
          <w:sz w:val="18"/>
          <w:szCs w:val="18"/>
        </w:rPr>
        <w:t>Cliffa</w:t>
      </w:r>
      <w:proofErr w:type="spellEnd"/>
      <w:r w:rsidRPr="00FD6EDE">
        <w:rPr>
          <w:rFonts w:cstheme="minorHAnsi"/>
          <w:sz w:val="18"/>
          <w:szCs w:val="18"/>
        </w:rPr>
        <w:t xml:space="preserve"> </w:t>
      </w:r>
      <w:proofErr w:type="spellStart"/>
      <w:r w:rsidRPr="00FD6EDE">
        <w:rPr>
          <w:rFonts w:cstheme="minorHAnsi"/>
          <w:sz w:val="18"/>
          <w:szCs w:val="18"/>
        </w:rPr>
        <w:t>Nielsena</w:t>
      </w:r>
      <w:proofErr w:type="spellEnd"/>
      <w:r w:rsidRPr="00FD6EDE">
        <w:rPr>
          <w:rFonts w:cstheme="minorHAnsi"/>
          <w:sz w:val="18"/>
          <w:szCs w:val="18"/>
        </w:rPr>
        <w:t xml:space="preserve"> v pořadí, v jakém byly knihy napsány </w:t>
      </w:r>
    </w:p>
    <w:p w14:paraId="0818D6E3" w14:textId="42924F99" w:rsidR="00882FAD" w:rsidRPr="00FD6EDE" w:rsidRDefault="00882FAD" w:rsidP="00882FAD">
      <w:pPr>
        <w:spacing w:line="360" w:lineRule="auto"/>
        <w:rPr>
          <w:rFonts w:cstheme="minorHAnsi"/>
          <w:sz w:val="18"/>
          <w:szCs w:val="18"/>
        </w:rPr>
      </w:pPr>
      <w:r w:rsidRPr="00FD6EDE">
        <w:rPr>
          <w:rFonts w:cstheme="minorHAnsi"/>
          <w:sz w:val="18"/>
          <w:szCs w:val="18"/>
        </w:rPr>
        <w:t>Obr. 4</w:t>
      </w:r>
      <w:r w:rsidR="00A87DA5" w:rsidRPr="00FD6EDE">
        <w:rPr>
          <w:rFonts w:cstheme="minorHAnsi"/>
          <w:sz w:val="18"/>
          <w:szCs w:val="18"/>
        </w:rPr>
        <w:t>: K</w:t>
      </w:r>
      <w:r w:rsidRPr="00FD6EDE">
        <w:rPr>
          <w:rFonts w:cstheme="minorHAnsi"/>
          <w:sz w:val="18"/>
          <w:szCs w:val="18"/>
        </w:rPr>
        <w:t>ompletní vydání cyklu z roku 2008 v nakladatelství Fragment, v jakém na sebe knihy navazují příběhově</w:t>
      </w:r>
      <w:bookmarkEnd w:id="19"/>
    </w:p>
    <w:p w14:paraId="3BF88826" w14:textId="7AC861CB" w:rsidR="00882FAD" w:rsidRPr="00FD6EDE" w:rsidRDefault="00882FAD" w:rsidP="00882FAD">
      <w:pPr>
        <w:spacing w:line="360" w:lineRule="auto"/>
        <w:ind w:firstLine="708"/>
        <w:rPr>
          <w:rFonts w:cstheme="minorHAnsi"/>
        </w:rPr>
      </w:pPr>
      <w:r w:rsidRPr="00FD6EDE">
        <w:rPr>
          <w:rFonts w:cstheme="minorHAnsi"/>
        </w:rPr>
        <w:t xml:space="preserve">Letopisy Narnie jsou </w:t>
      </w:r>
      <w:r w:rsidR="00A87DA5" w:rsidRPr="00FD6EDE">
        <w:rPr>
          <w:rFonts w:cstheme="minorHAnsi"/>
        </w:rPr>
        <w:t xml:space="preserve">cyklem </w:t>
      </w:r>
      <w:r w:rsidRPr="00FD6EDE">
        <w:rPr>
          <w:rFonts w:cstheme="minorHAnsi"/>
        </w:rPr>
        <w:t>sedmi vzájemně provázaných fantastických románů z pera C. S. Lewise, je</w:t>
      </w:r>
      <w:r w:rsidR="00A87DA5" w:rsidRPr="00FD6EDE">
        <w:rPr>
          <w:rFonts w:cstheme="minorHAnsi"/>
        </w:rPr>
        <w:t>jž</w:t>
      </w:r>
      <w:r w:rsidRPr="00FD6EDE">
        <w:rPr>
          <w:rFonts w:cstheme="minorHAnsi"/>
        </w:rPr>
        <w:t xml:space="preserve"> zážitek z doby druhé světové války </w:t>
      </w:r>
      <w:r w:rsidR="00A87DA5" w:rsidRPr="00FD6EDE">
        <w:rPr>
          <w:rFonts w:cstheme="minorHAnsi"/>
        </w:rPr>
        <w:t xml:space="preserve">dovedl </w:t>
      </w:r>
      <w:r w:rsidRPr="00FD6EDE">
        <w:rPr>
          <w:rFonts w:cstheme="minorHAnsi"/>
        </w:rPr>
        <w:t>k napsání první knihy. Narnie, říše obývaná inteligentními mluvícími zvířaty a mytologickými bytostmi převážně z řecké mytologie a evropských pohádek, přestavuje útočiště pro dětské postavy, stejně jako venkovské sídlo autora nabídlo úkryt třem školačkám při náletech nacistů na Londýn. (</w:t>
      </w:r>
      <w:proofErr w:type="spellStart"/>
      <w:r w:rsidR="00D958C6" w:rsidRPr="00FD6EDE">
        <w:rPr>
          <w:rFonts w:cstheme="minorHAnsi"/>
        </w:rPr>
        <w:t>Mandys</w:t>
      </w:r>
      <w:proofErr w:type="spellEnd"/>
      <w:r w:rsidR="00D958C6" w:rsidRPr="00FD6EDE">
        <w:rPr>
          <w:rFonts w:cstheme="minorHAnsi"/>
        </w:rPr>
        <w:t xml:space="preserve"> a kol, 2013, </w:t>
      </w:r>
      <w:r w:rsidRPr="00FD6EDE">
        <w:rPr>
          <w:rFonts w:cstheme="minorHAnsi"/>
        </w:rPr>
        <w:t>str. 292)</w:t>
      </w:r>
    </w:p>
    <w:p w14:paraId="3BA19787" w14:textId="746220B4" w:rsidR="00882FAD" w:rsidRPr="00FD6EDE" w:rsidRDefault="00882FAD" w:rsidP="002A44B4">
      <w:pPr>
        <w:spacing w:line="360" w:lineRule="auto"/>
        <w:ind w:firstLine="708"/>
        <w:rPr>
          <w:rFonts w:cstheme="minorHAnsi"/>
        </w:rPr>
      </w:pPr>
      <w:r w:rsidRPr="00FD6EDE">
        <w:rPr>
          <w:rFonts w:cstheme="minorHAnsi"/>
        </w:rPr>
        <w:t xml:space="preserve">První napsanou knihou z cyklu byl </w:t>
      </w:r>
      <w:r w:rsidRPr="00FD6EDE">
        <w:rPr>
          <w:rFonts w:cstheme="minorHAnsi"/>
          <w:i/>
          <w:iCs/>
        </w:rPr>
        <w:t>Lev, čarodějnice a skříň</w:t>
      </w:r>
      <w:r w:rsidRPr="00FD6EDE">
        <w:rPr>
          <w:rFonts w:cstheme="minorHAnsi"/>
        </w:rPr>
        <w:t xml:space="preserve"> (1949, vydaná v roce 1950), autor dále v krátkém časovém sledu</w:t>
      </w:r>
      <w:r w:rsidR="00A87DA5" w:rsidRPr="00FD6EDE">
        <w:rPr>
          <w:rFonts w:cstheme="minorHAnsi"/>
        </w:rPr>
        <w:t xml:space="preserve"> vydal</w:t>
      </w:r>
      <w:r w:rsidRPr="00FD6EDE">
        <w:rPr>
          <w:rFonts w:cstheme="minorHAnsi"/>
        </w:rPr>
        <w:t xml:space="preserve"> i ostatní: </w:t>
      </w:r>
      <w:r w:rsidRPr="00FD6EDE">
        <w:rPr>
          <w:rFonts w:cstheme="minorHAnsi"/>
          <w:i/>
          <w:iCs/>
        </w:rPr>
        <w:t xml:space="preserve">Prince </w:t>
      </w:r>
      <w:proofErr w:type="spellStart"/>
      <w:r w:rsidRPr="00FD6EDE">
        <w:rPr>
          <w:rFonts w:cstheme="minorHAnsi"/>
          <w:i/>
          <w:iCs/>
        </w:rPr>
        <w:t>Kaspiana</w:t>
      </w:r>
      <w:proofErr w:type="spellEnd"/>
      <w:r w:rsidRPr="00FD6EDE">
        <w:rPr>
          <w:rFonts w:cstheme="minorHAnsi"/>
        </w:rPr>
        <w:t xml:space="preserve"> (1951), </w:t>
      </w:r>
      <w:r w:rsidRPr="00FD6EDE">
        <w:rPr>
          <w:rFonts w:cstheme="minorHAnsi"/>
          <w:i/>
          <w:iCs/>
        </w:rPr>
        <w:t>Plavbu Jitřního poutníka</w:t>
      </w:r>
      <w:r w:rsidRPr="00FD6EDE">
        <w:rPr>
          <w:rFonts w:cstheme="minorHAnsi"/>
        </w:rPr>
        <w:t xml:space="preserve"> (1952), </w:t>
      </w:r>
      <w:r w:rsidRPr="00FD6EDE">
        <w:rPr>
          <w:rFonts w:cstheme="minorHAnsi"/>
          <w:i/>
          <w:iCs/>
        </w:rPr>
        <w:t>Stříbrnou židli</w:t>
      </w:r>
      <w:r w:rsidRPr="00FD6EDE">
        <w:rPr>
          <w:rFonts w:cstheme="minorHAnsi"/>
        </w:rPr>
        <w:t xml:space="preserve"> (1953), </w:t>
      </w:r>
      <w:r w:rsidRPr="00FD6EDE">
        <w:rPr>
          <w:rFonts w:cstheme="minorHAnsi"/>
          <w:i/>
          <w:iCs/>
        </w:rPr>
        <w:t>Koně a jeho chlapce</w:t>
      </w:r>
      <w:r w:rsidRPr="00FD6EDE">
        <w:rPr>
          <w:rFonts w:cstheme="minorHAnsi"/>
        </w:rPr>
        <w:t xml:space="preserve"> (1954), </w:t>
      </w:r>
      <w:r w:rsidRPr="00FD6EDE">
        <w:rPr>
          <w:rFonts w:cstheme="minorHAnsi"/>
          <w:i/>
          <w:iCs/>
        </w:rPr>
        <w:t>Čarodějova synovce</w:t>
      </w:r>
      <w:r w:rsidRPr="00FD6EDE">
        <w:rPr>
          <w:rFonts w:cstheme="minorHAnsi"/>
        </w:rPr>
        <w:t xml:space="preserve"> (1955) a </w:t>
      </w:r>
      <w:r w:rsidRPr="00FD6EDE">
        <w:rPr>
          <w:rFonts w:cstheme="minorHAnsi"/>
          <w:i/>
          <w:iCs/>
        </w:rPr>
        <w:t>Poslední bitvu</w:t>
      </w:r>
      <w:r w:rsidRPr="00FD6EDE">
        <w:rPr>
          <w:rFonts w:cstheme="minorHAnsi"/>
        </w:rPr>
        <w:t xml:space="preserve"> (1956). V českém překladu se knihy vydávaly seřazené chronologicky a dle dějové linie zůstal na stejném místě pouze poslední díl: </w:t>
      </w:r>
      <w:r w:rsidRPr="00FD6EDE">
        <w:rPr>
          <w:rFonts w:cstheme="minorHAnsi"/>
          <w:i/>
          <w:iCs/>
        </w:rPr>
        <w:t xml:space="preserve">Čarodějův synovec, Lev, čarodějnice a skříň, Kůň a jeho chlapec, Princ </w:t>
      </w:r>
      <w:proofErr w:type="spellStart"/>
      <w:r w:rsidRPr="00FD6EDE">
        <w:rPr>
          <w:rFonts w:cstheme="minorHAnsi"/>
          <w:i/>
          <w:iCs/>
        </w:rPr>
        <w:t>Kaspian</w:t>
      </w:r>
      <w:proofErr w:type="spellEnd"/>
      <w:r w:rsidRPr="00FD6EDE">
        <w:rPr>
          <w:rFonts w:cstheme="minorHAnsi"/>
          <w:i/>
          <w:iCs/>
        </w:rPr>
        <w:t>, Plavba Jitřního poutníka, Stříbrná židle a Poslední bitva</w:t>
      </w:r>
      <w:r w:rsidRPr="00FD6EDE">
        <w:rPr>
          <w:rFonts w:cstheme="minorHAnsi"/>
        </w:rPr>
        <w:t>. Zůstává na čtenáři, v jakém pořadí si rozhodne knihy přečíst.</w:t>
      </w:r>
    </w:p>
    <w:p w14:paraId="26ECFE1F" w14:textId="30DC9803" w:rsidR="00882FAD" w:rsidRDefault="00882FAD" w:rsidP="00D92DD7">
      <w:pPr>
        <w:spacing w:line="360" w:lineRule="auto"/>
        <w:ind w:firstLine="708"/>
        <w:rPr>
          <w:rFonts w:cstheme="minorHAnsi"/>
        </w:rPr>
      </w:pPr>
      <w:proofErr w:type="spellStart"/>
      <w:r w:rsidRPr="00FD6EDE">
        <w:rPr>
          <w:rFonts w:cstheme="minorHAnsi"/>
        </w:rPr>
        <w:t>Aslan</w:t>
      </w:r>
      <w:proofErr w:type="spellEnd"/>
      <w:r w:rsidRPr="00FD6EDE">
        <w:rPr>
          <w:rFonts w:cstheme="minorHAnsi"/>
        </w:rPr>
        <w:t xml:space="preserve"> je antropomorfizovaný</w:t>
      </w:r>
      <w:r w:rsidR="00BC34DB">
        <w:rPr>
          <w:rFonts w:cstheme="minorHAnsi"/>
        </w:rPr>
        <w:t xml:space="preserve"> vznešen</w:t>
      </w:r>
      <w:r w:rsidR="002A44B4">
        <w:rPr>
          <w:rFonts w:cstheme="minorHAnsi"/>
        </w:rPr>
        <w:t>ý</w:t>
      </w:r>
      <w:r w:rsidRPr="00FD6EDE">
        <w:rPr>
          <w:rFonts w:cstheme="minorHAnsi"/>
        </w:rPr>
        <w:t xml:space="preserve"> lev</w:t>
      </w:r>
      <w:r w:rsidR="00BC34DB">
        <w:rPr>
          <w:rFonts w:cstheme="minorHAnsi"/>
        </w:rPr>
        <w:t xml:space="preserve"> vládnoucí zemi Narnie, objevuje se ve všech dílech cyklu</w:t>
      </w:r>
      <w:r w:rsidR="002A44B4">
        <w:rPr>
          <w:rFonts w:cstheme="minorHAnsi"/>
        </w:rPr>
        <w:t>. Odezva dospělých čtenářů na tuto postavu byla rozporuplná, některým vadila jeho autoritativnost, což může souviset s</w:t>
      </w:r>
      <w:r w:rsidR="00D92DD7">
        <w:rPr>
          <w:rFonts w:cstheme="minorHAnsi"/>
        </w:rPr>
        <w:t xml:space="preserve"> nepochopením</w:t>
      </w:r>
      <w:r w:rsidR="002A44B4">
        <w:rPr>
          <w:rFonts w:cstheme="minorHAnsi"/>
        </w:rPr>
        <w:t xml:space="preserve"> </w:t>
      </w:r>
      <w:r w:rsidR="00E546DB">
        <w:rPr>
          <w:rFonts w:cstheme="minorHAnsi"/>
        </w:rPr>
        <w:t>přenosu suverénního</w:t>
      </w:r>
      <w:r w:rsidR="002A44B4">
        <w:rPr>
          <w:rFonts w:cstheme="minorHAnsi"/>
        </w:rPr>
        <w:t xml:space="preserve"> postavení zvířete </w:t>
      </w:r>
      <w:r w:rsidR="00D92DD7">
        <w:rPr>
          <w:rFonts w:cstheme="minorHAnsi"/>
        </w:rPr>
        <w:t>v</w:t>
      </w:r>
      <w:r w:rsidR="002A44B4">
        <w:rPr>
          <w:rFonts w:cstheme="minorHAnsi"/>
        </w:rPr>
        <w:t> živočišné říši</w:t>
      </w:r>
      <w:r w:rsidR="00D92DD7">
        <w:rPr>
          <w:rFonts w:cstheme="minorHAnsi"/>
        </w:rPr>
        <w:t xml:space="preserve"> do literární</w:t>
      </w:r>
      <w:r w:rsidR="00E546DB">
        <w:rPr>
          <w:rFonts w:cstheme="minorHAnsi"/>
        </w:rPr>
        <w:t>ho kontextu</w:t>
      </w:r>
      <w:r w:rsidR="002A44B4">
        <w:rPr>
          <w:rFonts w:cstheme="minorHAnsi"/>
        </w:rPr>
        <w:t xml:space="preserve"> nebo se jednalo o konflikt s autorovou náboženskou symbolikou. (</w:t>
      </w:r>
      <w:proofErr w:type="spellStart"/>
      <w:r w:rsidR="002A44B4" w:rsidRPr="00FD6EDE">
        <w:rPr>
          <w:rFonts w:cstheme="minorHAnsi"/>
        </w:rPr>
        <w:t>Pringle</w:t>
      </w:r>
      <w:proofErr w:type="spellEnd"/>
      <w:r w:rsidR="002A44B4" w:rsidRPr="00FD6EDE">
        <w:rPr>
          <w:rFonts w:cstheme="minorHAnsi"/>
        </w:rPr>
        <w:t xml:space="preserve">, 2003, str. </w:t>
      </w:r>
      <w:r w:rsidR="00D92DD7">
        <w:rPr>
          <w:rFonts w:cstheme="minorHAnsi"/>
        </w:rPr>
        <w:t>199</w:t>
      </w:r>
      <w:r w:rsidR="002A44B4">
        <w:rPr>
          <w:rFonts w:cstheme="minorHAnsi"/>
        </w:rPr>
        <w:t>)</w:t>
      </w:r>
    </w:p>
    <w:p w14:paraId="2CA219D7" w14:textId="3D73A550" w:rsidR="000C1104" w:rsidRDefault="00C26058" w:rsidP="00DD5802">
      <w:pPr>
        <w:spacing w:line="360" w:lineRule="auto"/>
        <w:ind w:firstLine="708"/>
        <w:rPr>
          <w:rFonts w:cstheme="minorHAnsi"/>
        </w:rPr>
      </w:pPr>
      <w:r>
        <w:rPr>
          <w:rFonts w:cstheme="minorHAnsi"/>
        </w:rPr>
        <w:lastRenderedPageBreak/>
        <w:t>V prvním (podle autorova vydání) dílu</w:t>
      </w:r>
      <w:r w:rsidR="006A0CD2">
        <w:rPr>
          <w:rFonts w:cstheme="minorHAnsi"/>
        </w:rPr>
        <w:t xml:space="preserve"> cyklu </w:t>
      </w:r>
      <w:r w:rsidR="00C32982">
        <w:rPr>
          <w:rFonts w:cstheme="minorHAnsi"/>
        </w:rPr>
        <w:t xml:space="preserve">Letopisy </w:t>
      </w:r>
      <w:proofErr w:type="spellStart"/>
      <w:r w:rsidR="00C32982">
        <w:rPr>
          <w:rFonts w:cstheme="minorHAnsi"/>
        </w:rPr>
        <w:t>Narnie</w:t>
      </w:r>
      <w:proofErr w:type="spellEnd"/>
      <w:r w:rsidR="00C32982">
        <w:rPr>
          <w:rFonts w:cstheme="minorHAnsi"/>
        </w:rPr>
        <w:t xml:space="preserve"> lev </w:t>
      </w:r>
      <w:proofErr w:type="spellStart"/>
      <w:r w:rsidR="00DD5802">
        <w:rPr>
          <w:rFonts w:cstheme="minorHAnsi"/>
        </w:rPr>
        <w:t>Aslan</w:t>
      </w:r>
      <w:proofErr w:type="spellEnd"/>
      <w:r w:rsidR="00C32982">
        <w:rPr>
          <w:rFonts w:cstheme="minorHAnsi"/>
        </w:rPr>
        <w:t xml:space="preserve"> ve svém světě</w:t>
      </w:r>
      <w:r w:rsidR="00DD5802">
        <w:rPr>
          <w:rFonts w:cstheme="minorHAnsi"/>
        </w:rPr>
        <w:t xml:space="preserve"> </w:t>
      </w:r>
      <w:r w:rsidR="00E546DB">
        <w:rPr>
          <w:rFonts w:cstheme="minorHAnsi"/>
        </w:rPr>
        <w:t xml:space="preserve">s </w:t>
      </w:r>
      <w:r w:rsidR="00E26D7A">
        <w:rPr>
          <w:rFonts w:cstheme="minorHAnsi"/>
        </w:rPr>
        <w:t>klidn</w:t>
      </w:r>
      <w:r w:rsidR="00E546DB">
        <w:rPr>
          <w:rFonts w:cstheme="minorHAnsi"/>
        </w:rPr>
        <w:t>ým</w:t>
      </w:r>
      <w:r w:rsidR="00E26D7A">
        <w:rPr>
          <w:rFonts w:cstheme="minorHAnsi"/>
        </w:rPr>
        <w:t xml:space="preserve"> a vyrovnan</w:t>
      </w:r>
      <w:r w:rsidR="00E546DB">
        <w:rPr>
          <w:rFonts w:cstheme="minorHAnsi"/>
        </w:rPr>
        <w:t>ým výrazem</w:t>
      </w:r>
      <w:r w:rsidR="000C1104">
        <w:rPr>
          <w:rFonts w:cstheme="minorHAnsi"/>
        </w:rPr>
        <w:t xml:space="preserve"> </w:t>
      </w:r>
      <w:r w:rsidR="00E546DB">
        <w:rPr>
          <w:rFonts w:cstheme="minorHAnsi"/>
        </w:rPr>
        <w:t xml:space="preserve">vítá </w:t>
      </w:r>
      <w:r w:rsidR="000C1104">
        <w:rPr>
          <w:rFonts w:cstheme="minorHAnsi"/>
        </w:rPr>
        <w:t xml:space="preserve">tři ze čtyř příchozích sourozenců, </w:t>
      </w:r>
      <w:r w:rsidR="00E546DB">
        <w:rPr>
          <w:rFonts w:cstheme="minorHAnsi"/>
        </w:rPr>
        <w:t xml:space="preserve">kteří jsou </w:t>
      </w:r>
      <w:r w:rsidR="000C1104">
        <w:rPr>
          <w:rFonts w:cstheme="minorHAnsi"/>
        </w:rPr>
        <w:t>hlavní</w:t>
      </w:r>
      <w:r w:rsidR="00E546DB">
        <w:rPr>
          <w:rFonts w:cstheme="minorHAnsi"/>
        </w:rPr>
        <w:t>mi</w:t>
      </w:r>
      <w:r w:rsidR="000C1104">
        <w:rPr>
          <w:rFonts w:cstheme="minorHAnsi"/>
        </w:rPr>
        <w:t xml:space="preserve"> hrdin</w:t>
      </w:r>
      <w:r w:rsidR="00E546DB">
        <w:rPr>
          <w:rFonts w:cstheme="minorHAnsi"/>
        </w:rPr>
        <w:t>y</w:t>
      </w:r>
      <w:r w:rsidR="00C32982">
        <w:rPr>
          <w:rFonts w:cstheme="minorHAnsi"/>
        </w:rPr>
        <w:t xml:space="preserve"> tohoto</w:t>
      </w:r>
      <w:r w:rsidR="000C1104">
        <w:rPr>
          <w:rFonts w:cstheme="minorHAnsi"/>
        </w:rPr>
        <w:t xml:space="preserve"> příběh</w:t>
      </w:r>
      <w:r w:rsidR="00E546DB">
        <w:rPr>
          <w:rFonts w:cstheme="minorHAnsi"/>
        </w:rPr>
        <w:t>u</w:t>
      </w:r>
      <w:r w:rsidR="000C1104">
        <w:rPr>
          <w:rFonts w:cstheme="minorHAnsi"/>
        </w:rPr>
        <w:t xml:space="preserve">, </w:t>
      </w:r>
      <w:r w:rsidR="00C32982">
        <w:rPr>
          <w:rFonts w:cstheme="minorHAnsi"/>
        </w:rPr>
        <w:t>i</w:t>
      </w:r>
      <w:r w:rsidR="000C1104">
        <w:rPr>
          <w:rFonts w:cstheme="minorHAnsi"/>
        </w:rPr>
        <w:t xml:space="preserve"> jejich doprovod:</w:t>
      </w:r>
    </w:p>
    <w:p w14:paraId="10579FBF" w14:textId="57AE2025" w:rsidR="00AD66EC" w:rsidRPr="00DD5802" w:rsidRDefault="000C1104" w:rsidP="000C1104">
      <w:pPr>
        <w:spacing w:line="360" w:lineRule="auto"/>
        <w:ind w:firstLine="708"/>
        <w:rPr>
          <w:rFonts w:cstheme="minorHAnsi"/>
          <w:i/>
        </w:rPr>
      </w:pPr>
      <w:r>
        <w:rPr>
          <w:rFonts w:cstheme="minorHAnsi"/>
          <w:i/>
        </w:rPr>
        <w:t xml:space="preserve">“Přišli jsme, </w:t>
      </w:r>
      <w:proofErr w:type="spellStart"/>
      <w:r>
        <w:rPr>
          <w:rFonts w:cstheme="minorHAnsi"/>
          <w:i/>
        </w:rPr>
        <w:t>Aslane</w:t>
      </w:r>
      <w:proofErr w:type="spellEnd"/>
      <w:r>
        <w:rPr>
          <w:rFonts w:cstheme="minorHAnsi"/>
          <w:i/>
        </w:rPr>
        <w:t>.”</w:t>
      </w:r>
    </w:p>
    <w:p w14:paraId="4294050F" w14:textId="061ADCC6" w:rsidR="00AD66EC" w:rsidRPr="00DD5802" w:rsidRDefault="00AD66EC" w:rsidP="00DD5802">
      <w:pPr>
        <w:spacing w:line="360" w:lineRule="auto"/>
        <w:ind w:firstLine="708"/>
        <w:rPr>
          <w:rFonts w:cstheme="minorHAnsi"/>
          <w:i/>
        </w:rPr>
      </w:pPr>
      <w:r w:rsidRPr="00DD5802">
        <w:rPr>
          <w:rFonts w:cstheme="minorHAnsi"/>
          <w:i/>
        </w:rPr>
        <w:t xml:space="preserve">“Vítám tě, Petře, synu Adamův,” řekl </w:t>
      </w:r>
      <w:proofErr w:type="spellStart"/>
      <w:r w:rsidRPr="00DD5802">
        <w:rPr>
          <w:rFonts w:cstheme="minorHAnsi"/>
          <w:i/>
        </w:rPr>
        <w:t>Aslan</w:t>
      </w:r>
      <w:proofErr w:type="spellEnd"/>
      <w:r w:rsidRPr="00DD5802">
        <w:rPr>
          <w:rFonts w:cstheme="minorHAnsi"/>
          <w:i/>
        </w:rPr>
        <w:t>. “Vítejte, Zuzano a Lucie, dcery Eviny. Vítejte, bobři.”</w:t>
      </w:r>
    </w:p>
    <w:p w14:paraId="76CE2391" w14:textId="0BCFB788" w:rsidR="00AD66EC" w:rsidRPr="00DD5802" w:rsidRDefault="00AD66EC" w:rsidP="00DD5802">
      <w:pPr>
        <w:spacing w:line="360" w:lineRule="auto"/>
        <w:ind w:firstLine="708"/>
        <w:rPr>
          <w:rFonts w:cstheme="minorHAnsi"/>
          <w:i/>
        </w:rPr>
      </w:pPr>
      <w:r w:rsidRPr="00DD5802">
        <w:rPr>
          <w:rFonts w:cstheme="minorHAnsi"/>
          <w:i/>
        </w:rPr>
        <w:t>Hlas měl hluboký a zvučný a oni se při jeho zvuku přestali bát. Naopak se cítili šťastní a klidní a nepřipadalo jim vůbec hloupé jen stát a nic neříkat.</w:t>
      </w:r>
    </w:p>
    <w:p w14:paraId="342C8A12" w14:textId="531BB1B0" w:rsidR="00AD66EC" w:rsidRPr="00DD5802" w:rsidRDefault="00AD66EC" w:rsidP="00DD5802">
      <w:pPr>
        <w:spacing w:line="360" w:lineRule="auto"/>
        <w:ind w:firstLine="708"/>
        <w:rPr>
          <w:rFonts w:cstheme="minorHAnsi"/>
          <w:i/>
        </w:rPr>
      </w:pPr>
      <w:r w:rsidRPr="00DD5802">
        <w:rPr>
          <w:rFonts w:cstheme="minorHAnsi"/>
          <w:i/>
        </w:rPr>
        <w:t xml:space="preserve">“Ale kde je ten čtvrtý?” zeptal se </w:t>
      </w:r>
      <w:proofErr w:type="spellStart"/>
      <w:r w:rsidRPr="00DD5802">
        <w:rPr>
          <w:rFonts w:cstheme="minorHAnsi"/>
          <w:i/>
        </w:rPr>
        <w:t>Aslan</w:t>
      </w:r>
      <w:proofErr w:type="spellEnd"/>
      <w:r w:rsidRPr="00DD5802">
        <w:rPr>
          <w:rFonts w:cstheme="minorHAnsi"/>
          <w:i/>
        </w:rPr>
        <w:t>.</w:t>
      </w:r>
    </w:p>
    <w:p w14:paraId="0C91BA5B" w14:textId="266D2190" w:rsidR="00AD66EC" w:rsidRPr="00DD5802" w:rsidRDefault="00AD66EC" w:rsidP="00DD5802">
      <w:pPr>
        <w:spacing w:line="360" w:lineRule="auto"/>
        <w:ind w:firstLine="708"/>
        <w:rPr>
          <w:rFonts w:cstheme="minorHAnsi"/>
          <w:i/>
        </w:rPr>
      </w:pPr>
      <w:r w:rsidRPr="00DD5802">
        <w:rPr>
          <w:rFonts w:cstheme="minorHAnsi"/>
          <w:i/>
        </w:rPr>
        <w:t>“Pokusil se</w:t>
      </w:r>
      <w:r w:rsidR="00DD5802">
        <w:rPr>
          <w:rFonts w:cstheme="minorHAnsi"/>
          <w:i/>
        </w:rPr>
        <w:t xml:space="preserve"> </w:t>
      </w:r>
      <w:r w:rsidRPr="00DD5802">
        <w:rPr>
          <w:rFonts w:cstheme="minorHAnsi"/>
          <w:i/>
        </w:rPr>
        <w:t xml:space="preserve">je zradit a přeběhl k Bílé čarodějnici, ó </w:t>
      </w:r>
      <w:proofErr w:type="spellStart"/>
      <w:r w:rsidRPr="00DD5802">
        <w:rPr>
          <w:rFonts w:cstheme="minorHAnsi"/>
          <w:i/>
        </w:rPr>
        <w:t>Aslane</w:t>
      </w:r>
      <w:proofErr w:type="spellEnd"/>
      <w:r w:rsidRPr="00DD5802">
        <w:rPr>
          <w:rFonts w:cstheme="minorHAnsi"/>
          <w:i/>
        </w:rPr>
        <w:t>,” řekl pan Bobr. Petr v té chvíli, aniž sám věděl proč, řekl:</w:t>
      </w:r>
    </w:p>
    <w:p w14:paraId="16398CB2" w14:textId="23BAEAF2" w:rsidR="00AD66EC" w:rsidRPr="00DD5802" w:rsidRDefault="00AD66EC" w:rsidP="00DD5802">
      <w:pPr>
        <w:spacing w:line="360" w:lineRule="auto"/>
        <w:ind w:firstLine="708"/>
        <w:rPr>
          <w:rFonts w:cstheme="minorHAnsi"/>
          <w:i/>
        </w:rPr>
      </w:pPr>
      <w:r w:rsidRPr="00DD5802">
        <w:rPr>
          <w:rFonts w:cstheme="minorHAnsi"/>
          <w:i/>
        </w:rPr>
        <w:t xml:space="preserve">“Byla to zčásti moje vina, </w:t>
      </w:r>
      <w:proofErr w:type="spellStart"/>
      <w:r w:rsidRPr="00DD5802">
        <w:rPr>
          <w:rFonts w:cstheme="minorHAnsi"/>
          <w:i/>
        </w:rPr>
        <w:t>Aslane</w:t>
      </w:r>
      <w:proofErr w:type="spellEnd"/>
      <w:r w:rsidRPr="00DD5802">
        <w:rPr>
          <w:rFonts w:cstheme="minorHAnsi"/>
          <w:i/>
        </w:rPr>
        <w:t>. Zlobil jsem se na něj a myslím, že jsem ho tím trochu postrčil ke zlu.”</w:t>
      </w:r>
    </w:p>
    <w:p w14:paraId="36168CA3" w14:textId="1CA86EC4" w:rsidR="00AD66EC" w:rsidRPr="00DD5802" w:rsidRDefault="00AD66EC" w:rsidP="00DD5802">
      <w:pPr>
        <w:spacing w:line="360" w:lineRule="auto"/>
        <w:ind w:firstLine="708"/>
        <w:rPr>
          <w:rFonts w:cstheme="minorHAnsi"/>
          <w:i/>
        </w:rPr>
      </w:pPr>
      <w:proofErr w:type="spellStart"/>
      <w:r w:rsidRPr="00DD5802">
        <w:rPr>
          <w:rFonts w:cstheme="minorHAnsi"/>
          <w:i/>
        </w:rPr>
        <w:t>Aslan</w:t>
      </w:r>
      <w:proofErr w:type="spellEnd"/>
      <w:r w:rsidRPr="00DD5802">
        <w:rPr>
          <w:rFonts w:cstheme="minorHAnsi"/>
          <w:i/>
        </w:rPr>
        <w:t xml:space="preserve"> neřekl nic, ani Petra neomlouval, ani ho neodsuzoval, ale stále na něj hleděl svýma velikýma neměnnýma očima. Všem připadalo, že není co říct.</w:t>
      </w:r>
    </w:p>
    <w:p w14:paraId="0F031AFB" w14:textId="668CF8CE" w:rsidR="00AD66EC" w:rsidRPr="00DD5802" w:rsidRDefault="00AD66EC" w:rsidP="00DD5802">
      <w:pPr>
        <w:spacing w:line="360" w:lineRule="auto"/>
        <w:ind w:firstLine="708"/>
        <w:rPr>
          <w:rFonts w:cstheme="minorHAnsi"/>
          <w:i/>
        </w:rPr>
      </w:pPr>
      <w:r w:rsidRPr="00DD5802">
        <w:rPr>
          <w:rFonts w:cstheme="minorHAnsi"/>
          <w:i/>
        </w:rPr>
        <w:t xml:space="preserve">“Prosím, </w:t>
      </w:r>
      <w:proofErr w:type="spellStart"/>
      <w:r w:rsidRPr="00DD5802">
        <w:rPr>
          <w:rFonts w:cstheme="minorHAnsi"/>
          <w:i/>
        </w:rPr>
        <w:t>Aslane</w:t>
      </w:r>
      <w:proofErr w:type="spellEnd"/>
      <w:r w:rsidRPr="00DD5802">
        <w:rPr>
          <w:rFonts w:cstheme="minorHAnsi"/>
          <w:i/>
        </w:rPr>
        <w:t>,” ozvala se Lucinka, “nemůžeme něco udělat a Edmunda zachránit?”</w:t>
      </w:r>
    </w:p>
    <w:p w14:paraId="6EA5BBE6" w14:textId="6AAC79A7" w:rsidR="006A0CD2" w:rsidRDefault="00AD66EC" w:rsidP="00DD5802">
      <w:pPr>
        <w:spacing w:line="360" w:lineRule="auto"/>
        <w:ind w:firstLine="708"/>
        <w:rPr>
          <w:rFonts w:cstheme="minorHAnsi"/>
          <w:i/>
        </w:rPr>
      </w:pPr>
      <w:r w:rsidRPr="00DD5802">
        <w:rPr>
          <w:rFonts w:cstheme="minorHAnsi"/>
          <w:i/>
        </w:rPr>
        <w:t xml:space="preserve">“Učiníme všechno,” kývl </w:t>
      </w:r>
      <w:proofErr w:type="spellStart"/>
      <w:r w:rsidRPr="00DD5802">
        <w:rPr>
          <w:rFonts w:cstheme="minorHAnsi"/>
          <w:i/>
        </w:rPr>
        <w:t>Aslan</w:t>
      </w:r>
      <w:proofErr w:type="spellEnd"/>
      <w:r w:rsidRPr="00DD5802">
        <w:rPr>
          <w:rFonts w:cstheme="minorHAnsi"/>
          <w:i/>
        </w:rPr>
        <w:t>, “ale možná to bude těžší, než se domníváš.” Znovu na chvíli umlkl. Do té chvíle si Lucinka myslela, že jeho tvář vypadá vznešeně, mocně a pokojně, jenže teď ji najednou napadlo, že vypadá také smutně. V příští chvíli ten výraz ale docela zmizel. Lev potřásl hřívou, tleskl tlapami (“Strašné tlapy,” pomyslela si Lucinka, “kdyby neuměl zatáhnout drápy!”) a řekl: “Nyní připravte hostinu. Mé dámy, odveďte tyto dcery Eviny do stanu a postarejte se o ně.”</w:t>
      </w:r>
      <w:r w:rsidR="00DD5802">
        <w:rPr>
          <w:rStyle w:val="Znakapoznpodarou"/>
          <w:rFonts w:cstheme="minorHAnsi"/>
          <w:i/>
        </w:rPr>
        <w:footnoteReference w:id="13"/>
      </w:r>
      <w:r w:rsidR="00005561" w:rsidRPr="00005561">
        <w:rPr>
          <w:rFonts w:cstheme="minorHAnsi"/>
        </w:rPr>
        <w:t xml:space="preserve"> </w:t>
      </w:r>
      <w:r w:rsidR="00005561" w:rsidRPr="006A0CD2">
        <w:rPr>
          <w:rFonts w:cstheme="minorHAnsi"/>
        </w:rPr>
        <w:t>(</w:t>
      </w:r>
      <w:r w:rsidR="00005561">
        <w:rPr>
          <w:rFonts w:cstheme="minorHAnsi"/>
        </w:rPr>
        <w:t>Lewis, 2005,</w:t>
      </w:r>
      <w:r w:rsidR="00005561" w:rsidRPr="006A0CD2">
        <w:rPr>
          <w:rFonts w:cstheme="minorHAnsi"/>
        </w:rPr>
        <w:t xml:space="preserve"> </w:t>
      </w:r>
      <w:r w:rsidR="00005561">
        <w:rPr>
          <w:rFonts w:cstheme="minorHAnsi"/>
        </w:rPr>
        <w:t xml:space="preserve">str. </w:t>
      </w:r>
      <w:r w:rsidR="006D58DC">
        <w:rPr>
          <w:rFonts w:cstheme="minorHAnsi"/>
        </w:rPr>
        <w:t>138-139</w:t>
      </w:r>
      <w:r w:rsidR="00005561" w:rsidRPr="006A0CD2">
        <w:rPr>
          <w:rFonts w:cstheme="minorHAnsi"/>
        </w:rPr>
        <w:t>)</w:t>
      </w:r>
    </w:p>
    <w:p w14:paraId="2222A6FE" w14:textId="77777777" w:rsidR="00DD5802" w:rsidRPr="00DD5802" w:rsidRDefault="00DD5802" w:rsidP="00DD5802">
      <w:pPr>
        <w:spacing w:line="360" w:lineRule="auto"/>
        <w:ind w:firstLine="708"/>
        <w:rPr>
          <w:rFonts w:cstheme="minorHAnsi"/>
          <w:i/>
        </w:rPr>
      </w:pPr>
    </w:p>
    <w:p w14:paraId="782D8A21" w14:textId="312D469A" w:rsidR="00C90BFD" w:rsidRDefault="001466CB" w:rsidP="00D92DD7">
      <w:pPr>
        <w:spacing w:line="360" w:lineRule="auto"/>
        <w:ind w:firstLine="708"/>
        <w:rPr>
          <w:rFonts w:cstheme="minorHAnsi"/>
        </w:rPr>
      </w:pPr>
      <w:r>
        <w:rPr>
          <w:rFonts w:cstheme="minorHAnsi"/>
        </w:rPr>
        <w:t>Při s</w:t>
      </w:r>
      <w:r w:rsidR="00C90BFD">
        <w:rPr>
          <w:rFonts w:cstheme="minorHAnsi"/>
        </w:rPr>
        <w:t>etkání s </w:t>
      </w:r>
      <w:proofErr w:type="spellStart"/>
      <w:r w:rsidR="00C90BFD">
        <w:rPr>
          <w:rFonts w:cstheme="minorHAnsi"/>
        </w:rPr>
        <w:t>Aslanem</w:t>
      </w:r>
      <w:proofErr w:type="spellEnd"/>
      <w:r w:rsidR="00C90BFD">
        <w:rPr>
          <w:rFonts w:cstheme="minorHAnsi"/>
        </w:rPr>
        <w:t xml:space="preserve"> v </w:t>
      </w:r>
      <w:r>
        <w:rPr>
          <w:rFonts w:cstheme="minorHAnsi"/>
        </w:rPr>
        <w:t>prvním</w:t>
      </w:r>
      <w:r w:rsidR="00C90BFD">
        <w:rPr>
          <w:rFonts w:cstheme="minorHAnsi"/>
        </w:rPr>
        <w:t xml:space="preserve"> díl</w:t>
      </w:r>
      <w:r w:rsidR="00C32982">
        <w:rPr>
          <w:rFonts w:cstheme="minorHAnsi"/>
        </w:rPr>
        <w:t>u (dle chronologického řazení),</w:t>
      </w:r>
      <w:r w:rsidR="00DD5802">
        <w:rPr>
          <w:rFonts w:cstheme="minorHAnsi"/>
        </w:rPr>
        <w:t xml:space="preserve"> Čarodějově synovci,</w:t>
      </w:r>
      <w:r w:rsidR="00C90BFD">
        <w:rPr>
          <w:rFonts w:cstheme="minorHAnsi"/>
        </w:rPr>
        <w:t xml:space="preserve"> se </w:t>
      </w:r>
      <w:r>
        <w:rPr>
          <w:rFonts w:cstheme="minorHAnsi"/>
        </w:rPr>
        <w:t>dozvídáme o jeho radosti a vřelému vztahu k Narnii a jeho obyvatelům</w:t>
      </w:r>
      <w:r w:rsidR="00E26D7A">
        <w:rPr>
          <w:rFonts w:cstheme="minorHAnsi"/>
        </w:rPr>
        <w:t>. Lev</w:t>
      </w:r>
      <w:r>
        <w:rPr>
          <w:rFonts w:cstheme="minorHAnsi"/>
        </w:rPr>
        <w:t xml:space="preserve"> </w:t>
      </w:r>
      <w:r w:rsidR="000D0F9A">
        <w:rPr>
          <w:rFonts w:cstheme="minorHAnsi"/>
        </w:rPr>
        <w:t xml:space="preserve">je pozitivní, plný naděje a velmi </w:t>
      </w:r>
      <w:r w:rsidR="006A0CD2">
        <w:rPr>
          <w:rFonts w:cstheme="minorHAnsi"/>
        </w:rPr>
        <w:t>blahosklonný.</w:t>
      </w:r>
    </w:p>
    <w:p w14:paraId="48CFD53F" w14:textId="41CA1DCE" w:rsidR="00AD66EC" w:rsidRPr="00C90BFD" w:rsidRDefault="00AD66EC" w:rsidP="00C90BFD">
      <w:pPr>
        <w:spacing w:line="360" w:lineRule="auto"/>
        <w:ind w:firstLine="708"/>
        <w:rPr>
          <w:rFonts w:cstheme="minorHAnsi"/>
          <w:i/>
        </w:rPr>
      </w:pPr>
      <w:r w:rsidRPr="00C90BFD">
        <w:rPr>
          <w:rFonts w:cstheme="minorHAnsi"/>
          <w:i/>
        </w:rPr>
        <w:lastRenderedPageBreak/>
        <w:t xml:space="preserve">“Tvorové, dávám vám vás samé,” ozval se silný, šťastný </w:t>
      </w:r>
      <w:proofErr w:type="spellStart"/>
      <w:r w:rsidRPr="00C90BFD">
        <w:rPr>
          <w:rFonts w:cstheme="minorHAnsi"/>
          <w:i/>
        </w:rPr>
        <w:t>Aslanův</w:t>
      </w:r>
      <w:proofErr w:type="spellEnd"/>
      <w:r w:rsidRPr="00C90BFD">
        <w:rPr>
          <w:rFonts w:cstheme="minorHAnsi"/>
          <w:i/>
        </w:rPr>
        <w:t xml:space="preserve"> hlas. “Dávám vám navěky tuto zemi Narnii. Dávám vám lesy, plody, řeky. Dávám vám hvězdy a dávám vám sebe. Němá zvířata, která jsem nevybral, vám také patří. Jednejte s nimi laskavě a pečujte o ně, ale nevracejte se k jejich způsobům, jinak přestanete být mluvícími zvířaty. Z nich jste byli vyzdviženi a k nim se opět můžete navrátit. Nečiňte tak.”</w:t>
      </w:r>
    </w:p>
    <w:p w14:paraId="46CF7A33" w14:textId="1F0FB9A6" w:rsidR="00AD66EC" w:rsidRPr="00C90BFD" w:rsidRDefault="00AD66EC" w:rsidP="00C90BFD">
      <w:pPr>
        <w:spacing w:line="360" w:lineRule="auto"/>
        <w:ind w:firstLine="708"/>
        <w:rPr>
          <w:rFonts w:cstheme="minorHAnsi"/>
          <w:i/>
        </w:rPr>
      </w:pPr>
      <w:r w:rsidRPr="00C90BFD">
        <w:rPr>
          <w:rFonts w:cstheme="minorHAnsi"/>
          <w:i/>
        </w:rPr>
        <w:t xml:space="preserve">“Ne, </w:t>
      </w:r>
      <w:proofErr w:type="spellStart"/>
      <w:r w:rsidRPr="00C90BFD">
        <w:rPr>
          <w:rFonts w:cstheme="minorHAnsi"/>
          <w:i/>
        </w:rPr>
        <w:t>Aslane</w:t>
      </w:r>
      <w:proofErr w:type="spellEnd"/>
      <w:r w:rsidRPr="00C90BFD">
        <w:rPr>
          <w:rFonts w:cstheme="minorHAnsi"/>
          <w:i/>
        </w:rPr>
        <w:t xml:space="preserve">, nebudeme, nebudeme,” slibovali všichni. A jedna domýšlivá kavka dodala pořádně nahlas: “Žádné strachy!” Řekla to, až když všichni ostatní domluvili, takže její slova se jasně a zřetelně ozvala do naprostého ticha; možná už jste zažili, jak to někdy může být trapné </w:t>
      </w:r>
      <w:r w:rsidR="00E26D7A">
        <w:rPr>
          <w:rFonts w:cstheme="minorHAnsi"/>
          <w:i/>
        </w:rPr>
        <w:t xml:space="preserve">– </w:t>
      </w:r>
      <w:r w:rsidRPr="00C90BFD">
        <w:rPr>
          <w:rFonts w:cstheme="minorHAnsi"/>
          <w:i/>
        </w:rPr>
        <w:t xml:space="preserve">řekněme na večírku. Kavka se tak styděla, že schovala hlavu pod křídlo, jako by se chystala jít spát. A všechna ostatní zvířata začala vydávat podivné zvuky, které byly jejich způsobem smíchu. Snažili se ovládnout, ale </w:t>
      </w:r>
      <w:proofErr w:type="spellStart"/>
      <w:r w:rsidRPr="00C90BFD">
        <w:rPr>
          <w:rFonts w:cstheme="minorHAnsi"/>
          <w:i/>
        </w:rPr>
        <w:t>Aslan</w:t>
      </w:r>
      <w:proofErr w:type="spellEnd"/>
      <w:r w:rsidRPr="00C90BFD">
        <w:rPr>
          <w:rFonts w:cstheme="minorHAnsi"/>
          <w:i/>
        </w:rPr>
        <w:t xml:space="preserve"> řekl:</w:t>
      </w:r>
    </w:p>
    <w:p w14:paraId="208FDA56" w14:textId="73BAB875" w:rsidR="00AD66EC" w:rsidRDefault="00AD66EC" w:rsidP="00C90BFD">
      <w:pPr>
        <w:spacing w:line="360" w:lineRule="auto"/>
        <w:ind w:firstLine="708"/>
        <w:rPr>
          <w:rFonts w:cstheme="minorHAnsi"/>
        </w:rPr>
      </w:pPr>
      <w:r w:rsidRPr="00C90BFD">
        <w:rPr>
          <w:rFonts w:cstheme="minorHAnsi"/>
          <w:i/>
        </w:rPr>
        <w:t>“Smějte se a ničeho se nebojte, tvorové. Teď, když už nejste němí a hloupí, nemusíte být stále vážní. S řečí přichází smích právě tak jako spravedlnost.”</w:t>
      </w:r>
      <w:r w:rsidR="00C90BFD" w:rsidRPr="006A0CD2">
        <w:rPr>
          <w:rStyle w:val="Znakapoznpodarou"/>
          <w:rFonts w:cstheme="minorHAnsi"/>
        </w:rPr>
        <w:footnoteReference w:id="14"/>
      </w:r>
      <w:r w:rsidR="006A0CD2" w:rsidRPr="006A0CD2">
        <w:rPr>
          <w:rFonts w:cstheme="minorHAnsi"/>
        </w:rPr>
        <w:t xml:space="preserve"> (</w:t>
      </w:r>
      <w:r w:rsidR="006A0CD2">
        <w:rPr>
          <w:rFonts w:cstheme="minorHAnsi"/>
        </w:rPr>
        <w:t>Lewis, 2005,</w:t>
      </w:r>
      <w:r w:rsidR="006A0CD2" w:rsidRPr="006A0CD2">
        <w:rPr>
          <w:rFonts w:cstheme="minorHAnsi"/>
        </w:rPr>
        <w:t xml:space="preserve"> </w:t>
      </w:r>
      <w:r w:rsidR="006A0CD2">
        <w:rPr>
          <w:rFonts w:cstheme="minorHAnsi"/>
        </w:rPr>
        <w:t>str. 127</w:t>
      </w:r>
      <w:r w:rsidR="006A0CD2" w:rsidRPr="006A0CD2">
        <w:rPr>
          <w:rFonts w:cstheme="minorHAnsi"/>
        </w:rPr>
        <w:t>)</w:t>
      </w:r>
    </w:p>
    <w:p w14:paraId="52D8AE63" w14:textId="77777777" w:rsidR="006E1E07" w:rsidRDefault="006E1E07">
      <w:pPr>
        <w:rPr>
          <w:rFonts w:eastAsiaTheme="majorEastAsia" w:cstheme="minorHAnsi"/>
          <w:color w:val="2F5496" w:themeColor="accent1" w:themeShade="BF"/>
          <w:sz w:val="26"/>
          <w:szCs w:val="26"/>
        </w:rPr>
      </w:pPr>
      <w:bookmarkStart w:id="21" w:name="_Toc131334676"/>
      <w:r>
        <w:rPr>
          <w:rFonts w:cstheme="minorHAnsi"/>
        </w:rPr>
        <w:br w:type="page"/>
      </w:r>
    </w:p>
    <w:p w14:paraId="6CDDA361" w14:textId="4D1251CB" w:rsidR="00882FAD" w:rsidRPr="00FD6EDE" w:rsidRDefault="00882FAD" w:rsidP="00882FAD">
      <w:pPr>
        <w:pStyle w:val="Nadpis2"/>
        <w:spacing w:line="360" w:lineRule="auto"/>
        <w:rPr>
          <w:rFonts w:asciiTheme="minorHAnsi" w:hAnsiTheme="minorHAnsi" w:cstheme="minorHAnsi"/>
        </w:rPr>
      </w:pPr>
      <w:bookmarkStart w:id="22" w:name="_Toc138150107"/>
      <w:r w:rsidRPr="00FD6EDE">
        <w:rPr>
          <w:rFonts w:asciiTheme="minorHAnsi" w:hAnsiTheme="minorHAnsi" w:cstheme="minorHAnsi"/>
        </w:rPr>
        <w:lastRenderedPageBreak/>
        <w:t>2.3 Série Harry Potter – Albus Brumbál</w:t>
      </w:r>
      <w:bookmarkEnd w:id="21"/>
      <w:bookmarkEnd w:id="22"/>
    </w:p>
    <w:p w14:paraId="0DD1C251" w14:textId="77777777" w:rsidR="00882FAD" w:rsidRPr="00FD6EDE" w:rsidRDefault="00882FAD" w:rsidP="00882FAD">
      <w:pPr>
        <w:spacing w:line="360" w:lineRule="auto"/>
        <w:rPr>
          <w:rFonts w:cstheme="minorHAnsi"/>
        </w:rPr>
      </w:pPr>
      <w:r w:rsidRPr="00FD6EDE">
        <w:rPr>
          <w:rFonts w:cstheme="minorHAnsi"/>
          <w:noProof/>
          <w:lang w:eastAsia="cs-CZ"/>
        </w:rPr>
        <w:drawing>
          <wp:inline distT="0" distB="0" distL="0" distR="0" wp14:anchorId="0CF7F298" wp14:editId="1F226EF6">
            <wp:extent cx="4046220" cy="3404669"/>
            <wp:effectExtent l="0" t="0" r="0" b="5715"/>
            <wp:docPr id="1536616973" name="Obrázek 7"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616973" name="Obrázek 7" descr="Obsah obrázku text&#10;&#10;Popis byl vytvořen automatick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55199" cy="3412224"/>
                    </a:xfrm>
                    <a:prstGeom prst="rect">
                      <a:avLst/>
                    </a:prstGeom>
                    <a:noFill/>
                    <a:ln>
                      <a:noFill/>
                    </a:ln>
                  </pic:spPr>
                </pic:pic>
              </a:graphicData>
            </a:graphic>
          </wp:inline>
        </w:drawing>
      </w:r>
    </w:p>
    <w:p w14:paraId="18C769DE" w14:textId="655A9406" w:rsidR="00882FAD" w:rsidRPr="00FD6EDE" w:rsidRDefault="00882FAD" w:rsidP="00882FAD">
      <w:pPr>
        <w:spacing w:line="360" w:lineRule="auto"/>
        <w:rPr>
          <w:rFonts w:cstheme="minorHAnsi"/>
          <w:sz w:val="18"/>
          <w:szCs w:val="18"/>
        </w:rPr>
      </w:pPr>
      <w:r w:rsidRPr="00FD6EDE">
        <w:rPr>
          <w:rFonts w:cstheme="minorHAnsi"/>
          <w:sz w:val="18"/>
          <w:szCs w:val="18"/>
        </w:rPr>
        <w:t xml:space="preserve">Obr. 5 </w:t>
      </w:r>
      <w:bookmarkStart w:id="23" w:name="_Hlk131344288"/>
      <w:r w:rsidR="00A87DA5" w:rsidRPr="00FD6EDE">
        <w:rPr>
          <w:rFonts w:cstheme="minorHAnsi"/>
          <w:sz w:val="18"/>
          <w:szCs w:val="18"/>
        </w:rPr>
        <w:t>V</w:t>
      </w:r>
      <w:r w:rsidRPr="00FD6EDE">
        <w:rPr>
          <w:rFonts w:cstheme="minorHAnsi"/>
          <w:sz w:val="18"/>
          <w:szCs w:val="18"/>
        </w:rPr>
        <w:t>ydání série z let 2002 až 2008 v nakladatelství Fragment</w:t>
      </w:r>
      <w:bookmarkEnd w:id="23"/>
    </w:p>
    <w:p w14:paraId="35351AE1" w14:textId="1BFCF68A" w:rsidR="00882FAD" w:rsidRPr="00FD6EDE" w:rsidRDefault="00882FAD" w:rsidP="00882FAD">
      <w:pPr>
        <w:spacing w:line="360" w:lineRule="auto"/>
        <w:rPr>
          <w:rFonts w:cstheme="minorHAnsi"/>
        </w:rPr>
      </w:pPr>
      <w:r w:rsidRPr="00FD6EDE">
        <w:rPr>
          <w:rFonts w:cstheme="minorHAnsi"/>
        </w:rPr>
        <w:tab/>
        <w:t xml:space="preserve">Prozaička J. K. Rowlingová po studiu francouzského jazyka a klasické literatury </w:t>
      </w:r>
      <w:r w:rsidR="00A87DA5" w:rsidRPr="00FD6EDE">
        <w:rPr>
          <w:rFonts w:cstheme="minorHAnsi"/>
        </w:rPr>
        <w:t xml:space="preserve">nejprve </w:t>
      </w:r>
      <w:r w:rsidR="00735976">
        <w:rPr>
          <w:rFonts w:cstheme="minorHAnsi"/>
        </w:rPr>
        <w:t>zastávala pozici pedagoga</w:t>
      </w:r>
      <w:r w:rsidRPr="00FD6EDE">
        <w:rPr>
          <w:rFonts w:cstheme="minorHAnsi"/>
        </w:rPr>
        <w:t>, ale z důvodu existenčních starostí začala pracovat na propojení školního (internátního) románu s fantasy žánrem a stvořila literární fenomén věnovaný dětem a mládeži. V sedmidílné sérii o Harrym Potterovi se od pohádkověji laděných prvních tří knih určených pro děti mladšího školního věku dostává k temnějším tématům vhodný</w:t>
      </w:r>
      <w:r w:rsidR="00C32982">
        <w:rPr>
          <w:rFonts w:cstheme="minorHAnsi"/>
        </w:rPr>
        <w:t>m</w:t>
      </w:r>
      <w:r w:rsidRPr="00FD6EDE">
        <w:rPr>
          <w:rFonts w:cstheme="minorHAnsi"/>
        </w:rPr>
        <w:t xml:space="preserve"> spíše pro dospívající až dospělé čtenáře, kromě jiného</w:t>
      </w:r>
      <w:r w:rsidR="00C11AF6" w:rsidRPr="00FD6EDE">
        <w:rPr>
          <w:rFonts w:cstheme="minorHAnsi"/>
        </w:rPr>
        <w:t xml:space="preserve"> k</w:t>
      </w:r>
      <w:r w:rsidRPr="00FD6EDE">
        <w:rPr>
          <w:rFonts w:cstheme="minorHAnsi"/>
        </w:rPr>
        <w:t xml:space="preserve"> psychické a fyzické újmě na zdraví, smrti blízké osoby nebo věčnému souboji dobra a zla. (</w:t>
      </w:r>
      <w:proofErr w:type="spellStart"/>
      <w:r w:rsidR="00D958C6" w:rsidRPr="00FD6EDE">
        <w:rPr>
          <w:rFonts w:cstheme="minorHAnsi"/>
        </w:rPr>
        <w:t>Mandys</w:t>
      </w:r>
      <w:proofErr w:type="spellEnd"/>
      <w:r w:rsidR="00D958C6" w:rsidRPr="00FD6EDE">
        <w:rPr>
          <w:rFonts w:cstheme="minorHAnsi"/>
        </w:rPr>
        <w:t xml:space="preserve"> a kol, 2013, </w:t>
      </w:r>
      <w:r w:rsidRPr="00FD6EDE">
        <w:rPr>
          <w:rFonts w:cstheme="minorHAnsi"/>
        </w:rPr>
        <w:t>str. 380-381)</w:t>
      </w:r>
    </w:p>
    <w:p w14:paraId="41A8A247" w14:textId="6C99D12A" w:rsidR="00882FAD" w:rsidRPr="00FD6EDE" w:rsidRDefault="00882FAD" w:rsidP="00D92DD7">
      <w:pPr>
        <w:spacing w:line="360" w:lineRule="auto"/>
        <w:ind w:firstLine="708"/>
        <w:rPr>
          <w:rFonts w:cstheme="minorHAnsi"/>
        </w:rPr>
      </w:pPr>
      <w:r w:rsidRPr="00FD6EDE">
        <w:rPr>
          <w:rFonts w:cstheme="minorHAnsi"/>
        </w:rPr>
        <w:t>Čarodějnický učeň je přijat do Školy čar a kouzel v</w:t>
      </w:r>
      <w:r w:rsidR="00C11AF6" w:rsidRPr="00FD6EDE">
        <w:rPr>
          <w:rFonts w:cstheme="minorHAnsi"/>
        </w:rPr>
        <w:t> </w:t>
      </w:r>
      <w:r w:rsidRPr="00FD6EDE">
        <w:rPr>
          <w:rFonts w:cstheme="minorHAnsi"/>
        </w:rPr>
        <w:t>Bradavicích</w:t>
      </w:r>
      <w:r w:rsidR="00C11AF6" w:rsidRPr="00FD6EDE">
        <w:rPr>
          <w:rFonts w:cstheme="minorHAnsi"/>
        </w:rPr>
        <w:t>.</w:t>
      </w:r>
      <w:r w:rsidRPr="00FD6EDE">
        <w:rPr>
          <w:rFonts w:cstheme="minorHAnsi"/>
        </w:rPr>
        <w:t xml:space="preserve"> </w:t>
      </w:r>
      <w:r w:rsidR="00C11AF6" w:rsidRPr="00FD6EDE">
        <w:rPr>
          <w:rFonts w:cstheme="minorHAnsi"/>
        </w:rPr>
        <w:t>M</w:t>
      </w:r>
      <w:r w:rsidRPr="00FD6EDE">
        <w:rPr>
          <w:rFonts w:cstheme="minorHAnsi"/>
        </w:rPr>
        <w:t>agický svět funguje jako svět</w:t>
      </w:r>
      <w:r w:rsidR="00C11AF6" w:rsidRPr="00FD6EDE">
        <w:rPr>
          <w:rFonts w:cstheme="minorHAnsi"/>
        </w:rPr>
        <w:t xml:space="preserve"> paralelní k</w:t>
      </w:r>
      <w:r w:rsidRPr="00FD6EDE">
        <w:rPr>
          <w:rFonts w:cstheme="minorHAnsi"/>
        </w:rPr>
        <w:t xml:space="preserve"> to</w:t>
      </w:r>
      <w:r w:rsidR="00C11AF6" w:rsidRPr="00FD6EDE">
        <w:rPr>
          <w:rFonts w:cstheme="minorHAnsi"/>
        </w:rPr>
        <w:t>mu</w:t>
      </w:r>
      <w:r w:rsidRPr="00FD6EDE">
        <w:rPr>
          <w:rFonts w:cstheme="minorHAnsi"/>
        </w:rPr>
        <w:t xml:space="preserve"> naše</w:t>
      </w:r>
      <w:r w:rsidR="00C11AF6" w:rsidRPr="00FD6EDE">
        <w:rPr>
          <w:rFonts w:cstheme="minorHAnsi"/>
        </w:rPr>
        <w:t>mu.</w:t>
      </w:r>
      <w:r w:rsidRPr="00FD6EDE">
        <w:rPr>
          <w:rFonts w:cstheme="minorHAnsi"/>
        </w:rPr>
        <w:t xml:space="preserve"> </w:t>
      </w:r>
      <w:r w:rsidR="00C11AF6" w:rsidRPr="00FD6EDE">
        <w:rPr>
          <w:rFonts w:cstheme="minorHAnsi"/>
        </w:rPr>
        <w:t>P</w:t>
      </w:r>
      <w:r w:rsidRPr="00FD6EDE">
        <w:rPr>
          <w:rFonts w:cstheme="minorHAnsi"/>
        </w:rPr>
        <w:t>růchody do samotné školy, j</w:t>
      </w:r>
      <w:r w:rsidR="00C11AF6" w:rsidRPr="00FD6EDE">
        <w:rPr>
          <w:rFonts w:cstheme="minorHAnsi"/>
        </w:rPr>
        <w:t>i</w:t>
      </w:r>
      <w:r w:rsidRPr="00FD6EDE">
        <w:rPr>
          <w:rFonts w:cstheme="minorHAnsi"/>
        </w:rPr>
        <w:t>ž navštěvují hlavní postavy, se nacház</w:t>
      </w:r>
      <w:r w:rsidR="00C11AF6" w:rsidRPr="00FD6EDE">
        <w:rPr>
          <w:rFonts w:cstheme="minorHAnsi"/>
        </w:rPr>
        <w:t>ej</w:t>
      </w:r>
      <w:r w:rsidRPr="00FD6EDE">
        <w:rPr>
          <w:rFonts w:cstheme="minorHAnsi"/>
        </w:rPr>
        <w:t>í v</w:t>
      </w:r>
      <w:r w:rsidR="00C11AF6" w:rsidRPr="00FD6EDE">
        <w:rPr>
          <w:rFonts w:cstheme="minorHAnsi"/>
        </w:rPr>
        <w:t xml:space="preserve"> kterémsi </w:t>
      </w:r>
      <w:r w:rsidRPr="00FD6EDE">
        <w:rPr>
          <w:rFonts w:cstheme="minorHAnsi"/>
        </w:rPr>
        <w:t>koutu severní Anglie, kam j</w:t>
      </w:r>
      <w:r w:rsidR="00C11AF6" w:rsidRPr="00FD6EDE">
        <w:rPr>
          <w:rFonts w:cstheme="minorHAnsi"/>
        </w:rPr>
        <w:t>i</w:t>
      </w:r>
      <w:r w:rsidRPr="00FD6EDE">
        <w:rPr>
          <w:rFonts w:cstheme="minorHAnsi"/>
        </w:rPr>
        <w:t xml:space="preserve"> zakladatelé </w:t>
      </w:r>
      <w:r w:rsidR="00C32982">
        <w:rPr>
          <w:rFonts w:cstheme="minorHAnsi"/>
        </w:rPr>
        <w:t xml:space="preserve">schovali </w:t>
      </w:r>
      <w:r w:rsidRPr="00FD6EDE">
        <w:rPr>
          <w:rFonts w:cstheme="minorHAnsi"/>
        </w:rPr>
        <w:t>před zraky obyčejných smrtelníků</w:t>
      </w:r>
      <w:r w:rsidR="00C32982">
        <w:rPr>
          <w:rFonts w:cstheme="minorHAnsi"/>
        </w:rPr>
        <w:t>,</w:t>
      </w:r>
      <w:r w:rsidRPr="00FD6EDE">
        <w:rPr>
          <w:rFonts w:cstheme="minorHAnsi"/>
        </w:rPr>
        <w:t xml:space="preserve"> neoplývajících magickými schopnostmi. (</w:t>
      </w:r>
      <w:proofErr w:type="spellStart"/>
      <w:r w:rsidR="00D958C6" w:rsidRPr="00FD6EDE">
        <w:rPr>
          <w:rFonts w:cstheme="minorHAnsi"/>
        </w:rPr>
        <w:t>Pringle</w:t>
      </w:r>
      <w:proofErr w:type="spellEnd"/>
      <w:r w:rsidR="00D958C6" w:rsidRPr="00FD6EDE">
        <w:rPr>
          <w:rFonts w:cstheme="minorHAnsi"/>
        </w:rPr>
        <w:t xml:space="preserve">, 2003, </w:t>
      </w:r>
      <w:r w:rsidRPr="00FD6EDE">
        <w:rPr>
          <w:rFonts w:cstheme="minorHAnsi"/>
        </w:rPr>
        <w:t xml:space="preserve">str. 258) Kouzelnickou sérii rozšiřují „faktografické příručky“ </w:t>
      </w:r>
      <w:r w:rsidRPr="00FD6EDE">
        <w:rPr>
          <w:rFonts w:cstheme="minorHAnsi"/>
          <w:i/>
          <w:iCs/>
        </w:rPr>
        <w:t>Famfrpál v průběhu věků</w:t>
      </w:r>
      <w:r w:rsidR="00C95D0B" w:rsidRPr="00FD6EDE">
        <w:rPr>
          <w:rFonts w:cstheme="minorHAnsi"/>
        </w:rPr>
        <w:t xml:space="preserve"> (2001)</w:t>
      </w:r>
      <w:r w:rsidRPr="00FD6EDE">
        <w:rPr>
          <w:rFonts w:cstheme="minorHAnsi"/>
        </w:rPr>
        <w:t xml:space="preserve">, </w:t>
      </w:r>
      <w:r w:rsidRPr="00FD6EDE">
        <w:rPr>
          <w:rFonts w:cstheme="minorHAnsi"/>
          <w:i/>
          <w:iCs/>
        </w:rPr>
        <w:t>Fantastická zvířata a kde je najít</w:t>
      </w:r>
      <w:r w:rsidRPr="00FD6EDE">
        <w:rPr>
          <w:rFonts w:cstheme="minorHAnsi"/>
        </w:rPr>
        <w:t xml:space="preserve"> </w:t>
      </w:r>
      <w:r w:rsidR="00C95D0B" w:rsidRPr="00FD6EDE">
        <w:rPr>
          <w:rFonts w:cstheme="minorHAnsi"/>
        </w:rPr>
        <w:t>(2001)</w:t>
      </w:r>
      <w:r w:rsidR="00C11AF6" w:rsidRPr="00FD6EDE">
        <w:rPr>
          <w:rFonts w:cstheme="minorHAnsi"/>
        </w:rPr>
        <w:t>.</w:t>
      </w:r>
      <w:r w:rsidRPr="00FD6EDE">
        <w:rPr>
          <w:rFonts w:cstheme="minorHAnsi"/>
        </w:rPr>
        <w:t xml:space="preserve"> </w:t>
      </w:r>
      <w:r w:rsidR="00C11AF6" w:rsidRPr="00FD6EDE">
        <w:rPr>
          <w:rFonts w:cstheme="minorHAnsi"/>
        </w:rPr>
        <w:t>P</w:t>
      </w:r>
      <w:r w:rsidRPr="00FD6EDE">
        <w:rPr>
          <w:rFonts w:cstheme="minorHAnsi"/>
        </w:rPr>
        <w:t xml:space="preserve">ohádky s názvem </w:t>
      </w:r>
      <w:r w:rsidRPr="00FD6EDE">
        <w:rPr>
          <w:rFonts w:cstheme="minorHAnsi"/>
          <w:i/>
          <w:iCs/>
        </w:rPr>
        <w:t xml:space="preserve">Bajky Barda </w:t>
      </w:r>
      <w:proofErr w:type="spellStart"/>
      <w:r w:rsidRPr="00FD6EDE">
        <w:rPr>
          <w:rFonts w:cstheme="minorHAnsi"/>
          <w:i/>
          <w:iCs/>
        </w:rPr>
        <w:t>Beedleho</w:t>
      </w:r>
      <w:proofErr w:type="spellEnd"/>
      <w:r w:rsidRPr="00FD6EDE">
        <w:rPr>
          <w:rFonts w:cstheme="minorHAnsi"/>
        </w:rPr>
        <w:t xml:space="preserve"> </w:t>
      </w:r>
      <w:r w:rsidR="00C95D0B" w:rsidRPr="00FD6EDE">
        <w:rPr>
          <w:rFonts w:cstheme="minorHAnsi"/>
        </w:rPr>
        <w:t xml:space="preserve">(2008) </w:t>
      </w:r>
      <w:r w:rsidRPr="00FD6EDE">
        <w:rPr>
          <w:rFonts w:cstheme="minorHAnsi"/>
        </w:rPr>
        <w:t>doplňují detaily do posledního příběhu o Harrym Potterovi.</w:t>
      </w:r>
    </w:p>
    <w:p w14:paraId="7D666724" w14:textId="7E717E7F" w:rsidR="00882FAD" w:rsidRDefault="00882FAD" w:rsidP="00D92DD7">
      <w:pPr>
        <w:spacing w:line="360" w:lineRule="auto"/>
        <w:ind w:firstLine="708"/>
        <w:rPr>
          <w:rFonts w:cstheme="minorHAnsi"/>
        </w:rPr>
      </w:pPr>
      <w:proofErr w:type="spellStart"/>
      <w:r w:rsidRPr="00FD6EDE">
        <w:rPr>
          <w:rFonts w:cstheme="minorHAnsi"/>
        </w:rPr>
        <w:lastRenderedPageBreak/>
        <w:t>Albus</w:t>
      </w:r>
      <w:proofErr w:type="spellEnd"/>
      <w:r w:rsidRPr="00FD6EDE">
        <w:rPr>
          <w:rFonts w:cstheme="minorHAnsi"/>
        </w:rPr>
        <w:t xml:space="preserve"> </w:t>
      </w:r>
      <w:proofErr w:type="spellStart"/>
      <w:r w:rsidR="002A44B4">
        <w:rPr>
          <w:rFonts w:cstheme="minorHAnsi"/>
        </w:rPr>
        <w:t>Percival</w:t>
      </w:r>
      <w:proofErr w:type="spellEnd"/>
      <w:r w:rsidR="002A44B4">
        <w:rPr>
          <w:rFonts w:cstheme="minorHAnsi"/>
        </w:rPr>
        <w:t xml:space="preserve"> </w:t>
      </w:r>
      <w:proofErr w:type="spellStart"/>
      <w:r w:rsidR="002A44B4">
        <w:rPr>
          <w:rFonts w:cstheme="minorHAnsi"/>
        </w:rPr>
        <w:t>Wulfric</w:t>
      </w:r>
      <w:proofErr w:type="spellEnd"/>
      <w:r w:rsidR="002A44B4">
        <w:rPr>
          <w:rFonts w:cstheme="minorHAnsi"/>
        </w:rPr>
        <w:t xml:space="preserve"> Brian </w:t>
      </w:r>
      <w:proofErr w:type="spellStart"/>
      <w:r w:rsidRPr="00FD6EDE">
        <w:rPr>
          <w:rFonts w:cstheme="minorHAnsi"/>
        </w:rPr>
        <w:t>Brumbál</w:t>
      </w:r>
      <w:proofErr w:type="spellEnd"/>
      <w:r w:rsidRPr="00FD6EDE">
        <w:rPr>
          <w:rFonts w:cstheme="minorHAnsi"/>
        </w:rPr>
        <w:t xml:space="preserve"> je </w:t>
      </w:r>
      <w:r w:rsidR="00AD66EC">
        <w:rPr>
          <w:rFonts w:cstheme="minorHAnsi"/>
        </w:rPr>
        <w:t xml:space="preserve">mocný </w:t>
      </w:r>
      <w:r w:rsidRPr="00FD6EDE">
        <w:rPr>
          <w:rFonts w:cstheme="minorHAnsi"/>
        </w:rPr>
        <w:t>kouzelník a ředitel Školy čar a kouzel v</w:t>
      </w:r>
      <w:r w:rsidR="000C1104">
        <w:rPr>
          <w:rFonts w:cstheme="minorHAnsi"/>
        </w:rPr>
        <w:t> </w:t>
      </w:r>
      <w:r w:rsidRPr="00FD6EDE">
        <w:rPr>
          <w:rFonts w:cstheme="minorHAnsi"/>
        </w:rPr>
        <w:t>Bradavicích</w:t>
      </w:r>
      <w:r w:rsidR="000C1104">
        <w:rPr>
          <w:rFonts w:cstheme="minorHAnsi"/>
        </w:rPr>
        <w:t>. Poprvé se v</w:t>
      </w:r>
      <w:r w:rsidR="00ED5C05">
        <w:rPr>
          <w:rFonts w:cstheme="minorHAnsi"/>
        </w:rPr>
        <w:t xml:space="preserve"> příběhu objevuje </w:t>
      </w:r>
      <w:r w:rsidR="00C32982">
        <w:rPr>
          <w:rFonts w:cstheme="minorHAnsi"/>
        </w:rPr>
        <w:t>v momentu, kdy je malý Harry Potter</w:t>
      </w:r>
      <w:r w:rsidR="00ED5C05">
        <w:rPr>
          <w:rFonts w:cstheme="minorHAnsi"/>
        </w:rPr>
        <w:t xml:space="preserve"> </w:t>
      </w:r>
      <w:r w:rsidR="00C32982">
        <w:rPr>
          <w:rFonts w:cstheme="minorHAnsi"/>
        </w:rPr>
        <w:t>po smrti svých rodičů po</w:t>
      </w:r>
      <w:r w:rsidR="00ED5C05">
        <w:rPr>
          <w:rFonts w:cstheme="minorHAnsi"/>
        </w:rPr>
        <w:t>nechá</w:t>
      </w:r>
      <w:r w:rsidR="00C32982">
        <w:rPr>
          <w:rFonts w:cstheme="minorHAnsi"/>
        </w:rPr>
        <w:t>n</w:t>
      </w:r>
      <w:r w:rsidR="000C1104">
        <w:rPr>
          <w:rFonts w:cstheme="minorHAnsi"/>
        </w:rPr>
        <w:t xml:space="preserve"> na </w:t>
      </w:r>
      <w:r w:rsidR="00005561">
        <w:rPr>
          <w:rFonts w:cstheme="minorHAnsi"/>
        </w:rPr>
        <w:t>prahu</w:t>
      </w:r>
      <w:r w:rsidR="00ED5C05">
        <w:rPr>
          <w:rFonts w:cstheme="minorHAnsi"/>
        </w:rPr>
        <w:t xml:space="preserve"> domu</w:t>
      </w:r>
      <w:r w:rsidR="00AD66EC">
        <w:rPr>
          <w:rFonts w:cstheme="minorHAnsi"/>
        </w:rPr>
        <w:t xml:space="preserve"> jeho nejbližší</w:t>
      </w:r>
      <w:r w:rsidR="00C32982">
        <w:rPr>
          <w:rFonts w:cstheme="minorHAnsi"/>
        </w:rPr>
        <w:t>ch příbuzných</w:t>
      </w:r>
      <w:r w:rsidR="00735976">
        <w:rPr>
          <w:rFonts w:cstheme="minorHAnsi"/>
        </w:rPr>
        <w:t>. Dalo by se říci, že je popsán až pohádkovým a pro děti velmi uvěřitelným způsobem:</w:t>
      </w:r>
    </w:p>
    <w:p w14:paraId="081A223B" w14:textId="5B32A1A5" w:rsidR="00F12CF5" w:rsidRDefault="00193D83" w:rsidP="00193D83">
      <w:pPr>
        <w:spacing w:line="360" w:lineRule="auto"/>
        <w:ind w:firstLine="708"/>
        <w:rPr>
          <w:rFonts w:cstheme="minorHAnsi"/>
        </w:rPr>
      </w:pPr>
      <w:r w:rsidRPr="00193D83">
        <w:rPr>
          <w:rFonts w:cstheme="minorHAnsi"/>
          <w:i/>
        </w:rPr>
        <w:t>Byl vysoký, hubený a velice starý, soudě podle jeho stříbrných vlasů a vousů, dost dlouhých, aby si je mohl zastrčit za opasek. Na sobě měl dlouhý hábit, purpurový plášť, který vláčel po zemi, a na nohou boty na vysokém podpatku a s přezkami. Modré oči za půlměsícovými brýlemi měl jasné a zářivé a svítily v nich malé jiskřičky, a nos měl velice dlouhý a křivý, jako by ho kdysi měl aspoň dvakrát zlomený. Jmenoval se Albus Brumbál.</w:t>
      </w:r>
      <w:r w:rsidR="006E1E07">
        <w:rPr>
          <w:rStyle w:val="Znakapoznpodarou"/>
          <w:rFonts w:cstheme="minorHAnsi"/>
        </w:rPr>
        <w:footnoteReference w:id="15"/>
      </w:r>
      <w:r>
        <w:rPr>
          <w:rFonts w:cstheme="minorHAnsi"/>
        </w:rPr>
        <w:t xml:space="preserve"> (Rowlingová, 20</w:t>
      </w:r>
      <w:r w:rsidR="0065144A">
        <w:rPr>
          <w:rFonts w:cstheme="minorHAnsi"/>
        </w:rPr>
        <w:t>21</w:t>
      </w:r>
      <w:r>
        <w:rPr>
          <w:rFonts w:cstheme="minorHAnsi"/>
        </w:rPr>
        <w:t>, str. 14)</w:t>
      </w:r>
    </w:p>
    <w:p w14:paraId="594BBEE9" w14:textId="670CDEC4" w:rsidR="000C1104" w:rsidRPr="00FD6EDE" w:rsidRDefault="00735976" w:rsidP="00735976">
      <w:pPr>
        <w:spacing w:line="360" w:lineRule="auto"/>
        <w:rPr>
          <w:rFonts w:cstheme="minorHAnsi"/>
        </w:rPr>
      </w:pPr>
      <w:r>
        <w:rPr>
          <w:rFonts w:cstheme="minorHAnsi"/>
        </w:rPr>
        <w:tab/>
        <w:t>V </w:t>
      </w:r>
      <w:proofErr w:type="spellStart"/>
      <w:r>
        <w:rPr>
          <w:rFonts w:cstheme="minorHAnsi"/>
        </w:rPr>
        <w:t>bradavické</w:t>
      </w:r>
      <w:proofErr w:type="spellEnd"/>
      <w:r>
        <w:rPr>
          <w:rFonts w:cstheme="minorHAnsi"/>
        </w:rPr>
        <w:t xml:space="preserve"> kouzelnické škole se představuje při uvedení nových žáků do lavic a vítá všechny příchozí</w:t>
      </w:r>
      <w:r w:rsidR="004819ED">
        <w:rPr>
          <w:rFonts w:cstheme="minorHAnsi"/>
        </w:rPr>
        <w:t>, zatímco svými výstřelky</w:t>
      </w:r>
      <w:r w:rsidR="00C32982">
        <w:rPr>
          <w:rFonts w:cstheme="minorHAnsi"/>
        </w:rPr>
        <w:t xml:space="preserve"> baví</w:t>
      </w:r>
      <w:r w:rsidR="004819ED">
        <w:rPr>
          <w:rFonts w:cstheme="minorHAnsi"/>
        </w:rPr>
        <w:t xml:space="preserve"> znalé matadory:</w:t>
      </w:r>
    </w:p>
    <w:p w14:paraId="7F2A81CC" w14:textId="40702144" w:rsidR="00193D83" w:rsidRDefault="00193D83" w:rsidP="00193D83">
      <w:pPr>
        <w:spacing w:line="360" w:lineRule="auto"/>
        <w:ind w:firstLine="708"/>
        <w:rPr>
          <w:rFonts w:cstheme="minorHAnsi"/>
          <w:i/>
        </w:rPr>
      </w:pPr>
      <w:r w:rsidRPr="00193D83">
        <w:rPr>
          <w:rFonts w:cstheme="minorHAnsi"/>
          <w:i/>
        </w:rPr>
        <w:t>Albus Brumbál povstal. Zářivě se na studenty usmíval a rozepjal paže, jako by mu nic nemohlo způsobit větší radost než to, že je tu všechny vidí.</w:t>
      </w:r>
    </w:p>
    <w:p w14:paraId="1DB572D6" w14:textId="096B9472" w:rsidR="00193D83" w:rsidRPr="00193D83" w:rsidRDefault="00193D83" w:rsidP="00193D83">
      <w:pPr>
        <w:spacing w:line="360" w:lineRule="auto"/>
        <w:ind w:firstLine="708"/>
        <w:rPr>
          <w:rFonts w:cstheme="minorHAnsi"/>
          <w:i/>
        </w:rPr>
      </w:pPr>
      <w:r w:rsidRPr="00193D83">
        <w:rPr>
          <w:rFonts w:cstheme="minorHAnsi"/>
          <w:i/>
        </w:rPr>
        <w:t>„Vítejte!“ prohlásil. „Vítejte v novém školním roce v Bradavicích! A než začneme s hostinou, rád bych vám ještě řekl několik slov, a sice: Vrták! Brekot! Veteš! Cuk! Děkuji vám!“</w:t>
      </w:r>
    </w:p>
    <w:p w14:paraId="79C95FE3" w14:textId="09ACBE3A" w:rsidR="00193D83" w:rsidRPr="00193D83" w:rsidRDefault="00193D83" w:rsidP="00193D83">
      <w:pPr>
        <w:spacing w:line="360" w:lineRule="auto"/>
        <w:ind w:firstLine="708"/>
        <w:rPr>
          <w:rFonts w:cstheme="minorHAnsi"/>
          <w:i/>
        </w:rPr>
      </w:pPr>
      <w:r w:rsidRPr="00193D83">
        <w:rPr>
          <w:rFonts w:cstheme="minorHAnsi"/>
          <w:i/>
        </w:rPr>
        <w:t>A posadil se. Všichni tleskali a nadšeně křičeli. Harry nevěděl, jestli se má smát nebo ne.</w:t>
      </w:r>
    </w:p>
    <w:p w14:paraId="20148840" w14:textId="0A8F7BEF" w:rsidR="00193D83" w:rsidRPr="00193D83" w:rsidRDefault="00193D83" w:rsidP="00193D83">
      <w:pPr>
        <w:spacing w:line="360" w:lineRule="auto"/>
        <w:ind w:firstLine="708"/>
        <w:rPr>
          <w:rFonts w:cstheme="minorHAnsi"/>
          <w:i/>
        </w:rPr>
      </w:pPr>
      <w:r w:rsidRPr="00193D83">
        <w:rPr>
          <w:rFonts w:cstheme="minorHAnsi"/>
          <w:i/>
        </w:rPr>
        <w:t xml:space="preserve">„On je - tak trochu blázen, není?“ zeptal se nejistě </w:t>
      </w:r>
      <w:proofErr w:type="spellStart"/>
      <w:r w:rsidRPr="00193D83">
        <w:rPr>
          <w:rFonts w:cstheme="minorHAnsi"/>
          <w:i/>
        </w:rPr>
        <w:t>Percyho</w:t>
      </w:r>
      <w:proofErr w:type="spellEnd"/>
      <w:r w:rsidRPr="00193D83">
        <w:rPr>
          <w:rFonts w:cstheme="minorHAnsi"/>
          <w:i/>
        </w:rPr>
        <w:t>.</w:t>
      </w:r>
    </w:p>
    <w:p w14:paraId="38277D5B" w14:textId="26531A8F" w:rsidR="004819ED" w:rsidRDefault="00193D83" w:rsidP="006E1E07">
      <w:pPr>
        <w:spacing w:line="360" w:lineRule="auto"/>
        <w:ind w:firstLine="708"/>
        <w:rPr>
          <w:rFonts w:cstheme="minorHAnsi"/>
        </w:rPr>
      </w:pPr>
      <w:r w:rsidRPr="00193D83">
        <w:rPr>
          <w:rFonts w:cstheme="minorHAnsi"/>
          <w:i/>
        </w:rPr>
        <w:t xml:space="preserve">„Blázen?“ řekl </w:t>
      </w:r>
      <w:proofErr w:type="spellStart"/>
      <w:r w:rsidRPr="00193D83">
        <w:rPr>
          <w:rFonts w:cstheme="minorHAnsi"/>
          <w:i/>
        </w:rPr>
        <w:t>Percy</w:t>
      </w:r>
      <w:proofErr w:type="spellEnd"/>
      <w:r w:rsidRPr="00193D83">
        <w:rPr>
          <w:rFonts w:cstheme="minorHAnsi"/>
          <w:i/>
        </w:rPr>
        <w:t xml:space="preserve"> povzneseně. „Je to génius! Nejlepší kouzelník na světě! Ale tak trochu blázen je, to máš pravdu. […]</w:t>
      </w:r>
      <w:r>
        <w:rPr>
          <w:rFonts w:cstheme="minorHAnsi"/>
        </w:rPr>
        <w:t>“</w:t>
      </w:r>
      <w:r w:rsidR="006E1E07">
        <w:rPr>
          <w:rStyle w:val="Znakapoznpodarou"/>
          <w:rFonts w:cstheme="minorHAnsi"/>
        </w:rPr>
        <w:footnoteReference w:id="16"/>
      </w:r>
      <w:r w:rsidR="00524C91">
        <w:rPr>
          <w:rFonts w:cstheme="minorHAnsi"/>
        </w:rPr>
        <w:t xml:space="preserve"> (Rowlingová, 20</w:t>
      </w:r>
      <w:r w:rsidR="0012142A">
        <w:rPr>
          <w:rFonts w:cstheme="minorHAnsi"/>
        </w:rPr>
        <w:t>21</w:t>
      </w:r>
      <w:r w:rsidR="00524C91">
        <w:rPr>
          <w:rFonts w:cstheme="minorHAnsi"/>
        </w:rPr>
        <w:t>, str. 117-118)</w:t>
      </w:r>
    </w:p>
    <w:p w14:paraId="40DE5D2D" w14:textId="77777777" w:rsidR="006E1E07" w:rsidRDefault="006E1E07">
      <w:pPr>
        <w:rPr>
          <w:rFonts w:asciiTheme="majorHAnsi" w:eastAsiaTheme="majorEastAsia" w:hAnsiTheme="majorHAnsi" w:cstheme="majorBidi"/>
          <w:color w:val="2F5496" w:themeColor="accent1" w:themeShade="BF"/>
          <w:sz w:val="32"/>
          <w:szCs w:val="32"/>
        </w:rPr>
      </w:pPr>
      <w:r>
        <w:br w:type="page"/>
      </w:r>
    </w:p>
    <w:p w14:paraId="0C186F3A" w14:textId="6A5458C5" w:rsidR="004819ED" w:rsidRDefault="004819ED" w:rsidP="004819ED">
      <w:pPr>
        <w:pStyle w:val="Nadpis1"/>
      </w:pPr>
      <w:bookmarkStart w:id="24" w:name="_Toc138150108"/>
      <w:r w:rsidRPr="00286773">
        <w:lastRenderedPageBreak/>
        <w:t xml:space="preserve">3 </w:t>
      </w:r>
      <w:r w:rsidR="002E07B8">
        <w:t>Charakteristika</w:t>
      </w:r>
      <w:r w:rsidRPr="00286773">
        <w:t xml:space="preserve"> mentora ve vybraných textech (analýza a interpretace textu)</w:t>
      </w:r>
      <w:bookmarkEnd w:id="24"/>
    </w:p>
    <w:p w14:paraId="206FB00E" w14:textId="77777777" w:rsidR="004819ED" w:rsidRDefault="004819ED" w:rsidP="004819ED"/>
    <w:p w14:paraId="5FC845CA" w14:textId="6C2A7397" w:rsidR="00A9675E" w:rsidRPr="00B40D17" w:rsidRDefault="0005347B" w:rsidP="0005347B">
      <w:pPr>
        <w:spacing w:line="360" w:lineRule="auto"/>
        <w:ind w:firstLine="708"/>
        <w:rPr>
          <w:rFonts w:asciiTheme="majorHAnsi" w:eastAsiaTheme="majorEastAsia" w:hAnsiTheme="majorHAnsi" w:cstheme="majorBidi"/>
          <w:sz w:val="26"/>
          <w:szCs w:val="26"/>
        </w:rPr>
      </w:pPr>
      <w:r w:rsidRPr="0005347B">
        <w:t xml:space="preserve">V této kapitole se budeme soustředit na vystižení rysů mentorských postav a na rozbor a výklad vybraných textů, v nichž se objevují nebo do jejichž děje zasahují </w:t>
      </w:r>
      <w:proofErr w:type="spellStart"/>
      <w:r w:rsidRPr="0005347B">
        <w:t>Gandalf</w:t>
      </w:r>
      <w:proofErr w:type="spellEnd"/>
      <w:r w:rsidRPr="0005347B">
        <w:t xml:space="preserve">, </w:t>
      </w:r>
      <w:proofErr w:type="spellStart"/>
      <w:r w:rsidRPr="0005347B">
        <w:t>Aslan</w:t>
      </w:r>
      <w:proofErr w:type="spellEnd"/>
      <w:r w:rsidRPr="0005347B">
        <w:t xml:space="preserve"> a </w:t>
      </w:r>
      <w:proofErr w:type="spellStart"/>
      <w:r w:rsidRPr="0005347B">
        <w:t>Albus</w:t>
      </w:r>
      <w:proofErr w:type="spellEnd"/>
      <w:r w:rsidRPr="0005347B">
        <w:t> </w:t>
      </w:r>
      <w:proofErr w:type="spellStart"/>
      <w:r w:rsidRPr="0005347B">
        <w:t>Brumbál</w:t>
      </w:r>
      <w:proofErr w:type="spellEnd"/>
      <w:r w:rsidRPr="0005347B">
        <w:t>.</w:t>
      </w:r>
      <w:r w:rsidR="00A9675E">
        <w:br w:type="page"/>
      </w:r>
    </w:p>
    <w:p w14:paraId="77C1D476" w14:textId="4DDAD91E" w:rsidR="004819ED" w:rsidRDefault="004819ED" w:rsidP="004819ED">
      <w:pPr>
        <w:pStyle w:val="Nadpis2"/>
      </w:pPr>
      <w:bookmarkStart w:id="25" w:name="_Toc138150109"/>
      <w:r w:rsidRPr="00286773">
        <w:lastRenderedPageBreak/>
        <w:t>3.1 Fikční svět a styl vyprávění autorů</w:t>
      </w:r>
      <w:bookmarkEnd w:id="25"/>
    </w:p>
    <w:p w14:paraId="6200A8BA" w14:textId="72BF7774" w:rsidR="004819ED" w:rsidRDefault="004819ED" w:rsidP="004819ED"/>
    <w:p w14:paraId="1A9312B1" w14:textId="6B7E596B" w:rsidR="007A7CB8" w:rsidRDefault="007A7CB8" w:rsidP="006D0548">
      <w:pPr>
        <w:spacing w:line="360" w:lineRule="auto"/>
      </w:pPr>
      <w:r>
        <w:tab/>
        <w:t xml:space="preserve">J. R. R. Tolkien se zaměřuje na vytváření celkového obrazu světa, jeho vyprávění oplývá </w:t>
      </w:r>
      <w:r w:rsidR="006D0548">
        <w:t xml:space="preserve">barvitými </w:t>
      </w:r>
      <w:r>
        <w:t>popisy Středozemě, její fauny</w:t>
      </w:r>
      <w:r w:rsidR="00C26058">
        <w:t>,</w:t>
      </w:r>
      <w:r>
        <w:t xml:space="preserve"> flory</w:t>
      </w:r>
      <w:r w:rsidR="00C26058">
        <w:t xml:space="preserve"> a</w:t>
      </w:r>
      <w:r>
        <w:t xml:space="preserve"> postav</w:t>
      </w:r>
      <w:r w:rsidR="00C26058">
        <w:t>, nastiňuje rovněž</w:t>
      </w:r>
      <w:r>
        <w:t xml:space="preserve"> historii. Čtenáři pro lepší orientaci nabízí dvě mapy</w:t>
      </w:r>
      <w:r w:rsidR="00C26058">
        <w:t>, a to</w:t>
      </w:r>
      <w:r>
        <w:t xml:space="preserve"> </w:t>
      </w:r>
      <w:r w:rsidR="00C26058">
        <w:t xml:space="preserve">mapu </w:t>
      </w:r>
      <w:proofErr w:type="spellStart"/>
      <w:r>
        <w:t>Thrórovu</w:t>
      </w:r>
      <w:proofErr w:type="spellEnd"/>
      <w:r>
        <w:t xml:space="preserve"> a mapu Divočiny, v nichž se objevují místa zmiňovaná v příběhu, </w:t>
      </w:r>
      <w:r w:rsidR="00C26058">
        <w:t xml:space="preserve">která sice </w:t>
      </w:r>
      <w:r w:rsidR="006D0548">
        <w:t xml:space="preserve">nemají </w:t>
      </w:r>
      <w:r w:rsidR="00C26058">
        <w:t>přesn</w:t>
      </w:r>
      <w:r w:rsidR="006D0548">
        <w:t xml:space="preserve">é měřítko, ale pro pochopení vzdáleností jsou naprosto dostačující. </w:t>
      </w:r>
      <w:proofErr w:type="spellStart"/>
      <w:r w:rsidR="006D0548">
        <w:t>Thrórova</w:t>
      </w:r>
      <w:proofErr w:type="spellEnd"/>
      <w:r w:rsidR="006D0548">
        <w:t xml:space="preserve"> mapa obsahuje runy a doplňující popisky. Na mapě Divočiny najdeme zaznačená místa a jejich obyvatele</w:t>
      </w:r>
      <w:r w:rsidR="00B972EA">
        <w:t>, její polohopis je podrobnější</w:t>
      </w:r>
      <w:r w:rsidR="006D0548">
        <w:t>.</w:t>
      </w:r>
      <w:r w:rsidR="00B972EA">
        <w:t xml:space="preserve"> Mapy spojují</w:t>
      </w:r>
      <w:r w:rsidR="006D0548">
        <w:t xml:space="preserve"> drobné kresby draků. </w:t>
      </w:r>
      <w:r w:rsidR="00C26058">
        <w:t>Autorova b</w:t>
      </w:r>
      <w:r w:rsidR="006D0548">
        <w:t xml:space="preserve">ohatá slovní zásoba </w:t>
      </w:r>
      <w:r w:rsidR="000A5A97">
        <w:t>je</w:t>
      </w:r>
      <w:r w:rsidR="006D0548">
        <w:t xml:space="preserve"> vhodně</w:t>
      </w:r>
      <w:r w:rsidR="000A5A97">
        <w:t xml:space="preserve"> vy</w:t>
      </w:r>
      <w:r w:rsidR="00C26058">
        <w:t>váže</w:t>
      </w:r>
      <w:r w:rsidR="000A5A97">
        <w:t xml:space="preserve">na přímou řečí, </w:t>
      </w:r>
      <w:r w:rsidR="00B972EA">
        <w:t>popěvky a rýmovanými hádankami</w:t>
      </w:r>
      <w:r w:rsidR="00A9675E">
        <w:t xml:space="preserve"> srozumitelnými i mladším čtenářům</w:t>
      </w:r>
      <w:r w:rsidR="00B972EA">
        <w:t>.</w:t>
      </w:r>
    </w:p>
    <w:p w14:paraId="36568BF6" w14:textId="42DF65A5" w:rsidR="007A7CB8" w:rsidRDefault="00B972EA" w:rsidP="006D0548">
      <w:pPr>
        <w:spacing w:line="360" w:lineRule="auto"/>
        <w:ind w:firstLine="708"/>
      </w:pPr>
      <w:r>
        <w:t xml:space="preserve">Pro C. S. </w:t>
      </w:r>
      <w:r w:rsidR="006D0548">
        <w:t>Lewis</w:t>
      </w:r>
      <w:r>
        <w:t>e je specifické psychol</w:t>
      </w:r>
      <w:r w:rsidR="00AD4F52">
        <w:t>ogické</w:t>
      </w:r>
      <w:r>
        <w:t xml:space="preserve"> vykreslení</w:t>
      </w:r>
      <w:r w:rsidR="00AD4F52">
        <w:t xml:space="preserve"> vývoje</w:t>
      </w:r>
      <w:r>
        <w:t xml:space="preserve"> postav, </w:t>
      </w:r>
      <w:r w:rsidR="0005347B">
        <w:t>výskyt</w:t>
      </w:r>
      <w:r w:rsidR="00AD4F52">
        <w:t xml:space="preserve"> postav všech tvarů, barev a</w:t>
      </w:r>
      <w:r>
        <w:t xml:space="preserve"> velikostí, kontrast skutečného světa a fantasti</w:t>
      </w:r>
      <w:r w:rsidR="00AD4F52">
        <w:t>cké</w:t>
      </w:r>
      <w:r w:rsidR="00202F32">
        <w:t>,</w:t>
      </w:r>
      <w:r w:rsidR="00AD4F52">
        <w:t xml:space="preserve"> zdánlivě nekonečné Narnie. Umělecké jazykové prostředky odpovídají </w:t>
      </w:r>
      <w:r w:rsidR="00EB567D">
        <w:t>věku cílové čtenářské skupiny</w:t>
      </w:r>
      <w:r w:rsidR="00AD4F52">
        <w:t>, ř</w:t>
      </w:r>
      <w:r>
        <w:t>íkanky a až biblicky znějící proroctví, předurčující hlavní postavy ke konkrétním osudům</w:t>
      </w:r>
      <w:r w:rsidR="00A9675E">
        <w:t>,</w:t>
      </w:r>
      <w:r w:rsidR="00AD4F52">
        <w:t xml:space="preserve"> se objevují ve všech dílech </w:t>
      </w:r>
      <w:r w:rsidR="00202F32">
        <w:t xml:space="preserve">tohoto </w:t>
      </w:r>
      <w:r w:rsidR="00AD4F52">
        <w:t>literárního cyklu</w:t>
      </w:r>
      <w:r w:rsidR="00202F32">
        <w:t>, na jehož konci se objevují</w:t>
      </w:r>
      <w:r w:rsidR="00EB567D">
        <w:t> </w:t>
      </w:r>
      <w:r w:rsidR="00202F32">
        <w:t>poněkud</w:t>
      </w:r>
      <w:r w:rsidR="00EB567D">
        <w:t xml:space="preserve"> vážnější a </w:t>
      </w:r>
      <w:r w:rsidR="00202F32">
        <w:t>spíš</w:t>
      </w:r>
      <w:r w:rsidR="00EB567D">
        <w:t>e filozofick</w:t>
      </w:r>
      <w:r w:rsidR="00202F32">
        <w:t>á</w:t>
      </w:r>
      <w:r w:rsidR="00EB567D">
        <w:t xml:space="preserve"> témat</w:t>
      </w:r>
      <w:r w:rsidR="00202F32">
        <w:t>a</w:t>
      </w:r>
      <w:r>
        <w:t>.</w:t>
      </w:r>
      <w:r w:rsidR="00663ABD">
        <w:t xml:space="preserve"> Příběhy postav jsou provázané a </w:t>
      </w:r>
      <w:r w:rsidR="00A9675E">
        <w:t>a</w:t>
      </w:r>
      <w:r w:rsidR="00EB567D">
        <w:t>utor čtenáře</w:t>
      </w:r>
      <w:r w:rsidR="00202F32">
        <w:t xml:space="preserve"> vede</w:t>
      </w:r>
      <w:r w:rsidR="00EB567D">
        <w:t xml:space="preserve"> cestou</w:t>
      </w:r>
      <w:r w:rsidR="00202F32">
        <w:t xml:space="preserve"> evokující</w:t>
      </w:r>
      <w:r w:rsidR="00EB567D">
        <w:t xml:space="preserve"> dospívání</w:t>
      </w:r>
      <w:r w:rsidR="00202F32">
        <w:t>, přičemž je patrné jeho</w:t>
      </w:r>
      <w:r w:rsidR="00A9675E">
        <w:t> pochopení pro změny v osobnost</w:t>
      </w:r>
      <w:r w:rsidR="00202F32">
        <w:t>ech</w:t>
      </w:r>
      <w:r w:rsidR="00A9675E">
        <w:t xml:space="preserve"> lidí i tvorů obývajících jeho literární svět </w:t>
      </w:r>
      <w:r w:rsidR="00202F32">
        <w:t>a jeho</w:t>
      </w:r>
      <w:r w:rsidR="00A9675E">
        <w:t xml:space="preserve"> </w:t>
      </w:r>
      <w:r w:rsidR="00663ABD">
        <w:t>rodičovsk</w:t>
      </w:r>
      <w:r w:rsidR="00A9675E">
        <w:t>ý</w:t>
      </w:r>
      <w:r w:rsidR="00663ABD">
        <w:t xml:space="preserve"> a</w:t>
      </w:r>
      <w:r w:rsidR="00A9675E">
        <w:t>ž</w:t>
      </w:r>
      <w:r w:rsidR="00663ABD">
        <w:t xml:space="preserve"> ochranitelsk</w:t>
      </w:r>
      <w:r w:rsidR="00A9675E">
        <w:t>ý přístup</w:t>
      </w:r>
      <w:r w:rsidR="00663ABD">
        <w:t>.</w:t>
      </w:r>
    </w:p>
    <w:p w14:paraId="5F07D2B0" w14:textId="24443EA5" w:rsidR="00AD4F52" w:rsidRDefault="00663ABD" w:rsidP="008B1390">
      <w:pPr>
        <w:spacing w:line="360" w:lineRule="auto"/>
        <w:ind w:firstLine="708"/>
      </w:pPr>
      <w:r>
        <w:t>J. K. Rowlingová detailně vysvětluje propojení světa reálného a kouzelnického,</w:t>
      </w:r>
      <w:r w:rsidR="006260D1">
        <w:t xml:space="preserve"> </w:t>
      </w:r>
      <w:r w:rsidR="00202F32">
        <w:t>které jsou si blízko, aniž b</w:t>
      </w:r>
      <w:r w:rsidR="006260D1">
        <w:t>y se střetávaly</w:t>
      </w:r>
      <w:r w:rsidR="00653898">
        <w:t xml:space="preserve">, </w:t>
      </w:r>
      <w:r w:rsidR="00202F32">
        <w:t>a vysvětluje také</w:t>
      </w:r>
      <w:r>
        <w:t xml:space="preserve"> </w:t>
      </w:r>
      <w:r w:rsidR="00202F32">
        <w:t xml:space="preserve">podmínky a okolnosti </w:t>
      </w:r>
      <w:r>
        <w:t xml:space="preserve">používání magických předmětů, </w:t>
      </w:r>
      <w:r w:rsidR="006260D1">
        <w:t>užívání kouzelnických</w:t>
      </w:r>
      <w:r>
        <w:t xml:space="preserve"> schopností</w:t>
      </w:r>
      <w:r w:rsidR="006260D1">
        <w:t xml:space="preserve"> a setkávání s nadpřirozenými bytostmi.</w:t>
      </w:r>
      <w:r>
        <w:t xml:space="preserve"> </w:t>
      </w:r>
      <w:r w:rsidR="00653898">
        <w:t xml:space="preserve">Autorka sedmidílné série počítá se zvyšujícími se nároky čtenářského publika. </w:t>
      </w:r>
      <w:r>
        <w:t xml:space="preserve">V díle </w:t>
      </w:r>
      <w:r w:rsidR="00BB052D">
        <w:t>může</w:t>
      </w:r>
      <w:r w:rsidR="006260D1">
        <w:t>me</w:t>
      </w:r>
      <w:r w:rsidR="00BB052D">
        <w:t xml:space="preserve"> sledovat postupné </w:t>
      </w:r>
      <w:r w:rsidR="00202F32">
        <w:t>stupňování</w:t>
      </w:r>
      <w:r w:rsidR="00BB052D">
        <w:t xml:space="preserve"> náročnosti textu, </w:t>
      </w:r>
      <w:r w:rsidR="00202F32">
        <w:t>souběžně s narůstajícím věkem hlavních hrdinů se</w:t>
      </w:r>
      <w:r w:rsidR="00BB052D">
        <w:t xml:space="preserve"> tematická, jazyková a stylová </w:t>
      </w:r>
      <w:r w:rsidR="00A5538F">
        <w:t xml:space="preserve">stránka </w:t>
      </w:r>
      <w:r w:rsidR="00BB052D">
        <w:t>proměňuj</w:t>
      </w:r>
      <w:r w:rsidR="00A5538F">
        <w:t>í</w:t>
      </w:r>
      <w:r w:rsidR="00BB052D">
        <w:t xml:space="preserve">. </w:t>
      </w:r>
      <w:r w:rsidR="00EB567D">
        <w:t>První knihu můžeme označit za</w:t>
      </w:r>
      <w:r w:rsidR="00653898">
        <w:t xml:space="preserve"> uvedení do</w:t>
      </w:r>
      <w:r w:rsidR="00EB567D">
        <w:t xml:space="preserve"> </w:t>
      </w:r>
      <w:r w:rsidR="00A5538F">
        <w:t xml:space="preserve">naivního </w:t>
      </w:r>
      <w:r w:rsidR="00EB567D">
        <w:t>pohádkov</w:t>
      </w:r>
      <w:r w:rsidR="00653898">
        <w:t>ého příběhu</w:t>
      </w:r>
      <w:r w:rsidR="00EB567D">
        <w:t>,</w:t>
      </w:r>
      <w:r w:rsidR="00653898">
        <w:t xml:space="preserve"> s přibývajícími postavami a zápletkami se</w:t>
      </w:r>
      <w:r w:rsidR="00EB567D">
        <w:t xml:space="preserve"> v dalších dílech s</w:t>
      </w:r>
      <w:r w:rsidR="00A5538F">
        <w:t>tále víc objevují</w:t>
      </w:r>
      <w:r w:rsidR="00EB567D">
        <w:t xml:space="preserve"> děsivé až hororové motivy </w:t>
      </w:r>
      <w:r w:rsidR="00A5538F">
        <w:t>i</w:t>
      </w:r>
      <w:r w:rsidR="00EB567D">
        <w:t xml:space="preserve"> prvk</w:t>
      </w:r>
      <w:r w:rsidR="00A5538F">
        <w:t>y</w:t>
      </w:r>
      <w:r w:rsidR="00EB567D">
        <w:t xml:space="preserve"> detektivní</w:t>
      </w:r>
      <w:r w:rsidR="00653898">
        <w:t>ho</w:t>
      </w:r>
      <w:r w:rsidR="00EB567D">
        <w:t xml:space="preserve"> a mysteriózní</w:t>
      </w:r>
      <w:r w:rsidR="00653898">
        <w:t>ho</w:t>
      </w:r>
      <w:r w:rsidR="00EB567D">
        <w:t xml:space="preserve"> žánr</w:t>
      </w:r>
      <w:r w:rsidR="00653898">
        <w:t>u</w:t>
      </w:r>
      <w:r w:rsidR="00EB567D">
        <w:t>.</w:t>
      </w:r>
    </w:p>
    <w:p w14:paraId="15A75A6F" w14:textId="70A5F4CE" w:rsidR="006260D1" w:rsidRDefault="006260D1" w:rsidP="006D0548">
      <w:pPr>
        <w:spacing w:line="360" w:lineRule="auto"/>
        <w:ind w:firstLine="708"/>
      </w:pPr>
    </w:p>
    <w:p w14:paraId="1DD3C0BF" w14:textId="77777777" w:rsidR="008B1390" w:rsidRDefault="008B1390">
      <w:pPr>
        <w:rPr>
          <w:rFonts w:asciiTheme="majorHAnsi" w:eastAsiaTheme="majorEastAsia" w:hAnsiTheme="majorHAnsi" w:cstheme="majorBidi"/>
          <w:color w:val="2F5496" w:themeColor="accent1" w:themeShade="BF"/>
          <w:sz w:val="26"/>
          <w:szCs w:val="26"/>
        </w:rPr>
      </w:pPr>
      <w:r>
        <w:br w:type="page"/>
      </w:r>
    </w:p>
    <w:p w14:paraId="2FB99B7F" w14:textId="6EAE1681" w:rsidR="00567F33" w:rsidRDefault="004819ED" w:rsidP="00567F33">
      <w:pPr>
        <w:pStyle w:val="Nadpis2"/>
      </w:pPr>
      <w:bookmarkStart w:id="26" w:name="_Toc138150110"/>
      <w:r w:rsidRPr="00286773">
        <w:lastRenderedPageBreak/>
        <w:t xml:space="preserve">3.2 Rozdíly </w:t>
      </w:r>
      <w:r w:rsidR="00A5538F">
        <w:t>mezi jednotlivými</w:t>
      </w:r>
      <w:r w:rsidRPr="00286773">
        <w:t> díl</w:t>
      </w:r>
      <w:r w:rsidR="00A5538F">
        <w:t>y.</w:t>
      </w:r>
      <w:r w:rsidRPr="00286773">
        <w:t xml:space="preserve"> </w:t>
      </w:r>
      <w:r w:rsidR="00A5538F">
        <w:t>Rozdílnosti</w:t>
      </w:r>
      <w:r w:rsidRPr="00286773">
        <w:t xml:space="preserve"> postav a jejich chování</w:t>
      </w:r>
      <w:bookmarkEnd w:id="26"/>
    </w:p>
    <w:p w14:paraId="32A57FFF" w14:textId="77777777" w:rsidR="007E54DE" w:rsidRDefault="007E54DE" w:rsidP="00567F33">
      <w:pPr>
        <w:spacing w:line="360" w:lineRule="auto"/>
        <w:ind w:firstLine="708"/>
        <w:rPr>
          <w:rFonts w:cstheme="minorHAnsi"/>
        </w:rPr>
      </w:pPr>
    </w:p>
    <w:p w14:paraId="3E2DE857" w14:textId="0BE4FF54" w:rsidR="005313D3" w:rsidRPr="00A5538F" w:rsidRDefault="005313D3" w:rsidP="005313D3">
      <w:pPr>
        <w:spacing w:line="360" w:lineRule="auto"/>
        <w:rPr>
          <w:rFonts w:cstheme="minorHAnsi"/>
          <w:b/>
          <w:bCs/>
          <w:sz w:val="24"/>
          <w:szCs w:val="24"/>
        </w:rPr>
      </w:pPr>
      <w:bookmarkStart w:id="27" w:name="_Hlk137019811"/>
      <w:r w:rsidRPr="00A5538F">
        <w:rPr>
          <w:rFonts w:cstheme="minorHAnsi"/>
          <w:b/>
          <w:bCs/>
          <w:sz w:val="24"/>
          <w:szCs w:val="24"/>
        </w:rPr>
        <w:t>3.2.1 V</w:t>
      </w:r>
      <w:r w:rsidR="00A5538F" w:rsidRPr="00A5538F">
        <w:rPr>
          <w:rFonts w:cstheme="minorHAnsi"/>
          <w:b/>
          <w:bCs/>
          <w:sz w:val="24"/>
          <w:szCs w:val="24"/>
        </w:rPr>
        <w:t xml:space="preserve">zhled </w:t>
      </w:r>
      <w:r w:rsidRPr="00A5538F">
        <w:rPr>
          <w:rFonts w:cstheme="minorHAnsi"/>
          <w:b/>
          <w:bCs/>
          <w:sz w:val="24"/>
          <w:szCs w:val="24"/>
        </w:rPr>
        <w:t>postav</w:t>
      </w:r>
    </w:p>
    <w:p w14:paraId="0FE4C16B" w14:textId="66D61699" w:rsidR="005313D3" w:rsidRDefault="005313D3" w:rsidP="005313D3">
      <w:pPr>
        <w:spacing w:line="360" w:lineRule="auto"/>
        <w:ind w:firstLine="708"/>
        <w:rPr>
          <w:rFonts w:cstheme="minorHAnsi"/>
        </w:rPr>
      </w:pPr>
      <w:proofErr w:type="spellStart"/>
      <w:r>
        <w:rPr>
          <w:rFonts w:cstheme="minorHAnsi"/>
        </w:rPr>
        <w:t>Gandalf</w:t>
      </w:r>
      <w:proofErr w:type="spellEnd"/>
      <w:r>
        <w:rPr>
          <w:rFonts w:cstheme="minorHAnsi"/>
        </w:rPr>
        <w:t xml:space="preserve"> dle popisu vypadá jako starší člověk se špičatým kloboukem, vybaven je cestovním oblečením a venkovní obuví, navíc jej každý pozná podle dlouhého bílého plnovousu a hole, bez níž se neobejde. (</w:t>
      </w:r>
      <w:r w:rsidRPr="00FD6EDE">
        <w:rPr>
          <w:rFonts w:cstheme="minorHAnsi"/>
          <w:lang w:val="cs"/>
        </w:rPr>
        <w:t>Tolkien, 2006, str. 11</w:t>
      </w:r>
      <w:r>
        <w:rPr>
          <w:rFonts w:cstheme="minorHAnsi"/>
        </w:rPr>
        <w:t>)</w:t>
      </w:r>
    </w:p>
    <w:p w14:paraId="67CF52B5" w14:textId="77777777" w:rsidR="003664DA" w:rsidRDefault="003664DA" w:rsidP="005313D3">
      <w:pPr>
        <w:spacing w:line="360" w:lineRule="auto"/>
        <w:ind w:firstLine="708"/>
        <w:rPr>
          <w:rFonts w:cstheme="minorHAnsi"/>
        </w:rPr>
      </w:pPr>
    </w:p>
    <w:p w14:paraId="55DCD6E0" w14:textId="71E6B088" w:rsidR="005313D3" w:rsidRDefault="005313D3" w:rsidP="005313D3">
      <w:pPr>
        <w:spacing w:line="360" w:lineRule="auto"/>
        <w:ind w:firstLine="708"/>
        <w:rPr>
          <w:rFonts w:cstheme="minorHAnsi"/>
        </w:rPr>
      </w:pPr>
      <w:proofErr w:type="spellStart"/>
      <w:r>
        <w:rPr>
          <w:rFonts w:cstheme="minorHAnsi"/>
        </w:rPr>
        <w:t>Aslan</w:t>
      </w:r>
      <w:proofErr w:type="spellEnd"/>
      <w:r>
        <w:rPr>
          <w:rFonts w:cstheme="minorHAnsi"/>
        </w:rPr>
        <w:t xml:space="preserve"> se objevuje v podobě vznešeného, velikého a překrásného zvířete, l</w:t>
      </w:r>
      <w:r w:rsidR="00A5538F">
        <w:rPr>
          <w:rFonts w:cstheme="minorHAnsi"/>
        </w:rPr>
        <w:t>vovo vzezření není doplněno žádnými dalšími znaky</w:t>
      </w:r>
      <w:r>
        <w:rPr>
          <w:rFonts w:cstheme="minorHAnsi"/>
        </w:rPr>
        <w:t xml:space="preserve">, </w:t>
      </w:r>
      <w:r w:rsidR="00A5538F">
        <w:rPr>
          <w:rFonts w:cstheme="minorHAnsi"/>
        </w:rPr>
        <w:t>například</w:t>
      </w:r>
      <w:r>
        <w:rPr>
          <w:rFonts w:cstheme="minorHAnsi"/>
        </w:rPr>
        <w:t xml:space="preserve"> brněním</w:t>
      </w:r>
      <w:r w:rsidR="00DA6FFA">
        <w:rPr>
          <w:rFonts w:cstheme="minorHAnsi"/>
        </w:rPr>
        <w:t xml:space="preserve"> –</w:t>
      </w:r>
      <w:r w:rsidR="00A5538F">
        <w:rPr>
          <w:rFonts w:cstheme="minorHAnsi"/>
        </w:rPr>
        <w:t xml:space="preserve"> jeho majestátnost je dostatečně vyjádřena</w:t>
      </w:r>
      <w:r>
        <w:rPr>
          <w:rFonts w:cstheme="minorHAnsi"/>
        </w:rPr>
        <w:t xml:space="preserve"> </w:t>
      </w:r>
      <w:r w:rsidR="00A5538F">
        <w:rPr>
          <w:rFonts w:cstheme="minorHAnsi"/>
        </w:rPr>
        <w:t xml:space="preserve">samotnou jeho </w:t>
      </w:r>
      <w:r w:rsidR="00DA6FFA">
        <w:rPr>
          <w:rFonts w:cstheme="minorHAnsi"/>
        </w:rPr>
        <w:t xml:space="preserve">viditelnou </w:t>
      </w:r>
      <w:r w:rsidR="00A5538F">
        <w:rPr>
          <w:rFonts w:cstheme="minorHAnsi"/>
        </w:rPr>
        <w:t>tělesnou</w:t>
      </w:r>
      <w:r w:rsidR="00DA6FFA">
        <w:rPr>
          <w:rFonts w:cstheme="minorHAnsi"/>
        </w:rPr>
        <w:t xml:space="preserve"> schránkou</w:t>
      </w:r>
      <w:r>
        <w:rPr>
          <w:rFonts w:cstheme="minorHAnsi"/>
        </w:rPr>
        <w:t>. (Lewis, 2005, str. 117)</w:t>
      </w:r>
    </w:p>
    <w:p w14:paraId="29B94FD2" w14:textId="77777777" w:rsidR="003664DA" w:rsidRDefault="003664DA" w:rsidP="005313D3">
      <w:pPr>
        <w:spacing w:line="360" w:lineRule="auto"/>
        <w:ind w:firstLine="708"/>
        <w:rPr>
          <w:rFonts w:cstheme="minorHAnsi"/>
        </w:rPr>
      </w:pPr>
    </w:p>
    <w:p w14:paraId="142C2146" w14:textId="5E1729C2" w:rsidR="005313D3" w:rsidRPr="00B5079E" w:rsidRDefault="005313D3" w:rsidP="005313D3">
      <w:pPr>
        <w:spacing w:line="360" w:lineRule="auto"/>
        <w:ind w:firstLine="708"/>
        <w:rPr>
          <w:rFonts w:cstheme="minorHAnsi"/>
        </w:rPr>
      </w:pPr>
      <w:r>
        <w:rPr>
          <w:rFonts w:cstheme="minorHAnsi"/>
        </w:rPr>
        <w:t>Albus Brumbál</w:t>
      </w:r>
      <w:r w:rsidR="00CB770D">
        <w:rPr>
          <w:rFonts w:cstheme="minorHAnsi"/>
        </w:rPr>
        <w:t xml:space="preserve">, zjevem vzdáleně připomínající moderní verzi Merlina z artušovských legend, se s nikým nedá splést, </w:t>
      </w:r>
      <w:r w:rsidR="00DA6FFA">
        <w:rPr>
          <w:rFonts w:cstheme="minorHAnsi"/>
        </w:rPr>
        <w:t xml:space="preserve">je to </w:t>
      </w:r>
      <w:r w:rsidR="00CB770D">
        <w:rPr>
          <w:rFonts w:cstheme="minorHAnsi"/>
        </w:rPr>
        <w:t>stařec vysoké a hubené postavy s</w:t>
      </w:r>
      <w:r>
        <w:rPr>
          <w:rFonts w:cstheme="minorHAnsi"/>
        </w:rPr>
        <w:t xml:space="preserve"> půlměsícovými brýlemi, dlouhým křivým nosem, splývajícími stříbrnými vlasy, plnovousem a knírem</w:t>
      </w:r>
      <w:r w:rsidR="00CB770D">
        <w:rPr>
          <w:rFonts w:cstheme="minorHAnsi"/>
        </w:rPr>
        <w:t xml:space="preserve">, </w:t>
      </w:r>
      <w:r w:rsidR="00DA6FFA">
        <w:rPr>
          <w:rFonts w:cstheme="minorHAnsi"/>
        </w:rPr>
        <w:t xml:space="preserve">nemá obdoby </w:t>
      </w:r>
      <w:r w:rsidR="00CB770D">
        <w:rPr>
          <w:rFonts w:cstheme="minorHAnsi"/>
        </w:rPr>
        <w:t>ani mezi kouzelníky. (Rowlingová, 20</w:t>
      </w:r>
      <w:r w:rsidR="0012142A">
        <w:rPr>
          <w:rFonts w:cstheme="minorHAnsi"/>
        </w:rPr>
        <w:t>21</w:t>
      </w:r>
      <w:r w:rsidR="00CB770D">
        <w:rPr>
          <w:rFonts w:cstheme="minorHAnsi"/>
        </w:rPr>
        <w:t>, str. 99)</w:t>
      </w:r>
    </w:p>
    <w:p w14:paraId="70CFABA5" w14:textId="77777777" w:rsidR="005313D3" w:rsidRDefault="005313D3" w:rsidP="0039395F">
      <w:pPr>
        <w:spacing w:line="360" w:lineRule="auto"/>
        <w:ind w:firstLine="708"/>
        <w:rPr>
          <w:rFonts w:cstheme="minorHAnsi"/>
          <w:b/>
          <w:bCs/>
        </w:rPr>
      </w:pPr>
    </w:p>
    <w:p w14:paraId="11476AE3" w14:textId="453E4A08" w:rsidR="00325E43" w:rsidRPr="00DA6FFA" w:rsidRDefault="00325E43" w:rsidP="00325E43">
      <w:pPr>
        <w:spacing w:line="360" w:lineRule="auto"/>
        <w:rPr>
          <w:rFonts w:cstheme="minorHAnsi"/>
          <w:b/>
          <w:bCs/>
          <w:sz w:val="24"/>
          <w:szCs w:val="24"/>
        </w:rPr>
      </w:pPr>
      <w:r w:rsidRPr="00DA6FFA">
        <w:rPr>
          <w:rFonts w:cstheme="minorHAnsi"/>
          <w:b/>
          <w:bCs/>
          <w:sz w:val="24"/>
          <w:szCs w:val="24"/>
        </w:rPr>
        <w:t>3.2.</w:t>
      </w:r>
      <w:r w:rsidR="005313D3" w:rsidRPr="00DA6FFA">
        <w:rPr>
          <w:rFonts w:cstheme="minorHAnsi"/>
          <w:b/>
          <w:bCs/>
          <w:sz w:val="24"/>
          <w:szCs w:val="24"/>
        </w:rPr>
        <w:t>2</w:t>
      </w:r>
      <w:r w:rsidRPr="00DA6FFA">
        <w:rPr>
          <w:rFonts w:cstheme="minorHAnsi"/>
          <w:b/>
          <w:bCs/>
          <w:sz w:val="24"/>
          <w:szCs w:val="24"/>
        </w:rPr>
        <w:t xml:space="preserve"> </w:t>
      </w:r>
      <w:r w:rsidR="00DA6FFA" w:rsidRPr="00DA6FFA">
        <w:rPr>
          <w:rFonts w:cstheme="minorHAnsi"/>
          <w:b/>
          <w:bCs/>
          <w:sz w:val="24"/>
          <w:szCs w:val="24"/>
        </w:rPr>
        <w:t>Esence</w:t>
      </w:r>
      <w:r w:rsidRPr="00DA6FFA">
        <w:rPr>
          <w:rFonts w:cstheme="minorHAnsi"/>
          <w:b/>
          <w:bCs/>
          <w:sz w:val="24"/>
          <w:szCs w:val="24"/>
        </w:rPr>
        <w:t xml:space="preserve"> postav</w:t>
      </w:r>
    </w:p>
    <w:p w14:paraId="60241FB9" w14:textId="60A46379" w:rsidR="00125539" w:rsidRDefault="00F966CD" w:rsidP="0039395F">
      <w:pPr>
        <w:spacing w:line="360" w:lineRule="auto"/>
        <w:ind w:firstLine="708"/>
        <w:rPr>
          <w:rFonts w:cstheme="minorHAnsi"/>
        </w:rPr>
      </w:pPr>
      <w:r>
        <w:rPr>
          <w:rFonts w:cstheme="minorHAnsi"/>
        </w:rPr>
        <w:t xml:space="preserve">Čaroděj </w:t>
      </w:r>
      <w:proofErr w:type="spellStart"/>
      <w:r w:rsidR="00125539">
        <w:rPr>
          <w:rFonts w:cstheme="minorHAnsi"/>
        </w:rPr>
        <w:t>Gandalf</w:t>
      </w:r>
      <w:proofErr w:type="spellEnd"/>
      <w:r w:rsidR="00125539">
        <w:rPr>
          <w:rFonts w:cstheme="minorHAnsi"/>
        </w:rPr>
        <w:t xml:space="preserve"> je národům Středozemě</w:t>
      </w:r>
      <w:r w:rsidR="00DA6FFA">
        <w:rPr>
          <w:rFonts w:cstheme="minorHAnsi"/>
        </w:rPr>
        <w:t xml:space="preserve"> známý. H</w:t>
      </w:r>
      <w:r w:rsidR="00125539">
        <w:rPr>
          <w:rFonts w:cstheme="minorHAnsi"/>
        </w:rPr>
        <w:t xml:space="preserve">lavní postava, hobit </w:t>
      </w:r>
      <w:proofErr w:type="spellStart"/>
      <w:r w:rsidR="00125539">
        <w:rPr>
          <w:rFonts w:cstheme="minorHAnsi"/>
        </w:rPr>
        <w:t>Bilbo</w:t>
      </w:r>
      <w:proofErr w:type="spellEnd"/>
      <w:r w:rsidR="00125539">
        <w:rPr>
          <w:rFonts w:cstheme="minorHAnsi"/>
        </w:rPr>
        <w:t xml:space="preserve"> Pytlík, si s ním spojuje dobrodružné výpravy</w:t>
      </w:r>
      <w:r>
        <w:rPr>
          <w:rFonts w:cstheme="minorHAnsi"/>
        </w:rPr>
        <w:t xml:space="preserve">. </w:t>
      </w:r>
      <w:r w:rsidR="00125539">
        <w:rPr>
          <w:rFonts w:cstheme="minorHAnsi"/>
        </w:rPr>
        <w:t>(</w:t>
      </w:r>
      <w:r w:rsidR="00125539" w:rsidRPr="00FD6EDE">
        <w:rPr>
          <w:rFonts w:cstheme="minorHAnsi"/>
          <w:lang w:val="cs"/>
        </w:rPr>
        <w:t>Tolkien, 2006, str. 11</w:t>
      </w:r>
      <w:r w:rsidR="00125539">
        <w:rPr>
          <w:rFonts w:cstheme="minorHAnsi"/>
        </w:rPr>
        <w:t>)</w:t>
      </w:r>
      <w:r w:rsidRPr="00F966CD">
        <w:rPr>
          <w:rFonts w:cstheme="minorHAnsi"/>
        </w:rPr>
        <w:t xml:space="preserve"> </w:t>
      </w:r>
      <w:r>
        <w:rPr>
          <w:rFonts w:cstheme="minorHAnsi"/>
        </w:rPr>
        <w:t xml:space="preserve">Na </w:t>
      </w:r>
      <w:r w:rsidR="001C13E1">
        <w:rPr>
          <w:rFonts w:cstheme="minorHAnsi"/>
        </w:rPr>
        <w:t>jedné z nich, kterou sledujeme ve vybraném díle,</w:t>
      </w:r>
      <w:r>
        <w:rPr>
          <w:rFonts w:cstheme="minorHAnsi"/>
        </w:rPr>
        <w:t xml:space="preserve"> </w:t>
      </w:r>
      <w:r w:rsidR="00EF610F">
        <w:rPr>
          <w:rFonts w:cstheme="minorHAnsi"/>
        </w:rPr>
        <w:t>do</w:t>
      </w:r>
      <w:r>
        <w:rPr>
          <w:rFonts w:cstheme="minorHAnsi"/>
        </w:rPr>
        <w:t xml:space="preserve">provází </w:t>
      </w:r>
      <w:r w:rsidR="00EF610F">
        <w:rPr>
          <w:rFonts w:cstheme="minorHAnsi"/>
        </w:rPr>
        <w:t xml:space="preserve">jako pozorovatel a průvodce </w:t>
      </w:r>
      <w:r>
        <w:rPr>
          <w:rFonts w:cstheme="minorHAnsi"/>
        </w:rPr>
        <w:t>hrdiny příběhu</w:t>
      </w:r>
      <w:r w:rsidR="00DA6FFA">
        <w:rPr>
          <w:rFonts w:cstheme="minorHAnsi"/>
        </w:rPr>
        <w:t>,</w:t>
      </w:r>
      <w:r>
        <w:rPr>
          <w:rFonts w:cstheme="minorHAnsi"/>
        </w:rPr>
        <w:t xml:space="preserve"> tvořící povahově a rasově nesourodou skupinu </w:t>
      </w:r>
      <w:r w:rsidR="00DA6FFA">
        <w:rPr>
          <w:rFonts w:cstheme="minorHAnsi"/>
        </w:rPr>
        <w:t>(</w:t>
      </w:r>
      <w:r>
        <w:rPr>
          <w:rFonts w:cstheme="minorHAnsi"/>
        </w:rPr>
        <w:t>složenou z trpaslíků a hobita</w:t>
      </w:r>
      <w:r w:rsidR="00DA6FFA">
        <w:rPr>
          <w:rFonts w:cstheme="minorHAnsi"/>
        </w:rPr>
        <w:t>)</w:t>
      </w:r>
      <w:r>
        <w:rPr>
          <w:rFonts w:cstheme="minorHAnsi"/>
        </w:rPr>
        <w:t>.</w:t>
      </w:r>
    </w:p>
    <w:p w14:paraId="4080729A" w14:textId="3F0994E7" w:rsidR="00F966CD" w:rsidRDefault="00F966CD" w:rsidP="0005347B">
      <w:pPr>
        <w:spacing w:line="360" w:lineRule="auto"/>
        <w:ind w:firstLine="708"/>
        <w:rPr>
          <w:rFonts w:cstheme="minorHAnsi"/>
        </w:rPr>
      </w:pPr>
      <w:proofErr w:type="spellStart"/>
      <w:r>
        <w:rPr>
          <w:rFonts w:cstheme="minorHAnsi"/>
        </w:rPr>
        <w:t>Aslan</w:t>
      </w:r>
      <w:proofErr w:type="spellEnd"/>
      <w:r>
        <w:rPr>
          <w:rFonts w:cstheme="minorHAnsi"/>
        </w:rPr>
        <w:t xml:space="preserve"> představuje stvořitele </w:t>
      </w:r>
      <w:proofErr w:type="spellStart"/>
      <w:r>
        <w:rPr>
          <w:rFonts w:cstheme="minorHAnsi"/>
        </w:rPr>
        <w:t>Narnie</w:t>
      </w:r>
      <w:proofErr w:type="spellEnd"/>
      <w:r>
        <w:rPr>
          <w:rFonts w:cstheme="minorHAnsi"/>
        </w:rPr>
        <w:t>, božskou bytost beroucí na sebe podobu lva</w:t>
      </w:r>
      <w:r w:rsidR="00DA6FFA">
        <w:rPr>
          <w:rFonts w:cstheme="minorHAnsi"/>
        </w:rPr>
        <w:t>. J</w:t>
      </w:r>
      <w:r>
        <w:rPr>
          <w:rFonts w:cstheme="minorHAnsi"/>
        </w:rPr>
        <w:t xml:space="preserve">eho nadpřirozená síla a </w:t>
      </w:r>
      <w:r w:rsidR="00DA6FFA">
        <w:rPr>
          <w:rFonts w:cstheme="minorHAnsi"/>
        </w:rPr>
        <w:t xml:space="preserve">rys </w:t>
      </w:r>
      <w:r>
        <w:rPr>
          <w:rFonts w:cstheme="minorHAnsi"/>
        </w:rPr>
        <w:t>vševědouc</w:t>
      </w:r>
      <w:r w:rsidR="00DA6FFA">
        <w:rPr>
          <w:rFonts w:cstheme="minorHAnsi"/>
        </w:rPr>
        <w:t>nosti</w:t>
      </w:r>
      <w:r>
        <w:rPr>
          <w:rFonts w:cstheme="minorHAnsi"/>
        </w:rPr>
        <w:t xml:space="preserve"> jasně dokazuje, že se do postavy promítla autorova </w:t>
      </w:r>
      <w:r w:rsidR="00DA6FFA">
        <w:rPr>
          <w:rFonts w:cstheme="minorHAnsi"/>
        </w:rPr>
        <w:t xml:space="preserve">náboženská </w:t>
      </w:r>
      <w:r>
        <w:rPr>
          <w:rFonts w:cstheme="minorHAnsi"/>
        </w:rPr>
        <w:t>víra.</w:t>
      </w:r>
      <w:r w:rsidR="000D7310">
        <w:rPr>
          <w:rFonts w:cstheme="minorHAnsi"/>
        </w:rPr>
        <w:t xml:space="preserve"> Svět vytváří ze svých myšlenek za doprovodu zpěvu</w:t>
      </w:r>
      <w:r w:rsidR="00EF610F">
        <w:rPr>
          <w:rFonts w:cstheme="minorHAnsi"/>
        </w:rPr>
        <w:t xml:space="preserve"> a je prakticky nezranitelný.</w:t>
      </w:r>
      <w:r>
        <w:rPr>
          <w:rFonts w:cstheme="minorHAnsi"/>
        </w:rPr>
        <w:t xml:space="preserve"> (</w:t>
      </w:r>
      <w:r w:rsidR="00EF610F">
        <w:rPr>
          <w:rFonts w:cstheme="minorHAnsi"/>
        </w:rPr>
        <w:t>Lewis, 2005, str. 119-123</w:t>
      </w:r>
      <w:r>
        <w:rPr>
          <w:rFonts w:cstheme="minorHAnsi"/>
        </w:rPr>
        <w:t>)</w:t>
      </w:r>
    </w:p>
    <w:p w14:paraId="3D418ECE" w14:textId="77777777" w:rsidR="003664DA" w:rsidRDefault="003664DA" w:rsidP="0012142A">
      <w:pPr>
        <w:spacing w:line="360" w:lineRule="auto"/>
        <w:ind w:firstLine="708"/>
        <w:rPr>
          <w:rFonts w:cstheme="minorHAnsi"/>
        </w:rPr>
      </w:pPr>
    </w:p>
    <w:p w14:paraId="5293B8AF" w14:textId="43E82E35" w:rsidR="00F02165" w:rsidRPr="00EF610F" w:rsidRDefault="00EF610F" w:rsidP="0012142A">
      <w:pPr>
        <w:spacing w:line="360" w:lineRule="auto"/>
        <w:ind w:firstLine="708"/>
        <w:rPr>
          <w:rFonts w:cstheme="minorHAnsi"/>
        </w:rPr>
      </w:pPr>
      <w:r>
        <w:rPr>
          <w:rFonts w:cstheme="minorHAnsi"/>
        </w:rPr>
        <w:t>Albuse Brumbála mno</w:t>
      </w:r>
      <w:r w:rsidR="001C13E1">
        <w:rPr>
          <w:rFonts w:cstheme="minorHAnsi"/>
        </w:rPr>
        <w:t xml:space="preserve">zí považují za největšího kouzelníka moderní doby, jenž proslul bojem proti zlu a genialitou na poli alchymie. Ač je pouhý smrtelník, hlavní </w:t>
      </w:r>
      <w:r w:rsidR="001C13E1">
        <w:rPr>
          <w:rFonts w:cstheme="minorHAnsi"/>
        </w:rPr>
        <w:lastRenderedPageBreak/>
        <w:t>hrdina se s ním seznamuje skrze zvěsti o mimořádně mocné a</w:t>
      </w:r>
      <w:r>
        <w:rPr>
          <w:rFonts w:cstheme="minorHAnsi"/>
        </w:rPr>
        <w:t xml:space="preserve"> znám</w:t>
      </w:r>
      <w:r w:rsidR="001C13E1">
        <w:rPr>
          <w:rFonts w:cstheme="minorHAnsi"/>
        </w:rPr>
        <w:t>é</w:t>
      </w:r>
      <w:r>
        <w:rPr>
          <w:rFonts w:cstheme="minorHAnsi"/>
        </w:rPr>
        <w:t xml:space="preserve"> osobnost</w:t>
      </w:r>
      <w:r w:rsidR="001C13E1">
        <w:rPr>
          <w:rFonts w:cstheme="minorHAnsi"/>
        </w:rPr>
        <w:t>i kouzelnické společnosti.</w:t>
      </w:r>
      <w:r>
        <w:rPr>
          <w:rFonts w:cstheme="minorHAnsi"/>
        </w:rPr>
        <w:t xml:space="preserve"> (Rowlingová, 20</w:t>
      </w:r>
      <w:r w:rsidR="0012142A">
        <w:rPr>
          <w:rFonts w:cstheme="minorHAnsi"/>
        </w:rPr>
        <w:t>21</w:t>
      </w:r>
      <w:r>
        <w:rPr>
          <w:rFonts w:cstheme="minorHAnsi"/>
        </w:rPr>
        <w:t>, str. 99-100)</w:t>
      </w:r>
    </w:p>
    <w:p w14:paraId="475F1EA2" w14:textId="77777777" w:rsidR="001C13E1" w:rsidRDefault="001C13E1" w:rsidP="0039395F">
      <w:pPr>
        <w:spacing w:line="360" w:lineRule="auto"/>
        <w:ind w:firstLine="708"/>
        <w:rPr>
          <w:rFonts w:cstheme="minorHAnsi"/>
          <w:b/>
          <w:bCs/>
        </w:rPr>
      </w:pPr>
    </w:p>
    <w:p w14:paraId="73A0B8BE" w14:textId="652E8688" w:rsidR="00F63DD7" w:rsidRPr="00D16230" w:rsidRDefault="00F63DD7" w:rsidP="00F63DD7">
      <w:pPr>
        <w:spacing w:line="360" w:lineRule="auto"/>
        <w:rPr>
          <w:rFonts w:cstheme="minorHAnsi"/>
          <w:b/>
          <w:bCs/>
          <w:sz w:val="24"/>
          <w:szCs w:val="24"/>
          <w:lang w:val="cs"/>
        </w:rPr>
      </w:pPr>
      <w:r w:rsidRPr="00D16230">
        <w:rPr>
          <w:rFonts w:cstheme="minorHAnsi"/>
          <w:b/>
          <w:bCs/>
          <w:sz w:val="24"/>
          <w:szCs w:val="24"/>
          <w:lang w:val="cs"/>
        </w:rPr>
        <w:t>3.2.</w:t>
      </w:r>
      <w:r w:rsidR="005313D3" w:rsidRPr="00D16230">
        <w:rPr>
          <w:rFonts w:cstheme="minorHAnsi"/>
          <w:b/>
          <w:bCs/>
          <w:sz w:val="24"/>
          <w:szCs w:val="24"/>
          <w:lang w:val="cs"/>
        </w:rPr>
        <w:t>3</w:t>
      </w:r>
      <w:r w:rsidRPr="00D16230">
        <w:rPr>
          <w:rFonts w:cstheme="minorHAnsi"/>
          <w:b/>
          <w:bCs/>
          <w:sz w:val="24"/>
          <w:szCs w:val="24"/>
          <w:lang w:val="cs"/>
        </w:rPr>
        <w:t xml:space="preserve"> </w:t>
      </w:r>
      <w:r w:rsidR="00D16230" w:rsidRPr="00D16230">
        <w:rPr>
          <w:rFonts w:cstheme="minorHAnsi"/>
          <w:b/>
          <w:bCs/>
          <w:sz w:val="24"/>
          <w:szCs w:val="24"/>
          <w:lang w:val="cs"/>
        </w:rPr>
        <w:t>Úloha</w:t>
      </w:r>
      <w:r w:rsidR="00DA6FFA" w:rsidRPr="00D16230">
        <w:rPr>
          <w:rFonts w:cstheme="minorHAnsi"/>
          <w:b/>
          <w:bCs/>
          <w:sz w:val="24"/>
          <w:szCs w:val="24"/>
          <w:lang w:val="cs"/>
        </w:rPr>
        <w:t xml:space="preserve"> </w:t>
      </w:r>
      <w:r w:rsidRPr="00D16230">
        <w:rPr>
          <w:rFonts w:cstheme="minorHAnsi"/>
          <w:b/>
          <w:bCs/>
          <w:sz w:val="24"/>
          <w:szCs w:val="24"/>
          <w:lang w:val="cs"/>
        </w:rPr>
        <w:t>postav</w:t>
      </w:r>
    </w:p>
    <w:p w14:paraId="32112986" w14:textId="2B232893" w:rsidR="00D432B5" w:rsidRDefault="00667001" w:rsidP="0039395F">
      <w:pPr>
        <w:spacing w:line="360" w:lineRule="auto"/>
        <w:ind w:firstLine="708"/>
        <w:rPr>
          <w:rFonts w:cstheme="minorHAnsi"/>
          <w:lang w:val="cs"/>
        </w:rPr>
      </w:pPr>
      <w:r>
        <w:rPr>
          <w:rFonts w:cstheme="minorHAnsi"/>
          <w:lang w:val="cs"/>
        </w:rPr>
        <w:t xml:space="preserve">Rolí čaroděje </w:t>
      </w:r>
      <w:proofErr w:type="spellStart"/>
      <w:r w:rsidR="00D16230">
        <w:rPr>
          <w:rFonts w:cstheme="minorHAnsi"/>
          <w:lang w:val="cs"/>
        </w:rPr>
        <w:t>Gandalfa</w:t>
      </w:r>
      <w:proofErr w:type="spellEnd"/>
      <w:r w:rsidR="00D16230">
        <w:rPr>
          <w:rFonts w:cstheme="minorHAnsi"/>
          <w:lang w:val="cs"/>
        </w:rPr>
        <w:t xml:space="preserve"> </w:t>
      </w:r>
      <w:r>
        <w:rPr>
          <w:rFonts w:cstheme="minorHAnsi"/>
          <w:lang w:val="cs"/>
        </w:rPr>
        <w:t xml:space="preserve">je </w:t>
      </w:r>
      <w:r w:rsidR="00D432B5">
        <w:rPr>
          <w:rFonts w:cstheme="minorHAnsi"/>
          <w:lang w:val="cs"/>
        </w:rPr>
        <w:t>pomáhat</w:t>
      </w:r>
      <w:r>
        <w:rPr>
          <w:rFonts w:cstheme="minorHAnsi"/>
          <w:lang w:val="cs"/>
        </w:rPr>
        <w:t xml:space="preserve"> </w:t>
      </w:r>
      <w:r w:rsidR="00D16230">
        <w:rPr>
          <w:rFonts w:cstheme="minorHAnsi"/>
          <w:lang w:val="cs"/>
        </w:rPr>
        <w:t xml:space="preserve">jeho </w:t>
      </w:r>
      <w:r w:rsidRPr="00D16230">
        <w:rPr>
          <w:rFonts w:cstheme="minorHAnsi"/>
          <w:lang w:val="cs"/>
        </w:rPr>
        <w:t xml:space="preserve">souputníkům </w:t>
      </w:r>
      <w:r>
        <w:rPr>
          <w:rFonts w:cstheme="minorHAnsi"/>
          <w:lang w:val="cs"/>
        </w:rPr>
        <w:t xml:space="preserve">na </w:t>
      </w:r>
      <w:r w:rsidR="00D16230">
        <w:rPr>
          <w:rFonts w:cstheme="minorHAnsi"/>
          <w:lang w:val="cs"/>
        </w:rPr>
        <w:t xml:space="preserve">jejich dobrodružné </w:t>
      </w:r>
      <w:r>
        <w:rPr>
          <w:rFonts w:cstheme="minorHAnsi"/>
          <w:lang w:val="cs"/>
        </w:rPr>
        <w:t>cestě</w:t>
      </w:r>
      <w:r w:rsidR="00D16230">
        <w:rPr>
          <w:rFonts w:cstheme="minorHAnsi"/>
          <w:lang w:val="cs"/>
        </w:rPr>
        <w:t>. Z</w:t>
      </w:r>
      <w:r>
        <w:rPr>
          <w:rFonts w:cstheme="minorHAnsi"/>
          <w:lang w:val="cs"/>
        </w:rPr>
        <w:t xml:space="preserve">kušenosti v diplomacii a znalost krajiny z něj dělají moudrého </w:t>
      </w:r>
      <w:r w:rsidR="00D432B5">
        <w:rPr>
          <w:rFonts w:cstheme="minorHAnsi"/>
          <w:lang w:val="cs"/>
        </w:rPr>
        <w:t>rádce</w:t>
      </w:r>
      <w:r>
        <w:rPr>
          <w:rFonts w:cstheme="minorHAnsi"/>
          <w:lang w:val="cs"/>
        </w:rPr>
        <w:t xml:space="preserve"> v nečekaných situacích.</w:t>
      </w:r>
    </w:p>
    <w:p w14:paraId="28EDC73D" w14:textId="1EB0C7A2" w:rsidR="00B777BE" w:rsidRDefault="00325E43" w:rsidP="00F63DD7">
      <w:pPr>
        <w:spacing w:line="360" w:lineRule="auto"/>
        <w:ind w:firstLine="708"/>
        <w:rPr>
          <w:rFonts w:cstheme="minorHAnsi"/>
          <w:lang w:val="cs"/>
        </w:rPr>
      </w:pPr>
      <w:r w:rsidRPr="00325E43">
        <w:rPr>
          <w:rFonts w:cstheme="minorHAnsi"/>
          <w:i/>
          <w:iCs/>
          <w:lang w:val="cs"/>
        </w:rPr>
        <w:t xml:space="preserve">Teď je vedl </w:t>
      </w:r>
      <w:proofErr w:type="spellStart"/>
      <w:r w:rsidRPr="00325E43">
        <w:rPr>
          <w:rFonts w:cstheme="minorHAnsi"/>
          <w:i/>
          <w:iCs/>
          <w:lang w:val="cs"/>
        </w:rPr>
        <w:t>Gandalf</w:t>
      </w:r>
      <w:proofErr w:type="spellEnd"/>
      <w:r w:rsidRPr="00325E43">
        <w:rPr>
          <w:rFonts w:cstheme="minorHAnsi"/>
          <w:i/>
          <w:iCs/>
          <w:lang w:val="cs"/>
        </w:rPr>
        <w:t xml:space="preserve">. „Nesmíme sejít z cesty, nebo je s námi konec,“ varoval. „Potřebujeme jednak potraviny, jednak odpočinek v rozumném bezpečí a taky je nutné překročit Mlžné hory po té pravé stezce, nebo v nich zabloudíte a budete se muset vrátit a začít znovu od začátku (jestli se vám vůbec podaří vrátit se).“ Zeptali se ho, kam má namířeno, a on jim odpověděl: „Došli jste tady na samý pokraj Velké divočiny, jak možná někteří víte. Někde před námi leží schované krásné údolí Roklinka, kde bydlí </w:t>
      </w:r>
      <w:proofErr w:type="spellStart"/>
      <w:r w:rsidRPr="00325E43">
        <w:rPr>
          <w:rFonts w:cstheme="minorHAnsi"/>
          <w:i/>
          <w:iCs/>
          <w:lang w:val="cs"/>
        </w:rPr>
        <w:t>Elrond</w:t>
      </w:r>
      <w:proofErr w:type="spellEnd"/>
      <w:r w:rsidRPr="00325E43">
        <w:rPr>
          <w:rFonts w:cstheme="minorHAnsi"/>
          <w:i/>
          <w:iCs/>
          <w:lang w:val="cs"/>
        </w:rPr>
        <w:t xml:space="preserve"> v Posledním domáckém domě. Poslal jsem tam po svých přátelích vzkaz, takže jsme očekáváni.“ To znělo příjemně a utěšeně, ale ještě tam nedojeli, a najít Poslední domácký dům na západ od hor není tak snadné, jak to zní.</w:t>
      </w:r>
      <w:r w:rsidR="00667001">
        <w:rPr>
          <w:rStyle w:val="Znakapoznpodarou"/>
          <w:rFonts w:cstheme="minorHAnsi"/>
          <w:i/>
          <w:iCs/>
          <w:lang w:val="cs"/>
        </w:rPr>
        <w:footnoteReference w:id="17"/>
      </w:r>
      <w:r w:rsidR="00667001">
        <w:rPr>
          <w:rFonts w:cstheme="minorHAnsi"/>
          <w:i/>
          <w:iCs/>
          <w:lang w:val="cs"/>
        </w:rPr>
        <w:t xml:space="preserve"> </w:t>
      </w:r>
      <w:r w:rsidR="00667001">
        <w:rPr>
          <w:rFonts w:cstheme="minorHAnsi"/>
          <w:lang w:val="cs"/>
        </w:rPr>
        <w:t>(Tolkien, 2006, str. 48)</w:t>
      </w:r>
    </w:p>
    <w:p w14:paraId="4DE79A39" w14:textId="77777777" w:rsidR="003664DA" w:rsidRDefault="003664DA" w:rsidP="00F63DD7">
      <w:pPr>
        <w:spacing w:line="360" w:lineRule="auto"/>
        <w:ind w:firstLine="708"/>
        <w:rPr>
          <w:rFonts w:cstheme="minorHAnsi"/>
        </w:rPr>
      </w:pPr>
    </w:p>
    <w:p w14:paraId="7C4D9367" w14:textId="0C53590E" w:rsidR="00045938" w:rsidRDefault="006D58DC" w:rsidP="00045938">
      <w:pPr>
        <w:spacing w:line="360" w:lineRule="auto"/>
        <w:ind w:firstLine="708"/>
        <w:rPr>
          <w:rFonts w:cstheme="minorHAnsi"/>
        </w:rPr>
      </w:pPr>
      <w:r>
        <w:rPr>
          <w:rFonts w:cstheme="minorHAnsi"/>
        </w:rPr>
        <w:t>Lev</w:t>
      </w:r>
      <w:r w:rsidR="00D16230">
        <w:rPr>
          <w:rFonts w:cstheme="minorHAnsi"/>
        </w:rPr>
        <w:t xml:space="preserve"> </w:t>
      </w:r>
      <w:proofErr w:type="spellStart"/>
      <w:r w:rsidR="00D16230">
        <w:rPr>
          <w:rFonts w:cstheme="minorHAnsi"/>
        </w:rPr>
        <w:t>Aslan</w:t>
      </w:r>
      <w:proofErr w:type="spellEnd"/>
      <w:r>
        <w:rPr>
          <w:rFonts w:cstheme="minorHAnsi"/>
        </w:rPr>
        <w:t xml:space="preserve"> </w:t>
      </w:r>
      <w:r w:rsidR="00D16230">
        <w:rPr>
          <w:rFonts w:cstheme="minorHAnsi"/>
        </w:rPr>
        <w:t>panuje</w:t>
      </w:r>
      <w:r w:rsidR="00045938">
        <w:rPr>
          <w:rFonts w:cstheme="minorHAnsi"/>
        </w:rPr>
        <w:t xml:space="preserve"> svému světu</w:t>
      </w:r>
      <w:r w:rsidR="00D16230">
        <w:rPr>
          <w:rFonts w:cstheme="minorHAnsi"/>
        </w:rPr>
        <w:t xml:space="preserve">, stejně jako král zvířat v tradičním pojetí vládne živočišné říši. Řídí svou zem </w:t>
      </w:r>
      <w:r w:rsidR="00245A8C">
        <w:rPr>
          <w:rFonts w:cstheme="minorHAnsi"/>
        </w:rPr>
        <w:t>a chrání své území před nepřáteli</w:t>
      </w:r>
      <w:r>
        <w:rPr>
          <w:rFonts w:cstheme="minorHAnsi"/>
        </w:rPr>
        <w:t>, kteří se</w:t>
      </w:r>
      <w:r w:rsidR="00245A8C">
        <w:rPr>
          <w:rFonts w:cstheme="minorHAnsi"/>
        </w:rPr>
        <w:t xml:space="preserve"> </w:t>
      </w:r>
      <w:r w:rsidR="00D16230">
        <w:rPr>
          <w:rFonts w:cstheme="minorHAnsi"/>
        </w:rPr>
        <w:t xml:space="preserve">s </w:t>
      </w:r>
      <w:r w:rsidR="00245A8C">
        <w:rPr>
          <w:rFonts w:cstheme="minorHAnsi"/>
        </w:rPr>
        <w:t>ním</w:t>
      </w:r>
      <w:r>
        <w:rPr>
          <w:rFonts w:cstheme="minorHAnsi"/>
        </w:rPr>
        <w:t xml:space="preserve"> nemohou</w:t>
      </w:r>
      <w:r w:rsidR="00D16230">
        <w:rPr>
          <w:rFonts w:cstheme="minorHAnsi"/>
        </w:rPr>
        <w:t xml:space="preserve"> v síle</w:t>
      </w:r>
      <w:r>
        <w:rPr>
          <w:rFonts w:cstheme="minorHAnsi"/>
        </w:rPr>
        <w:t xml:space="preserve"> měřit.</w:t>
      </w:r>
      <w:r w:rsidR="00045938">
        <w:rPr>
          <w:rFonts w:cstheme="minorHAnsi"/>
        </w:rPr>
        <w:t xml:space="preserve"> Autoritativně</w:t>
      </w:r>
      <w:r w:rsidR="00D16230">
        <w:rPr>
          <w:rFonts w:cstheme="minorHAnsi"/>
        </w:rPr>
        <w:t>,</w:t>
      </w:r>
      <w:r w:rsidR="00045938">
        <w:rPr>
          <w:rFonts w:cstheme="minorHAnsi"/>
        </w:rPr>
        <w:t xml:space="preserve"> ale spravedlivě přistupuje ke svým poddaným i </w:t>
      </w:r>
      <w:r w:rsidR="00F63DD7">
        <w:rPr>
          <w:rFonts w:cstheme="minorHAnsi"/>
        </w:rPr>
        <w:t xml:space="preserve">k hlavním postavám, tehdy ještě </w:t>
      </w:r>
      <w:r w:rsidR="00045938">
        <w:rPr>
          <w:rFonts w:cstheme="minorHAnsi"/>
        </w:rPr>
        <w:t>dětem, jimž přiřkne tituly králů</w:t>
      </w:r>
      <w:r w:rsidR="00F63DD7">
        <w:rPr>
          <w:rFonts w:cstheme="minorHAnsi"/>
        </w:rPr>
        <w:t>:</w:t>
      </w:r>
    </w:p>
    <w:p w14:paraId="7001FA2D" w14:textId="52AC4015" w:rsidR="00325E43" w:rsidRDefault="00045938" w:rsidP="00045938">
      <w:pPr>
        <w:spacing w:line="360" w:lineRule="auto"/>
        <w:ind w:firstLine="708"/>
        <w:rPr>
          <w:rFonts w:cstheme="minorHAnsi"/>
        </w:rPr>
      </w:pPr>
      <w:r w:rsidRPr="00A45F95">
        <w:rPr>
          <w:rFonts w:cstheme="minorHAnsi"/>
          <w:i/>
          <w:iCs/>
        </w:rPr>
        <w:t>„</w:t>
      </w:r>
      <w:r w:rsidR="0005347B">
        <w:rPr>
          <w:rFonts w:cstheme="minorHAnsi"/>
          <w:i/>
          <w:iCs/>
        </w:rPr>
        <w:t>Ó</w:t>
      </w:r>
      <w:r w:rsidRPr="00A45F95">
        <w:rPr>
          <w:rFonts w:cstheme="minorHAnsi"/>
          <w:i/>
          <w:iCs/>
        </w:rPr>
        <w:t xml:space="preserve"> člověče,“ řekl </w:t>
      </w:r>
      <w:proofErr w:type="spellStart"/>
      <w:r w:rsidRPr="00A45F95">
        <w:rPr>
          <w:rFonts w:cstheme="minorHAnsi"/>
          <w:i/>
          <w:iCs/>
        </w:rPr>
        <w:t>Aslan</w:t>
      </w:r>
      <w:proofErr w:type="spellEnd"/>
      <w:r w:rsidRPr="00A45F95">
        <w:rPr>
          <w:rFonts w:cstheme="minorHAnsi"/>
          <w:i/>
          <w:iCs/>
        </w:rPr>
        <w:t xml:space="preserve">, „toto je tedy </w:t>
      </w:r>
      <w:proofErr w:type="spellStart"/>
      <w:r w:rsidRPr="00A45F95">
        <w:rPr>
          <w:rFonts w:cstheme="minorHAnsi"/>
          <w:i/>
          <w:iCs/>
        </w:rPr>
        <w:t>Cair</w:t>
      </w:r>
      <w:proofErr w:type="spellEnd"/>
      <w:r w:rsidRPr="00A45F95">
        <w:rPr>
          <w:rFonts w:cstheme="minorHAnsi"/>
          <w:i/>
          <w:iCs/>
        </w:rPr>
        <w:t xml:space="preserve"> </w:t>
      </w:r>
      <w:proofErr w:type="spellStart"/>
      <w:r w:rsidRPr="00A45F95">
        <w:rPr>
          <w:rFonts w:cstheme="minorHAnsi"/>
          <w:i/>
          <w:iCs/>
        </w:rPr>
        <w:t>Paravel</w:t>
      </w:r>
      <w:proofErr w:type="spellEnd"/>
      <w:r w:rsidRPr="00A45F95">
        <w:rPr>
          <w:rFonts w:cstheme="minorHAnsi"/>
          <w:i/>
          <w:iCs/>
        </w:rPr>
        <w:t xml:space="preserve"> se čtyřmi trůny, a na jeden z nich musíš usednout jako král. Ty, jako prvorozený, budeš Nejvyšším vládcem nade všemi ostatními.“</w:t>
      </w:r>
      <w:r w:rsidR="00A45F95">
        <w:rPr>
          <w:rStyle w:val="Znakapoznpodarou"/>
          <w:rFonts w:cstheme="minorHAnsi"/>
          <w:i/>
          <w:iCs/>
        </w:rPr>
        <w:footnoteReference w:id="18"/>
      </w:r>
      <w:r w:rsidRPr="00045938">
        <w:rPr>
          <w:rFonts w:cstheme="minorHAnsi"/>
        </w:rPr>
        <w:t xml:space="preserve"> (Lewis, 2005, str. 140)</w:t>
      </w:r>
    </w:p>
    <w:p w14:paraId="51BBF22B" w14:textId="77777777" w:rsidR="003664DA" w:rsidRDefault="003664DA" w:rsidP="00045938">
      <w:pPr>
        <w:spacing w:line="360" w:lineRule="auto"/>
        <w:ind w:firstLine="708"/>
        <w:rPr>
          <w:rFonts w:cstheme="minorHAnsi"/>
        </w:rPr>
      </w:pPr>
    </w:p>
    <w:p w14:paraId="53538C7C" w14:textId="1925B9A0" w:rsidR="00F63DD7" w:rsidRDefault="00F63DD7" w:rsidP="0039395F">
      <w:pPr>
        <w:spacing w:line="360" w:lineRule="auto"/>
        <w:ind w:firstLine="708"/>
        <w:rPr>
          <w:rFonts w:cstheme="minorHAnsi"/>
        </w:rPr>
      </w:pPr>
      <w:r>
        <w:rPr>
          <w:rFonts w:cstheme="minorHAnsi"/>
        </w:rPr>
        <w:lastRenderedPageBreak/>
        <w:t>Kouzelník</w:t>
      </w:r>
      <w:r w:rsidR="00D16230">
        <w:rPr>
          <w:rFonts w:cstheme="minorHAnsi"/>
        </w:rPr>
        <w:t xml:space="preserve"> Albus Brumbál</w:t>
      </w:r>
      <w:r w:rsidR="00245A8C">
        <w:rPr>
          <w:rFonts w:cstheme="minorHAnsi"/>
        </w:rPr>
        <w:t>,</w:t>
      </w:r>
      <w:r>
        <w:rPr>
          <w:rFonts w:cstheme="minorHAnsi"/>
        </w:rPr>
        <w:t xml:space="preserve"> </w:t>
      </w:r>
      <w:r w:rsidR="00D16230">
        <w:rPr>
          <w:rFonts w:cstheme="minorHAnsi"/>
        </w:rPr>
        <w:t xml:space="preserve">který </w:t>
      </w:r>
      <w:r w:rsidR="004421FD">
        <w:rPr>
          <w:rFonts w:cstheme="minorHAnsi"/>
        </w:rPr>
        <w:t>působí</w:t>
      </w:r>
      <w:r>
        <w:rPr>
          <w:rFonts w:cstheme="minorHAnsi"/>
        </w:rPr>
        <w:t xml:space="preserve"> především </w:t>
      </w:r>
      <w:r w:rsidR="004421FD">
        <w:rPr>
          <w:rFonts w:cstheme="minorHAnsi"/>
        </w:rPr>
        <w:t xml:space="preserve">jako </w:t>
      </w:r>
      <w:r>
        <w:rPr>
          <w:rFonts w:cstheme="minorHAnsi"/>
        </w:rPr>
        <w:t>ředitel Školy čar a kouzel v</w:t>
      </w:r>
      <w:r w:rsidR="00245A8C">
        <w:rPr>
          <w:rFonts w:cstheme="minorHAnsi"/>
        </w:rPr>
        <w:t> </w:t>
      </w:r>
      <w:r>
        <w:rPr>
          <w:rFonts w:cstheme="minorHAnsi"/>
        </w:rPr>
        <w:t>Bradavicích</w:t>
      </w:r>
      <w:r w:rsidR="00245A8C">
        <w:rPr>
          <w:rFonts w:cstheme="minorHAnsi"/>
        </w:rPr>
        <w:t>,</w:t>
      </w:r>
      <w:r>
        <w:rPr>
          <w:rFonts w:cstheme="minorHAnsi"/>
        </w:rPr>
        <w:t xml:space="preserve"> je v úředních dokumentech, mimo jiné i </w:t>
      </w:r>
      <w:r w:rsidR="004421FD">
        <w:rPr>
          <w:rFonts w:cstheme="minorHAnsi"/>
        </w:rPr>
        <w:t xml:space="preserve">v </w:t>
      </w:r>
      <w:r>
        <w:rPr>
          <w:rFonts w:cstheme="minorHAnsi"/>
        </w:rPr>
        <w:t>dopise</w:t>
      </w:r>
      <w:r w:rsidR="00245A8C">
        <w:rPr>
          <w:rFonts w:cstheme="minorHAnsi"/>
        </w:rPr>
        <w:t xml:space="preserve"> o přijetí do zmíněné školy</w:t>
      </w:r>
      <w:r>
        <w:rPr>
          <w:rFonts w:cstheme="minorHAnsi"/>
        </w:rPr>
        <w:t xml:space="preserve"> adresovaném titulní postavě, označován</w:t>
      </w:r>
      <w:r w:rsidR="00245A8C">
        <w:rPr>
          <w:rFonts w:cstheme="minorHAnsi"/>
        </w:rPr>
        <w:t xml:space="preserve"> následovně</w:t>
      </w:r>
      <w:r>
        <w:rPr>
          <w:rFonts w:cstheme="minorHAnsi"/>
        </w:rPr>
        <w:t>:</w:t>
      </w:r>
    </w:p>
    <w:p w14:paraId="39CE3321" w14:textId="017E368F" w:rsidR="00D527FC" w:rsidRDefault="00F63DD7" w:rsidP="00D527FC">
      <w:pPr>
        <w:spacing w:line="360" w:lineRule="auto"/>
        <w:ind w:firstLine="708"/>
        <w:rPr>
          <w:rFonts w:cstheme="minorHAnsi"/>
        </w:rPr>
      </w:pPr>
      <w:r w:rsidRPr="00CB770D">
        <w:rPr>
          <w:rFonts w:cstheme="minorHAnsi"/>
          <w:i/>
          <w:iCs/>
        </w:rPr>
        <w:t xml:space="preserve">„[…] nositel </w:t>
      </w:r>
      <w:proofErr w:type="spellStart"/>
      <w:r w:rsidRPr="00CB770D">
        <w:rPr>
          <w:rFonts w:cstheme="minorHAnsi"/>
          <w:i/>
          <w:iCs/>
        </w:rPr>
        <w:t>Merlinova</w:t>
      </w:r>
      <w:proofErr w:type="spellEnd"/>
      <w:r w:rsidRPr="00CB770D">
        <w:rPr>
          <w:rFonts w:cstheme="minorHAnsi"/>
          <w:i/>
          <w:iCs/>
        </w:rPr>
        <w:t xml:space="preserve"> řádu první třídy, Veliký čar., Nejvyšší divotvorce, Nejhlavnější hlavoun, Mezinárodní sdružení kouzelníků.</w:t>
      </w:r>
      <w:r w:rsidR="00CB770D">
        <w:rPr>
          <w:rFonts w:cstheme="minorHAnsi"/>
          <w:i/>
          <w:iCs/>
        </w:rPr>
        <w:t>“</w:t>
      </w:r>
      <w:r>
        <w:rPr>
          <w:rStyle w:val="Znakapoznpodarou"/>
          <w:rFonts w:cstheme="minorHAnsi"/>
        </w:rPr>
        <w:footnoteReference w:id="19"/>
      </w:r>
      <w:r>
        <w:rPr>
          <w:rFonts w:cstheme="minorHAnsi"/>
        </w:rPr>
        <w:t xml:space="preserve"> </w:t>
      </w:r>
      <w:r w:rsidR="00A45F95">
        <w:rPr>
          <w:rFonts w:cstheme="minorHAnsi"/>
        </w:rPr>
        <w:t>(Rowlingová, 20</w:t>
      </w:r>
      <w:r w:rsidR="0012142A">
        <w:rPr>
          <w:rFonts w:cstheme="minorHAnsi"/>
        </w:rPr>
        <w:t>21</w:t>
      </w:r>
      <w:r w:rsidR="00A45F95">
        <w:rPr>
          <w:rFonts w:cstheme="minorHAnsi"/>
        </w:rPr>
        <w:t>, str. 53)</w:t>
      </w:r>
    </w:p>
    <w:p w14:paraId="5ABDDF9C" w14:textId="63B13490" w:rsidR="00F63DD7" w:rsidRDefault="00245A8C" w:rsidP="00D527FC">
      <w:pPr>
        <w:spacing w:line="360" w:lineRule="auto"/>
        <w:rPr>
          <w:rFonts w:cstheme="minorHAnsi"/>
        </w:rPr>
      </w:pPr>
      <w:r>
        <w:rPr>
          <w:rFonts w:cstheme="minorHAnsi"/>
        </w:rPr>
        <w:t>Z </w:t>
      </w:r>
      <w:r w:rsidR="004421FD">
        <w:rPr>
          <w:rFonts w:cstheme="minorHAnsi"/>
        </w:rPr>
        <w:t>tohoto</w:t>
      </w:r>
      <w:r>
        <w:rPr>
          <w:rFonts w:cstheme="minorHAnsi"/>
        </w:rPr>
        <w:t xml:space="preserve"> můžeme </w:t>
      </w:r>
      <w:r w:rsidR="00D527FC">
        <w:rPr>
          <w:rFonts w:cstheme="minorHAnsi"/>
        </w:rPr>
        <w:t>usuzovat</w:t>
      </w:r>
      <w:r w:rsidR="00F27B21">
        <w:rPr>
          <w:rFonts w:cstheme="minorHAnsi"/>
        </w:rPr>
        <w:t xml:space="preserve">, že jeho vysoké postavení </w:t>
      </w:r>
      <w:r w:rsidR="003664DA">
        <w:rPr>
          <w:rFonts w:cstheme="minorHAnsi"/>
        </w:rPr>
        <w:t>napomáhá k širšímu spektru pravomocí, jež může uplatnit při učení a ochraně studentů kouzelnické školy.</w:t>
      </w:r>
    </w:p>
    <w:p w14:paraId="2D87FC70" w14:textId="77777777" w:rsidR="00D527FC" w:rsidRPr="00245A8C" w:rsidRDefault="00D527FC" w:rsidP="00245A8C">
      <w:pPr>
        <w:spacing w:line="360" w:lineRule="auto"/>
        <w:rPr>
          <w:rFonts w:cstheme="minorHAnsi"/>
        </w:rPr>
      </w:pPr>
    </w:p>
    <w:p w14:paraId="2E87CCDC" w14:textId="696E1752" w:rsidR="00675A1E" w:rsidRPr="00C04E15" w:rsidRDefault="00675A1E" w:rsidP="00675A1E">
      <w:pPr>
        <w:spacing w:line="360" w:lineRule="auto"/>
        <w:rPr>
          <w:rFonts w:cstheme="minorHAnsi"/>
          <w:b/>
          <w:bCs/>
          <w:sz w:val="24"/>
          <w:szCs w:val="24"/>
        </w:rPr>
      </w:pPr>
      <w:r w:rsidRPr="00C04E15">
        <w:rPr>
          <w:rFonts w:cstheme="minorHAnsi"/>
          <w:b/>
          <w:bCs/>
          <w:sz w:val="24"/>
          <w:szCs w:val="24"/>
        </w:rPr>
        <w:t>3.2.4 Pozice, z níž postavy ovlivňují ostatní hrdiny</w:t>
      </w:r>
    </w:p>
    <w:p w14:paraId="0747F1E5" w14:textId="51FB3DC4" w:rsidR="0012142A" w:rsidRDefault="00CB770D" w:rsidP="0012142A">
      <w:pPr>
        <w:spacing w:line="360" w:lineRule="auto"/>
        <w:ind w:firstLine="708"/>
        <w:rPr>
          <w:rFonts w:cstheme="minorHAnsi"/>
        </w:rPr>
      </w:pPr>
      <w:proofErr w:type="spellStart"/>
      <w:r>
        <w:rPr>
          <w:rFonts w:cstheme="minorHAnsi"/>
        </w:rPr>
        <w:t>Gandalf</w:t>
      </w:r>
      <w:proofErr w:type="spellEnd"/>
      <w:r>
        <w:rPr>
          <w:rFonts w:cstheme="minorHAnsi"/>
        </w:rPr>
        <w:t xml:space="preserve"> </w:t>
      </w:r>
      <w:r w:rsidR="0012142A">
        <w:rPr>
          <w:rFonts w:cstheme="minorHAnsi"/>
        </w:rPr>
        <w:t xml:space="preserve">sice není vševědoucí, ale </w:t>
      </w:r>
      <w:r w:rsidR="004421FD">
        <w:rPr>
          <w:rFonts w:cstheme="minorHAnsi"/>
        </w:rPr>
        <w:t>díky</w:t>
      </w:r>
      <w:r w:rsidR="0012142A">
        <w:rPr>
          <w:rFonts w:cstheme="minorHAnsi"/>
        </w:rPr>
        <w:t xml:space="preserve"> svým zkušenost</w:t>
      </w:r>
      <w:r w:rsidR="004421FD">
        <w:rPr>
          <w:rFonts w:cstheme="minorHAnsi"/>
        </w:rPr>
        <w:t>e</w:t>
      </w:r>
      <w:r w:rsidR="0012142A">
        <w:rPr>
          <w:rFonts w:cstheme="minorHAnsi"/>
        </w:rPr>
        <w:t>m je schopen po</w:t>
      </w:r>
      <w:r w:rsidR="004421FD">
        <w:rPr>
          <w:rFonts w:cstheme="minorHAnsi"/>
        </w:rPr>
        <w:t>bíze</w:t>
      </w:r>
      <w:r w:rsidR="0012142A">
        <w:rPr>
          <w:rFonts w:cstheme="minorHAnsi"/>
        </w:rPr>
        <w:t>t postavy k</w:t>
      </w:r>
      <w:r w:rsidR="004421FD">
        <w:rPr>
          <w:rFonts w:cstheme="minorHAnsi"/>
        </w:rPr>
        <w:t xml:space="preserve"> určitým</w:t>
      </w:r>
      <w:r w:rsidR="0012142A">
        <w:rPr>
          <w:rFonts w:cstheme="minorHAnsi"/>
        </w:rPr>
        <w:t> činnostem a přesvědč</w:t>
      </w:r>
      <w:r w:rsidR="004421FD">
        <w:rPr>
          <w:rFonts w:cstheme="minorHAnsi"/>
        </w:rPr>
        <w:t>ova</w:t>
      </w:r>
      <w:r w:rsidR="0012142A">
        <w:rPr>
          <w:rFonts w:cstheme="minorHAnsi"/>
        </w:rPr>
        <w:t xml:space="preserve">t je o </w:t>
      </w:r>
      <w:r w:rsidR="004421FD">
        <w:rPr>
          <w:rFonts w:cstheme="minorHAnsi"/>
        </w:rPr>
        <w:t xml:space="preserve">jejich </w:t>
      </w:r>
      <w:r w:rsidR="0012142A">
        <w:rPr>
          <w:rFonts w:cstheme="minorHAnsi"/>
        </w:rPr>
        <w:t xml:space="preserve">schopnostech, jež je při </w:t>
      </w:r>
      <w:r w:rsidR="004421FD">
        <w:rPr>
          <w:rFonts w:cstheme="minorHAnsi"/>
        </w:rPr>
        <w:t>uchopení svého vlastní</w:t>
      </w:r>
      <w:r w:rsidR="0012142A">
        <w:rPr>
          <w:rFonts w:cstheme="minorHAnsi"/>
        </w:rPr>
        <w:t xml:space="preserve">ho potenciálu předurčují k velkým skutkům, úspěchům a vítězstvím. V následujícím textu se výprava snaží vypořádat se zmizením </w:t>
      </w:r>
      <w:proofErr w:type="spellStart"/>
      <w:r w:rsidR="00653C21">
        <w:rPr>
          <w:rFonts w:cstheme="minorHAnsi"/>
        </w:rPr>
        <w:t>Bilba</w:t>
      </w:r>
      <w:proofErr w:type="spellEnd"/>
      <w:r w:rsidR="00653C21">
        <w:rPr>
          <w:rFonts w:cstheme="minorHAnsi"/>
        </w:rPr>
        <w:t xml:space="preserve"> Pytlíka:</w:t>
      </w:r>
    </w:p>
    <w:p w14:paraId="2C800A5C" w14:textId="29B8B142" w:rsidR="00675A1E" w:rsidRPr="00245A8C" w:rsidRDefault="00245A8C" w:rsidP="00245A8C">
      <w:pPr>
        <w:spacing w:line="360" w:lineRule="auto"/>
        <w:ind w:firstLine="708"/>
        <w:rPr>
          <w:i/>
          <w:iCs/>
        </w:rPr>
      </w:pPr>
      <w:proofErr w:type="spellStart"/>
      <w:r w:rsidRPr="00245A8C">
        <w:rPr>
          <w:i/>
          <w:iCs/>
        </w:rPr>
        <w:t>Gandalf</w:t>
      </w:r>
      <w:proofErr w:type="spellEnd"/>
      <w:r w:rsidRPr="00245A8C">
        <w:rPr>
          <w:i/>
          <w:iCs/>
        </w:rPr>
        <w:t xml:space="preserve"> prohlásil, že rozhodně nemohou pokračovat v cestě a nechat pana Pytlíka v rukách skřetů, dokud se nepokusí zjistit, zda je živý či mrtvý, a dokud se nepokusí o jeho záchranu.</w:t>
      </w:r>
    </w:p>
    <w:p w14:paraId="51B33C95" w14:textId="77777777" w:rsidR="00675A1E" w:rsidRPr="00675A1E" w:rsidRDefault="00675A1E" w:rsidP="00245A8C">
      <w:pPr>
        <w:spacing w:line="360" w:lineRule="auto"/>
        <w:ind w:firstLine="708"/>
        <w:rPr>
          <w:i/>
          <w:iCs/>
        </w:rPr>
      </w:pPr>
      <w:r w:rsidRPr="00675A1E">
        <w:rPr>
          <w:i/>
          <w:iCs/>
        </w:rPr>
        <w:t xml:space="preserve">„Koneckonců je to můj přítel,“ řekl čaroděj, „a není to špatný chlapíček. Cítím se za něj odpovědný. Ani nevíte, jak mě mrzí, že jste ho ztratili.“ Trpaslíci namítali, že nevědí, proč ho vůbec brali s sebou, proč se hobit nedokázal držet svých přátel a nepouštět se jich a proč čaroděj nevybral někoho, kdo má víc rozumu. „Prozatím z něho koukalo víc potíží než užitku,“ řekl jeden z nich. „Jestli se teď máme vrátit do těch ohavných tunelů a hledat ho, ať ho radši vezme čert!“ </w:t>
      </w:r>
      <w:proofErr w:type="spellStart"/>
      <w:r w:rsidRPr="00675A1E">
        <w:rPr>
          <w:i/>
          <w:iCs/>
        </w:rPr>
        <w:t>Gandalf</w:t>
      </w:r>
      <w:proofErr w:type="spellEnd"/>
      <w:r w:rsidRPr="00675A1E">
        <w:rPr>
          <w:i/>
          <w:iCs/>
        </w:rPr>
        <w:t xml:space="preserve"> rozzlobeně odsekl: „Já jsem ho přivedl a neberu s sebou nikoho, kdo není k žádnému užitku.</w:t>
      </w:r>
    </w:p>
    <w:p w14:paraId="3CC7A289" w14:textId="4CEA3D69" w:rsidR="00675A1E" w:rsidRDefault="00675A1E" w:rsidP="00675A1E">
      <w:pPr>
        <w:spacing w:line="360" w:lineRule="auto"/>
        <w:ind w:firstLine="708"/>
        <w:rPr>
          <w:rFonts w:cstheme="minorHAnsi"/>
        </w:rPr>
      </w:pPr>
      <w:r w:rsidRPr="00675A1E">
        <w:rPr>
          <w:i/>
          <w:iCs/>
        </w:rPr>
        <w:t>Buďto mi pomůžete hledat ho, nebo půjdu a nechám vás tady, abyste se dostali z kaše, jak sami nejlíp dokážete. Jestli se nám ho podaří najít, ještě mi poděkujete, než tohle všechno skončí.“</w:t>
      </w:r>
      <w:r w:rsidR="00653C21">
        <w:rPr>
          <w:rStyle w:val="Znakapoznpodarou"/>
          <w:i/>
          <w:iCs/>
        </w:rPr>
        <w:footnoteReference w:id="20"/>
      </w:r>
      <w:bookmarkStart w:id="29" w:name="_Hlk137022025"/>
      <w:r w:rsidRPr="00675A1E">
        <w:rPr>
          <w:i/>
          <w:iCs/>
        </w:rPr>
        <w:t xml:space="preserve"> </w:t>
      </w:r>
      <w:r>
        <w:t>(Tolkien, 2006, str. 99)</w:t>
      </w:r>
      <w:bookmarkEnd w:id="29"/>
    </w:p>
    <w:p w14:paraId="545BDE78" w14:textId="77777777" w:rsidR="00675A1E" w:rsidRDefault="00675A1E" w:rsidP="00325E43">
      <w:pPr>
        <w:spacing w:line="360" w:lineRule="auto"/>
        <w:ind w:firstLine="708"/>
        <w:rPr>
          <w:rFonts w:cstheme="minorHAnsi"/>
        </w:rPr>
      </w:pPr>
    </w:p>
    <w:p w14:paraId="14D42F6E" w14:textId="2050E348" w:rsidR="00D15473" w:rsidRDefault="00D15473" w:rsidP="00653C21">
      <w:pPr>
        <w:spacing w:line="360" w:lineRule="auto"/>
        <w:ind w:firstLine="708"/>
        <w:rPr>
          <w:rFonts w:cstheme="minorHAnsi"/>
        </w:rPr>
      </w:pPr>
      <w:proofErr w:type="spellStart"/>
      <w:r>
        <w:rPr>
          <w:rFonts w:cstheme="minorHAnsi"/>
        </w:rPr>
        <w:lastRenderedPageBreak/>
        <w:t>Asla</w:t>
      </w:r>
      <w:r w:rsidR="00B1261A">
        <w:rPr>
          <w:rFonts w:cstheme="minorHAnsi"/>
        </w:rPr>
        <w:t>n</w:t>
      </w:r>
      <w:r w:rsidR="00653C21">
        <w:rPr>
          <w:rFonts w:cstheme="minorHAnsi"/>
        </w:rPr>
        <w:t>ovy</w:t>
      </w:r>
      <w:proofErr w:type="spellEnd"/>
      <w:r w:rsidR="00653C21">
        <w:rPr>
          <w:rFonts w:cstheme="minorHAnsi"/>
        </w:rPr>
        <w:t xml:space="preserve"> plány nejsou nikomu známé, dokud se nerozhodne začít je ostatním odhal</w:t>
      </w:r>
      <w:r w:rsidR="004421FD">
        <w:rPr>
          <w:rFonts w:cstheme="minorHAnsi"/>
        </w:rPr>
        <w:t>ova</w:t>
      </w:r>
      <w:r w:rsidR="00653C21">
        <w:rPr>
          <w:rFonts w:cstheme="minorHAnsi"/>
        </w:rPr>
        <w:t>t a přiděl</w:t>
      </w:r>
      <w:r w:rsidR="004421FD">
        <w:rPr>
          <w:rFonts w:cstheme="minorHAnsi"/>
        </w:rPr>
        <w:t>ova</w:t>
      </w:r>
      <w:r w:rsidR="00653C21">
        <w:rPr>
          <w:rFonts w:cstheme="minorHAnsi"/>
        </w:rPr>
        <w:t xml:space="preserve">t </w:t>
      </w:r>
      <w:r w:rsidR="004421FD">
        <w:rPr>
          <w:rFonts w:cstheme="minorHAnsi"/>
        </w:rPr>
        <w:t>postavám konkrétní úkoly, které jim určil</w:t>
      </w:r>
      <w:r w:rsidR="00653C21">
        <w:rPr>
          <w:rFonts w:cstheme="minorHAnsi"/>
        </w:rPr>
        <w:t xml:space="preserve">. Vůči sourozencům </w:t>
      </w:r>
      <w:proofErr w:type="spellStart"/>
      <w:r w:rsidR="00653C21">
        <w:rPr>
          <w:rFonts w:cstheme="minorHAnsi"/>
        </w:rPr>
        <w:t>Pevensieovým</w:t>
      </w:r>
      <w:proofErr w:type="spellEnd"/>
      <w:r w:rsidR="00653C21">
        <w:rPr>
          <w:rFonts w:cstheme="minorHAnsi"/>
        </w:rPr>
        <w:t xml:space="preserve"> </w:t>
      </w:r>
      <w:r w:rsidR="004421FD">
        <w:rPr>
          <w:rFonts w:cstheme="minorHAnsi"/>
        </w:rPr>
        <w:t xml:space="preserve">má </w:t>
      </w:r>
      <w:r w:rsidR="00653C21">
        <w:rPr>
          <w:rFonts w:cstheme="minorHAnsi"/>
        </w:rPr>
        <w:t>požadavky vskutku vysoké, což můžeme sledovat v rozhovoru s nejmladší Lucinkou:</w:t>
      </w:r>
    </w:p>
    <w:p w14:paraId="051B2C10" w14:textId="096C7CC4" w:rsidR="00D15473" w:rsidRPr="00B1261A" w:rsidRDefault="00D15473" w:rsidP="00653C21">
      <w:pPr>
        <w:spacing w:line="360" w:lineRule="auto"/>
        <w:ind w:firstLine="708"/>
        <w:rPr>
          <w:rFonts w:cstheme="minorHAnsi"/>
          <w:i/>
          <w:iCs/>
        </w:rPr>
      </w:pPr>
      <w:r w:rsidRPr="00B1261A">
        <w:rPr>
          <w:rFonts w:cstheme="minorHAnsi"/>
          <w:i/>
          <w:iCs/>
        </w:rPr>
        <w:t xml:space="preserve">Ale </w:t>
      </w:r>
      <w:r w:rsidR="00F27B21" w:rsidRPr="00B1261A">
        <w:rPr>
          <w:rFonts w:cstheme="minorHAnsi"/>
          <w:i/>
          <w:iCs/>
        </w:rPr>
        <w:t xml:space="preserve">promluvil </w:t>
      </w:r>
      <w:proofErr w:type="spellStart"/>
      <w:r w:rsidRPr="00B1261A">
        <w:rPr>
          <w:rFonts w:cstheme="minorHAnsi"/>
          <w:i/>
          <w:iCs/>
        </w:rPr>
        <w:t>Aslan</w:t>
      </w:r>
      <w:proofErr w:type="spellEnd"/>
      <w:r w:rsidRPr="00B1261A">
        <w:rPr>
          <w:rFonts w:cstheme="minorHAnsi"/>
          <w:i/>
          <w:iCs/>
        </w:rPr>
        <w:t>.</w:t>
      </w:r>
    </w:p>
    <w:p w14:paraId="1174FC92" w14:textId="1860CC72" w:rsidR="00D15473" w:rsidRPr="00B1261A" w:rsidRDefault="00D15473" w:rsidP="00D15473">
      <w:pPr>
        <w:spacing w:line="360" w:lineRule="auto"/>
        <w:ind w:firstLine="708"/>
        <w:rPr>
          <w:rFonts w:cstheme="minorHAnsi"/>
          <w:i/>
          <w:iCs/>
        </w:rPr>
      </w:pPr>
      <w:r w:rsidRPr="00B1261A">
        <w:rPr>
          <w:rFonts w:cstheme="minorHAnsi"/>
          <w:i/>
          <w:iCs/>
        </w:rPr>
        <w:t>„Luci</w:t>
      </w:r>
      <w:r w:rsidR="00F27B21">
        <w:rPr>
          <w:rFonts w:cstheme="minorHAnsi"/>
          <w:i/>
          <w:iCs/>
        </w:rPr>
        <w:t>e</w:t>
      </w:r>
      <w:r w:rsidRPr="00B1261A">
        <w:rPr>
          <w:rFonts w:cstheme="minorHAnsi"/>
          <w:i/>
          <w:iCs/>
        </w:rPr>
        <w:t xml:space="preserve">,“ řekl, „nesmíme tu </w:t>
      </w:r>
      <w:r w:rsidR="00F27B21">
        <w:rPr>
          <w:rFonts w:cstheme="minorHAnsi"/>
          <w:i/>
          <w:iCs/>
        </w:rPr>
        <w:t>ležet</w:t>
      </w:r>
      <w:r w:rsidRPr="00B1261A">
        <w:rPr>
          <w:rFonts w:cstheme="minorHAnsi"/>
          <w:i/>
          <w:iCs/>
        </w:rPr>
        <w:t xml:space="preserve"> dlouho. Máte před sebou práci a dnes už </w:t>
      </w:r>
      <w:r w:rsidR="00F27B21">
        <w:rPr>
          <w:rFonts w:cstheme="minorHAnsi"/>
          <w:i/>
          <w:iCs/>
        </w:rPr>
        <w:t>jste ztratili</w:t>
      </w:r>
      <w:r w:rsidRPr="00B1261A">
        <w:rPr>
          <w:rFonts w:cstheme="minorHAnsi"/>
          <w:i/>
          <w:iCs/>
        </w:rPr>
        <w:t xml:space="preserve"> </w:t>
      </w:r>
      <w:r w:rsidR="00F27B21">
        <w:rPr>
          <w:rFonts w:cstheme="minorHAnsi"/>
          <w:i/>
          <w:iCs/>
        </w:rPr>
        <w:t>hodně</w:t>
      </w:r>
      <w:r w:rsidRPr="00B1261A">
        <w:rPr>
          <w:rFonts w:cstheme="minorHAnsi"/>
          <w:i/>
          <w:iCs/>
        </w:rPr>
        <w:t xml:space="preserve"> času.“</w:t>
      </w:r>
    </w:p>
    <w:p w14:paraId="2E4C481C" w14:textId="2162C1DD" w:rsidR="00D15473" w:rsidRPr="00B1261A" w:rsidRDefault="00D15473" w:rsidP="00D15473">
      <w:pPr>
        <w:spacing w:line="360" w:lineRule="auto"/>
        <w:ind w:firstLine="708"/>
        <w:rPr>
          <w:rFonts w:cstheme="minorHAnsi"/>
          <w:i/>
          <w:iCs/>
        </w:rPr>
      </w:pPr>
      <w:r w:rsidRPr="00B1261A">
        <w:rPr>
          <w:rFonts w:cstheme="minorHAnsi"/>
          <w:i/>
          <w:iCs/>
        </w:rPr>
        <w:t>„</w:t>
      </w:r>
      <w:r w:rsidR="00F27B21">
        <w:rPr>
          <w:rFonts w:cstheme="minorHAnsi"/>
          <w:i/>
          <w:iCs/>
        </w:rPr>
        <w:t>Ano, je to</w:t>
      </w:r>
      <w:r w:rsidRPr="00B1261A">
        <w:rPr>
          <w:rFonts w:cstheme="minorHAnsi"/>
          <w:i/>
          <w:iCs/>
        </w:rPr>
        <w:t xml:space="preserve"> ostuda,</w:t>
      </w:r>
      <w:r w:rsidR="00F27B21">
        <w:rPr>
          <w:rFonts w:cstheme="minorHAnsi"/>
          <w:i/>
          <w:iCs/>
        </w:rPr>
        <w:t xml:space="preserve"> viď,</w:t>
      </w:r>
      <w:r w:rsidRPr="00B1261A">
        <w:rPr>
          <w:rFonts w:cstheme="minorHAnsi"/>
          <w:i/>
          <w:iCs/>
        </w:rPr>
        <w:t>“ řekla Luc</w:t>
      </w:r>
      <w:r w:rsidR="00F27B21">
        <w:rPr>
          <w:rFonts w:cstheme="minorHAnsi"/>
          <w:i/>
          <w:iCs/>
        </w:rPr>
        <w:t>ie</w:t>
      </w:r>
      <w:r w:rsidRPr="00B1261A">
        <w:rPr>
          <w:rFonts w:cstheme="minorHAnsi"/>
          <w:i/>
          <w:iCs/>
        </w:rPr>
        <w:t xml:space="preserve">. </w:t>
      </w:r>
      <w:r w:rsidR="00F27B21">
        <w:rPr>
          <w:rFonts w:cstheme="minorHAnsi"/>
          <w:i/>
          <w:iCs/>
        </w:rPr>
        <w:t>„</w:t>
      </w:r>
      <w:r w:rsidRPr="00B1261A">
        <w:rPr>
          <w:rFonts w:cstheme="minorHAnsi"/>
          <w:i/>
          <w:iCs/>
        </w:rPr>
        <w:t xml:space="preserve">Já jsem tě </w:t>
      </w:r>
      <w:r w:rsidR="00F27B21">
        <w:rPr>
          <w:rFonts w:cstheme="minorHAnsi"/>
          <w:i/>
          <w:iCs/>
        </w:rPr>
        <w:t>ráda</w:t>
      </w:r>
      <w:r w:rsidRPr="00B1261A">
        <w:rPr>
          <w:rFonts w:cstheme="minorHAnsi"/>
          <w:i/>
          <w:iCs/>
        </w:rPr>
        <w:t xml:space="preserve"> viděla</w:t>
      </w:r>
      <w:r w:rsidR="00F27B21">
        <w:rPr>
          <w:rFonts w:cstheme="minorHAnsi"/>
          <w:i/>
          <w:iCs/>
        </w:rPr>
        <w:t>, ale</w:t>
      </w:r>
      <w:r w:rsidRPr="00B1261A">
        <w:rPr>
          <w:rFonts w:cstheme="minorHAnsi"/>
          <w:i/>
          <w:iCs/>
        </w:rPr>
        <w:t xml:space="preserve"> oni mi nevěř</w:t>
      </w:r>
      <w:r w:rsidR="00F27B21">
        <w:rPr>
          <w:rFonts w:cstheme="minorHAnsi"/>
          <w:i/>
          <w:iCs/>
        </w:rPr>
        <w:t>ili</w:t>
      </w:r>
      <w:r w:rsidRPr="00B1261A">
        <w:rPr>
          <w:rFonts w:cstheme="minorHAnsi"/>
          <w:i/>
          <w:iCs/>
        </w:rPr>
        <w:t xml:space="preserve">. </w:t>
      </w:r>
      <w:r w:rsidR="00F27B21">
        <w:rPr>
          <w:rFonts w:cstheme="minorHAnsi"/>
          <w:i/>
          <w:iCs/>
        </w:rPr>
        <w:t>Všichni</w:t>
      </w:r>
      <w:r w:rsidRPr="00B1261A">
        <w:rPr>
          <w:rFonts w:cstheme="minorHAnsi"/>
          <w:i/>
          <w:iCs/>
        </w:rPr>
        <w:t xml:space="preserve"> jsou</w:t>
      </w:r>
      <w:r w:rsidR="00F27B21">
        <w:rPr>
          <w:rFonts w:cstheme="minorHAnsi"/>
          <w:i/>
          <w:iCs/>
        </w:rPr>
        <w:t xml:space="preserve"> hrozně</w:t>
      </w:r>
      <w:r w:rsidRPr="00B1261A">
        <w:rPr>
          <w:rFonts w:cstheme="minorHAnsi"/>
          <w:i/>
          <w:iCs/>
        </w:rPr>
        <w:t>…“</w:t>
      </w:r>
    </w:p>
    <w:p w14:paraId="5B2FE778" w14:textId="02E00795" w:rsidR="00D15473" w:rsidRPr="00B1261A" w:rsidRDefault="00D15473" w:rsidP="00D15473">
      <w:pPr>
        <w:spacing w:line="360" w:lineRule="auto"/>
        <w:rPr>
          <w:rFonts w:cstheme="minorHAnsi"/>
          <w:i/>
          <w:iCs/>
        </w:rPr>
      </w:pPr>
      <w:r w:rsidRPr="00B1261A">
        <w:rPr>
          <w:rFonts w:cstheme="minorHAnsi"/>
          <w:i/>
          <w:iCs/>
        </w:rPr>
        <w:t xml:space="preserve">Odněkud z </w:t>
      </w:r>
      <w:r w:rsidR="00F27B21">
        <w:rPr>
          <w:rFonts w:cstheme="minorHAnsi"/>
          <w:i/>
          <w:iCs/>
        </w:rPr>
        <w:t>hloubi</w:t>
      </w:r>
      <w:r w:rsidRPr="00B1261A">
        <w:rPr>
          <w:rFonts w:cstheme="minorHAnsi"/>
          <w:i/>
          <w:iCs/>
        </w:rPr>
        <w:t xml:space="preserve"> </w:t>
      </w:r>
      <w:proofErr w:type="spellStart"/>
      <w:r w:rsidRPr="00B1261A">
        <w:rPr>
          <w:rFonts w:cstheme="minorHAnsi"/>
          <w:i/>
          <w:iCs/>
        </w:rPr>
        <w:t>Aslanova</w:t>
      </w:r>
      <w:proofErr w:type="spellEnd"/>
      <w:r w:rsidRPr="00B1261A">
        <w:rPr>
          <w:rFonts w:cstheme="minorHAnsi"/>
          <w:i/>
          <w:iCs/>
        </w:rPr>
        <w:t xml:space="preserve"> těla se ozval slabounk</w:t>
      </w:r>
      <w:r w:rsidR="00F27B21">
        <w:rPr>
          <w:rFonts w:cstheme="minorHAnsi"/>
          <w:i/>
          <w:iCs/>
        </w:rPr>
        <w:t>ý náznak</w:t>
      </w:r>
      <w:r w:rsidRPr="00B1261A">
        <w:rPr>
          <w:rFonts w:cstheme="minorHAnsi"/>
          <w:i/>
          <w:iCs/>
        </w:rPr>
        <w:t xml:space="preserve"> zavrčení.</w:t>
      </w:r>
    </w:p>
    <w:p w14:paraId="5797B9AF" w14:textId="39299BAD" w:rsidR="00D15473" w:rsidRPr="00B1261A" w:rsidRDefault="00D15473" w:rsidP="00D15473">
      <w:pPr>
        <w:spacing w:line="360" w:lineRule="auto"/>
        <w:ind w:firstLine="708"/>
        <w:rPr>
          <w:rFonts w:cstheme="minorHAnsi"/>
          <w:i/>
          <w:iCs/>
        </w:rPr>
      </w:pPr>
      <w:r w:rsidRPr="00B1261A">
        <w:rPr>
          <w:rFonts w:cstheme="minorHAnsi"/>
          <w:i/>
          <w:iCs/>
        </w:rPr>
        <w:t>„</w:t>
      </w:r>
      <w:r w:rsidR="00F27B21">
        <w:rPr>
          <w:rFonts w:cstheme="minorHAnsi"/>
          <w:i/>
          <w:iCs/>
        </w:rPr>
        <w:t>Promiň</w:t>
      </w:r>
      <w:r w:rsidRPr="00B1261A">
        <w:rPr>
          <w:rFonts w:cstheme="minorHAnsi"/>
          <w:i/>
          <w:iCs/>
        </w:rPr>
        <w:t>,“ řekla Luci</w:t>
      </w:r>
      <w:r w:rsidR="00F27B21">
        <w:rPr>
          <w:rFonts w:cstheme="minorHAnsi"/>
          <w:i/>
          <w:iCs/>
        </w:rPr>
        <w:t>e</w:t>
      </w:r>
      <w:r w:rsidRPr="00B1261A">
        <w:rPr>
          <w:rFonts w:cstheme="minorHAnsi"/>
          <w:i/>
          <w:iCs/>
        </w:rPr>
        <w:t xml:space="preserve">, která </w:t>
      </w:r>
      <w:r w:rsidR="00F27B21">
        <w:rPr>
          <w:rFonts w:cstheme="minorHAnsi"/>
          <w:i/>
          <w:iCs/>
        </w:rPr>
        <w:t>některým jeho náladám</w:t>
      </w:r>
      <w:r w:rsidRPr="00B1261A">
        <w:rPr>
          <w:rFonts w:cstheme="minorHAnsi"/>
          <w:i/>
          <w:iCs/>
        </w:rPr>
        <w:t xml:space="preserve"> rozuměla. „Nechtěla jsem </w:t>
      </w:r>
      <w:r w:rsidR="00F27B21">
        <w:rPr>
          <w:rFonts w:cstheme="minorHAnsi"/>
          <w:i/>
          <w:iCs/>
        </w:rPr>
        <w:t>začít pomlouvat ostatní</w:t>
      </w:r>
      <w:r w:rsidRPr="00B1261A">
        <w:rPr>
          <w:rFonts w:cstheme="minorHAnsi"/>
          <w:i/>
          <w:iCs/>
        </w:rPr>
        <w:t xml:space="preserve">. Ale moje vina to </w:t>
      </w:r>
      <w:r w:rsidR="00F27B21">
        <w:rPr>
          <w:rFonts w:cstheme="minorHAnsi"/>
          <w:i/>
          <w:iCs/>
        </w:rPr>
        <w:t>přece</w:t>
      </w:r>
      <w:r w:rsidRPr="00B1261A">
        <w:rPr>
          <w:rFonts w:cstheme="minorHAnsi"/>
          <w:i/>
          <w:iCs/>
        </w:rPr>
        <w:t xml:space="preserve"> ne</w:t>
      </w:r>
      <w:r w:rsidR="00F27B21">
        <w:rPr>
          <w:rFonts w:cstheme="minorHAnsi"/>
          <w:i/>
          <w:iCs/>
        </w:rPr>
        <w:t>byla</w:t>
      </w:r>
      <w:r w:rsidRPr="00B1261A">
        <w:rPr>
          <w:rFonts w:cstheme="minorHAnsi"/>
          <w:i/>
          <w:iCs/>
        </w:rPr>
        <w:t>, ne?“</w:t>
      </w:r>
    </w:p>
    <w:p w14:paraId="19F1ECD9" w14:textId="33F1749C" w:rsidR="00D15473" w:rsidRPr="00B1261A" w:rsidRDefault="00D15473" w:rsidP="00D15473">
      <w:pPr>
        <w:spacing w:line="360" w:lineRule="auto"/>
        <w:rPr>
          <w:rFonts w:cstheme="minorHAnsi"/>
          <w:i/>
          <w:iCs/>
        </w:rPr>
      </w:pPr>
      <w:r w:rsidRPr="00B1261A">
        <w:rPr>
          <w:rFonts w:cstheme="minorHAnsi"/>
          <w:i/>
          <w:iCs/>
        </w:rPr>
        <w:t>Lev se jí podíval přím</w:t>
      </w:r>
      <w:r w:rsidR="00F27B21">
        <w:rPr>
          <w:rFonts w:cstheme="minorHAnsi"/>
          <w:i/>
          <w:iCs/>
        </w:rPr>
        <w:t>o</w:t>
      </w:r>
      <w:r w:rsidRPr="00B1261A">
        <w:rPr>
          <w:rFonts w:cstheme="minorHAnsi"/>
          <w:i/>
          <w:iCs/>
        </w:rPr>
        <w:t xml:space="preserve"> do očí.</w:t>
      </w:r>
    </w:p>
    <w:p w14:paraId="14A7AE5E" w14:textId="5989F5E4" w:rsidR="00D15473" w:rsidRPr="00B1261A" w:rsidRDefault="00D15473" w:rsidP="00F27B21">
      <w:pPr>
        <w:spacing w:line="360" w:lineRule="auto"/>
        <w:ind w:firstLine="708"/>
        <w:rPr>
          <w:rFonts w:cstheme="minorHAnsi"/>
          <w:i/>
          <w:iCs/>
        </w:rPr>
      </w:pPr>
      <w:r w:rsidRPr="00B1261A">
        <w:rPr>
          <w:rFonts w:cstheme="minorHAnsi"/>
          <w:i/>
          <w:iCs/>
        </w:rPr>
        <w:t>„</w:t>
      </w:r>
      <w:proofErr w:type="spellStart"/>
      <w:r w:rsidRPr="00B1261A">
        <w:rPr>
          <w:rFonts w:cstheme="minorHAnsi"/>
          <w:i/>
          <w:iCs/>
        </w:rPr>
        <w:t>Aslane</w:t>
      </w:r>
      <w:proofErr w:type="spellEnd"/>
      <w:r w:rsidRPr="00B1261A">
        <w:rPr>
          <w:rFonts w:cstheme="minorHAnsi"/>
          <w:i/>
          <w:iCs/>
        </w:rPr>
        <w:t xml:space="preserve">,“ </w:t>
      </w:r>
      <w:r w:rsidR="00F27B21">
        <w:rPr>
          <w:rFonts w:cstheme="minorHAnsi"/>
          <w:i/>
          <w:iCs/>
        </w:rPr>
        <w:t>zarazila se</w:t>
      </w:r>
      <w:r w:rsidRPr="00B1261A">
        <w:rPr>
          <w:rFonts w:cstheme="minorHAnsi"/>
          <w:i/>
          <w:iCs/>
        </w:rPr>
        <w:t xml:space="preserve"> Luci</w:t>
      </w:r>
      <w:r w:rsidR="00F27B21">
        <w:rPr>
          <w:rFonts w:cstheme="minorHAnsi"/>
          <w:i/>
          <w:iCs/>
        </w:rPr>
        <w:t>e</w:t>
      </w:r>
      <w:r w:rsidRPr="00B1261A">
        <w:rPr>
          <w:rFonts w:cstheme="minorHAnsi"/>
          <w:i/>
          <w:iCs/>
        </w:rPr>
        <w:t>, „nechceš</w:t>
      </w:r>
      <w:r w:rsidR="00F27B21">
        <w:rPr>
          <w:rFonts w:cstheme="minorHAnsi"/>
          <w:i/>
          <w:iCs/>
        </w:rPr>
        <w:t xml:space="preserve"> snad</w:t>
      </w:r>
      <w:r w:rsidRPr="00B1261A">
        <w:rPr>
          <w:rFonts w:cstheme="minorHAnsi"/>
          <w:i/>
          <w:iCs/>
        </w:rPr>
        <w:t xml:space="preserve"> říct, že </w:t>
      </w:r>
      <w:r w:rsidR="00F27B21">
        <w:rPr>
          <w:rFonts w:cstheme="minorHAnsi"/>
          <w:i/>
          <w:iCs/>
        </w:rPr>
        <w:t>byla?</w:t>
      </w:r>
      <w:r w:rsidRPr="00B1261A">
        <w:rPr>
          <w:rFonts w:cstheme="minorHAnsi"/>
          <w:i/>
          <w:iCs/>
        </w:rPr>
        <w:t xml:space="preserve"> Jak jsem mohla –</w:t>
      </w:r>
      <w:r w:rsidR="00F27B21">
        <w:rPr>
          <w:rFonts w:cstheme="minorHAnsi"/>
          <w:i/>
          <w:iCs/>
        </w:rPr>
        <w:t xml:space="preserve"> </w:t>
      </w:r>
      <w:r w:rsidRPr="00B1261A">
        <w:rPr>
          <w:rFonts w:cstheme="minorHAnsi"/>
          <w:i/>
          <w:iCs/>
        </w:rPr>
        <w:t xml:space="preserve">nemohla </w:t>
      </w:r>
      <w:r w:rsidR="00F27B21">
        <w:rPr>
          <w:rFonts w:cstheme="minorHAnsi"/>
          <w:i/>
          <w:iCs/>
        </w:rPr>
        <w:t xml:space="preserve">jsem přece </w:t>
      </w:r>
      <w:r w:rsidRPr="00B1261A">
        <w:rPr>
          <w:rFonts w:cstheme="minorHAnsi"/>
          <w:i/>
          <w:iCs/>
        </w:rPr>
        <w:t>nechat</w:t>
      </w:r>
      <w:r w:rsidR="00F27B21">
        <w:rPr>
          <w:rFonts w:cstheme="minorHAnsi"/>
          <w:i/>
          <w:iCs/>
        </w:rPr>
        <w:t xml:space="preserve"> ostatní být</w:t>
      </w:r>
      <w:r w:rsidRPr="00B1261A">
        <w:rPr>
          <w:rFonts w:cstheme="minorHAnsi"/>
          <w:i/>
          <w:iCs/>
        </w:rPr>
        <w:t xml:space="preserve"> a jít za tebou </w:t>
      </w:r>
      <w:r w:rsidR="00F27B21">
        <w:rPr>
          <w:rFonts w:cstheme="minorHAnsi"/>
          <w:i/>
          <w:iCs/>
        </w:rPr>
        <w:t>nahoru sama</w:t>
      </w:r>
      <w:r w:rsidRPr="00B1261A">
        <w:rPr>
          <w:rFonts w:cstheme="minorHAnsi"/>
          <w:i/>
          <w:iCs/>
        </w:rPr>
        <w:t xml:space="preserve">, </w:t>
      </w:r>
      <w:r w:rsidR="00F27B21">
        <w:rPr>
          <w:rFonts w:cstheme="minorHAnsi"/>
          <w:i/>
          <w:iCs/>
        </w:rPr>
        <w:t>jak bych mohla?</w:t>
      </w:r>
      <w:r w:rsidRPr="00B1261A">
        <w:rPr>
          <w:rFonts w:cstheme="minorHAnsi"/>
          <w:i/>
          <w:iCs/>
        </w:rPr>
        <w:t xml:space="preserve"> Nedívej se na m</w:t>
      </w:r>
      <w:r w:rsidR="00F27B21">
        <w:rPr>
          <w:rFonts w:cstheme="minorHAnsi"/>
          <w:i/>
          <w:iCs/>
        </w:rPr>
        <w:t>ě</w:t>
      </w:r>
      <w:r w:rsidRPr="00B1261A">
        <w:rPr>
          <w:rFonts w:cstheme="minorHAnsi"/>
          <w:i/>
          <w:iCs/>
        </w:rPr>
        <w:t xml:space="preserve"> ta</w:t>
      </w:r>
      <w:r w:rsidR="00F27B21">
        <w:rPr>
          <w:rFonts w:cstheme="minorHAnsi"/>
          <w:i/>
          <w:iCs/>
        </w:rPr>
        <w:t>k</w:t>
      </w:r>
      <w:r w:rsidRPr="00B1261A">
        <w:rPr>
          <w:rFonts w:cstheme="minorHAnsi"/>
          <w:i/>
          <w:iCs/>
        </w:rPr>
        <w:t xml:space="preserve">… </w:t>
      </w:r>
      <w:r w:rsidR="00F27B21">
        <w:rPr>
          <w:rFonts w:cstheme="minorHAnsi"/>
          <w:i/>
          <w:iCs/>
        </w:rPr>
        <w:t>no</w:t>
      </w:r>
      <w:r w:rsidRPr="00B1261A">
        <w:rPr>
          <w:rFonts w:cstheme="minorHAnsi"/>
          <w:i/>
          <w:iCs/>
        </w:rPr>
        <w:t xml:space="preserve"> dobře, asi</w:t>
      </w:r>
      <w:r w:rsidR="00F27B21">
        <w:rPr>
          <w:rFonts w:cstheme="minorHAnsi"/>
          <w:i/>
          <w:iCs/>
        </w:rPr>
        <w:t xml:space="preserve"> jsem</w:t>
      </w:r>
      <w:r w:rsidRPr="00B1261A">
        <w:rPr>
          <w:rFonts w:cstheme="minorHAnsi"/>
          <w:i/>
          <w:iCs/>
        </w:rPr>
        <w:t xml:space="preserve"> </w:t>
      </w:r>
      <w:r w:rsidR="00F27B21">
        <w:rPr>
          <w:rFonts w:cstheme="minorHAnsi"/>
          <w:i/>
          <w:iCs/>
        </w:rPr>
        <w:t>mohla</w:t>
      </w:r>
      <w:r w:rsidRPr="00B1261A">
        <w:rPr>
          <w:rFonts w:cstheme="minorHAnsi"/>
          <w:i/>
          <w:iCs/>
        </w:rPr>
        <w:t>. A</w:t>
      </w:r>
      <w:r w:rsidR="00F27B21">
        <w:rPr>
          <w:rFonts w:cstheme="minorHAnsi"/>
          <w:i/>
          <w:iCs/>
        </w:rPr>
        <w:t>no, a taky bych</w:t>
      </w:r>
      <w:r w:rsidRPr="00B1261A">
        <w:rPr>
          <w:rFonts w:cstheme="minorHAnsi"/>
          <w:i/>
          <w:iCs/>
        </w:rPr>
        <w:t xml:space="preserve"> nebyla sama, </w:t>
      </w:r>
      <w:r w:rsidR="00F27B21">
        <w:rPr>
          <w:rFonts w:cstheme="minorHAnsi"/>
          <w:i/>
          <w:iCs/>
        </w:rPr>
        <w:t>protože</w:t>
      </w:r>
      <w:r w:rsidRPr="00B1261A">
        <w:rPr>
          <w:rFonts w:cstheme="minorHAnsi"/>
          <w:i/>
          <w:iCs/>
        </w:rPr>
        <w:t xml:space="preserve"> byla bych s tebou. Ale k čemu by to bylo</w:t>
      </w:r>
      <w:r w:rsidR="00F27B21">
        <w:rPr>
          <w:rFonts w:cstheme="minorHAnsi"/>
          <w:i/>
          <w:iCs/>
        </w:rPr>
        <w:t xml:space="preserve"> dobré</w:t>
      </w:r>
      <w:r w:rsidRPr="00B1261A">
        <w:rPr>
          <w:rFonts w:cstheme="minorHAnsi"/>
          <w:i/>
          <w:iCs/>
        </w:rPr>
        <w:t>?</w:t>
      </w:r>
      <w:r w:rsidR="00B1261A" w:rsidRPr="00B1261A">
        <w:rPr>
          <w:rFonts w:cstheme="minorHAnsi"/>
          <w:i/>
          <w:iCs/>
        </w:rPr>
        <w:t>“</w:t>
      </w:r>
    </w:p>
    <w:p w14:paraId="41A87C3F" w14:textId="6EA3B511" w:rsidR="00D15473" w:rsidRPr="00B1261A" w:rsidRDefault="00D15473" w:rsidP="00D15473">
      <w:pPr>
        <w:spacing w:line="360" w:lineRule="auto"/>
        <w:rPr>
          <w:rFonts w:cstheme="minorHAnsi"/>
          <w:i/>
          <w:iCs/>
        </w:rPr>
      </w:pPr>
      <w:proofErr w:type="spellStart"/>
      <w:r w:rsidRPr="00B1261A">
        <w:rPr>
          <w:rFonts w:cstheme="minorHAnsi"/>
          <w:i/>
          <w:iCs/>
        </w:rPr>
        <w:t>Aslan</w:t>
      </w:r>
      <w:proofErr w:type="spellEnd"/>
      <w:r w:rsidRPr="00B1261A">
        <w:rPr>
          <w:rFonts w:cstheme="minorHAnsi"/>
          <w:i/>
          <w:iCs/>
        </w:rPr>
        <w:t xml:space="preserve"> </w:t>
      </w:r>
      <w:r w:rsidR="00F27B21">
        <w:rPr>
          <w:rFonts w:cstheme="minorHAnsi"/>
          <w:i/>
          <w:iCs/>
        </w:rPr>
        <w:t>neřekl nic</w:t>
      </w:r>
      <w:r w:rsidRPr="00B1261A">
        <w:rPr>
          <w:rFonts w:cstheme="minorHAnsi"/>
          <w:i/>
          <w:iCs/>
        </w:rPr>
        <w:t>.</w:t>
      </w:r>
    </w:p>
    <w:p w14:paraId="37046461" w14:textId="253BF649" w:rsidR="00D15473" w:rsidRPr="00B1261A" w:rsidRDefault="00D15473" w:rsidP="00D15473">
      <w:pPr>
        <w:spacing w:line="360" w:lineRule="auto"/>
        <w:rPr>
          <w:rFonts w:cstheme="minorHAnsi"/>
          <w:i/>
          <w:iCs/>
        </w:rPr>
      </w:pPr>
      <w:r w:rsidRPr="00B1261A">
        <w:rPr>
          <w:rFonts w:cstheme="minorHAnsi"/>
          <w:i/>
          <w:iCs/>
        </w:rPr>
        <w:t>„</w:t>
      </w:r>
      <w:r w:rsidR="00F27B21">
        <w:rPr>
          <w:rFonts w:cstheme="minorHAnsi"/>
          <w:i/>
          <w:iCs/>
        </w:rPr>
        <w:t>Chceš říct</w:t>
      </w:r>
      <w:r w:rsidRPr="00B1261A">
        <w:rPr>
          <w:rFonts w:cstheme="minorHAnsi"/>
          <w:i/>
          <w:iCs/>
        </w:rPr>
        <w:t xml:space="preserve">,“ </w:t>
      </w:r>
      <w:r w:rsidR="00F27B21">
        <w:rPr>
          <w:rFonts w:cstheme="minorHAnsi"/>
          <w:i/>
          <w:iCs/>
        </w:rPr>
        <w:t>pokračovala</w:t>
      </w:r>
      <w:r w:rsidRPr="00B1261A">
        <w:rPr>
          <w:rFonts w:cstheme="minorHAnsi"/>
          <w:i/>
          <w:iCs/>
        </w:rPr>
        <w:t xml:space="preserve"> Lu</w:t>
      </w:r>
      <w:r w:rsidR="00F27B21">
        <w:rPr>
          <w:rFonts w:cstheme="minorHAnsi"/>
          <w:i/>
          <w:iCs/>
        </w:rPr>
        <w:t>cie skoro vyděšeně</w:t>
      </w:r>
      <w:r w:rsidRPr="00B1261A">
        <w:rPr>
          <w:rFonts w:cstheme="minorHAnsi"/>
          <w:i/>
          <w:iCs/>
        </w:rPr>
        <w:t xml:space="preserve">, „že by to </w:t>
      </w:r>
      <w:r w:rsidR="00F27B21">
        <w:rPr>
          <w:rFonts w:cstheme="minorHAnsi"/>
          <w:i/>
          <w:iCs/>
        </w:rPr>
        <w:t xml:space="preserve">bylo všechno dobře </w:t>
      </w:r>
      <w:r w:rsidRPr="00B1261A">
        <w:rPr>
          <w:rFonts w:cstheme="minorHAnsi"/>
          <w:i/>
          <w:iCs/>
        </w:rPr>
        <w:t>dopadlo</w:t>
      </w:r>
      <w:r w:rsidR="00F27B21">
        <w:rPr>
          <w:rFonts w:cstheme="minorHAnsi"/>
          <w:i/>
          <w:iCs/>
        </w:rPr>
        <w:t xml:space="preserve"> – nějak?</w:t>
      </w:r>
      <w:r w:rsidRPr="00B1261A">
        <w:rPr>
          <w:rFonts w:cstheme="minorHAnsi"/>
          <w:i/>
          <w:iCs/>
        </w:rPr>
        <w:t xml:space="preserve"> Ale jak? </w:t>
      </w:r>
      <w:r w:rsidR="00F27B21">
        <w:rPr>
          <w:rFonts w:cstheme="minorHAnsi"/>
          <w:i/>
          <w:iCs/>
        </w:rPr>
        <w:t xml:space="preserve">Prosím, </w:t>
      </w:r>
      <w:proofErr w:type="spellStart"/>
      <w:r w:rsidRPr="00B1261A">
        <w:rPr>
          <w:rFonts w:cstheme="minorHAnsi"/>
          <w:i/>
          <w:iCs/>
        </w:rPr>
        <w:t>Aslane</w:t>
      </w:r>
      <w:proofErr w:type="spellEnd"/>
      <w:r w:rsidR="00F27B21">
        <w:rPr>
          <w:rFonts w:cstheme="minorHAnsi"/>
          <w:i/>
          <w:iCs/>
        </w:rPr>
        <w:t>!</w:t>
      </w:r>
      <w:r w:rsidRPr="00B1261A">
        <w:rPr>
          <w:rFonts w:cstheme="minorHAnsi"/>
          <w:i/>
          <w:iCs/>
        </w:rPr>
        <w:t xml:space="preserve"> </w:t>
      </w:r>
      <w:r w:rsidR="00F27B21">
        <w:rPr>
          <w:rFonts w:cstheme="minorHAnsi"/>
          <w:i/>
          <w:iCs/>
        </w:rPr>
        <w:t>Nesmím to vědět</w:t>
      </w:r>
      <w:r w:rsidRPr="00B1261A">
        <w:rPr>
          <w:rFonts w:cstheme="minorHAnsi"/>
          <w:i/>
          <w:iCs/>
        </w:rPr>
        <w:t>?“</w:t>
      </w:r>
    </w:p>
    <w:p w14:paraId="711C6102" w14:textId="34653BF8" w:rsidR="00B1261A" w:rsidRPr="00F27B21" w:rsidRDefault="00D15473" w:rsidP="00D15473">
      <w:pPr>
        <w:spacing w:line="360" w:lineRule="auto"/>
        <w:rPr>
          <w:rFonts w:cstheme="minorHAnsi"/>
          <w:i/>
          <w:iCs/>
        </w:rPr>
      </w:pPr>
      <w:r w:rsidRPr="00B1261A">
        <w:rPr>
          <w:rFonts w:cstheme="minorHAnsi"/>
          <w:i/>
          <w:iCs/>
        </w:rPr>
        <w:t>„</w:t>
      </w:r>
      <w:r w:rsidR="00F27B21">
        <w:rPr>
          <w:rFonts w:cstheme="minorHAnsi"/>
          <w:i/>
          <w:iCs/>
        </w:rPr>
        <w:t>Vědět, c</w:t>
      </w:r>
      <w:r w:rsidRPr="00B1261A">
        <w:rPr>
          <w:rFonts w:cstheme="minorHAnsi"/>
          <w:i/>
          <w:iCs/>
        </w:rPr>
        <w:t xml:space="preserve">o by se bylo stalo, dítě?“ </w:t>
      </w:r>
      <w:r w:rsidR="00F27B21">
        <w:rPr>
          <w:rFonts w:cstheme="minorHAnsi"/>
          <w:i/>
          <w:iCs/>
        </w:rPr>
        <w:t>řekl</w:t>
      </w:r>
      <w:r w:rsidRPr="00B1261A">
        <w:rPr>
          <w:rFonts w:cstheme="minorHAnsi"/>
          <w:i/>
          <w:iCs/>
        </w:rPr>
        <w:t xml:space="preserve"> </w:t>
      </w:r>
      <w:proofErr w:type="spellStart"/>
      <w:r w:rsidRPr="00B1261A">
        <w:rPr>
          <w:rFonts w:cstheme="minorHAnsi"/>
          <w:i/>
          <w:iCs/>
        </w:rPr>
        <w:t>Aslan</w:t>
      </w:r>
      <w:proofErr w:type="spellEnd"/>
      <w:r w:rsidR="00F27B21">
        <w:rPr>
          <w:rFonts w:cstheme="minorHAnsi"/>
          <w:i/>
          <w:iCs/>
        </w:rPr>
        <w:t xml:space="preserve">. </w:t>
      </w:r>
      <w:r w:rsidRPr="00B1261A">
        <w:rPr>
          <w:rFonts w:cstheme="minorHAnsi"/>
          <w:i/>
          <w:iCs/>
        </w:rPr>
        <w:t>„Ne.</w:t>
      </w:r>
      <w:r w:rsidR="00F27B21">
        <w:rPr>
          <w:rFonts w:cstheme="minorHAnsi"/>
          <w:i/>
          <w:iCs/>
        </w:rPr>
        <w:t xml:space="preserve"> Odpověď na tuhle otázku nedostane nikdo</w:t>
      </w:r>
      <w:r w:rsidRPr="00B1261A">
        <w:rPr>
          <w:rFonts w:cstheme="minorHAnsi"/>
          <w:i/>
          <w:iCs/>
        </w:rPr>
        <w:t>.“</w:t>
      </w:r>
      <w:r w:rsidR="00B1261A">
        <w:rPr>
          <w:rStyle w:val="Znakapoznpodarou"/>
          <w:rFonts w:cstheme="minorHAnsi"/>
          <w:i/>
          <w:iCs/>
        </w:rPr>
        <w:footnoteReference w:id="21"/>
      </w:r>
      <w:r w:rsidR="00F27B21">
        <w:rPr>
          <w:rFonts w:cstheme="minorHAnsi"/>
          <w:i/>
          <w:iCs/>
        </w:rPr>
        <w:t xml:space="preserve"> </w:t>
      </w:r>
      <w:r w:rsidR="00653C21" w:rsidRPr="00045938">
        <w:rPr>
          <w:rFonts w:cstheme="minorHAnsi"/>
        </w:rPr>
        <w:t>(Lewis, 2005, str. 140)</w:t>
      </w:r>
    </w:p>
    <w:p w14:paraId="3BA769F4" w14:textId="16627FF1" w:rsidR="00D527FC" w:rsidRDefault="00F02165" w:rsidP="00C04E15">
      <w:pPr>
        <w:spacing w:line="360" w:lineRule="auto"/>
        <w:ind w:firstLine="708"/>
        <w:rPr>
          <w:rFonts w:cstheme="minorHAnsi"/>
        </w:rPr>
      </w:pPr>
      <w:r>
        <w:rPr>
          <w:rFonts w:cstheme="minorHAnsi"/>
        </w:rPr>
        <w:t xml:space="preserve">Albus Brumbál má </w:t>
      </w:r>
      <w:r w:rsidR="004421FD">
        <w:rPr>
          <w:rFonts w:cstheme="minorHAnsi"/>
        </w:rPr>
        <w:t xml:space="preserve">mimořádné </w:t>
      </w:r>
      <w:r>
        <w:rPr>
          <w:rFonts w:cstheme="minorHAnsi"/>
        </w:rPr>
        <w:t>znalosti</w:t>
      </w:r>
      <w:r w:rsidR="00C04E15">
        <w:rPr>
          <w:rFonts w:cstheme="minorHAnsi"/>
        </w:rPr>
        <w:t xml:space="preserve"> (týkající se mimo jiné pro vývoj dění zásadní věštby)</w:t>
      </w:r>
      <w:r>
        <w:rPr>
          <w:rFonts w:cstheme="minorHAnsi"/>
        </w:rPr>
        <w:t>, kter</w:t>
      </w:r>
      <w:r w:rsidR="004421FD">
        <w:rPr>
          <w:rFonts w:cstheme="minorHAnsi"/>
        </w:rPr>
        <w:t>ými převyšuje ostatní.</w:t>
      </w:r>
      <w:r>
        <w:rPr>
          <w:rFonts w:cstheme="minorHAnsi"/>
        </w:rPr>
        <w:t xml:space="preserve"> </w:t>
      </w:r>
      <w:r w:rsidR="00C04E15">
        <w:rPr>
          <w:rFonts w:cstheme="minorHAnsi"/>
        </w:rPr>
        <w:t xml:space="preserve">Formaci svého žáka </w:t>
      </w:r>
      <w:r>
        <w:rPr>
          <w:rFonts w:cstheme="minorHAnsi"/>
        </w:rPr>
        <w:t>Harryho</w:t>
      </w:r>
      <w:r w:rsidR="004421FD">
        <w:rPr>
          <w:rFonts w:cstheme="minorHAnsi"/>
        </w:rPr>
        <w:t xml:space="preserve"> Pottera </w:t>
      </w:r>
      <w:r w:rsidR="00C04E15">
        <w:rPr>
          <w:rFonts w:cstheme="minorHAnsi"/>
        </w:rPr>
        <w:t xml:space="preserve">však nepojímá jako jednoznačně predeterminovanou, </w:t>
      </w:r>
      <w:r w:rsidR="004421FD">
        <w:rPr>
          <w:rFonts w:cstheme="minorHAnsi"/>
        </w:rPr>
        <w:t>nevychovává je</w:t>
      </w:r>
      <w:r w:rsidR="00C04E15">
        <w:rPr>
          <w:rFonts w:cstheme="minorHAnsi"/>
        </w:rPr>
        <w:t>j</w:t>
      </w:r>
      <w:r>
        <w:rPr>
          <w:rFonts w:cstheme="minorHAnsi"/>
        </w:rPr>
        <w:t xml:space="preserve"> jako zbraň proti zlu</w:t>
      </w:r>
      <w:r w:rsidR="004421FD">
        <w:rPr>
          <w:rFonts w:cstheme="minorHAnsi"/>
        </w:rPr>
        <w:t>,</w:t>
      </w:r>
      <w:r>
        <w:rPr>
          <w:rFonts w:cstheme="minorHAnsi"/>
        </w:rPr>
        <w:t xml:space="preserve"> a</w:t>
      </w:r>
      <w:r w:rsidR="004421FD">
        <w:rPr>
          <w:rFonts w:cstheme="minorHAnsi"/>
        </w:rPr>
        <w:t xml:space="preserve">le dává mu možnost volby. </w:t>
      </w:r>
      <w:r w:rsidR="00C04E15">
        <w:rPr>
          <w:rFonts w:cstheme="minorHAnsi"/>
        </w:rPr>
        <w:t>Poskytuje mu prostor svobody a v</w:t>
      </w:r>
      <w:r w:rsidR="004421FD">
        <w:rPr>
          <w:rFonts w:cstheme="minorHAnsi"/>
        </w:rPr>
        <w:t>ede jej k tomu</w:t>
      </w:r>
      <w:r w:rsidR="006362A6">
        <w:rPr>
          <w:rFonts w:cstheme="minorHAnsi"/>
        </w:rPr>
        <w:t>, aby se dokázal samostatně rozhodovat</w:t>
      </w:r>
      <w:r w:rsidR="004421FD">
        <w:rPr>
          <w:rFonts w:cstheme="minorHAnsi"/>
        </w:rPr>
        <w:t>.</w:t>
      </w:r>
      <w:r w:rsidR="00C04E15">
        <w:rPr>
          <w:rFonts w:cstheme="minorHAnsi"/>
        </w:rPr>
        <w:t xml:space="preserve"> J</w:t>
      </w:r>
      <w:r w:rsidR="0065144A">
        <w:rPr>
          <w:rFonts w:cstheme="minorHAnsi"/>
        </w:rPr>
        <w:t xml:space="preserve">eho charakter </w:t>
      </w:r>
      <w:r w:rsidR="00C04E15">
        <w:rPr>
          <w:rFonts w:cstheme="minorHAnsi"/>
        </w:rPr>
        <w:t>pomáhá upevňovat nabídkami</w:t>
      </w:r>
      <w:r w:rsidR="0065144A">
        <w:rPr>
          <w:rFonts w:cstheme="minorHAnsi"/>
        </w:rPr>
        <w:t xml:space="preserve"> výběr</w:t>
      </w:r>
      <w:r w:rsidR="00C04E15">
        <w:rPr>
          <w:rFonts w:cstheme="minorHAnsi"/>
        </w:rPr>
        <w:t>u</w:t>
      </w:r>
      <w:r w:rsidR="0065144A">
        <w:rPr>
          <w:rFonts w:cstheme="minorHAnsi"/>
        </w:rPr>
        <w:t xml:space="preserve"> z možností, </w:t>
      </w:r>
      <w:r w:rsidR="00C04E15">
        <w:rPr>
          <w:rFonts w:cstheme="minorHAnsi"/>
        </w:rPr>
        <w:t>kdy</w:t>
      </w:r>
      <w:r w:rsidR="0065144A">
        <w:rPr>
          <w:rFonts w:cstheme="minorHAnsi"/>
        </w:rPr>
        <w:t xml:space="preserve"> si chlapec může vždy vybrat nejlepší cestu</w:t>
      </w:r>
      <w:r w:rsidR="00C04E15">
        <w:rPr>
          <w:rFonts w:cstheme="minorHAnsi"/>
        </w:rPr>
        <w:t xml:space="preserve"> podle vlastního </w:t>
      </w:r>
      <w:r w:rsidR="00C04E15">
        <w:rPr>
          <w:rFonts w:cstheme="minorHAnsi"/>
        </w:rPr>
        <w:lastRenderedPageBreak/>
        <w:t>uvážení</w:t>
      </w:r>
      <w:r w:rsidR="0065144A">
        <w:rPr>
          <w:rFonts w:cstheme="minorHAnsi"/>
        </w:rPr>
        <w:t xml:space="preserve">. </w:t>
      </w:r>
      <w:r w:rsidR="00C04E15">
        <w:rPr>
          <w:rFonts w:cstheme="minorHAnsi"/>
        </w:rPr>
        <w:t>P</w:t>
      </w:r>
      <w:r w:rsidR="0065144A">
        <w:rPr>
          <w:rFonts w:cstheme="minorHAnsi"/>
        </w:rPr>
        <w:t xml:space="preserve">odporuje </w:t>
      </w:r>
      <w:r w:rsidR="00C04E15">
        <w:rPr>
          <w:rFonts w:cstheme="minorHAnsi"/>
        </w:rPr>
        <w:t>také</w:t>
      </w:r>
      <w:r w:rsidR="0065144A">
        <w:rPr>
          <w:rFonts w:cstheme="minorHAnsi"/>
        </w:rPr>
        <w:t xml:space="preserve"> ostatní žáky a jejich morálně správná rozhodnutí, což dokazuje následující rozhovor o záchraně neprávem drženého vězně:</w:t>
      </w:r>
    </w:p>
    <w:p w14:paraId="0411A586" w14:textId="77777777" w:rsidR="00D527FC" w:rsidRPr="00C04E15" w:rsidRDefault="00D527FC" w:rsidP="00B40D17">
      <w:pPr>
        <w:spacing w:line="360" w:lineRule="auto"/>
        <w:ind w:firstLine="708"/>
        <w:rPr>
          <w:rFonts w:cstheme="minorHAnsi"/>
          <w:i/>
          <w:iCs/>
        </w:rPr>
      </w:pPr>
      <w:r w:rsidRPr="00C04E15">
        <w:rPr>
          <w:rFonts w:cstheme="minorHAnsi"/>
          <w:i/>
          <w:iCs/>
        </w:rPr>
        <w:t>„Vy nám ale věříte.“</w:t>
      </w:r>
    </w:p>
    <w:p w14:paraId="6E6C2F85" w14:textId="77777777" w:rsidR="00D527FC" w:rsidRPr="00C04E15" w:rsidRDefault="00D527FC" w:rsidP="00B40D17">
      <w:pPr>
        <w:spacing w:line="360" w:lineRule="auto"/>
        <w:ind w:firstLine="708"/>
        <w:rPr>
          <w:rFonts w:cstheme="minorHAnsi"/>
          <w:i/>
          <w:iCs/>
        </w:rPr>
      </w:pPr>
      <w:r w:rsidRPr="00C04E15">
        <w:rPr>
          <w:rFonts w:cstheme="minorHAnsi"/>
          <w:i/>
          <w:iCs/>
        </w:rPr>
        <w:t>„Ano, já vám věřím,“ potvrdil tiše Brumbál.</w:t>
      </w:r>
    </w:p>
    <w:p w14:paraId="55CD057D" w14:textId="77777777" w:rsidR="00D527FC" w:rsidRPr="00C04E15" w:rsidRDefault="00D527FC" w:rsidP="00B40D17">
      <w:pPr>
        <w:spacing w:line="360" w:lineRule="auto"/>
        <w:ind w:firstLine="708"/>
        <w:rPr>
          <w:rFonts w:cstheme="minorHAnsi"/>
          <w:i/>
          <w:iCs/>
        </w:rPr>
      </w:pPr>
      <w:r w:rsidRPr="00C04E15">
        <w:rPr>
          <w:rFonts w:cstheme="minorHAnsi"/>
          <w:i/>
          <w:iCs/>
        </w:rPr>
        <w:t xml:space="preserve">„Není ale v mých silách přimět ostatní, aby prozřeli a dali pravdě průchod, a nemohu změnit rozhodnutí ministra kouzel…“ Harry vzhlížel k Brumbálovi, který se tvářil neobyčejně vážně, a měl pocit, jako by se mu celý jeho svět rozpadal od základů. Už dávno přivykl myšlence, že si Brumbál dokáže poradit s jakýmkoli problémem, a očekával proto, že i z téhle </w:t>
      </w:r>
      <w:proofErr w:type="spellStart"/>
      <w:r w:rsidRPr="00C04E15">
        <w:rPr>
          <w:rFonts w:cstheme="minorHAnsi"/>
          <w:i/>
          <w:iCs/>
        </w:rPr>
        <w:t>bryndy</w:t>
      </w:r>
      <w:proofErr w:type="spellEnd"/>
      <w:r w:rsidRPr="00C04E15">
        <w:rPr>
          <w:rFonts w:cstheme="minorHAnsi"/>
          <w:i/>
          <w:iCs/>
        </w:rPr>
        <w:t xml:space="preserve"> nějak úžasně vybruslí. Ale nic takového se nestalo… pohasla i jejich poslední naděje.</w:t>
      </w:r>
    </w:p>
    <w:p w14:paraId="677D5AE2" w14:textId="7133EE0C" w:rsidR="00D527FC" w:rsidRPr="00C04E15" w:rsidRDefault="00D527FC" w:rsidP="00B40D17">
      <w:pPr>
        <w:spacing w:line="360" w:lineRule="auto"/>
        <w:ind w:firstLine="708"/>
        <w:rPr>
          <w:rFonts w:cstheme="minorHAnsi"/>
          <w:i/>
          <w:iCs/>
        </w:rPr>
      </w:pPr>
      <w:r w:rsidRPr="00C04E15">
        <w:rPr>
          <w:rFonts w:cstheme="minorHAnsi"/>
          <w:i/>
          <w:iCs/>
        </w:rPr>
        <w:t>„V tomhle případě,“ pokračoval Brumbál pomalu a přejel světlemodrýma očima z Harryho na Hermionu, „potřebujeme víc času.“</w:t>
      </w:r>
    </w:p>
    <w:p w14:paraId="29CDF407" w14:textId="11E0CED1" w:rsidR="00D527FC" w:rsidRPr="00C04E15" w:rsidRDefault="00D527FC" w:rsidP="00B40D17">
      <w:pPr>
        <w:spacing w:line="360" w:lineRule="auto"/>
        <w:ind w:firstLine="708"/>
        <w:rPr>
          <w:rFonts w:cstheme="minorHAnsi"/>
          <w:i/>
          <w:iCs/>
        </w:rPr>
      </w:pPr>
      <w:r w:rsidRPr="00C04E15">
        <w:rPr>
          <w:rFonts w:cstheme="minorHAnsi"/>
          <w:i/>
          <w:iCs/>
        </w:rPr>
        <w:t>„Ale –“ špitla Hermiona; pak náhle vykulila oči, div jí nevypadly z důlků. „AHA!“</w:t>
      </w:r>
    </w:p>
    <w:p w14:paraId="2A049289" w14:textId="77777777" w:rsidR="00D527FC" w:rsidRPr="00C04E15" w:rsidRDefault="00D527FC" w:rsidP="00B40D17">
      <w:pPr>
        <w:spacing w:line="360" w:lineRule="auto"/>
        <w:ind w:firstLine="708"/>
        <w:rPr>
          <w:rFonts w:cstheme="minorHAnsi"/>
          <w:i/>
          <w:iCs/>
        </w:rPr>
      </w:pPr>
      <w:r w:rsidRPr="00C04E15">
        <w:rPr>
          <w:rFonts w:cstheme="minorHAnsi"/>
          <w:i/>
          <w:iCs/>
        </w:rPr>
        <w:t>„Teď dávejte dobrý pozor,“ vyzval je Brumbál. Mluvil velice tichým, ale naprosto zřetelným hlasem. „</w:t>
      </w:r>
      <w:proofErr w:type="spellStart"/>
      <w:r w:rsidRPr="00C04E15">
        <w:rPr>
          <w:rFonts w:cstheme="minorHAnsi"/>
          <w:i/>
          <w:iCs/>
        </w:rPr>
        <w:t>Sirius</w:t>
      </w:r>
      <w:proofErr w:type="spellEnd"/>
      <w:r w:rsidRPr="00C04E15">
        <w:rPr>
          <w:rFonts w:cstheme="minorHAnsi"/>
          <w:i/>
          <w:iCs/>
        </w:rPr>
        <w:t xml:space="preserve"> je zamčený v pracovně profesora </w:t>
      </w:r>
      <w:proofErr w:type="spellStart"/>
      <w:r w:rsidRPr="00C04E15">
        <w:rPr>
          <w:rFonts w:cstheme="minorHAnsi"/>
          <w:i/>
          <w:iCs/>
        </w:rPr>
        <w:t>Kratiknota</w:t>
      </w:r>
      <w:proofErr w:type="spellEnd"/>
      <w:r w:rsidRPr="00C04E15">
        <w:rPr>
          <w:rFonts w:cstheme="minorHAnsi"/>
          <w:i/>
          <w:iCs/>
        </w:rPr>
        <w:t xml:space="preserve"> v sedmém patře. Je to třinácté okno zprava v západní věži. Pokud všechno půjde dobře, podaří se vám dnes večer zachránit víc než jeden nevinný život. Jedno si ale oba dva zapamatujte. Nikdo vás nesmí vidět. Vy to pravidlo znáte, slečno </w:t>
      </w:r>
      <w:proofErr w:type="spellStart"/>
      <w:r w:rsidRPr="00C04E15">
        <w:rPr>
          <w:rFonts w:cstheme="minorHAnsi"/>
          <w:i/>
          <w:iCs/>
        </w:rPr>
        <w:t>Grangerová</w:t>
      </w:r>
      <w:proofErr w:type="spellEnd"/>
      <w:r w:rsidRPr="00C04E15">
        <w:rPr>
          <w:rFonts w:cstheme="minorHAnsi"/>
          <w:i/>
          <w:iCs/>
        </w:rPr>
        <w:t xml:space="preserve"> – víte, co je v sázce… nikdo – vás – nesmí – vidět.“</w:t>
      </w:r>
    </w:p>
    <w:p w14:paraId="5A47E051" w14:textId="77777777" w:rsidR="00D527FC" w:rsidRPr="00C04E15" w:rsidRDefault="00D527FC" w:rsidP="00B40D17">
      <w:pPr>
        <w:spacing w:line="360" w:lineRule="auto"/>
        <w:ind w:firstLine="708"/>
        <w:rPr>
          <w:rFonts w:cstheme="minorHAnsi"/>
          <w:i/>
          <w:iCs/>
        </w:rPr>
      </w:pPr>
      <w:r w:rsidRPr="00C04E15">
        <w:rPr>
          <w:rFonts w:cstheme="minorHAnsi"/>
          <w:i/>
          <w:iCs/>
        </w:rPr>
        <w:t>Harry neměl sebemenší ponětí, o co vlastně jde. Brumbál se otočil na podpatku, a když došel ke dveřím, ještě jednou se ohlédl.</w:t>
      </w:r>
    </w:p>
    <w:p w14:paraId="2CFBFB94" w14:textId="097B5865" w:rsidR="006D2353" w:rsidRPr="00B40D17" w:rsidRDefault="00D527FC" w:rsidP="0065144A">
      <w:pPr>
        <w:spacing w:line="360" w:lineRule="auto"/>
        <w:ind w:firstLine="708"/>
        <w:rPr>
          <w:rFonts w:cstheme="minorHAnsi"/>
        </w:rPr>
      </w:pPr>
      <w:r w:rsidRPr="00C04E15">
        <w:rPr>
          <w:rFonts w:cstheme="minorHAnsi"/>
          <w:i/>
          <w:iCs/>
        </w:rPr>
        <w:t xml:space="preserve">„Teď vás tady zamknu. Je –“ podíval se na hodinky, „za pět minut půlnoc. Měly by stačit tři obrátky, slečno </w:t>
      </w:r>
      <w:proofErr w:type="spellStart"/>
      <w:r w:rsidRPr="00C04E15">
        <w:rPr>
          <w:rFonts w:cstheme="minorHAnsi"/>
          <w:i/>
          <w:iCs/>
        </w:rPr>
        <w:t>Grangerová</w:t>
      </w:r>
      <w:proofErr w:type="spellEnd"/>
      <w:r w:rsidRPr="00C04E15">
        <w:rPr>
          <w:rFonts w:cstheme="minorHAnsi"/>
          <w:i/>
          <w:iCs/>
        </w:rPr>
        <w:t>. Hodně štěstí.“</w:t>
      </w:r>
      <w:r w:rsidR="0065144A">
        <w:rPr>
          <w:rStyle w:val="Znakapoznpodarou"/>
          <w:rFonts w:cstheme="minorHAnsi"/>
        </w:rPr>
        <w:footnoteReference w:id="22"/>
      </w:r>
      <w:r w:rsidR="0065144A">
        <w:rPr>
          <w:rFonts w:cstheme="minorHAnsi"/>
        </w:rPr>
        <w:t xml:space="preserve"> </w:t>
      </w:r>
      <w:r>
        <w:rPr>
          <w:rFonts w:cstheme="minorHAnsi"/>
        </w:rPr>
        <w:t>(Rowlingová, 2003, str. 349)</w:t>
      </w:r>
    </w:p>
    <w:bookmarkEnd w:id="27"/>
    <w:p w14:paraId="7576F249" w14:textId="77777777" w:rsidR="00B40D17" w:rsidRDefault="00B40D17">
      <w:pPr>
        <w:rPr>
          <w:rFonts w:asciiTheme="majorHAnsi" w:eastAsiaTheme="majorEastAsia" w:hAnsiTheme="majorHAnsi" w:cstheme="majorBidi"/>
          <w:color w:val="2F5496" w:themeColor="accent1" w:themeShade="BF"/>
          <w:sz w:val="26"/>
          <w:szCs w:val="26"/>
        </w:rPr>
      </w:pPr>
      <w:r>
        <w:br w:type="page"/>
      </w:r>
    </w:p>
    <w:p w14:paraId="235AA812" w14:textId="622D9D28" w:rsidR="00567F33" w:rsidRPr="00567F33" w:rsidRDefault="00567F33" w:rsidP="00567F33">
      <w:pPr>
        <w:pStyle w:val="Nadpis2"/>
      </w:pPr>
      <w:bookmarkStart w:id="30" w:name="_Toc138150111"/>
      <w:r>
        <w:lastRenderedPageBreak/>
        <w:t xml:space="preserve">3.3 Co je </w:t>
      </w:r>
      <w:r w:rsidR="00C04E15">
        <w:t xml:space="preserve">všem </w:t>
      </w:r>
      <w:r>
        <w:t>postavám společné</w:t>
      </w:r>
      <w:bookmarkEnd w:id="30"/>
    </w:p>
    <w:p w14:paraId="49BFBBFE" w14:textId="2BA31583" w:rsidR="004819ED" w:rsidRPr="00FD6EDE" w:rsidRDefault="004819ED" w:rsidP="004819ED">
      <w:pPr>
        <w:pStyle w:val="Nadpis2"/>
        <w:spacing w:line="360" w:lineRule="auto"/>
        <w:rPr>
          <w:rFonts w:asciiTheme="minorHAnsi" w:hAnsiTheme="minorHAnsi" w:cstheme="minorHAnsi"/>
        </w:rPr>
      </w:pPr>
    </w:p>
    <w:p w14:paraId="198BD833" w14:textId="79A7A8E7" w:rsidR="006D38BB" w:rsidRDefault="006D38BB" w:rsidP="006D38BB">
      <w:pPr>
        <w:spacing w:line="360" w:lineRule="auto"/>
        <w:ind w:firstLine="708"/>
        <w:rPr>
          <w:rFonts w:cstheme="minorHAnsi"/>
        </w:rPr>
      </w:pPr>
      <w:bookmarkStart w:id="31" w:name="_Hlk137024963"/>
    </w:p>
    <w:p w14:paraId="514245AD" w14:textId="1F7107C0" w:rsidR="00B12E2E" w:rsidRDefault="00B12E2E" w:rsidP="00B12E2E">
      <w:pPr>
        <w:spacing w:line="360" w:lineRule="auto"/>
        <w:rPr>
          <w:rFonts w:cstheme="minorHAnsi"/>
        </w:rPr>
      </w:pPr>
      <w:r>
        <w:rPr>
          <w:rFonts w:cstheme="minorHAnsi"/>
        </w:rPr>
        <w:t>3.3.1 Pr</w:t>
      </w:r>
      <w:r w:rsidR="00C04E15">
        <w:rPr>
          <w:rFonts w:cstheme="minorHAnsi"/>
        </w:rPr>
        <w:t>ůvodcovská role</w:t>
      </w:r>
    </w:p>
    <w:p w14:paraId="78338930" w14:textId="77777777" w:rsidR="006C1C3A" w:rsidRDefault="006D38BB" w:rsidP="00FB510B">
      <w:pPr>
        <w:spacing w:line="360" w:lineRule="auto"/>
        <w:ind w:firstLine="708"/>
        <w:rPr>
          <w:rFonts w:cstheme="minorHAnsi"/>
        </w:rPr>
      </w:pPr>
      <w:proofErr w:type="spellStart"/>
      <w:r>
        <w:rPr>
          <w:rFonts w:cstheme="minorHAnsi"/>
        </w:rPr>
        <w:t>Gandalf</w:t>
      </w:r>
      <w:proofErr w:type="spellEnd"/>
      <w:r w:rsidRPr="0039395F">
        <w:rPr>
          <w:rFonts w:cstheme="minorHAnsi"/>
        </w:rPr>
        <w:t xml:space="preserve"> </w:t>
      </w:r>
      <w:r w:rsidR="003D0DBC">
        <w:rPr>
          <w:rFonts w:cstheme="minorHAnsi"/>
        </w:rPr>
        <w:t xml:space="preserve">zná výborně Středozemi a její obyvatelstvo. Svým svěřencům pomáhá orientovat se v krajině i v číhajících nebezpečích a pomáhá jim svými radami, aby si vybrali správné taktiky. </w:t>
      </w:r>
    </w:p>
    <w:p w14:paraId="7A1BBE60" w14:textId="3F58241A" w:rsidR="003664DA" w:rsidRDefault="006C1C3A" w:rsidP="00FB510B">
      <w:pPr>
        <w:spacing w:line="360" w:lineRule="auto"/>
        <w:ind w:firstLine="708"/>
        <w:rPr>
          <w:rFonts w:cstheme="minorHAnsi"/>
        </w:rPr>
      </w:pPr>
      <w:r>
        <w:rPr>
          <w:rFonts w:cstheme="minorHAnsi"/>
        </w:rPr>
        <w:t xml:space="preserve">Když </w:t>
      </w:r>
      <w:r w:rsidR="00FB510B">
        <w:rPr>
          <w:rFonts w:cstheme="minorHAnsi"/>
        </w:rPr>
        <w:t>provádí skupinu krajinou</w:t>
      </w:r>
      <w:r>
        <w:rPr>
          <w:rFonts w:cstheme="minorHAnsi"/>
        </w:rPr>
        <w:t>,</w:t>
      </w:r>
      <w:r w:rsidR="00FB510B">
        <w:rPr>
          <w:rFonts w:cstheme="minorHAnsi"/>
        </w:rPr>
        <w:t xml:space="preserve"> dává na ni pozor, </w:t>
      </w:r>
      <w:r>
        <w:rPr>
          <w:rFonts w:cstheme="minorHAnsi"/>
        </w:rPr>
        <w:t>stará se o dodržování pořádku</w:t>
      </w:r>
      <w:r w:rsidR="00FB510B">
        <w:rPr>
          <w:rFonts w:cstheme="minorHAnsi"/>
        </w:rPr>
        <w:t xml:space="preserve"> a hlídá, aby nesešli z cesty:</w:t>
      </w:r>
    </w:p>
    <w:p w14:paraId="22FF27CA" w14:textId="1191D9EB" w:rsidR="003664DA" w:rsidRPr="003664DA" w:rsidRDefault="003664DA" w:rsidP="006D38BB">
      <w:pPr>
        <w:spacing w:line="360" w:lineRule="auto"/>
        <w:ind w:firstLine="708"/>
        <w:rPr>
          <w:rFonts w:cstheme="minorHAnsi"/>
          <w:i/>
          <w:iCs/>
        </w:rPr>
      </w:pPr>
      <w:r>
        <w:rPr>
          <w:rFonts w:cstheme="minorHAnsi"/>
          <w:i/>
          <w:iCs/>
          <w:lang w:val="cs"/>
        </w:rPr>
        <w:t>„</w:t>
      </w:r>
      <w:r w:rsidRPr="003664DA">
        <w:rPr>
          <w:rFonts w:cstheme="minorHAnsi"/>
          <w:i/>
          <w:iCs/>
          <w:lang w:val="cs"/>
        </w:rPr>
        <w:t xml:space="preserve">Ostatek už všichni známe – až na to, že </w:t>
      </w:r>
      <w:proofErr w:type="spellStart"/>
      <w:r w:rsidRPr="003664DA">
        <w:rPr>
          <w:rFonts w:cstheme="minorHAnsi"/>
          <w:i/>
          <w:iCs/>
          <w:lang w:val="cs"/>
        </w:rPr>
        <w:t>Gandalf</w:t>
      </w:r>
      <w:proofErr w:type="spellEnd"/>
      <w:r w:rsidRPr="003664DA">
        <w:rPr>
          <w:rFonts w:cstheme="minorHAnsi"/>
          <w:i/>
          <w:iCs/>
          <w:lang w:val="cs"/>
        </w:rPr>
        <w:t xml:space="preserve"> dobře věděl o zadních vrátkách, jak </w:t>
      </w:r>
      <w:proofErr w:type="spellStart"/>
      <w:r w:rsidRPr="003664DA">
        <w:rPr>
          <w:rFonts w:cstheme="minorHAnsi"/>
          <w:i/>
          <w:iCs/>
          <w:lang w:val="cs"/>
        </w:rPr>
        <w:t>skřetové</w:t>
      </w:r>
      <w:proofErr w:type="spellEnd"/>
      <w:r w:rsidRPr="003664DA">
        <w:rPr>
          <w:rFonts w:cstheme="minorHAnsi"/>
          <w:i/>
          <w:iCs/>
          <w:lang w:val="cs"/>
        </w:rPr>
        <w:t xml:space="preserve"> říkali dolejší bráně, kde </w:t>
      </w:r>
      <w:proofErr w:type="spellStart"/>
      <w:r w:rsidRPr="003664DA">
        <w:rPr>
          <w:rFonts w:cstheme="minorHAnsi"/>
          <w:i/>
          <w:iCs/>
          <w:lang w:val="cs"/>
        </w:rPr>
        <w:t>Bilbo</w:t>
      </w:r>
      <w:proofErr w:type="spellEnd"/>
      <w:r w:rsidRPr="003664DA">
        <w:rPr>
          <w:rFonts w:cstheme="minorHAnsi"/>
          <w:i/>
          <w:iCs/>
          <w:lang w:val="cs"/>
        </w:rPr>
        <w:t xml:space="preserve"> přišel o knoflíky. Vlastně o nich věděl každý, kdo byl obeznámen s touhle částí hor, ale jenom čaroděj si dokázal zachovat rozvahu v podzemních tunelech a vyvést trpaslíky správným směrem.</w:t>
      </w:r>
      <w:r>
        <w:rPr>
          <w:rFonts w:cstheme="minorHAnsi"/>
          <w:i/>
          <w:iCs/>
          <w:lang w:val="cs"/>
        </w:rPr>
        <w:t>“</w:t>
      </w:r>
      <w:r>
        <w:rPr>
          <w:rStyle w:val="Znakapoznpodarou"/>
          <w:rFonts w:cstheme="minorHAnsi"/>
          <w:i/>
          <w:iCs/>
          <w:lang w:val="cs"/>
        </w:rPr>
        <w:footnoteReference w:id="23"/>
      </w:r>
      <w:r w:rsidRPr="00675A1E">
        <w:rPr>
          <w:i/>
          <w:iCs/>
        </w:rPr>
        <w:t xml:space="preserve"> </w:t>
      </w:r>
      <w:r>
        <w:t xml:space="preserve">(Tolkien, 2006, str. </w:t>
      </w:r>
      <w:r w:rsidR="0058119C">
        <w:t>93</w:t>
      </w:r>
      <w:r>
        <w:t>)</w:t>
      </w:r>
    </w:p>
    <w:p w14:paraId="505585BC" w14:textId="77777777" w:rsidR="006C1C3A" w:rsidRDefault="0058119C" w:rsidP="0058119C">
      <w:pPr>
        <w:spacing w:line="360" w:lineRule="auto"/>
        <w:ind w:firstLine="708"/>
        <w:rPr>
          <w:rFonts w:cstheme="minorHAnsi"/>
        </w:rPr>
      </w:pPr>
      <w:proofErr w:type="spellStart"/>
      <w:r>
        <w:rPr>
          <w:rFonts w:cstheme="minorHAnsi"/>
        </w:rPr>
        <w:t>Aslan</w:t>
      </w:r>
      <w:proofErr w:type="spellEnd"/>
      <w:r>
        <w:rPr>
          <w:rFonts w:cstheme="minorHAnsi"/>
        </w:rPr>
        <w:t xml:space="preserve"> </w:t>
      </w:r>
      <w:r w:rsidR="006C1C3A">
        <w:rPr>
          <w:rFonts w:cstheme="minorHAnsi"/>
        </w:rPr>
        <w:t>vede děti nenápadně. Často jim dává jen znamení a nechává je i dělat chyby, trpět a obětovat se, aby se něčemu naučily a dozrály. Přitom je jim stále oporou a pomáhá jim svými radami.</w:t>
      </w:r>
    </w:p>
    <w:p w14:paraId="19CEF8AD" w14:textId="1DD5CFB1" w:rsidR="0058119C" w:rsidRDefault="006C1C3A" w:rsidP="0058119C">
      <w:pPr>
        <w:spacing w:line="360" w:lineRule="auto"/>
        <w:ind w:firstLine="708"/>
        <w:rPr>
          <w:rFonts w:cstheme="minorHAnsi"/>
        </w:rPr>
      </w:pPr>
      <w:r>
        <w:rPr>
          <w:rFonts w:cstheme="minorHAnsi"/>
        </w:rPr>
        <w:t xml:space="preserve">V kritické situaci </w:t>
      </w:r>
      <w:r w:rsidR="0058119C">
        <w:rPr>
          <w:rFonts w:cstheme="minorHAnsi"/>
        </w:rPr>
        <w:t>za</w:t>
      </w:r>
      <w:r>
        <w:rPr>
          <w:rFonts w:cstheme="minorHAnsi"/>
        </w:rPr>
        <w:t>razí</w:t>
      </w:r>
      <w:r w:rsidR="0058119C">
        <w:rPr>
          <w:rFonts w:cstheme="minorHAnsi"/>
        </w:rPr>
        <w:t xml:space="preserve"> ostatní tvory</w:t>
      </w:r>
      <w:r w:rsidR="00FB510B">
        <w:rPr>
          <w:rFonts w:cstheme="minorHAnsi"/>
        </w:rPr>
        <w:t xml:space="preserve"> v Narnii</w:t>
      </w:r>
      <w:r w:rsidR="0058119C">
        <w:rPr>
          <w:rFonts w:cstheme="minorHAnsi"/>
        </w:rPr>
        <w:t xml:space="preserve">, aby Petr, jeden ze sourozenců, mohl vyřešit </w:t>
      </w:r>
      <w:r w:rsidR="00FB510B">
        <w:rPr>
          <w:rFonts w:cstheme="minorHAnsi"/>
        </w:rPr>
        <w:t xml:space="preserve">nastalou </w:t>
      </w:r>
      <w:r w:rsidR="0058119C">
        <w:rPr>
          <w:rFonts w:cstheme="minorHAnsi"/>
        </w:rPr>
        <w:t>situaci po svém:</w:t>
      </w:r>
    </w:p>
    <w:p w14:paraId="46DBE966" w14:textId="41951D7A" w:rsidR="0058119C" w:rsidRPr="0058119C" w:rsidRDefault="00FB510B" w:rsidP="0058119C">
      <w:pPr>
        <w:spacing w:line="360" w:lineRule="auto"/>
        <w:ind w:firstLine="708"/>
        <w:rPr>
          <w:rFonts w:cstheme="minorHAnsi"/>
          <w:i/>
          <w:iCs/>
        </w:rPr>
      </w:pPr>
      <w:r>
        <w:rPr>
          <w:rFonts w:cstheme="minorHAnsi"/>
          <w:i/>
          <w:iCs/>
        </w:rPr>
        <w:t>„</w:t>
      </w:r>
      <w:r w:rsidR="0058119C" w:rsidRPr="0058119C">
        <w:rPr>
          <w:rFonts w:cstheme="minorHAnsi" w:hint="eastAsia"/>
          <w:i/>
          <w:iCs/>
        </w:rPr>
        <w:t>Než stačil Petr odpovědět, prořízl náhle ticho zvláštní zvuk. Znělo to jako polnice, ale zvučněji.</w:t>
      </w:r>
    </w:p>
    <w:p w14:paraId="0BC26C81" w14:textId="256444EE" w:rsidR="0058119C" w:rsidRPr="0058119C" w:rsidRDefault="0058119C" w:rsidP="0058119C">
      <w:pPr>
        <w:spacing w:line="360" w:lineRule="auto"/>
        <w:ind w:firstLine="708"/>
        <w:rPr>
          <w:rFonts w:cstheme="minorHAnsi"/>
          <w:i/>
          <w:iCs/>
        </w:rPr>
      </w:pPr>
      <w:r w:rsidRPr="0058119C">
        <w:rPr>
          <w:rFonts w:cstheme="minorHAnsi"/>
          <w:i/>
          <w:iCs/>
        </w:rPr>
        <w:t>„</w:t>
      </w:r>
      <w:r w:rsidRPr="0058119C">
        <w:rPr>
          <w:rFonts w:cstheme="minorHAnsi" w:hint="eastAsia"/>
          <w:i/>
          <w:iCs/>
        </w:rPr>
        <w:t>To je roh tvé sestry</w:t>
      </w:r>
      <w:r w:rsidRPr="0058119C">
        <w:rPr>
          <w:rFonts w:cstheme="minorHAnsi"/>
          <w:i/>
          <w:iCs/>
        </w:rPr>
        <w:t>,“</w:t>
      </w:r>
      <w:r w:rsidRPr="0058119C">
        <w:rPr>
          <w:rFonts w:cstheme="minorHAnsi" w:hint="eastAsia"/>
          <w:i/>
          <w:iCs/>
        </w:rPr>
        <w:t xml:space="preserve"> připomněl </w:t>
      </w:r>
      <w:proofErr w:type="spellStart"/>
      <w:r w:rsidRPr="0058119C">
        <w:rPr>
          <w:rFonts w:cstheme="minorHAnsi" w:hint="eastAsia"/>
          <w:i/>
          <w:iCs/>
        </w:rPr>
        <w:t>Aslan</w:t>
      </w:r>
      <w:proofErr w:type="spellEnd"/>
      <w:r w:rsidRPr="0058119C">
        <w:rPr>
          <w:rFonts w:cstheme="minorHAnsi" w:hint="eastAsia"/>
          <w:i/>
          <w:iCs/>
        </w:rPr>
        <w:t xml:space="preserve"> Petrovi tiše, tak tiše, že by se to skoro dalo nazvat předením, kdyby nebylo neuctivé tvrdit o lvu, že přede.</w:t>
      </w:r>
    </w:p>
    <w:p w14:paraId="768BD623" w14:textId="4577A10F" w:rsidR="006D38BB" w:rsidRDefault="0058119C" w:rsidP="00FB510B">
      <w:pPr>
        <w:spacing w:line="360" w:lineRule="auto"/>
        <w:ind w:firstLine="708"/>
        <w:rPr>
          <w:rFonts w:cstheme="minorHAnsi"/>
        </w:rPr>
      </w:pPr>
      <w:r w:rsidRPr="0058119C">
        <w:rPr>
          <w:rFonts w:cstheme="minorHAnsi"/>
          <w:i/>
          <w:iCs/>
        </w:rPr>
        <w:t xml:space="preserve">Petr zprvu nic nechápal. Až když viděl, že se ostatní tvorové vrhli vpřed, ale že je </w:t>
      </w:r>
      <w:proofErr w:type="spellStart"/>
      <w:r w:rsidRPr="0058119C">
        <w:rPr>
          <w:rFonts w:cstheme="minorHAnsi"/>
          <w:i/>
          <w:iCs/>
        </w:rPr>
        <w:t>Aslan</w:t>
      </w:r>
      <w:proofErr w:type="spellEnd"/>
      <w:r w:rsidRPr="0058119C">
        <w:rPr>
          <w:rFonts w:cstheme="minorHAnsi"/>
          <w:i/>
          <w:iCs/>
        </w:rPr>
        <w:t xml:space="preserve"> mávnutím tlapy zarazil: „Zpátky! Ať si princ vyslouží ostruhy!“, porozuměl a rozběhl se, jak jen nejrychleji dokázal, ke stanu.</w:t>
      </w:r>
      <w:r w:rsidR="00FB510B">
        <w:rPr>
          <w:rFonts w:cstheme="minorHAnsi"/>
          <w:i/>
          <w:iCs/>
        </w:rPr>
        <w:t>“</w:t>
      </w:r>
      <w:r w:rsidR="00FB510B">
        <w:rPr>
          <w:rStyle w:val="Znakapoznpodarou"/>
          <w:rFonts w:cstheme="minorHAnsi"/>
          <w:i/>
          <w:iCs/>
        </w:rPr>
        <w:footnoteReference w:id="24"/>
      </w:r>
      <w:r w:rsidR="00FB510B">
        <w:rPr>
          <w:rFonts w:cstheme="minorHAnsi"/>
          <w:i/>
          <w:iCs/>
        </w:rPr>
        <w:t xml:space="preserve"> </w:t>
      </w:r>
      <w:r>
        <w:rPr>
          <w:rFonts w:cstheme="minorHAnsi"/>
        </w:rPr>
        <w:t>(Lewis 2005, str. 140)</w:t>
      </w:r>
    </w:p>
    <w:p w14:paraId="077B0774" w14:textId="6E196B43" w:rsidR="006C1C3A" w:rsidRDefault="006C1C3A" w:rsidP="00FB510B">
      <w:pPr>
        <w:spacing w:line="360" w:lineRule="auto"/>
        <w:ind w:firstLine="708"/>
        <w:rPr>
          <w:rFonts w:cstheme="minorHAnsi"/>
        </w:rPr>
      </w:pPr>
      <w:r>
        <w:rPr>
          <w:rFonts w:cstheme="minorHAnsi"/>
        </w:rPr>
        <w:lastRenderedPageBreak/>
        <w:t>Brumbál je pro studenty především morálním kompasem. Nejenže je učí, ale také je jejich emocionální oporou. Dává jim dostatek informací a podnětů, aby mohli sami dojít ke správným rozhodnutím</w:t>
      </w:r>
      <w:r w:rsidR="00D82350">
        <w:rPr>
          <w:rFonts w:cstheme="minorHAnsi"/>
        </w:rPr>
        <w:t>.</w:t>
      </w:r>
    </w:p>
    <w:p w14:paraId="2BDAC038" w14:textId="77777777" w:rsidR="00D82350" w:rsidRDefault="00D82350" w:rsidP="00D82350">
      <w:pPr>
        <w:spacing w:line="360" w:lineRule="auto"/>
        <w:ind w:firstLine="708"/>
        <w:rPr>
          <w:rFonts w:cs="Calibri"/>
        </w:rPr>
      </w:pPr>
      <w:proofErr w:type="spellStart"/>
      <w:r>
        <w:rPr>
          <w:rFonts w:cs="Calibri"/>
          <w:lang w:val="en-US"/>
        </w:rPr>
        <w:t>Brumbál</w:t>
      </w:r>
      <w:proofErr w:type="spellEnd"/>
      <w:r>
        <w:rPr>
          <w:rFonts w:cs="Calibri"/>
          <w:lang w:val="en-US"/>
        </w:rPr>
        <w:t xml:space="preserve"> </w:t>
      </w:r>
      <w:proofErr w:type="spellStart"/>
      <w:r>
        <w:rPr>
          <w:rFonts w:cs="Calibri"/>
          <w:lang w:val="en-US"/>
        </w:rPr>
        <w:t>zvedl</w:t>
      </w:r>
      <w:proofErr w:type="spellEnd"/>
      <w:r>
        <w:rPr>
          <w:rFonts w:cs="Calibri"/>
          <w:lang w:val="en-US"/>
        </w:rPr>
        <w:t xml:space="preserve"> </w:t>
      </w:r>
      <w:proofErr w:type="spellStart"/>
      <w:r>
        <w:rPr>
          <w:rFonts w:cs="Calibri"/>
          <w:lang w:val="en-US"/>
        </w:rPr>
        <w:t>ruku</w:t>
      </w:r>
      <w:proofErr w:type="spellEnd"/>
      <w:r>
        <w:rPr>
          <w:rFonts w:cs="Calibri"/>
          <w:lang w:val="en-US"/>
        </w:rPr>
        <w:t xml:space="preserve"> a v </w:t>
      </w:r>
      <w:proofErr w:type="spellStart"/>
      <w:r>
        <w:rPr>
          <w:rFonts w:cs="Calibri"/>
          <w:lang w:val="en-US"/>
        </w:rPr>
        <w:t>síni</w:t>
      </w:r>
      <w:proofErr w:type="spellEnd"/>
      <w:r>
        <w:rPr>
          <w:rFonts w:cs="Calibri"/>
          <w:lang w:val="en-US"/>
        </w:rPr>
        <w:t xml:space="preserve"> </w:t>
      </w:r>
      <w:proofErr w:type="spellStart"/>
      <w:r>
        <w:rPr>
          <w:rFonts w:cs="Calibri"/>
          <w:lang w:val="en-US"/>
        </w:rPr>
        <w:t>po</w:t>
      </w:r>
      <w:proofErr w:type="spellEnd"/>
      <w:r>
        <w:rPr>
          <w:rFonts w:cs="Calibri"/>
          <w:lang w:val="en-US"/>
        </w:rPr>
        <w:t xml:space="preserve"> </w:t>
      </w:r>
      <w:proofErr w:type="spellStart"/>
      <w:r>
        <w:rPr>
          <w:rFonts w:cs="Calibri"/>
          <w:lang w:val="en-US"/>
        </w:rPr>
        <w:t>chvíli</w:t>
      </w:r>
      <w:proofErr w:type="spellEnd"/>
      <w:r>
        <w:rPr>
          <w:rFonts w:cs="Calibri"/>
          <w:lang w:val="en-US"/>
        </w:rPr>
        <w:t xml:space="preserve"> </w:t>
      </w:r>
      <w:proofErr w:type="spellStart"/>
      <w:r>
        <w:rPr>
          <w:rFonts w:cs="Calibri"/>
          <w:lang w:val="en-US"/>
        </w:rPr>
        <w:t>zavládlo</w:t>
      </w:r>
      <w:proofErr w:type="spellEnd"/>
      <w:r>
        <w:rPr>
          <w:rFonts w:cs="Calibri"/>
          <w:lang w:val="en-US"/>
        </w:rPr>
        <w:t xml:space="preserve"> </w:t>
      </w:r>
      <w:proofErr w:type="spellStart"/>
      <w:r>
        <w:rPr>
          <w:rFonts w:cs="Calibri"/>
          <w:lang w:val="en-US"/>
        </w:rPr>
        <w:t>ticho</w:t>
      </w:r>
      <w:proofErr w:type="spellEnd"/>
      <w:r>
        <w:rPr>
          <w:rFonts w:cs="Calibri"/>
          <w:lang w:val="en-US"/>
        </w:rPr>
        <w:t>.</w:t>
      </w:r>
    </w:p>
    <w:p w14:paraId="35D6AE57" w14:textId="6D00DE8D" w:rsidR="00FB510B" w:rsidRPr="00D82350" w:rsidRDefault="00D82350" w:rsidP="00D82350">
      <w:pPr>
        <w:spacing w:line="360" w:lineRule="auto"/>
        <w:ind w:firstLine="708"/>
        <w:rPr>
          <w:rFonts w:cs="Calibri"/>
        </w:rPr>
      </w:pPr>
      <w:r>
        <w:rPr>
          <w:rFonts w:cs="Calibri"/>
          <w:lang w:val="en-US"/>
        </w:rPr>
        <w:t>"</w:t>
      </w:r>
      <w:proofErr w:type="spellStart"/>
      <w:r>
        <w:rPr>
          <w:rFonts w:cs="Calibri"/>
          <w:lang w:val="en-US"/>
        </w:rPr>
        <w:t>Jsou</w:t>
      </w:r>
      <w:proofErr w:type="spellEnd"/>
      <w:r>
        <w:rPr>
          <w:rFonts w:cs="Calibri"/>
          <w:lang w:val="en-US"/>
        </w:rPr>
        <w:t xml:space="preserve"> </w:t>
      </w:r>
      <w:proofErr w:type="spellStart"/>
      <w:r>
        <w:rPr>
          <w:rFonts w:cs="Calibri"/>
          <w:lang w:val="en-US"/>
        </w:rPr>
        <w:t>různé</w:t>
      </w:r>
      <w:proofErr w:type="spellEnd"/>
      <w:r>
        <w:rPr>
          <w:rFonts w:cs="Calibri"/>
          <w:lang w:val="en-US"/>
        </w:rPr>
        <w:t xml:space="preserve"> </w:t>
      </w:r>
      <w:proofErr w:type="spellStart"/>
      <w:r>
        <w:rPr>
          <w:rFonts w:cs="Calibri"/>
          <w:lang w:val="en-US"/>
        </w:rPr>
        <w:t>druhy</w:t>
      </w:r>
      <w:proofErr w:type="spellEnd"/>
      <w:r>
        <w:rPr>
          <w:rFonts w:cs="Calibri"/>
          <w:lang w:val="en-US"/>
        </w:rPr>
        <w:t xml:space="preserve"> </w:t>
      </w:r>
      <w:proofErr w:type="spellStart"/>
      <w:r>
        <w:rPr>
          <w:rFonts w:cs="Calibri"/>
          <w:lang w:val="en-US"/>
        </w:rPr>
        <w:t>statečnosti</w:t>
      </w:r>
      <w:proofErr w:type="spellEnd"/>
      <w:r>
        <w:rPr>
          <w:rFonts w:cs="Calibri"/>
          <w:lang w:val="en-US"/>
        </w:rPr>
        <w:t xml:space="preserve">," </w:t>
      </w:r>
      <w:proofErr w:type="spellStart"/>
      <w:r>
        <w:rPr>
          <w:rFonts w:cs="Calibri"/>
          <w:lang w:val="en-US"/>
        </w:rPr>
        <w:t>pronesl</w:t>
      </w:r>
      <w:proofErr w:type="spellEnd"/>
      <w:r>
        <w:rPr>
          <w:rFonts w:cs="Calibri"/>
          <w:lang w:val="en-US"/>
        </w:rPr>
        <w:t xml:space="preserve"> </w:t>
      </w:r>
      <w:proofErr w:type="spellStart"/>
      <w:r>
        <w:rPr>
          <w:rFonts w:cs="Calibri"/>
          <w:lang w:val="en-US"/>
        </w:rPr>
        <w:t>Brumbál</w:t>
      </w:r>
      <w:proofErr w:type="spellEnd"/>
      <w:r>
        <w:rPr>
          <w:rFonts w:cs="Calibri"/>
          <w:lang w:val="en-US"/>
        </w:rPr>
        <w:t xml:space="preserve"> s </w:t>
      </w:r>
      <w:proofErr w:type="spellStart"/>
      <w:r>
        <w:rPr>
          <w:rFonts w:cs="Calibri"/>
          <w:lang w:val="en-US"/>
        </w:rPr>
        <w:t>úsměvem</w:t>
      </w:r>
      <w:proofErr w:type="spellEnd"/>
      <w:r>
        <w:rPr>
          <w:rFonts w:cs="Calibri"/>
          <w:lang w:val="en-US"/>
        </w:rPr>
        <w:t>. "</w:t>
      </w:r>
      <w:proofErr w:type="spellStart"/>
      <w:r>
        <w:rPr>
          <w:rFonts w:cs="Calibri"/>
          <w:lang w:val="en-US"/>
        </w:rPr>
        <w:t>Potřebujeme</w:t>
      </w:r>
      <w:proofErr w:type="spellEnd"/>
      <w:r>
        <w:rPr>
          <w:rFonts w:cs="Calibri"/>
          <w:lang w:val="en-US"/>
        </w:rPr>
        <w:t xml:space="preserve"> </w:t>
      </w:r>
      <w:proofErr w:type="spellStart"/>
      <w:r>
        <w:rPr>
          <w:rFonts w:cs="Calibri"/>
          <w:lang w:val="en-US"/>
        </w:rPr>
        <w:t>hodně</w:t>
      </w:r>
      <w:proofErr w:type="spellEnd"/>
      <w:r>
        <w:rPr>
          <w:rFonts w:cs="Calibri"/>
          <w:lang w:val="en-US"/>
        </w:rPr>
        <w:t xml:space="preserve"> </w:t>
      </w:r>
      <w:proofErr w:type="spellStart"/>
      <w:r>
        <w:rPr>
          <w:rFonts w:cs="Calibri"/>
          <w:lang w:val="en-US"/>
        </w:rPr>
        <w:t>statečnosti</w:t>
      </w:r>
      <w:proofErr w:type="spellEnd"/>
      <w:r>
        <w:rPr>
          <w:rFonts w:cs="Calibri"/>
          <w:lang w:val="en-US"/>
        </w:rPr>
        <w:t xml:space="preserve">, </w:t>
      </w:r>
      <w:proofErr w:type="spellStart"/>
      <w:r>
        <w:rPr>
          <w:rFonts w:cs="Calibri"/>
          <w:lang w:val="en-US"/>
        </w:rPr>
        <w:t>abychom</w:t>
      </w:r>
      <w:proofErr w:type="spellEnd"/>
      <w:r>
        <w:rPr>
          <w:rFonts w:cs="Calibri"/>
          <w:lang w:val="en-US"/>
        </w:rPr>
        <w:t xml:space="preserve"> se </w:t>
      </w:r>
      <w:proofErr w:type="spellStart"/>
      <w:r>
        <w:rPr>
          <w:rFonts w:cs="Calibri"/>
          <w:lang w:val="en-US"/>
        </w:rPr>
        <w:t>postavili</w:t>
      </w:r>
      <w:proofErr w:type="spellEnd"/>
      <w:r>
        <w:rPr>
          <w:rFonts w:cs="Calibri"/>
          <w:lang w:val="en-US"/>
        </w:rPr>
        <w:t xml:space="preserve"> </w:t>
      </w:r>
      <w:proofErr w:type="spellStart"/>
      <w:r>
        <w:rPr>
          <w:rFonts w:cs="Calibri"/>
          <w:lang w:val="en-US"/>
        </w:rPr>
        <w:t>svým</w:t>
      </w:r>
      <w:proofErr w:type="spellEnd"/>
      <w:r>
        <w:rPr>
          <w:rFonts w:cs="Calibri"/>
          <w:lang w:val="en-US"/>
        </w:rPr>
        <w:t xml:space="preserve"> </w:t>
      </w:r>
      <w:proofErr w:type="spellStart"/>
      <w:r>
        <w:rPr>
          <w:rFonts w:cs="Calibri"/>
          <w:lang w:val="en-US"/>
        </w:rPr>
        <w:t>nepřátelům</w:t>
      </w:r>
      <w:proofErr w:type="spellEnd"/>
      <w:r>
        <w:rPr>
          <w:rFonts w:cs="Calibri"/>
          <w:lang w:val="en-US"/>
        </w:rPr>
        <w:t xml:space="preserve">, </w:t>
      </w:r>
      <w:proofErr w:type="spellStart"/>
      <w:r>
        <w:rPr>
          <w:rFonts w:cs="Calibri"/>
          <w:lang w:val="en-US"/>
        </w:rPr>
        <w:t>stejně</w:t>
      </w:r>
      <w:proofErr w:type="spellEnd"/>
      <w:r>
        <w:rPr>
          <w:rFonts w:cs="Calibri"/>
          <w:lang w:val="en-US"/>
        </w:rPr>
        <w:t xml:space="preserve"> </w:t>
      </w:r>
      <w:proofErr w:type="spellStart"/>
      <w:r>
        <w:rPr>
          <w:rFonts w:cs="Calibri"/>
          <w:lang w:val="en-US"/>
        </w:rPr>
        <w:t>tolik</w:t>
      </w:r>
      <w:proofErr w:type="spellEnd"/>
      <w:r>
        <w:rPr>
          <w:rFonts w:cs="Calibri"/>
          <w:lang w:val="en-US"/>
        </w:rPr>
        <w:t xml:space="preserve"> ale </w:t>
      </w:r>
      <w:proofErr w:type="spellStart"/>
      <w:r>
        <w:rPr>
          <w:rFonts w:cs="Calibri"/>
          <w:lang w:val="en-US"/>
        </w:rPr>
        <w:t>i</w:t>
      </w:r>
      <w:proofErr w:type="spellEnd"/>
      <w:r>
        <w:rPr>
          <w:rFonts w:cs="Calibri"/>
          <w:lang w:val="en-US"/>
        </w:rPr>
        <w:t xml:space="preserve"> k </w:t>
      </w:r>
      <w:proofErr w:type="spellStart"/>
      <w:r>
        <w:rPr>
          <w:rFonts w:cs="Calibri"/>
          <w:lang w:val="en-US"/>
        </w:rPr>
        <w:t>tomu</w:t>
      </w:r>
      <w:proofErr w:type="spellEnd"/>
      <w:r>
        <w:rPr>
          <w:rFonts w:cs="Calibri"/>
          <w:lang w:val="en-US"/>
        </w:rPr>
        <w:t xml:space="preserve">, </w:t>
      </w:r>
      <w:proofErr w:type="spellStart"/>
      <w:r>
        <w:rPr>
          <w:rFonts w:cs="Calibri"/>
          <w:lang w:val="en-US"/>
        </w:rPr>
        <w:t>abychom</w:t>
      </w:r>
      <w:proofErr w:type="spellEnd"/>
      <w:r>
        <w:rPr>
          <w:rFonts w:cs="Calibri"/>
          <w:lang w:val="en-US"/>
        </w:rPr>
        <w:t xml:space="preserve"> se </w:t>
      </w:r>
      <w:proofErr w:type="spellStart"/>
      <w:r>
        <w:rPr>
          <w:rFonts w:cs="Calibri"/>
          <w:lang w:val="en-US"/>
        </w:rPr>
        <w:t>postavili</w:t>
      </w:r>
      <w:proofErr w:type="spellEnd"/>
      <w:r>
        <w:rPr>
          <w:rFonts w:cs="Calibri"/>
          <w:lang w:val="en-US"/>
        </w:rPr>
        <w:t xml:space="preserve"> </w:t>
      </w:r>
      <w:proofErr w:type="spellStart"/>
      <w:r>
        <w:rPr>
          <w:rFonts w:cs="Calibri"/>
          <w:lang w:val="en-US"/>
        </w:rPr>
        <w:t>svým</w:t>
      </w:r>
      <w:proofErr w:type="spellEnd"/>
      <w:r>
        <w:rPr>
          <w:rFonts w:cs="Calibri"/>
          <w:lang w:val="en-US"/>
        </w:rPr>
        <w:t xml:space="preserve"> </w:t>
      </w:r>
      <w:proofErr w:type="spellStart"/>
      <w:r>
        <w:rPr>
          <w:rFonts w:cs="Calibri"/>
          <w:lang w:val="en-US"/>
        </w:rPr>
        <w:t>přátelům</w:t>
      </w:r>
      <w:proofErr w:type="spellEnd"/>
      <w:r>
        <w:rPr>
          <w:rFonts w:cs="Calibri"/>
          <w:lang w:val="en-US"/>
        </w:rPr>
        <w:t xml:space="preserve">. </w:t>
      </w:r>
      <w:proofErr w:type="spellStart"/>
      <w:r>
        <w:rPr>
          <w:rFonts w:cs="Calibri"/>
          <w:lang w:val="en-US"/>
        </w:rPr>
        <w:t>Uděluji</w:t>
      </w:r>
      <w:proofErr w:type="spellEnd"/>
      <w:r>
        <w:rPr>
          <w:rFonts w:cs="Calibri"/>
          <w:lang w:val="en-US"/>
        </w:rPr>
        <w:t xml:space="preserve"> </w:t>
      </w:r>
      <w:proofErr w:type="spellStart"/>
      <w:r>
        <w:rPr>
          <w:rFonts w:cs="Calibri"/>
          <w:lang w:val="en-US"/>
        </w:rPr>
        <w:t>tedy</w:t>
      </w:r>
      <w:proofErr w:type="spellEnd"/>
      <w:r>
        <w:rPr>
          <w:rFonts w:cs="Calibri"/>
          <w:lang w:val="en-US"/>
        </w:rPr>
        <w:t xml:space="preserve"> </w:t>
      </w:r>
      <w:proofErr w:type="spellStart"/>
      <w:r>
        <w:rPr>
          <w:rFonts w:cs="Calibri"/>
          <w:lang w:val="en-US"/>
        </w:rPr>
        <w:t>deset</w:t>
      </w:r>
      <w:proofErr w:type="spellEnd"/>
      <w:r>
        <w:rPr>
          <w:rFonts w:cs="Calibri"/>
          <w:lang w:val="en-US"/>
        </w:rPr>
        <w:t xml:space="preserve"> </w:t>
      </w:r>
      <w:proofErr w:type="spellStart"/>
      <w:r>
        <w:rPr>
          <w:rFonts w:cs="Calibri"/>
          <w:lang w:val="en-US"/>
        </w:rPr>
        <w:t>bodů</w:t>
      </w:r>
      <w:proofErr w:type="spellEnd"/>
      <w:r>
        <w:rPr>
          <w:rFonts w:cs="Calibri"/>
          <w:lang w:val="en-US"/>
        </w:rPr>
        <w:t xml:space="preserve"> </w:t>
      </w:r>
      <w:proofErr w:type="spellStart"/>
      <w:r>
        <w:rPr>
          <w:rFonts w:cs="Calibri"/>
          <w:lang w:val="en-US"/>
        </w:rPr>
        <w:t>panu</w:t>
      </w:r>
      <w:proofErr w:type="spellEnd"/>
      <w:r>
        <w:rPr>
          <w:rFonts w:cs="Calibri"/>
          <w:lang w:val="en-US"/>
        </w:rPr>
        <w:t xml:space="preserve"> </w:t>
      </w:r>
      <w:proofErr w:type="spellStart"/>
      <w:r>
        <w:rPr>
          <w:rFonts w:cs="Calibri"/>
          <w:lang w:val="en-US"/>
        </w:rPr>
        <w:t>Nevillu</w:t>
      </w:r>
      <w:proofErr w:type="spellEnd"/>
      <w:r>
        <w:rPr>
          <w:rFonts w:cs="Calibri"/>
          <w:lang w:val="en-US"/>
        </w:rPr>
        <w:t xml:space="preserve"> </w:t>
      </w:r>
      <w:proofErr w:type="spellStart"/>
      <w:r>
        <w:rPr>
          <w:rFonts w:cs="Calibri"/>
          <w:lang w:val="en-US"/>
        </w:rPr>
        <w:t>Longbottomovi</w:t>
      </w:r>
      <w:proofErr w:type="spellEnd"/>
      <w:r>
        <w:rPr>
          <w:rFonts w:cs="Calibri"/>
          <w:lang w:val="en-US"/>
        </w:rPr>
        <w:t>."</w:t>
      </w:r>
    </w:p>
    <w:p w14:paraId="58A1CACB" w14:textId="6253C6C8" w:rsidR="006D38BB" w:rsidRDefault="006D38BB" w:rsidP="0039395F">
      <w:pPr>
        <w:spacing w:line="360" w:lineRule="auto"/>
        <w:ind w:firstLine="708"/>
        <w:rPr>
          <w:rFonts w:cstheme="minorHAnsi"/>
        </w:rPr>
      </w:pPr>
    </w:p>
    <w:p w14:paraId="476DEDEC" w14:textId="0C980653" w:rsidR="00B12E2E" w:rsidRDefault="00B12E2E" w:rsidP="00B12E2E">
      <w:pPr>
        <w:spacing w:line="360" w:lineRule="auto"/>
        <w:rPr>
          <w:rFonts w:cstheme="minorHAnsi"/>
        </w:rPr>
      </w:pPr>
      <w:r>
        <w:rPr>
          <w:rFonts w:cstheme="minorHAnsi"/>
        </w:rPr>
        <w:t xml:space="preserve">3.3.2 </w:t>
      </w:r>
      <w:r w:rsidR="00C04E15">
        <w:rPr>
          <w:rFonts w:cstheme="minorHAnsi"/>
        </w:rPr>
        <w:t>Pou</w:t>
      </w:r>
      <w:r>
        <w:rPr>
          <w:rFonts w:cstheme="minorHAnsi"/>
        </w:rPr>
        <w:t>žívání magických předmětů</w:t>
      </w:r>
    </w:p>
    <w:p w14:paraId="2939A984" w14:textId="648392A9" w:rsidR="006D38BB" w:rsidRDefault="00AF1FB5" w:rsidP="0039395F">
      <w:pPr>
        <w:spacing w:line="360" w:lineRule="auto"/>
        <w:ind w:firstLine="708"/>
        <w:rPr>
          <w:rFonts w:cstheme="minorHAnsi"/>
        </w:rPr>
      </w:pPr>
      <w:r>
        <w:rPr>
          <w:rFonts w:cstheme="minorHAnsi"/>
        </w:rPr>
        <w:t>K č</w:t>
      </w:r>
      <w:r w:rsidR="00FB510B">
        <w:rPr>
          <w:rFonts w:cstheme="minorHAnsi"/>
        </w:rPr>
        <w:t>aroděj</w:t>
      </w:r>
      <w:r>
        <w:rPr>
          <w:rFonts w:cstheme="minorHAnsi"/>
        </w:rPr>
        <w:t>i</w:t>
      </w:r>
      <w:r w:rsidR="00FB510B">
        <w:rPr>
          <w:rFonts w:cstheme="minorHAnsi"/>
        </w:rPr>
        <w:t xml:space="preserve"> </w:t>
      </w:r>
      <w:proofErr w:type="spellStart"/>
      <w:r w:rsidR="006D38BB">
        <w:rPr>
          <w:rFonts w:cstheme="minorHAnsi"/>
        </w:rPr>
        <w:t>Gandalf</w:t>
      </w:r>
      <w:r>
        <w:rPr>
          <w:rFonts w:cstheme="minorHAnsi"/>
        </w:rPr>
        <w:t>ovi</w:t>
      </w:r>
      <w:proofErr w:type="spellEnd"/>
      <w:r w:rsidR="00FB510B">
        <w:rPr>
          <w:rFonts w:cstheme="minorHAnsi"/>
        </w:rPr>
        <w:t xml:space="preserve"> </w:t>
      </w:r>
      <w:r>
        <w:rPr>
          <w:rFonts w:cstheme="minorHAnsi"/>
        </w:rPr>
        <w:t>neodmyslitelně patří</w:t>
      </w:r>
      <w:r w:rsidR="00FB510B">
        <w:rPr>
          <w:rFonts w:cstheme="minorHAnsi"/>
        </w:rPr>
        <w:t xml:space="preserve"> kouzeln</w:t>
      </w:r>
      <w:r>
        <w:rPr>
          <w:rFonts w:cstheme="minorHAnsi"/>
        </w:rPr>
        <w:t>á</w:t>
      </w:r>
      <w:r w:rsidR="00FB510B">
        <w:rPr>
          <w:rFonts w:cstheme="minorHAnsi"/>
        </w:rPr>
        <w:t xml:space="preserve"> hůl, s níž dokáže kreslit magická znamení, mnohdy ji rozsvěcuje </w:t>
      </w:r>
      <w:r w:rsidR="00C04E15">
        <w:rPr>
          <w:rFonts w:cstheme="minorHAnsi"/>
        </w:rPr>
        <w:t>na</w:t>
      </w:r>
      <w:r w:rsidR="00FB510B">
        <w:rPr>
          <w:rFonts w:cstheme="minorHAnsi"/>
        </w:rPr>
        <w:t xml:space="preserve">místo </w:t>
      </w:r>
      <w:r w:rsidR="00C04E15">
        <w:rPr>
          <w:rFonts w:cstheme="minorHAnsi"/>
        </w:rPr>
        <w:t xml:space="preserve">toho, aby </w:t>
      </w:r>
      <w:r w:rsidR="00FB510B">
        <w:rPr>
          <w:rFonts w:cstheme="minorHAnsi"/>
        </w:rPr>
        <w:t>použív</w:t>
      </w:r>
      <w:r w:rsidR="00C04E15">
        <w:rPr>
          <w:rFonts w:cstheme="minorHAnsi"/>
        </w:rPr>
        <w:t>al</w:t>
      </w:r>
      <w:r w:rsidR="00FB510B">
        <w:rPr>
          <w:rFonts w:cstheme="minorHAnsi"/>
        </w:rPr>
        <w:t xml:space="preserve"> louč</w:t>
      </w:r>
      <w:r w:rsidR="00C04E15">
        <w:rPr>
          <w:rFonts w:cstheme="minorHAnsi"/>
        </w:rPr>
        <w:t>,</w:t>
      </w:r>
      <w:r w:rsidR="00FB510B">
        <w:rPr>
          <w:rFonts w:cstheme="minorHAnsi"/>
        </w:rPr>
        <w:t xml:space="preserve"> a také z ní vysílá kouzla, s nimiž nejednou zažene </w:t>
      </w:r>
      <w:r w:rsidR="00B12E2E">
        <w:rPr>
          <w:rFonts w:cstheme="minorHAnsi"/>
        </w:rPr>
        <w:t xml:space="preserve">krvelačné </w:t>
      </w:r>
      <w:r w:rsidR="00FB510B">
        <w:rPr>
          <w:rFonts w:cstheme="minorHAnsi"/>
        </w:rPr>
        <w:t>skřety.</w:t>
      </w:r>
    </w:p>
    <w:p w14:paraId="769247E4" w14:textId="5AE8D1B8" w:rsidR="006D38BB" w:rsidRDefault="00B12E2E" w:rsidP="0039395F">
      <w:pPr>
        <w:spacing w:line="360" w:lineRule="auto"/>
        <w:ind w:firstLine="708"/>
        <w:rPr>
          <w:rFonts w:cstheme="minorHAnsi"/>
        </w:rPr>
      </w:pPr>
      <w:r>
        <w:rPr>
          <w:rFonts w:cstheme="minorHAnsi"/>
        </w:rPr>
        <w:t>Kouzelník</w:t>
      </w:r>
      <w:r w:rsidR="006D38BB">
        <w:rPr>
          <w:rFonts w:cstheme="minorHAnsi"/>
        </w:rPr>
        <w:t xml:space="preserve"> </w:t>
      </w:r>
      <w:proofErr w:type="spellStart"/>
      <w:r w:rsidR="006D38BB">
        <w:rPr>
          <w:rFonts w:cstheme="minorHAnsi"/>
        </w:rPr>
        <w:t>Brumbál</w:t>
      </w:r>
      <w:proofErr w:type="spellEnd"/>
      <w:r w:rsidR="00AF1FB5">
        <w:rPr>
          <w:rFonts w:cstheme="minorHAnsi"/>
        </w:rPr>
        <w:t xml:space="preserve"> používá </w:t>
      </w:r>
      <w:r>
        <w:rPr>
          <w:rFonts w:cstheme="minorHAnsi"/>
        </w:rPr>
        <w:t xml:space="preserve">jako prodloužení své paže </w:t>
      </w:r>
      <w:r w:rsidR="00AF1FB5">
        <w:rPr>
          <w:rFonts w:cstheme="minorHAnsi"/>
        </w:rPr>
        <w:t>B</w:t>
      </w:r>
      <w:r>
        <w:rPr>
          <w:rFonts w:cstheme="minorHAnsi"/>
        </w:rPr>
        <w:t>ezovou hůlku</w:t>
      </w:r>
      <w:r w:rsidR="00FF6596">
        <w:rPr>
          <w:rFonts w:cstheme="minorHAnsi"/>
        </w:rPr>
        <w:t>, o níž připravil v souboji černokněžníka.</w:t>
      </w:r>
      <w:r w:rsidR="00AF1FB5">
        <w:rPr>
          <w:rFonts w:cstheme="minorHAnsi"/>
        </w:rPr>
        <w:t xml:space="preserve"> </w:t>
      </w:r>
      <w:r w:rsidR="00FF6596">
        <w:rPr>
          <w:rFonts w:cstheme="minorHAnsi"/>
        </w:rPr>
        <w:t>T</w:t>
      </w:r>
      <w:r w:rsidR="00AF1FB5">
        <w:rPr>
          <w:rFonts w:cstheme="minorHAnsi"/>
        </w:rPr>
        <w:t>ento</w:t>
      </w:r>
      <w:r w:rsidR="00FF6596">
        <w:rPr>
          <w:rFonts w:cstheme="minorHAnsi"/>
        </w:rPr>
        <w:t xml:space="preserve"> m</w:t>
      </w:r>
      <w:r w:rsidR="00AF1FB5">
        <w:rPr>
          <w:rFonts w:cstheme="minorHAnsi"/>
        </w:rPr>
        <w:t>agický</w:t>
      </w:r>
      <w:r w:rsidR="00FF6596">
        <w:rPr>
          <w:rFonts w:cstheme="minorHAnsi"/>
        </w:rPr>
        <w:t>, pradávný</w:t>
      </w:r>
      <w:r w:rsidR="00AF1FB5">
        <w:rPr>
          <w:rFonts w:cstheme="minorHAnsi"/>
        </w:rPr>
        <w:t xml:space="preserve"> a nadmíru mocný předmět </w:t>
      </w:r>
      <w:r w:rsidR="00FF6596">
        <w:rPr>
          <w:rFonts w:cstheme="minorHAnsi"/>
        </w:rPr>
        <w:t>mu pomáhá sesílat silná kouzla a bránit školu, učitelský sbor a studenty před nebezpečím, které vně hradeb číhá.</w:t>
      </w:r>
    </w:p>
    <w:p w14:paraId="52B77FF3" w14:textId="77777777" w:rsidR="00D82350" w:rsidRDefault="00D82350" w:rsidP="00D82350">
      <w:pPr>
        <w:spacing w:line="360" w:lineRule="auto"/>
        <w:ind w:firstLine="708"/>
        <w:rPr>
          <w:rFonts w:cs="Calibri"/>
        </w:rPr>
      </w:pPr>
      <w:proofErr w:type="spellStart"/>
      <w:r>
        <w:rPr>
          <w:rFonts w:cs="Calibri"/>
        </w:rPr>
        <w:t>Aslan</w:t>
      </w:r>
      <w:proofErr w:type="spellEnd"/>
      <w:r>
        <w:rPr>
          <w:rFonts w:cs="Calibri"/>
        </w:rPr>
        <w:t xml:space="preserve"> magické předměty nepoužívá, je sám tvůrcem magického světa, tudíž i všech magických tvorů a výtvorů.</w:t>
      </w:r>
    </w:p>
    <w:p w14:paraId="15627C87" w14:textId="77777777" w:rsidR="006D38BB" w:rsidRDefault="006D38BB" w:rsidP="0039395F">
      <w:pPr>
        <w:spacing w:line="360" w:lineRule="auto"/>
        <w:ind w:firstLine="708"/>
        <w:rPr>
          <w:rFonts w:cstheme="minorHAnsi"/>
        </w:rPr>
      </w:pPr>
    </w:p>
    <w:p w14:paraId="5F6FAB40" w14:textId="1162CF97" w:rsidR="006D38BB" w:rsidRDefault="006D38BB" w:rsidP="0039395F">
      <w:pPr>
        <w:spacing w:line="360" w:lineRule="auto"/>
        <w:ind w:firstLine="708"/>
        <w:rPr>
          <w:rFonts w:cstheme="minorHAnsi"/>
        </w:rPr>
      </w:pPr>
      <w:r>
        <w:rPr>
          <w:rFonts w:cstheme="minorHAnsi"/>
        </w:rPr>
        <w:t>3</w:t>
      </w:r>
      <w:r w:rsidR="00536466">
        <w:rPr>
          <w:rFonts w:cstheme="minorHAnsi"/>
        </w:rPr>
        <w:t>.3.3</w:t>
      </w:r>
      <w:r>
        <w:rPr>
          <w:rFonts w:cstheme="minorHAnsi"/>
        </w:rPr>
        <w:t xml:space="preserve"> </w:t>
      </w:r>
      <w:r w:rsidR="000901F8">
        <w:rPr>
          <w:rFonts w:cstheme="minorHAnsi"/>
        </w:rPr>
        <w:t>Pomáhají hlavní postavě zorientovat se</w:t>
      </w:r>
      <w:r>
        <w:rPr>
          <w:rFonts w:cstheme="minorHAnsi"/>
        </w:rPr>
        <w:t xml:space="preserve"> ve světě</w:t>
      </w:r>
    </w:p>
    <w:p w14:paraId="64E38DD1" w14:textId="1D226546" w:rsidR="006D38BB" w:rsidRDefault="006D38BB" w:rsidP="006D38BB">
      <w:pPr>
        <w:spacing w:line="360" w:lineRule="auto"/>
        <w:ind w:firstLine="708"/>
        <w:rPr>
          <w:rFonts w:cstheme="minorHAnsi"/>
        </w:rPr>
      </w:pPr>
      <w:proofErr w:type="spellStart"/>
      <w:r>
        <w:rPr>
          <w:rFonts w:cstheme="minorHAnsi"/>
        </w:rPr>
        <w:t>Gandalf</w:t>
      </w:r>
      <w:proofErr w:type="spellEnd"/>
      <w:r w:rsidRPr="0039395F">
        <w:rPr>
          <w:rFonts w:cstheme="minorHAnsi"/>
        </w:rPr>
        <w:t xml:space="preserve"> </w:t>
      </w:r>
      <w:r w:rsidR="00057C41">
        <w:rPr>
          <w:rFonts w:cstheme="minorHAnsi"/>
        </w:rPr>
        <w:t xml:space="preserve">jako zkušený kouzelník předává </w:t>
      </w:r>
      <w:proofErr w:type="spellStart"/>
      <w:r w:rsidR="00057C41">
        <w:rPr>
          <w:rFonts w:cstheme="minorHAnsi"/>
        </w:rPr>
        <w:t>Bilbovi</w:t>
      </w:r>
      <w:proofErr w:type="spellEnd"/>
      <w:r w:rsidR="00057C41">
        <w:rPr>
          <w:rFonts w:cstheme="minorHAnsi"/>
        </w:rPr>
        <w:t xml:space="preserve"> Pytlíkovi poznatky, které za svůj život získal. </w:t>
      </w:r>
      <w:proofErr w:type="spellStart"/>
      <w:r w:rsidR="00057C41">
        <w:rPr>
          <w:rFonts w:cstheme="minorHAnsi"/>
        </w:rPr>
        <w:t>Bilbo</w:t>
      </w:r>
      <w:proofErr w:type="spellEnd"/>
      <w:r w:rsidR="00057C41">
        <w:rPr>
          <w:rFonts w:cstheme="minorHAnsi"/>
        </w:rPr>
        <w:t xml:space="preserve"> se od něj dovídá o </w:t>
      </w:r>
      <w:r w:rsidR="00536466">
        <w:rPr>
          <w:rFonts w:cstheme="minorHAnsi"/>
        </w:rPr>
        <w:t xml:space="preserve">historii Středozemě a jednotlivých významných postavách minulosti i současnosti. </w:t>
      </w:r>
      <w:proofErr w:type="spellStart"/>
      <w:r w:rsidR="00536466">
        <w:rPr>
          <w:rFonts w:cstheme="minorHAnsi"/>
        </w:rPr>
        <w:t>Gandalf</w:t>
      </w:r>
      <w:proofErr w:type="spellEnd"/>
      <w:r w:rsidR="00536466">
        <w:rPr>
          <w:rFonts w:cstheme="minorHAnsi"/>
        </w:rPr>
        <w:t xml:space="preserve"> k jeho pochopení vlastního místa a role ve světě přispívá i tím, že mu je vzorem statečnosti a osobní integrity, povzbuzuje jej k hrdinským činům a vybízí jej k charakternímu i soucitnému jednání.</w:t>
      </w:r>
    </w:p>
    <w:p w14:paraId="3576839E" w14:textId="77777777" w:rsidR="00D82350" w:rsidRPr="00B913CF" w:rsidRDefault="00D82350" w:rsidP="00D82350">
      <w:pPr>
        <w:pStyle w:val="Normlnweb"/>
        <w:spacing w:before="0" w:after="0" w:line="360" w:lineRule="auto"/>
        <w:ind w:firstLine="708"/>
        <w:rPr>
          <w:rFonts w:asciiTheme="minorHAnsi" w:hAnsiTheme="minorHAnsi" w:cstheme="minorHAnsi"/>
          <w:sz w:val="22"/>
          <w:szCs w:val="22"/>
          <w:lang w:val="cs-CZ"/>
        </w:rPr>
      </w:pPr>
      <w:r w:rsidRPr="00B913CF">
        <w:rPr>
          <w:rFonts w:asciiTheme="minorHAnsi" w:hAnsiTheme="minorHAnsi" w:cstheme="minorHAnsi"/>
          <w:sz w:val="22"/>
          <w:szCs w:val="22"/>
          <w:lang w:val="cs-CZ"/>
        </w:rPr>
        <w:t xml:space="preserve">Také </w:t>
      </w:r>
      <w:proofErr w:type="spellStart"/>
      <w:r w:rsidRPr="00B913CF">
        <w:rPr>
          <w:rFonts w:asciiTheme="minorHAnsi" w:hAnsiTheme="minorHAnsi" w:cstheme="minorHAnsi"/>
          <w:sz w:val="22"/>
          <w:szCs w:val="22"/>
          <w:lang w:val="cs-CZ"/>
        </w:rPr>
        <w:t>Aslan</w:t>
      </w:r>
      <w:proofErr w:type="spellEnd"/>
      <w:r w:rsidRPr="00B913CF">
        <w:rPr>
          <w:rFonts w:asciiTheme="minorHAnsi" w:hAnsiTheme="minorHAnsi" w:cstheme="minorHAnsi"/>
          <w:sz w:val="22"/>
          <w:szCs w:val="22"/>
          <w:lang w:val="cs-CZ"/>
        </w:rPr>
        <w:t xml:space="preserve"> poskytuje dětem cenné informace o Narnii a jejích obyvatelích. Sdělí jim, jak Narnie vznikla a jak se ocitla v zimě a temnotě, vypráví jim o ostrovech a zemích mimo Narnii, o falešném bohu, seznamuje je s jednorožci, nymfami aj. </w:t>
      </w:r>
      <w:r w:rsidRPr="00B913CF">
        <w:rPr>
          <w:rFonts w:asciiTheme="minorHAnsi" w:hAnsiTheme="minorHAnsi" w:cstheme="minorHAnsi"/>
          <w:sz w:val="22"/>
          <w:szCs w:val="22"/>
          <w:lang w:val="cs-CZ"/>
        </w:rPr>
        <w:lastRenderedPageBreak/>
        <w:t>K vnitřní orientaci jim pomáhá tím, že je učí správným postojům: vede je k milosrdenství, zodpovědnosti, věrnosti a odvaze.</w:t>
      </w:r>
    </w:p>
    <w:p w14:paraId="5F6CDEAF" w14:textId="356E6BB3" w:rsidR="006D38BB" w:rsidRPr="00B913CF" w:rsidRDefault="006D38BB" w:rsidP="00B913CF">
      <w:pPr>
        <w:spacing w:line="360" w:lineRule="auto"/>
        <w:ind w:firstLine="708"/>
        <w:rPr>
          <w:rFonts w:cstheme="minorHAnsi"/>
        </w:rPr>
      </w:pPr>
      <w:proofErr w:type="spellStart"/>
      <w:r>
        <w:rPr>
          <w:rFonts w:cstheme="minorHAnsi"/>
        </w:rPr>
        <w:t>Albus</w:t>
      </w:r>
      <w:proofErr w:type="spellEnd"/>
      <w:r>
        <w:rPr>
          <w:rFonts w:cstheme="minorHAnsi"/>
        </w:rPr>
        <w:t xml:space="preserve"> </w:t>
      </w:r>
      <w:proofErr w:type="spellStart"/>
      <w:r>
        <w:rPr>
          <w:rFonts w:cstheme="minorHAnsi"/>
        </w:rPr>
        <w:t>Brumbál</w:t>
      </w:r>
      <w:proofErr w:type="spellEnd"/>
      <w:r w:rsidRPr="0039395F">
        <w:rPr>
          <w:rFonts w:cstheme="minorHAnsi"/>
        </w:rPr>
        <w:t xml:space="preserve"> </w:t>
      </w:r>
      <w:r w:rsidR="000901F8">
        <w:rPr>
          <w:rFonts w:cstheme="minorHAnsi"/>
        </w:rPr>
        <w:t xml:space="preserve">je </w:t>
      </w:r>
      <w:proofErr w:type="spellStart"/>
      <w:r w:rsidR="000901F8">
        <w:rPr>
          <w:rFonts w:cstheme="minorHAnsi"/>
        </w:rPr>
        <w:t>Harrymu</w:t>
      </w:r>
      <w:proofErr w:type="spellEnd"/>
      <w:r w:rsidR="000901F8">
        <w:rPr>
          <w:rFonts w:cstheme="minorHAnsi"/>
        </w:rPr>
        <w:t xml:space="preserve"> otcovským přítelem, zároveň však i dobrým rádcem, který se s ním dělí o své poznání i životní zkušenosti. </w:t>
      </w:r>
      <w:r w:rsidR="00057C41">
        <w:rPr>
          <w:rFonts w:cstheme="minorHAnsi"/>
        </w:rPr>
        <w:t xml:space="preserve">Předává mu důležité informace o dávných událostech ve světě lidském i magickém, například jak se pro Harryho obětovala jeho matka, i o významných postavách magického světa, jako je například Voldemort. Odhalí mu i proroctví o tom, že jeden z nich musí zabít druhého, čímž Harryho postaví přímo doprostřed kruté reality, kde se musí rozhodnout pro jedno ze dvou zel. V předávání poznatků a zkušeností pokračuje </w:t>
      </w:r>
      <w:r w:rsidR="00057C41" w:rsidRPr="00B913CF">
        <w:rPr>
          <w:rFonts w:cstheme="minorHAnsi"/>
        </w:rPr>
        <w:t xml:space="preserve">dokonce i </w:t>
      </w:r>
      <w:r w:rsidR="00B913CF">
        <w:rPr>
          <w:rFonts w:cstheme="minorHAnsi"/>
        </w:rPr>
        <w:t xml:space="preserve">v limbu, kde se s ním setkává naposledy poté, co Harry těsně unikl smrti. </w:t>
      </w:r>
    </w:p>
    <w:p w14:paraId="6972CDB8" w14:textId="77777777" w:rsidR="006D38BB" w:rsidRPr="00B913CF" w:rsidRDefault="006D38BB" w:rsidP="00B913CF">
      <w:pPr>
        <w:spacing w:line="360" w:lineRule="auto"/>
        <w:ind w:firstLine="708"/>
        <w:rPr>
          <w:rFonts w:cstheme="minorHAnsi"/>
        </w:rPr>
      </w:pPr>
    </w:p>
    <w:p w14:paraId="1AED9BCF" w14:textId="0C958F6A" w:rsidR="006D38BB" w:rsidRDefault="00D82350" w:rsidP="00D82350">
      <w:pPr>
        <w:spacing w:line="360" w:lineRule="auto"/>
        <w:rPr>
          <w:rFonts w:cstheme="minorHAnsi"/>
        </w:rPr>
      </w:pPr>
      <w:r>
        <w:rPr>
          <w:rFonts w:cstheme="minorHAnsi"/>
        </w:rPr>
        <w:t>3.3.</w:t>
      </w:r>
      <w:r w:rsidR="006D38BB">
        <w:rPr>
          <w:rFonts w:cstheme="minorHAnsi"/>
        </w:rPr>
        <w:t xml:space="preserve">4 </w:t>
      </w:r>
      <w:r w:rsidR="00536466">
        <w:rPr>
          <w:rFonts w:cstheme="minorHAnsi"/>
        </w:rPr>
        <w:t>Procházejí proměn</w:t>
      </w:r>
      <w:r w:rsidR="006D38BB">
        <w:rPr>
          <w:rFonts w:cstheme="minorHAnsi"/>
        </w:rPr>
        <w:t xml:space="preserve">ou </w:t>
      </w:r>
    </w:p>
    <w:p w14:paraId="5DBD8CD0" w14:textId="1DB1A28F" w:rsidR="006D38BB" w:rsidRDefault="006D38BB" w:rsidP="006D38BB">
      <w:pPr>
        <w:spacing w:line="360" w:lineRule="auto"/>
        <w:ind w:firstLine="708"/>
        <w:rPr>
          <w:rFonts w:cstheme="minorHAnsi"/>
        </w:rPr>
      </w:pPr>
      <w:proofErr w:type="spellStart"/>
      <w:r>
        <w:rPr>
          <w:rFonts w:cstheme="minorHAnsi"/>
        </w:rPr>
        <w:t>Aslan</w:t>
      </w:r>
      <w:proofErr w:type="spellEnd"/>
      <w:r w:rsidR="00F32994">
        <w:rPr>
          <w:rFonts w:cstheme="minorHAnsi"/>
        </w:rPr>
        <w:t xml:space="preserve"> </w:t>
      </w:r>
      <w:r w:rsidR="00B913CF">
        <w:rPr>
          <w:rFonts w:cstheme="minorHAnsi"/>
        </w:rPr>
        <w:t>je božskou postavou</w:t>
      </w:r>
      <w:r w:rsidR="00AD39B7">
        <w:rPr>
          <w:rFonts w:cstheme="minorHAnsi"/>
        </w:rPr>
        <w:t xml:space="preserve">, </w:t>
      </w:r>
      <w:r w:rsidR="00B913CF">
        <w:rPr>
          <w:rFonts w:cstheme="minorHAnsi"/>
        </w:rPr>
        <w:t>která je dokonalá</w:t>
      </w:r>
      <w:r w:rsidR="00AD39B7">
        <w:rPr>
          <w:rFonts w:cstheme="minorHAnsi"/>
        </w:rPr>
        <w:t>, a proto nemůže procházet proměnami. Je vševědoucí, všemocný, nekonečně milující. Nemůže se už měnit k lepšímu a je vyloučeno, že by se měnil k horšímu. Spíše je tím, kdo motivuje ke změně ostatní. Avšak k jedné změně u něj dochází: v průběhu děje se mění jeho role a vystupování v příběhu. Zatímco v první knize vystupuje především jako majestátní stvořitel Narnie, v dalších dílech se stává rádcem a inspirátorem, průvodcem na dobrodružné cestě. Později podstupuje oběť, aby zachránil Edmunda. V závěru se objevuje v roli soudce.</w:t>
      </w:r>
    </w:p>
    <w:p w14:paraId="51A4D229" w14:textId="425561E2" w:rsidR="006D38BB" w:rsidRDefault="003D0DBC" w:rsidP="006D38BB">
      <w:pPr>
        <w:spacing w:line="360" w:lineRule="auto"/>
        <w:ind w:firstLine="708"/>
        <w:rPr>
          <w:rFonts w:cstheme="minorHAnsi"/>
        </w:rPr>
      </w:pPr>
      <w:r>
        <w:rPr>
          <w:rFonts w:cstheme="minorHAnsi"/>
        </w:rPr>
        <w:t>P</w:t>
      </w:r>
      <w:r w:rsidR="0005347B">
        <w:rPr>
          <w:rFonts w:cstheme="minorHAnsi"/>
        </w:rPr>
        <w:t>roměny</w:t>
      </w:r>
      <w:r>
        <w:rPr>
          <w:rFonts w:cstheme="minorHAnsi"/>
        </w:rPr>
        <w:t xml:space="preserve"> Albuse Brumbála</w:t>
      </w:r>
      <w:r w:rsidR="0005347B">
        <w:rPr>
          <w:rFonts w:cstheme="minorHAnsi"/>
        </w:rPr>
        <w:t xml:space="preserve"> spočívají spíše v tom, které prvky své osobnosti právě uplatňuje, protože děj Harryho Pottera se začíná odehrávat v momentu, kdy</w:t>
      </w:r>
      <w:r w:rsidR="00F32994">
        <w:rPr>
          <w:rFonts w:cstheme="minorHAnsi"/>
        </w:rPr>
        <w:t xml:space="preserve"> </w:t>
      </w:r>
      <w:r w:rsidR="0005347B">
        <w:rPr>
          <w:rFonts w:cstheme="minorHAnsi"/>
        </w:rPr>
        <w:t>už je Brumbál zralou osobností. Jeho vývoj spočívá spíše v tom, že události jej postupně vedou k tomu, aby se projevoval různými způsoby.</w:t>
      </w:r>
    </w:p>
    <w:p w14:paraId="4AF20D1F" w14:textId="65932B52" w:rsidR="0005347B" w:rsidRDefault="007F21A1" w:rsidP="006D38BB">
      <w:pPr>
        <w:spacing w:line="360" w:lineRule="auto"/>
        <w:ind w:firstLine="708"/>
        <w:rPr>
          <w:rFonts w:cstheme="minorHAnsi"/>
        </w:rPr>
      </w:pPr>
      <w:r>
        <w:rPr>
          <w:rFonts w:cstheme="minorHAnsi"/>
        </w:rPr>
        <w:t xml:space="preserve">Poznáváme jej již jako uznávaného ředitele </w:t>
      </w:r>
      <w:proofErr w:type="spellStart"/>
      <w:r>
        <w:rPr>
          <w:rFonts w:cstheme="minorHAnsi"/>
        </w:rPr>
        <w:t>bradavické</w:t>
      </w:r>
      <w:proofErr w:type="spellEnd"/>
      <w:r>
        <w:rPr>
          <w:rFonts w:cstheme="minorHAnsi"/>
        </w:rPr>
        <w:t xml:space="preserve"> školy, který se stává ochráncem a učitelem Harryho Pottera. Po čase v podstatě obětuje svůj život, aby Harryho zachránil. Vzhledem k tomu, že se později při četbě dovídáme, že Brumbál býval ambiciózním studentem, zanedbával svou rodinu a po smrti jeho sestry Ariany jej trápily výčitky svědomí, je zřejmé, že prošel dramatickým osobním vývojem.</w:t>
      </w:r>
    </w:p>
    <w:p w14:paraId="61833BF8" w14:textId="097FC796" w:rsidR="00536466" w:rsidRDefault="00157DD4" w:rsidP="006D38BB">
      <w:pPr>
        <w:spacing w:line="360" w:lineRule="auto"/>
        <w:ind w:firstLine="708"/>
        <w:rPr>
          <w:rFonts w:cstheme="minorHAnsi"/>
        </w:rPr>
      </w:pPr>
      <w:r>
        <w:rPr>
          <w:rFonts w:cstheme="minorHAnsi"/>
        </w:rPr>
        <w:t>S </w:t>
      </w:r>
      <w:proofErr w:type="spellStart"/>
      <w:r w:rsidR="00536466">
        <w:rPr>
          <w:rFonts w:cstheme="minorHAnsi"/>
        </w:rPr>
        <w:t>Gandalf</w:t>
      </w:r>
      <w:r>
        <w:rPr>
          <w:rFonts w:cstheme="minorHAnsi"/>
        </w:rPr>
        <w:t>em</w:t>
      </w:r>
      <w:proofErr w:type="spellEnd"/>
      <w:r>
        <w:rPr>
          <w:rFonts w:cstheme="minorHAnsi"/>
        </w:rPr>
        <w:t xml:space="preserve"> se zprvu setkáváme jako s postavou </w:t>
      </w:r>
      <w:proofErr w:type="spellStart"/>
      <w:r>
        <w:rPr>
          <w:rFonts w:cstheme="minorHAnsi"/>
        </w:rPr>
        <w:t>Gandalfa</w:t>
      </w:r>
      <w:proofErr w:type="spellEnd"/>
      <w:r>
        <w:rPr>
          <w:rFonts w:cstheme="minorHAnsi"/>
        </w:rPr>
        <w:t xml:space="preserve"> Šedého, který jakožto moudrý čaroděj pomáhá obyvatelům Středozemě a ochraňuje slabší z nich. Pomáhá jim bojovat proti temnému </w:t>
      </w:r>
      <w:proofErr w:type="spellStart"/>
      <w:r>
        <w:rPr>
          <w:rFonts w:cstheme="minorHAnsi"/>
        </w:rPr>
        <w:t>Sauronovi</w:t>
      </w:r>
      <w:proofErr w:type="spellEnd"/>
      <w:r>
        <w:rPr>
          <w:rFonts w:cstheme="minorHAnsi"/>
        </w:rPr>
        <w:t xml:space="preserve">. Když je zabit v souboji, je vzkříšen </w:t>
      </w:r>
      <w:r>
        <w:rPr>
          <w:rFonts w:cstheme="minorHAnsi"/>
        </w:rPr>
        <w:lastRenderedPageBreak/>
        <w:t xml:space="preserve">jako </w:t>
      </w:r>
      <w:proofErr w:type="spellStart"/>
      <w:r>
        <w:rPr>
          <w:rFonts w:cstheme="minorHAnsi"/>
        </w:rPr>
        <w:t>Gandalf</w:t>
      </w:r>
      <w:proofErr w:type="spellEnd"/>
      <w:r>
        <w:rPr>
          <w:rFonts w:cstheme="minorHAnsi"/>
        </w:rPr>
        <w:t xml:space="preserve"> Bílý, který je ještě silnější a moudřejší než kdy předtím. Lidem a elfům radí, aby jim pomohl v bitvách, a zabije </w:t>
      </w:r>
      <w:proofErr w:type="spellStart"/>
      <w:r>
        <w:rPr>
          <w:rFonts w:cstheme="minorHAnsi"/>
        </w:rPr>
        <w:t>Sauronova</w:t>
      </w:r>
      <w:proofErr w:type="spellEnd"/>
      <w:r>
        <w:rPr>
          <w:rFonts w:cstheme="minorHAnsi"/>
        </w:rPr>
        <w:t xml:space="preserve"> spojence. Po porážce </w:t>
      </w:r>
      <w:proofErr w:type="spellStart"/>
      <w:r>
        <w:rPr>
          <w:rFonts w:cstheme="minorHAnsi"/>
        </w:rPr>
        <w:t>Saurona</w:t>
      </w:r>
      <w:proofErr w:type="spellEnd"/>
      <w:r>
        <w:rPr>
          <w:rFonts w:cstheme="minorHAnsi"/>
        </w:rPr>
        <w:t xml:space="preserve"> odplouvá do Zemí neumírajících. Jeho postava prochází vývojem od moudrosti k bojovnosti, od čarodějnické moci </w:t>
      </w:r>
      <w:proofErr w:type="spellStart"/>
      <w:r>
        <w:rPr>
          <w:rFonts w:cstheme="minorHAnsi"/>
        </w:rPr>
        <w:t>Gandalfa</w:t>
      </w:r>
      <w:proofErr w:type="spellEnd"/>
      <w:r>
        <w:rPr>
          <w:rFonts w:cstheme="minorHAnsi"/>
        </w:rPr>
        <w:t xml:space="preserve"> </w:t>
      </w:r>
      <w:r w:rsidR="003D0DBC">
        <w:rPr>
          <w:rFonts w:cstheme="minorHAnsi"/>
        </w:rPr>
        <w:t xml:space="preserve">Šedého k mimořádným schopnostem </w:t>
      </w:r>
      <w:proofErr w:type="spellStart"/>
      <w:r w:rsidR="003D0DBC">
        <w:rPr>
          <w:rFonts w:cstheme="minorHAnsi"/>
        </w:rPr>
        <w:t>Gandalfa</w:t>
      </w:r>
      <w:proofErr w:type="spellEnd"/>
      <w:r w:rsidR="003D0DBC">
        <w:rPr>
          <w:rFonts w:cstheme="minorHAnsi"/>
        </w:rPr>
        <w:t xml:space="preserve"> Bílého.</w:t>
      </w:r>
    </w:p>
    <w:p w14:paraId="144268E9" w14:textId="77777777" w:rsidR="006D38BB" w:rsidRDefault="006D38BB" w:rsidP="00FF6596">
      <w:pPr>
        <w:spacing w:line="360" w:lineRule="auto"/>
        <w:rPr>
          <w:rFonts w:cstheme="minorHAnsi"/>
        </w:rPr>
      </w:pPr>
    </w:p>
    <w:p w14:paraId="362F8E33" w14:textId="77777777" w:rsidR="00AB299C" w:rsidRPr="00AB299C" w:rsidRDefault="00AB299C" w:rsidP="00AB299C">
      <w:pPr>
        <w:spacing w:line="360" w:lineRule="auto"/>
        <w:ind w:firstLine="708"/>
        <w:rPr>
          <w:rFonts w:cstheme="minorHAnsi"/>
        </w:rPr>
      </w:pPr>
      <w:r w:rsidRPr="00AB299C">
        <w:rPr>
          <w:rFonts w:cstheme="minorHAnsi"/>
        </w:rPr>
        <w:t>3.3.5 Povahové rysy mentorských postav</w:t>
      </w:r>
    </w:p>
    <w:p w14:paraId="596F1377" w14:textId="77777777" w:rsidR="00AB299C" w:rsidRPr="00AB299C" w:rsidRDefault="00AB299C" w:rsidP="00AB299C">
      <w:pPr>
        <w:spacing w:line="360" w:lineRule="auto"/>
        <w:ind w:firstLine="708"/>
        <w:rPr>
          <w:rFonts w:cstheme="minorHAnsi"/>
        </w:rPr>
      </w:pPr>
      <w:r w:rsidRPr="00AB299C">
        <w:rPr>
          <w:rFonts w:cstheme="minorHAnsi"/>
        </w:rPr>
        <w:t xml:space="preserve">Povahy </w:t>
      </w:r>
      <w:proofErr w:type="spellStart"/>
      <w:r w:rsidRPr="00AB299C">
        <w:rPr>
          <w:rFonts w:cstheme="minorHAnsi"/>
        </w:rPr>
        <w:t>Gandalfa</w:t>
      </w:r>
      <w:proofErr w:type="spellEnd"/>
      <w:r w:rsidRPr="00AB299C">
        <w:rPr>
          <w:rFonts w:cstheme="minorHAnsi"/>
        </w:rPr>
        <w:t xml:space="preserve">, </w:t>
      </w:r>
      <w:proofErr w:type="spellStart"/>
      <w:r w:rsidRPr="00AB299C">
        <w:rPr>
          <w:rFonts w:cstheme="minorHAnsi"/>
        </w:rPr>
        <w:t>Aslana</w:t>
      </w:r>
      <w:proofErr w:type="spellEnd"/>
      <w:r w:rsidRPr="00AB299C">
        <w:rPr>
          <w:rFonts w:cstheme="minorHAnsi"/>
        </w:rPr>
        <w:t xml:space="preserve"> a </w:t>
      </w:r>
      <w:proofErr w:type="spellStart"/>
      <w:r w:rsidRPr="00AB299C">
        <w:rPr>
          <w:rFonts w:cstheme="minorHAnsi"/>
        </w:rPr>
        <w:t>Albuse</w:t>
      </w:r>
      <w:proofErr w:type="spellEnd"/>
      <w:r w:rsidRPr="00AB299C">
        <w:rPr>
          <w:rFonts w:cstheme="minorHAnsi"/>
        </w:rPr>
        <w:t xml:space="preserve"> Brumbála nejsou totožné, nicméně můžeme zaznamenat zásadní překrývání důležitých charakterových vlastností a jejich specifického vystupování v dějových liniích.</w:t>
      </w:r>
    </w:p>
    <w:p w14:paraId="154AAD60" w14:textId="40EA8104" w:rsidR="00AB299C" w:rsidRPr="00AB299C" w:rsidRDefault="00AB299C" w:rsidP="00AB299C">
      <w:pPr>
        <w:spacing w:line="360" w:lineRule="auto"/>
        <w:ind w:firstLine="708"/>
        <w:rPr>
          <w:rFonts w:cstheme="minorHAnsi"/>
        </w:rPr>
      </w:pPr>
      <w:r w:rsidRPr="00AB299C">
        <w:rPr>
          <w:rFonts w:cstheme="minorHAnsi"/>
        </w:rPr>
        <w:t xml:space="preserve">Všechny tři postavy jsou klidné, moudré, </w:t>
      </w:r>
      <w:proofErr w:type="spellStart"/>
      <w:r w:rsidRPr="00AB299C">
        <w:rPr>
          <w:rFonts w:cstheme="minorHAnsi"/>
        </w:rPr>
        <w:t>sebeuvědomělé</w:t>
      </w:r>
      <w:proofErr w:type="spellEnd"/>
      <w:r w:rsidRPr="00AB299C">
        <w:rPr>
          <w:rFonts w:cstheme="minorHAnsi"/>
        </w:rPr>
        <w:t xml:space="preserve"> a odvážné. Dokáží se </w:t>
      </w:r>
      <w:r>
        <w:rPr>
          <w:rFonts w:cstheme="minorHAnsi"/>
        </w:rPr>
        <w:t>výborně</w:t>
      </w:r>
      <w:r w:rsidRPr="00AB299C">
        <w:rPr>
          <w:rFonts w:cstheme="minorHAnsi"/>
        </w:rPr>
        <w:t xml:space="preserve"> vypořádat s překážkami, </w:t>
      </w:r>
      <w:r>
        <w:rPr>
          <w:rFonts w:cstheme="minorHAnsi"/>
        </w:rPr>
        <w:t>dokáží si uchovat</w:t>
      </w:r>
      <w:r w:rsidRPr="00AB299C">
        <w:rPr>
          <w:rFonts w:cstheme="minorHAnsi"/>
        </w:rPr>
        <w:t xml:space="preserve"> chladn</w:t>
      </w:r>
      <w:r>
        <w:rPr>
          <w:rFonts w:cstheme="minorHAnsi"/>
        </w:rPr>
        <w:t>ou</w:t>
      </w:r>
      <w:r w:rsidRPr="00AB299C">
        <w:rPr>
          <w:rFonts w:cstheme="minorHAnsi"/>
        </w:rPr>
        <w:t xml:space="preserve"> hlav</w:t>
      </w:r>
      <w:r>
        <w:rPr>
          <w:rFonts w:cstheme="minorHAnsi"/>
        </w:rPr>
        <w:t>u</w:t>
      </w:r>
      <w:r w:rsidRPr="00AB299C">
        <w:rPr>
          <w:rFonts w:cstheme="minorHAnsi"/>
        </w:rPr>
        <w:t xml:space="preserve"> při řešení náročné </w:t>
      </w:r>
      <w:r>
        <w:rPr>
          <w:rFonts w:cstheme="minorHAnsi"/>
        </w:rPr>
        <w:t>a zdánlivě bezvýchodné situace</w:t>
      </w:r>
      <w:r w:rsidRPr="00AB299C">
        <w:rPr>
          <w:rFonts w:cstheme="minorHAnsi"/>
        </w:rPr>
        <w:t>, dovedou uspořádat jednotky v bojové vřavě</w:t>
      </w:r>
      <w:r>
        <w:rPr>
          <w:rFonts w:cstheme="minorHAnsi"/>
        </w:rPr>
        <w:t>, umějí</w:t>
      </w:r>
      <w:r w:rsidRPr="00AB299C">
        <w:rPr>
          <w:rFonts w:cstheme="minorHAnsi"/>
        </w:rPr>
        <w:t xml:space="preserve"> hrdinsky</w:t>
      </w:r>
      <w:r>
        <w:rPr>
          <w:rFonts w:cstheme="minorHAnsi"/>
        </w:rPr>
        <w:t xml:space="preserve"> čelit</w:t>
      </w:r>
      <w:r w:rsidRPr="00AB299C">
        <w:rPr>
          <w:rFonts w:cstheme="minorHAnsi"/>
        </w:rPr>
        <w:t xml:space="preserve"> nezvratitelnému osudu.</w:t>
      </w:r>
    </w:p>
    <w:p w14:paraId="6CE9F9FD" w14:textId="77777777" w:rsidR="00AB299C" w:rsidRPr="00AB299C" w:rsidRDefault="00AB299C" w:rsidP="00AB299C">
      <w:pPr>
        <w:spacing w:line="360" w:lineRule="auto"/>
        <w:ind w:firstLine="708"/>
        <w:rPr>
          <w:rFonts w:cstheme="minorHAnsi"/>
        </w:rPr>
      </w:pPr>
      <w:r w:rsidRPr="00AB299C">
        <w:rPr>
          <w:rFonts w:cstheme="minorHAnsi"/>
        </w:rPr>
        <w:t>Přístup ke znalostem a fondu informací, k nimž se nedostane nikdo jiný, z trojice dělá velmi vlivné figury a střídmá sdílnost vede k pocitu tajemnosti. Zároveň ostatním hrdinům navozují pocit útěchy svou pouhou přítomností, a naopak je v době jejich absence cítit ve vzduchu beznaděj.</w:t>
      </w:r>
    </w:p>
    <w:p w14:paraId="67284F00" w14:textId="77777777" w:rsidR="00AB299C" w:rsidRPr="00AB299C" w:rsidRDefault="00AB299C" w:rsidP="00AB299C">
      <w:pPr>
        <w:spacing w:line="360" w:lineRule="auto"/>
        <w:ind w:firstLine="708"/>
        <w:rPr>
          <w:rFonts w:cstheme="minorHAnsi"/>
        </w:rPr>
      </w:pPr>
      <w:r w:rsidRPr="00AB299C">
        <w:rPr>
          <w:rFonts w:cstheme="minorHAnsi"/>
          <w:i/>
          <w:iCs/>
        </w:rPr>
        <w:t xml:space="preserve">V té chvíli si uvědomili, že je </w:t>
      </w:r>
      <w:proofErr w:type="spellStart"/>
      <w:r w:rsidRPr="00AB299C">
        <w:rPr>
          <w:rFonts w:cstheme="minorHAnsi"/>
          <w:i/>
          <w:iCs/>
        </w:rPr>
        <w:t>Gandalf</w:t>
      </w:r>
      <w:proofErr w:type="spellEnd"/>
      <w:r w:rsidRPr="00AB299C">
        <w:rPr>
          <w:rFonts w:cstheme="minorHAnsi"/>
          <w:i/>
          <w:iCs/>
        </w:rPr>
        <w:t xml:space="preserve"> na pokraji Temného hvozdu opustí, a byli z toho zoufalí. Jenže ho ničím nemohli pohnout, aby své rozhodnutí změnil.</w:t>
      </w:r>
      <w:r w:rsidRPr="00AB299C">
        <w:rPr>
          <w:rFonts w:cstheme="minorHAnsi"/>
        </w:rPr>
        <w:t xml:space="preserve">  (Tolkien, 2006, str. 127)</w:t>
      </w:r>
    </w:p>
    <w:p w14:paraId="106BA904" w14:textId="77777777" w:rsidR="00AB299C" w:rsidRPr="00AB299C" w:rsidRDefault="00AB299C" w:rsidP="00AB299C">
      <w:pPr>
        <w:spacing w:line="360" w:lineRule="auto"/>
        <w:ind w:firstLine="708"/>
        <w:rPr>
          <w:rFonts w:cstheme="minorHAnsi"/>
        </w:rPr>
      </w:pPr>
      <w:r w:rsidRPr="00AB299C">
        <w:rPr>
          <w:rFonts w:cstheme="minorHAnsi"/>
          <w:i/>
          <w:iCs/>
        </w:rPr>
        <w:t xml:space="preserve">Když uviděly </w:t>
      </w:r>
      <w:proofErr w:type="spellStart"/>
      <w:r w:rsidRPr="00AB299C">
        <w:rPr>
          <w:rFonts w:cstheme="minorHAnsi"/>
          <w:i/>
          <w:iCs/>
        </w:rPr>
        <w:t>Aslanovu</w:t>
      </w:r>
      <w:proofErr w:type="spellEnd"/>
      <w:r w:rsidRPr="00AB299C">
        <w:rPr>
          <w:rFonts w:cstheme="minorHAnsi"/>
          <w:i/>
          <w:iCs/>
        </w:rPr>
        <w:t xml:space="preserve"> tvář bez náhubku, znovu se rozplakaly. Líbaly ji, hladily a otíraly krev a pěnu, jak nejlépe mohly a cítily přitom větší osamělost, beznaděj a hrůzu, než dokážu slovy popsat.</w:t>
      </w:r>
      <w:r w:rsidRPr="00AB299C">
        <w:rPr>
          <w:rFonts w:cstheme="minorHAnsi"/>
        </w:rPr>
        <w:t xml:space="preserve">  (Lewis, 2005, str. 168)</w:t>
      </w:r>
    </w:p>
    <w:p w14:paraId="2CA7896E" w14:textId="29B71617" w:rsidR="0039395F" w:rsidRPr="007C5895" w:rsidRDefault="00AB299C" w:rsidP="007C5895">
      <w:pPr>
        <w:spacing w:line="360" w:lineRule="auto"/>
        <w:ind w:firstLine="708"/>
        <w:rPr>
          <w:rFonts w:cstheme="minorHAnsi"/>
        </w:rPr>
      </w:pPr>
      <w:r w:rsidRPr="00AB299C">
        <w:rPr>
          <w:rFonts w:cstheme="minorHAnsi"/>
          <w:i/>
          <w:iCs/>
        </w:rPr>
        <w:t>S tím už je teď ale konec. Nemůže nikomu dalšímu dovolit, aby se ho snažil před Voldemortem ochraňovat, musí se jednou provždy zbavit iluze, že rodičovská náruč znamená, že mu nic nemůže ublížit. O tu iluzi měl správně přijít už dávno, když mu byl jeden rok. Neexistuje nic, co by ho mohlo z jeho noční můry probudit, žádné konejšivé šeptání ve tmě ho nepřesvědčí, že mu nic nehrozí a že všechno je jen výplod jeho fantazie. Poslední a největší jeho ochránce zemřel a on je teď tak sám, jak si to dřív ani nedokázal představit.</w:t>
      </w:r>
      <w:r w:rsidRPr="00AB299C">
        <w:rPr>
          <w:rFonts w:cstheme="minorHAnsi"/>
        </w:rPr>
        <w:t xml:space="preserve">  (Rowlingová, 2022, str. 661)</w:t>
      </w:r>
    </w:p>
    <w:p w14:paraId="1946C274" w14:textId="3DB039D6" w:rsidR="002E07B8" w:rsidRDefault="002E07B8" w:rsidP="002E07B8">
      <w:pPr>
        <w:pStyle w:val="Nadpis1"/>
        <w:tabs>
          <w:tab w:val="left" w:pos="426"/>
        </w:tabs>
      </w:pPr>
      <w:bookmarkStart w:id="32" w:name="_Toc138150112"/>
      <w:bookmarkEnd w:id="31"/>
      <w:r>
        <w:lastRenderedPageBreak/>
        <w:t>ZÁVĚR</w:t>
      </w:r>
      <w:bookmarkEnd w:id="32"/>
    </w:p>
    <w:p w14:paraId="25AA81EA" w14:textId="77777777" w:rsidR="002E07B8" w:rsidRDefault="002E07B8" w:rsidP="002E07B8">
      <w:pPr>
        <w:spacing w:line="360" w:lineRule="auto"/>
        <w:rPr>
          <w:rFonts w:cstheme="minorHAnsi"/>
        </w:rPr>
      </w:pPr>
    </w:p>
    <w:p w14:paraId="27532207" w14:textId="6F259B1F" w:rsidR="006D38BB" w:rsidRDefault="006D38BB" w:rsidP="006D38BB">
      <w:pPr>
        <w:spacing w:line="360" w:lineRule="auto"/>
        <w:ind w:firstLine="708"/>
        <w:rPr>
          <w:rFonts w:cstheme="minorHAnsi"/>
        </w:rPr>
      </w:pPr>
      <w:r>
        <w:rPr>
          <w:rFonts w:cstheme="minorHAnsi"/>
        </w:rPr>
        <w:t>Bakalářská práce porovn</w:t>
      </w:r>
      <w:r w:rsidR="00E677CA">
        <w:rPr>
          <w:rFonts w:cstheme="minorHAnsi"/>
        </w:rPr>
        <w:t>ávala</w:t>
      </w:r>
      <w:r>
        <w:rPr>
          <w:rFonts w:cstheme="minorHAnsi"/>
        </w:rPr>
        <w:t xml:space="preserve"> postavy, které </w:t>
      </w:r>
      <w:r w:rsidR="00E677CA">
        <w:rPr>
          <w:rFonts w:cstheme="minorHAnsi"/>
        </w:rPr>
        <w:t xml:space="preserve">v jednotlivých traktovaných příbězích </w:t>
      </w:r>
      <w:r>
        <w:rPr>
          <w:rFonts w:cstheme="minorHAnsi"/>
        </w:rPr>
        <w:t>zastávají roli mentora</w:t>
      </w:r>
      <w:r w:rsidR="00E677CA">
        <w:rPr>
          <w:rFonts w:cstheme="minorHAnsi"/>
        </w:rPr>
        <w:t>.</w:t>
      </w:r>
    </w:p>
    <w:p w14:paraId="6918AC4F" w14:textId="7226A821" w:rsidR="00AB299C" w:rsidRDefault="00AB299C" w:rsidP="006D38BB">
      <w:pPr>
        <w:spacing w:line="360" w:lineRule="auto"/>
        <w:ind w:firstLine="708"/>
        <w:rPr>
          <w:rFonts w:cstheme="minorHAnsi"/>
        </w:rPr>
      </w:pPr>
      <w:r>
        <w:rPr>
          <w:rFonts w:cstheme="minorHAnsi"/>
        </w:rPr>
        <w:t>P</w:t>
      </w:r>
      <w:r w:rsidRPr="00AB299C">
        <w:rPr>
          <w:rFonts w:cstheme="minorHAnsi"/>
        </w:rPr>
        <w:t xml:space="preserve">ostavy </w:t>
      </w:r>
      <w:proofErr w:type="spellStart"/>
      <w:r>
        <w:rPr>
          <w:rFonts w:cstheme="minorHAnsi"/>
        </w:rPr>
        <w:t>Gandalfa</w:t>
      </w:r>
      <w:proofErr w:type="spellEnd"/>
      <w:r>
        <w:rPr>
          <w:rFonts w:cstheme="minorHAnsi"/>
        </w:rPr>
        <w:t xml:space="preserve">, </w:t>
      </w:r>
      <w:proofErr w:type="spellStart"/>
      <w:r>
        <w:rPr>
          <w:rFonts w:cstheme="minorHAnsi"/>
        </w:rPr>
        <w:t>Aslana</w:t>
      </w:r>
      <w:proofErr w:type="spellEnd"/>
      <w:r>
        <w:rPr>
          <w:rFonts w:cstheme="minorHAnsi"/>
        </w:rPr>
        <w:t xml:space="preserve"> a </w:t>
      </w:r>
      <w:proofErr w:type="spellStart"/>
      <w:r>
        <w:rPr>
          <w:rFonts w:cstheme="minorHAnsi"/>
        </w:rPr>
        <w:t>Brumbála</w:t>
      </w:r>
      <w:proofErr w:type="spellEnd"/>
      <w:r>
        <w:rPr>
          <w:rFonts w:cstheme="minorHAnsi"/>
        </w:rPr>
        <w:t xml:space="preserve"> se od sebe </w:t>
      </w:r>
      <w:r w:rsidRPr="00AB299C">
        <w:rPr>
          <w:rFonts w:cstheme="minorHAnsi"/>
        </w:rPr>
        <w:t>liší svým rozdílným vzhledem (dva sta</w:t>
      </w:r>
      <w:r>
        <w:rPr>
          <w:rFonts w:cstheme="minorHAnsi"/>
        </w:rPr>
        <w:t>rci</w:t>
      </w:r>
      <w:r w:rsidRPr="00AB299C">
        <w:rPr>
          <w:rFonts w:cstheme="minorHAnsi"/>
        </w:rPr>
        <w:t xml:space="preserve"> oproti lvu), svou podstatou či esencí, kdy jedna z nich je dokonce zvířetem, zato však božské a dokonalé povahy, </w:t>
      </w:r>
      <w:r>
        <w:rPr>
          <w:rFonts w:cstheme="minorHAnsi"/>
        </w:rPr>
        <w:t xml:space="preserve">zatímco dvě postavy jsou staří mágové, </w:t>
      </w:r>
      <w:r w:rsidRPr="00AB299C">
        <w:rPr>
          <w:rFonts w:cstheme="minorHAnsi"/>
        </w:rPr>
        <w:t>úlohou v životech svých blízkých, kdy je jeden uč</w:t>
      </w:r>
      <w:r w:rsidR="007C5895">
        <w:rPr>
          <w:rFonts w:cstheme="minorHAnsi"/>
        </w:rPr>
        <w:t>itelem, jeden v </w:t>
      </w:r>
      <w:r w:rsidRPr="00AB299C">
        <w:rPr>
          <w:rFonts w:cstheme="minorHAnsi"/>
        </w:rPr>
        <w:t>podstatě stratégem a jeden duchovním mistrem, a</w:t>
      </w:r>
      <w:r w:rsidR="002C796F">
        <w:rPr>
          <w:rFonts w:cstheme="minorHAnsi"/>
        </w:rPr>
        <w:t xml:space="preserve"> </w:t>
      </w:r>
      <w:r w:rsidRPr="00AB299C">
        <w:rPr>
          <w:rFonts w:cstheme="minorHAnsi"/>
        </w:rPr>
        <w:t xml:space="preserve">pozicí, z níž ovlivňují jiné </w:t>
      </w:r>
      <w:proofErr w:type="gramStart"/>
      <w:r w:rsidRPr="00AB299C">
        <w:rPr>
          <w:rFonts w:cstheme="minorHAnsi"/>
        </w:rPr>
        <w:t>lidi</w:t>
      </w:r>
      <w:proofErr w:type="gramEnd"/>
      <w:r w:rsidRPr="00AB299C">
        <w:rPr>
          <w:rFonts w:cstheme="minorHAnsi"/>
        </w:rPr>
        <w:t xml:space="preserve"> </w:t>
      </w:r>
      <w:r w:rsidR="002C796F">
        <w:rPr>
          <w:rFonts w:cstheme="minorHAnsi"/>
        </w:rPr>
        <w:t>–</w:t>
      </w:r>
      <w:proofErr w:type="gramStart"/>
      <w:r w:rsidRPr="00AB299C">
        <w:rPr>
          <w:rFonts w:cstheme="minorHAnsi"/>
        </w:rPr>
        <w:t>zatímco</w:t>
      </w:r>
      <w:proofErr w:type="gramEnd"/>
      <w:r w:rsidRPr="00AB299C">
        <w:rPr>
          <w:rFonts w:cstheme="minorHAnsi"/>
        </w:rPr>
        <w:t xml:space="preserve"> jeden je zcela vševědoucí</w:t>
      </w:r>
      <w:r w:rsidR="002C796F">
        <w:rPr>
          <w:rFonts w:cstheme="minorHAnsi"/>
        </w:rPr>
        <w:t xml:space="preserve"> a všemocn</w:t>
      </w:r>
      <w:r w:rsidR="00A82B3D">
        <w:rPr>
          <w:rFonts w:cstheme="minorHAnsi"/>
        </w:rPr>
        <w:t>ý</w:t>
      </w:r>
      <w:r w:rsidR="002C796F">
        <w:rPr>
          <w:rFonts w:cstheme="minorHAnsi"/>
        </w:rPr>
        <w:t>, dva jsou bytostmi sice mimořádně znalými a schopnými, ale přece jen zranitelnými.</w:t>
      </w:r>
    </w:p>
    <w:p w14:paraId="1D8BA058" w14:textId="3F1F62A2" w:rsidR="006D38BB" w:rsidRDefault="00040404" w:rsidP="006D38BB">
      <w:pPr>
        <w:spacing w:line="360" w:lineRule="auto"/>
        <w:ind w:firstLine="708"/>
        <w:rPr>
          <w:rFonts w:cstheme="minorHAnsi"/>
        </w:rPr>
      </w:pPr>
      <w:proofErr w:type="spellStart"/>
      <w:r>
        <w:rPr>
          <w:rFonts w:cstheme="minorHAnsi"/>
        </w:rPr>
        <w:t>Gandalfa</w:t>
      </w:r>
      <w:proofErr w:type="spellEnd"/>
      <w:r>
        <w:rPr>
          <w:rFonts w:cstheme="minorHAnsi"/>
        </w:rPr>
        <w:t xml:space="preserve">, </w:t>
      </w:r>
      <w:proofErr w:type="spellStart"/>
      <w:r>
        <w:rPr>
          <w:rFonts w:cstheme="minorHAnsi"/>
        </w:rPr>
        <w:t>Albuse</w:t>
      </w:r>
      <w:proofErr w:type="spellEnd"/>
      <w:r>
        <w:rPr>
          <w:rFonts w:cstheme="minorHAnsi"/>
        </w:rPr>
        <w:t xml:space="preserve"> i </w:t>
      </w:r>
      <w:proofErr w:type="spellStart"/>
      <w:r>
        <w:rPr>
          <w:rFonts w:cstheme="minorHAnsi"/>
        </w:rPr>
        <w:t>Aslana</w:t>
      </w:r>
      <w:proofErr w:type="spellEnd"/>
      <w:r>
        <w:rPr>
          <w:rFonts w:cstheme="minorHAnsi"/>
        </w:rPr>
        <w:t xml:space="preserve"> spojuje jejich průvodcovská role, </w:t>
      </w:r>
      <w:r w:rsidR="002C796F">
        <w:rPr>
          <w:rFonts w:cstheme="minorHAnsi"/>
        </w:rPr>
        <w:t>kdy ostatní provázejí krajinou i jejich vlastním zrajícím niterným světem,</w:t>
      </w:r>
      <w:r w:rsidR="00F4515A">
        <w:rPr>
          <w:rFonts w:cstheme="minorHAnsi"/>
        </w:rPr>
        <w:t xml:space="preserve"> užívání magických předmětů či schopností</w:t>
      </w:r>
      <w:r w:rsidR="002C796F">
        <w:rPr>
          <w:rFonts w:cstheme="minorHAnsi"/>
        </w:rPr>
        <w:t xml:space="preserve"> – kouzelné hole či hůlky nebo vlastní všemohoucnosti</w:t>
      </w:r>
      <w:r w:rsidR="00F4515A">
        <w:rPr>
          <w:rFonts w:cstheme="minorHAnsi"/>
        </w:rPr>
        <w:t xml:space="preserve">, </w:t>
      </w:r>
      <w:r>
        <w:rPr>
          <w:rFonts w:cstheme="minorHAnsi"/>
        </w:rPr>
        <w:t xml:space="preserve">schopnost pomoci druhých k lepší orientaci </w:t>
      </w:r>
      <w:r w:rsidR="002C796F">
        <w:rPr>
          <w:rFonts w:cstheme="minorHAnsi"/>
        </w:rPr>
        <w:t>ve světě, jeho obyvatelích, dění minulém i budoucím a v neposlední řadě v prostoru mravnosti a nejvyšších lidských ctností,</w:t>
      </w:r>
      <w:r>
        <w:rPr>
          <w:rFonts w:cstheme="minorHAnsi"/>
        </w:rPr>
        <w:t xml:space="preserve"> </w:t>
      </w:r>
      <w:r w:rsidR="00F4515A">
        <w:rPr>
          <w:rFonts w:cstheme="minorHAnsi"/>
        </w:rPr>
        <w:t xml:space="preserve">pak též </w:t>
      </w:r>
      <w:r>
        <w:rPr>
          <w:rFonts w:cstheme="minorHAnsi"/>
        </w:rPr>
        <w:t xml:space="preserve">jejich vlastní schopnost vývoje, ať už osobního, </w:t>
      </w:r>
      <w:r w:rsidR="00F4515A">
        <w:rPr>
          <w:rFonts w:cstheme="minorHAnsi"/>
        </w:rPr>
        <w:t>či</w:t>
      </w:r>
      <w:r>
        <w:rPr>
          <w:rFonts w:cstheme="minorHAnsi"/>
        </w:rPr>
        <w:t xml:space="preserve"> </w:t>
      </w:r>
      <w:r w:rsidR="00F4515A">
        <w:rPr>
          <w:rFonts w:cstheme="minorHAnsi"/>
        </w:rPr>
        <w:t xml:space="preserve">proměny jejich role </w:t>
      </w:r>
      <w:r>
        <w:rPr>
          <w:rFonts w:cstheme="minorHAnsi"/>
        </w:rPr>
        <w:t>v průběhu děje</w:t>
      </w:r>
      <w:r w:rsidR="00F4515A">
        <w:rPr>
          <w:rFonts w:cstheme="minorHAnsi"/>
        </w:rPr>
        <w:t>, a nakonec také jejich převážně shodné povahové rysy</w:t>
      </w:r>
      <w:r w:rsidR="002C796F">
        <w:rPr>
          <w:rFonts w:cstheme="minorHAnsi"/>
        </w:rPr>
        <w:t>: hluboké znalosti, pozitivní charakterové vlastnosti, zralost, vyrovnanost a moudrost.</w:t>
      </w:r>
    </w:p>
    <w:p w14:paraId="6389CADF" w14:textId="369CD1D4" w:rsidR="00BA6068" w:rsidRDefault="002C796F" w:rsidP="002C796F">
      <w:pPr>
        <w:spacing w:line="360" w:lineRule="auto"/>
        <w:ind w:firstLine="708"/>
        <w:rPr>
          <w:rFonts w:cstheme="minorHAnsi"/>
        </w:rPr>
      </w:pPr>
      <w:r>
        <w:rPr>
          <w:rFonts w:cstheme="minorHAnsi"/>
        </w:rPr>
        <w:t xml:space="preserve">Závěrem je možno říci, že zkoumané mentorské postavy </w:t>
      </w:r>
      <w:r w:rsidR="00BA6068">
        <w:rPr>
          <w:rFonts w:cstheme="minorHAnsi"/>
        </w:rPr>
        <w:t xml:space="preserve">mají </w:t>
      </w:r>
      <w:r>
        <w:rPr>
          <w:rFonts w:cstheme="minorHAnsi"/>
        </w:rPr>
        <w:t xml:space="preserve">i přes </w:t>
      </w:r>
      <w:r w:rsidR="00BA6068">
        <w:rPr>
          <w:rFonts w:cstheme="minorHAnsi"/>
        </w:rPr>
        <w:t xml:space="preserve">relativně málo významné, spíš povrchní </w:t>
      </w:r>
      <w:r>
        <w:rPr>
          <w:rFonts w:cstheme="minorHAnsi"/>
        </w:rPr>
        <w:t xml:space="preserve">odlišnosti mnohé </w:t>
      </w:r>
      <w:r w:rsidR="00BA6068">
        <w:rPr>
          <w:rFonts w:cstheme="minorHAnsi"/>
        </w:rPr>
        <w:t xml:space="preserve">a zásadní </w:t>
      </w:r>
      <w:r>
        <w:rPr>
          <w:rFonts w:cstheme="minorHAnsi"/>
        </w:rPr>
        <w:t>rysy společné</w:t>
      </w:r>
      <w:r w:rsidR="00BA6068">
        <w:rPr>
          <w:rFonts w:cstheme="minorHAnsi"/>
        </w:rPr>
        <w:t>: je to především bohatství</w:t>
      </w:r>
      <w:r>
        <w:rPr>
          <w:rFonts w:cstheme="minorHAnsi"/>
        </w:rPr>
        <w:t xml:space="preserve"> </w:t>
      </w:r>
      <w:r w:rsidR="00BA6068">
        <w:rPr>
          <w:rFonts w:cstheme="minorHAnsi"/>
        </w:rPr>
        <w:t xml:space="preserve">kognitivní a mravní, projevující se péčí o okolí, jež je vyjádřena osobní obětavostí až </w:t>
      </w:r>
      <w:r w:rsidR="00A82B3D">
        <w:rPr>
          <w:rFonts w:cstheme="minorHAnsi"/>
        </w:rPr>
        <w:t xml:space="preserve">do </w:t>
      </w:r>
      <w:r w:rsidR="00BA6068">
        <w:rPr>
          <w:rFonts w:cstheme="minorHAnsi"/>
        </w:rPr>
        <w:t>míry nejvyšší oběti.</w:t>
      </w:r>
    </w:p>
    <w:p w14:paraId="219FCD82" w14:textId="10D371C1" w:rsidR="007C5895" w:rsidRDefault="00BA6068" w:rsidP="002C796F">
      <w:pPr>
        <w:spacing w:line="360" w:lineRule="auto"/>
        <w:ind w:firstLine="708"/>
        <w:rPr>
          <w:rFonts w:cstheme="minorHAnsi"/>
        </w:rPr>
      </w:pPr>
      <w:r>
        <w:rPr>
          <w:rFonts w:cstheme="minorHAnsi"/>
        </w:rPr>
        <w:t>Vzhledem k významné podobnosti těchto postav</w:t>
      </w:r>
      <w:r w:rsidR="002C796F">
        <w:rPr>
          <w:rFonts w:cstheme="minorHAnsi"/>
        </w:rPr>
        <w:t xml:space="preserve"> by se </w:t>
      </w:r>
      <w:r>
        <w:rPr>
          <w:rFonts w:cstheme="minorHAnsi"/>
        </w:rPr>
        <w:t xml:space="preserve">dalo </w:t>
      </w:r>
      <w:r w:rsidR="007C5895">
        <w:rPr>
          <w:rFonts w:cstheme="minorHAnsi"/>
        </w:rPr>
        <w:t>spekulovat o </w:t>
      </w:r>
      <w:r w:rsidR="002C796F">
        <w:rPr>
          <w:rFonts w:cstheme="minorHAnsi"/>
        </w:rPr>
        <w:t>vzájemném ovlivňování, což je</w:t>
      </w:r>
      <w:r>
        <w:rPr>
          <w:rFonts w:cstheme="minorHAnsi"/>
        </w:rPr>
        <w:t xml:space="preserve"> </w:t>
      </w:r>
      <w:r w:rsidR="002C796F">
        <w:rPr>
          <w:rFonts w:cstheme="minorHAnsi"/>
        </w:rPr>
        <w:t xml:space="preserve">téma, jež by bylo </w:t>
      </w:r>
      <w:r>
        <w:rPr>
          <w:rFonts w:cstheme="minorHAnsi"/>
        </w:rPr>
        <w:t xml:space="preserve">třeba zkoumat </w:t>
      </w:r>
      <w:r w:rsidR="002C796F">
        <w:rPr>
          <w:rFonts w:cstheme="minorHAnsi"/>
        </w:rPr>
        <w:t>do větší hloubky</w:t>
      </w:r>
      <w:r w:rsidR="008B2916">
        <w:rPr>
          <w:rFonts w:cstheme="minorHAnsi"/>
        </w:rPr>
        <w:t>.</w:t>
      </w:r>
    </w:p>
    <w:p w14:paraId="1ABFA098" w14:textId="77777777" w:rsidR="007C5895" w:rsidRDefault="007C5895">
      <w:pPr>
        <w:rPr>
          <w:rFonts w:cstheme="minorHAnsi"/>
        </w:rPr>
      </w:pPr>
      <w:r>
        <w:rPr>
          <w:rFonts w:cstheme="minorHAnsi"/>
        </w:rPr>
        <w:br w:type="page"/>
      </w:r>
    </w:p>
    <w:p w14:paraId="1B2867F4" w14:textId="77777777" w:rsidR="007C5895" w:rsidRDefault="007C5895" w:rsidP="007C5895">
      <w:pPr>
        <w:pStyle w:val="Nadpis2"/>
      </w:pPr>
      <w:bookmarkStart w:id="33" w:name="_Toc138150113"/>
      <w:r>
        <w:lastRenderedPageBreak/>
        <w:t>Informační zdroje (tištěné a elektronické)</w:t>
      </w:r>
      <w:bookmarkEnd w:id="33"/>
    </w:p>
    <w:p w14:paraId="7828AC57" w14:textId="77777777" w:rsidR="007C5895" w:rsidRDefault="007C5895" w:rsidP="007C5895"/>
    <w:p w14:paraId="4B68885B" w14:textId="77777777" w:rsidR="007C5895" w:rsidRDefault="007C5895" w:rsidP="007C5895">
      <w:r>
        <w:t xml:space="preserve">ABRAMS, M. H. a </w:t>
      </w:r>
      <w:proofErr w:type="spellStart"/>
      <w:r>
        <w:t>Geoffrey</w:t>
      </w:r>
      <w:proofErr w:type="spellEnd"/>
      <w:r>
        <w:t xml:space="preserve"> </w:t>
      </w:r>
      <w:proofErr w:type="spellStart"/>
      <w:r>
        <w:t>Galt</w:t>
      </w:r>
      <w:proofErr w:type="spellEnd"/>
      <w:r>
        <w:t xml:space="preserve"> HARPHAM. </w:t>
      </w:r>
      <w:r>
        <w:rPr>
          <w:i/>
          <w:iCs/>
        </w:rPr>
        <w:t xml:space="preserve">A </w:t>
      </w:r>
      <w:proofErr w:type="spellStart"/>
      <w:r>
        <w:rPr>
          <w:i/>
          <w:iCs/>
        </w:rPr>
        <w:t>glossary</w:t>
      </w:r>
      <w:proofErr w:type="spellEnd"/>
      <w:r>
        <w:rPr>
          <w:i/>
          <w:iCs/>
        </w:rPr>
        <w:t xml:space="preserve"> </w:t>
      </w:r>
      <w:proofErr w:type="spellStart"/>
      <w:r>
        <w:rPr>
          <w:i/>
          <w:iCs/>
        </w:rPr>
        <w:t>of</w:t>
      </w:r>
      <w:proofErr w:type="spellEnd"/>
      <w:r>
        <w:rPr>
          <w:i/>
          <w:iCs/>
        </w:rPr>
        <w:t xml:space="preserve"> </w:t>
      </w:r>
      <w:proofErr w:type="spellStart"/>
      <w:r>
        <w:rPr>
          <w:i/>
          <w:iCs/>
        </w:rPr>
        <w:t>literary</w:t>
      </w:r>
      <w:proofErr w:type="spellEnd"/>
      <w:r>
        <w:rPr>
          <w:i/>
          <w:iCs/>
        </w:rPr>
        <w:t xml:space="preserve"> </w:t>
      </w:r>
      <w:proofErr w:type="spellStart"/>
      <w:r>
        <w:rPr>
          <w:i/>
          <w:iCs/>
        </w:rPr>
        <w:t>terms</w:t>
      </w:r>
      <w:proofErr w:type="spellEnd"/>
      <w:r>
        <w:t xml:space="preserve">. </w:t>
      </w:r>
      <w:proofErr w:type="spellStart"/>
      <w:r>
        <w:t>Eleventh</w:t>
      </w:r>
      <w:proofErr w:type="spellEnd"/>
      <w:r>
        <w:t xml:space="preserve"> </w:t>
      </w:r>
      <w:proofErr w:type="spellStart"/>
      <w:r>
        <w:t>edition</w:t>
      </w:r>
      <w:proofErr w:type="spellEnd"/>
      <w:r>
        <w:t xml:space="preserve">. [Melbourne]: </w:t>
      </w:r>
      <w:proofErr w:type="spellStart"/>
      <w:r>
        <w:t>Cengage</w:t>
      </w:r>
      <w:proofErr w:type="spellEnd"/>
      <w:r>
        <w:t xml:space="preserve"> </w:t>
      </w:r>
      <w:proofErr w:type="spellStart"/>
      <w:r>
        <w:t>Learning</w:t>
      </w:r>
      <w:proofErr w:type="spellEnd"/>
      <w:r>
        <w:t>, [2015]. ISBN 978-1-285-46506-7.</w:t>
      </w:r>
    </w:p>
    <w:p w14:paraId="0443E38E" w14:textId="77777777" w:rsidR="007C5895" w:rsidRDefault="007C5895" w:rsidP="007C5895">
      <w:r>
        <w:t xml:space="preserve">CARPENTER, </w:t>
      </w:r>
      <w:proofErr w:type="spellStart"/>
      <w:r>
        <w:t>Humphrey</w:t>
      </w:r>
      <w:proofErr w:type="spellEnd"/>
      <w:r>
        <w:t xml:space="preserve">. </w:t>
      </w:r>
      <w:proofErr w:type="gramStart"/>
      <w:r>
        <w:rPr>
          <w:i/>
          <w:iCs/>
        </w:rPr>
        <w:t>J.R.</w:t>
      </w:r>
      <w:proofErr w:type="gramEnd"/>
      <w:r>
        <w:rPr>
          <w:i/>
          <w:iCs/>
        </w:rPr>
        <w:t>R. Tolkien: životopis</w:t>
      </w:r>
      <w:r>
        <w:t xml:space="preserve">. </w:t>
      </w:r>
      <w:proofErr w:type="gramStart"/>
      <w:r>
        <w:t>Přeložil</w:t>
      </w:r>
      <w:proofErr w:type="gramEnd"/>
      <w:r>
        <w:t xml:space="preserve"> Stanislava POŠUSTOVÁ-MENŠÍKOVÁ. Praha: Mladá fronta, 1993. ISBN 80-204-0409-0.</w:t>
      </w:r>
    </w:p>
    <w:p w14:paraId="3B7D5F8E" w14:textId="77777777" w:rsidR="007C5895" w:rsidRDefault="007C5895" w:rsidP="007C5895">
      <w:r>
        <w:t xml:space="preserve">DĚDINOVÁ, Tereza, </w:t>
      </w:r>
      <w:proofErr w:type="spellStart"/>
      <w:r>
        <w:t>ed</w:t>
      </w:r>
      <w:proofErr w:type="spellEnd"/>
      <w:r>
        <w:t xml:space="preserve">. </w:t>
      </w:r>
      <w:r>
        <w:rPr>
          <w:i/>
          <w:iCs/>
        </w:rPr>
        <w:t>Na rozhraní světů: fantastická literatura v mezioborovém zkoumání</w:t>
      </w:r>
      <w:r>
        <w:t xml:space="preserve">. Brno: Filozofická fakulta, Masarykova univerzita, 2016, 376 s. Opera </w:t>
      </w:r>
      <w:proofErr w:type="spellStart"/>
      <w:r>
        <w:t>Universitatis</w:t>
      </w:r>
      <w:proofErr w:type="spellEnd"/>
      <w:r>
        <w:t xml:space="preserve"> </w:t>
      </w:r>
      <w:proofErr w:type="spellStart"/>
      <w:r>
        <w:t>Masarykianae</w:t>
      </w:r>
      <w:proofErr w:type="spellEnd"/>
      <w:r>
        <w:t xml:space="preserve"> </w:t>
      </w:r>
      <w:proofErr w:type="spellStart"/>
      <w:r>
        <w:t>Brunensis</w:t>
      </w:r>
      <w:proofErr w:type="spellEnd"/>
      <w:r>
        <w:t xml:space="preserve">, </w:t>
      </w:r>
      <w:proofErr w:type="spellStart"/>
      <w:r>
        <w:t>Facultas</w:t>
      </w:r>
      <w:proofErr w:type="spellEnd"/>
      <w:r>
        <w:t xml:space="preserve"> </w:t>
      </w:r>
      <w:proofErr w:type="spellStart"/>
      <w:r>
        <w:t>philosophica</w:t>
      </w:r>
      <w:proofErr w:type="spellEnd"/>
      <w:r>
        <w:t xml:space="preserve"> = Spisy Masarykovy univerzity v Brně, Filozofická fakulta, 454. ISBN 978-80-210-8441-4.</w:t>
      </w:r>
    </w:p>
    <w:p w14:paraId="53C7A16D" w14:textId="77777777" w:rsidR="007C5895" w:rsidRDefault="007C5895" w:rsidP="007C5895">
      <w:r>
        <w:t xml:space="preserve">DĚDINOVÁ, Tereza. </w:t>
      </w:r>
      <w:r>
        <w:rPr>
          <w:i/>
          <w:iCs/>
        </w:rPr>
        <w:t>Po divné krajině: charakteristika a vnitřní členění fantastické literatury</w:t>
      </w:r>
      <w:r>
        <w:t>. Brno: Filozofická fakulta, Masarykova univerzita, 2015. Spisy Filozofické fakulty Masarykovy univerzity. ISBN 978-80-210-7871-0.</w:t>
      </w:r>
    </w:p>
    <w:p w14:paraId="2C88C072" w14:textId="77777777" w:rsidR="007C5895" w:rsidRDefault="007C5895" w:rsidP="007C5895">
      <w:r>
        <w:t xml:space="preserve">DOROVSKÝ, Ivan; ŘEŘICHOVÁ, Vlasta; ALCHAZIDU, </w:t>
      </w:r>
      <w:proofErr w:type="spellStart"/>
      <w:r>
        <w:t>Athena</w:t>
      </w:r>
      <w:proofErr w:type="spellEnd"/>
      <w:r>
        <w:t xml:space="preserve">. </w:t>
      </w:r>
      <w:r>
        <w:rPr>
          <w:i/>
          <w:iCs/>
        </w:rPr>
        <w:t>Slovník autorů literatury pro děti a mládež I., Zahraniční spisovatelé</w:t>
      </w:r>
      <w:r>
        <w:t xml:space="preserve">. Praha: </w:t>
      </w:r>
      <w:proofErr w:type="spellStart"/>
      <w:r>
        <w:t>Libri</w:t>
      </w:r>
      <w:proofErr w:type="spellEnd"/>
      <w:r>
        <w:t>, 2007. ISBN 978-80-7277-314-5.</w:t>
      </w:r>
    </w:p>
    <w:p w14:paraId="154B93D5" w14:textId="77777777" w:rsidR="007C5895" w:rsidRDefault="007C5895" w:rsidP="007C5895">
      <w:r>
        <w:t xml:space="preserve">HAZAIOVÁ, Lada. </w:t>
      </w:r>
      <w:r>
        <w:rPr>
          <w:i/>
          <w:iCs/>
        </w:rPr>
        <w:t xml:space="preserve">Skryté tváře </w:t>
      </w:r>
      <w:proofErr w:type="spellStart"/>
      <w:r>
        <w:rPr>
          <w:i/>
          <w:iCs/>
        </w:rPr>
        <w:t>fantastična</w:t>
      </w:r>
      <w:proofErr w:type="spellEnd"/>
      <w:r>
        <w:t>. V Praze: Univerzita Karlova, Filozofická fakulta, 2007. Scholia. ISBN 978-80-7308-178-2.</w:t>
      </w:r>
    </w:p>
    <w:p w14:paraId="0F73119F" w14:textId="77777777" w:rsidR="007C5895" w:rsidRDefault="007C5895" w:rsidP="007C5895">
      <w:r>
        <w:t xml:space="preserve">LANGER, Aleš. </w:t>
      </w:r>
      <w:r>
        <w:rPr>
          <w:i/>
          <w:iCs/>
        </w:rPr>
        <w:t>Průvodce paralelními světy</w:t>
      </w:r>
      <w:r>
        <w:t>. Praha: TRITON, 2006.</w:t>
      </w:r>
    </w:p>
    <w:p w14:paraId="4C77BFED" w14:textId="77777777" w:rsidR="007C5895" w:rsidRDefault="007C5895" w:rsidP="007C5895">
      <w:r>
        <w:t xml:space="preserve">LEWIS, </w:t>
      </w:r>
      <w:proofErr w:type="spellStart"/>
      <w:r>
        <w:t>Clive</w:t>
      </w:r>
      <w:proofErr w:type="spellEnd"/>
      <w:r>
        <w:t xml:space="preserve"> </w:t>
      </w:r>
      <w:proofErr w:type="spellStart"/>
      <w:r>
        <w:t>Staples</w:t>
      </w:r>
      <w:proofErr w:type="spellEnd"/>
      <w:r>
        <w:t xml:space="preserve">. </w:t>
      </w:r>
      <w:r>
        <w:rPr>
          <w:i/>
          <w:iCs/>
        </w:rPr>
        <w:t xml:space="preserve">Letopisy </w:t>
      </w:r>
      <w:proofErr w:type="spellStart"/>
      <w:r>
        <w:rPr>
          <w:i/>
          <w:iCs/>
        </w:rPr>
        <w:t>Narnie</w:t>
      </w:r>
      <w:proofErr w:type="spellEnd"/>
      <w:r>
        <w:rPr>
          <w:i/>
          <w:iCs/>
        </w:rPr>
        <w:t>.</w:t>
      </w:r>
      <w:r>
        <w:t xml:space="preserve"> Přeložila Veronika VOLHEJNOVÁ, </w:t>
      </w:r>
      <w:proofErr w:type="gramStart"/>
      <w:r>
        <w:t xml:space="preserve">ilustrovala </w:t>
      </w:r>
      <w:proofErr w:type="spellStart"/>
      <w:r>
        <w:t>Pauline</w:t>
      </w:r>
      <w:proofErr w:type="spellEnd"/>
      <w:proofErr w:type="gramEnd"/>
      <w:r>
        <w:t xml:space="preserve"> BAYNESOVÁ. Havlíčkův Brod: Fragment, 2005, 208 s. ISBN: 80-253-0160-5.</w:t>
      </w:r>
    </w:p>
    <w:p w14:paraId="290AC5A9" w14:textId="77777777" w:rsidR="007C5895" w:rsidRDefault="007C5895" w:rsidP="007C5895">
      <w:r>
        <w:t>MANDYS, Pavel. </w:t>
      </w:r>
      <w:r>
        <w:rPr>
          <w:i/>
          <w:iCs/>
        </w:rPr>
        <w:t>2 x 101 knih pro děti a mládež: nejlepší a nejvlivnější knihy</w:t>
      </w:r>
      <w:r>
        <w:t>. V Praze: Albatros, 2013. ISBN 978-80-00-03336-5.</w:t>
      </w:r>
    </w:p>
    <w:p w14:paraId="1D4DA0B7" w14:textId="77777777" w:rsidR="007C5895" w:rsidRDefault="007C5895" w:rsidP="007C5895">
      <w:r>
        <w:t xml:space="preserve">MOCNÁ, Dagmar a Josef PETERKA. </w:t>
      </w:r>
      <w:r>
        <w:rPr>
          <w:i/>
          <w:iCs/>
        </w:rPr>
        <w:t>Encyklopedie literárních žánrů</w:t>
      </w:r>
      <w:r>
        <w:t>. 1. vyd. Litomyšl: Paseka, 2004. 699 s. ISBN 807185669X.</w:t>
      </w:r>
    </w:p>
    <w:p w14:paraId="461B486C" w14:textId="77777777" w:rsidR="007C5895" w:rsidRDefault="007C5895" w:rsidP="007C5895">
      <w:r>
        <w:t xml:space="preserve">PAVERA, Libor a František VŠETIČKA. </w:t>
      </w:r>
      <w:r>
        <w:rPr>
          <w:i/>
          <w:iCs/>
        </w:rPr>
        <w:t>Lexikon literárních pojmů</w:t>
      </w:r>
      <w:r>
        <w:t>. Olomouc: Nakladatelství Olomouc, 2002, 422 s. ISBN 8071821241.</w:t>
      </w:r>
    </w:p>
    <w:p w14:paraId="1FB63D10" w14:textId="77777777" w:rsidR="007C5895" w:rsidRDefault="007C5895" w:rsidP="007C5895">
      <w:r>
        <w:t xml:space="preserve">PRINGLE, David. </w:t>
      </w:r>
      <w:r>
        <w:rPr>
          <w:i/>
          <w:iCs/>
        </w:rPr>
        <w:t>Fantasy: encyklopedie fantastických světů</w:t>
      </w:r>
      <w:r>
        <w:t>. Praha: Albatros, 2003. ISBN 80-00-01126-3.</w:t>
      </w:r>
    </w:p>
    <w:p w14:paraId="2D5162E2" w14:textId="77777777" w:rsidR="007C5895" w:rsidRDefault="007C5895" w:rsidP="007C5895">
      <w:r>
        <w:t>ROWLING, J. K. </w:t>
      </w:r>
      <w:proofErr w:type="spellStart"/>
      <w:r>
        <w:rPr>
          <w:i/>
          <w:iCs/>
        </w:rPr>
        <w:t>Harry</w:t>
      </w:r>
      <w:proofErr w:type="spellEnd"/>
      <w:r>
        <w:rPr>
          <w:i/>
          <w:iCs/>
        </w:rPr>
        <w:t xml:space="preserve"> </w:t>
      </w:r>
      <w:proofErr w:type="spellStart"/>
      <w:r>
        <w:rPr>
          <w:i/>
          <w:iCs/>
        </w:rPr>
        <w:t>Potter</w:t>
      </w:r>
      <w:proofErr w:type="spellEnd"/>
      <w:r>
        <w:rPr>
          <w:i/>
          <w:iCs/>
        </w:rPr>
        <w:t xml:space="preserve"> a kámen mudrců</w:t>
      </w:r>
      <w:r>
        <w:t>. 5. vydání tohoto souboru. Přeložil Vladimír MEDEK. V Praze: Albatros, 2021. ISBN 978-80-00-06215-0.</w:t>
      </w:r>
    </w:p>
    <w:p w14:paraId="264B4A4D" w14:textId="77777777" w:rsidR="007C5895" w:rsidRDefault="007C5895" w:rsidP="007C5895">
      <w:r>
        <w:t>ROWLING, J. K. </w:t>
      </w:r>
      <w:proofErr w:type="spellStart"/>
      <w:r>
        <w:rPr>
          <w:i/>
          <w:iCs/>
        </w:rPr>
        <w:t>Harry</w:t>
      </w:r>
      <w:proofErr w:type="spellEnd"/>
      <w:r>
        <w:rPr>
          <w:i/>
          <w:iCs/>
        </w:rPr>
        <w:t xml:space="preserve"> </w:t>
      </w:r>
      <w:proofErr w:type="spellStart"/>
      <w:r>
        <w:rPr>
          <w:i/>
          <w:iCs/>
        </w:rPr>
        <w:t>Potter</w:t>
      </w:r>
      <w:proofErr w:type="spellEnd"/>
      <w:r>
        <w:rPr>
          <w:i/>
          <w:iCs/>
        </w:rPr>
        <w:t xml:space="preserve"> a vězeň z Azkabanu</w:t>
      </w:r>
      <w:r>
        <w:t>. 5. vydání tohoto souboru. Přeložil Pavel MEDEK. V Praze: Albatros, 2021. ISBN 978-80-00-06215-0.</w:t>
      </w:r>
    </w:p>
    <w:p w14:paraId="316E296A" w14:textId="77777777" w:rsidR="007C5895" w:rsidRDefault="007C5895" w:rsidP="007C5895">
      <w:r>
        <w:t xml:space="preserve">ŘEŘICHOVÁ, Vlasta; SLADOVÁ, Jana; VÁŇOVÁ Kateřina; HOMOLOVÁ, Kateřina. </w:t>
      </w:r>
      <w:r>
        <w:rPr>
          <w:i/>
          <w:iCs/>
        </w:rPr>
        <w:t>Literatura pro děti a mládež anglicky mluvících zemí</w:t>
      </w:r>
      <w:r>
        <w:t xml:space="preserve">, Olomouc: </w:t>
      </w:r>
      <w:proofErr w:type="spellStart"/>
      <w:r>
        <w:t>Hanex</w:t>
      </w:r>
      <w:proofErr w:type="spellEnd"/>
      <w:r>
        <w:t>, 2008. Vzdělávání. ISBN 978-80-7409-019-6.</w:t>
      </w:r>
    </w:p>
    <w:p w14:paraId="6A379F3F" w14:textId="77777777" w:rsidR="007C5895" w:rsidRDefault="007C5895" w:rsidP="007C5895">
      <w:r>
        <w:t xml:space="preserve">SMITH, Sean. </w:t>
      </w:r>
      <w:r>
        <w:rPr>
          <w:i/>
          <w:iCs/>
        </w:rPr>
        <w:t xml:space="preserve">Sen jménem </w:t>
      </w:r>
      <w:proofErr w:type="spellStart"/>
      <w:r>
        <w:rPr>
          <w:i/>
          <w:iCs/>
        </w:rPr>
        <w:t>Harry</w:t>
      </w:r>
      <w:proofErr w:type="spellEnd"/>
      <w:r>
        <w:rPr>
          <w:i/>
          <w:iCs/>
        </w:rPr>
        <w:t xml:space="preserve"> </w:t>
      </w:r>
      <w:proofErr w:type="spellStart"/>
      <w:r>
        <w:rPr>
          <w:i/>
          <w:iCs/>
        </w:rPr>
        <w:t>Potter</w:t>
      </w:r>
      <w:proofErr w:type="spellEnd"/>
      <w:r>
        <w:rPr>
          <w:i/>
          <w:iCs/>
        </w:rPr>
        <w:t xml:space="preserve">: životní příběh </w:t>
      </w:r>
      <w:proofErr w:type="gramStart"/>
      <w:r>
        <w:rPr>
          <w:i/>
          <w:iCs/>
        </w:rPr>
        <w:t>J.K.</w:t>
      </w:r>
      <w:proofErr w:type="gramEnd"/>
      <w:r>
        <w:rPr>
          <w:i/>
          <w:iCs/>
        </w:rPr>
        <w:t xml:space="preserve"> Rowlingové</w:t>
      </w:r>
      <w:r>
        <w:t xml:space="preserve">. </w:t>
      </w:r>
      <w:proofErr w:type="gramStart"/>
      <w:r>
        <w:t>Přeložil</w:t>
      </w:r>
      <w:proofErr w:type="gramEnd"/>
      <w:r>
        <w:t xml:space="preserve"> Jana JAŠOVÁ. Praha: </w:t>
      </w:r>
      <w:proofErr w:type="spellStart"/>
      <w:r>
        <w:t>Euromedia</w:t>
      </w:r>
      <w:proofErr w:type="spellEnd"/>
      <w:r>
        <w:t xml:space="preserve"> Group – Knižní klub, 2002. ISBN 80-242-0849-0.</w:t>
      </w:r>
    </w:p>
    <w:p w14:paraId="72E5289F" w14:textId="77777777" w:rsidR="007C5895" w:rsidRDefault="007C5895" w:rsidP="007C5895">
      <w:r>
        <w:lastRenderedPageBreak/>
        <w:t xml:space="preserve">STONE, </w:t>
      </w:r>
      <w:proofErr w:type="spellStart"/>
      <w:r>
        <w:t>Elaine</w:t>
      </w:r>
      <w:proofErr w:type="spellEnd"/>
      <w:r>
        <w:t xml:space="preserve"> Murray. </w:t>
      </w:r>
      <w:r>
        <w:rPr>
          <w:i/>
          <w:iCs/>
        </w:rPr>
        <w:t xml:space="preserve">Tvůrce </w:t>
      </w:r>
      <w:proofErr w:type="spellStart"/>
      <w:r>
        <w:rPr>
          <w:i/>
          <w:iCs/>
        </w:rPr>
        <w:t>Narnie</w:t>
      </w:r>
      <w:proofErr w:type="spellEnd"/>
      <w:r>
        <w:rPr>
          <w:i/>
          <w:iCs/>
        </w:rPr>
        <w:t xml:space="preserve"> </w:t>
      </w:r>
      <w:proofErr w:type="gramStart"/>
      <w:r>
        <w:rPr>
          <w:i/>
          <w:iCs/>
        </w:rPr>
        <w:t>C.S.</w:t>
      </w:r>
      <w:proofErr w:type="gramEnd"/>
      <w:r>
        <w:rPr>
          <w:i/>
          <w:iCs/>
        </w:rPr>
        <w:t xml:space="preserve"> </w:t>
      </w:r>
      <w:proofErr w:type="spellStart"/>
      <w:r>
        <w:rPr>
          <w:i/>
          <w:iCs/>
        </w:rPr>
        <w:t>Lewis</w:t>
      </w:r>
      <w:proofErr w:type="spellEnd"/>
      <w:r>
        <w:t>. Kostelní Vydří: Karmelitánské nakladatelství, 2013. Osudy. ISBN 978-80-7195-639-6.</w:t>
      </w:r>
    </w:p>
    <w:p w14:paraId="5C545BD0" w14:textId="77777777" w:rsidR="007C5895" w:rsidRDefault="007C5895" w:rsidP="007C5895">
      <w:r>
        <w:t xml:space="preserve">TODOROV, </w:t>
      </w:r>
      <w:proofErr w:type="spellStart"/>
      <w:r>
        <w:t>Tzvetan</w:t>
      </w:r>
      <w:proofErr w:type="spellEnd"/>
      <w:r>
        <w:t xml:space="preserve">. </w:t>
      </w:r>
      <w:r>
        <w:rPr>
          <w:i/>
          <w:iCs/>
        </w:rPr>
        <w:t xml:space="preserve">Úvod do fantastické literatury. </w:t>
      </w:r>
      <w:r>
        <w:t>Přeložil Vladimír FIALA. Praha: Karolinum, 2010, 166 s. Limes. ISBN 978-80-246-1676-6.</w:t>
      </w:r>
    </w:p>
    <w:p w14:paraId="2B5324BD" w14:textId="77777777" w:rsidR="007C5895" w:rsidRDefault="007C5895" w:rsidP="007C5895">
      <w:pPr>
        <w:rPr>
          <w:rFonts w:cs="Calibri"/>
        </w:rPr>
      </w:pPr>
      <w:bookmarkStart w:id="34" w:name="_Hlk131361714"/>
      <w:r>
        <w:t xml:space="preserve">TOLKIEN, J. R. R. </w:t>
      </w:r>
      <w:r>
        <w:rPr>
          <w:i/>
          <w:iCs/>
        </w:rPr>
        <w:t>Hobit aneb cesta tam a zase zpátky.</w:t>
      </w:r>
      <w:r>
        <w:t xml:space="preserve"> Přeložil František VRBA. Praha: Argo, 2006, 270 s., [26] l. obr. </w:t>
      </w:r>
      <w:proofErr w:type="spellStart"/>
      <w:r>
        <w:t>příl</w:t>
      </w:r>
      <w:proofErr w:type="spellEnd"/>
      <w:r>
        <w:t>. ISBN: 80-7203-802-8.</w:t>
      </w:r>
      <w:bookmarkEnd w:id="34"/>
    </w:p>
    <w:p w14:paraId="2FB528E6" w14:textId="77777777" w:rsidR="007C5895" w:rsidRDefault="007C5895" w:rsidP="007C5895">
      <w:pPr>
        <w:spacing w:line="360" w:lineRule="auto"/>
        <w:rPr>
          <w:rFonts w:cs="Calibri"/>
        </w:rPr>
      </w:pPr>
    </w:p>
    <w:p w14:paraId="0A5598CC" w14:textId="77777777" w:rsidR="002C796F" w:rsidRDefault="002C796F" w:rsidP="002C796F">
      <w:pPr>
        <w:spacing w:line="360" w:lineRule="auto"/>
        <w:ind w:firstLine="708"/>
        <w:rPr>
          <w:rFonts w:cstheme="minorHAnsi"/>
        </w:rPr>
      </w:pPr>
    </w:p>
    <w:p w14:paraId="78279583" w14:textId="77777777" w:rsidR="002C796F" w:rsidRDefault="002C796F" w:rsidP="006D38BB">
      <w:pPr>
        <w:spacing w:line="360" w:lineRule="auto"/>
        <w:ind w:firstLine="708"/>
        <w:rPr>
          <w:rFonts w:cstheme="minorHAnsi"/>
        </w:rPr>
      </w:pPr>
    </w:p>
    <w:p w14:paraId="52F1CF04" w14:textId="77777777" w:rsidR="002C796F" w:rsidRDefault="002C796F" w:rsidP="006D38BB">
      <w:pPr>
        <w:spacing w:line="360" w:lineRule="auto"/>
        <w:ind w:firstLine="708"/>
        <w:rPr>
          <w:rFonts w:cstheme="minorHAnsi"/>
        </w:rPr>
      </w:pPr>
    </w:p>
    <w:sectPr w:rsidR="002C796F" w:rsidSect="002E07B8">
      <w:footerReference w:type="default" r:id="rId14"/>
      <w:pgSz w:w="11906" w:h="16838"/>
      <w:pgMar w:top="1417" w:right="1417" w:bottom="1417" w:left="2835"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186AC2" w14:textId="77777777" w:rsidR="00273A71" w:rsidRDefault="00273A71" w:rsidP="00882FAD">
      <w:pPr>
        <w:spacing w:after="0" w:line="240" w:lineRule="auto"/>
      </w:pPr>
      <w:r>
        <w:separator/>
      </w:r>
    </w:p>
  </w:endnote>
  <w:endnote w:type="continuationSeparator" w:id="0">
    <w:p w14:paraId="0EB2C5B0" w14:textId="77777777" w:rsidR="00273A71" w:rsidRDefault="00273A71" w:rsidP="00882F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onsolas">
    <w:panose1 w:val="020B0609020204030204"/>
    <w:charset w:val="EE"/>
    <w:family w:val="modern"/>
    <w:pitch w:val="fixed"/>
    <w:sig w:usb0="E00006FF" w:usb1="0000F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B5D101" w14:textId="77777777" w:rsidR="00567F33" w:rsidRDefault="00567F33" w:rsidP="00B16E2B">
    <w:pPr>
      <w:pStyle w:val="Zpat"/>
    </w:pPr>
  </w:p>
  <w:p w14:paraId="5F1FEE66" w14:textId="77777777" w:rsidR="00567F33" w:rsidRDefault="00567F33">
    <w:pPr>
      <w:pStyle w:val="Zpa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1147935"/>
      <w:docPartObj>
        <w:docPartGallery w:val="Page Numbers (Bottom of Page)"/>
        <w:docPartUnique/>
      </w:docPartObj>
    </w:sdtPr>
    <w:sdtEndPr/>
    <w:sdtContent>
      <w:p w14:paraId="05D2D42B" w14:textId="41BCA8A4" w:rsidR="006260D1" w:rsidRDefault="006260D1">
        <w:pPr>
          <w:pStyle w:val="Zpat"/>
          <w:jc w:val="center"/>
        </w:pPr>
        <w:r>
          <w:fldChar w:fldCharType="begin"/>
        </w:r>
        <w:r>
          <w:instrText>PAGE   \* MERGEFORMAT</w:instrText>
        </w:r>
        <w:r>
          <w:fldChar w:fldCharType="separate"/>
        </w:r>
        <w:r w:rsidR="003949EE">
          <w:rPr>
            <w:noProof/>
          </w:rPr>
          <w:t>21</w:t>
        </w:r>
        <w:r>
          <w:fldChar w:fldCharType="end"/>
        </w:r>
      </w:p>
    </w:sdtContent>
  </w:sdt>
  <w:p w14:paraId="31D498CC" w14:textId="77777777" w:rsidR="006260D1" w:rsidRDefault="006260D1">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0F615F" w14:textId="77777777" w:rsidR="00273A71" w:rsidRDefault="00273A71" w:rsidP="00882FAD">
      <w:pPr>
        <w:spacing w:after="0" w:line="240" w:lineRule="auto"/>
      </w:pPr>
      <w:r>
        <w:separator/>
      </w:r>
    </w:p>
  </w:footnote>
  <w:footnote w:type="continuationSeparator" w:id="0">
    <w:p w14:paraId="6FB18C2F" w14:textId="77777777" w:rsidR="00273A71" w:rsidRDefault="00273A71" w:rsidP="00882FAD">
      <w:pPr>
        <w:spacing w:after="0" w:line="240" w:lineRule="auto"/>
      </w:pPr>
      <w:r>
        <w:continuationSeparator/>
      </w:r>
    </w:p>
  </w:footnote>
  <w:footnote w:id="1">
    <w:p w14:paraId="2688B64A" w14:textId="77777777" w:rsidR="006260D1" w:rsidRPr="00D82350" w:rsidRDefault="006260D1" w:rsidP="00076C97">
      <w:pPr>
        <w:pStyle w:val="Textpoznpodarou"/>
      </w:pPr>
      <w:r w:rsidRPr="00D82350">
        <w:rPr>
          <w:rStyle w:val="Znakapoznpodarou"/>
          <w:rFonts w:cstheme="minorHAnsi"/>
        </w:rPr>
        <w:footnoteRef/>
      </w:r>
      <w:r w:rsidRPr="00D82350">
        <w:rPr>
          <w:rFonts w:cstheme="minorHAnsi"/>
        </w:rPr>
        <w:t xml:space="preserve"> </w:t>
      </w:r>
      <w:r w:rsidRPr="00D82350">
        <w:rPr>
          <w:rFonts w:cstheme="minorHAnsi"/>
          <w:shd w:val="clear" w:color="auto" w:fill="FFFFFF"/>
        </w:rPr>
        <w:t>PETRÁČKOVÁ, Věra a Jiří KRAUS. </w:t>
      </w:r>
      <w:r w:rsidRPr="00D82350">
        <w:rPr>
          <w:rFonts w:cstheme="minorHAnsi"/>
          <w:i/>
          <w:iCs/>
          <w:shd w:val="clear" w:color="auto" w:fill="FFFFFF"/>
        </w:rPr>
        <w:t>Akademický slovník cizích slov</w:t>
      </w:r>
      <w:r w:rsidRPr="00D82350">
        <w:rPr>
          <w:rFonts w:cstheme="minorHAnsi"/>
          <w:shd w:val="clear" w:color="auto" w:fill="FFFFFF"/>
        </w:rPr>
        <w:t>. I. díl, A-K. Praha: Academia, 1995, 445 s. ISBN 80-200-0523-4.</w:t>
      </w:r>
    </w:p>
  </w:footnote>
  <w:footnote w:id="2">
    <w:p w14:paraId="0707A09F" w14:textId="77777777" w:rsidR="006260D1" w:rsidRPr="00D82350" w:rsidRDefault="006260D1" w:rsidP="00882FAD">
      <w:pPr>
        <w:pStyle w:val="Textpoznpodarou"/>
        <w:rPr>
          <w:rFonts w:cstheme="minorHAnsi"/>
        </w:rPr>
      </w:pPr>
      <w:r w:rsidRPr="00D82350">
        <w:rPr>
          <w:rStyle w:val="Znakapoznpodarou"/>
          <w:rFonts w:cstheme="minorHAnsi"/>
        </w:rPr>
        <w:footnoteRef/>
      </w:r>
      <w:r w:rsidRPr="00D82350">
        <w:rPr>
          <w:rFonts w:cstheme="minorHAnsi"/>
        </w:rPr>
        <w:t xml:space="preserve"> </w:t>
      </w:r>
      <w:r w:rsidRPr="00D82350">
        <w:rPr>
          <w:rFonts w:cstheme="minorHAnsi"/>
          <w:shd w:val="clear" w:color="auto" w:fill="FFFFFF"/>
        </w:rPr>
        <w:t>MOCNÁ, Dagmar a Josef PETERKA. </w:t>
      </w:r>
      <w:r w:rsidRPr="00D82350">
        <w:rPr>
          <w:rFonts w:cstheme="minorHAnsi"/>
          <w:i/>
          <w:iCs/>
          <w:shd w:val="clear" w:color="auto" w:fill="FFFFFF"/>
        </w:rPr>
        <w:t>Encyklopedie literárních žánrů</w:t>
      </w:r>
      <w:r w:rsidRPr="00D82350">
        <w:rPr>
          <w:rFonts w:cstheme="minorHAnsi"/>
          <w:shd w:val="clear" w:color="auto" w:fill="FFFFFF"/>
        </w:rPr>
        <w:t>. Praha: Paseka, 2004, 697 s. ISBN 807185669X.</w:t>
      </w:r>
    </w:p>
  </w:footnote>
  <w:footnote w:id="3">
    <w:p w14:paraId="4426C718" w14:textId="38863F7C" w:rsidR="006260D1" w:rsidRPr="00D82350" w:rsidRDefault="006260D1" w:rsidP="00D82350">
      <w:pPr>
        <w:rPr>
          <w:sz w:val="20"/>
          <w:szCs w:val="20"/>
        </w:rPr>
      </w:pPr>
      <w:r w:rsidRPr="00D82350">
        <w:rPr>
          <w:rStyle w:val="Znakapoznpodarou"/>
          <w:sz w:val="20"/>
          <w:szCs w:val="20"/>
        </w:rPr>
        <w:footnoteRef/>
      </w:r>
      <w:r w:rsidRPr="00D82350">
        <w:rPr>
          <w:sz w:val="20"/>
          <w:szCs w:val="20"/>
        </w:rPr>
        <w:t xml:space="preserve"> TODOROV, </w:t>
      </w:r>
      <w:proofErr w:type="spellStart"/>
      <w:r w:rsidRPr="00D82350">
        <w:rPr>
          <w:sz w:val="20"/>
          <w:szCs w:val="20"/>
        </w:rPr>
        <w:t>Tzvetan</w:t>
      </w:r>
      <w:proofErr w:type="spellEnd"/>
      <w:r w:rsidRPr="00D82350">
        <w:rPr>
          <w:sz w:val="20"/>
          <w:szCs w:val="20"/>
        </w:rPr>
        <w:t>. Úvod do fantastické literatury. Přeložil Vladimír FIALA. Praha: Karolinum, 2010, 166 s. Limes. ISBN 978-80-246-1676-6.</w:t>
      </w:r>
    </w:p>
  </w:footnote>
  <w:footnote w:id="4">
    <w:p w14:paraId="18D82777" w14:textId="68DFBD66" w:rsidR="00D82350" w:rsidRPr="00D82350" w:rsidRDefault="00D82350">
      <w:pPr>
        <w:pStyle w:val="Textpoznpodarou"/>
        <w:rPr>
          <w:sz w:val="22"/>
          <w:szCs w:val="22"/>
        </w:rPr>
      </w:pPr>
      <w:r w:rsidRPr="00D82350">
        <w:rPr>
          <w:rStyle w:val="Znakapoznpodarou"/>
        </w:rPr>
        <w:footnoteRef/>
      </w:r>
      <w:r w:rsidRPr="00D82350">
        <w:t xml:space="preserve"> TODOROV, </w:t>
      </w:r>
      <w:proofErr w:type="spellStart"/>
      <w:r w:rsidRPr="00D82350">
        <w:t>Tzvetan</w:t>
      </w:r>
      <w:proofErr w:type="spellEnd"/>
      <w:r w:rsidRPr="00D82350">
        <w:t>. Úvod do fantastické literatury. Přeložil Vladimír FIALA. Praha: Karolinum, 2010, 166 s. Limes. ISBN 978-80-246-1676-6.</w:t>
      </w:r>
    </w:p>
  </w:footnote>
  <w:footnote w:id="5">
    <w:p w14:paraId="12058C68" w14:textId="758D485C" w:rsidR="006260D1" w:rsidRDefault="006144C5">
      <w:pPr>
        <w:pStyle w:val="Textpoznpodarou"/>
      </w:pPr>
      <w:r>
        <w:rPr>
          <w:rStyle w:val="Znakapoznpodarou"/>
        </w:rPr>
        <w:footnoteRef/>
      </w:r>
      <w:r>
        <w:t xml:space="preserve"> TODOROV, </w:t>
      </w:r>
      <w:proofErr w:type="spellStart"/>
      <w:r>
        <w:t>Tzvetan</w:t>
      </w:r>
      <w:proofErr w:type="spellEnd"/>
      <w:r>
        <w:t>. Úvod do fantastické literatury. Přeložil Vladimír FIALA. Praha: Karolinum, 2010, 166 s. Limes. ISBN 978-80-246-1676-6.</w:t>
      </w:r>
    </w:p>
  </w:footnote>
  <w:footnote w:id="6">
    <w:p w14:paraId="2D9E88FD" w14:textId="77777777" w:rsidR="006260D1" w:rsidRDefault="006260D1" w:rsidP="00FD6EDE">
      <w:r>
        <w:rPr>
          <w:rStyle w:val="Znakapoznpodarou"/>
        </w:rPr>
        <w:footnoteRef/>
      </w:r>
      <w:r>
        <w:t xml:space="preserve"> </w:t>
      </w:r>
      <w:r w:rsidRPr="006144C5">
        <w:rPr>
          <w:sz w:val="20"/>
          <w:szCs w:val="20"/>
        </w:rPr>
        <w:t xml:space="preserve">ŘEŘICHOVÁ, Vlasta; SLADOVÁ, Jana; VÁŇOVÁ Kateřina; HOMOLOVÁ, Kateřina. Literatura pro děti a mládež anglicky mluvících zemí, Olomouc: </w:t>
      </w:r>
      <w:proofErr w:type="spellStart"/>
      <w:r w:rsidRPr="006144C5">
        <w:rPr>
          <w:sz w:val="20"/>
          <w:szCs w:val="20"/>
        </w:rPr>
        <w:t>Hanex</w:t>
      </w:r>
      <w:proofErr w:type="spellEnd"/>
      <w:r w:rsidRPr="006144C5">
        <w:rPr>
          <w:sz w:val="20"/>
          <w:szCs w:val="20"/>
        </w:rPr>
        <w:t>, 2008. Vzdělávání. ISBN 978-80-7409-019-6.</w:t>
      </w:r>
    </w:p>
  </w:footnote>
  <w:footnote w:id="7">
    <w:p w14:paraId="4CEE07AD" w14:textId="15712A30" w:rsidR="006260D1" w:rsidRDefault="006260D1" w:rsidP="00A53FB4">
      <w:r>
        <w:rPr>
          <w:rStyle w:val="Znakapoznpodarou"/>
        </w:rPr>
        <w:footnoteRef/>
      </w:r>
      <w:r>
        <w:t xml:space="preserve"> </w:t>
      </w:r>
      <w:r w:rsidRPr="006E1E07">
        <w:rPr>
          <w:sz w:val="20"/>
          <w:szCs w:val="20"/>
        </w:rPr>
        <w:t xml:space="preserve">PRINGLE, David. </w:t>
      </w:r>
      <w:r w:rsidRPr="00C36F79">
        <w:rPr>
          <w:i/>
          <w:iCs/>
          <w:sz w:val="20"/>
          <w:szCs w:val="20"/>
        </w:rPr>
        <w:t>Fantasy: encyklopedie fantastických světů</w:t>
      </w:r>
      <w:r w:rsidRPr="006E1E07">
        <w:rPr>
          <w:sz w:val="20"/>
          <w:szCs w:val="20"/>
        </w:rPr>
        <w:t>. Praha: Albatros, 2003. ISBN 80-00-01126-3.</w:t>
      </w:r>
    </w:p>
  </w:footnote>
  <w:footnote w:id="8">
    <w:p w14:paraId="7FA940E6" w14:textId="7B3314A4" w:rsidR="006260D1" w:rsidRDefault="006260D1" w:rsidP="00A53FB4">
      <w:r>
        <w:rPr>
          <w:rStyle w:val="Znakapoznpodarou"/>
        </w:rPr>
        <w:footnoteRef/>
      </w:r>
      <w:r>
        <w:t xml:space="preserve"> </w:t>
      </w:r>
      <w:r w:rsidRPr="006E1E07">
        <w:rPr>
          <w:sz w:val="20"/>
          <w:szCs w:val="20"/>
        </w:rPr>
        <w:t xml:space="preserve">DOROVSKÝ, Ivan; ŘEŘICHOVÁ, Vlasta; ALCHAZIDU, </w:t>
      </w:r>
      <w:proofErr w:type="spellStart"/>
      <w:r w:rsidRPr="006E1E07">
        <w:rPr>
          <w:sz w:val="20"/>
          <w:szCs w:val="20"/>
        </w:rPr>
        <w:t>Athena</w:t>
      </w:r>
      <w:proofErr w:type="spellEnd"/>
      <w:r w:rsidRPr="006E1E07">
        <w:rPr>
          <w:sz w:val="20"/>
          <w:szCs w:val="20"/>
        </w:rPr>
        <w:t xml:space="preserve">. </w:t>
      </w:r>
      <w:r w:rsidRPr="00C36F79">
        <w:rPr>
          <w:i/>
          <w:iCs/>
          <w:sz w:val="20"/>
          <w:szCs w:val="20"/>
        </w:rPr>
        <w:t>Slovník autorů literatury pro děti a mládež I., Zahraniční spisovatelé</w:t>
      </w:r>
      <w:r w:rsidRPr="006E1E07">
        <w:rPr>
          <w:sz w:val="20"/>
          <w:szCs w:val="20"/>
        </w:rPr>
        <w:t xml:space="preserve">. Praha: </w:t>
      </w:r>
      <w:proofErr w:type="spellStart"/>
      <w:r w:rsidRPr="006E1E07">
        <w:rPr>
          <w:sz w:val="20"/>
          <w:szCs w:val="20"/>
        </w:rPr>
        <w:t>Libri</w:t>
      </w:r>
      <w:proofErr w:type="spellEnd"/>
      <w:r w:rsidRPr="006E1E07">
        <w:rPr>
          <w:sz w:val="20"/>
          <w:szCs w:val="20"/>
        </w:rPr>
        <w:t>, 2007. ISBN 978-80-7277-314-5.</w:t>
      </w:r>
    </w:p>
  </w:footnote>
  <w:footnote w:id="9">
    <w:p w14:paraId="0338F110" w14:textId="3D875DC7" w:rsidR="006260D1" w:rsidRPr="00076C97" w:rsidRDefault="006260D1" w:rsidP="00C36F79">
      <w:pPr>
        <w:spacing w:line="240" w:lineRule="auto"/>
        <w:rPr>
          <w:rFonts w:cstheme="minorHAnsi"/>
        </w:rPr>
      </w:pPr>
      <w:r>
        <w:rPr>
          <w:rStyle w:val="Znakapoznpodarou"/>
        </w:rPr>
        <w:footnoteRef/>
      </w:r>
      <w:r>
        <w:t xml:space="preserve"> </w:t>
      </w:r>
      <w:r w:rsidRPr="006E1E07">
        <w:rPr>
          <w:rFonts w:cstheme="minorHAnsi"/>
          <w:sz w:val="20"/>
          <w:szCs w:val="20"/>
        </w:rPr>
        <w:t xml:space="preserve">Pro žánr meč </w:t>
      </w:r>
      <w:r w:rsidR="00E26D7A">
        <w:rPr>
          <w:rFonts w:cstheme="minorHAnsi"/>
          <w:sz w:val="20"/>
          <w:szCs w:val="20"/>
        </w:rPr>
        <w:t>a</w:t>
      </w:r>
      <w:r w:rsidRPr="006E1E07">
        <w:rPr>
          <w:rFonts w:cstheme="minorHAnsi"/>
          <w:sz w:val="20"/>
          <w:szCs w:val="20"/>
        </w:rPr>
        <w:t xml:space="preserve"> magie byla typická krátkost příběhu, která ho činila vhodným do časopisů určených výhradně pro mužské čtenáře, nahradila jej hrdinská fantasy</w:t>
      </w:r>
      <w:r w:rsidR="00972A93">
        <w:rPr>
          <w:rFonts w:cstheme="minorHAnsi"/>
          <w:sz w:val="20"/>
          <w:szCs w:val="20"/>
        </w:rPr>
        <w:t>.</w:t>
      </w:r>
    </w:p>
  </w:footnote>
  <w:footnote w:id="10">
    <w:p w14:paraId="43B55036" w14:textId="4E818667" w:rsidR="006260D1" w:rsidRDefault="006260D1" w:rsidP="00076C97">
      <w:r>
        <w:rPr>
          <w:rStyle w:val="Znakapoznpodarou"/>
        </w:rPr>
        <w:footnoteRef/>
      </w:r>
      <w:r>
        <w:t xml:space="preserve"> </w:t>
      </w:r>
      <w:r w:rsidRPr="006E1E07">
        <w:rPr>
          <w:sz w:val="20"/>
          <w:szCs w:val="20"/>
        </w:rPr>
        <w:t xml:space="preserve">ŘEŘICHOVÁ, Vlasta; SLADOVÁ, Jana; VÁŇOVÁ Kateřina; HOMOLOVÁ, Kateřina. Literatura pro děti a mládež anglicky mluvících zemí, Olomouc: </w:t>
      </w:r>
      <w:proofErr w:type="spellStart"/>
      <w:r w:rsidRPr="006E1E07">
        <w:rPr>
          <w:sz w:val="20"/>
          <w:szCs w:val="20"/>
        </w:rPr>
        <w:t>Hanex</w:t>
      </w:r>
      <w:proofErr w:type="spellEnd"/>
      <w:r w:rsidRPr="006E1E07">
        <w:rPr>
          <w:sz w:val="20"/>
          <w:szCs w:val="20"/>
        </w:rPr>
        <w:t>, 2008. Vzdělávání. ISBN 978-80-7409-019-6.</w:t>
      </w:r>
    </w:p>
  </w:footnote>
  <w:footnote w:id="11">
    <w:p w14:paraId="5290C9E9" w14:textId="7252D0B5" w:rsidR="006260D1" w:rsidRDefault="006260D1" w:rsidP="00EB5FDE">
      <w:r>
        <w:rPr>
          <w:rStyle w:val="Znakapoznpodarou"/>
        </w:rPr>
        <w:footnoteRef/>
      </w:r>
      <w:r>
        <w:t xml:space="preserve"> </w:t>
      </w:r>
      <w:r w:rsidRPr="006E1E07">
        <w:rPr>
          <w:sz w:val="20"/>
          <w:szCs w:val="20"/>
        </w:rPr>
        <w:t xml:space="preserve">PRINGLE, David. </w:t>
      </w:r>
      <w:r w:rsidRPr="00C36F79">
        <w:rPr>
          <w:i/>
          <w:iCs/>
          <w:sz w:val="20"/>
          <w:szCs w:val="20"/>
        </w:rPr>
        <w:t>Fantasy: encyklopedie fantastických světů</w:t>
      </w:r>
      <w:r w:rsidRPr="006E1E07">
        <w:rPr>
          <w:sz w:val="20"/>
          <w:szCs w:val="20"/>
        </w:rPr>
        <w:t>. Praha: Albatros, 2003. ISBN 80-00-01126-3.</w:t>
      </w:r>
    </w:p>
  </w:footnote>
  <w:footnote w:id="12">
    <w:p w14:paraId="00D2AD1D" w14:textId="11228128" w:rsidR="006260D1" w:rsidRDefault="006260D1" w:rsidP="00D958C6">
      <w:r>
        <w:rPr>
          <w:rStyle w:val="Znakapoznpodarou"/>
        </w:rPr>
        <w:footnoteRef/>
      </w:r>
      <w:r>
        <w:t xml:space="preserve"> </w:t>
      </w:r>
      <w:r w:rsidRPr="006E1E07">
        <w:rPr>
          <w:sz w:val="20"/>
          <w:szCs w:val="20"/>
        </w:rPr>
        <w:t xml:space="preserve">TOLKIEN, J. R. R. </w:t>
      </w:r>
      <w:r w:rsidRPr="00C36F79">
        <w:rPr>
          <w:i/>
          <w:iCs/>
          <w:sz w:val="20"/>
          <w:szCs w:val="20"/>
        </w:rPr>
        <w:t>Hobit aneb cesta tam a zase zpátky</w:t>
      </w:r>
      <w:r w:rsidRPr="006E1E07">
        <w:rPr>
          <w:sz w:val="20"/>
          <w:szCs w:val="20"/>
        </w:rPr>
        <w:t xml:space="preserve">. Přeložil František VRBA. Praha: Argo, 2006, 270 s., [26] l. obr. </w:t>
      </w:r>
      <w:proofErr w:type="spellStart"/>
      <w:r w:rsidRPr="006E1E07">
        <w:rPr>
          <w:sz w:val="20"/>
          <w:szCs w:val="20"/>
        </w:rPr>
        <w:t>příl</w:t>
      </w:r>
      <w:proofErr w:type="spellEnd"/>
      <w:r w:rsidRPr="006E1E07">
        <w:rPr>
          <w:sz w:val="20"/>
          <w:szCs w:val="20"/>
        </w:rPr>
        <w:t>. ISBN: 80-7203-802-8.</w:t>
      </w:r>
    </w:p>
  </w:footnote>
  <w:footnote w:id="13">
    <w:p w14:paraId="7A649B09" w14:textId="4E26C013" w:rsidR="006260D1" w:rsidRDefault="006260D1">
      <w:pPr>
        <w:pStyle w:val="Textpoznpodarou"/>
      </w:pPr>
      <w:r>
        <w:rPr>
          <w:rStyle w:val="Znakapoznpodarou"/>
        </w:rPr>
        <w:footnoteRef/>
      </w:r>
      <w:r>
        <w:t xml:space="preserve"> </w:t>
      </w:r>
      <w:bookmarkStart w:id="20" w:name="_Hlk137002440"/>
      <w:r w:rsidRPr="00DD5802">
        <w:t>LEWIS, C. S. </w:t>
      </w:r>
      <w:r>
        <w:rPr>
          <w:i/>
          <w:iCs/>
        </w:rPr>
        <w:t>Lev, čarodějnice a skříň.</w:t>
      </w:r>
      <w:r w:rsidRPr="00DD5802">
        <w:t xml:space="preserve"> Přeložila Veronika VOLHEJNOVÁ</w:t>
      </w:r>
      <w:r>
        <w:t>.</w:t>
      </w:r>
      <w:r w:rsidRPr="00DD5802">
        <w:t xml:space="preserve"> Havlíčkův Brod: Fragment, 2005. ISBN 80-253-0161-3.</w:t>
      </w:r>
      <w:bookmarkEnd w:id="20"/>
    </w:p>
  </w:footnote>
  <w:footnote w:id="14">
    <w:p w14:paraId="5CFB26EC" w14:textId="43FBE073" w:rsidR="006260D1" w:rsidRDefault="006260D1">
      <w:pPr>
        <w:pStyle w:val="Textpoznpodarou"/>
      </w:pPr>
      <w:r>
        <w:rPr>
          <w:rStyle w:val="Znakapoznpodarou"/>
        </w:rPr>
        <w:footnoteRef/>
      </w:r>
      <w:r>
        <w:t xml:space="preserve"> </w:t>
      </w:r>
      <w:r w:rsidRPr="006A0CD2">
        <w:t>LEWIS, C. S. </w:t>
      </w:r>
      <w:r w:rsidRPr="006A0CD2">
        <w:rPr>
          <w:i/>
          <w:iCs/>
        </w:rPr>
        <w:t>Čarodějův synovec</w:t>
      </w:r>
      <w:r w:rsidRPr="006A0CD2">
        <w:t>. Přeložil</w:t>
      </w:r>
      <w:r>
        <w:t>a</w:t>
      </w:r>
      <w:r w:rsidRPr="006A0CD2">
        <w:t xml:space="preserve"> Veronika VOLHEJNOVÁ. Havlíčkův Brod: Fragment, 2005. ISBN 80-253-0160-5.</w:t>
      </w:r>
    </w:p>
  </w:footnote>
  <w:footnote w:id="15">
    <w:p w14:paraId="4533C3C0" w14:textId="6F2C765F" w:rsidR="006E1E07" w:rsidRPr="006E1E07" w:rsidRDefault="006E1E07" w:rsidP="006E1E07">
      <w:pPr>
        <w:pStyle w:val="Textpoznpodarou"/>
      </w:pPr>
      <w:r>
        <w:rPr>
          <w:rStyle w:val="Znakapoznpodarou"/>
        </w:rPr>
        <w:footnoteRef/>
      </w:r>
      <w:r>
        <w:t xml:space="preserve"> </w:t>
      </w:r>
      <w:r w:rsidR="0065144A" w:rsidRPr="0065144A">
        <w:rPr>
          <w:rFonts w:hint="eastAsia"/>
        </w:rPr>
        <w:t>ROWLING, J. K. </w:t>
      </w:r>
      <w:r w:rsidR="0065144A" w:rsidRPr="0065144A">
        <w:rPr>
          <w:rFonts w:hint="eastAsia"/>
          <w:i/>
          <w:iCs/>
        </w:rPr>
        <w:t>Harry Potter a kámen mudrců</w:t>
      </w:r>
      <w:r w:rsidR="0065144A" w:rsidRPr="0065144A">
        <w:rPr>
          <w:rFonts w:hint="eastAsia"/>
        </w:rPr>
        <w:t>. 5. vydání tohoto souboru. Přeložil Vladimír MEDEK. V Praze: Albatros, 2021. ISBN 978-80-00-06215-0.</w:t>
      </w:r>
    </w:p>
    <w:p w14:paraId="4AD56015" w14:textId="6DE98845" w:rsidR="006E1E07" w:rsidRDefault="006E1E07">
      <w:pPr>
        <w:pStyle w:val="Textpoznpodarou"/>
      </w:pPr>
    </w:p>
  </w:footnote>
  <w:footnote w:id="16">
    <w:p w14:paraId="45DC8544" w14:textId="2B8372B9" w:rsidR="006E1E07" w:rsidRDefault="006E1E07">
      <w:pPr>
        <w:pStyle w:val="Textpoznpodarou"/>
      </w:pPr>
      <w:r>
        <w:rPr>
          <w:rStyle w:val="Znakapoznpodarou"/>
        </w:rPr>
        <w:footnoteRef/>
      </w:r>
      <w:r>
        <w:t xml:space="preserve"> </w:t>
      </w:r>
      <w:r w:rsidR="0065144A" w:rsidRPr="0065144A">
        <w:rPr>
          <w:rFonts w:hint="eastAsia"/>
        </w:rPr>
        <w:t>ROWLING, J. K. </w:t>
      </w:r>
      <w:r w:rsidR="0065144A" w:rsidRPr="0065144A">
        <w:rPr>
          <w:rFonts w:hint="eastAsia"/>
          <w:i/>
          <w:iCs/>
        </w:rPr>
        <w:t>Harry Potter a kámen mudrců</w:t>
      </w:r>
      <w:r w:rsidR="0065144A" w:rsidRPr="0065144A">
        <w:rPr>
          <w:rFonts w:hint="eastAsia"/>
        </w:rPr>
        <w:t>. 5. vydání tohoto souboru. Přeložil Vladimír MEDEK. V Praze: Albatros, 2021. ISBN 978-80-00-06215-0.</w:t>
      </w:r>
    </w:p>
  </w:footnote>
  <w:footnote w:id="17">
    <w:p w14:paraId="343D40E2" w14:textId="5E59E2AD" w:rsidR="00667001" w:rsidRDefault="00667001">
      <w:pPr>
        <w:pStyle w:val="Textpoznpodarou"/>
      </w:pPr>
      <w:r>
        <w:rPr>
          <w:rStyle w:val="Znakapoznpodarou"/>
        </w:rPr>
        <w:footnoteRef/>
      </w:r>
      <w:r>
        <w:t xml:space="preserve"> </w:t>
      </w:r>
      <w:r w:rsidRPr="006E1E07">
        <w:t xml:space="preserve">TOLKIEN, J. R. R. </w:t>
      </w:r>
      <w:r w:rsidRPr="00C36F79">
        <w:rPr>
          <w:i/>
          <w:iCs/>
        </w:rPr>
        <w:t>Hobit aneb cesta tam a zase zpátky</w:t>
      </w:r>
      <w:r w:rsidRPr="006E1E07">
        <w:t xml:space="preserve">. Přeložil František VRBA. Praha: Argo, 2006, 270 s., [26] l. obr. </w:t>
      </w:r>
      <w:proofErr w:type="spellStart"/>
      <w:r w:rsidRPr="006E1E07">
        <w:t>příl</w:t>
      </w:r>
      <w:proofErr w:type="spellEnd"/>
      <w:r w:rsidRPr="006E1E07">
        <w:t>. ISBN: 80-7203-802-8.</w:t>
      </w:r>
    </w:p>
  </w:footnote>
  <w:footnote w:id="18">
    <w:p w14:paraId="410F104C" w14:textId="3FE704A7" w:rsidR="00A45F95" w:rsidRDefault="00A45F95">
      <w:pPr>
        <w:pStyle w:val="Textpoznpodarou"/>
      </w:pPr>
      <w:r>
        <w:rPr>
          <w:rStyle w:val="Znakapoznpodarou"/>
        </w:rPr>
        <w:footnoteRef/>
      </w:r>
      <w:r>
        <w:t xml:space="preserve"> </w:t>
      </w:r>
      <w:r w:rsidRPr="00A45F95">
        <w:t>LEWIS, C. S. </w:t>
      </w:r>
      <w:r w:rsidRPr="00A45F95">
        <w:rPr>
          <w:i/>
          <w:iCs/>
        </w:rPr>
        <w:t>Lev, čarodějnice a skříň.</w:t>
      </w:r>
      <w:r w:rsidRPr="00A45F95">
        <w:t xml:space="preserve"> Přeložila Veronika VOLHEJNOVÁ. Havlíčkův Brod: Fragment, 2005. ISBN 80-253-0161-3.</w:t>
      </w:r>
    </w:p>
  </w:footnote>
  <w:footnote w:id="19">
    <w:p w14:paraId="45FDE961" w14:textId="6089EC1C" w:rsidR="00F63DD7" w:rsidRDefault="00F63DD7">
      <w:pPr>
        <w:pStyle w:val="Textpoznpodarou"/>
      </w:pPr>
      <w:r>
        <w:rPr>
          <w:rStyle w:val="Znakapoznpodarou"/>
        </w:rPr>
        <w:footnoteRef/>
      </w:r>
      <w:r>
        <w:t xml:space="preserve"> </w:t>
      </w:r>
      <w:r w:rsidRPr="006E1E07">
        <w:t xml:space="preserve">ROWLING, </w:t>
      </w:r>
      <w:proofErr w:type="spellStart"/>
      <w:r w:rsidRPr="006E1E07">
        <w:t>Joanne</w:t>
      </w:r>
      <w:proofErr w:type="spellEnd"/>
      <w:r w:rsidRPr="006E1E07">
        <w:t xml:space="preserve"> </w:t>
      </w:r>
      <w:proofErr w:type="spellStart"/>
      <w:r w:rsidRPr="006E1E07">
        <w:t>Kathleen</w:t>
      </w:r>
      <w:proofErr w:type="spellEnd"/>
      <w:r w:rsidRPr="006E1E07">
        <w:t xml:space="preserve">. </w:t>
      </w:r>
      <w:r w:rsidRPr="00524C91">
        <w:rPr>
          <w:i/>
          <w:iCs/>
        </w:rPr>
        <w:t>Harry Potter a kámen mudrců</w:t>
      </w:r>
      <w:r w:rsidRPr="006E1E07">
        <w:t xml:space="preserve">. Přeložil Vladimír MEDEK, ilustrovala Mary </w:t>
      </w:r>
      <w:proofErr w:type="spellStart"/>
      <w:r w:rsidRPr="006E1E07">
        <w:t>GrandPré</w:t>
      </w:r>
      <w:proofErr w:type="spellEnd"/>
      <w:r w:rsidRPr="006E1E07">
        <w:t>. Praha: Albatros, 20</w:t>
      </w:r>
      <w:r w:rsidR="0012142A">
        <w:t>21</w:t>
      </w:r>
      <w:r w:rsidRPr="006E1E07">
        <w:t>, 282 s. ISBN: 80-00-01108-5.</w:t>
      </w:r>
    </w:p>
  </w:footnote>
  <w:footnote w:id="20">
    <w:p w14:paraId="5142CB59" w14:textId="1198F3DE" w:rsidR="00653C21" w:rsidRDefault="00653C21">
      <w:pPr>
        <w:pStyle w:val="Textpoznpodarou"/>
      </w:pPr>
      <w:r>
        <w:rPr>
          <w:rStyle w:val="Znakapoznpodarou"/>
        </w:rPr>
        <w:footnoteRef/>
      </w:r>
      <w:r>
        <w:t xml:space="preserve"> </w:t>
      </w:r>
      <w:bookmarkStart w:id="28" w:name="_Hlk137021992"/>
      <w:r w:rsidRPr="006E1E07">
        <w:t xml:space="preserve">TOLKIEN, J. R. R. </w:t>
      </w:r>
      <w:r w:rsidRPr="00C36F79">
        <w:rPr>
          <w:i/>
          <w:iCs/>
        </w:rPr>
        <w:t>Hobit aneb cesta tam a zase zpátky</w:t>
      </w:r>
      <w:r w:rsidRPr="006E1E07">
        <w:t xml:space="preserve">. Přeložil František VRBA. Praha: Argo, 2006, 270 s., [26] l. obr. </w:t>
      </w:r>
      <w:proofErr w:type="spellStart"/>
      <w:r w:rsidRPr="006E1E07">
        <w:t>příl</w:t>
      </w:r>
      <w:proofErr w:type="spellEnd"/>
      <w:r w:rsidRPr="006E1E07">
        <w:t>. ISBN: 80-7203-802-8.</w:t>
      </w:r>
      <w:bookmarkEnd w:id="28"/>
    </w:p>
  </w:footnote>
  <w:footnote w:id="21">
    <w:p w14:paraId="4B1AE59E" w14:textId="03F71D16" w:rsidR="00B1261A" w:rsidRDefault="00B1261A">
      <w:pPr>
        <w:pStyle w:val="Textpoznpodarou"/>
      </w:pPr>
      <w:r>
        <w:rPr>
          <w:rStyle w:val="Znakapoznpodarou"/>
        </w:rPr>
        <w:footnoteRef/>
      </w:r>
      <w:r>
        <w:t xml:space="preserve"> </w:t>
      </w:r>
      <w:r w:rsidRPr="00B1261A">
        <w:t>LEWIS, C. S. </w:t>
      </w:r>
      <w:r w:rsidRPr="00B1261A">
        <w:rPr>
          <w:i/>
          <w:iCs/>
        </w:rPr>
        <w:t xml:space="preserve">Princ </w:t>
      </w:r>
      <w:proofErr w:type="spellStart"/>
      <w:r w:rsidRPr="00B1261A">
        <w:rPr>
          <w:i/>
          <w:iCs/>
        </w:rPr>
        <w:t>Kaspian</w:t>
      </w:r>
      <w:proofErr w:type="spellEnd"/>
      <w:r w:rsidRPr="00B1261A">
        <w:t>. 2. vyd. Ilustroval Pauline BAYNES. Praha: Fragment, 2006. ISBN 80-253-0343-8.</w:t>
      </w:r>
    </w:p>
  </w:footnote>
  <w:footnote w:id="22">
    <w:p w14:paraId="5BFAC912" w14:textId="50B3AAF1" w:rsidR="0065144A" w:rsidRDefault="0065144A">
      <w:pPr>
        <w:pStyle w:val="Textpoznpodarou"/>
      </w:pPr>
      <w:r>
        <w:rPr>
          <w:rStyle w:val="Znakapoznpodarou"/>
        </w:rPr>
        <w:footnoteRef/>
      </w:r>
      <w:r>
        <w:t xml:space="preserve"> </w:t>
      </w:r>
      <w:r w:rsidR="0012142A" w:rsidRPr="0012142A">
        <w:rPr>
          <w:rFonts w:hint="eastAsia"/>
        </w:rPr>
        <w:t>ROWLING, J. K. </w:t>
      </w:r>
      <w:r w:rsidR="0012142A" w:rsidRPr="0012142A">
        <w:rPr>
          <w:rFonts w:hint="eastAsia"/>
          <w:i/>
          <w:iCs/>
        </w:rPr>
        <w:t>Harry Potter a vězeň z Azkabanu</w:t>
      </w:r>
      <w:r w:rsidR="0012142A" w:rsidRPr="0012142A">
        <w:rPr>
          <w:rFonts w:hint="eastAsia"/>
        </w:rPr>
        <w:t>. 5. vydání tohoto souboru. Přeložil Pavel MEDEK. V Praze: Albatros, 2021. ISBN 978-80-00-06215-0.</w:t>
      </w:r>
    </w:p>
  </w:footnote>
  <w:footnote w:id="23">
    <w:p w14:paraId="05E90A42" w14:textId="28B88103" w:rsidR="003664DA" w:rsidRDefault="003664DA">
      <w:pPr>
        <w:pStyle w:val="Textpoznpodarou"/>
      </w:pPr>
      <w:r>
        <w:rPr>
          <w:rStyle w:val="Znakapoznpodarou"/>
        </w:rPr>
        <w:footnoteRef/>
      </w:r>
      <w:r>
        <w:t xml:space="preserve"> </w:t>
      </w:r>
      <w:r w:rsidRPr="006E1E07">
        <w:t xml:space="preserve">TOLKIEN, J. R. R. </w:t>
      </w:r>
      <w:r w:rsidRPr="00C36F79">
        <w:rPr>
          <w:i/>
          <w:iCs/>
        </w:rPr>
        <w:t>Hobit aneb cesta tam a zase zpátky</w:t>
      </w:r>
      <w:r w:rsidRPr="006E1E07">
        <w:t xml:space="preserve">. Přeložil František VRBA. Praha: Argo, 2006, 270 s., [26] l. obr. </w:t>
      </w:r>
      <w:proofErr w:type="spellStart"/>
      <w:r w:rsidRPr="006E1E07">
        <w:t>příl</w:t>
      </w:r>
      <w:proofErr w:type="spellEnd"/>
      <w:r w:rsidRPr="006E1E07">
        <w:t>. ISBN: 80-7203-802-8.</w:t>
      </w:r>
    </w:p>
  </w:footnote>
  <w:footnote w:id="24">
    <w:p w14:paraId="196AA25B" w14:textId="4C383985" w:rsidR="00FB510B" w:rsidRDefault="00FB510B">
      <w:pPr>
        <w:pStyle w:val="Textpoznpodarou"/>
      </w:pPr>
      <w:r>
        <w:rPr>
          <w:rStyle w:val="Znakapoznpodarou"/>
        </w:rPr>
        <w:footnoteRef/>
      </w:r>
      <w:r>
        <w:t xml:space="preserve"> </w:t>
      </w:r>
      <w:r w:rsidRPr="00A45F95">
        <w:t>LEWIS, C. S. </w:t>
      </w:r>
      <w:r w:rsidRPr="00A45F95">
        <w:rPr>
          <w:i/>
          <w:iCs/>
        </w:rPr>
        <w:t>Lev, čarodějnice a skříň.</w:t>
      </w:r>
      <w:r w:rsidRPr="00A45F95">
        <w:t xml:space="preserve"> Přeložila Veronika VOLHEJNOVÁ. Havlíčkův Brod: Fragment, 2005. ISBN 80-253-0161-3.</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648704C"/>
    <w:multiLevelType w:val="multilevel"/>
    <w:tmpl w:val="AB986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2FAD"/>
    <w:rsid w:val="00005561"/>
    <w:rsid w:val="00040404"/>
    <w:rsid w:val="00045938"/>
    <w:rsid w:val="0005347B"/>
    <w:rsid w:val="00057C41"/>
    <w:rsid w:val="00071F00"/>
    <w:rsid w:val="00076C97"/>
    <w:rsid w:val="000901F8"/>
    <w:rsid w:val="000A5A97"/>
    <w:rsid w:val="000C1104"/>
    <w:rsid w:val="000C7DBF"/>
    <w:rsid w:val="000D0F9A"/>
    <w:rsid w:val="000D7310"/>
    <w:rsid w:val="0012142A"/>
    <w:rsid w:val="00125539"/>
    <w:rsid w:val="00131707"/>
    <w:rsid w:val="001363EE"/>
    <w:rsid w:val="001466CB"/>
    <w:rsid w:val="00157DD4"/>
    <w:rsid w:val="00193D83"/>
    <w:rsid w:val="001C13E1"/>
    <w:rsid w:val="001C70FF"/>
    <w:rsid w:val="00202C66"/>
    <w:rsid w:val="00202F32"/>
    <w:rsid w:val="0021319A"/>
    <w:rsid w:val="002449D9"/>
    <w:rsid w:val="00245A8C"/>
    <w:rsid w:val="00273A71"/>
    <w:rsid w:val="002A44B4"/>
    <w:rsid w:val="002C796F"/>
    <w:rsid w:val="002E07B8"/>
    <w:rsid w:val="003060E0"/>
    <w:rsid w:val="00314038"/>
    <w:rsid w:val="003232AB"/>
    <w:rsid w:val="00324701"/>
    <w:rsid w:val="00325E43"/>
    <w:rsid w:val="00352BFF"/>
    <w:rsid w:val="00361F86"/>
    <w:rsid w:val="003664DA"/>
    <w:rsid w:val="0039395F"/>
    <w:rsid w:val="003949EE"/>
    <w:rsid w:val="003B6193"/>
    <w:rsid w:val="003D0DBC"/>
    <w:rsid w:val="0041047D"/>
    <w:rsid w:val="004224ED"/>
    <w:rsid w:val="00431770"/>
    <w:rsid w:val="004421FD"/>
    <w:rsid w:val="004819ED"/>
    <w:rsid w:val="00496CAF"/>
    <w:rsid w:val="004A6937"/>
    <w:rsid w:val="004B7755"/>
    <w:rsid w:val="00524C91"/>
    <w:rsid w:val="005313D3"/>
    <w:rsid w:val="00532211"/>
    <w:rsid w:val="00534CE8"/>
    <w:rsid w:val="00535DE9"/>
    <w:rsid w:val="00536466"/>
    <w:rsid w:val="00567F33"/>
    <w:rsid w:val="0058119C"/>
    <w:rsid w:val="005A0B63"/>
    <w:rsid w:val="005F6AF6"/>
    <w:rsid w:val="006144C5"/>
    <w:rsid w:val="00616D23"/>
    <w:rsid w:val="006260D1"/>
    <w:rsid w:val="006362A6"/>
    <w:rsid w:val="0065144A"/>
    <w:rsid w:val="00653898"/>
    <w:rsid w:val="00653C21"/>
    <w:rsid w:val="00663ABD"/>
    <w:rsid w:val="00667001"/>
    <w:rsid w:val="00675A1E"/>
    <w:rsid w:val="00675E4B"/>
    <w:rsid w:val="0067615E"/>
    <w:rsid w:val="00693165"/>
    <w:rsid w:val="006A0CD2"/>
    <w:rsid w:val="006C09ED"/>
    <w:rsid w:val="006C1C3A"/>
    <w:rsid w:val="006D0548"/>
    <w:rsid w:val="006D2353"/>
    <w:rsid w:val="006D38BB"/>
    <w:rsid w:val="006D58DC"/>
    <w:rsid w:val="006E1E07"/>
    <w:rsid w:val="006F4276"/>
    <w:rsid w:val="00735976"/>
    <w:rsid w:val="00750D0C"/>
    <w:rsid w:val="007A7CB8"/>
    <w:rsid w:val="007C5895"/>
    <w:rsid w:val="007E54DE"/>
    <w:rsid w:val="007E5D40"/>
    <w:rsid w:val="007F21A1"/>
    <w:rsid w:val="007F710B"/>
    <w:rsid w:val="008573FD"/>
    <w:rsid w:val="00882FAD"/>
    <w:rsid w:val="008A1CC8"/>
    <w:rsid w:val="008B1390"/>
    <w:rsid w:val="008B2916"/>
    <w:rsid w:val="008D29FD"/>
    <w:rsid w:val="008E4EBD"/>
    <w:rsid w:val="008F1F3A"/>
    <w:rsid w:val="00972A93"/>
    <w:rsid w:val="0097456A"/>
    <w:rsid w:val="009A4260"/>
    <w:rsid w:val="009B6911"/>
    <w:rsid w:val="009C6D47"/>
    <w:rsid w:val="009E751C"/>
    <w:rsid w:val="009E7B76"/>
    <w:rsid w:val="00A33454"/>
    <w:rsid w:val="00A43FDA"/>
    <w:rsid w:val="00A45F95"/>
    <w:rsid w:val="00A53FB4"/>
    <w:rsid w:val="00A5538F"/>
    <w:rsid w:val="00A670C3"/>
    <w:rsid w:val="00A82B3D"/>
    <w:rsid w:val="00A87DA5"/>
    <w:rsid w:val="00A9675E"/>
    <w:rsid w:val="00AB299C"/>
    <w:rsid w:val="00AB77CF"/>
    <w:rsid w:val="00AD39B7"/>
    <w:rsid w:val="00AD4F52"/>
    <w:rsid w:val="00AD66EC"/>
    <w:rsid w:val="00AE1433"/>
    <w:rsid w:val="00AE7029"/>
    <w:rsid w:val="00AF1FB5"/>
    <w:rsid w:val="00B1261A"/>
    <w:rsid w:val="00B12E2E"/>
    <w:rsid w:val="00B40D17"/>
    <w:rsid w:val="00B5079E"/>
    <w:rsid w:val="00B60BCD"/>
    <w:rsid w:val="00B7259A"/>
    <w:rsid w:val="00B777BE"/>
    <w:rsid w:val="00B8566A"/>
    <w:rsid w:val="00B913CF"/>
    <w:rsid w:val="00B972EA"/>
    <w:rsid w:val="00BA6068"/>
    <w:rsid w:val="00BB052D"/>
    <w:rsid w:val="00BC34DB"/>
    <w:rsid w:val="00BD496A"/>
    <w:rsid w:val="00C00CC6"/>
    <w:rsid w:val="00C04E15"/>
    <w:rsid w:val="00C11AF6"/>
    <w:rsid w:val="00C26058"/>
    <w:rsid w:val="00C26EC8"/>
    <w:rsid w:val="00C32982"/>
    <w:rsid w:val="00C36F79"/>
    <w:rsid w:val="00C41B78"/>
    <w:rsid w:val="00C56029"/>
    <w:rsid w:val="00C61C97"/>
    <w:rsid w:val="00C90BFD"/>
    <w:rsid w:val="00C95D0B"/>
    <w:rsid w:val="00CB770D"/>
    <w:rsid w:val="00CF25BD"/>
    <w:rsid w:val="00D15473"/>
    <w:rsid w:val="00D16230"/>
    <w:rsid w:val="00D238D4"/>
    <w:rsid w:val="00D432B5"/>
    <w:rsid w:val="00D527FC"/>
    <w:rsid w:val="00D760E4"/>
    <w:rsid w:val="00D82350"/>
    <w:rsid w:val="00D86B32"/>
    <w:rsid w:val="00D925E9"/>
    <w:rsid w:val="00D92DD7"/>
    <w:rsid w:val="00D958C6"/>
    <w:rsid w:val="00DA482F"/>
    <w:rsid w:val="00DA6FFA"/>
    <w:rsid w:val="00DD4E6B"/>
    <w:rsid w:val="00DD5802"/>
    <w:rsid w:val="00E1552B"/>
    <w:rsid w:val="00E21365"/>
    <w:rsid w:val="00E26D7A"/>
    <w:rsid w:val="00E3135F"/>
    <w:rsid w:val="00E546DB"/>
    <w:rsid w:val="00E677CA"/>
    <w:rsid w:val="00EB567D"/>
    <w:rsid w:val="00EB5FDE"/>
    <w:rsid w:val="00ED5C05"/>
    <w:rsid w:val="00EF610F"/>
    <w:rsid w:val="00F02165"/>
    <w:rsid w:val="00F12CF5"/>
    <w:rsid w:val="00F2300E"/>
    <w:rsid w:val="00F27B21"/>
    <w:rsid w:val="00F32994"/>
    <w:rsid w:val="00F32CFC"/>
    <w:rsid w:val="00F4515A"/>
    <w:rsid w:val="00F63DD7"/>
    <w:rsid w:val="00F966CD"/>
    <w:rsid w:val="00FB510B"/>
    <w:rsid w:val="00FC7658"/>
    <w:rsid w:val="00FD6EDE"/>
    <w:rsid w:val="00FF6596"/>
  </w:rsids>
  <m:mathPr>
    <m:mathFont m:val="Cambria Math"/>
    <m:brkBin m:val="before"/>
    <m:brkBinSub m:val="--"/>
    <m:smallFrac m:val="0"/>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2CE5BE"/>
  <w15:chartTrackingRefBased/>
  <w15:docId w15:val="{3085CFB0-AED9-4F35-9292-15ECBF2E5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882FAD"/>
    <w:rPr>
      <w:kern w:val="0"/>
      <w14:ligatures w14:val="none"/>
    </w:rPr>
  </w:style>
  <w:style w:type="paragraph" w:styleId="Nadpis1">
    <w:name w:val="heading 1"/>
    <w:basedOn w:val="Normln"/>
    <w:next w:val="Normln"/>
    <w:link w:val="Nadpis1Char"/>
    <w:uiPriority w:val="9"/>
    <w:qFormat/>
    <w:rsid w:val="00882FA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unhideWhenUsed/>
    <w:qFormat/>
    <w:rsid w:val="00882FA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882FAD"/>
    <w:rPr>
      <w:rFonts w:asciiTheme="majorHAnsi" w:eastAsiaTheme="majorEastAsia" w:hAnsiTheme="majorHAnsi" w:cstheme="majorBidi"/>
      <w:color w:val="2F5496" w:themeColor="accent1" w:themeShade="BF"/>
      <w:kern w:val="0"/>
      <w:sz w:val="32"/>
      <w:szCs w:val="32"/>
      <w14:ligatures w14:val="none"/>
    </w:rPr>
  </w:style>
  <w:style w:type="character" w:customStyle="1" w:styleId="Nadpis2Char">
    <w:name w:val="Nadpis 2 Char"/>
    <w:basedOn w:val="Standardnpsmoodstavce"/>
    <w:link w:val="Nadpis2"/>
    <w:uiPriority w:val="9"/>
    <w:rsid w:val="00882FAD"/>
    <w:rPr>
      <w:rFonts w:asciiTheme="majorHAnsi" w:eastAsiaTheme="majorEastAsia" w:hAnsiTheme="majorHAnsi" w:cstheme="majorBidi"/>
      <w:color w:val="2F5496" w:themeColor="accent1" w:themeShade="BF"/>
      <w:kern w:val="0"/>
      <w:sz w:val="26"/>
      <w:szCs w:val="26"/>
      <w14:ligatures w14:val="none"/>
    </w:rPr>
  </w:style>
  <w:style w:type="paragraph" w:styleId="Textpoznpodarou">
    <w:name w:val="footnote text"/>
    <w:basedOn w:val="Normln"/>
    <w:link w:val="TextpoznpodarouChar"/>
    <w:uiPriority w:val="99"/>
    <w:semiHidden/>
    <w:unhideWhenUsed/>
    <w:rsid w:val="00882FAD"/>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882FAD"/>
    <w:rPr>
      <w:kern w:val="0"/>
      <w:sz w:val="20"/>
      <w:szCs w:val="20"/>
      <w14:ligatures w14:val="none"/>
    </w:rPr>
  </w:style>
  <w:style w:type="character" w:styleId="Znakapoznpodarou">
    <w:name w:val="footnote reference"/>
    <w:basedOn w:val="Standardnpsmoodstavce"/>
    <w:uiPriority w:val="99"/>
    <w:semiHidden/>
    <w:unhideWhenUsed/>
    <w:rsid w:val="00882FAD"/>
    <w:rPr>
      <w:vertAlign w:val="superscript"/>
    </w:rPr>
  </w:style>
  <w:style w:type="paragraph" w:styleId="Textvysvtlivek">
    <w:name w:val="endnote text"/>
    <w:basedOn w:val="Normln"/>
    <w:link w:val="TextvysvtlivekChar"/>
    <w:uiPriority w:val="99"/>
    <w:semiHidden/>
    <w:unhideWhenUsed/>
    <w:rsid w:val="00076C97"/>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076C97"/>
    <w:rPr>
      <w:kern w:val="0"/>
      <w:sz w:val="20"/>
      <w:szCs w:val="20"/>
      <w14:ligatures w14:val="none"/>
    </w:rPr>
  </w:style>
  <w:style w:type="character" w:styleId="Odkaznavysvtlivky">
    <w:name w:val="endnote reference"/>
    <w:basedOn w:val="Standardnpsmoodstavce"/>
    <w:uiPriority w:val="99"/>
    <w:semiHidden/>
    <w:unhideWhenUsed/>
    <w:rsid w:val="00076C97"/>
    <w:rPr>
      <w:vertAlign w:val="superscript"/>
    </w:rPr>
  </w:style>
  <w:style w:type="paragraph" w:styleId="Prosttext">
    <w:name w:val="Plain Text"/>
    <w:basedOn w:val="Normln"/>
    <w:link w:val="ProsttextChar"/>
    <w:uiPriority w:val="99"/>
    <w:unhideWhenUsed/>
    <w:rsid w:val="00DD5802"/>
    <w:pPr>
      <w:spacing w:after="0" w:line="240" w:lineRule="auto"/>
    </w:pPr>
    <w:rPr>
      <w:rFonts w:ascii="Consolas" w:hAnsi="Consolas"/>
      <w:sz w:val="21"/>
      <w:szCs w:val="21"/>
    </w:rPr>
  </w:style>
  <w:style w:type="character" w:customStyle="1" w:styleId="ProsttextChar">
    <w:name w:val="Prostý text Char"/>
    <w:basedOn w:val="Standardnpsmoodstavce"/>
    <w:link w:val="Prosttext"/>
    <w:uiPriority w:val="99"/>
    <w:rsid w:val="00DD5802"/>
    <w:rPr>
      <w:rFonts w:ascii="Consolas" w:hAnsi="Consolas"/>
      <w:kern w:val="0"/>
      <w:sz w:val="21"/>
      <w:szCs w:val="21"/>
      <w14:ligatures w14:val="none"/>
    </w:rPr>
  </w:style>
  <w:style w:type="paragraph" w:styleId="Zhlav">
    <w:name w:val="header"/>
    <w:basedOn w:val="Normln"/>
    <w:link w:val="ZhlavChar"/>
    <w:uiPriority w:val="99"/>
    <w:unhideWhenUsed/>
    <w:rsid w:val="006260D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260D1"/>
    <w:rPr>
      <w:kern w:val="0"/>
      <w14:ligatures w14:val="none"/>
    </w:rPr>
  </w:style>
  <w:style w:type="paragraph" w:styleId="Zpat">
    <w:name w:val="footer"/>
    <w:basedOn w:val="Normln"/>
    <w:link w:val="ZpatChar"/>
    <w:uiPriority w:val="99"/>
    <w:unhideWhenUsed/>
    <w:rsid w:val="006260D1"/>
    <w:pPr>
      <w:tabs>
        <w:tab w:val="center" w:pos="4536"/>
        <w:tab w:val="right" w:pos="9072"/>
      </w:tabs>
      <w:spacing w:after="0" w:line="240" w:lineRule="auto"/>
    </w:pPr>
  </w:style>
  <w:style w:type="character" w:customStyle="1" w:styleId="ZpatChar">
    <w:name w:val="Zápatí Char"/>
    <w:basedOn w:val="Standardnpsmoodstavce"/>
    <w:link w:val="Zpat"/>
    <w:uiPriority w:val="99"/>
    <w:rsid w:val="006260D1"/>
    <w:rPr>
      <w:kern w:val="0"/>
      <w14:ligatures w14:val="none"/>
    </w:rPr>
  </w:style>
  <w:style w:type="paragraph" w:styleId="Textbubliny">
    <w:name w:val="Balloon Text"/>
    <w:basedOn w:val="Normln"/>
    <w:link w:val="TextbublinyChar"/>
    <w:uiPriority w:val="99"/>
    <w:semiHidden/>
    <w:unhideWhenUsed/>
    <w:rsid w:val="006260D1"/>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6260D1"/>
    <w:rPr>
      <w:rFonts w:ascii="Segoe UI" w:hAnsi="Segoe UI" w:cs="Segoe UI"/>
      <w:kern w:val="0"/>
      <w:sz w:val="18"/>
      <w:szCs w:val="18"/>
      <w14:ligatures w14:val="none"/>
    </w:rPr>
  </w:style>
  <w:style w:type="character" w:styleId="Hypertextovodkaz">
    <w:name w:val="Hyperlink"/>
    <w:basedOn w:val="Standardnpsmoodstavce"/>
    <w:uiPriority w:val="99"/>
    <w:unhideWhenUsed/>
    <w:rsid w:val="00567F33"/>
    <w:rPr>
      <w:color w:val="0000FF"/>
      <w:u w:val="single"/>
    </w:rPr>
  </w:style>
  <w:style w:type="paragraph" w:styleId="Normlnweb">
    <w:name w:val="Normal (Web)"/>
    <w:basedOn w:val="Normln"/>
    <w:uiPriority w:val="99"/>
    <w:qFormat/>
    <w:rsid w:val="00567F33"/>
    <w:pPr>
      <w:suppressAutoHyphens/>
      <w:autoSpaceDN w:val="0"/>
      <w:spacing w:before="280" w:after="280" w:line="240" w:lineRule="auto"/>
      <w:textAlignment w:val="baseline"/>
    </w:pPr>
    <w:rPr>
      <w:rFonts w:ascii="Times New Roman" w:eastAsia="Times New Roman" w:hAnsi="Times New Roman" w:cs="Times New Roman"/>
      <w:kern w:val="3"/>
      <w:sz w:val="24"/>
      <w:szCs w:val="24"/>
      <w:lang w:val="en-GB" w:eastAsia="en-GB"/>
    </w:rPr>
  </w:style>
  <w:style w:type="paragraph" w:customStyle="1" w:styleId="Prohlen">
    <w:name w:val="Prohlášení"/>
    <w:qFormat/>
    <w:rsid w:val="00567F33"/>
    <w:pPr>
      <w:spacing w:after="0" w:line="360" w:lineRule="auto"/>
      <w:jc w:val="both"/>
    </w:pPr>
    <w:rPr>
      <w:rFonts w:ascii="Times New Roman" w:eastAsia="Arial Unicode MS" w:hAnsi="Arial Unicode MS" w:cs="Arial Unicode MS"/>
      <w:color w:val="000000"/>
      <w:kern w:val="0"/>
      <w:sz w:val="24"/>
      <w:szCs w:val="24"/>
      <w:u w:color="000000"/>
      <w:lang w:eastAsia="cs-CZ"/>
      <w14:ligatures w14:val="none"/>
    </w:rPr>
  </w:style>
  <w:style w:type="paragraph" w:styleId="Obsah1">
    <w:name w:val="toc 1"/>
    <w:basedOn w:val="Normln"/>
    <w:next w:val="Normln"/>
    <w:autoRedefine/>
    <w:uiPriority w:val="39"/>
    <w:unhideWhenUsed/>
    <w:rsid w:val="00567F33"/>
    <w:pPr>
      <w:spacing w:after="100" w:line="480" w:lineRule="auto"/>
    </w:pPr>
    <w:rPr>
      <w:rFonts w:ascii="Times New Roman" w:hAnsi="Times New Roman"/>
      <w:sz w:val="24"/>
    </w:rPr>
  </w:style>
  <w:style w:type="paragraph" w:styleId="Obsah2">
    <w:name w:val="toc 2"/>
    <w:basedOn w:val="Normln"/>
    <w:next w:val="Normln"/>
    <w:autoRedefine/>
    <w:uiPriority w:val="39"/>
    <w:unhideWhenUsed/>
    <w:rsid w:val="00567F33"/>
    <w:pPr>
      <w:spacing w:after="100" w:line="480" w:lineRule="auto"/>
      <w:ind w:left="240"/>
    </w:pPr>
    <w:rPr>
      <w:rFonts w:ascii="Times New Roman" w:hAnsi="Times New Roman"/>
      <w:sz w:val="24"/>
    </w:rPr>
  </w:style>
  <w:style w:type="paragraph" w:styleId="Odstavecseseznamem">
    <w:name w:val="List Paragraph"/>
    <w:basedOn w:val="Normln"/>
    <w:uiPriority w:val="34"/>
    <w:qFormat/>
    <w:rsid w:val="006D38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931025">
      <w:bodyDiv w:val="1"/>
      <w:marLeft w:val="0"/>
      <w:marRight w:val="0"/>
      <w:marTop w:val="0"/>
      <w:marBottom w:val="0"/>
      <w:divBdr>
        <w:top w:val="none" w:sz="0" w:space="0" w:color="auto"/>
        <w:left w:val="none" w:sz="0" w:space="0" w:color="auto"/>
        <w:bottom w:val="none" w:sz="0" w:space="0" w:color="auto"/>
        <w:right w:val="none" w:sz="0" w:space="0" w:color="auto"/>
      </w:divBdr>
    </w:div>
    <w:div w:id="618727486">
      <w:bodyDiv w:val="1"/>
      <w:marLeft w:val="0"/>
      <w:marRight w:val="0"/>
      <w:marTop w:val="0"/>
      <w:marBottom w:val="0"/>
      <w:divBdr>
        <w:top w:val="none" w:sz="0" w:space="0" w:color="auto"/>
        <w:left w:val="none" w:sz="0" w:space="0" w:color="auto"/>
        <w:bottom w:val="none" w:sz="0" w:space="0" w:color="auto"/>
        <w:right w:val="none" w:sz="0" w:space="0" w:color="auto"/>
      </w:divBdr>
    </w:div>
    <w:div w:id="703481773">
      <w:bodyDiv w:val="1"/>
      <w:marLeft w:val="0"/>
      <w:marRight w:val="0"/>
      <w:marTop w:val="0"/>
      <w:marBottom w:val="0"/>
      <w:divBdr>
        <w:top w:val="none" w:sz="0" w:space="0" w:color="auto"/>
        <w:left w:val="none" w:sz="0" w:space="0" w:color="auto"/>
        <w:bottom w:val="none" w:sz="0" w:space="0" w:color="auto"/>
        <w:right w:val="none" w:sz="0" w:space="0" w:color="auto"/>
      </w:divBdr>
    </w:div>
    <w:div w:id="731659274">
      <w:bodyDiv w:val="1"/>
      <w:marLeft w:val="0"/>
      <w:marRight w:val="0"/>
      <w:marTop w:val="0"/>
      <w:marBottom w:val="0"/>
      <w:divBdr>
        <w:top w:val="none" w:sz="0" w:space="0" w:color="auto"/>
        <w:left w:val="none" w:sz="0" w:space="0" w:color="auto"/>
        <w:bottom w:val="none" w:sz="0" w:space="0" w:color="auto"/>
        <w:right w:val="none" w:sz="0" w:space="0" w:color="auto"/>
      </w:divBdr>
    </w:div>
    <w:div w:id="885260740">
      <w:bodyDiv w:val="1"/>
      <w:marLeft w:val="0"/>
      <w:marRight w:val="0"/>
      <w:marTop w:val="0"/>
      <w:marBottom w:val="0"/>
      <w:divBdr>
        <w:top w:val="none" w:sz="0" w:space="0" w:color="auto"/>
        <w:left w:val="none" w:sz="0" w:space="0" w:color="auto"/>
        <w:bottom w:val="none" w:sz="0" w:space="0" w:color="auto"/>
        <w:right w:val="none" w:sz="0" w:space="0" w:color="auto"/>
      </w:divBdr>
    </w:div>
    <w:div w:id="1527906992">
      <w:bodyDiv w:val="1"/>
      <w:marLeft w:val="0"/>
      <w:marRight w:val="0"/>
      <w:marTop w:val="0"/>
      <w:marBottom w:val="0"/>
      <w:divBdr>
        <w:top w:val="none" w:sz="0" w:space="0" w:color="auto"/>
        <w:left w:val="none" w:sz="0" w:space="0" w:color="auto"/>
        <w:bottom w:val="none" w:sz="0" w:space="0" w:color="auto"/>
        <w:right w:val="none" w:sz="0" w:space="0" w:color="auto"/>
      </w:divBdr>
    </w:div>
    <w:div w:id="1537619992">
      <w:bodyDiv w:val="1"/>
      <w:marLeft w:val="0"/>
      <w:marRight w:val="0"/>
      <w:marTop w:val="0"/>
      <w:marBottom w:val="0"/>
      <w:divBdr>
        <w:top w:val="none" w:sz="0" w:space="0" w:color="auto"/>
        <w:left w:val="none" w:sz="0" w:space="0" w:color="auto"/>
        <w:bottom w:val="none" w:sz="0" w:space="0" w:color="auto"/>
        <w:right w:val="none" w:sz="0" w:space="0" w:color="auto"/>
      </w:divBdr>
    </w:div>
    <w:div w:id="1706783642">
      <w:bodyDiv w:val="1"/>
      <w:marLeft w:val="0"/>
      <w:marRight w:val="0"/>
      <w:marTop w:val="0"/>
      <w:marBottom w:val="0"/>
      <w:divBdr>
        <w:top w:val="none" w:sz="0" w:space="0" w:color="auto"/>
        <w:left w:val="none" w:sz="0" w:space="0" w:color="auto"/>
        <w:bottom w:val="none" w:sz="0" w:space="0" w:color="auto"/>
        <w:right w:val="none" w:sz="0" w:space="0" w:color="auto"/>
      </w:divBdr>
      <w:divsChild>
        <w:div w:id="292487882">
          <w:marLeft w:val="0"/>
          <w:marRight w:val="0"/>
          <w:marTop w:val="0"/>
          <w:marBottom w:val="0"/>
          <w:divBdr>
            <w:top w:val="none" w:sz="0" w:space="0" w:color="auto"/>
            <w:left w:val="none" w:sz="0" w:space="0" w:color="auto"/>
            <w:bottom w:val="none" w:sz="0" w:space="0" w:color="auto"/>
            <w:right w:val="none" w:sz="0" w:space="0" w:color="auto"/>
          </w:divBdr>
          <w:divsChild>
            <w:div w:id="116624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475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5B5754-C8A3-4BFC-92AB-2B55765D9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2057</TotalTime>
  <Pages>36</Pages>
  <Words>7447</Words>
  <Characters>43942</Characters>
  <Application>Microsoft Office Word</Application>
  <DocSecurity>0</DocSecurity>
  <Lines>366</Lines>
  <Paragraphs>102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51287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Polaskova Kristina</dc:creator>
  <cp:keywords/>
  <dc:description/>
  <cp:lastModifiedBy>Uživatel systému Windows</cp:lastModifiedBy>
  <cp:revision>12</cp:revision>
  <cp:lastPrinted>2023-06-07T15:48:00Z</cp:lastPrinted>
  <dcterms:created xsi:type="dcterms:W3CDTF">2023-06-07T08:11:00Z</dcterms:created>
  <dcterms:modified xsi:type="dcterms:W3CDTF">2023-06-20T08:42:00Z</dcterms:modified>
</cp:coreProperties>
</file>