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5B7D" w14:textId="51530BEB" w:rsidR="00094622" w:rsidRPr="00656D3A" w:rsidRDefault="00094622" w:rsidP="00094622">
      <w:pPr>
        <w:jc w:val="center"/>
        <w:rPr>
          <w:rFonts w:ascii="Palatino Linotype" w:hAnsi="Palatino Linotype" w:cs="Times New Roman"/>
          <w:b/>
          <w:sz w:val="32"/>
          <w:szCs w:val="28"/>
        </w:rPr>
      </w:pPr>
      <w:r w:rsidRPr="00656D3A">
        <w:rPr>
          <w:rFonts w:ascii="Palatino Linotype" w:hAnsi="Palatino Linotype" w:cs="Times New Roman"/>
          <w:b/>
          <w:sz w:val="32"/>
          <w:szCs w:val="28"/>
        </w:rPr>
        <w:t>UNIVERZITA PALACKÉHO V OLOMOUCI</w:t>
      </w:r>
    </w:p>
    <w:p w14:paraId="731FB541" w14:textId="77777777" w:rsidR="00094622" w:rsidRPr="00656D3A" w:rsidRDefault="00094622" w:rsidP="00094622">
      <w:pPr>
        <w:jc w:val="center"/>
        <w:rPr>
          <w:rFonts w:ascii="Palatino Linotype" w:hAnsi="Palatino Linotype" w:cs="Times New Roman"/>
          <w:b/>
          <w:sz w:val="28"/>
          <w:szCs w:val="28"/>
        </w:rPr>
      </w:pPr>
      <w:r w:rsidRPr="00656D3A">
        <w:rPr>
          <w:rFonts w:ascii="Palatino Linotype" w:hAnsi="Palatino Linotype" w:cs="Times New Roman"/>
          <w:b/>
          <w:sz w:val="28"/>
          <w:szCs w:val="28"/>
        </w:rPr>
        <w:t>FILOZOFICKÁ FAKULTA</w:t>
      </w:r>
    </w:p>
    <w:p w14:paraId="22797FB8" w14:textId="77777777" w:rsidR="00094622" w:rsidRPr="00656D3A" w:rsidRDefault="00094622" w:rsidP="00094622">
      <w:pPr>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14:paraId="2A25681F" w14:textId="77777777" w:rsidR="00094622" w:rsidRPr="000C697A" w:rsidRDefault="00094622" w:rsidP="00094622">
      <w:pPr>
        <w:jc w:val="both"/>
        <w:rPr>
          <w:rFonts w:ascii="Palatino Linotype" w:hAnsi="Palatino Linotype" w:cs="Times New Roman"/>
          <w:sz w:val="24"/>
          <w:szCs w:val="24"/>
        </w:rPr>
      </w:pPr>
    </w:p>
    <w:p w14:paraId="78184287" w14:textId="77777777" w:rsidR="00094622" w:rsidRPr="000C697A" w:rsidRDefault="00094622" w:rsidP="00094622">
      <w:pPr>
        <w:jc w:val="both"/>
        <w:rPr>
          <w:rFonts w:ascii="Palatino Linotype" w:hAnsi="Palatino Linotype" w:cs="Times New Roman"/>
          <w:sz w:val="24"/>
          <w:szCs w:val="24"/>
        </w:rPr>
      </w:pPr>
    </w:p>
    <w:p w14:paraId="55BD2A01" w14:textId="77777777" w:rsidR="00094622" w:rsidRPr="000C697A" w:rsidRDefault="00094622" w:rsidP="00094622">
      <w:pPr>
        <w:jc w:val="both"/>
        <w:rPr>
          <w:rFonts w:ascii="Palatino Linotype" w:hAnsi="Palatino Linotype" w:cs="Times New Roman"/>
          <w:sz w:val="24"/>
          <w:szCs w:val="24"/>
        </w:rPr>
      </w:pPr>
    </w:p>
    <w:p w14:paraId="55015708" w14:textId="77777777" w:rsidR="00094622" w:rsidRPr="000C697A" w:rsidRDefault="00094622" w:rsidP="00094622">
      <w:pPr>
        <w:jc w:val="both"/>
        <w:rPr>
          <w:rFonts w:ascii="Palatino Linotype" w:hAnsi="Palatino Linotype" w:cs="Times New Roman"/>
          <w:sz w:val="24"/>
          <w:szCs w:val="24"/>
        </w:rPr>
      </w:pPr>
    </w:p>
    <w:p w14:paraId="2F74B29C" w14:textId="77777777" w:rsidR="00094622" w:rsidRPr="000C697A" w:rsidRDefault="00094622" w:rsidP="00094622">
      <w:pPr>
        <w:jc w:val="both"/>
        <w:rPr>
          <w:rFonts w:ascii="Palatino Linotype" w:hAnsi="Palatino Linotype" w:cs="Times New Roman"/>
          <w:sz w:val="24"/>
          <w:szCs w:val="24"/>
        </w:rPr>
      </w:pPr>
    </w:p>
    <w:p w14:paraId="2A650A9F" w14:textId="1C52099F" w:rsidR="005F20DE" w:rsidRDefault="005F20DE" w:rsidP="00094622">
      <w:pPr>
        <w:jc w:val="center"/>
        <w:rPr>
          <w:rFonts w:ascii="Palatino Linotype" w:hAnsi="Palatino Linotype" w:cs="Times New Roman"/>
          <w:sz w:val="28"/>
          <w:szCs w:val="28"/>
        </w:rPr>
      </w:pPr>
      <w:r>
        <w:rPr>
          <w:rFonts w:ascii="Palatino Linotype" w:hAnsi="Palatino Linotype" w:cs="Times New Roman"/>
          <w:sz w:val="28"/>
          <w:szCs w:val="28"/>
        </w:rPr>
        <w:t xml:space="preserve">Zájmové vzdělávání učitelů </w:t>
      </w:r>
      <w:r w:rsidR="003F60C2">
        <w:rPr>
          <w:rFonts w:ascii="Palatino Linotype" w:hAnsi="Palatino Linotype" w:cs="Times New Roman"/>
          <w:sz w:val="28"/>
          <w:szCs w:val="28"/>
        </w:rPr>
        <w:t>malotřídních vesnických</w:t>
      </w:r>
      <w:r w:rsidR="007E7D40">
        <w:rPr>
          <w:rFonts w:ascii="Palatino Linotype" w:hAnsi="Palatino Linotype" w:cs="Times New Roman"/>
          <w:sz w:val="28"/>
          <w:szCs w:val="28"/>
        </w:rPr>
        <w:t xml:space="preserve"> škol</w:t>
      </w:r>
    </w:p>
    <w:p w14:paraId="200DC15A" w14:textId="77777777" w:rsidR="005F20DE" w:rsidRDefault="005F20DE" w:rsidP="00094622">
      <w:pPr>
        <w:jc w:val="center"/>
        <w:rPr>
          <w:rFonts w:ascii="Palatino Linotype" w:hAnsi="Palatino Linotype" w:cs="Times New Roman"/>
          <w:sz w:val="28"/>
          <w:szCs w:val="28"/>
        </w:rPr>
      </w:pPr>
    </w:p>
    <w:p w14:paraId="10A73EFD" w14:textId="77777777" w:rsidR="00094622" w:rsidRPr="000C697A" w:rsidRDefault="00094622" w:rsidP="00094622">
      <w:pPr>
        <w:jc w:val="center"/>
        <w:rPr>
          <w:rFonts w:ascii="Palatino Linotype" w:hAnsi="Palatino Linotype" w:cs="Times New Roman"/>
          <w:sz w:val="28"/>
          <w:szCs w:val="28"/>
        </w:rPr>
      </w:pPr>
    </w:p>
    <w:p w14:paraId="7B2827BA" w14:textId="77777777" w:rsidR="00094622" w:rsidRPr="000C697A" w:rsidRDefault="00094622" w:rsidP="00094622">
      <w:pPr>
        <w:jc w:val="center"/>
        <w:rPr>
          <w:rFonts w:ascii="Palatino Linotype" w:hAnsi="Palatino Linotype" w:cs="Times New Roman"/>
          <w:bCs/>
          <w:sz w:val="28"/>
          <w:szCs w:val="28"/>
        </w:rPr>
      </w:pPr>
      <w:r w:rsidRPr="000C697A">
        <w:rPr>
          <w:rFonts w:ascii="Palatino Linotype" w:hAnsi="Palatino Linotype" w:cs="Times New Roman"/>
          <w:bCs/>
          <w:sz w:val="28"/>
          <w:szCs w:val="28"/>
        </w:rPr>
        <w:t>Magisterská diplomová práce</w:t>
      </w:r>
      <w:r>
        <w:rPr>
          <w:rFonts w:ascii="Palatino Linotype" w:hAnsi="Palatino Linotype" w:cs="Times New Roman"/>
          <w:bCs/>
          <w:sz w:val="28"/>
          <w:szCs w:val="28"/>
        </w:rPr>
        <w:t xml:space="preserve"> </w:t>
      </w:r>
    </w:p>
    <w:p w14:paraId="4E891723" w14:textId="77777777" w:rsidR="00094622" w:rsidRPr="000C697A" w:rsidRDefault="00094622" w:rsidP="00094622">
      <w:pPr>
        <w:jc w:val="center"/>
        <w:rPr>
          <w:rFonts w:ascii="Palatino Linotype" w:hAnsi="Palatino Linotype" w:cs="Times New Roman"/>
          <w:b/>
          <w:bCs/>
          <w:sz w:val="28"/>
          <w:szCs w:val="28"/>
        </w:rPr>
      </w:pPr>
    </w:p>
    <w:p w14:paraId="7C496A42" w14:textId="77777777" w:rsidR="00094622" w:rsidRPr="000C697A" w:rsidRDefault="00094622" w:rsidP="00094622">
      <w:pPr>
        <w:jc w:val="center"/>
        <w:rPr>
          <w:rFonts w:ascii="Palatino Linotype" w:hAnsi="Palatino Linotype" w:cs="Times New Roman"/>
          <w:bCs/>
          <w:sz w:val="24"/>
          <w:szCs w:val="28"/>
        </w:rPr>
      </w:pPr>
      <w:r w:rsidRPr="000C697A">
        <w:rPr>
          <w:rFonts w:ascii="Palatino Linotype" w:hAnsi="Palatino Linotype" w:cs="Times New Roman"/>
          <w:bCs/>
          <w:sz w:val="24"/>
          <w:szCs w:val="28"/>
        </w:rPr>
        <w:t xml:space="preserve">Obor studia: </w:t>
      </w:r>
      <w:r>
        <w:rPr>
          <w:rFonts w:ascii="Palatino Linotype" w:hAnsi="Palatino Linotype" w:cs="Times New Roman"/>
          <w:bCs/>
          <w:sz w:val="24"/>
          <w:szCs w:val="28"/>
        </w:rPr>
        <w:t>Andragogika</w:t>
      </w:r>
    </w:p>
    <w:p w14:paraId="277E704C" w14:textId="77777777" w:rsidR="00094622" w:rsidRPr="000C697A" w:rsidRDefault="00094622" w:rsidP="00094622">
      <w:pPr>
        <w:jc w:val="both"/>
        <w:rPr>
          <w:rFonts w:ascii="Palatino Linotype" w:hAnsi="Palatino Linotype" w:cs="Times New Roman"/>
          <w:sz w:val="28"/>
          <w:szCs w:val="28"/>
        </w:rPr>
      </w:pPr>
    </w:p>
    <w:p w14:paraId="38A6D313" w14:textId="77777777" w:rsidR="00094622" w:rsidRPr="000C697A" w:rsidRDefault="00094622" w:rsidP="00094622">
      <w:pPr>
        <w:jc w:val="both"/>
        <w:rPr>
          <w:rFonts w:ascii="Palatino Linotype" w:hAnsi="Palatino Linotype" w:cs="Times New Roman"/>
          <w:sz w:val="28"/>
          <w:szCs w:val="28"/>
        </w:rPr>
      </w:pPr>
    </w:p>
    <w:p w14:paraId="552E49A7" w14:textId="77777777" w:rsidR="00094622" w:rsidRPr="000C697A" w:rsidRDefault="00094622" w:rsidP="00094622">
      <w:pPr>
        <w:jc w:val="both"/>
        <w:rPr>
          <w:rFonts w:ascii="Palatino Linotype" w:hAnsi="Palatino Linotype" w:cs="Times New Roman"/>
          <w:sz w:val="28"/>
          <w:szCs w:val="28"/>
        </w:rPr>
      </w:pPr>
    </w:p>
    <w:p w14:paraId="6BCC6F8C" w14:textId="77777777" w:rsidR="00094622" w:rsidRPr="000C697A" w:rsidRDefault="00094622" w:rsidP="00094622">
      <w:pPr>
        <w:jc w:val="both"/>
        <w:rPr>
          <w:rFonts w:ascii="Palatino Linotype" w:hAnsi="Palatino Linotype" w:cs="Times New Roman"/>
          <w:sz w:val="28"/>
          <w:szCs w:val="28"/>
        </w:rPr>
      </w:pPr>
    </w:p>
    <w:p w14:paraId="1CE02C92" w14:textId="77777777" w:rsidR="00094622" w:rsidRPr="000C697A" w:rsidRDefault="00094622" w:rsidP="00094622">
      <w:pPr>
        <w:jc w:val="both"/>
        <w:rPr>
          <w:rFonts w:ascii="Palatino Linotype" w:hAnsi="Palatino Linotype" w:cs="Times New Roman"/>
          <w:sz w:val="28"/>
          <w:szCs w:val="28"/>
        </w:rPr>
      </w:pPr>
    </w:p>
    <w:p w14:paraId="5F1AA74B" w14:textId="77777777" w:rsidR="00094622" w:rsidRPr="000C697A" w:rsidRDefault="00094622" w:rsidP="00094622">
      <w:pPr>
        <w:rPr>
          <w:rFonts w:ascii="Palatino Linotype" w:hAnsi="Palatino Linotype" w:cs="Times New Roman"/>
          <w:sz w:val="28"/>
          <w:szCs w:val="28"/>
        </w:rPr>
      </w:pPr>
    </w:p>
    <w:p w14:paraId="1C90C250" w14:textId="77777777" w:rsidR="00094622" w:rsidRDefault="00094622" w:rsidP="00094622">
      <w:pPr>
        <w:pStyle w:val="Default"/>
      </w:pPr>
      <w:r w:rsidRPr="000C697A">
        <w:rPr>
          <w:rFonts w:ascii="Palatino Linotype" w:hAnsi="Palatino Linotype"/>
          <w:b/>
          <w:bCs/>
        </w:rPr>
        <w:t>Autor:</w:t>
      </w:r>
      <w:r w:rsidRPr="000C697A">
        <w:rPr>
          <w:rFonts w:ascii="Palatino Linotype" w:hAnsi="Palatino Linotype"/>
        </w:rPr>
        <w:t xml:space="preserve"> </w:t>
      </w:r>
      <w:r>
        <w:rPr>
          <w:rFonts w:ascii="Palatino Linotype" w:hAnsi="Palatino Linotype"/>
        </w:rPr>
        <w:t>Bc. Libuše Hrošová</w:t>
      </w:r>
    </w:p>
    <w:p w14:paraId="787B3746" w14:textId="77777777" w:rsidR="00094622" w:rsidRPr="000C697A" w:rsidRDefault="00094622" w:rsidP="00094622">
      <w:pPr>
        <w:rPr>
          <w:rFonts w:ascii="Palatino Linotype" w:hAnsi="Palatino Linotype" w:cs="Times New Roman"/>
          <w:sz w:val="24"/>
          <w:szCs w:val="24"/>
        </w:rPr>
      </w:pPr>
      <w:r w:rsidRPr="000C697A">
        <w:rPr>
          <w:rFonts w:ascii="Palatino Linotype" w:hAnsi="Palatino Linotype" w:cs="Times New Roman"/>
          <w:b/>
          <w:bCs/>
          <w:sz w:val="24"/>
          <w:szCs w:val="24"/>
        </w:rPr>
        <w:t>Vedoucí práce:</w:t>
      </w:r>
      <w:r w:rsidRPr="000C697A">
        <w:rPr>
          <w:rFonts w:ascii="Palatino Linotype" w:hAnsi="Palatino Linotype" w:cs="Times New Roman"/>
          <w:sz w:val="24"/>
          <w:szCs w:val="24"/>
        </w:rPr>
        <w:t xml:space="preserve"> </w:t>
      </w:r>
      <w:r>
        <w:rPr>
          <w:rFonts w:ascii="Palatino Linotype" w:hAnsi="Palatino Linotype" w:cs="Times New Roman"/>
          <w:sz w:val="24"/>
          <w:szCs w:val="24"/>
        </w:rPr>
        <w:t xml:space="preserve">doc. Mgr. Jana Poláchová </w:t>
      </w:r>
      <w:proofErr w:type="spellStart"/>
      <w:r>
        <w:rPr>
          <w:rFonts w:ascii="Palatino Linotype" w:hAnsi="Palatino Linotype" w:cs="Times New Roman"/>
          <w:sz w:val="24"/>
          <w:szCs w:val="24"/>
        </w:rPr>
        <w:t>Vašťatková</w:t>
      </w:r>
      <w:proofErr w:type="spellEnd"/>
      <w:r>
        <w:rPr>
          <w:rFonts w:ascii="Palatino Linotype" w:hAnsi="Palatino Linotype" w:cs="Times New Roman"/>
          <w:sz w:val="24"/>
          <w:szCs w:val="24"/>
        </w:rPr>
        <w:t>, Ph.D.</w:t>
      </w:r>
    </w:p>
    <w:p w14:paraId="2A046BD2" w14:textId="77777777" w:rsidR="00094622" w:rsidRPr="000C697A" w:rsidRDefault="00094622" w:rsidP="00094622">
      <w:pPr>
        <w:rPr>
          <w:rFonts w:ascii="Palatino Linotype" w:hAnsi="Palatino Linotype" w:cs="Times New Roman"/>
          <w:sz w:val="24"/>
          <w:szCs w:val="24"/>
        </w:rPr>
      </w:pPr>
    </w:p>
    <w:p w14:paraId="06A926A4" w14:textId="77777777" w:rsidR="00094622" w:rsidRPr="000C697A" w:rsidRDefault="00094622" w:rsidP="00094622">
      <w:pPr>
        <w:jc w:val="center"/>
        <w:rPr>
          <w:rFonts w:ascii="Palatino Linotype" w:hAnsi="Palatino Linotype" w:cs="Times New Roman"/>
          <w:sz w:val="24"/>
          <w:szCs w:val="24"/>
        </w:rPr>
      </w:pPr>
    </w:p>
    <w:p w14:paraId="223C22C5" w14:textId="470ECA80" w:rsidR="00094622" w:rsidRPr="000C697A" w:rsidRDefault="00094622" w:rsidP="00094622">
      <w:pPr>
        <w:jc w:val="center"/>
        <w:rPr>
          <w:rFonts w:ascii="Palatino Linotype" w:hAnsi="Palatino Linotype" w:cs="Times New Roman"/>
          <w:sz w:val="24"/>
          <w:szCs w:val="24"/>
        </w:rPr>
      </w:pPr>
      <w:r w:rsidRPr="000C697A">
        <w:rPr>
          <w:rFonts w:ascii="Palatino Linotype" w:hAnsi="Palatino Linotype" w:cs="Times New Roman"/>
          <w:sz w:val="24"/>
          <w:szCs w:val="24"/>
        </w:rPr>
        <w:t>Olomouc 20</w:t>
      </w:r>
      <w:r>
        <w:rPr>
          <w:rFonts w:ascii="Palatino Linotype" w:hAnsi="Palatino Linotype" w:cs="Times New Roman"/>
          <w:sz w:val="24"/>
          <w:szCs w:val="24"/>
        </w:rPr>
        <w:t>2</w:t>
      </w:r>
      <w:r w:rsidR="007E7D40">
        <w:rPr>
          <w:rFonts w:ascii="Palatino Linotype" w:hAnsi="Palatino Linotype" w:cs="Times New Roman"/>
          <w:sz w:val="24"/>
          <w:szCs w:val="24"/>
        </w:rPr>
        <w:t>3</w:t>
      </w:r>
    </w:p>
    <w:p w14:paraId="56E2D426" w14:textId="1B677AD3" w:rsidR="00094622" w:rsidRDefault="00094622">
      <w:r>
        <w:br w:type="page"/>
      </w:r>
    </w:p>
    <w:p w14:paraId="0AD3C795" w14:textId="77777777" w:rsidR="00094622" w:rsidRDefault="00094622" w:rsidP="00094622">
      <w:pPr>
        <w:spacing w:line="360" w:lineRule="auto"/>
        <w:ind w:firstLine="708"/>
        <w:jc w:val="both"/>
        <w:rPr>
          <w:rFonts w:ascii="Palatino Linotype" w:hAnsi="Palatino Linotype"/>
          <w:sz w:val="24"/>
          <w:szCs w:val="24"/>
        </w:rPr>
      </w:pPr>
    </w:p>
    <w:p w14:paraId="00195374" w14:textId="77777777" w:rsidR="00094622" w:rsidRDefault="00094622" w:rsidP="00094622">
      <w:pPr>
        <w:spacing w:line="360" w:lineRule="auto"/>
        <w:ind w:firstLine="708"/>
        <w:jc w:val="both"/>
        <w:rPr>
          <w:rFonts w:ascii="Palatino Linotype" w:hAnsi="Palatino Linotype"/>
          <w:sz w:val="24"/>
          <w:szCs w:val="24"/>
        </w:rPr>
      </w:pPr>
    </w:p>
    <w:p w14:paraId="211F76A4" w14:textId="77777777" w:rsidR="00094622" w:rsidRDefault="00094622" w:rsidP="00094622">
      <w:pPr>
        <w:spacing w:line="360" w:lineRule="auto"/>
        <w:ind w:firstLine="708"/>
        <w:jc w:val="both"/>
        <w:rPr>
          <w:rFonts w:ascii="Palatino Linotype" w:hAnsi="Palatino Linotype"/>
          <w:sz w:val="24"/>
          <w:szCs w:val="24"/>
        </w:rPr>
      </w:pPr>
    </w:p>
    <w:p w14:paraId="48178330" w14:textId="77777777" w:rsidR="00094622" w:rsidRDefault="00094622" w:rsidP="00094622">
      <w:pPr>
        <w:spacing w:line="360" w:lineRule="auto"/>
        <w:ind w:firstLine="708"/>
        <w:jc w:val="both"/>
        <w:rPr>
          <w:rFonts w:ascii="Palatino Linotype" w:hAnsi="Palatino Linotype"/>
          <w:sz w:val="24"/>
          <w:szCs w:val="24"/>
        </w:rPr>
      </w:pPr>
    </w:p>
    <w:p w14:paraId="1BC16B67" w14:textId="77777777" w:rsidR="00094622" w:rsidRDefault="00094622" w:rsidP="00094622">
      <w:pPr>
        <w:spacing w:line="360" w:lineRule="auto"/>
        <w:ind w:firstLine="708"/>
        <w:jc w:val="both"/>
        <w:rPr>
          <w:rFonts w:ascii="Palatino Linotype" w:hAnsi="Palatino Linotype"/>
          <w:sz w:val="24"/>
          <w:szCs w:val="24"/>
        </w:rPr>
      </w:pPr>
    </w:p>
    <w:p w14:paraId="0E693331" w14:textId="77777777" w:rsidR="00094622" w:rsidRDefault="00094622" w:rsidP="00094622">
      <w:pPr>
        <w:spacing w:line="360" w:lineRule="auto"/>
        <w:ind w:firstLine="708"/>
        <w:jc w:val="both"/>
        <w:rPr>
          <w:rFonts w:ascii="Palatino Linotype" w:hAnsi="Palatino Linotype"/>
          <w:sz w:val="24"/>
          <w:szCs w:val="24"/>
        </w:rPr>
      </w:pPr>
    </w:p>
    <w:p w14:paraId="75E7E0F1" w14:textId="77777777" w:rsidR="00094622" w:rsidRDefault="00094622" w:rsidP="00094622">
      <w:pPr>
        <w:spacing w:line="360" w:lineRule="auto"/>
        <w:ind w:firstLine="708"/>
        <w:jc w:val="both"/>
        <w:rPr>
          <w:rFonts w:ascii="Palatino Linotype" w:hAnsi="Palatino Linotype"/>
          <w:sz w:val="24"/>
          <w:szCs w:val="24"/>
        </w:rPr>
      </w:pPr>
    </w:p>
    <w:p w14:paraId="27AD3EA8" w14:textId="77777777" w:rsidR="00094622" w:rsidRDefault="00094622" w:rsidP="00094622">
      <w:pPr>
        <w:spacing w:line="360" w:lineRule="auto"/>
        <w:ind w:firstLine="708"/>
        <w:jc w:val="both"/>
        <w:rPr>
          <w:rFonts w:ascii="Palatino Linotype" w:hAnsi="Palatino Linotype"/>
          <w:sz w:val="24"/>
          <w:szCs w:val="24"/>
        </w:rPr>
      </w:pPr>
    </w:p>
    <w:p w14:paraId="6C4F3CF3" w14:textId="77777777" w:rsidR="00094622" w:rsidRDefault="00094622" w:rsidP="00094622">
      <w:pPr>
        <w:spacing w:line="360" w:lineRule="auto"/>
        <w:ind w:firstLine="708"/>
        <w:jc w:val="both"/>
        <w:rPr>
          <w:rFonts w:ascii="Palatino Linotype" w:hAnsi="Palatino Linotype"/>
          <w:sz w:val="24"/>
          <w:szCs w:val="24"/>
        </w:rPr>
      </w:pPr>
    </w:p>
    <w:p w14:paraId="1CA1DD44" w14:textId="77777777" w:rsidR="00094622" w:rsidRDefault="00094622" w:rsidP="00094622">
      <w:pPr>
        <w:spacing w:line="360" w:lineRule="auto"/>
        <w:ind w:firstLine="708"/>
        <w:jc w:val="both"/>
        <w:rPr>
          <w:rFonts w:ascii="Palatino Linotype" w:hAnsi="Palatino Linotype"/>
          <w:sz w:val="24"/>
          <w:szCs w:val="24"/>
        </w:rPr>
      </w:pPr>
    </w:p>
    <w:p w14:paraId="3A4A838B" w14:textId="77777777" w:rsidR="00094622" w:rsidRDefault="00094622" w:rsidP="00094622">
      <w:pPr>
        <w:spacing w:line="360" w:lineRule="auto"/>
        <w:ind w:firstLine="708"/>
        <w:jc w:val="both"/>
        <w:rPr>
          <w:rFonts w:ascii="Palatino Linotype" w:hAnsi="Palatino Linotype"/>
          <w:sz w:val="24"/>
          <w:szCs w:val="24"/>
        </w:rPr>
      </w:pPr>
    </w:p>
    <w:p w14:paraId="77EC423C" w14:textId="77777777" w:rsidR="00094622" w:rsidRDefault="00094622" w:rsidP="00094622">
      <w:pPr>
        <w:spacing w:line="360" w:lineRule="auto"/>
        <w:ind w:firstLine="708"/>
        <w:jc w:val="both"/>
        <w:rPr>
          <w:rFonts w:ascii="Palatino Linotype" w:hAnsi="Palatino Linotype"/>
          <w:sz w:val="24"/>
          <w:szCs w:val="24"/>
        </w:rPr>
      </w:pPr>
    </w:p>
    <w:p w14:paraId="062C2A07" w14:textId="77777777" w:rsidR="00094622" w:rsidRDefault="00094622" w:rsidP="00094622">
      <w:pPr>
        <w:spacing w:line="360" w:lineRule="auto"/>
        <w:ind w:firstLine="708"/>
        <w:jc w:val="both"/>
        <w:rPr>
          <w:rFonts w:ascii="Palatino Linotype" w:hAnsi="Palatino Linotype"/>
          <w:sz w:val="24"/>
          <w:szCs w:val="24"/>
        </w:rPr>
      </w:pPr>
    </w:p>
    <w:p w14:paraId="43CDE4E5" w14:textId="77777777" w:rsidR="00094622" w:rsidRDefault="00094622" w:rsidP="00094622">
      <w:pPr>
        <w:spacing w:line="360" w:lineRule="auto"/>
        <w:ind w:firstLine="708"/>
        <w:jc w:val="both"/>
        <w:rPr>
          <w:rFonts w:ascii="Palatino Linotype" w:hAnsi="Palatino Linotype"/>
          <w:sz w:val="24"/>
          <w:szCs w:val="24"/>
        </w:rPr>
      </w:pPr>
    </w:p>
    <w:p w14:paraId="52BD280A" w14:textId="77777777" w:rsidR="00094622" w:rsidRDefault="00094622" w:rsidP="00094622">
      <w:pPr>
        <w:spacing w:line="360" w:lineRule="auto"/>
        <w:ind w:firstLine="708"/>
        <w:jc w:val="both"/>
        <w:rPr>
          <w:rFonts w:ascii="Palatino Linotype" w:hAnsi="Palatino Linotype"/>
          <w:sz w:val="24"/>
          <w:szCs w:val="24"/>
        </w:rPr>
      </w:pPr>
    </w:p>
    <w:p w14:paraId="054FD3DE" w14:textId="77777777" w:rsidR="00094622" w:rsidRDefault="00094622" w:rsidP="00094622">
      <w:pPr>
        <w:spacing w:line="360" w:lineRule="auto"/>
        <w:ind w:firstLine="708"/>
        <w:jc w:val="both"/>
        <w:rPr>
          <w:rFonts w:ascii="Palatino Linotype" w:hAnsi="Palatino Linotype"/>
          <w:sz w:val="24"/>
          <w:szCs w:val="24"/>
        </w:rPr>
      </w:pPr>
    </w:p>
    <w:p w14:paraId="532855E5" w14:textId="77777777" w:rsidR="00094622" w:rsidRDefault="00094622" w:rsidP="00094622">
      <w:pPr>
        <w:spacing w:line="360" w:lineRule="auto"/>
        <w:ind w:firstLine="708"/>
        <w:jc w:val="both"/>
        <w:rPr>
          <w:rFonts w:ascii="Palatino Linotype" w:hAnsi="Palatino Linotype"/>
          <w:sz w:val="24"/>
          <w:szCs w:val="24"/>
        </w:rPr>
      </w:pPr>
    </w:p>
    <w:p w14:paraId="730350CE" w14:textId="7290846D" w:rsidR="00094622" w:rsidRPr="00A60615" w:rsidRDefault="00094622" w:rsidP="00094622">
      <w:pPr>
        <w:spacing w:line="360" w:lineRule="auto"/>
        <w:ind w:firstLine="708"/>
        <w:jc w:val="both"/>
        <w:rPr>
          <w:rFonts w:ascii="Palatino Linotype" w:hAnsi="Palatino Linotype"/>
          <w:sz w:val="24"/>
          <w:szCs w:val="24"/>
        </w:rPr>
      </w:pPr>
      <w:r w:rsidRPr="00A60615">
        <w:rPr>
          <w:rFonts w:ascii="Palatino Linotype" w:hAnsi="Palatino Linotype"/>
          <w:sz w:val="24"/>
          <w:szCs w:val="24"/>
        </w:rPr>
        <w:t xml:space="preserve">Prohlašuji, že jsem </w:t>
      </w:r>
      <w:r w:rsidRPr="00C13B70">
        <w:rPr>
          <w:rFonts w:ascii="Palatino Linotype" w:hAnsi="Palatino Linotype" w:cs="Times New Roman"/>
          <w:sz w:val="24"/>
          <w:szCs w:val="24"/>
        </w:rPr>
        <w:t>magisterskou</w:t>
      </w:r>
      <w:r w:rsidRPr="00A60615">
        <w:rPr>
          <w:rFonts w:ascii="Palatino Linotype" w:hAnsi="Palatino Linotype" w:cs="Times New Roman"/>
          <w:sz w:val="24"/>
          <w:szCs w:val="24"/>
        </w:rPr>
        <w:t xml:space="preserve"> diplomovou práci na </w:t>
      </w:r>
      <w:r w:rsidRPr="001D1DD4">
        <w:rPr>
          <w:rFonts w:ascii="Palatino Linotype" w:hAnsi="Palatino Linotype" w:cs="Times New Roman"/>
          <w:sz w:val="24"/>
          <w:szCs w:val="24"/>
        </w:rPr>
        <w:t xml:space="preserve">téma „Zájmové vzdělávání </w:t>
      </w:r>
      <w:r w:rsidR="005F20DE">
        <w:rPr>
          <w:rFonts w:ascii="Palatino Linotype" w:hAnsi="Palatino Linotype" w:cs="Times New Roman"/>
          <w:sz w:val="24"/>
          <w:szCs w:val="24"/>
        </w:rPr>
        <w:t xml:space="preserve">učitelů </w:t>
      </w:r>
      <w:r w:rsidR="003F60C2">
        <w:rPr>
          <w:rFonts w:ascii="Palatino Linotype" w:hAnsi="Palatino Linotype" w:cs="Times New Roman"/>
          <w:sz w:val="24"/>
          <w:szCs w:val="24"/>
        </w:rPr>
        <w:t>malotřídních vesnických</w:t>
      </w:r>
      <w:r w:rsidR="007E7D40">
        <w:rPr>
          <w:rFonts w:ascii="Palatino Linotype" w:hAnsi="Palatino Linotype" w:cs="Times New Roman"/>
          <w:sz w:val="24"/>
          <w:szCs w:val="24"/>
        </w:rPr>
        <w:t xml:space="preserve"> škol</w:t>
      </w:r>
      <w:r w:rsidRPr="001D1DD4">
        <w:rPr>
          <w:rFonts w:ascii="Palatino Linotype" w:hAnsi="Palatino Linotype" w:cs="Times New Roman"/>
          <w:sz w:val="24"/>
          <w:szCs w:val="24"/>
        </w:rPr>
        <w:t>“</w:t>
      </w:r>
      <w:r w:rsidRPr="00A60615">
        <w:rPr>
          <w:rFonts w:ascii="Palatino Linotype" w:hAnsi="Palatino Linotype" w:cs="Times New Roman"/>
          <w:sz w:val="24"/>
          <w:szCs w:val="24"/>
        </w:rPr>
        <w:t xml:space="preserve"> vypracoval</w:t>
      </w:r>
      <w:r>
        <w:rPr>
          <w:rFonts w:ascii="Palatino Linotype" w:hAnsi="Palatino Linotype" w:cs="Times New Roman"/>
          <w:iCs/>
          <w:sz w:val="24"/>
          <w:szCs w:val="24"/>
        </w:rPr>
        <w:t>a</w:t>
      </w:r>
      <w:r w:rsidRPr="00A60615">
        <w:rPr>
          <w:rFonts w:ascii="Palatino Linotype" w:hAnsi="Palatino Linotype" w:cs="Times New Roman"/>
          <w:sz w:val="24"/>
          <w:szCs w:val="24"/>
        </w:rPr>
        <w:t xml:space="preserve"> </w:t>
      </w:r>
      <w:r w:rsidRPr="00A60615">
        <w:rPr>
          <w:rFonts w:ascii="Palatino Linotype" w:hAnsi="Palatino Linotype"/>
          <w:sz w:val="24"/>
          <w:szCs w:val="24"/>
        </w:rPr>
        <w:t>samostatně a uvedl</w:t>
      </w:r>
      <w:r>
        <w:rPr>
          <w:rFonts w:ascii="Palatino Linotype" w:hAnsi="Palatino Linotype"/>
          <w:sz w:val="24"/>
          <w:szCs w:val="24"/>
        </w:rPr>
        <w:t>a</w:t>
      </w:r>
      <w:r w:rsidRPr="00A60615">
        <w:rPr>
          <w:rFonts w:ascii="Palatino Linotype" w:hAnsi="Palatino Linotype"/>
          <w:sz w:val="24"/>
          <w:szCs w:val="24"/>
        </w:rPr>
        <w:t xml:space="preserve"> v ní veškerou literaturu a</w:t>
      </w:r>
      <w:r w:rsidR="00610980">
        <w:rPr>
          <w:rFonts w:ascii="Palatino Linotype" w:hAnsi="Palatino Linotype"/>
          <w:sz w:val="24"/>
          <w:szCs w:val="24"/>
        </w:rPr>
        <w:t> </w:t>
      </w:r>
      <w:r w:rsidRPr="00A60615">
        <w:rPr>
          <w:rFonts w:ascii="Palatino Linotype" w:hAnsi="Palatino Linotype"/>
          <w:sz w:val="24"/>
          <w:szCs w:val="24"/>
        </w:rPr>
        <w:t>ostatní zdroje, které jsem použi</w:t>
      </w:r>
      <w:r>
        <w:rPr>
          <w:rFonts w:ascii="Palatino Linotype" w:hAnsi="Palatino Linotype"/>
          <w:sz w:val="24"/>
          <w:szCs w:val="24"/>
        </w:rPr>
        <w:t>la.</w:t>
      </w:r>
    </w:p>
    <w:p w14:paraId="613FF196" w14:textId="77777777" w:rsidR="00094622" w:rsidRPr="00A60615" w:rsidRDefault="00094622" w:rsidP="00094622">
      <w:pPr>
        <w:jc w:val="both"/>
        <w:rPr>
          <w:rFonts w:ascii="Palatino Linotype" w:hAnsi="Palatino Linotype" w:cs="Times New Roman"/>
          <w:sz w:val="24"/>
          <w:szCs w:val="24"/>
        </w:rPr>
      </w:pPr>
    </w:p>
    <w:p w14:paraId="6D23DFFB" w14:textId="455179A6" w:rsidR="00094622" w:rsidRDefault="00094622" w:rsidP="00094622">
      <w:pPr>
        <w:jc w:val="both"/>
        <w:rPr>
          <w:rFonts w:ascii="Palatino Linotype" w:hAnsi="Palatino Linotype" w:cs="Times New Roman"/>
          <w:sz w:val="24"/>
          <w:szCs w:val="24"/>
        </w:rPr>
      </w:pPr>
      <w:r w:rsidRPr="00A60615">
        <w:rPr>
          <w:rFonts w:ascii="Palatino Linotype" w:hAnsi="Palatino Linotype" w:cs="Times New Roman"/>
          <w:sz w:val="24"/>
          <w:szCs w:val="24"/>
        </w:rPr>
        <w:t>V Olomouci dne</w:t>
      </w:r>
      <w:proofErr w:type="gramStart"/>
      <w:r w:rsidRPr="00A60615">
        <w:rPr>
          <w:rFonts w:ascii="Palatino Linotype" w:hAnsi="Palatino Linotype" w:cs="Times New Roman"/>
          <w:sz w:val="24"/>
          <w:szCs w:val="24"/>
        </w:rPr>
        <w:t xml:space="preserve"> ….</w:t>
      </w:r>
      <w:proofErr w:type="gramEnd"/>
      <w:r w:rsidRPr="00A60615">
        <w:rPr>
          <w:rFonts w:ascii="Palatino Linotype" w:hAnsi="Palatino Linotype" w:cs="Times New Roman"/>
          <w:sz w:val="24"/>
          <w:szCs w:val="24"/>
        </w:rPr>
        <w:t xml:space="preserve">……….. </w:t>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t xml:space="preserve">Podpis……………………… </w:t>
      </w:r>
    </w:p>
    <w:p w14:paraId="156A484A" w14:textId="2963F103" w:rsidR="00094622" w:rsidRDefault="00094622" w:rsidP="00094622">
      <w:pPr>
        <w:jc w:val="both"/>
        <w:rPr>
          <w:rFonts w:ascii="Palatino Linotype" w:hAnsi="Palatino Linotype" w:cs="Times New Roman"/>
          <w:sz w:val="24"/>
          <w:szCs w:val="24"/>
        </w:rPr>
      </w:pPr>
    </w:p>
    <w:p w14:paraId="7A21C76B" w14:textId="7CEC5113" w:rsidR="00094622" w:rsidRDefault="00094622" w:rsidP="00094622">
      <w:pPr>
        <w:jc w:val="both"/>
        <w:rPr>
          <w:rFonts w:ascii="Palatino Linotype" w:hAnsi="Palatino Linotype" w:cs="Times New Roman"/>
          <w:sz w:val="24"/>
          <w:szCs w:val="24"/>
        </w:rPr>
      </w:pPr>
    </w:p>
    <w:p w14:paraId="10EF33D3" w14:textId="43A3EB1C" w:rsidR="00094622" w:rsidRDefault="00094622" w:rsidP="00094622">
      <w:pPr>
        <w:jc w:val="both"/>
        <w:rPr>
          <w:rFonts w:ascii="Palatino Linotype" w:hAnsi="Palatino Linotype" w:cs="Times New Roman"/>
          <w:sz w:val="24"/>
          <w:szCs w:val="24"/>
        </w:rPr>
      </w:pPr>
    </w:p>
    <w:p w14:paraId="027F79A0" w14:textId="6F69AA8A" w:rsidR="00094622" w:rsidRDefault="00094622" w:rsidP="00094622">
      <w:pPr>
        <w:jc w:val="both"/>
        <w:rPr>
          <w:rFonts w:ascii="Palatino Linotype" w:hAnsi="Palatino Linotype" w:cs="Times New Roman"/>
          <w:sz w:val="24"/>
          <w:szCs w:val="24"/>
        </w:rPr>
      </w:pPr>
    </w:p>
    <w:p w14:paraId="43C071E9" w14:textId="48DED947" w:rsidR="00094622" w:rsidRDefault="00094622" w:rsidP="00094622">
      <w:pPr>
        <w:jc w:val="both"/>
        <w:rPr>
          <w:rFonts w:ascii="Palatino Linotype" w:hAnsi="Palatino Linotype" w:cs="Times New Roman"/>
          <w:sz w:val="24"/>
          <w:szCs w:val="24"/>
        </w:rPr>
      </w:pPr>
    </w:p>
    <w:p w14:paraId="28424645" w14:textId="118E97DE" w:rsidR="00094622" w:rsidRDefault="00094622" w:rsidP="00094622">
      <w:pPr>
        <w:jc w:val="both"/>
        <w:rPr>
          <w:rFonts w:ascii="Palatino Linotype" w:hAnsi="Palatino Linotype" w:cs="Times New Roman"/>
          <w:sz w:val="24"/>
          <w:szCs w:val="24"/>
        </w:rPr>
      </w:pPr>
    </w:p>
    <w:p w14:paraId="2664C81D" w14:textId="035DB750" w:rsidR="00094622" w:rsidRDefault="00094622" w:rsidP="00094622">
      <w:pPr>
        <w:jc w:val="both"/>
        <w:rPr>
          <w:rFonts w:ascii="Palatino Linotype" w:hAnsi="Palatino Linotype" w:cs="Times New Roman"/>
          <w:sz w:val="24"/>
          <w:szCs w:val="24"/>
        </w:rPr>
      </w:pPr>
    </w:p>
    <w:p w14:paraId="3D4E2312" w14:textId="79A44D6A" w:rsidR="00094622" w:rsidRDefault="00094622" w:rsidP="00094622">
      <w:pPr>
        <w:jc w:val="both"/>
        <w:rPr>
          <w:rFonts w:ascii="Palatino Linotype" w:hAnsi="Palatino Linotype" w:cs="Times New Roman"/>
          <w:sz w:val="24"/>
          <w:szCs w:val="24"/>
        </w:rPr>
      </w:pPr>
    </w:p>
    <w:p w14:paraId="2F3AE095" w14:textId="00C67E63" w:rsidR="00094622" w:rsidRDefault="00094622" w:rsidP="00094622">
      <w:pPr>
        <w:jc w:val="both"/>
        <w:rPr>
          <w:rFonts w:ascii="Palatino Linotype" w:hAnsi="Palatino Linotype" w:cs="Times New Roman"/>
          <w:sz w:val="24"/>
          <w:szCs w:val="24"/>
        </w:rPr>
      </w:pPr>
    </w:p>
    <w:p w14:paraId="59EB4FAA" w14:textId="335C1356" w:rsidR="00094622" w:rsidRDefault="00094622" w:rsidP="00094622">
      <w:pPr>
        <w:jc w:val="both"/>
        <w:rPr>
          <w:rFonts w:ascii="Palatino Linotype" w:hAnsi="Palatino Linotype" w:cs="Times New Roman"/>
          <w:sz w:val="24"/>
          <w:szCs w:val="24"/>
        </w:rPr>
      </w:pPr>
    </w:p>
    <w:p w14:paraId="6E5EA2BB" w14:textId="3F95CDA1" w:rsidR="00094622" w:rsidRDefault="00094622" w:rsidP="00094622">
      <w:pPr>
        <w:jc w:val="both"/>
        <w:rPr>
          <w:rFonts w:ascii="Palatino Linotype" w:hAnsi="Palatino Linotype" w:cs="Times New Roman"/>
          <w:sz w:val="24"/>
          <w:szCs w:val="24"/>
        </w:rPr>
      </w:pPr>
    </w:p>
    <w:p w14:paraId="70FE7054" w14:textId="6C28345C" w:rsidR="00094622" w:rsidRDefault="00094622" w:rsidP="00094622">
      <w:pPr>
        <w:jc w:val="both"/>
        <w:rPr>
          <w:rFonts w:ascii="Palatino Linotype" w:hAnsi="Palatino Linotype" w:cs="Times New Roman"/>
          <w:sz w:val="24"/>
          <w:szCs w:val="24"/>
        </w:rPr>
      </w:pPr>
    </w:p>
    <w:p w14:paraId="5D6D9259" w14:textId="4F9453F2" w:rsidR="00094622" w:rsidRDefault="00094622" w:rsidP="00094622">
      <w:pPr>
        <w:jc w:val="both"/>
        <w:rPr>
          <w:rFonts w:ascii="Palatino Linotype" w:hAnsi="Palatino Linotype" w:cs="Times New Roman"/>
          <w:sz w:val="24"/>
          <w:szCs w:val="24"/>
        </w:rPr>
      </w:pPr>
    </w:p>
    <w:p w14:paraId="08654F2C" w14:textId="319AFFCF" w:rsidR="00094622" w:rsidRDefault="00094622" w:rsidP="00094622">
      <w:pPr>
        <w:jc w:val="both"/>
        <w:rPr>
          <w:rFonts w:ascii="Palatino Linotype" w:hAnsi="Palatino Linotype" w:cs="Times New Roman"/>
          <w:sz w:val="24"/>
          <w:szCs w:val="24"/>
        </w:rPr>
      </w:pPr>
    </w:p>
    <w:p w14:paraId="22548437" w14:textId="1F60E78E" w:rsidR="00094622" w:rsidRDefault="00094622" w:rsidP="00094622">
      <w:pPr>
        <w:jc w:val="both"/>
        <w:rPr>
          <w:rFonts w:ascii="Palatino Linotype" w:hAnsi="Palatino Linotype" w:cs="Times New Roman"/>
          <w:sz w:val="24"/>
          <w:szCs w:val="24"/>
        </w:rPr>
      </w:pPr>
    </w:p>
    <w:p w14:paraId="63A0078E" w14:textId="0D4EABAE" w:rsidR="00094622" w:rsidRDefault="00094622" w:rsidP="00094622">
      <w:pPr>
        <w:jc w:val="both"/>
        <w:rPr>
          <w:rFonts w:ascii="Palatino Linotype" w:hAnsi="Palatino Linotype" w:cs="Times New Roman"/>
          <w:sz w:val="24"/>
          <w:szCs w:val="24"/>
        </w:rPr>
      </w:pPr>
    </w:p>
    <w:p w14:paraId="1E1CE491" w14:textId="5579448C" w:rsidR="00094622" w:rsidRDefault="00094622" w:rsidP="00094622">
      <w:pPr>
        <w:jc w:val="both"/>
        <w:rPr>
          <w:rFonts w:ascii="Palatino Linotype" w:hAnsi="Palatino Linotype" w:cs="Times New Roman"/>
          <w:sz w:val="24"/>
          <w:szCs w:val="24"/>
        </w:rPr>
      </w:pPr>
    </w:p>
    <w:p w14:paraId="28479FB4" w14:textId="5EC684FF" w:rsidR="00094622" w:rsidRDefault="00094622" w:rsidP="00094622">
      <w:pPr>
        <w:jc w:val="both"/>
        <w:rPr>
          <w:rFonts w:ascii="Palatino Linotype" w:hAnsi="Palatino Linotype" w:cs="Times New Roman"/>
          <w:sz w:val="24"/>
          <w:szCs w:val="24"/>
        </w:rPr>
      </w:pPr>
    </w:p>
    <w:p w14:paraId="00E904DB" w14:textId="066BED59" w:rsidR="00094622" w:rsidRDefault="00094622" w:rsidP="00094622">
      <w:pPr>
        <w:jc w:val="both"/>
        <w:rPr>
          <w:rFonts w:ascii="Palatino Linotype" w:hAnsi="Palatino Linotype" w:cs="Times New Roman"/>
          <w:sz w:val="24"/>
          <w:szCs w:val="24"/>
        </w:rPr>
      </w:pPr>
    </w:p>
    <w:p w14:paraId="757D341D" w14:textId="5F453E7E" w:rsidR="00094622" w:rsidRDefault="00094622" w:rsidP="00094622">
      <w:pPr>
        <w:jc w:val="both"/>
        <w:rPr>
          <w:rFonts w:ascii="Palatino Linotype" w:hAnsi="Palatino Linotype" w:cs="Times New Roman"/>
          <w:sz w:val="24"/>
          <w:szCs w:val="24"/>
        </w:rPr>
      </w:pPr>
    </w:p>
    <w:p w14:paraId="7E7B4F65" w14:textId="5BA1DDE9" w:rsidR="00094622" w:rsidRDefault="00094622" w:rsidP="00094622">
      <w:pPr>
        <w:jc w:val="both"/>
        <w:rPr>
          <w:rFonts w:ascii="Palatino Linotype" w:hAnsi="Palatino Linotype" w:cs="Times New Roman"/>
          <w:sz w:val="24"/>
          <w:szCs w:val="24"/>
        </w:rPr>
      </w:pPr>
    </w:p>
    <w:p w14:paraId="4175726E" w14:textId="77777777" w:rsidR="00094622" w:rsidRDefault="00094622" w:rsidP="00094622">
      <w:pPr>
        <w:ind w:firstLine="708"/>
        <w:jc w:val="both"/>
        <w:rPr>
          <w:rFonts w:ascii="Palatino Linotype" w:hAnsi="Palatino Linotype" w:cs="Palatino Linotype"/>
          <w:color w:val="000000"/>
          <w:sz w:val="24"/>
          <w:szCs w:val="24"/>
        </w:rPr>
      </w:pPr>
    </w:p>
    <w:p w14:paraId="76EED75C" w14:textId="77777777" w:rsidR="00094622" w:rsidRDefault="00094622" w:rsidP="00094622">
      <w:pPr>
        <w:ind w:firstLine="708"/>
        <w:jc w:val="both"/>
        <w:rPr>
          <w:rFonts w:ascii="Palatino Linotype" w:hAnsi="Palatino Linotype" w:cs="Palatino Linotype"/>
          <w:color w:val="000000"/>
          <w:sz w:val="24"/>
          <w:szCs w:val="24"/>
        </w:rPr>
      </w:pPr>
    </w:p>
    <w:p w14:paraId="7B650424" w14:textId="56A9D789" w:rsidR="00094622" w:rsidRDefault="00094622" w:rsidP="007E7D40">
      <w:pPr>
        <w:spacing w:line="360" w:lineRule="auto"/>
        <w:ind w:firstLine="708"/>
        <w:jc w:val="both"/>
        <w:rPr>
          <w:rFonts w:ascii="Palatino Linotype" w:hAnsi="Palatino Linotype" w:cs="Palatino Linotype"/>
          <w:color w:val="000000"/>
          <w:sz w:val="24"/>
          <w:szCs w:val="24"/>
        </w:rPr>
      </w:pPr>
      <w:r w:rsidRPr="001D1DD4">
        <w:rPr>
          <w:rFonts w:ascii="Palatino Linotype" w:hAnsi="Palatino Linotype" w:cs="Palatino Linotype"/>
          <w:color w:val="000000"/>
          <w:sz w:val="24"/>
          <w:szCs w:val="24"/>
        </w:rPr>
        <w:t xml:space="preserve">Na tomto místě bych ráda poděkovala doc. Mgr. Janě Poláchové </w:t>
      </w:r>
      <w:proofErr w:type="spellStart"/>
      <w:r w:rsidRPr="001D1DD4">
        <w:rPr>
          <w:rFonts w:ascii="Palatino Linotype" w:hAnsi="Palatino Linotype" w:cs="Palatino Linotype"/>
          <w:color w:val="000000"/>
          <w:sz w:val="24"/>
          <w:szCs w:val="24"/>
        </w:rPr>
        <w:t>Vašťatkové</w:t>
      </w:r>
      <w:proofErr w:type="spellEnd"/>
      <w:r w:rsidRPr="001D1DD4">
        <w:rPr>
          <w:rFonts w:ascii="Palatino Linotype" w:hAnsi="Palatino Linotype" w:cs="Palatino Linotype"/>
          <w:color w:val="000000"/>
          <w:sz w:val="24"/>
          <w:szCs w:val="24"/>
        </w:rPr>
        <w:t xml:space="preserve">, Ph.D. za </w:t>
      </w:r>
      <w:r>
        <w:rPr>
          <w:rFonts w:ascii="Palatino Linotype" w:hAnsi="Palatino Linotype" w:cs="Palatino Linotype"/>
          <w:color w:val="000000"/>
          <w:sz w:val="24"/>
          <w:szCs w:val="24"/>
        </w:rPr>
        <w:t>odborné rady a vstřícný přístup</w:t>
      </w:r>
      <w:r w:rsidRPr="001D1DD4">
        <w:rPr>
          <w:rFonts w:ascii="Palatino Linotype" w:hAnsi="Palatino Linotype" w:cs="Palatino Linotype"/>
          <w:color w:val="000000"/>
          <w:sz w:val="24"/>
          <w:szCs w:val="24"/>
        </w:rPr>
        <w:t xml:space="preserve">, který mi při vedení diplomové práce poskytla. Dále bych chtěla poděkovat </w:t>
      </w:r>
      <w:r>
        <w:rPr>
          <w:rFonts w:ascii="Palatino Linotype" w:hAnsi="Palatino Linotype" w:cs="Palatino Linotype"/>
          <w:color w:val="000000"/>
          <w:sz w:val="24"/>
          <w:szCs w:val="24"/>
        </w:rPr>
        <w:t xml:space="preserve">všem </w:t>
      </w:r>
      <w:r w:rsidR="00617FC2">
        <w:rPr>
          <w:rFonts w:ascii="Palatino Linotype" w:hAnsi="Palatino Linotype" w:cs="Palatino Linotype"/>
          <w:color w:val="000000"/>
          <w:sz w:val="24"/>
          <w:szCs w:val="24"/>
        </w:rPr>
        <w:t>účastníkům</w:t>
      </w:r>
      <w:r w:rsidRPr="001D1DD4">
        <w:rPr>
          <w:rFonts w:ascii="Palatino Linotype" w:hAnsi="Palatino Linotype" w:cs="Palatino Linotype"/>
          <w:color w:val="000000"/>
          <w:sz w:val="24"/>
          <w:szCs w:val="24"/>
        </w:rPr>
        <w:t xml:space="preserve"> výzkum</w:t>
      </w:r>
      <w:r w:rsidR="00617FC2">
        <w:rPr>
          <w:rFonts w:ascii="Palatino Linotype" w:hAnsi="Palatino Linotype" w:cs="Palatino Linotype"/>
          <w:color w:val="000000"/>
          <w:sz w:val="24"/>
          <w:szCs w:val="24"/>
        </w:rPr>
        <w:t>ného šetření</w:t>
      </w:r>
      <w:r w:rsidRPr="001D1DD4">
        <w:rPr>
          <w:rFonts w:ascii="Palatino Linotype" w:hAnsi="Palatino Linotype" w:cs="Palatino Linotype"/>
          <w:color w:val="000000"/>
          <w:sz w:val="24"/>
          <w:szCs w:val="24"/>
        </w:rPr>
        <w:t xml:space="preserve"> a mým nejbližším za podporu při psaní této práce a po celou dobu studia.</w:t>
      </w:r>
      <w:r>
        <w:rPr>
          <w:rFonts w:ascii="Palatino Linotype" w:hAnsi="Palatino Linotype" w:cs="Palatino Linotype"/>
          <w:color w:val="000000"/>
          <w:sz w:val="24"/>
          <w:szCs w:val="24"/>
        </w:rPr>
        <w:br w:type="page"/>
      </w:r>
    </w:p>
    <w:p w14:paraId="353A9DF8" w14:textId="77777777" w:rsidR="00094622" w:rsidRPr="000C697A" w:rsidRDefault="00094622" w:rsidP="00094622">
      <w:pPr>
        <w:keepNext/>
        <w:spacing w:before="240" w:after="60" w:line="240" w:lineRule="auto"/>
        <w:outlineLvl w:val="0"/>
        <w:rPr>
          <w:rFonts w:ascii="Palatino Linotype" w:eastAsia="Calibri" w:hAnsi="Palatino Linotype" w:cs="Times New Roman"/>
          <w:b/>
          <w:kern w:val="32"/>
          <w:sz w:val="32"/>
          <w:szCs w:val="20"/>
          <w:lang w:eastAsia="cs-CZ"/>
        </w:rPr>
      </w:pPr>
      <w:bookmarkStart w:id="0" w:name="_Toc99569827"/>
      <w:bookmarkStart w:id="1" w:name="_Toc106619563"/>
      <w:bookmarkStart w:id="2" w:name="_Toc106619751"/>
      <w:bookmarkStart w:id="3" w:name="_Toc130670594"/>
      <w:bookmarkStart w:id="4" w:name="_Toc130821816"/>
      <w:bookmarkStart w:id="5" w:name="_Toc130821859"/>
      <w:bookmarkStart w:id="6" w:name="_Toc130885245"/>
      <w:r w:rsidRPr="000C697A">
        <w:rPr>
          <w:rFonts w:ascii="Palatino Linotype" w:eastAsia="Calibri" w:hAnsi="Palatino Linotype" w:cs="Times New Roman"/>
          <w:b/>
          <w:kern w:val="32"/>
          <w:sz w:val="32"/>
          <w:szCs w:val="20"/>
          <w:lang w:eastAsia="cs-CZ"/>
        </w:rPr>
        <w:lastRenderedPageBreak/>
        <w:t>Anotace</w:t>
      </w:r>
      <w:bookmarkEnd w:id="0"/>
      <w:bookmarkEnd w:id="1"/>
      <w:bookmarkEnd w:id="2"/>
      <w:bookmarkEnd w:id="3"/>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5740"/>
      </w:tblGrid>
      <w:tr w:rsidR="00094622" w:rsidRPr="000C697A" w14:paraId="3E6ED9A0" w14:textId="77777777" w:rsidTr="00E972CC">
        <w:trPr>
          <w:trHeight w:val="435"/>
        </w:trPr>
        <w:tc>
          <w:tcPr>
            <w:tcW w:w="2616" w:type="dxa"/>
            <w:tcBorders>
              <w:top w:val="double" w:sz="4" w:space="0" w:color="auto"/>
              <w:left w:val="double" w:sz="4" w:space="0" w:color="auto"/>
              <w:bottom w:val="single" w:sz="4" w:space="0" w:color="auto"/>
              <w:right w:val="single" w:sz="2" w:space="0" w:color="auto"/>
            </w:tcBorders>
            <w:hideMark/>
          </w:tcPr>
          <w:p w14:paraId="24CAF9AE"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19D93FBC" w14:textId="77777777" w:rsidR="00094622" w:rsidRPr="00241E87" w:rsidRDefault="00094622" w:rsidP="00E972CC">
            <w:pPr>
              <w:spacing w:after="0" w:line="240" w:lineRule="auto"/>
              <w:rPr>
                <w:rFonts w:ascii="Palatino Linotype" w:eastAsia="Calibri" w:hAnsi="Palatino Linotype" w:cs="Times New Roman"/>
                <w:iCs/>
                <w:sz w:val="24"/>
                <w:szCs w:val="24"/>
              </w:rPr>
            </w:pPr>
            <w:r w:rsidRPr="00241E87">
              <w:rPr>
                <w:rFonts w:ascii="Palatino Linotype" w:eastAsia="Calibri" w:hAnsi="Palatino Linotype" w:cs="Times New Roman"/>
                <w:iCs/>
                <w:sz w:val="24"/>
                <w:szCs w:val="24"/>
              </w:rPr>
              <w:t>Bc. Libuše Hrošová</w:t>
            </w:r>
          </w:p>
        </w:tc>
      </w:tr>
      <w:tr w:rsidR="00094622" w:rsidRPr="000C697A" w14:paraId="559F474F" w14:textId="77777777" w:rsidTr="00E972CC">
        <w:trPr>
          <w:trHeight w:val="435"/>
        </w:trPr>
        <w:tc>
          <w:tcPr>
            <w:tcW w:w="2616" w:type="dxa"/>
            <w:tcBorders>
              <w:top w:val="double" w:sz="4" w:space="0" w:color="auto"/>
              <w:left w:val="double" w:sz="4" w:space="0" w:color="auto"/>
              <w:bottom w:val="single" w:sz="4" w:space="0" w:color="auto"/>
              <w:right w:val="single" w:sz="2" w:space="0" w:color="auto"/>
            </w:tcBorders>
          </w:tcPr>
          <w:p w14:paraId="3D9FB028"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3235D0FD" w14:textId="77777777" w:rsidR="00094622" w:rsidRPr="000C697A" w:rsidRDefault="00094622" w:rsidP="00E972CC">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094622" w:rsidRPr="000C697A" w14:paraId="5F7BDCB0" w14:textId="77777777" w:rsidTr="00E972CC">
        <w:trPr>
          <w:trHeight w:val="435"/>
        </w:trPr>
        <w:tc>
          <w:tcPr>
            <w:tcW w:w="2616" w:type="dxa"/>
            <w:tcBorders>
              <w:top w:val="double" w:sz="4" w:space="0" w:color="auto"/>
              <w:left w:val="double" w:sz="4" w:space="0" w:color="auto"/>
              <w:bottom w:val="single" w:sz="4" w:space="0" w:color="auto"/>
              <w:right w:val="single" w:sz="2" w:space="0" w:color="auto"/>
            </w:tcBorders>
          </w:tcPr>
          <w:p w14:paraId="5A7F93E3"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6B5964C5" w14:textId="77777777" w:rsidR="00094622" w:rsidRPr="00241E87" w:rsidRDefault="00094622" w:rsidP="00E972CC">
            <w:pPr>
              <w:spacing w:after="0" w:line="240" w:lineRule="auto"/>
              <w:rPr>
                <w:rFonts w:ascii="Palatino Linotype" w:eastAsia="Calibri" w:hAnsi="Palatino Linotype" w:cs="Times New Roman"/>
                <w:iCs/>
                <w:sz w:val="24"/>
                <w:szCs w:val="24"/>
              </w:rPr>
            </w:pPr>
            <w:r w:rsidRPr="00241E87">
              <w:rPr>
                <w:rFonts w:ascii="Palatino Linotype" w:eastAsia="Calibri" w:hAnsi="Palatino Linotype" w:cs="Times New Roman"/>
                <w:iCs/>
                <w:sz w:val="24"/>
                <w:szCs w:val="24"/>
              </w:rPr>
              <w:t>Andragogika</w:t>
            </w:r>
          </w:p>
        </w:tc>
      </w:tr>
      <w:tr w:rsidR="00094622" w:rsidRPr="000C697A" w14:paraId="0C467024" w14:textId="77777777" w:rsidTr="00E972CC">
        <w:trPr>
          <w:trHeight w:val="415"/>
        </w:trPr>
        <w:tc>
          <w:tcPr>
            <w:tcW w:w="2616" w:type="dxa"/>
            <w:tcBorders>
              <w:top w:val="single" w:sz="2" w:space="0" w:color="auto"/>
              <w:left w:val="double" w:sz="4" w:space="0" w:color="auto"/>
              <w:bottom w:val="single" w:sz="4" w:space="0" w:color="auto"/>
              <w:right w:val="single" w:sz="2" w:space="0" w:color="auto"/>
            </w:tcBorders>
            <w:hideMark/>
          </w:tcPr>
          <w:p w14:paraId="2DCE4759"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14:paraId="5D93DB06" w14:textId="77777777" w:rsidR="00094622" w:rsidRPr="00241E87" w:rsidRDefault="00094622" w:rsidP="00E972CC">
            <w:pPr>
              <w:spacing w:after="0" w:line="240" w:lineRule="auto"/>
              <w:jc w:val="both"/>
              <w:rPr>
                <w:rFonts w:ascii="Palatino Linotype" w:eastAsia="Calibri" w:hAnsi="Palatino Linotype" w:cs="Times New Roman"/>
                <w:iCs/>
                <w:sz w:val="24"/>
                <w:szCs w:val="24"/>
              </w:rPr>
            </w:pPr>
            <w:r>
              <w:rPr>
                <w:rFonts w:ascii="Palatino Linotype" w:eastAsia="Calibri" w:hAnsi="Palatino Linotype" w:cs="Times New Roman"/>
                <w:iCs/>
                <w:sz w:val="24"/>
                <w:szCs w:val="24"/>
              </w:rPr>
              <w:t>A</w:t>
            </w:r>
            <w:r w:rsidRPr="00241E87">
              <w:rPr>
                <w:rFonts w:ascii="Palatino Linotype" w:eastAsia="Calibri" w:hAnsi="Palatino Linotype" w:cs="Times New Roman"/>
                <w:iCs/>
                <w:sz w:val="24"/>
                <w:szCs w:val="24"/>
              </w:rPr>
              <w:t>ndragogika</w:t>
            </w:r>
          </w:p>
        </w:tc>
      </w:tr>
      <w:tr w:rsidR="00094622" w:rsidRPr="000C697A" w14:paraId="102A2853" w14:textId="77777777" w:rsidTr="00E972CC">
        <w:trPr>
          <w:trHeight w:val="415"/>
        </w:trPr>
        <w:tc>
          <w:tcPr>
            <w:tcW w:w="2616" w:type="dxa"/>
            <w:tcBorders>
              <w:top w:val="single" w:sz="2" w:space="0" w:color="auto"/>
              <w:left w:val="double" w:sz="4" w:space="0" w:color="auto"/>
              <w:bottom w:val="single" w:sz="4" w:space="0" w:color="auto"/>
              <w:right w:val="single" w:sz="2" w:space="0" w:color="auto"/>
            </w:tcBorders>
            <w:hideMark/>
          </w:tcPr>
          <w:p w14:paraId="0548CB55"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54AD1C79" w14:textId="77777777" w:rsidR="00094622" w:rsidRPr="00241E87" w:rsidRDefault="00094622" w:rsidP="00E972CC">
            <w:pPr>
              <w:rPr>
                <w:rFonts w:ascii="Palatino Linotype" w:hAnsi="Palatino Linotype" w:cs="Times New Roman"/>
                <w:sz w:val="24"/>
                <w:szCs w:val="24"/>
              </w:rPr>
            </w:pPr>
            <w:r>
              <w:rPr>
                <w:rFonts w:ascii="Palatino Linotype" w:hAnsi="Palatino Linotype" w:cs="Times New Roman"/>
                <w:sz w:val="24"/>
                <w:szCs w:val="24"/>
              </w:rPr>
              <w:t xml:space="preserve">doc. Mgr. Jana Poláchová </w:t>
            </w:r>
            <w:proofErr w:type="spellStart"/>
            <w:r>
              <w:rPr>
                <w:rFonts w:ascii="Palatino Linotype" w:hAnsi="Palatino Linotype" w:cs="Times New Roman"/>
                <w:sz w:val="24"/>
                <w:szCs w:val="24"/>
              </w:rPr>
              <w:t>Vašťatková</w:t>
            </w:r>
            <w:proofErr w:type="spellEnd"/>
            <w:r>
              <w:rPr>
                <w:rFonts w:ascii="Palatino Linotype" w:hAnsi="Palatino Linotype" w:cs="Times New Roman"/>
                <w:sz w:val="24"/>
                <w:szCs w:val="24"/>
              </w:rPr>
              <w:t>, Ph.D.</w:t>
            </w:r>
          </w:p>
        </w:tc>
      </w:tr>
      <w:tr w:rsidR="00094622" w:rsidRPr="000C697A" w14:paraId="0A519402" w14:textId="77777777" w:rsidTr="00E972CC">
        <w:trPr>
          <w:trHeight w:val="415"/>
        </w:trPr>
        <w:tc>
          <w:tcPr>
            <w:tcW w:w="2616" w:type="dxa"/>
            <w:tcBorders>
              <w:top w:val="single" w:sz="4" w:space="0" w:color="auto"/>
              <w:left w:val="double" w:sz="4" w:space="0" w:color="auto"/>
              <w:bottom w:val="double" w:sz="4" w:space="0" w:color="auto"/>
              <w:right w:val="single" w:sz="2" w:space="0" w:color="auto"/>
            </w:tcBorders>
            <w:hideMark/>
          </w:tcPr>
          <w:p w14:paraId="3C59ADE0"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57704D47" w14:textId="4462EB76" w:rsidR="00094622" w:rsidRPr="00241E87" w:rsidRDefault="00094622" w:rsidP="00E972CC">
            <w:pPr>
              <w:spacing w:after="0" w:line="240" w:lineRule="auto"/>
              <w:rPr>
                <w:rFonts w:ascii="Palatino Linotype" w:eastAsia="Calibri" w:hAnsi="Palatino Linotype" w:cs="Times New Roman"/>
                <w:iCs/>
                <w:sz w:val="24"/>
                <w:szCs w:val="24"/>
              </w:rPr>
            </w:pPr>
            <w:r w:rsidRPr="00241E87">
              <w:rPr>
                <w:rFonts w:ascii="Palatino Linotype" w:eastAsia="Calibri" w:hAnsi="Palatino Linotype" w:cs="Times New Roman"/>
                <w:iCs/>
                <w:sz w:val="24"/>
                <w:szCs w:val="24"/>
              </w:rPr>
              <w:t>202</w:t>
            </w:r>
            <w:r w:rsidR="00617FC2">
              <w:rPr>
                <w:rFonts w:ascii="Palatino Linotype" w:eastAsia="Calibri" w:hAnsi="Palatino Linotype" w:cs="Times New Roman"/>
                <w:iCs/>
                <w:sz w:val="24"/>
                <w:szCs w:val="24"/>
              </w:rPr>
              <w:t>3</w:t>
            </w:r>
          </w:p>
        </w:tc>
      </w:tr>
      <w:tr w:rsidR="00094622" w:rsidRPr="000C697A" w14:paraId="1AD3EC53" w14:textId="77777777" w:rsidTr="00E972CC">
        <w:tc>
          <w:tcPr>
            <w:tcW w:w="2616" w:type="dxa"/>
            <w:tcBorders>
              <w:top w:val="double" w:sz="4" w:space="0" w:color="auto"/>
              <w:left w:val="nil"/>
              <w:bottom w:val="double" w:sz="4" w:space="0" w:color="auto"/>
              <w:right w:val="nil"/>
            </w:tcBorders>
          </w:tcPr>
          <w:p w14:paraId="76A7C3D3" w14:textId="77777777" w:rsidR="00094622" w:rsidRPr="000C697A" w:rsidRDefault="00094622" w:rsidP="00E972CC">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1D107136" w14:textId="77777777" w:rsidR="00094622" w:rsidRPr="000C697A" w:rsidRDefault="00094622" w:rsidP="00E972CC">
            <w:pPr>
              <w:spacing w:after="0" w:line="276" w:lineRule="auto"/>
              <w:rPr>
                <w:rFonts w:ascii="Palatino Linotype" w:eastAsia="Calibri" w:hAnsi="Palatino Linotype" w:cs="Times New Roman"/>
                <w:sz w:val="24"/>
                <w:szCs w:val="24"/>
              </w:rPr>
            </w:pPr>
          </w:p>
        </w:tc>
      </w:tr>
      <w:tr w:rsidR="00094622" w:rsidRPr="000C697A" w14:paraId="1367CAD2" w14:textId="77777777" w:rsidTr="00E972CC">
        <w:trPr>
          <w:trHeight w:val="499"/>
        </w:trPr>
        <w:tc>
          <w:tcPr>
            <w:tcW w:w="2616" w:type="dxa"/>
            <w:tcBorders>
              <w:top w:val="double" w:sz="4" w:space="0" w:color="auto"/>
              <w:left w:val="double" w:sz="4" w:space="0" w:color="auto"/>
              <w:bottom w:val="single" w:sz="2" w:space="0" w:color="auto"/>
              <w:right w:val="single" w:sz="2" w:space="0" w:color="auto"/>
            </w:tcBorders>
            <w:hideMark/>
          </w:tcPr>
          <w:p w14:paraId="4F1DFF79"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4CDE9E32" w14:textId="72076CAF" w:rsidR="00094622" w:rsidRPr="000C697A" w:rsidRDefault="00094622" w:rsidP="00E972CC">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 xml:space="preserve">Zájmové vzdělávání </w:t>
            </w:r>
            <w:r w:rsidR="005F20DE">
              <w:rPr>
                <w:rFonts w:ascii="Palatino Linotype" w:eastAsia="Calibri" w:hAnsi="Palatino Linotype" w:cs="Times New Roman"/>
                <w:bCs/>
                <w:sz w:val="24"/>
                <w:szCs w:val="24"/>
              </w:rPr>
              <w:t xml:space="preserve">učitelů </w:t>
            </w:r>
            <w:r w:rsidR="003F60C2">
              <w:rPr>
                <w:rFonts w:ascii="Palatino Linotype" w:eastAsia="Calibri" w:hAnsi="Palatino Linotype" w:cs="Times New Roman"/>
                <w:bCs/>
                <w:sz w:val="24"/>
                <w:szCs w:val="24"/>
              </w:rPr>
              <w:t>malotřídních vesnických</w:t>
            </w:r>
            <w:r w:rsidR="007E7D40">
              <w:rPr>
                <w:rFonts w:ascii="Palatino Linotype" w:eastAsia="Calibri" w:hAnsi="Palatino Linotype" w:cs="Times New Roman"/>
                <w:bCs/>
                <w:sz w:val="24"/>
                <w:szCs w:val="24"/>
              </w:rPr>
              <w:t xml:space="preserve"> škol</w:t>
            </w:r>
          </w:p>
        </w:tc>
      </w:tr>
      <w:tr w:rsidR="00094622" w:rsidRPr="000C697A" w14:paraId="1E714C4C" w14:textId="77777777" w:rsidTr="00E972CC">
        <w:trPr>
          <w:trHeight w:val="2415"/>
        </w:trPr>
        <w:tc>
          <w:tcPr>
            <w:tcW w:w="2616" w:type="dxa"/>
            <w:tcBorders>
              <w:top w:val="single" w:sz="2" w:space="0" w:color="auto"/>
              <w:left w:val="double" w:sz="4" w:space="0" w:color="auto"/>
              <w:bottom w:val="single" w:sz="2" w:space="0" w:color="auto"/>
              <w:right w:val="single" w:sz="2" w:space="0" w:color="auto"/>
            </w:tcBorders>
            <w:hideMark/>
          </w:tcPr>
          <w:p w14:paraId="0FDC87EC"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1A5733F7" w14:textId="3B027F63" w:rsidR="00094622" w:rsidRPr="000C697A" w:rsidRDefault="00094622" w:rsidP="00D638B0">
            <w:pPr>
              <w:spacing w:after="0" w:line="276" w:lineRule="auto"/>
              <w:jc w:val="both"/>
              <w:rPr>
                <w:rFonts w:ascii="Palatino Linotype" w:eastAsia="Calibri" w:hAnsi="Palatino Linotype" w:cs="Times New Roman"/>
                <w:sz w:val="24"/>
                <w:szCs w:val="24"/>
                <w:lang w:val="en-GB"/>
              </w:rPr>
            </w:pPr>
            <w:proofErr w:type="spellStart"/>
            <w:r>
              <w:rPr>
                <w:rFonts w:ascii="Palatino Linotype" w:eastAsia="Calibri" w:hAnsi="Palatino Linotype" w:cs="Times New Roman"/>
                <w:sz w:val="24"/>
                <w:szCs w:val="24"/>
                <w:lang w:val="en-GB"/>
              </w:rPr>
              <w:t>Magisterská</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diplomová</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práce</w:t>
            </w:r>
            <w:proofErr w:type="spellEnd"/>
            <w:r>
              <w:rPr>
                <w:rFonts w:ascii="Palatino Linotype" w:eastAsia="Calibri" w:hAnsi="Palatino Linotype" w:cs="Times New Roman"/>
                <w:sz w:val="24"/>
                <w:szCs w:val="24"/>
                <w:lang w:val="en-GB"/>
              </w:rPr>
              <w:t xml:space="preserve"> se </w:t>
            </w:r>
            <w:proofErr w:type="spellStart"/>
            <w:r>
              <w:rPr>
                <w:rFonts w:ascii="Palatino Linotype" w:eastAsia="Calibri" w:hAnsi="Palatino Linotype" w:cs="Times New Roman"/>
                <w:sz w:val="24"/>
                <w:szCs w:val="24"/>
                <w:lang w:val="en-GB"/>
              </w:rPr>
              <w:t>věnuje</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zájmovému</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vzdělávání</w:t>
            </w:r>
            <w:proofErr w:type="spellEnd"/>
            <w:r>
              <w:rPr>
                <w:rFonts w:ascii="Palatino Linotype" w:eastAsia="Calibri" w:hAnsi="Palatino Linotype" w:cs="Times New Roman"/>
                <w:sz w:val="24"/>
                <w:szCs w:val="24"/>
                <w:lang w:val="en-GB"/>
              </w:rPr>
              <w:t xml:space="preserve"> </w:t>
            </w:r>
            <w:proofErr w:type="spellStart"/>
            <w:r w:rsidR="005F20DE">
              <w:rPr>
                <w:rFonts w:ascii="Palatino Linotype" w:eastAsia="Calibri" w:hAnsi="Palatino Linotype" w:cs="Times New Roman"/>
                <w:sz w:val="24"/>
                <w:szCs w:val="24"/>
                <w:lang w:val="en-GB"/>
              </w:rPr>
              <w:t>dospělých</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Teoretická</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část</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představuje</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zájmové</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vzdělávání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dospělých</w:t>
            </w:r>
            <w:proofErr w:type="spellEnd"/>
            <w:r>
              <w:rPr>
                <w:rFonts w:ascii="Palatino Linotype" w:eastAsia="Calibri" w:hAnsi="Palatino Linotype" w:cs="Times New Roman"/>
                <w:sz w:val="24"/>
                <w:szCs w:val="24"/>
                <w:lang w:val="en-GB"/>
              </w:rPr>
              <w:t xml:space="preserve"> a </w:t>
            </w:r>
            <w:proofErr w:type="spellStart"/>
            <w:r>
              <w:rPr>
                <w:rFonts w:ascii="Palatino Linotype" w:eastAsia="Calibri" w:hAnsi="Palatino Linotype" w:cs="Times New Roman"/>
                <w:sz w:val="24"/>
                <w:szCs w:val="24"/>
                <w:lang w:val="en-GB"/>
              </w:rPr>
              <w:t>učitele</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základních</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škol</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jako</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jednu</w:t>
            </w:r>
            <w:proofErr w:type="spellEnd"/>
            <w:r>
              <w:rPr>
                <w:rFonts w:ascii="Palatino Linotype" w:eastAsia="Calibri" w:hAnsi="Palatino Linotype" w:cs="Times New Roman"/>
                <w:sz w:val="24"/>
                <w:szCs w:val="24"/>
                <w:lang w:val="en-GB"/>
              </w:rPr>
              <w:t xml:space="preserve"> z </w:t>
            </w:r>
            <w:proofErr w:type="spellStart"/>
            <w:r>
              <w:rPr>
                <w:rFonts w:ascii="Palatino Linotype" w:eastAsia="Calibri" w:hAnsi="Palatino Linotype" w:cs="Times New Roman"/>
                <w:sz w:val="24"/>
                <w:szCs w:val="24"/>
                <w:lang w:val="en-GB"/>
              </w:rPr>
              <w:t>cílových</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skupin</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zájmového</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vzdělávání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dospělých</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Empirická</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část</w:t>
            </w:r>
            <w:proofErr w:type="spellEnd"/>
            <w:r>
              <w:rPr>
                <w:rFonts w:ascii="Palatino Linotype" w:eastAsia="Calibri" w:hAnsi="Palatino Linotype" w:cs="Times New Roman"/>
                <w:sz w:val="24"/>
                <w:szCs w:val="24"/>
                <w:lang w:val="en-GB"/>
              </w:rPr>
              <w:t xml:space="preserve"> je </w:t>
            </w:r>
            <w:proofErr w:type="spellStart"/>
            <w:r>
              <w:rPr>
                <w:rFonts w:ascii="Palatino Linotype" w:eastAsia="Calibri" w:hAnsi="Palatino Linotype" w:cs="Times New Roman"/>
                <w:sz w:val="24"/>
                <w:szCs w:val="24"/>
                <w:lang w:val="en-GB"/>
              </w:rPr>
              <w:t>založena</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na</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kvalitativní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metodologii</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Prostřednictvím</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rozhovorů</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jsou</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analyzovány</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aktivity</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kterými</w:t>
            </w:r>
            <w:proofErr w:type="spellEnd"/>
            <w:r>
              <w:rPr>
                <w:rFonts w:ascii="Palatino Linotype" w:eastAsia="Calibri" w:hAnsi="Palatino Linotype" w:cs="Times New Roman"/>
                <w:sz w:val="24"/>
                <w:szCs w:val="24"/>
                <w:lang w:val="en-GB"/>
              </w:rPr>
              <w:t xml:space="preserve"> se </w:t>
            </w:r>
            <w:proofErr w:type="spellStart"/>
            <w:r>
              <w:rPr>
                <w:rFonts w:ascii="Palatino Linotype" w:eastAsia="Calibri" w:hAnsi="Palatino Linotype" w:cs="Times New Roman"/>
                <w:sz w:val="24"/>
                <w:szCs w:val="24"/>
                <w:lang w:val="en-GB"/>
              </w:rPr>
              <w:t>učitelé</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zabývají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ve</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svém</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volném</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čase</w:t>
            </w:r>
            <w:proofErr w:type="spellEnd"/>
            <w:r>
              <w:rPr>
                <w:rFonts w:ascii="Palatino Linotype" w:eastAsia="Calibri" w:hAnsi="Palatino Linotype" w:cs="Times New Roman"/>
                <w:sz w:val="24"/>
                <w:szCs w:val="24"/>
                <w:lang w:val="en-GB"/>
              </w:rPr>
              <w:t xml:space="preserve"> a </w:t>
            </w:r>
            <w:proofErr w:type="spellStart"/>
            <w:r>
              <w:rPr>
                <w:rFonts w:ascii="Palatino Linotype" w:eastAsia="Calibri" w:hAnsi="Palatino Linotype" w:cs="Times New Roman"/>
                <w:sz w:val="24"/>
                <w:szCs w:val="24"/>
                <w:lang w:val="en-GB"/>
              </w:rPr>
              <w:t>zda</w:t>
            </w:r>
            <w:proofErr w:type="spellEnd"/>
            <w:r>
              <w:rPr>
                <w:rFonts w:ascii="Palatino Linotype" w:eastAsia="Calibri" w:hAnsi="Palatino Linotype" w:cs="Times New Roman"/>
                <w:sz w:val="24"/>
                <w:szCs w:val="24"/>
                <w:lang w:val="en-GB"/>
              </w:rPr>
              <w:t xml:space="preserve">-li se </w:t>
            </w:r>
            <w:proofErr w:type="spellStart"/>
            <w:r>
              <w:rPr>
                <w:rFonts w:ascii="Palatino Linotype" w:eastAsia="Calibri" w:hAnsi="Palatino Linotype" w:cs="Times New Roman"/>
                <w:sz w:val="24"/>
                <w:szCs w:val="24"/>
                <w:lang w:val="en-GB"/>
              </w:rPr>
              <w:t>věnují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také</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zájmově</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vzdělávacím</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aktivitám</w:t>
            </w:r>
            <w:proofErr w:type="spellEnd"/>
            <w:r>
              <w:rPr>
                <w:rFonts w:ascii="Palatino Linotype" w:eastAsia="Calibri" w:hAnsi="Palatino Linotype" w:cs="Times New Roman"/>
                <w:sz w:val="24"/>
                <w:szCs w:val="24"/>
                <w:lang w:val="en-GB"/>
              </w:rPr>
              <w:t xml:space="preserve">. </w:t>
            </w:r>
          </w:p>
        </w:tc>
      </w:tr>
      <w:tr w:rsidR="00094622" w:rsidRPr="000C697A" w14:paraId="14B6C0D5" w14:textId="77777777" w:rsidTr="00E972CC">
        <w:trPr>
          <w:trHeight w:val="398"/>
        </w:trPr>
        <w:tc>
          <w:tcPr>
            <w:tcW w:w="2616" w:type="dxa"/>
            <w:tcBorders>
              <w:top w:val="single" w:sz="2" w:space="0" w:color="auto"/>
              <w:left w:val="double" w:sz="4" w:space="0" w:color="auto"/>
              <w:bottom w:val="single" w:sz="4" w:space="0" w:color="auto"/>
              <w:right w:val="single" w:sz="2" w:space="0" w:color="auto"/>
            </w:tcBorders>
            <w:hideMark/>
          </w:tcPr>
          <w:p w14:paraId="7B88B09C"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45EC48EF" w14:textId="6CF65FC4" w:rsidR="00094622" w:rsidRPr="000C697A" w:rsidRDefault="00094622" w:rsidP="00E972CC">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Celoživotní vzdělávání, vzdělávání dospělých, zájmové vzdělávání dospělých, volný čas, učitel, pracovní vytížení</w:t>
            </w:r>
            <w:r w:rsidR="00952701">
              <w:rPr>
                <w:rFonts w:ascii="Palatino Linotype" w:eastAsia="Calibri" w:hAnsi="Palatino Linotype" w:cs="Times New Roman"/>
                <w:sz w:val="24"/>
                <w:szCs w:val="24"/>
              </w:rPr>
              <w:t>, malotřídní škola</w:t>
            </w:r>
          </w:p>
        </w:tc>
      </w:tr>
      <w:tr w:rsidR="00094622" w:rsidRPr="000C697A" w14:paraId="1B7F98AA" w14:textId="77777777" w:rsidTr="00E972CC">
        <w:trPr>
          <w:trHeight w:val="499"/>
        </w:trPr>
        <w:tc>
          <w:tcPr>
            <w:tcW w:w="2616" w:type="dxa"/>
            <w:tcBorders>
              <w:top w:val="single" w:sz="2" w:space="0" w:color="auto"/>
              <w:left w:val="double" w:sz="4" w:space="0" w:color="auto"/>
              <w:bottom w:val="single" w:sz="4" w:space="0" w:color="auto"/>
              <w:right w:val="single" w:sz="2" w:space="0" w:color="auto"/>
            </w:tcBorders>
            <w:hideMark/>
          </w:tcPr>
          <w:p w14:paraId="42107436" w14:textId="77777777" w:rsidR="00094622" w:rsidRPr="000C697A" w:rsidRDefault="00094622" w:rsidP="00E972CC">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0C470460" w14:textId="6942C635" w:rsidR="00094622" w:rsidRPr="000C697A" w:rsidRDefault="00094622" w:rsidP="00E972CC">
            <w:pPr>
              <w:spacing w:after="0" w:line="276" w:lineRule="auto"/>
              <w:jc w:val="both"/>
              <w:rPr>
                <w:rFonts w:ascii="Palatino Linotype" w:eastAsia="Calibri" w:hAnsi="Palatino Linotype" w:cs="Times New Roman"/>
                <w:sz w:val="24"/>
                <w:szCs w:val="24"/>
              </w:rPr>
            </w:pPr>
            <w:proofErr w:type="spellStart"/>
            <w:r>
              <w:rPr>
                <w:rFonts w:ascii="Palatino Linotype" w:eastAsia="Calibri" w:hAnsi="Palatino Linotype" w:cs="Times New Roman"/>
                <w:sz w:val="24"/>
                <w:szCs w:val="24"/>
              </w:rPr>
              <w:t>Interest</w:t>
            </w:r>
            <w:proofErr w:type="spellEnd"/>
            <w:r>
              <w:rPr>
                <w:rFonts w:ascii="Palatino Linotype" w:eastAsia="Calibri" w:hAnsi="Palatino Linotype" w:cs="Times New Roman"/>
                <w:sz w:val="24"/>
                <w:szCs w:val="24"/>
              </w:rPr>
              <w:t xml:space="preserve"> </w:t>
            </w:r>
            <w:proofErr w:type="spellStart"/>
            <w:r w:rsidR="005F20DE">
              <w:rPr>
                <w:rFonts w:ascii="Palatino Linotype" w:eastAsia="Calibri" w:hAnsi="Palatino Linotype" w:cs="Times New Roman"/>
                <w:sz w:val="24"/>
                <w:szCs w:val="24"/>
              </w:rPr>
              <w:t>teachers</w:t>
            </w:r>
            <w:proofErr w:type="spellEnd"/>
            <w:r w:rsidR="005F20DE">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education</w:t>
            </w:r>
            <w:proofErr w:type="spellEnd"/>
            <w:r w:rsidR="005F20DE">
              <w:rPr>
                <w:rFonts w:ascii="Palatino Linotype" w:eastAsia="Calibri" w:hAnsi="Palatino Linotype" w:cs="Times New Roman"/>
                <w:sz w:val="24"/>
                <w:szCs w:val="24"/>
              </w:rPr>
              <w:t xml:space="preserve"> in </w:t>
            </w:r>
            <w:proofErr w:type="spellStart"/>
            <w:r w:rsidR="005F20DE">
              <w:rPr>
                <w:rFonts w:ascii="Palatino Linotype" w:eastAsia="Calibri" w:hAnsi="Palatino Linotype" w:cs="Times New Roman"/>
                <w:sz w:val="24"/>
                <w:szCs w:val="24"/>
              </w:rPr>
              <w:t>small</w:t>
            </w:r>
            <w:proofErr w:type="spellEnd"/>
            <w:r w:rsidR="005F20DE">
              <w:rPr>
                <w:rFonts w:ascii="Palatino Linotype" w:eastAsia="Calibri" w:hAnsi="Palatino Linotype" w:cs="Times New Roman"/>
                <w:sz w:val="24"/>
                <w:szCs w:val="24"/>
              </w:rPr>
              <w:t xml:space="preserve"> </w:t>
            </w:r>
            <w:proofErr w:type="spellStart"/>
            <w:r w:rsidR="005F20DE">
              <w:rPr>
                <w:rFonts w:ascii="Palatino Linotype" w:eastAsia="Calibri" w:hAnsi="Palatino Linotype" w:cs="Times New Roman"/>
                <w:sz w:val="24"/>
                <w:szCs w:val="24"/>
              </w:rPr>
              <w:t>rural</w:t>
            </w:r>
            <w:proofErr w:type="spellEnd"/>
            <w:r w:rsidR="005F20DE">
              <w:rPr>
                <w:rFonts w:ascii="Palatino Linotype" w:eastAsia="Calibri" w:hAnsi="Palatino Linotype" w:cs="Times New Roman"/>
                <w:sz w:val="24"/>
                <w:szCs w:val="24"/>
              </w:rPr>
              <w:t xml:space="preserve"> </w:t>
            </w:r>
            <w:proofErr w:type="spellStart"/>
            <w:r w:rsidR="005F20DE">
              <w:rPr>
                <w:rFonts w:ascii="Palatino Linotype" w:eastAsia="Calibri" w:hAnsi="Palatino Linotype" w:cs="Times New Roman"/>
                <w:sz w:val="24"/>
                <w:szCs w:val="24"/>
              </w:rPr>
              <w:t>schools</w:t>
            </w:r>
            <w:proofErr w:type="spellEnd"/>
          </w:p>
        </w:tc>
      </w:tr>
      <w:tr w:rsidR="00094622" w:rsidRPr="000C697A" w14:paraId="39DF1616" w14:textId="77777777" w:rsidTr="00E972CC">
        <w:trPr>
          <w:trHeight w:val="2077"/>
        </w:trPr>
        <w:tc>
          <w:tcPr>
            <w:tcW w:w="2616" w:type="dxa"/>
            <w:tcBorders>
              <w:top w:val="single" w:sz="2" w:space="0" w:color="auto"/>
              <w:left w:val="double" w:sz="4" w:space="0" w:color="auto"/>
              <w:bottom w:val="single" w:sz="4" w:space="0" w:color="auto"/>
              <w:right w:val="single" w:sz="2" w:space="0" w:color="auto"/>
            </w:tcBorders>
            <w:hideMark/>
          </w:tcPr>
          <w:p w14:paraId="091077AB" w14:textId="77777777" w:rsidR="00094622" w:rsidRPr="000C697A" w:rsidRDefault="00094622" w:rsidP="00E972CC">
            <w:pPr>
              <w:spacing w:after="0" w:line="276" w:lineRule="auto"/>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57CBA0A7" w14:textId="1923A873" w:rsidR="005C5280" w:rsidRPr="000C697A" w:rsidRDefault="005C5280" w:rsidP="00D638B0">
            <w:pPr>
              <w:spacing w:after="0" w:line="240" w:lineRule="auto"/>
              <w:jc w:val="both"/>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The master´s thesis is dedicated to interest adult education. The theoretical part present interest adult education and primary school teachers as one of the target groups of interest adult education. The empirical part is based on qualitative methodology. Through interviews, the activities that teachers deal with in their leisure time and whether they also engage in interest education activities are analysed.</w:t>
            </w:r>
          </w:p>
        </w:tc>
      </w:tr>
      <w:tr w:rsidR="00094622" w:rsidRPr="000C697A" w14:paraId="68EE0889" w14:textId="77777777" w:rsidTr="00E972CC">
        <w:trPr>
          <w:trHeight w:val="546"/>
        </w:trPr>
        <w:tc>
          <w:tcPr>
            <w:tcW w:w="2616" w:type="dxa"/>
            <w:tcBorders>
              <w:top w:val="single" w:sz="2" w:space="0" w:color="auto"/>
              <w:left w:val="double" w:sz="4" w:space="0" w:color="auto"/>
              <w:bottom w:val="single" w:sz="4" w:space="0" w:color="auto"/>
              <w:right w:val="single" w:sz="2" w:space="0" w:color="auto"/>
            </w:tcBorders>
            <w:hideMark/>
          </w:tcPr>
          <w:p w14:paraId="3E5F27A7" w14:textId="77777777" w:rsidR="00094622" w:rsidRPr="000C697A" w:rsidRDefault="00094622" w:rsidP="00E972CC">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63810D74" w14:textId="642F2E6A" w:rsidR="00094622" w:rsidRPr="000C697A" w:rsidRDefault="00094622" w:rsidP="00E972CC">
            <w:pPr>
              <w:spacing w:after="0" w:line="276" w:lineRule="auto"/>
              <w:rPr>
                <w:rFonts w:ascii="Palatino Linotype" w:eastAsia="MS Mincho" w:hAnsi="Palatino Linotype" w:cs="Times New Roman"/>
                <w:sz w:val="24"/>
                <w:szCs w:val="24"/>
                <w:lang w:val="en-GB"/>
              </w:rPr>
            </w:pPr>
            <w:r>
              <w:rPr>
                <w:rFonts w:ascii="Palatino Linotype" w:eastAsia="MS Mincho" w:hAnsi="Palatino Linotype" w:cs="Times New Roman"/>
                <w:sz w:val="24"/>
                <w:szCs w:val="24"/>
                <w:lang w:val="en-GB"/>
              </w:rPr>
              <w:t>Lifelong education, adult education, interest adult education, leisure time, teacher, workload</w:t>
            </w:r>
            <w:r w:rsidR="00952701">
              <w:rPr>
                <w:rFonts w:ascii="Palatino Linotype" w:eastAsia="MS Mincho" w:hAnsi="Palatino Linotype" w:cs="Times New Roman"/>
                <w:sz w:val="24"/>
                <w:szCs w:val="24"/>
                <w:lang w:val="en-GB"/>
              </w:rPr>
              <w:t>, small rural school</w:t>
            </w:r>
          </w:p>
        </w:tc>
      </w:tr>
    </w:tbl>
    <w:p w14:paraId="3535A1EE" w14:textId="77777777" w:rsidR="00617FC2" w:rsidRDefault="00BE7FE2" w:rsidP="00C9678C">
      <w:pPr>
        <w:pStyle w:val="Nadpisobsahu"/>
        <w:rPr>
          <w:rFonts w:ascii="Palatino Linotype" w:eastAsia="Calibri" w:hAnsi="Palatino Linotype" w:cs="Times New Roman"/>
          <w:b/>
          <w:bCs/>
        </w:rPr>
      </w:pPr>
      <w:r>
        <w:rPr>
          <w:rFonts w:ascii="Palatino Linotype" w:eastAsia="Calibri" w:hAnsi="Palatino Linotype" w:cs="Times New Roman"/>
          <w:b/>
          <w:bCs/>
        </w:rPr>
        <w:br w:type="page"/>
      </w:r>
    </w:p>
    <w:sdt>
      <w:sdtPr>
        <w:id w:val="1483270698"/>
        <w:docPartObj>
          <w:docPartGallery w:val="Table of Contents"/>
          <w:docPartUnique/>
        </w:docPartObj>
      </w:sdtPr>
      <w:sdtEndPr>
        <w:rPr>
          <w:rFonts w:ascii="Palatino Linotype" w:hAnsi="Palatino Linotype"/>
          <w:sz w:val="24"/>
          <w:szCs w:val="24"/>
        </w:rPr>
      </w:sdtEndPr>
      <w:sdtContent>
        <w:p w14:paraId="29438D2A" w14:textId="77777777" w:rsidR="001463AF" w:rsidRDefault="00617FC2" w:rsidP="00617FC2">
          <w:pPr>
            <w:rPr>
              <w:noProof/>
            </w:rPr>
          </w:pPr>
          <w:r>
            <w:rPr>
              <w:rFonts w:ascii="Palatino Linotype" w:hAnsi="Palatino Linotype"/>
              <w:b/>
              <w:bCs/>
              <w:sz w:val="32"/>
              <w:szCs w:val="32"/>
            </w:rPr>
            <w:t>Obsah</w:t>
          </w:r>
          <w:r w:rsidR="00F053D7" w:rsidRPr="00F6360B">
            <w:rPr>
              <w:rFonts w:ascii="Palatino Linotype" w:eastAsiaTheme="majorEastAsia" w:hAnsi="Palatino Linotype" w:cstheme="majorBidi"/>
              <w:sz w:val="24"/>
              <w:szCs w:val="24"/>
              <w:lang w:eastAsia="cs-CZ"/>
            </w:rPr>
            <w:fldChar w:fldCharType="begin"/>
          </w:r>
          <w:r w:rsidR="00F053D7" w:rsidRPr="00F6360B">
            <w:rPr>
              <w:rFonts w:ascii="Palatino Linotype" w:hAnsi="Palatino Linotype"/>
              <w:sz w:val="24"/>
              <w:szCs w:val="24"/>
            </w:rPr>
            <w:instrText xml:space="preserve"> TOC \o "1-3" \h \z \u </w:instrText>
          </w:r>
          <w:r w:rsidR="00F053D7" w:rsidRPr="00F6360B">
            <w:rPr>
              <w:rFonts w:ascii="Palatino Linotype" w:eastAsiaTheme="majorEastAsia" w:hAnsi="Palatino Linotype" w:cstheme="majorBidi"/>
              <w:sz w:val="24"/>
              <w:szCs w:val="24"/>
              <w:lang w:eastAsia="cs-CZ"/>
            </w:rPr>
            <w:fldChar w:fldCharType="separate"/>
          </w:r>
        </w:p>
        <w:p w14:paraId="3C250A9D" w14:textId="12A46CD5" w:rsidR="001463AF" w:rsidRDefault="00000000">
          <w:pPr>
            <w:pStyle w:val="Obsah1"/>
            <w:rPr>
              <w:rFonts w:asciiTheme="minorHAnsi" w:eastAsiaTheme="minorEastAsia" w:hAnsiTheme="minorHAnsi"/>
              <w:sz w:val="22"/>
              <w:szCs w:val="22"/>
              <w:lang w:eastAsia="cs-CZ"/>
            </w:rPr>
          </w:pPr>
          <w:hyperlink w:anchor="_Toc130885246" w:history="1">
            <w:r w:rsidR="001463AF" w:rsidRPr="00D60982">
              <w:rPr>
                <w:rStyle w:val="Hypertextovodkaz"/>
              </w:rPr>
              <w:t>Úvod</w:t>
            </w:r>
            <w:r w:rsidR="001463AF">
              <w:rPr>
                <w:webHidden/>
              </w:rPr>
              <w:tab/>
            </w:r>
            <w:r w:rsidR="001463AF">
              <w:rPr>
                <w:webHidden/>
              </w:rPr>
              <w:fldChar w:fldCharType="begin"/>
            </w:r>
            <w:r w:rsidR="001463AF">
              <w:rPr>
                <w:webHidden/>
              </w:rPr>
              <w:instrText xml:space="preserve"> PAGEREF _Toc130885246 \h </w:instrText>
            </w:r>
            <w:r w:rsidR="001463AF">
              <w:rPr>
                <w:webHidden/>
              </w:rPr>
            </w:r>
            <w:r w:rsidR="001463AF">
              <w:rPr>
                <w:webHidden/>
              </w:rPr>
              <w:fldChar w:fldCharType="separate"/>
            </w:r>
            <w:r w:rsidR="001463AF">
              <w:rPr>
                <w:webHidden/>
              </w:rPr>
              <w:t>7</w:t>
            </w:r>
            <w:r w:rsidR="001463AF">
              <w:rPr>
                <w:webHidden/>
              </w:rPr>
              <w:fldChar w:fldCharType="end"/>
            </w:r>
          </w:hyperlink>
        </w:p>
        <w:p w14:paraId="74150558" w14:textId="5CDE91D9" w:rsidR="001463AF" w:rsidRDefault="00000000">
          <w:pPr>
            <w:pStyle w:val="Obsah1"/>
            <w:rPr>
              <w:rFonts w:asciiTheme="minorHAnsi" w:eastAsiaTheme="minorEastAsia" w:hAnsiTheme="minorHAnsi"/>
              <w:sz w:val="22"/>
              <w:szCs w:val="22"/>
              <w:lang w:eastAsia="cs-CZ"/>
            </w:rPr>
          </w:pPr>
          <w:hyperlink w:anchor="_Toc130885247" w:history="1">
            <w:r w:rsidR="001463AF" w:rsidRPr="00D60982">
              <w:rPr>
                <w:rStyle w:val="Hypertextovodkaz"/>
              </w:rPr>
              <w:t>1.</w:t>
            </w:r>
            <w:r w:rsidR="001463AF">
              <w:rPr>
                <w:rFonts w:asciiTheme="minorHAnsi" w:eastAsiaTheme="minorEastAsia" w:hAnsiTheme="minorHAnsi"/>
                <w:sz w:val="22"/>
                <w:szCs w:val="22"/>
                <w:lang w:eastAsia="cs-CZ"/>
              </w:rPr>
              <w:tab/>
            </w:r>
            <w:r w:rsidR="001463AF" w:rsidRPr="00D60982">
              <w:rPr>
                <w:rStyle w:val="Hypertextovodkaz"/>
              </w:rPr>
              <w:t>Celoživotní vzdělávání jako kontext vzdělávání dospělých</w:t>
            </w:r>
            <w:r w:rsidR="001463AF">
              <w:rPr>
                <w:webHidden/>
              </w:rPr>
              <w:tab/>
            </w:r>
            <w:r w:rsidR="001463AF">
              <w:rPr>
                <w:webHidden/>
              </w:rPr>
              <w:fldChar w:fldCharType="begin"/>
            </w:r>
            <w:r w:rsidR="001463AF">
              <w:rPr>
                <w:webHidden/>
              </w:rPr>
              <w:instrText xml:space="preserve"> PAGEREF _Toc130885247 \h </w:instrText>
            </w:r>
            <w:r w:rsidR="001463AF">
              <w:rPr>
                <w:webHidden/>
              </w:rPr>
            </w:r>
            <w:r w:rsidR="001463AF">
              <w:rPr>
                <w:webHidden/>
              </w:rPr>
              <w:fldChar w:fldCharType="separate"/>
            </w:r>
            <w:r w:rsidR="001463AF">
              <w:rPr>
                <w:webHidden/>
              </w:rPr>
              <w:t>9</w:t>
            </w:r>
            <w:r w:rsidR="001463AF">
              <w:rPr>
                <w:webHidden/>
              </w:rPr>
              <w:fldChar w:fldCharType="end"/>
            </w:r>
          </w:hyperlink>
        </w:p>
        <w:p w14:paraId="657AF8C7" w14:textId="480BA60B" w:rsidR="001463AF" w:rsidRDefault="00000000">
          <w:pPr>
            <w:pStyle w:val="Obsah2"/>
            <w:rPr>
              <w:rFonts w:asciiTheme="minorHAnsi" w:eastAsiaTheme="minorEastAsia" w:hAnsiTheme="minorHAnsi"/>
              <w:sz w:val="22"/>
              <w:szCs w:val="22"/>
              <w:lang w:eastAsia="cs-CZ"/>
            </w:rPr>
          </w:pPr>
          <w:hyperlink w:anchor="_Toc130885248" w:history="1">
            <w:r w:rsidR="001463AF" w:rsidRPr="00D60982">
              <w:rPr>
                <w:rStyle w:val="Hypertextovodkaz"/>
              </w:rPr>
              <w:t>1.1.</w:t>
            </w:r>
            <w:r w:rsidR="001463AF">
              <w:rPr>
                <w:rFonts w:asciiTheme="minorHAnsi" w:eastAsiaTheme="minorEastAsia" w:hAnsiTheme="minorHAnsi"/>
                <w:sz w:val="22"/>
                <w:szCs w:val="22"/>
                <w:lang w:eastAsia="cs-CZ"/>
              </w:rPr>
              <w:tab/>
            </w:r>
            <w:r w:rsidR="001463AF" w:rsidRPr="00D60982">
              <w:rPr>
                <w:rStyle w:val="Hypertextovodkaz"/>
              </w:rPr>
              <w:t>Vzdělávání dospělých</w:t>
            </w:r>
            <w:r w:rsidR="001463AF">
              <w:rPr>
                <w:webHidden/>
              </w:rPr>
              <w:tab/>
            </w:r>
            <w:r w:rsidR="001463AF">
              <w:rPr>
                <w:webHidden/>
              </w:rPr>
              <w:fldChar w:fldCharType="begin"/>
            </w:r>
            <w:r w:rsidR="001463AF">
              <w:rPr>
                <w:webHidden/>
              </w:rPr>
              <w:instrText xml:space="preserve"> PAGEREF _Toc130885248 \h </w:instrText>
            </w:r>
            <w:r w:rsidR="001463AF">
              <w:rPr>
                <w:webHidden/>
              </w:rPr>
            </w:r>
            <w:r w:rsidR="001463AF">
              <w:rPr>
                <w:webHidden/>
              </w:rPr>
              <w:fldChar w:fldCharType="separate"/>
            </w:r>
            <w:r w:rsidR="001463AF">
              <w:rPr>
                <w:webHidden/>
              </w:rPr>
              <w:t>14</w:t>
            </w:r>
            <w:r w:rsidR="001463AF">
              <w:rPr>
                <w:webHidden/>
              </w:rPr>
              <w:fldChar w:fldCharType="end"/>
            </w:r>
          </w:hyperlink>
        </w:p>
        <w:p w14:paraId="39A6D537" w14:textId="50C47265" w:rsidR="001463AF" w:rsidRDefault="00000000">
          <w:pPr>
            <w:pStyle w:val="Obsah2"/>
            <w:rPr>
              <w:rFonts w:asciiTheme="minorHAnsi" w:eastAsiaTheme="minorEastAsia" w:hAnsiTheme="minorHAnsi"/>
              <w:sz w:val="22"/>
              <w:szCs w:val="22"/>
              <w:lang w:eastAsia="cs-CZ"/>
            </w:rPr>
          </w:pPr>
          <w:hyperlink w:anchor="_Toc130885249" w:history="1">
            <w:r w:rsidR="001463AF" w:rsidRPr="00D60982">
              <w:rPr>
                <w:rStyle w:val="Hypertextovodkaz"/>
              </w:rPr>
              <w:t>1.2.</w:t>
            </w:r>
            <w:r w:rsidR="001463AF">
              <w:rPr>
                <w:rFonts w:asciiTheme="minorHAnsi" w:eastAsiaTheme="minorEastAsia" w:hAnsiTheme="minorHAnsi"/>
                <w:sz w:val="22"/>
                <w:szCs w:val="22"/>
                <w:lang w:eastAsia="cs-CZ"/>
              </w:rPr>
              <w:tab/>
            </w:r>
            <w:r w:rsidR="001463AF" w:rsidRPr="00D60982">
              <w:rPr>
                <w:rStyle w:val="Hypertextovodkaz"/>
              </w:rPr>
              <w:t>Dospělý účastník vzdělávání</w:t>
            </w:r>
            <w:r w:rsidR="001463AF">
              <w:rPr>
                <w:webHidden/>
              </w:rPr>
              <w:tab/>
            </w:r>
            <w:r w:rsidR="001463AF">
              <w:rPr>
                <w:webHidden/>
              </w:rPr>
              <w:fldChar w:fldCharType="begin"/>
            </w:r>
            <w:r w:rsidR="001463AF">
              <w:rPr>
                <w:webHidden/>
              </w:rPr>
              <w:instrText xml:space="preserve"> PAGEREF _Toc130885249 \h </w:instrText>
            </w:r>
            <w:r w:rsidR="001463AF">
              <w:rPr>
                <w:webHidden/>
              </w:rPr>
            </w:r>
            <w:r w:rsidR="001463AF">
              <w:rPr>
                <w:webHidden/>
              </w:rPr>
              <w:fldChar w:fldCharType="separate"/>
            </w:r>
            <w:r w:rsidR="001463AF">
              <w:rPr>
                <w:webHidden/>
              </w:rPr>
              <w:t>17</w:t>
            </w:r>
            <w:r w:rsidR="001463AF">
              <w:rPr>
                <w:webHidden/>
              </w:rPr>
              <w:fldChar w:fldCharType="end"/>
            </w:r>
          </w:hyperlink>
        </w:p>
        <w:p w14:paraId="504E8089" w14:textId="1F38918A" w:rsidR="001463AF" w:rsidRDefault="00000000">
          <w:pPr>
            <w:pStyle w:val="Obsah3"/>
            <w:rPr>
              <w:rFonts w:asciiTheme="minorHAnsi" w:eastAsiaTheme="minorEastAsia" w:hAnsiTheme="minorHAnsi"/>
              <w:bCs w:val="0"/>
              <w:sz w:val="22"/>
              <w:szCs w:val="22"/>
              <w:lang w:eastAsia="cs-CZ"/>
            </w:rPr>
          </w:pPr>
          <w:hyperlink w:anchor="_Toc130885250" w:history="1">
            <w:r w:rsidR="001463AF" w:rsidRPr="00D60982">
              <w:rPr>
                <w:rStyle w:val="Hypertextovodkaz"/>
              </w:rPr>
              <w:t>1.2.1.</w:t>
            </w:r>
            <w:r w:rsidR="001463AF">
              <w:rPr>
                <w:rFonts w:asciiTheme="minorHAnsi" w:eastAsiaTheme="minorEastAsia" w:hAnsiTheme="minorHAnsi"/>
                <w:bCs w:val="0"/>
                <w:sz w:val="22"/>
                <w:szCs w:val="22"/>
                <w:lang w:eastAsia="cs-CZ"/>
              </w:rPr>
              <w:tab/>
            </w:r>
            <w:r w:rsidR="001463AF" w:rsidRPr="00D60982">
              <w:rPr>
                <w:rStyle w:val="Hypertextovodkaz"/>
              </w:rPr>
              <w:t>Motivace a bariéry ve vzdělávání dospělých</w:t>
            </w:r>
            <w:r w:rsidR="001463AF">
              <w:rPr>
                <w:webHidden/>
              </w:rPr>
              <w:tab/>
            </w:r>
            <w:r w:rsidR="001463AF">
              <w:rPr>
                <w:webHidden/>
              </w:rPr>
              <w:fldChar w:fldCharType="begin"/>
            </w:r>
            <w:r w:rsidR="001463AF">
              <w:rPr>
                <w:webHidden/>
              </w:rPr>
              <w:instrText xml:space="preserve"> PAGEREF _Toc130885250 \h </w:instrText>
            </w:r>
            <w:r w:rsidR="001463AF">
              <w:rPr>
                <w:webHidden/>
              </w:rPr>
            </w:r>
            <w:r w:rsidR="001463AF">
              <w:rPr>
                <w:webHidden/>
              </w:rPr>
              <w:fldChar w:fldCharType="separate"/>
            </w:r>
            <w:r w:rsidR="001463AF">
              <w:rPr>
                <w:webHidden/>
              </w:rPr>
              <w:t>20</w:t>
            </w:r>
            <w:r w:rsidR="001463AF">
              <w:rPr>
                <w:webHidden/>
              </w:rPr>
              <w:fldChar w:fldCharType="end"/>
            </w:r>
          </w:hyperlink>
        </w:p>
        <w:p w14:paraId="6EA5F4A3" w14:textId="7377D7B1" w:rsidR="001463AF" w:rsidRDefault="00000000">
          <w:pPr>
            <w:pStyle w:val="Obsah1"/>
            <w:rPr>
              <w:rFonts w:asciiTheme="minorHAnsi" w:eastAsiaTheme="minorEastAsia" w:hAnsiTheme="minorHAnsi"/>
              <w:sz w:val="22"/>
              <w:szCs w:val="22"/>
              <w:lang w:eastAsia="cs-CZ"/>
            </w:rPr>
          </w:pPr>
          <w:hyperlink w:anchor="_Toc130885251" w:history="1">
            <w:r w:rsidR="001463AF" w:rsidRPr="00D60982">
              <w:rPr>
                <w:rStyle w:val="Hypertextovodkaz"/>
              </w:rPr>
              <w:t>2.</w:t>
            </w:r>
            <w:r w:rsidR="001463AF">
              <w:rPr>
                <w:rFonts w:asciiTheme="minorHAnsi" w:eastAsiaTheme="minorEastAsia" w:hAnsiTheme="minorHAnsi"/>
                <w:sz w:val="22"/>
                <w:szCs w:val="22"/>
                <w:lang w:eastAsia="cs-CZ"/>
              </w:rPr>
              <w:tab/>
            </w:r>
            <w:r w:rsidR="001463AF" w:rsidRPr="00D60982">
              <w:rPr>
                <w:rStyle w:val="Hypertextovodkaz"/>
              </w:rPr>
              <w:t>Volný čas</w:t>
            </w:r>
            <w:r w:rsidR="001463AF">
              <w:rPr>
                <w:webHidden/>
              </w:rPr>
              <w:tab/>
            </w:r>
            <w:r w:rsidR="001463AF">
              <w:rPr>
                <w:webHidden/>
              </w:rPr>
              <w:fldChar w:fldCharType="begin"/>
            </w:r>
            <w:r w:rsidR="001463AF">
              <w:rPr>
                <w:webHidden/>
              </w:rPr>
              <w:instrText xml:space="preserve"> PAGEREF _Toc130885251 \h </w:instrText>
            </w:r>
            <w:r w:rsidR="001463AF">
              <w:rPr>
                <w:webHidden/>
              </w:rPr>
            </w:r>
            <w:r w:rsidR="001463AF">
              <w:rPr>
                <w:webHidden/>
              </w:rPr>
              <w:fldChar w:fldCharType="separate"/>
            </w:r>
            <w:r w:rsidR="001463AF">
              <w:rPr>
                <w:webHidden/>
              </w:rPr>
              <w:t>23</w:t>
            </w:r>
            <w:r w:rsidR="001463AF">
              <w:rPr>
                <w:webHidden/>
              </w:rPr>
              <w:fldChar w:fldCharType="end"/>
            </w:r>
          </w:hyperlink>
        </w:p>
        <w:p w14:paraId="6FA70E7E" w14:textId="57630AA0" w:rsidR="001463AF" w:rsidRDefault="00000000">
          <w:pPr>
            <w:pStyle w:val="Obsah2"/>
            <w:rPr>
              <w:rFonts w:asciiTheme="minorHAnsi" w:eastAsiaTheme="minorEastAsia" w:hAnsiTheme="minorHAnsi"/>
              <w:sz w:val="22"/>
              <w:szCs w:val="22"/>
              <w:lang w:eastAsia="cs-CZ"/>
            </w:rPr>
          </w:pPr>
          <w:hyperlink w:anchor="_Toc130885252" w:history="1">
            <w:r w:rsidR="001463AF" w:rsidRPr="00D60982">
              <w:rPr>
                <w:rStyle w:val="Hypertextovodkaz"/>
              </w:rPr>
              <w:t>2.1.</w:t>
            </w:r>
            <w:r w:rsidR="001463AF">
              <w:rPr>
                <w:rFonts w:asciiTheme="minorHAnsi" w:eastAsiaTheme="minorEastAsia" w:hAnsiTheme="minorHAnsi"/>
                <w:sz w:val="22"/>
                <w:szCs w:val="22"/>
                <w:lang w:eastAsia="cs-CZ"/>
              </w:rPr>
              <w:tab/>
            </w:r>
            <w:r w:rsidR="001463AF" w:rsidRPr="00D60982">
              <w:rPr>
                <w:rStyle w:val="Hypertextovodkaz"/>
              </w:rPr>
              <w:t>Funkce volného času</w:t>
            </w:r>
            <w:r w:rsidR="001463AF">
              <w:rPr>
                <w:webHidden/>
              </w:rPr>
              <w:tab/>
            </w:r>
            <w:r w:rsidR="001463AF">
              <w:rPr>
                <w:webHidden/>
              </w:rPr>
              <w:fldChar w:fldCharType="begin"/>
            </w:r>
            <w:r w:rsidR="001463AF">
              <w:rPr>
                <w:webHidden/>
              </w:rPr>
              <w:instrText xml:space="preserve"> PAGEREF _Toc130885252 \h </w:instrText>
            </w:r>
            <w:r w:rsidR="001463AF">
              <w:rPr>
                <w:webHidden/>
              </w:rPr>
            </w:r>
            <w:r w:rsidR="001463AF">
              <w:rPr>
                <w:webHidden/>
              </w:rPr>
              <w:fldChar w:fldCharType="separate"/>
            </w:r>
            <w:r w:rsidR="001463AF">
              <w:rPr>
                <w:webHidden/>
              </w:rPr>
              <w:t>26</w:t>
            </w:r>
            <w:r w:rsidR="001463AF">
              <w:rPr>
                <w:webHidden/>
              </w:rPr>
              <w:fldChar w:fldCharType="end"/>
            </w:r>
          </w:hyperlink>
        </w:p>
        <w:p w14:paraId="76E3EC95" w14:textId="65C786C0" w:rsidR="001463AF" w:rsidRDefault="00000000">
          <w:pPr>
            <w:pStyle w:val="Obsah2"/>
            <w:rPr>
              <w:rFonts w:asciiTheme="minorHAnsi" w:eastAsiaTheme="minorEastAsia" w:hAnsiTheme="minorHAnsi"/>
              <w:sz w:val="22"/>
              <w:szCs w:val="22"/>
              <w:lang w:eastAsia="cs-CZ"/>
            </w:rPr>
          </w:pPr>
          <w:hyperlink w:anchor="_Toc130885253" w:history="1">
            <w:r w:rsidR="001463AF" w:rsidRPr="00D60982">
              <w:rPr>
                <w:rStyle w:val="Hypertextovodkaz"/>
              </w:rPr>
              <w:t>2.2.</w:t>
            </w:r>
            <w:r w:rsidR="001463AF">
              <w:rPr>
                <w:rFonts w:asciiTheme="minorHAnsi" w:eastAsiaTheme="minorEastAsia" w:hAnsiTheme="minorHAnsi"/>
                <w:sz w:val="22"/>
                <w:szCs w:val="22"/>
                <w:lang w:eastAsia="cs-CZ"/>
              </w:rPr>
              <w:tab/>
            </w:r>
            <w:r w:rsidR="001463AF" w:rsidRPr="00D60982">
              <w:rPr>
                <w:rStyle w:val="Hypertextovodkaz"/>
              </w:rPr>
              <w:t>Zájmové vzdělávání dospělých</w:t>
            </w:r>
            <w:r w:rsidR="001463AF">
              <w:rPr>
                <w:webHidden/>
              </w:rPr>
              <w:tab/>
            </w:r>
            <w:r w:rsidR="001463AF">
              <w:rPr>
                <w:webHidden/>
              </w:rPr>
              <w:fldChar w:fldCharType="begin"/>
            </w:r>
            <w:r w:rsidR="001463AF">
              <w:rPr>
                <w:webHidden/>
              </w:rPr>
              <w:instrText xml:space="preserve"> PAGEREF _Toc130885253 \h </w:instrText>
            </w:r>
            <w:r w:rsidR="001463AF">
              <w:rPr>
                <w:webHidden/>
              </w:rPr>
            </w:r>
            <w:r w:rsidR="001463AF">
              <w:rPr>
                <w:webHidden/>
              </w:rPr>
              <w:fldChar w:fldCharType="separate"/>
            </w:r>
            <w:r w:rsidR="001463AF">
              <w:rPr>
                <w:webHidden/>
              </w:rPr>
              <w:t>28</w:t>
            </w:r>
            <w:r w:rsidR="001463AF">
              <w:rPr>
                <w:webHidden/>
              </w:rPr>
              <w:fldChar w:fldCharType="end"/>
            </w:r>
          </w:hyperlink>
        </w:p>
        <w:p w14:paraId="20F8173A" w14:textId="3DAD0E17" w:rsidR="001463AF" w:rsidRDefault="00000000">
          <w:pPr>
            <w:pStyle w:val="Obsah3"/>
            <w:rPr>
              <w:rFonts w:asciiTheme="minorHAnsi" w:eastAsiaTheme="minorEastAsia" w:hAnsiTheme="minorHAnsi"/>
              <w:bCs w:val="0"/>
              <w:sz w:val="22"/>
              <w:szCs w:val="22"/>
              <w:lang w:eastAsia="cs-CZ"/>
            </w:rPr>
          </w:pPr>
          <w:hyperlink w:anchor="_Toc130885254" w:history="1">
            <w:r w:rsidR="001463AF" w:rsidRPr="00D60982">
              <w:rPr>
                <w:rStyle w:val="Hypertextovodkaz"/>
              </w:rPr>
              <w:t>2.2.1.</w:t>
            </w:r>
            <w:r w:rsidR="001463AF">
              <w:rPr>
                <w:rFonts w:asciiTheme="minorHAnsi" w:eastAsiaTheme="minorEastAsia" w:hAnsiTheme="minorHAnsi"/>
                <w:bCs w:val="0"/>
                <w:sz w:val="22"/>
                <w:szCs w:val="22"/>
                <w:lang w:eastAsia="cs-CZ"/>
              </w:rPr>
              <w:tab/>
            </w:r>
            <w:r w:rsidR="001463AF" w:rsidRPr="00D60982">
              <w:rPr>
                <w:rStyle w:val="Hypertextovodkaz"/>
              </w:rPr>
              <w:t>Cíle a funkce zájmového vzdělávání</w:t>
            </w:r>
            <w:r w:rsidR="001463AF">
              <w:rPr>
                <w:webHidden/>
              </w:rPr>
              <w:tab/>
            </w:r>
            <w:r w:rsidR="001463AF">
              <w:rPr>
                <w:webHidden/>
              </w:rPr>
              <w:fldChar w:fldCharType="begin"/>
            </w:r>
            <w:r w:rsidR="001463AF">
              <w:rPr>
                <w:webHidden/>
              </w:rPr>
              <w:instrText xml:space="preserve"> PAGEREF _Toc130885254 \h </w:instrText>
            </w:r>
            <w:r w:rsidR="001463AF">
              <w:rPr>
                <w:webHidden/>
              </w:rPr>
            </w:r>
            <w:r w:rsidR="001463AF">
              <w:rPr>
                <w:webHidden/>
              </w:rPr>
              <w:fldChar w:fldCharType="separate"/>
            </w:r>
            <w:r w:rsidR="001463AF">
              <w:rPr>
                <w:webHidden/>
              </w:rPr>
              <w:t>30</w:t>
            </w:r>
            <w:r w:rsidR="001463AF">
              <w:rPr>
                <w:webHidden/>
              </w:rPr>
              <w:fldChar w:fldCharType="end"/>
            </w:r>
          </w:hyperlink>
        </w:p>
        <w:p w14:paraId="689FD2BA" w14:textId="040CD84A" w:rsidR="001463AF" w:rsidRDefault="00000000">
          <w:pPr>
            <w:pStyle w:val="Obsah3"/>
            <w:rPr>
              <w:rFonts w:asciiTheme="minorHAnsi" w:eastAsiaTheme="minorEastAsia" w:hAnsiTheme="minorHAnsi"/>
              <w:bCs w:val="0"/>
              <w:sz w:val="22"/>
              <w:szCs w:val="22"/>
              <w:lang w:eastAsia="cs-CZ"/>
            </w:rPr>
          </w:pPr>
          <w:hyperlink w:anchor="_Toc130885255" w:history="1">
            <w:r w:rsidR="001463AF" w:rsidRPr="00D60982">
              <w:rPr>
                <w:rStyle w:val="Hypertextovodkaz"/>
              </w:rPr>
              <w:t>2.2.2.</w:t>
            </w:r>
            <w:r w:rsidR="001463AF">
              <w:rPr>
                <w:rFonts w:asciiTheme="minorHAnsi" w:eastAsiaTheme="minorEastAsia" w:hAnsiTheme="minorHAnsi"/>
                <w:bCs w:val="0"/>
                <w:sz w:val="22"/>
                <w:szCs w:val="22"/>
                <w:lang w:eastAsia="cs-CZ"/>
              </w:rPr>
              <w:tab/>
            </w:r>
            <w:r w:rsidR="001463AF" w:rsidRPr="00D60982">
              <w:rPr>
                <w:rStyle w:val="Hypertextovodkaz"/>
              </w:rPr>
              <w:t>Typy zájmového vzdělávání</w:t>
            </w:r>
            <w:r w:rsidR="001463AF">
              <w:rPr>
                <w:webHidden/>
              </w:rPr>
              <w:tab/>
            </w:r>
            <w:r w:rsidR="001463AF">
              <w:rPr>
                <w:webHidden/>
              </w:rPr>
              <w:fldChar w:fldCharType="begin"/>
            </w:r>
            <w:r w:rsidR="001463AF">
              <w:rPr>
                <w:webHidden/>
              </w:rPr>
              <w:instrText xml:space="preserve"> PAGEREF _Toc130885255 \h </w:instrText>
            </w:r>
            <w:r w:rsidR="001463AF">
              <w:rPr>
                <w:webHidden/>
              </w:rPr>
            </w:r>
            <w:r w:rsidR="001463AF">
              <w:rPr>
                <w:webHidden/>
              </w:rPr>
              <w:fldChar w:fldCharType="separate"/>
            </w:r>
            <w:r w:rsidR="001463AF">
              <w:rPr>
                <w:webHidden/>
              </w:rPr>
              <w:t>32</w:t>
            </w:r>
            <w:r w:rsidR="001463AF">
              <w:rPr>
                <w:webHidden/>
              </w:rPr>
              <w:fldChar w:fldCharType="end"/>
            </w:r>
          </w:hyperlink>
        </w:p>
        <w:p w14:paraId="56640E6C" w14:textId="75C210E3" w:rsidR="001463AF" w:rsidRDefault="00000000">
          <w:pPr>
            <w:pStyle w:val="Obsah2"/>
            <w:rPr>
              <w:rFonts w:asciiTheme="minorHAnsi" w:eastAsiaTheme="minorEastAsia" w:hAnsiTheme="minorHAnsi"/>
              <w:sz w:val="22"/>
              <w:szCs w:val="22"/>
              <w:lang w:eastAsia="cs-CZ"/>
            </w:rPr>
          </w:pPr>
          <w:hyperlink w:anchor="_Toc130885256" w:history="1">
            <w:r w:rsidR="001463AF" w:rsidRPr="00D60982">
              <w:rPr>
                <w:rStyle w:val="Hypertextovodkaz"/>
              </w:rPr>
              <w:t>2.3.</w:t>
            </w:r>
            <w:r w:rsidR="001463AF">
              <w:rPr>
                <w:rFonts w:asciiTheme="minorHAnsi" w:eastAsiaTheme="minorEastAsia" w:hAnsiTheme="minorHAnsi"/>
                <w:sz w:val="22"/>
                <w:szCs w:val="22"/>
                <w:lang w:eastAsia="cs-CZ"/>
              </w:rPr>
              <w:tab/>
            </w:r>
            <w:r w:rsidR="001463AF" w:rsidRPr="00D60982">
              <w:rPr>
                <w:rStyle w:val="Hypertextovodkaz"/>
              </w:rPr>
              <w:t>Vesnické prostředí a volný čas</w:t>
            </w:r>
            <w:r w:rsidR="001463AF">
              <w:rPr>
                <w:webHidden/>
              </w:rPr>
              <w:tab/>
            </w:r>
            <w:r w:rsidR="001463AF">
              <w:rPr>
                <w:webHidden/>
              </w:rPr>
              <w:fldChar w:fldCharType="begin"/>
            </w:r>
            <w:r w:rsidR="001463AF">
              <w:rPr>
                <w:webHidden/>
              </w:rPr>
              <w:instrText xml:space="preserve"> PAGEREF _Toc130885256 \h </w:instrText>
            </w:r>
            <w:r w:rsidR="001463AF">
              <w:rPr>
                <w:webHidden/>
              </w:rPr>
            </w:r>
            <w:r w:rsidR="001463AF">
              <w:rPr>
                <w:webHidden/>
              </w:rPr>
              <w:fldChar w:fldCharType="separate"/>
            </w:r>
            <w:r w:rsidR="001463AF">
              <w:rPr>
                <w:webHidden/>
              </w:rPr>
              <w:t>34</w:t>
            </w:r>
            <w:r w:rsidR="001463AF">
              <w:rPr>
                <w:webHidden/>
              </w:rPr>
              <w:fldChar w:fldCharType="end"/>
            </w:r>
          </w:hyperlink>
        </w:p>
        <w:p w14:paraId="578A31CE" w14:textId="68013C9A" w:rsidR="001463AF" w:rsidRDefault="00000000">
          <w:pPr>
            <w:pStyle w:val="Obsah1"/>
            <w:rPr>
              <w:rFonts w:asciiTheme="minorHAnsi" w:eastAsiaTheme="minorEastAsia" w:hAnsiTheme="minorHAnsi"/>
              <w:sz w:val="22"/>
              <w:szCs w:val="22"/>
              <w:lang w:eastAsia="cs-CZ"/>
            </w:rPr>
          </w:pPr>
          <w:hyperlink w:anchor="_Toc130885257" w:history="1">
            <w:r w:rsidR="001463AF" w:rsidRPr="00D60982">
              <w:rPr>
                <w:rStyle w:val="Hypertextovodkaz"/>
              </w:rPr>
              <w:t>3.</w:t>
            </w:r>
            <w:r w:rsidR="001463AF">
              <w:rPr>
                <w:rFonts w:asciiTheme="minorHAnsi" w:eastAsiaTheme="minorEastAsia" w:hAnsiTheme="minorHAnsi"/>
                <w:sz w:val="22"/>
                <w:szCs w:val="22"/>
                <w:lang w:eastAsia="cs-CZ"/>
              </w:rPr>
              <w:tab/>
            </w:r>
            <w:r w:rsidR="001463AF" w:rsidRPr="00D60982">
              <w:rPr>
                <w:rStyle w:val="Hypertextovodkaz"/>
              </w:rPr>
              <w:t>Profese učitele</w:t>
            </w:r>
            <w:r w:rsidR="001463AF">
              <w:rPr>
                <w:webHidden/>
              </w:rPr>
              <w:tab/>
            </w:r>
            <w:r w:rsidR="001463AF">
              <w:rPr>
                <w:webHidden/>
              </w:rPr>
              <w:fldChar w:fldCharType="begin"/>
            </w:r>
            <w:r w:rsidR="001463AF">
              <w:rPr>
                <w:webHidden/>
              </w:rPr>
              <w:instrText xml:space="preserve"> PAGEREF _Toc130885257 \h </w:instrText>
            </w:r>
            <w:r w:rsidR="001463AF">
              <w:rPr>
                <w:webHidden/>
              </w:rPr>
            </w:r>
            <w:r w:rsidR="001463AF">
              <w:rPr>
                <w:webHidden/>
              </w:rPr>
              <w:fldChar w:fldCharType="separate"/>
            </w:r>
            <w:r w:rsidR="001463AF">
              <w:rPr>
                <w:webHidden/>
              </w:rPr>
              <w:t>36</w:t>
            </w:r>
            <w:r w:rsidR="001463AF">
              <w:rPr>
                <w:webHidden/>
              </w:rPr>
              <w:fldChar w:fldCharType="end"/>
            </w:r>
          </w:hyperlink>
        </w:p>
        <w:p w14:paraId="6BA58D3E" w14:textId="6BA21D5D" w:rsidR="001463AF" w:rsidRDefault="00000000">
          <w:pPr>
            <w:pStyle w:val="Obsah2"/>
            <w:rPr>
              <w:rFonts w:asciiTheme="minorHAnsi" w:eastAsiaTheme="minorEastAsia" w:hAnsiTheme="minorHAnsi"/>
              <w:sz w:val="22"/>
              <w:szCs w:val="22"/>
              <w:lang w:eastAsia="cs-CZ"/>
            </w:rPr>
          </w:pPr>
          <w:hyperlink w:anchor="_Toc130885258" w:history="1">
            <w:r w:rsidR="001463AF" w:rsidRPr="00D60982">
              <w:rPr>
                <w:rStyle w:val="Hypertextovodkaz"/>
              </w:rPr>
              <w:t>3.2.</w:t>
            </w:r>
            <w:r w:rsidR="001463AF">
              <w:rPr>
                <w:rFonts w:asciiTheme="minorHAnsi" w:eastAsiaTheme="minorEastAsia" w:hAnsiTheme="minorHAnsi"/>
                <w:sz w:val="22"/>
                <w:szCs w:val="22"/>
                <w:lang w:eastAsia="cs-CZ"/>
              </w:rPr>
              <w:tab/>
            </w:r>
            <w:r w:rsidR="001463AF" w:rsidRPr="00D60982">
              <w:rPr>
                <w:rStyle w:val="Hypertextovodkaz"/>
              </w:rPr>
              <w:t>Pracovní zátěž učitelů</w:t>
            </w:r>
            <w:r w:rsidR="001463AF">
              <w:rPr>
                <w:webHidden/>
              </w:rPr>
              <w:tab/>
            </w:r>
            <w:r w:rsidR="001463AF">
              <w:rPr>
                <w:webHidden/>
              </w:rPr>
              <w:fldChar w:fldCharType="begin"/>
            </w:r>
            <w:r w:rsidR="001463AF">
              <w:rPr>
                <w:webHidden/>
              </w:rPr>
              <w:instrText xml:space="preserve"> PAGEREF _Toc130885258 \h </w:instrText>
            </w:r>
            <w:r w:rsidR="001463AF">
              <w:rPr>
                <w:webHidden/>
              </w:rPr>
            </w:r>
            <w:r w:rsidR="001463AF">
              <w:rPr>
                <w:webHidden/>
              </w:rPr>
              <w:fldChar w:fldCharType="separate"/>
            </w:r>
            <w:r w:rsidR="001463AF">
              <w:rPr>
                <w:webHidden/>
              </w:rPr>
              <w:t>42</w:t>
            </w:r>
            <w:r w:rsidR="001463AF">
              <w:rPr>
                <w:webHidden/>
              </w:rPr>
              <w:fldChar w:fldCharType="end"/>
            </w:r>
          </w:hyperlink>
        </w:p>
        <w:p w14:paraId="49286275" w14:textId="76E18E7C" w:rsidR="001463AF" w:rsidRDefault="00000000">
          <w:pPr>
            <w:pStyle w:val="Obsah2"/>
            <w:rPr>
              <w:rFonts w:asciiTheme="minorHAnsi" w:eastAsiaTheme="minorEastAsia" w:hAnsiTheme="minorHAnsi"/>
              <w:sz w:val="22"/>
              <w:szCs w:val="22"/>
              <w:lang w:eastAsia="cs-CZ"/>
            </w:rPr>
          </w:pPr>
          <w:hyperlink w:anchor="_Toc130885259" w:history="1">
            <w:r w:rsidR="001463AF" w:rsidRPr="00D60982">
              <w:rPr>
                <w:rStyle w:val="Hypertextovodkaz"/>
              </w:rPr>
              <w:t>3.3.</w:t>
            </w:r>
            <w:r w:rsidR="001463AF">
              <w:rPr>
                <w:rFonts w:asciiTheme="minorHAnsi" w:eastAsiaTheme="minorEastAsia" w:hAnsiTheme="minorHAnsi"/>
                <w:sz w:val="22"/>
                <w:szCs w:val="22"/>
                <w:lang w:eastAsia="cs-CZ"/>
              </w:rPr>
              <w:tab/>
            </w:r>
            <w:r w:rsidR="001463AF" w:rsidRPr="00D60982">
              <w:rPr>
                <w:rStyle w:val="Hypertextovodkaz"/>
              </w:rPr>
              <w:t>Profesní dráha učitele</w:t>
            </w:r>
            <w:r w:rsidR="001463AF">
              <w:rPr>
                <w:webHidden/>
              </w:rPr>
              <w:tab/>
            </w:r>
            <w:r w:rsidR="001463AF">
              <w:rPr>
                <w:webHidden/>
              </w:rPr>
              <w:fldChar w:fldCharType="begin"/>
            </w:r>
            <w:r w:rsidR="001463AF">
              <w:rPr>
                <w:webHidden/>
              </w:rPr>
              <w:instrText xml:space="preserve"> PAGEREF _Toc130885259 \h </w:instrText>
            </w:r>
            <w:r w:rsidR="001463AF">
              <w:rPr>
                <w:webHidden/>
              </w:rPr>
            </w:r>
            <w:r w:rsidR="001463AF">
              <w:rPr>
                <w:webHidden/>
              </w:rPr>
              <w:fldChar w:fldCharType="separate"/>
            </w:r>
            <w:r w:rsidR="001463AF">
              <w:rPr>
                <w:webHidden/>
              </w:rPr>
              <w:t>46</w:t>
            </w:r>
            <w:r w:rsidR="001463AF">
              <w:rPr>
                <w:webHidden/>
              </w:rPr>
              <w:fldChar w:fldCharType="end"/>
            </w:r>
          </w:hyperlink>
        </w:p>
        <w:p w14:paraId="2D5601BD" w14:textId="1F42F826" w:rsidR="001463AF" w:rsidRDefault="00000000">
          <w:pPr>
            <w:pStyle w:val="Obsah2"/>
            <w:rPr>
              <w:rFonts w:asciiTheme="minorHAnsi" w:eastAsiaTheme="minorEastAsia" w:hAnsiTheme="minorHAnsi"/>
              <w:sz w:val="22"/>
              <w:szCs w:val="22"/>
              <w:lang w:eastAsia="cs-CZ"/>
            </w:rPr>
          </w:pPr>
          <w:hyperlink w:anchor="_Toc130885260" w:history="1">
            <w:r w:rsidR="001463AF" w:rsidRPr="00D60982">
              <w:rPr>
                <w:rStyle w:val="Hypertextovodkaz"/>
              </w:rPr>
              <w:t>3.4.</w:t>
            </w:r>
            <w:r w:rsidR="001463AF">
              <w:rPr>
                <w:rFonts w:asciiTheme="minorHAnsi" w:eastAsiaTheme="minorEastAsia" w:hAnsiTheme="minorHAnsi"/>
                <w:sz w:val="22"/>
                <w:szCs w:val="22"/>
                <w:lang w:eastAsia="cs-CZ"/>
              </w:rPr>
              <w:tab/>
            </w:r>
            <w:r w:rsidR="001463AF" w:rsidRPr="00D60982">
              <w:rPr>
                <w:rStyle w:val="Hypertextovodkaz"/>
              </w:rPr>
              <w:t>Učitel na malotřídní vesnické škole</w:t>
            </w:r>
            <w:r w:rsidR="001463AF">
              <w:rPr>
                <w:webHidden/>
              </w:rPr>
              <w:tab/>
            </w:r>
            <w:r w:rsidR="001463AF">
              <w:rPr>
                <w:webHidden/>
              </w:rPr>
              <w:fldChar w:fldCharType="begin"/>
            </w:r>
            <w:r w:rsidR="001463AF">
              <w:rPr>
                <w:webHidden/>
              </w:rPr>
              <w:instrText xml:space="preserve"> PAGEREF _Toc130885260 \h </w:instrText>
            </w:r>
            <w:r w:rsidR="001463AF">
              <w:rPr>
                <w:webHidden/>
              </w:rPr>
            </w:r>
            <w:r w:rsidR="001463AF">
              <w:rPr>
                <w:webHidden/>
              </w:rPr>
              <w:fldChar w:fldCharType="separate"/>
            </w:r>
            <w:r w:rsidR="001463AF">
              <w:rPr>
                <w:webHidden/>
              </w:rPr>
              <w:t>48</w:t>
            </w:r>
            <w:r w:rsidR="001463AF">
              <w:rPr>
                <w:webHidden/>
              </w:rPr>
              <w:fldChar w:fldCharType="end"/>
            </w:r>
          </w:hyperlink>
        </w:p>
        <w:p w14:paraId="578D8454" w14:textId="166C7428" w:rsidR="001463AF" w:rsidRDefault="00000000">
          <w:pPr>
            <w:pStyle w:val="Obsah1"/>
            <w:rPr>
              <w:rFonts w:asciiTheme="minorHAnsi" w:eastAsiaTheme="minorEastAsia" w:hAnsiTheme="minorHAnsi"/>
              <w:sz w:val="22"/>
              <w:szCs w:val="22"/>
              <w:lang w:eastAsia="cs-CZ"/>
            </w:rPr>
          </w:pPr>
          <w:hyperlink w:anchor="_Toc130885261" w:history="1">
            <w:r w:rsidR="001463AF" w:rsidRPr="00D60982">
              <w:rPr>
                <w:rStyle w:val="Hypertextovodkaz"/>
              </w:rPr>
              <w:t>4.</w:t>
            </w:r>
            <w:r w:rsidR="001463AF">
              <w:rPr>
                <w:rFonts w:asciiTheme="minorHAnsi" w:eastAsiaTheme="minorEastAsia" w:hAnsiTheme="minorHAnsi"/>
                <w:sz w:val="22"/>
                <w:szCs w:val="22"/>
                <w:lang w:eastAsia="cs-CZ"/>
              </w:rPr>
              <w:tab/>
            </w:r>
            <w:r w:rsidR="001463AF" w:rsidRPr="00D60982">
              <w:rPr>
                <w:rStyle w:val="Hypertextovodkaz"/>
              </w:rPr>
              <w:t>Design výzkumu</w:t>
            </w:r>
            <w:r w:rsidR="001463AF">
              <w:rPr>
                <w:webHidden/>
              </w:rPr>
              <w:tab/>
            </w:r>
            <w:r w:rsidR="001463AF">
              <w:rPr>
                <w:webHidden/>
              </w:rPr>
              <w:fldChar w:fldCharType="begin"/>
            </w:r>
            <w:r w:rsidR="001463AF">
              <w:rPr>
                <w:webHidden/>
              </w:rPr>
              <w:instrText xml:space="preserve"> PAGEREF _Toc130885261 \h </w:instrText>
            </w:r>
            <w:r w:rsidR="001463AF">
              <w:rPr>
                <w:webHidden/>
              </w:rPr>
            </w:r>
            <w:r w:rsidR="001463AF">
              <w:rPr>
                <w:webHidden/>
              </w:rPr>
              <w:fldChar w:fldCharType="separate"/>
            </w:r>
            <w:r w:rsidR="001463AF">
              <w:rPr>
                <w:webHidden/>
              </w:rPr>
              <w:t>52</w:t>
            </w:r>
            <w:r w:rsidR="001463AF">
              <w:rPr>
                <w:webHidden/>
              </w:rPr>
              <w:fldChar w:fldCharType="end"/>
            </w:r>
          </w:hyperlink>
        </w:p>
        <w:p w14:paraId="6B1A6E18" w14:textId="575AA228" w:rsidR="001463AF" w:rsidRDefault="00000000">
          <w:pPr>
            <w:pStyle w:val="Obsah2"/>
            <w:rPr>
              <w:rFonts w:asciiTheme="minorHAnsi" w:eastAsiaTheme="minorEastAsia" w:hAnsiTheme="minorHAnsi"/>
              <w:sz w:val="22"/>
              <w:szCs w:val="22"/>
              <w:lang w:eastAsia="cs-CZ"/>
            </w:rPr>
          </w:pPr>
          <w:hyperlink w:anchor="_Toc130885262" w:history="1">
            <w:r w:rsidR="001463AF" w:rsidRPr="00D60982">
              <w:rPr>
                <w:rStyle w:val="Hypertextovodkaz"/>
              </w:rPr>
              <w:t>4.1. Participanti</w:t>
            </w:r>
            <w:r w:rsidR="001463AF">
              <w:rPr>
                <w:webHidden/>
              </w:rPr>
              <w:tab/>
            </w:r>
            <w:r w:rsidR="001463AF">
              <w:rPr>
                <w:webHidden/>
              </w:rPr>
              <w:fldChar w:fldCharType="begin"/>
            </w:r>
            <w:r w:rsidR="001463AF">
              <w:rPr>
                <w:webHidden/>
              </w:rPr>
              <w:instrText xml:space="preserve"> PAGEREF _Toc130885262 \h </w:instrText>
            </w:r>
            <w:r w:rsidR="001463AF">
              <w:rPr>
                <w:webHidden/>
              </w:rPr>
            </w:r>
            <w:r w:rsidR="001463AF">
              <w:rPr>
                <w:webHidden/>
              </w:rPr>
              <w:fldChar w:fldCharType="separate"/>
            </w:r>
            <w:r w:rsidR="001463AF">
              <w:rPr>
                <w:webHidden/>
              </w:rPr>
              <w:t>54</w:t>
            </w:r>
            <w:r w:rsidR="001463AF">
              <w:rPr>
                <w:webHidden/>
              </w:rPr>
              <w:fldChar w:fldCharType="end"/>
            </w:r>
          </w:hyperlink>
        </w:p>
        <w:p w14:paraId="6FFE77EA" w14:textId="6DCAC5B8" w:rsidR="001463AF" w:rsidRDefault="00000000">
          <w:pPr>
            <w:pStyle w:val="Obsah2"/>
            <w:rPr>
              <w:rFonts w:asciiTheme="minorHAnsi" w:eastAsiaTheme="minorEastAsia" w:hAnsiTheme="minorHAnsi"/>
              <w:sz w:val="22"/>
              <w:szCs w:val="22"/>
              <w:lang w:eastAsia="cs-CZ"/>
            </w:rPr>
          </w:pPr>
          <w:hyperlink w:anchor="_Toc130885263" w:history="1">
            <w:r w:rsidR="001463AF" w:rsidRPr="00D60982">
              <w:rPr>
                <w:rStyle w:val="Hypertextovodkaz"/>
              </w:rPr>
              <w:t>4.2. Sběr dat a analýza</w:t>
            </w:r>
            <w:r w:rsidR="001463AF">
              <w:rPr>
                <w:webHidden/>
              </w:rPr>
              <w:tab/>
            </w:r>
            <w:r w:rsidR="001463AF">
              <w:rPr>
                <w:webHidden/>
              </w:rPr>
              <w:fldChar w:fldCharType="begin"/>
            </w:r>
            <w:r w:rsidR="001463AF">
              <w:rPr>
                <w:webHidden/>
              </w:rPr>
              <w:instrText xml:space="preserve"> PAGEREF _Toc130885263 \h </w:instrText>
            </w:r>
            <w:r w:rsidR="001463AF">
              <w:rPr>
                <w:webHidden/>
              </w:rPr>
            </w:r>
            <w:r w:rsidR="001463AF">
              <w:rPr>
                <w:webHidden/>
              </w:rPr>
              <w:fldChar w:fldCharType="separate"/>
            </w:r>
            <w:r w:rsidR="001463AF">
              <w:rPr>
                <w:webHidden/>
              </w:rPr>
              <w:t>57</w:t>
            </w:r>
            <w:r w:rsidR="001463AF">
              <w:rPr>
                <w:webHidden/>
              </w:rPr>
              <w:fldChar w:fldCharType="end"/>
            </w:r>
          </w:hyperlink>
        </w:p>
        <w:p w14:paraId="104B4D1D" w14:textId="1CD6377F" w:rsidR="001463AF" w:rsidRDefault="00000000">
          <w:pPr>
            <w:pStyle w:val="Obsah1"/>
            <w:rPr>
              <w:rFonts w:asciiTheme="minorHAnsi" w:eastAsiaTheme="minorEastAsia" w:hAnsiTheme="minorHAnsi"/>
              <w:sz w:val="22"/>
              <w:szCs w:val="22"/>
              <w:lang w:eastAsia="cs-CZ"/>
            </w:rPr>
          </w:pPr>
          <w:hyperlink w:anchor="_Toc130885264" w:history="1">
            <w:r w:rsidR="001463AF" w:rsidRPr="00D60982">
              <w:rPr>
                <w:rStyle w:val="Hypertextovodkaz"/>
              </w:rPr>
              <w:t>5. Výsledky výzkumného šetření</w:t>
            </w:r>
            <w:r w:rsidR="001463AF">
              <w:rPr>
                <w:webHidden/>
              </w:rPr>
              <w:tab/>
            </w:r>
            <w:r w:rsidR="001463AF">
              <w:rPr>
                <w:webHidden/>
              </w:rPr>
              <w:fldChar w:fldCharType="begin"/>
            </w:r>
            <w:r w:rsidR="001463AF">
              <w:rPr>
                <w:webHidden/>
              </w:rPr>
              <w:instrText xml:space="preserve"> PAGEREF _Toc130885264 \h </w:instrText>
            </w:r>
            <w:r w:rsidR="001463AF">
              <w:rPr>
                <w:webHidden/>
              </w:rPr>
            </w:r>
            <w:r w:rsidR="001463AF">
              <w:rPr>
                <w:webHidden/>
              </w:rPr>
              <w:fldChar w:fldCharType="separate"/>
            </w:r>
            <w:r w:rsidR="001463AF">
              <w:rPr>
                <w:webHidden/>
              </w:rPr>
              <w:t>64</w:t>
            </w:r>
            <w:r w:rsidR="001463AF">
              <w:rPr>
                <w:webHidden/>
              </w:rPr>
              <w:fldChar w:fldCharType="end"/>
            </w:r>
          </w:hyperlink>
        </w:p>
        <w:p w14:paraId="33DA03D0" w14:textId="4E67D01E" w:rsidR="001463AF" w:rsidRDefault="00000000">
          <w:pPr>
            <w:pStyle w:val="Obsah2"/>
            <w:rPr>
              <w:rFonts w:asciiTheme="minorHAnsi" w:eastAsiaTheme="minorEastAsia" w:hAnsiTheme="minorHAnsi"/>
              <w:sz w:val="22"/>
              <w:szCs w:val="22"/>
              <w:lang w:eastAsia="cs-CZ"/>
            </w:rPr>
          </w:pPr>
          <w:hyperlink w:anchor="_Toc130885265" w:history="1">
            <w:r w:rsidR="001463AF" w:rsidRPr="00D60982">
              <w:rPr>
                <w:rStyle w:val="Hypertextovodkaz"/>
              </w:rPr>
              <w:t>5.1. Identifikované volnočasové aktivity</w:t>
            </w:r>
            <w:r w:rsidR="001463AF">
              <w:rPr>
                <w:webHidden/>
              </w:rPr>
              <w:tab/>
            </w:r>
            <w:r w:rsidR="001463AF">
              <w:rPr>
                <w:webHidden/>
              </w:rPr>
              <w:fldChar w:fldCharType="begin"/>
            </w:r>
            <w:r w:rsidR="001463AF">
              <w:rPr>
                <w:webHidden/>
              </w:rPr>
              <w:instrText xml:space="preserve"> PAGEREF _Toc130885265 \h </w:instrText>
            </w:r>
            <w:r w:rsidR="001463AF">
              <w:rPr>
                <w:webHidden/>
              </w:rPr>
            </w:r>
            <w:r w:rsidR="001463AF">
              <w:rPr>
                <w:webHidden/>
              </w:rPr>
              <w:fldChar w:fldCharType="separate"/>
            </w:r>
            <w:r w:rsidR="001463AF">
              <w:rPr>
                <w:webHidden/>
              </w:rPr>
              <w:t>65</w:t>
            </w:r>
            <w:r w:rsidR="001463AF">
              <w:rPr>
                <w:webHidden/>
              </w:rPr>
              <w:fldChar w:fldCharType="end"/>
            </w:r>
          </w:hyperlink>
        </w:p>
        <w:p w14:paraId="4DD117D5" w14:textId="510E966F" w:rsidR="001463AF" w:rsidRDefault="00000000">
          <w:pPr>
            <w:pStyle w:val="Obsah3"/>
            <w:rPr>
              <w:rFonts w:asciiTheme="minorHAnsi" w:eastAsiaTheme="minorEastAsia" w:hAnsiTheme="minorHAnsi"/>
              <w:bCs w:val="0"/>
              <w:sz w:val="22"/>
              <w:szCs w:val="22"/>
              <w:lang w:eastAsia="cs-CZ"/>
            </w:rPr>
          </w:pPr>
          <w:hyperlink w:anchor="_Toc130885266" w:history="1">
            <w:r w:rsidR="001463AF" w:rsidRPr="00D60982">
              <w:rPr>
                <w:rStyle w:val="Hypertextovodkaz"/>
              </w:rPr>
              <w:t>5.1.1. Aktivity umožňující mentální odpočinek</w:t>
            </w:r>
            <w:r w:rsidR="001463AF">
              <w:rPr>
                <w:webHidden/>
              </w:rPr>
              <w:tab/>
            </w:r>
            <w:r w:rsidR="001463AF">
              <w:rPr>
                <w:webHidden/>
              </w:rPr>
              <w:fldChar w:fldCharType="begin"/>
            </w:r>
            <w:r w:rsidR="001463AF">
              <w:rPr>
                <w:webHidden/>
              </w:rPr>
              <w:instrText xml:space="preserve"> PAGEREF _Toc130885266 \h </w:instrText>
            </w:r>
            <w:r w:rsidR="001463AF">
              <w:rPr>
                <w:webHidden/>
              </w:rPr>
            </w:r>
            <w:r w:rsidR="001463AF">
              <w:rPr>
                <w:webHidden/>
              </w:rPr>
              <w:fldChar w:fldCharType="separate"/>
            </w:r>
            <w:r w:rsidR="001463AF">
              <w:rPr>
                <w:webHidden/>
              </w:rPr>
              <w:t>65</w:t>
            </w:r>
            <w:r w:rsidR="001463AF">
              <w:rPr>
                <w:webHidden/>
              </w:rPr>
              <w:fldChar w:fldCharType="end"/>
            </w:r>
          </w:hyperlink>
        </w:p>
        <w:p w14:paraId="698C14FA" w14:textId="6DFF9DD8" w:rsidR="001463AF" w:rsidRDefault="00000000">
          <w:pPr>
            <w:pStyle w:val="Obsah3"/>
            <w:rPr>
              <w:rFonts w:asciiTheme="minorHAnsi" w:eastAsiaTheme="minorEastAsia" w:hAnsiTheme="minorHAnsi"/>
              <w:bCs w:val="0"/>
              <w:sz w:val="22"/>
              <w:szCs w:val="22"/>
              <w:lang w:eastAsia="cs-CZ"/>
            </w:rPr>
          </w:pPr>
          <w:hyperlink w:anchor="_Toc130885267" w:history="1">
            <w:r w:rsidR="001463AF" w:rsidRPr="00D60982">
              <w:rPr>
                <w:rStyle w:val="Hypertextovodkaz"/>
              </w:rPr>
              <w:t>5.1.2. Aktivity umožňující rozšíření všeobecného přehledu</w:t>
            </w:r>
            <w:r w:rsidR="001463AF">
              <w:rPr>
                <w:webHidden/>
              </w:rPr>
              <w:tab/>
            </w:r>
            <w:r w:rsidR="001463AF">
              <w:rPr>
                <w:webHidden/>
              </w:rPr>
              <w:fldChar w:fldCharType="begin"/>
            </w:r>
            <w:r w:rsidR="001463AF">
              <w:rPr>
                <w:webHidden/>
              </w:rPr>
              <w:instrText xml:space="preserve"> PAGEREF _Toc130885267 \h </w:instrText>
            </w:r>
            <w:r w:rsidR="001463AF">
              <w:rPr>
                <w:webHidden/>
              </w:rPr>
            </w:r>
            <w:r w:rsidR="001463AF">
              <w:rPr>
                <w:webHidden/>
              </w:rPr>
              <w:fldChar w:fldCharType="separate"/>
            </w:r>
            <w:r w:rsidR="001463AF">
              <w:rPr>
                <w:webHidden/>
              </w:rPr>
              <w:t>66</w:t>
            </w:r>
            <w:r w:rsidR="001463AF">
              <w:rPr>
                <w:webHidden/>
              </w:rPr>
              <w:fldChar w:fldCharType="end"/>
            </w:r>
          </w:hyperlink>
        </w:p>
        <w:p w14:paraId="3E0DA96A" w14:textId="53ED8DAA" w:rsidR="001463AF" w:rsidRDefault="00000000">
          <w:pPr>
            <w:pStyle w:val="Obsah3"/>
            <w:rPr>
              <w:rFonts w:asciiTheme="minorHAnsi" w:eastAsiaTheme="minorEastAsia" w:hAnsiTheme="minorHAnsi"/>
              <w:bCs w:val="0"/>
              <w:sz w:val="22"/>
              <w:szCs w:val="22"/>
              <w:lang w:eastAsia="cs-CZ"/>
            </w:rPr>
          </w:pPr>
          <w:hyperlink w:anchor="_Toc130885268" w:history="1">
            <w:r w:rsidR="001463AF" w:rsidRPr="00D60982">
              <w:rPr>
                <w:rStyle w:val="Hypertextovodkaz"/>
              </w:rPr>
              <w:t>5.1.3. Aktivity vedoucí k emocionálnímu naplnění</w:t>
            </w:r>
            <w:r w:rsidR="001463AF">
              <w:rPr>
                <w:webHidden/>
              </w:rPr>
              <w:tab/>
            </w:r>
            <w:r w:rsidR="001463AF">
              <w:rPr>
                <w:webHidden/>
              </w:rPr>
              <w:fldChar w:fldCharType="begin"/>
            </w:r>
            <w:r w:rsidR="001463AF">
              <w:rPr>
                <w:webHidden/>
              </w:rPr>
              <w:instrText xml:space="preserve"> PAGEREF _Toc130885268 \h </w:instrText>
            </w:r>
            <w:r w:rsidR="001463AF">
              <w:rPr>
                <w:webHidden/>
              </w:rPr>
            </w:r>
            <w:r w:rsidR="001463AF">
              <w:rPr>
                <w:webHidden/>
              </w:rPr>
              <w:fldChar w:fldCharType="separate"/>
            </w:r>
            <w:r w:rsidR="001463AF">
              <w:rPr>
                <w:webHidden/>
              </w:rPr>
              <w:t>67</w:t>
            </w:r>
            <w:r w:rsidR="001463AF">
              <w:rPr>
                <w:webHidden/>
              </w:rPr>
              <w:fldChar w:fldCharType="end"/>
            </w:r>
          </w:hyperlink>
        </w:p>
        <w:p w14:paraId="2D29253F" w14:textId="1855F1A9" w:rsidR="001463AF" w:rsidRDefault="00000000">
          <w:pPr>
            <w:pStyle w:val="Obsah3"/>
            <w:rPr>
              <w:rFonts w:asciiTheme="minorHAnsi" w:eastAsiaTheme="minorEastAsia" w:hAnsiTheme="minorHAnsi"/>
              <w:bCs w:val="0"/>
              <w:sz w:val="22"/>
              <w:szCs w:val="22"/>
              <w:lang w:eastAsia="cs-CZ"/>
            </w:rPr>
          </w:pPr>
          <w:hyperlink w:anchor="_Toc130885269" w:history="1">
            <w:r w:rsidR="001463AF" w:rsidRPr="00D60982">
              <w:rPr>
                <w:rStyle w:val="Hypertextovodkaz"/>
              </w:rPr>
              <w:t>5.1.4. Aktivity umožňující osobnostní rozvoj</w:t>
            </w:r>
            <w:r w:rsidR="001463AF">
              <w:rPr>
                <w:webHidden/>
              </w:rPr>
              <w:tab/>
            </w:r>
            <w:r w:rsidR="001463AF">
              <w:rPr>
                <w:webHidden/>
              </w:rPr>
              <w:fldChar w:fldCharType="begin"/>
            </w:r>
            <w:r w:rsidR="001463AF">
              <w:rPr>
                <w:webHidden/>
              </w:rPr>
              <w:instrText xml:space="preserve"> PAGEREF _Toc130885269 \h </w:instrText>
            </w:r>
            <w:r w:rsidR="001463AF">
              <w:rPr>
                <w:webHidden/>
              </w:rPr>
            </w:r>
            <w:r w:rsidR="001463AF">
              <w:rPr>
                <w:webHidden/>
              </w:rPr>
              <w:fldChar w:fldCharType="separate"/>
            </w:r>
            <w:r w:rsidR="001463AF">
              <w:rPr>
                <w:webHidden/>
              </w:rPr>
              <w:t>68</w:t>
            </w:r>
            <w:r w:rsidR="001463AF">
              <w:rPr>
                <w:webHidden/>
              </w:rPr>
              <w:fldChar w:fldCharType="end"/>
            </w:r>
          </w:hyperlink>
        </w:p>
        <w:p w14:paraId="1E869E48" w14:textId="7A062F32" w:rsidR="001463AF" w:rsidRDefault="00000000">
          <w:pPr>
            <w:pStyle w:val="Obsah2"/>
            <w:rPr>
              <w:rFonts w:asciiTheme="minorHAnsi" w:eastAsiaTheme="minorEastAsia" w:hAnsiTheme="minorHAnsi"/>
              <w:sz w:val="22"/>
              <w:szCs w:val="22"/>
              <w:lang w:eastAsia="cs-CZ"/>
            </w:rPr>
          </w:pPr>
          <w:hyperlink w:anchor="_Toc130885270" w:history="1">
            <w:r w:rsidR="001463AF" w:rsidRPr="00D60982">
              <w:rPr>
                <w:rStyle w:val="Hypertextovodkaz"/>
              </w:rPr>
              <w:t>5.2. Význam zájmového vzdělávání</w:t>
            </w:r>
            <w:r w:rsidR="001463AF">
              <w:rPr>
                <w:webHidden/>
              </w:rPr>
              <w:tab/>
            </w:r>
            <w:r w:rsidR="001463AF">
              <w:rPr>
                <w:webHidden/>
              </w:rPr>
              <w:fldChar w:fldCharType="begin"/>
            </w:r>
            <w:r w:rsidR="001463AF">
              <w:rPr>
                <w:webHidden/>
              </w:rPr>
              <w:instrText xml:space="preserve"> PAGEREF _Toc130885270 \h </w:instrText>
            </w:r>
            <w:r w:rsidR="001463AF">
              <w:rPr>
                <w:webHidden/>
              </w:rPr>
            </w:r>
            <w:r w:rsidR="001463AF">
              <w:rPr>
                <w:webHidden/>
              </w:rPr>
              <w:fldChar w:fldCharType="separate"/>
            </w:r>
            <w:r w:rsidR="001463AF">
              <w:rPr>
                <w:webHidden/>
              </w:rPr>
              <w:t>69</w:t>
            </w:r>
            <w:r w:rsidR="001463AF">
              <w:rPr>
                <w:webHidden/>
              </w:rPr>
              <w:fldChar w:fldCharType="end"/>
            </w:r>
          </w:hyperlink>
        </w:p>
        <w:p w14:paraId="2D72F312" w14:textId="1B3152AC" w:rsidR="001463AF" w:rsidRDefault="00000000">
          <w:pPr>
            <w:pStyle w:val="Obsah3"/>
            <w:rPr>
              <w:rFonts w:asciiTheme="minorHAnsi" w:eastAsiaTheme="minorEastAsia" w:hAnsiTheme="minorHAnsi"/>
              <w:bCs w:val="0"/>
              <w:sz w:val="22"/>
              <w:szCs w:val="22"/>
              <w:lang w:eastAsia="cs-CZ"/>
            </w:rPr>
          </w:pPr>
          <w:hyperlink w:anchor="_Toc130885271" w:history="1">
            <w:r w:rsidR="001463AF" w:rsidRPr="00D60982">
              <w:rPr>
                <w:rStyle w:val="Hypertextovodkaz"/>
              </w:rPr>
              <w:t>5.2.1. Vzdělávání jako možnost seberozvoje</w:t>
            </w:r>
            <w:r w:rsidR="001463AF">
              <w:rPr>
                <w:webHidden/>
              </w:rPr>
              <w:tab/>
            </w:r>
            <w:r w:rsidR="001463AF">
              <w:rPr>
                <w:webHidden/>
              </w:rPr>
              <w:fldChar w:fldCharType="begin"/>
            </w:r>
            <w:r w:rsidR="001463AF">
              <w:rPr>
                <w:webHidden/>
              </w:rPr>
              <w:instrText xml:space="preserve"> PAGEREF _Toc130885271 \h </w:instrText>
            </w:r>
            <w:r w:rsidR="001463AF">
              <w:rPr>
                <w:webHidden/>
              </w:rPr>
            </w:r>
            <w:r w:rsidR="001463AF">
              <w:rPr>
                <w:webHidden/>
              </w:rPr>
              <w:fldChar w:fldCharType="separate"/>
            </w:r>
            <w:r w:rsidR="001463AF">
              <w:rPr>
                <w:webHidden/>
              </w:rPr>
              <w:t>69</w:t>
            </w:r>
            <w:r w:rsidR="001463AF">
              <w:rPr>
                <w:webHidden/>
              </w:rPr>
              <w:fldChar w:fldCharType="end"/>
            </w:r>
          </w:hyperlink>
        </w:p>
        <w:p w14:paraId="2DE3B4E2" w14:textId="0D0EDF69" w:rsidR="001463AF" w:rsidRDefault="00000000">
          <w:pPr>
            <w:pStyle w:val="Obsah3"/>
            <w:rPr>
              <w:rFonts w:asciiTheme="minorHAnsi" w:eastAsiaTheme="minorEastAsia" w:hAnsiTheme="minorHAnsi"/>
              <w:bCs w:val="0"/>
              <w:sz w:val="22"/>
              <w:szCs w:val="22"/>
              <w:lang w:eastAsia="cs-CZ"/>
            </w:rPr>
          </w:pPr>
          <w:hyperlink w:anchor="_Toc130885272" w:history="1">
            <w:r w:rsidR="001463AF" w:rsidRPr="00D60982">
              <w:rPr>
                <w:rStyle w:val="Hypertextovodkaz"/>
              </w:rPr>
              <w:t>5.2.2. Vzdělávání jako možnost kompenzace</w:t>
            </w:r>
            <w:r w:rsidR="001463AF">
              <w:rPr>
                <w:webHidden/>
              </w:rPr>
              <w:tab/>
            </w:r>
            <w:r w:rsidR="001463AF">
              <w:rPr>
                <w:webHidden/>
              </w:rPr>
              <w:fldChar w:fldCharType="begin"/>
            </w:r>
            <w:r w:rsidR="001463AF">
              <w:rPr>
                <w:webHidden/>
              </w:rPr>
              <w:instrText xml:space="preserve"> PAGEREF _Toc130885272 \h </w:instrText>
            </w:r>
            <w:r w:rsidR="001463AF">
              <w:rPr>
                <w:webHidden/>
              </w:rPr>
            </w:r>
            <w:r w:rsidR="001463AF">
              <w:rPr>
                <w:webHidden/>
              </w:rPr>
              <w:fldChar w:fldCharType="separate"/>
            </w:r>
            <w:r w:rsidR="001463AF">
              <w:rPr>
                <w:webHidden/>
              </w:rPr>
              <w:t>70</w:t>
            </w:r>
            <w:r w:rsidR="001463AF">
              <w:rPr>
                <w:webHidden/>
              </w:rPr>
              <w:fldChar w:fldCharType="end"/>
            </w:r>
          </w:hyperlink>
        </w:p>
        <w:p w14:paraId="139F168C" w14:textId="0778FB8B" w:rsidR="001463AF" w:rsidRDefault="00000000">
          <w:pPr>
            <w:pStyle w:val="Obsah2"/>
            <w:rPr>
              <w:rFonts w:asciiTheme="minorHAnsi" w:eastAsiaTheme="minorEastAsia" w:hAnsiTheme="minorHAnsi"/>
              <w:sz w:val="22"/>
              <w:szCs w:val="22"/>
              <w:lang w:eastAsia="cs-CZ"/>
            </w:rPr>
          </w:pPr>
          <w:hyperlink w:anchor="_Toc130885273" w:history="1">
            <w:r w:rsidR="001463AF" w:rsidRPr="00D60982">
              <w:rPr>
                <w:rStyle w:val="Hypertextovodkaz"/>
              </w:rPr>
              <w:t>5.3. Osvědčené strategie vůči pracovnímu vytížení</w:t>
            </w:r>
            <w:r w:rsidR="001463AF">
              <w:rPr>
                <w:webHidden/>
              </w:rPr>
              <w:tab/>
            </w:r>
            <w:r w:rsidR="001463AF">
              <w:rPr>
                <w:webHidden/>
              </w:rPr>
              <w:fldChar w:fldCharType="begin"/>
            </w:r>
            <w:r w:rsidR="001463AF">
              <w:rPr>
                <w:webHidden/>
              </w:rPr>
              <w:instrText xml:space="preserve"> PAGEREF _Toc130885273 \h </w:instrText>
            </w:r>
            <w:r w:rsidR="001463AF">
              <w:rPr>
                <w:webHidden/>
              </w:rPr>
            </w:r>
            <w:r w:rsidR="001463AF">
              <w:rPr>
                <w:webHidden/>
              </w:rPr>
              <w:fldChar w:fldCharType="separate"/>
            </w:r>
            <w:r w:rsidR="001463AF">
              <w:rPr>
                <w:webHidden/>
              </w:rPr>
              <w:t>71</w:t>
            </w:r>
            <w:r w:rsidR="001463AF">
              <w:rPr>
                <w:webHidden/>
              </w:rPr>
              <w:fldChar w:fldCharType="end"/>
            </w:r>
          </w:hyperlink>
        </w:p>
        <w:p w14:paraId="5930C788" w14:textId="4CD1F677" w:rsidR="001463AF" w:rsidRDefault="00000000">
          <w:pPr>
            <w:pStyle w:val="Obsah3"/>
            <w:rPr>
              <w:rFonts w:asciiTheme="minorHAnsi" w:eastAsiaTheme="minorEastAsia" w:hAnsiTheme="minorHAnsi"/>
              <w:bCs w:val="0"/>
              <w:sz w:val="22"/>
              <w:szCs w:val="22"/>
              <w:lang w:eastAsia="cs-CZ"/>
            </w:rPr>
          </w:pPr>
          <w:hyperlink w:anchor="_Toc130885274" w:history="1">
            <w:r w:rsidR="001463AF" w:rsidRPr="00D60982">
              <w:rPr>
                <w:rStyle w:val="Hypertextovodkaz"/>
              </w:rPr>
              <w:t>5.3.1. Strategie relaxace</w:t>
            </w:r>
            <w:r w:rsidR="001463AF">
              <w:rPr>
                <w:webHidden/>
              </w:rPr>
              <w:tab/>
            </w:r>
            <w:r w:rsidR="001463AF">
              <w:rPr>
                <w:webHidden/>
              </w:rPr>
              <w:fldChar w:fldCharType="begin"/>
            </w:r>
            <w:r w:rsidR="001463AF">
              <w:rPr>
                <w:webHidden/>
              </w:rPr>
              <w:instrText xml:space="preserve"> PAGEREF _Toc130885274 \h </w:instrText>
            </w:r>
            <w:r w:rsidR="001463AF">
              <w:rPr>
                <w:webHidden/>
              </w:rPr>
            </w:r>
            <w:r w:rsidR="001463AF">
              <w:rPr>
                <w:webHidden/>
              </w:rPr>
              <w:fldChar w:fldCharType="separate"/>
            </w:r>
            <w:r w:rsidR="001463AF">
              <w:rPr>
                <w:webHidden/>
              </w:rPr>
              <w:t>71</w:t>
            </w:r>
            <w:r w:rsidR="001463AF">
              <w:rPr>
                <w:webHidden/>
              </w:rPr>
              <w:fldChar w:fldCharType="end"/>
            </w:r>
          </w:hyperlink>
        </w:p>
        <w:p w14:paraId="3F63A1F8" w14:textId="26202470" w:rsidR="001463AF" w:rsidRDefault="00000000">
          <w:pPr>
            <w:pStyle w:val="Obsah3"/>
            <w:rPr>
              <w:rFonts w:asciiTheme="minorHAnsi" w:eastAsiaTheme="minorEastAsia" w:hAnsiTheme="minorHAnsi"/>
              <w:bCs w:val="0"/>
              <w:sz w:val="22"/>
              <w:szCs w:val="22"/>
              <w:lang w:eastAsia="cs-CZ"/>
            </w:rPr>
          </w:pPr>
          <w:hyperlink w:anchor="_Toc130885275" w:history="1">
            <w:r w:rsidR="001463AF" w:rsidRPr="00D60982">
              <w:rPr>
                <w:rStyle w:val="Hypertextovodkaz"/>
              </w:rPr>
              <w:t>5.3.2. Strategie fyzické aktivity</w:t>
            </w:r>
            <w:r w:rsidR="001463AF">
              <w:rPr>
                <w:webHidden/>
              </w:rPr>
              <w:tab/>
            </w:r>
            <w:r w:rsidR="001463AF">
              <w:rPr>
                <w:webHidden/>
              </w:rPr>
              <w:fldChar w:fldCharType="begin"/>
            </w:r>
            <w:r w:rsidR="001463AF">
              <w:rPr>
                <w:webHidden/>
              </w:rPr>
              <w:instrText xml:space="preserve"> PAGEREF _Toc130885275 \h </w:instrText>
            </w:r>
            <w:r w:rsidR="001463AF">
              <w:rPr>
                <w:webHidden/>
              </w:rPr>
            </w:r>
            <w:r w:rsidR="001463AF">
              <w:rPr>
                <w:webHidden/>
              </w:rPr>
              <w:fldChar w:fldCharType="separate"/>
            </w:r>
            <w:r w:rsidR="001463AF">
              <w:rPr>
                <w:webHidden/>
              </w:rPr>
              <w:t>72</w:t>
            </w:r>
            <w:r w:rsidR="001463AF">
              <w:rPr>
                <w:webHidden/>
              </w:rPr>
              <w:fldChar w:fldCharType="end"/>
            </w:r>
          </w:hyperlink>
        </w:p>
        <w:p w14:paraId="6C4980B5" w14:textId="17730EED" w:rsidR="001463AF" w:rsidRDefault="00000000">
          <w:pPr>
            <w:pStyle w:val="Obsah3"/>
            <w:rPr>
              <w:rFonts w:asciiTheme="minorHAnsi" w:eastAsiaTheme="minorEastAsia" w:hAnsiTheme="minorHAnsi"/>
              <w:bCs w:val="0"/>
              <w:sz w:val="22"/>
              <w:szCs w:val="22"/>
              <w:lang w:eastAsia="cs-CZ"/>
            </w:rPr>
          </w:pPr>
          <w:hyperlink w:anchor="_Toc130885276" w:history="1">
            <w:r w:rsidR="001463AF" w:rsidRPr="00D60982">
              <w:rPr>
                <w:rStyle w:val="Hypertextovodkaz"/>
              </w:rPr>
              <w:t>5.3.3. Strategie občanského vzdělávání</w:t>
            </w:r>
            <w:r w:rsidR="001463AF">
              <w:rPr>
                <w:webHidden/>
              </w:rPr>
              <w:tab/>
            </w:r>
            <w:r w:rsidR="001463AF">
              <w:rPr>
                <w:webHidden/>
              </w:rPr>
              <w:fldChar w:fldCharType="begin"/>
            </w:r>
            <w:r w:rsidR="001463AF">
              <w:rPr>
                <w:webHidden/>
              </w:rPr>
              <w:instrText xml:space="preserve"> PAGEREF _Toc130885276 \h </w:instrText>
            </w:r>
            <w:r w:rsidR="001463AF">
              <w:rPr>
                <w:webHidden/>
              </w:rPr>
            </w:r>
            <w:r w:rsidR="001463AF">
              <w:rPr>
                <w:webHidden/>
              </w:rPr>
              <w:fldChar w:fldCharType="separate"/>
            </w:r>
            <w:r w:rsidR="001463AF">
              <w:rPr>
                <w:webHidden/>
              </w:rPr>
              <w:t>72</w:t>
            </w:r>
            <w:r w:rsidR="001463AF">
              <w:rPr>
                <w:webHidden/>
              </w:rPr>
              <w:fldChar w:fldCharType="end"/>
            </w:r>
          </w:hyperlink>
        </w:p>
        <w:p w14:paraId="5ADB82E2" w14:textId="32D9DA8F" w:rsidR="001463AF" w:rsidRDefault="00000000">
          <w:pPr>
            <w:pStyle w:val="Obsah3"/>
            <w:rPr>
              <w:rFonts w:asciiTheme="minorHAnsi" w:eastAsiaTheme="minorEastAsia" w:hAnsiTheme="minorHAnsi"/>
              <w:bCs w:val="0"/>
              <w:sz w:val="22"/>
              <w:szCs w:val="22"/>
              <w:lang w:eastAsia="cs-CZ"/>
            </w:rPr>
          </w:pPr>
          <w:hyperlink w:anchor="_Toc130885277" w:history="1">
            <w:r w:rsidR="001463AF" w:rsidRPr="00D60982">
              <w:rPr>
                <w:rStyle w:val="Hypertextovodkaz"/>
              </w:rPr>
              <w:t>5.3.4. Strategie podpory</w:t>
            </w:r>
            <w:r w:rsidR="001463AF">
              <w:rPr>
                <w:webHidden/>
              </w:rPr>
              <w:tab/>
            </w:r>
            <w:r w:rsidR="001463AF">
              <w:rPr>
                <w:webHidden/>
              </w:rPr>
              <w:fldChar w:fldCharType="begin"/>
            </w:r>
            <w:r w:rsidR="001463AF">
              <w:rPr>
                <w:webHidden/>
              </w:rPr>
              <w:instrText xml:space="preserve"> PAGEREF _Toc130885277 \h </w:instrText>
            </w:r>
            <w:r w:rsidR="001463AF">
              <w:rPr>
                <w:webHidden/>
              </w:rPr>
            </w:r>
            <w:r w:rsidR="001463AF">
              <w:rPr>
                <w:webHidden/>
              </w:rPr>
              <w:fldChar w:fldCharType="separate"/>
            </w:r>
            <w:r w:rsidR="001463AF">
              <w:rPr>
                <w:webHidden/>
              </w:rPr>
              <w:t>73</w:t>
            </w:r>
            <w:r w:rsidR="001463AF">
              <w:rPr>
                <w:webHidden/>
              </w:rPr>
              <w:fldChar w:fldCharType="end"/>
            </w:r>
          </w:hyperlink>
        </w:p>
        <w:p w14:paraId="3238FDEE" w14:textId="2D7D22E4" w:rsidR="001463AF" w:rsidRDefault="00000000">
          <w:pPr>
            <w:pStyle w:val="Obsah1"/>
            <w:rPr>
              <w:rFonts w:asciiTheme="minorHAnsi" w:eastAsiaTheme="minorEastAsia" w:hAnsiTheme="minorHAnsi"/>
              <w:sz w:val="22"/>
              <w:szCs w:val="22"/>
              <w:lang w:eastAsia="cs-CZ"/>
            </w:rPr>
          </w:pPr>
          <w:hyperlink w:anchor="_Toc130885278" w:history="1">
            <w:r w:rsidR="001463AF" w:rsidRPr="00D60982">
              <w:rPr>
                <w:rStyle w:val="Hypertextovodkaz"/>
              </w:rPr>
              <w:t>6. Diskuze ke zjištěným výsled</w:t>
            </w:r>
            <w:r w:rsidR="00A73218">
              <w:rPr>
                <w:rStyle w:val="Hypertextovodkaz"/>
              </w:rPr>
              <w:t>k</w:t>
            </w:r>
            <w:r w:rsidR="001463AF" w:rsidRPr="00D60982">
              <w:rPr>
                <w:rStyle w:val="Hypertextovodkaz"/>
              </w:rPr>
              <w:t>ům</w:t>
            </w:r>
            <w:r w:rsidR="001463AF">
              <w:rPr>
                <w:webHidden/>
              </w:rPr>
              <w:tab/>
            </w:r>
            <w:r w:rsidR="001463AF">
              <w:rPr>
                <w:webHidden/>
              </w:rPr>
              <w:fldChar w:fldCharType="begin"/>
            </w:r>
            <w:r w:rsidR="001463AF">
              <w:rPr>
                <w:webHidden/>
              </w:rPr>
              <w:instrText xml:space="preserve"> PAGEREF _Toc130885278 \h </w:instrText>
            </w:r>
            <w:r w:rsidR="001463AF">
              <w:rPr>
                <w:webHidden/>
              </w:rPr>
            </w:r>
            <w:r w:rsidR="001463AF">
              <w:rPr>
                <w:webHidden/>
              </w:rPr>
              <w:fldChar w:fldCharType="separate"/>
            </w:r>
            <w:r w:rsidR="001463AF">
              <w:rPr>
                <w:webHidden/>
              </w:rPr>
              <w:t>74</w:t>
            </w:r>
            <w:r w:rsidR="001463AF">
              <w:rPr>
                <w:webHidden/>
              </w:rPr>
              <w:fldChar w:fldCharType="end"/>
            </w:r>
          </w:hyperlink>
        </w:p>
        <w:p w14:paraId="4F726788" w14:textId="7BC96354" w:rsidR="001463AF" w:rsidRDefault="00000000">
          <w:pPr>
            <w:pStyle w:val="Obsah1"/>
            <w:rPr>
              <w:rFonts w:asciiTheme="minorHAnsi" w:eastAsiaTheme="minorEastAsia" w:hAnsiTheme="minorHAnsi"/>
              <w:sz w:val="22"/>
              <w:szCs w:val="22"/>
              <w:lang w:eastAsia="cs-CZ"/>
            </w:rPr>
          </w:pPr>
          <w:hyperlink w:anchor="_Toc130885279" w:history="1">
            <w:r w:rsidR="001463AF" w:rsidRPr="00D60982">
              <w:rPr>
                <w:rStyle w:val="Hypertextovodkaz"/>
              </w:rPr>
              <w:t>Závěr</w:t>
            </w:r>
            <w:r w:rsidR="001463AF">
              <w:rPr>
                <w:webHidden/>
              </w:rPr>
              <w:tab/>
            </w:r>
            <w:r w:rsidR="001463AF">
              <w:rPr>
                <w:webHidden/>
              </w:rPr>
              <w:fldChar w:fldCharType="begin"/>
            </w:r>
            <w:r w:rsidR="001463AF">
              <w:rPr>
                <w:webHidden/>
              </w:rPr>
              <w:instrText xml:space="preserve"> PAGEREF _Toc130885279 \h </w:instrText>
            </w:r>
            <w:r w:rsidR="001463AF">
              <w:rPr>
                <w:webHidden/>
              </w:rPr>
            </w:r>
            <w:r w:rsidR="001463AF">
              <w:rPr>
                <w:webHidden/>
              </w:rPr>
              <w:fldChar w:fldCharType="separate"/>
            </w:r>
            <w:r w:rsidR="001463AF">
              <w:rPr>
                <w:webHidden/>
              </w:rPr>
              <w:t>78</w:t>
            </w:r>
            <w:r w:rsidR="001463AF">
              <w:rPr>
                <w:webHidden/>
              </w:rPr>
              <w:fldChar w:fldCharType="end"/>
            </w:r>
          </w:hyperlink>
        </w:p>
        <w:p w14:paraId="72FA9E9A" w14:textId="12F7650B" w:rsidR="001463AF" w:rsidRDefault="00000000">
          <w:pPr>
            <w:pStyle w:val="Obsah1"/>
            <w:rPr>
              <w:rFonts w:asciiTheme="minorHAnsi" w:eastAsiaTheme="minorEastAsia" w:hAnsiTheme="minorHAnsi"/>
              <w:sz w:val="22"/>
              <w:szCs w:val="22"/>
              <w:lang w:eastAsia="cs-CZ"/>
            </w:rPr>
          </w:pPr>
          <w:hyperlink w:anchor="_Toc130885280" w:history="1">
            <w:r w:rsidR="001463AF" w:rsidRPr="00D60982">
              <w:rPr>
                <w:rStyle w:val="Hypertextovodkaz"/>
                <w:rFonts w:eastAsia="Calibri"/>
              </w:rPr>
              <w:t>Seznam použité literatury</w:t>
            </w:r>
            <w:r w:rsidR="001463AF">
              <w:rPr>
                <w:webHidden/>
              </w:rPr>
              <w:tab/>
            </w:r>
            <w:r w:rsidR="001463AF">
              <w:rPr>
                <w:webHidden/>
              </w:rPr>
              <w:fldChar w:fldCharType="begin"/>
            </w:r>
            <w:r w:rsidR="001463AF">
              <w:rPr>
                <w:webHidden/>
              </w:rPr>
              <w:instrText xml:space="preserve"> PAGEREF _Toc130885280 \h </w:instrText>
            </w:r>
            <w:r w:rsidR="001463AF">
              <w:rPr>
                <w:webHidden/>
              </w:rPr>
            </w:r>
            <w:r w:rsidR="001463AF">
              <w:rPr>
                <w:webHidden/>
              </w:rPr>
              <w:fldChar w:fldCharType="separate"/>
            </w:r>
            <w:r w:rsidR="001463AF">
              <w:rPr>
                <w:webHidden/>
              </w:rPr>
              <w:t>80</w:t>
            </w:r>
            <w:r w:rsidR="001463AF">
              <w:rPr>
                <w:webHidden/>
              </w:rPr>
              <w:fldChar w:fldCharType="end"/>
            </w:r>
          </w:hyperlink>
        </w:p>
        <w:p w14:paraId="089D99BD" w14:textId="22468961" w:rsidR="00F053D7" w:rsidRPr="00F6360B" w:rsidRDefault="00F053D7">
          <w:pPr>
            <w:rPr>
              <w:rFonts w:ascii="Palatino Linotype" w:hAnsi="Palatino Linotype"/>
              <w:sz w:val="24"/>
              <w:szCs w:val="24"/>
            </w:rPr>
          </w:pPr>
          <w:r w:rsidRPr="00F6360B">
            <w:rPr>
              <w:rFonts w:ascii="Palatino Linotype" w:hAnsi="Palatino Linotype"/>
              <w:b/>
              <w:bCs/>
              <w:sz w:val="24"/>
              <w:szCs w:val="24"/>
            </w:rPr>
            <w:fldChar w:fldCharType="end"/>
          </w:r>
          <w:r w:rsidR="001463AF">
            <w:rPr>
              <w:rFonts w:ascii="Palatino Linotype" w:hAnsi="Palatino Linotype"/>
              <w:sz w:val="24"/>
              <w:szCs w:val="24"/>
            </w:rPr>
            <w:t>Seznam příloh ………………………………………………………………</w:t>
          </w:r>
          <w:proofErr w:type="gramStart"/>
          <w:r w:rsidR="001463AF">
            <w:rPr>
              <w:rFonts w:ascii="Palatino Linotype" w:hAnsi="Palatino Linotype"/>
              <w:sz w:val="24"/>
              <w:szCs w:val="24"/>
            </w:rPr>
            <w:t>…….</w:t>
          </w:r>
          <w:proofErr w:type="gramEnd"/>
          <w:r w:rsidR="001463AF">
            <w:rPr>
              <w:rFonts w:ascii="Palatino Linotype" w:hAnsi="Palatino Linotype"/>
              <w:sz w:val="24"/>
              <w:szCs w:val="24"/>
            </w:rPr>
            <w:t>.8</w:t>
          </w:r>
          <w:r w:rsidR="00F257D7">
            <w:rPr>
              <w:rFonts w:ascii="Palatino Linotype" w:hAnsi="Palatino Linotype"/>
              <w:sz w:val="24"/>
              <w:szCs w:val="24"/>
            </w:rPr>
            <w:t>7</w:t>
          </w:r>
        </w:p>
      </w:sdtContent>
    </w:sdt>
    <w:p w14:paraId="17F1508D" w14:textId="34084091" w:rsidR="00302E6B" w:rsidRPr="003E4E9C" w:rsidRDefault="00302E6B" w:rsidP="003E4E9C">
      <w:pPr>
        <w:rPr>
          <w:rFonts w:ascii="Palatino Linotype" w:hAnsi="Palatino Linotype"/>
          <w:sz w:val="24"/>
          <w:szCs w:val="24"/>
        </w:rPr>
      </w:pPr>
      <w:r w:rsidRPr="003E4E9C">
        <w:rPr>
          <w:rFonts w:ascii="Palatino Linotype" w:eastAsia="Calibri" w:hAnsi="Palatino Linotype" w:cs="Times New Roman"/>
          <w:sz w:val="24"/>
          <w:szCs w:val="24"/>
        </w:rPr>
        <w:br w:type="page"/>
      </w:r>
    </w:p>
    <w:p w14:paraId="02888812" w14:textId="77777777" w:rsidR="00302E6B" w:rsidRPr="00F94397" w:rsidRDefault="00302E6B" w:rsidP="005D2E82">
      <w:pPr>
        <w:pStyle w:val="Nadpis1"/>
      </w:pPr>
      <w:bookmarkStart w:id="7" w:name="_Toc99569828"/>
      <w:bookmarkStart w:id="8" w:name="_Toc130885246"/>
      <w:r w:rsidRPr="00F94397">
        <w:lastRenderedPageBreak/>
        <w:t>Úvod</w:t>
      </w:r>
      <w:bookmarkEnd w:id="7"/>
      <w:bookmarkEnd w:id="8"/>
    </w:p>
    <w:p w14:paraId="0CFE22E2" w14:textId="54177913" w:rsidR="003118FC" w:rsidRPr="00C84018" w:rsidRDefault="00302E6B" w:rsidP="003118FC">
      <w:pPr>
        <w:spacing w:line="360" w:lineRule="auto"/>
        <w:ind w:firstLine="708"/>
        <w:jc w:val="both"/>
        <w:rPr>
          <w:rFonts w:ascii="Palatino Linotype" w:hAnsi="Palatino Linotype"/>
          <w:sz w:val="24"/>
          <w:szCs w:val="24"/>
        </w:rPr>
      </w:pPr>
      <w:r w:rsidRPr="00C84018">
        <w:rPr>
          <w:rFonts w:ascii="Palatino Linotype" w:hAnsi="Palatino Linotype"/>
          <w:sz w:val="24"/>
          <w:szCs w:val="24"/>
        </w:rPr>
        <w:t xml:space="preserve">Současná rychle se měnící společnost s sebou přináší mnoho nových potřeb a požadavků, </w:t>
      </w:r>
      <w:r w:rsidR="007326B7" w:rsidRPr="00C84018">
        <w:rPr>
          <w:rFonts w:ascii="Palatino Linotype" w:hAnsi="Palatino Linotype"/>
          <w:sz w:val="24"/>
          <w:szCs w:val="24"/>
        </w:rPr>
        <w:t xml:space="preserve">kterým </w:t>
      </w:r>
      <w:r w:rsidRPr="00C84018">
        <w:rPr>
          <w:rFonts w:ascii="Palatino Linotype" w:hAnsi="Palatino Linotype"/>
          <w:sz w:val="24"/>
          <w:szCs w:val="24"/>
        </w:rPr>
        <w:t xml:space="preserve">musí </w:t>
      </w:r>
      <w:r w:rsidR="007326B7" w:rsidRPr="00C84018">
        <w:rPr>
          <w:rFonts w:ascii="Palatino Linotype" w:hAnsi="Palatino Linotype"/>
          <w:sz w:val="24"/>
          <w:szCs w:val="24"/>
        </w:rPr>
        <w:t xml:space="preserve">jedinec </w:t>
      </w:r>
      <w:r w:rsidRPr="00C84018">
        <w:rPr>
          <w:rFonts w:ascii="Palatino Linotype" w:hAnsi="Palatino Linotype"/>
          <w:sz w:val="24"/>
          <w:szCs w:val="24"/>
        </w:rPr>
        <w:t xml:space="preserve">v průběhu svého života čelit. Význam vzdělávání spatřujeme ve skutečnosti, že napomáhá jedinci </w:t>
      </w:r>
      <w:r w:rsidR="007326B7" w:rsidRPr="00C84018">
        <w:rPr>
          <w:rFonts w:ascii="Palatino Linotype" w:hAnsi="Palatino Linotype"/>
          <w:sz w:val="24"/>
          <w:szCs w:val="24"/>
        </w:rPr>
        <w:t xml:space="preserve">orientovat </w:t>
      </w:r>
      <w:r w:rsidRPr="00C84018">
        <w:rPr>
          <w:rFonts w:ascii="Palatino Linotype" w:hAnsi="Palatino Linotype"/>
          <w:sz w:val="24"/>
          <w:szCs w:val="24"/>
        </w:rPr>
        <w:t xml:space="preserve">se v těchto neustále se měnících podmínkách a </w:t>
      </w:r>
      <w:r w:rsidR="007326B7" w:rsidRPr="00C84018">
        <w:rPr>
          <w:rFonts w:ascii="Palatino Linotype" w:hAnsi="Palatino Linotype"/>
          <w:sz w:val="24"/>
          <w:szCs w:val="24"/>
        </w:rPr>
        <w:t xml:space="preserve">adekvátně na ně </w:t>
      </w:r>
      <w:r w:rsidRPr="00C84018">
        <w:rPr>
          <w:rFonts w:ascii="Palatino Linotype" w:hAnsi="Palatino Linotype"/>
          <w:sz w:val="24"/>
          <w:szCs w:val="24"/>
        </w:rPr>
        <w:t>reagovat. Nejedná se ovšem pouze o vzdělávání v kontextu učení se novým věcem a</w:t>
      </w:r>
      <w:r w:rsidR="00707C5E" w:rsidRPr="00C84018">
        <w:rPr>
          <w:rFonts w:ascii="Palatino Linotype" w:hAnsi="Palatino Linotype"/>
          <w:sz w:val="24"/>
          <w:szCs w:val="24"/>
        </w:rPr>
        <w:t> </w:t>
      </w:r>
      <w:r w:rsidRPr="00C84018">
        <w:rPr>
          <w:rFonts w:ascii="Palatino Linotype" w:hAnsi="Palatino Linotype"/>
          <w:sz w:val="24"/>
          <w:szCs w:val="24"/>
        </w:rPr>
        <w:t xml:space="preserve">získávání nových znalostí, ale také jako určitý způsob kompenzace tomuto dynamickému prostředí. A právě zde může být </w:t>
      </w:r>
      <w:r w:rsidR="00952701" w:rsidRPr="00C84018">
        <w:rPr>
          <w:rFonts w:ascii="Palatino Linotype" w:hAnsi="Palatino Linotype"/>
          <w:sz w:val="24"/>
          <w:szCs w:val="24"/>
        </w:rPr>
        <w:t xml:space="preserve">významným prostředkem </w:t>
      </w:r>
      <w:r w:rsidRPr="00C84018">
        <w:rPr>
          <w:rFonts w:ascii="Palatino Linotype" w:hAnsi="Palatino Linotype"/>
          <w:sz w:val="24"/>
          <w:szCs w:val="24"/>
        </w:rPr>
        <w:t xml:space="preserve">zájmové vzdělávání. </w:t>
      </w:r>
    </w:p>
    <w:p w14:paraId="4058F748" w14:textId="1F07A30B" w:rsidR="00F6360B" w:rsidRPr="00C84018" w:rsidRDefault="008A04B1" w:rsidP="00F6360B">
      <w:pPr>
        <w:spacing w:line="360" w:lineRule="auto"/>
        <w:ind w:firstLine="708"/>
        <w:jc w:val="both"/>
        <w:rPr>
          <w:rFonts w:ascii="Palatino Linotype" w:hAnsi="Palatino Linotype"/>
          <w:sz w:val="24"/>
          <w:szCs w:val="24"/>
        </w:rPr>
      </w:pPr>
      <w:r w:rsidRPr="00C84018">
        <w:rPr>
          <w:rFonts w:ascii="Palatino Linotype" w:hAnsi="Palatino Linotype"/>
          <w:sz w:val="24"/>
          <w:szCs w:val="24"/>
        </w:rPr>
        <w:t>Zájmové vzdělávání směřuje</w:t>
      </w:r>
      <w:r w:rsidR="00302E6B" w:rsidRPr="00C84018">
        <w:rPr>
          <w:rFonts w:ascii="Palatino Linotype" w:hAnsi="Palatino Linotype"/>
          <w:sz w:val="24"/>
          <w:szCs w:val="24"/>
        </w:rPr>
        <w:t xml:space="preserve"> především k seberealizaci a sebepoznání, umožňuje relaxaci, uspokojuje vzdělávací potřeby v souladu se zájmy jedince a je </w:t>
      </w:r>
      <w:r w:rsidRPr="00C84018">
        <w:rPr>
          <w:rFonts w:ascii="Palatino Linotype" w:hAnsi="Palatino Linotype"/>
          <w:sz w:val="24"/>
          <w:szCs w:val="24"/>
        </w:rPr>
        <w:t xml:space="preserve">efektivním </w:t>
      </w:r>
      <w:r w:rsidR="00302E6B" w:rsidRPr="00C84018">
        <w:rPr>
          <w:rFonts w:ascii="Palatino Linotype" w:hAnsi="Palatino Linotype"/>
          <w:sz w:val="24"/>
          <w:szCs w:val="24"/>
        </w:rPr>
        <w:t>prostředkem pro využití volného času.</w:t>
      </w:r>
      <w:r w:rsidRPr="00C84018">
        <w:rPr>
          <w:rFonts w:ascii="Palatino Linotype" w:hAnsi="Palatino Linotype"/>
          <w:sz w:val="24"/>
          <w:szCs w:val="24"/>
        </w:rPr>
        <w:t xml:space="preserve"> Jeho záměrem není získání určitého stupně vzdělání</w:t>
      </w:r>
      <w:r w:rsidR="00FA436E" w:rsidRPr="00C84018">
        <w:rPr>
          <w:rFonts w:ascii="Palatino Linotype" w:hAnsi="Palatino Linotype"/>
          <w:sz w:val="24"/>
          <w:szCs w:val="24"/>
        </w:rPr>
        <w:t xml:space="preserve">, </w:t>
      </w:r>
      <w:r w:rsidR="00302E6B" w:rsidRPr="00C84018">
        <w:rPr>
          <w:rFonts w:ascii="Palatino Linotype" w:hAnsi="Palatino Linotype"/>
          <w:sz w:val="24"/>
          <w:szCs w:val="24"/>
        </w:rPr>
        <w:t>získávání nových znalostí a dovedností, ale</w:t>
      </w:r>
      <w:r w:rsidR="00C84018">
        <w:rPr>
          <w:rFonts w:ascii="Palatino Linotype" w:hAnsi="Palatino Linotype"/>
          <w:sz w:val="24"/>
          <w:szCs w:val="24"/>
        </w:rPr>
        <w:t> </w:t>
      </w:r>
      <w:r w:rsidR="00302E6B" w:rsidRPr="00C84018">
        <w:rPr>
          <w:rFonts w:ascii="Palatino Linotype" w:hAnsi="Palatino Linotype"/>
          <w:sz w:val="24"/>
          <w:szCs w:val="24"/>
        </w:rPr>
        <w:t>především kultivace osobnosti a možnost zlepšit kvalitu života jedince, potažmo celé společnosti.</w:t>
      </w:r>
    </w:p>
    <w:p w14:paraId="526A3A87" w14:textId="3200342B" w:rsidR="00286FE5" w:rsidRPr="00C84018" w:rsidRDefault="00E06016" w:rsidP="00F6360B">
      <w:pPr>
        <w:spacing w:line="360" w:lineRule="auto"/>
        <w:ind w:firstLine="708"/>
        <w:jc w:val="both"/>
        <w:rPr>
          <w:rFonts w:ascii="Palatino Linotype" w:hAnsi="Palatino Linotype"/>
          <w:sz w:val="24"/>
          <w:szCs w:val="24"/>
        </w:rPr>
      </w:pPr>
      <w:r w:rsidRPr="00C84018">
        <w:rPr>
          <w:rFonts w:ascii="Palatino Linotype" w:hAnsi="Palatino Linotype"/>
          <w:sz w:val="24"/>
          <w:szCs w:val="24"/>
        </w:rPr>
        <w:t xml:space="preserve">Práce je </w:t>
      </w:r>
      <w:r w:rsidR="00F6360B" w:rsidRPr="00C84018">
        <w:rPr>
          <w:rFonts w:ascii="Palatino Linotype" w:hAnsi="Palatino Linotype"/>
          <w:sz w:val="24"/>
          <w:szCs w:val="24"/>
        </w:rPr>
        <w:t>zaměřena</w:t>
      </w:r>
      <w:r w:rsidRPr="00C84018">
        <w:rPr>
          <w:rFonts w:ascii="Palatino Linotype" w:hAnsi="Palatino Linotype"/>
          <w:sz w:val="24"/>
          <w:szCs w:val="24"/>
        </w:rPr>
        <w:t xml:space="preserve"> na zájmové vzdělávání učitelů </w:t>
      </w:r>
      <w:r w:rsidR="00C96CCC" w:rsidRPr="00C84018">
        <w:rPr>
          <w:rFonts w:ascii="Palatino Linotype" w:hAnsi="Palatino Linotype"/>
          <w:sz w:val="24"/>
          <w:szCs w:val="24"/>
        </w:rPr>
        <w:t>na malých vesnických školách</w:t>
      </w:r>
      <w:r w:rsidR="00617FC2" w:rsidRPr="00C84018">
        <w:rPr>
          <w:rFonts w:ascii="Palatino Linotype" w:hAnsi="Palatino Linotype"/>
          <w:sz w:val="24"/>
          <w:szCs w:val="24"/>
        </w:rPr>
        <w:t xml:space="preserve">. Hned v úvodu je nutné zmínit, </w:t>
      </w:r>
      <w:r w:rsidR="00F6360B" w:rsidRPr="00C84018">
        <w:rPr>
          <w:rFonts w:ascii="Palatino Linotype" w:hAnsi="Palatino Linotype"/>
          <w:sz w:val="24"/>
          <w:szCs w:val="24"/>
        </w:rPr>
        <w:t xml:space="preserve">že učitel pracující </w:t>
      </w:r>
      <w:r w:rsidR="00286FE5" w:rsidRPr="00C84018">
        <w:rPr>
          <w:rFonts w:ascii="Palatino Linotype" w:hAnsi="Palatino Linotype"/>
          <w:sz w:val="24"/>
          <w:szCs w:val="24"/>
        </w:rPr>
        <w:t>na t</w:t>
      </w:r>
      <w:r w:rsidR="00617FC2" w:rsidRPr="00C84018">
        <w:rPr>
          <w:rFonts w:ascii="Palatino Linotype" w:hAnsi="Palatino Linotype"/>
          <w:sz w:val="24"/>
          <w:szCs w:val="24"/>
        </w:rPr>
        <w:t>omto typu</w:t>
      </w:r>
      <w:r w:rsidR="00286FE5" w:rsidRPr="00C84018">
        <w:rPr>
          <w:rFonts w:ascii="Palatino Linotype" w:hAnsi="Palatino Linotype"/>
          <w:sz w:val="24"/>
          <w:szCs w:val="24"/>
        </w:rPr>
        <w:t xml:space="preserve"> škol</w:t>
      </w:r>
      <w:r w:rsidR="00617FC2" w:rsidRPr="00C84018">
        <w:rPr>
          <w:rFonts w:ascii="Palatino Linotype" w:hAnsi="Palatino Linotype"/>
          <w:sz w:val="24"/>
          <w:szCs w:val="24"/>
        </w:rPr>
        <w:t xml:space="preserve">y </w:t>
      </w:r>
      <w:r w:rsidR="00F6360B" w:rsidRPr="00C84018">
        <w:rPr>
          <w:rFonts w:ascii="Palatino Linotype" w:hAnsi="Palatino Linotype"/>
          <w:sz w:val="24"/>
          <w:szCs w:val="24"/>
        </w:rPr>
        <w:t xml:space="preserve">nevystupuje </w:t>
      </w:r>
      <w:r w:rsidR="00356AB4" w:rsidRPr="00C84018">
        <w:rPr>
          <w:rFonts w:ascii="Palatino Linotype" w:hAnsi="Palatino Linotype"/>
          <w:sz w:val="24"/>
          <w:szCs w:val="24"/>
        </w:rPr>
        <w:t xml:space="preserve">pouze jako člen pedagogického sboru, ale </w:t>
      </w:r>
      <w:r w:rsidR="00F6360B" w:rsidRPr="00C84018">
        <w:rPr>
          <w:rFonts w:ascii="Palatino Linotype" w:hAnsi="Palatino Linotype"/>
          <w:sz w:val="24"/>
          <w:szCs w:val="24"/>
        </w:rPr>
        <w:t xml:space="preserve">je </w:t>
      </w:r>
      <w:r w:rsidR="00356AB4" w:rsidRPr="00C84018">
        <w:rPr>
          <w:rFonts w:ascii="Palatino Linotype" w:hAnsi="Palatino Linotype"/>
          <w:sz w:val="24"/>
          <w:szCs w:val="24"/>
        </w:rPr>
        <w:t xml:space="preserve">také významnou </w:t>
      </w:r>
      <w:r w:rsidR="0053350D" w:rsidRPr="00C84018">
        <w:rPr>
          <w:rFonts w:ascii="Palatino Linotype" w:hAnsi="Palatino Linotype"/>
          <w:sz w:val="24"/>
          <w:szCs w:val="24"/>
        </w:rPr>
        <w:t>osobou</w:t>
      </w:r>
      <w:r w:rsidR="00356AB4" w:rsidRPr="00C84018">
        <w:rPr>
          <w:rFonts w:ascii="Palatino Linotype" w:hAnsi="Palatino Linotype"/>
          <w:sz w:val="24"/>
          <w:szCs w:val="24"/>
        </w:rPr>
        <w:t xml:space="preserve"> pro dění v obci. U</w:t>
      </w:r>
      <w:r w:rsidRPr="00C84018">
        <w:rPr>
          <w:rFonts w:ascii="Palatino Linotype" w:hAnsi="Palatino Linotype"/>
          <w:sz w:val="24"/>
          <w:szCs w:val="24"/>
        </w:rPr>
        <w:t xml:space="preserve">čitelé </w:t>
      </w:r>
      <w:r w:rsidR="001F29FD" w:rsidRPr="00C84018">
        <w:rPr>
          <w:rFonts w:ascii="Palatino Linotype" w:hAnsi="Palatino Linotype"/>
          <w:sz w:val="24"/>
          <w:szCs w:val="24"/>
        </w:rPr>
        <w:t xml:space="preserve">svými názory, postoji a chováním významně ovlivňují nejen své žáky, ale také </w:t>
      </w:r>
      <w:r w:rsidR="00356AB4" w:rsidRPr="00C84018">
        <w:rPr>
          <w:rFonts w:ascii="Palatino Linotype" w:hAnsi="Palatino Linotype"/>
          <w:sz w:val="24"/>
          <w:szCs w:val="24"/>
        </w:rPr>
        <w:t xml:space="preserve">celý </w:t>
      </w:r>
      <w:r w:rsidR="001F29FD" w:rsidRPr="00C84018">
        <w:rPr>
          <w:rFonts w:ascii="Palatino Linotype" w:hAnsi="Palatino Linotype"/>
          <w:sz w:val="24"/>
          <w:szCs w:val="24"/>
        </w:rPr>
        <w:t>společenský život obc</w:t>
      </w:r>
      <w:r w:rsidR="00C96CCC" w:rsidRPr="00C84018">
        <w:rPr>
          <w:rFonts w:ascii="Palatino Linotype" w:hAnsi="Palatino Linotype"/>
          <w:sz w:val="24"/>
          <w:szCs w:val="24"/>
        </w:rPr>
        <w:t>e</w:t>
      </w:r>
      <w:r w:rsidR="001F29FD" w:rsidRPr="00C84018">
        <w:rPr>
          <w:rFonts w:ascii="Palatino Linotype" w:hAnsi="Palatino Linotype"/>
          <w:sz w:val="24"/>
          <w:szCs w:val="24"/>
        </w:rPr>
        <w:t>.</w:t>
      </w:r>
      <w:r w:rsidR="00E9573F" w:rsidRPr="00C84018">
        <w:rPr>
          <w:rFonts w:ascii="Palatino Linotype" w:hAnsi="Palatino Linotype"/>
          <w:sz w:val="24"/>
          <w:szCs w:val="24"/>
        </w:rPr>
        <w:t xml:space="preserve"> </w:t>
      </w:r>
      <w:r w:rsidR="000156FA" w:rsidRPr="00C84018">
        <w:rPr>
          <w:rFonts w:ascii="Palatino Linotype" w:hAnsi="Palatino Linotype"/>
          <w:sz w:val="24"/>
          <w:szCs w:val="24"/>
        </w:rPr>
        <w:t>Domníváme se, že v</w:t>
      </w:r>
      <w:r w:rsidR="00286FE5" w:rsidRPr="00C84018">
        <w:rPr>
          <w:rFonts w:ascii="Palatino Linotype" w:hAnsi="Palatino Linotype"/>
          <w:sz w:val="24"/>
          <w:szCs w:val="24"/>
        </w:rPr>
        <w:t>ýběr aktivit</w:t>
      </w:r>
      <w:r w:rsidR="00E9573F" w:rsidRPr="00C84018">
        <w:rPr>
          <w:rFonts w:ascii="Palatino Linotype" w:hAnsi="Palatino Linotype"/>
          <w:sz w:val="24"/>
          <w:szCs w:val="24"/>
        </w:rPr>
        <w:t>, které učitelé vykonávají ve svém volném čase,</w:t>
      </w:r>
      <w:r w:rsidR="00286FE5" w:rsidRPr="00C84018">
        <w:rPr>
          <w:rFonts w:ascii="Palatino Linotype" w:hAnsi="Palatino Linotype"/>
          <w:sz w:val="24"/>
          <w:szCs w:val="24"/>
        </w:rPr>
        <w:t xml:space="preserve"> ovlivňuje nejen chování </w:t>
      </w:r>
      <w:r w:rsidR="00E9573F" w:rsidRPr="00C84018">
        <w:rPr>
          <w:rFonts w:ascii="Palatino Linotype" w:hAnsi="Palatino Linotype"/>
          <w:sz w:val="24"/>
          <w:szCs w:val="24"/>
        </w:rPr>
        <w:t xml:space="preserve">pedagoga </w:t>
      </w:r>
      <w:r w:rsidR="00286FE5" w:rsidRPr="00C84018">
        <w:rPr>
          <w:rFonts w:ascii="Palatino Linotype" w:hAnsi="Palatino Linotype"/>
          <w:sz w:val="24"/>
          <w:szCs w:val="24"/>
        </w:rPr>
        <w:t xml:space="preserve">nebo </w:t>
      </w:r>
      <w:r w:rsidR="00E9573F" w:rsidRPr="00C84018">
        <w:rPr>
          <w:rFonts w:ascii="Palatino Linotype" w:hAnsi="Palatino Linotype"/>
          <w:sz w:val="24"/>
          <w:szCs w:val="24"/>
        </w:rPr>
        <w:t xml:space="preserve">jeho </w:t>
      </w:r>
      <w:r w:rsidR="00286FE5" w:rsidRPr="00C84018">
        <w:rPr>
          <w:rFonts w:ascii="Palatino Linotype" w:hAnsi="Palatino Linotype"/>
          <w:sz w:val="24"/>
          <w:szCs w:val="24"/>
        </w:rPr>
        <w:t xml:space="preserve">schopnost předávat aktuální </w:t>
      </w:r>
      <w:r w:rsidR="00E9573F" w:rsidRPr="00C84018">
        <w:rPr>
          <w:rFonts w:ascii="Palatino Linotype" w:hAnsi="Palatino Linotype"/>
          <w:sz w:val="24"/>
          <w:szCs w:val="24"/>
        </w:rPr>
        <w:t>informace a</w:t>
      </w:r>
      <w:r w:rsidR="00C84018">
        <w:rPr>
          <w:rFonts w:ascii="Palatino Linotype" w:hAnsi="Palatino Linotype"/>
          <w:sz w:val="24"/>
          <w:szCs w:val="24"/>
        </w:rPr>
        <w:t> </w:t>
      </w:r>
      <w:r w:rsidR="00286FE5" w:rsidRPr="00C84018">
        <w:rPr>
          <w:rFonts w:ascii="Palatino Linotype" w:hAnsi="Palatino Linotype"/>
          <w:sz w:val="24"/>
          <w:szCs w:val="24"/>
        </w:rPr>
        <w:t xml:space="preserve">poznatky, ale mohou </w:t>
      </w:r>
      <w:r w:rsidR="00E9573F" w:rsidRPr="00C84018">
        <w:rPr>
          <w:rFonts w:ascii="Palatino Linotype" w:hAnsi="Palatino Linotype"/>
          <w:sz w:val="24"/>
          <w:szCs w:val="24"/>
        </w:rPr>
        <w:t xml:space="preserve">také </w:t>
      </w:r>
      <w:r w:rsidR="00286FE5" w:rsidRPr="00C84018">
        <w:rPr>
          <w:rFonts w:ascii="Palatino Linotype" w:hAnsi="Palatino Linotype"/>
          <w:sz w:val="24"/>
          <w:szCs w:val="24"/>
        </w:rPr>
        <w:t>posloužit jako kompenzace zátěžových situací spojených s výkonem této profese</w:t>
      </w:r>
      <w:r w:rsidR="006D729A" w:rsidRPr="00C84018">
        <w:rPr>
          <w:rFonts w:ascii="Palatino Linotype" w:hAnsi="Palatino Linotype"/>
          <w:sz w:val="24"/>
          <w:szCs w:val="24"/>
        </w:rPr>
        <w:t>.</w:t>
      </w:r>
    </w:p>
    <w:p w14:paraId="21C49CFF" w14:textId="5E3AAD8F" w:rsidR="00E06016" w:rsidRPr="00C84018" w:rsidRDefault="00302E6B" w:rsidP="00E06016">
      <w:pPr>
        <w:spacing w:line="360" w:lineRule="auto"/>
        <w:ind w:firstLine="708"/>
        <w:jc w:val="both"/>
        <w:rPr>
          <w:rFonts w:ascii="Palatino Linotype" w:hAnsi="Palatino Linotype"/>
          <w:sz w:val="24"/>
          <w:szCs w:val="24"/>
        </w:rPr>
      </w:pPr>
      <w:r w:rsidRPr="00C84018">
        <w:rPr>
          <w:rFonts w:ascii="Palatino Linotype" w:hAnsi="Palatino Linotype"/>
          <w:sz w:val="24"/>
          <w:szCs w:val="24"/>
        </w:rPr>
        <w:t xml:space="preserve">Cílem diplomové práce je v kontextu teoretických poznatků týkajících se zájmového vzdělávání dospělých analyzovat a interpretovat volnočasové aktivity, kterými se zabývají učitelé </w:t>
      </w:r>
      <w:r w:rsidR="00952701" w:rsidRPr="00C84018">
        <w:rPr>
          <w:rFonts w:ascii="Palatino Linotype" w:hAnsi="Palatino Linotype"/>
          <w:sz w:val="24"/>
          <w:szCs w:val="24"/>
        </w:rPr>
        <w:t>malých vesnických</w:t>
      </w:r>
      <w:r w:rsidRPr="00C84018">
        <w:rPr>
          <w:rFonts w:ascii="Palatino Linotype" w:hAnsi="Palatino Linotype"/>
          <w:sz w:val="24"/>
          <w:szCs w:val="24"/>
        </w:rPr>
        <w:t xml:space="preserve"> škol ve svém volném </w:t>
      </w:r>
      <w:r w:rsidRPr="00C84018">
        <w:rPr>
          <w:rFonts w:ascii="Palatino Linotype" w:hAnsi="Palatino Linotype"/>
          <w:sz w:val="24"/>
          <w:szCs w:val="24"/>
        </w:rPr>
        <w:lastRenderedPageBreak/>
        <w:t>čase mimo pracovní povinnosti a zjistit, zda se v jeho rámci také věnují zájmovému vzdělávání.</w:t>
      </w:r>
    </w:p>
    <w:p w14:paraId="1682C73E" w14:textId="156C2720" w:rsidR="004E1BD1" w:rsidRPr="00C84018" w:rsidRDefault="00302E6B" w:rsidP="00E9573F">
      <w:pPr>
        <w:spacing w:line="360" w:lineRule="auto"/>
        <w:ind w:firstLine="708"/>
        <w:jc w:val="both"/>
        <w:rPr>
          <w:rFonts w:ascii="Palatino Linotype" w:hAnsi="Palatino Linotype"/>
          <w:sz w:val="24"/>
          <w:szCs w:val="24"/>
        </w:rPr>
      </w:pPr>
      <w:r w:rsidRPr="00C84018">
        <w:rPr>
          <w:rFonts w:ascii="Palatino Linotype" w:hAnsi="Palatino Linotype"/>
          <w:sz w:val="24"/>
          <w:szCs w:val="24"/>
        </w:rPr>
        <w:t xml:space="preserve">Diplomová práce je </w:t>
      </w:r>
      <w:r w:rsidR="008A04B1" w:rsidRPr="00C84018">
        <w:rPr>
          <w:rFonts w:ascii="Palatino Linotype" w:hAnsi="Palatino Linotype"/>
          <w:sz w:val="24"/>
          <w:szCs w:val="24"/>
        </w:rPr>
        <w:t>rozdělena</w:t>
      </w:r>
      <w:r w:rsidRPr="00C84018">
        <w:rPr>
          <w:rFonts w:ascii="Palatino Linotype" w:hAnsi="Palatino Linotype"/>
          <w:sz w:val="24"/>
          <w:szCs w:val="24"/>
        </w:rPr>
        <w:t xml:space="preserve"> na teoretickou a empirickou část, která je doplněna nezbytnými částmi jako jsou: úvod, závěr</w:t>
      </w:r>
      <w:r w:rsidR="008A04B1" w:rsidRPr="00C84018">
        <w:rPr>
          <w:rFonts w:ascii="Palatino Linotype" w:hAnsi="Palatino Linotype"/>
          <w:sz w:val="24"/>
          <w:szCs w:val="24"/>
        </w:rPr>
        <w:t xml:space="preserve"> nebo </w:t>
      </w:r>
      <w:r w:rsidRPr="00C84018">
        <w:rPr>
          <w:rFonts w:ascii="Palatino Linotype" w:hAnsi="Palatino Linotype"/>
          <w:sz w:val="24"/>
          <w:szCs w:val="24"/>
        </w:rPr>
        <w:t xml:space="preserve">seznam literatury. První kapitola se zabývá </w:t>
      </w:r>
      <w:r w:rsidR="00E9573F" w:rsidRPr="00C84018">
        <w:rPr>
          <w:rFonts w:ascii="Palatino Linotype" w:hAnsi="Palatino Linotype"/>
          <w:sz w:val="24"/>
          <w:szCs w:val="24"/>
        </w:rPr>
        <w:t>vzděláváním dospělých v kontextu celoživotního vzdělávání. K</w:t>
      </w:r>
      <w:r w:rsidRPr="00C84018">
        <w:rPr>
          <w:rFonts w:ascii="Palatino Linotype" w:hAnsi="Palatino Linotype"/>
          <w:sz w:val="24"/>
          <w:szCs w:val="24"/>
        </w:rPr>
        <w:t>onkrétně se jedná o</w:t>
      </w:r>
      <w:r w:rsidR="00707C5E" w:rsidRPr="00C84018">
        <w:rPr>
          <w:rFonts w:ascii="Palatino Linotype" w:hAnsi="Palatino Linotype"/>
          <w:sz w:val="24"/>
          <w:szCs w:val="24"/>
        </w:rPr>
        <w:t> </w:t>
      </w:r>
      <w:r w:rsidRPr="00C84018">
        <w:rPr>
          <w:rFonts w:ascii="Palatino Linotype" w:hAnsi="Palatino Linotype"/>
          <w:sz w:val="24"/>
          <w:szCs w:val="24"/>
        </w:rPr>
        <w:t>charakteristiku celoživotního vzdělávání,</w:t>
      </w:r>
      <w:r w:rsidR="000156FA" w:rsidRPr="00C84018">
        <w:rPr>
          <w:rFonts w:ascii="Palatino Linotype" w:hAnsi="Palatino Linotype"/>
          <w:sz w:val="24"/>
          <w:szCs w:val="24"/>
        </w:rPr>
        <w:t xml:space="preserve"> </w:t>
      </w:r>
      <w:r w:rsidRPr="00C84018">
        <w:rPr>
          <w:rFonts w:ascii="Palatino Linotype" w:hAnsi="Palatino Linotype"/>
          <w:sz w:val="24"/>
          <w:szCs w:val="24"/>
        </w:rPr>
        <w:t>vzdělávání dospělých</w:t>
      </w:r>
      <w:r w:rsidR="00E9573F" w:rsidRPr="00C84018">
        <w:rPr>
          <w:rFonts w:ascii="Palatino Linotype" w:hAnsi="Palatino Linotype"/>
          <w:sz w:val="24"/>
          <w:szCs w:val="24"/>
        </w:rPr>
        <w:t xml:space="preserve"> a identifikování dospělého účastníka vzdělávání</w:t>
      </w:r>
      <w:r w:rsidR="00C84018" w:rsidRPr="00C84018">
        <w:rPr>
          <w:rFonts w:ascii="Palatino Linotype" w:hAnsi="Palatino Linotype"/>
          <w:sz w:val="24"/>
          <w:szCs w:val="24"/>
        </w:rPr>
        <w:t>, jeho motivací a bariérám ve vzdělávání dospělých</w:t>
      </w:r>
      <w:r w:rsidR="00E9573F" w:rsidRPr="00C84018">
        <w:rPr>
          <w:rFonts w:ascii="Palatino Linotype" w:hAnsi="Palatino Linotype"/>
          <w:sz w:val="24"/>
          <w:szCs w:val="24"/>
        </w:rPr>
        <w:t xml:space="preserve">. Druhá kapitola je věnována volnému času. Jeho charakteristice, cílům, funkcím a trávením volnému času </w:t>
      </w:r>
      <w:r w:rsidR="00C84018">
        <w:rPr>
          <w:rFonts w:ascii="Palatino Linotype" w:hAnsi="Palatino Linotype"/>
          <w:sz w:val="24"/>
          <w:szCs w:val="24"/>
        </w:rPr>
        <w:t>ve</w:t>
      </w:r>
      <w:r w:rsidR="00E9573F" w:rsidRPr="00C84018">
        <w:rPr>
          <w:rFonts w:ascii="Palatino Linotype" w:hAnsi="Palatino Linotype"/>
          <w:sz w:val="24"/>
          <w:szCs w:val="24"/>
        </w:rPr>
        <w:t xml:space="preserve"> vesnickém prostředí. V kapitole je také charakterizováno </w:t>
      </w:r>
      <w:r w:rsidR="000156FA" w:rsidRPr="00C84018">
        <w:rPr>
          <w:rFonts w:ascii="Palatino Linotype" w:hAnsi="Palatino Linotype"/>
          <w:sz w:val="24"/>
          <w:szCs w:val="24"/>
        </w:rPr>
        <w:t xml:space="preserve">zájmového vzdělávání dospělých se zaměřením na </w:t>
      </w:r>
      <w:r w:rsidR="00E9573F" w:rsidRPr="00C84018">
        <w:rPr>
          <w:rFonts w:ascii="Palatino Linotype" w:hAnsi="Palatino Linotype"/>
          <w:sz w:val="24"/>
          <w:szCs w:val="24"/>
        </w:rPr>
        <w:t xml:space="preserve">jeho </w:t>
      </w:r>
      <w:r w:rsidR="000156FA" w:rsidRPr="00C84018">
        <w:rPr>
          <w:rFonts w:ascii="Palatino Linotype" w:hAnsi="Palatino Linotype"/>
          <w:sz w:val="24"/>
          <w:szCs w:val="24"/>
        </w:rPr>
        <w:t>cíle, funkce a jednotlivé typy.</w:t>
      </w:r>
      <w:r w:rsidRPr="00C84018">
        <w:rPr>
          <w:rFonts w:ascii="Palatino Linotype" w:hAnsi="Palatino Linotype"/>
          <w:sz w:val="24"/>
          <w:szCs w:val="24"/>
        </w:rPr>
        <w:t xml:space="preserve"> Třetí kapitola se věnuje</w:t>
      </w:r>
      <w:r w:rsidR="00C84018" w:rsidRPr="00C84018">
        <w:rPr>
          <w:rFonts w:ascii="Palatino Linotype" w:hAnsi="Palatino Linotype"/>
          <w:sz w:val="24"/>
          <w:szCs w:val="24"/>
        </w:rPr>
        <w:t xml:space="preserve"> </w:t>
      </w:r>
      <w:r w:rsidRPr="00C84018">
        <w:rPr>
          <w:rFonts w:ascii="Palatino Linotype" w:hAnsi="Palatino Linotype"/>
          <w:sz w:val="24"/>
          <w:szCs w:val="24"/>
        </w:rPr>
        <w:t>cílové skupině</w:t>
      </w:r>
      <w:r w:rsidR="00C84018" w:rsidRPr="00C84018">
        <w:rPr>
          <w:rFonts w:ascii="Palatino Linotype" w:hAnsi="Palatino Linotype"/>
          <w:sz w:val="24"/>
          <w:szCs w:val="24"/>
        </w:rPr>
        <w:t xml:space="preserve"> této práce a tou jsou učitelé</w:t>
      </w:r>
      <w:r w:rsidRPr="00C84018">
        <w:rPr>
          <w:rFonts w:ascii="Palatino Linotype" w:hAnsi="Palatino Linotype"/>
          <w:sz w:val="24"/>
          <w:szCs w:val="24"/>
        </w:rPr>
        <w:t>.</w:t>
      </w:r>
      <w:r w:rsidR="00C84018" w:rsidRPr="00C84018">
        <w:rPr>
          <w:rFonts w:ascii="Palatino Linotype" w:hAnsi="Palatino Linotype"/>
          <w:sz w:val="24"/>
          <w:szCs w:val="24"/>
        </w:rPr>
        <w:t xml:space="preserve"> Zaměřuje se na učitelskou profesi, na profesní dráhu učitele, na učitele vystupujícího na</w:t>
      </w:r>
      <w:r w:rsidR="00C84018">
        <w:rPr>
          <w:rFonts w:ascii="Palatino Linotype" w:hAnsi="Palatino Linotype"/>
          <w:sz w:val="24"/>
          <w:szCs w:val="24"/>
        </w:rPr>
        <w:t> </w:t>
      </w:r>
      <w:r w:rsidR="00C84018" w:rsidRPr="00C84018">
        <w:rPr>
          <w:rFonts w:ascii="Palatino Linotype" w:hAnsi="Palatino Linotype"/>
          <w:sz w:val="24"/>
          <w:szCs w:val="24"/>
        </w:rPr>
        <w:t xml:space="preserve">malotřídní vesnické škole a v neposlední řadě na pracovní zátěž </w:t>
      </w:r>
      <w:r w:rsidR="002E353C">
        <w:rPr>
          <w:rFonts w:ascii="Palatino Linotype" w:hAnsi="Palatino Linotype"/>
          <w:sz w:val="24"/>
          <w:szCs w:val="24"/>
        </w:rPr>
        <w:t>pedagogů</w:t>
      </w:r>
      <w:r w:rsidR="00C84018" w:rsidRPr="00C84018">
        <w:rPr>
          <w:rFonts w:ascii="Palatino Linotype" w:hAnsi="Palatino Linotype"/>
          <w:sz w:val="24"/>
          <w:szCs w:val="24"/>
        </w:rPr>
        <w:t>.</w:t>
      </w:r>
      <w:r w:rsidRPr="00C84018">
        <w:rPr>
          <w:rFonts w:ascii="Palatino Linotype" w:hAnsi="Palatino Linotype"/>
          <w:sz w:val="24"/>
          <w:szCs w:val="24"/>
        </w:rPr>
        <w:t xml:space="preserve"> Empirická část začíná čtvrtou kapitolou, která představuje metodiku kvalitativního výzkumu. Pátá kapitola představuje data získaná pomocí </w:t>
      </w:r>
      <w:r w:rsidR="00C84018" w:rsidRPr="00C84018">
        <w:rPr>
          <w:rFonts w:ascii="Palatino Linotype" w:hAnsi="Palatino Linotype"/>
          <w:sz w:val="24"/>
          <w:szCs w:val="24"/>
        </w:rPr>
        <w:t xml:space="preserve">polostrukturovaných </w:t>
      </w:r>
      <w:r w:rsidRPr="00C84018">
        <w:rPr>
          <w:rFonts w:ascii="Palatino Linotype" w:hAnsi="Palatino Linotype"/>
          <w:sz w:val="24"/>
          <w:szCs w:val="24"/>
        </w:rPr>
        <w:t xml:space="preserve">rozhovorů s učiteli </w:t>
      </w:r>
      <w:r w:rsidR="000156FA" w:rsidRPr="00C84018">
        <w:rPr>
          <w:rFonts w:ascii="Palatino Linotype" w:hAnsi="Palatino Linotype"/>
          <w:sz w:val="24"/>
          <w:szCs w:val="24"/>
        </w:rPr>
        <w:t>malotřídních vesnických</w:t>
      </w:r>
      <w:r w:rsidRPr="00C84018">
        <w:rPr>
          <w:rFonts w:ascii="Palatino Linotype" w:hAnsi="Palatino Linotype"/>
          <w:sz w:val="24"/>
          <w:szCs w:val="24"/>
        </w:rPr>
        <w:t xml:space="preserve"> škol. Diskuse</w:t>
      </w:r>
      <w:r w:rsidR="00C84018" w:rsidRPr="00C84018">
        <w:rPr>
          <w:rFonts w:ascii="Palatino Linotype" w:hAnsi="Palatino Linotype"/>
          <w:sz w:val="24"/>
          <w:szCs w:val="24"/>
        </w:rPr>
        <w:t xml:space="preserve"> ke zjištěným výsledkům</w:t>
      </w:r>
      <w:r w:rsidRPr="00C84018">
        <w:rPr>
          <w:rFonts w:ascii="Palatino Linotype" w:hAnsi="Palatino Linotype"/>
          <w:sz w:val="24"/>
          <w:szCs w:val="24"/>
        </w:rPr>
        <w:t>, šestá kapitola, souhrnně prezentuje a</w:t>
      </w:r>
      <w:r w:rsidR="00C84018">
        <w:rPr>
          <w:rFonts w:ascii="Palatino Linotype" w:hAnsi="Palatino Linotype"/>
          <w:sz w:val="24"/>
          <w:szCs w:val="24"/>
        </w:rPr>
        <w:t> </w:t>
      </w:r>
      <w:r w:rsidRPr="00C84018">
        <w:rPr>
          <w:rFonts w:ascii="Palatino Linotype" w:hAnsi="Palatino Linotype"/>
          <w:sz w:val="24"/>
          <w:szCs w:val="24"/>
        </w:rPr>
        <w:t>interpretuje výsledky vlastního výzkumného šetření a</w:t>
      </w:r>
      <w:r w:rsidR="00BC17C1" w:rsidRPr="00C84018">
        <w:rPr>
          <w:rFonts w:ascii="Palatino Linotype" w:hAnsi="Palatino Linotype"/>
          <w:sz w:val="24"/>
          <w:szCs w:val="24"/>
        </w:rPr>
        <w:t> </w:t>
      </w:r>
      <w:r w:rsidRPr="00C84018">
        <w:rPr>
          <w:rFonts w:ascii="Palatino Linotype" w:hAnsi="Palatino Linotype"/>
          <w:sz w:val="24"/>
          <w:szCs w:val="24"/>
        </w:rPr>
        <w:t>odpovídá na hlavní výzkumnou otázku prostřednictvím dílčích výzkumných otázek.</w:t>
      </w:r>
    </w:p>
    <w:p w14:paraId="6E423AEB" w14:textId="77777777" w:rsidR="004E1BD1" w:rsidRDefault="004E1BD1">
      <w:pPr>
        <w:rPr>
          <w:rFonts w:ascii="Palatino Linotype" w:hAnsi="Palatino Linotype"/>
          <w:sz w:val="24"/>
          <w:szCs w:val="24"/>
        </w:rPr>
      </w:pPr>
      <w:r>
        <w:rPr>
          <w:rFonts w:ascii="Palatino Linotype" w:hAnsi="Palatino Linotype"/>
          <w:sz w:val="24"/>
          <w:szCs w:val="24"/>
        </w:rPr>
        <w:br w:type="page"/>
      </w:r>
    </w:p>
    <w:p w14:paraId="1A3D28C4" w14:textId="0E4DC4DB" w:rsidR="00302E6B" w:rsidRPr="000D3EB0" w:rsidRDefault="007E7D40" w:rsidP="005D2E82">
      <w:pPr>
        <w:pStyle w:val="Nadpis1"/>
        <w:numPr>
          <w:ilvl w:val="0"/>
          <w:numId w:val="12"/>
        </w:numPr>
      </w:pPr>
      <w:bookmarkStart w:id="9" w:name="_Toc130885247"/>
      <w:r>
        <w:lastRenderedPageBreak/>
        <w:t>Celoživotní vzdělávání jako kontext vzdělávání dospělých</w:t>
      </w:r>
      <w:bookmarkEnd w:id="9"/>
    </w:p>
    <w:p w14:paraId="38BB1E44" w14:textId="19B37AFA" w:rsidR="00F37F80" w:rsidRDefault="00302E6B" w:rsidP="00FD5256">
      <w:pPr>
        <w:spacing w:line="360" w:lineRule="auto"/>
        <w:ind w:firstLine="708"/>
        <w:jc w:val="both"/>
        <w:rPr>
          <w:rFonts w:ascii="Palatino Linotype" w:hAnsi="Palatino Linotype"/>
          <w:sz w:val="24"/>
          <w:szCs w:val="24"/>
        </w:rPr>
      </w:pPr>
      <w:r w:rsidRPr="000345EC">
        <w:rPr>
          <w:rFonts w:ascii="Palatino Linotype" w:hAnsi="Palatino Linotype"/>
          <w:sz w:val="24"/>
          <w:szCs w:val="24"/>
        </w:rPr>
        <w:t>Koncept celoživotního vzdělávání není žádnou novinkou (první zmínky o celoživotním vzdělávání můžeme nalézt již v roce 1929), ale rychle se měnící podmínky současné moderní společnosti poskytly ten správný impuls pro přijetí konceptu širší společností (</w:t>
      </w:r>
      <w:proofErr w:type="spellStart"/>
      <w:r w:rsidRPr="000345EC">
        <w:rPr>
          <w:rFonts w:ascii="Palatino Linotype" w:hAnsi="Palatino Linotype"/>
          <w:sz w:val="24"/>
          <w:szCs w:val="24"/>
        </w:rPr>
        <w:t>Jarvis</w:t>
      </w:r>
      <w:proofErr w:type="spellEnd"/>
      <w:r w:rsidRPr="000345EC">
        <w:rPr>
          <w:rFonts w:ascii="Palatino Linotype" w:hAnsi="Palatino Linotype"/>
          <w:sz w:val="24"/>
          <w:szCs w:val="24"/>
        </w:rPr>
        <w:t>, 2004, str. 29). Celoživotní vzdělávání vzniklo jako reakce na hekticky se měnící historické a společenské požadavky moderní společnosti, kterým musí jedinec v průběhu celého svého života čelit. Neustálé změny podmínek a požadavků na život s sebou automaticky přináší zvyšování kvalifikace a uplatnění jednotlivce na trhu práce (Beneš, 2014, str.13)</w:t>
      </w:r>
      <w:r w:rsidR="007E7D40">
        <w:rPr>
          <w:rFonts w:ascii="Palatino Linotype" w:hAnsi="Palatino Linotype"/>
          <w:sz w:val="24"/>
          <w:szCs w:val="24"/>
        </w:rPr>
        <w:t>.</w:t>
      </w:r>
      <w:r w:rsidR="00FD5256">
        <w:rPr>
          <w:rFonts w:ascii="Palatino Linotype" w:hAnsi="Palatino Linotype"/>
          <w:sz w:val="24"/>
          <w:szCs w:val="24"/>
        </w:rPr>
        <w:t xml:space="preserve"> </w:t>
      </w:r>
    </w:p>
    <w:p w14:paraId="7127995B" w14:textId="3468326F" w:rsidR="00075827" w:rsidRDefault="00FD5256" w:rsidP="00321444">
      <w:pPr>
        <w:spacing w:line="360" w:lineRule="auto"/>
        <w:ind w:firstLine="708"/>
        <w:jc w:val="both"/>
        <w:rPr>
          <w:rFonts w:ascii="Palatino Linotype" w:hAnsi="Palatino Linotype"/>
          <w:sz w:val="24"/>
          <w:szCs w:val="24"/>
        </w:rPr>
      </w:pPr>
      <w:r>
        <w:rPr>
          <w:rFonts w:ascii="Palatino Linotype" w:hAnsi="Palatino Linotype"/>
          <w:sz w:val="24"/>
          <w:szCs w:val="24"/>
        </w:rPr>
        <w:t xml:space="preserve">Kulturní, etnická a jazyková rozmanitost nepochybně patří mezi významné znaky </w:t>
      </w:r>
      <w:r w:rsidR="00321444">
        <w:rPr>
          <w:rFonts w:ascii="Palatino Linotype" w:hAnsi="Palatino Linotype"/>
          <w:sz w:val="24"/>
          <w:szCs w:val="24"/>
        </w:rPr>
        <w:t xml:space="preserve">dnešní </w:t>
      </w:r>
      <w:r>
        <w:rPr>
          <w:rFonts w:ascii="Palatino Linotype" w:hAnsi="Palatino Linotype"/>
          <w:sz w:val="24"/>
          <w:szCs w:val="24"/>
        </w:rPr>
        <w:t xml:space="preserve">moderní společnosti. Od jedince se očekává, že se s touto rozmanitostí naučí nejen reálně žít, ale také bude </w:t>
      </w:r>
      <w:r w:rsidR="00321444">
        <w:rPr>
          <w:rFonts w:ascii="Palatino Linotype" w:hAnsi="Palatino Linotype"/>
          <w:sz w:val="24"/>
          <w:szCs w:val="24"/>
        </w:rPr>
        <w:t>aktivním</w:t>
      </w:r>
      <w:r>
        <w:rPr>
          <w:rFonts w:ascii="Palatino Linotype" w:hAnsi="Palatino Linotype"/>
          <w:sz w:val="24"/>
          <w:szCs w:val="24"/>
        </w:rPr>
        <w:t xml:space="preserve"> členem přispívajícím společnosti</w:t>
      </w:r>
      <w:r w:rsidR="009C1BC6">
        <w:rPr>
          <w:rFonts w:ascii="Palatino Linotype" w:hAnsi="Palatino Linotype"/>
          <w:sz w:val="24"/>
          <w:szCs w:val="24"/>
        </w:rPr>
        <w:t>.</w:t>
      </w:r>
      <w:r w:rsidR="00321444">
        <w:rPr>
          <w:rFonts w:ascii="Palatino Linotype" w:hAnsi="Palatino Linotype"/>
          <w:sz w:val="24"/>
          <w:szCs w:val="24"/>
        </w:rPr>
        <w:t xml:space="preserve"> Vzdělávání může být v nejširším slova smyslu chápáno jako klíč k pochopení a naučení se toho, jak tyto úkoly plnit </w:t>
      </w:r>
      <w:r w:rsidR="00302E6B" w:rsidRPr="00D73B55">
        <w:rPr>
          <w:rFonts w:ascii="Palatino Linotype" w:hAnsi="Palatino Linotype"/>
          <w:sz w:val="24"/>
          <w:szCs w:val="24"/>
        </w:rPr>
        <w:t>(</w:t>
      </w:r>
      <w:r w:rsidR="00302E6B">
        <w:rPr>
          <w:rFonts w:ascii="Palatino Linotype" w:hAnsi="Palatino Linotype"/>
          <w:sz w:val="24"/>
          <w:szCs w:val="24"/>
        </w:rPr>
        <w:t xml:space="preserve">Memorandum o celoživotním učení, 2001, </w:t>
      </w:r>
      <w:r w:rsidR="00302E6B" w:rsidRPr="00D73B55">
        <w:rPr>
          <w:rFonts w:ascii="Palatino Linotype" w:hAnsi="Palatino Linotype"/>
          <w:sz w:val="24"/>
          <w:szCs w:val="24"/>
        </w:rPr>
        <w:t>str.</w:t>
      </w:r>
      <w:r w:rsidR="00302E6B">
        <w:rPr>
          <w:rFonts w:ascii="Palatino Linotype" w:hAnsi="Palatino Linotype"/>
          <w:sz w:val="24"/>
          <w:szCs w:val="24"/>
        </w:rPr>
        <w:t xml:space="preserve"> </w:t>
      </w:r>
      <w:r w:rsidR="00302E6B" w:rsidRPr="00D73B55">
        <w:rPr>
          <w:rFonts w:ascii="Palatino Linotype" w:hAnsi="Palatino Linotype"/>
          <w:sz w:val="24"/>
          <w:szCs w:val="24"/>
        </w:rPr>
        <w:t>4). Mezi hlavní úkoly celoživotního učení tedy můžeme zařadit podporu aktivního občanství, ve</w:t>
      </w:r>
      <w:r w:rsidR="00302E6B">
        <w:rPr>
          <w:rFonts w:ascii="Palatino Linotype" w:hAnsi="Palatino Linotype"/>
          <w:sz w:val="24"/>
          <w:szCs w:val="24"/>
        </w:rPr>
        <w:t> </w:t>
      </w:r>
      <w:r w:rsidR="00302E6B" w:rsidRPr="00D73B55">
        <w:rPr>
          <w:rFonts w:ascii="Palatino Linotype" w:hAnsi="Palatino Linotype"/>
          <w:sz w:val="24"/>
          <w:szCs w:val="24"/>
        </w:rPr>
        <w:t>smyslu aktivního podílení se na všech sférách společenského a</w:t>
      </w:r>
      <w:r w:rsidR="00302E6B">
        <w:rPr>
          <w:rFonts w:ascii="Palatino Linotype" w:hAnsi="Palatino Linotype"/>
          <w:sz w:val="24"/>
          <w:szCs w:val="24"/>
        </w:rPr>
        <w:t> </w:t>
      </w:r>
      <w:r w:rsidR="00302E6B" w:rsidRPr="00D73B55">
        <w:rPr>
          <w:rFonts w:ascii="Palatino Linotype" w:hAnsi="Palatino Linotype"/>
          <w:sz w:val="24"/>
          <w:szCs w:val="24"/>
        </w:rPr>
        <w:t>hospodářského života, a podporu zaměstnanosti, jakožto schopnosti najít a</w:t>
      </w:r>
      <w:r w:rsidR="00302E6B">
        <w:rPr>
          <w:rFonts w:ascii="Palatino Linotype" w:hAnsi="Palatino Linotype"/>
          <w:sz w:val="24"/>
          <w:szCs w:val="24"/>
        </w:rPr>
        <w:t> </w:t>
      </w:r>
      <w:r w:rsidR="00302E6B" w:rsidRPr="00D73B55">
        <w:rPr>
          <w:rFonts w:ascii="Palatino Linotype" w:hAnsi="Palatino Linotype"/>
          <w:sz w:val="24"/>
          <w:szCs w:val="24"/>
        </w:rPr>
        <w:t>udržet si zaměstnání.</w:t>
      </w:r>
    </w:p>
    <w:p w14:paraId="0CE292AB" w14:textId="552AE7F9" w:rsidR="00075827" w:rsidRDefault="00302E6B" w:rsidP="00075827">
      <w:pPr>
        <w:spacing w:line="360" w:lineRule="auto"/>
        <w:ind w:firstLine="708"/>
        <w:jc w:val="both"/>
        <w:rPr>
          <w:rFonts w:ascii="Palatino Linotype" w:hAnsi="Palatino Linotype"/>
          <w:sz w:val="24"/>
          <w:szCs w:val="24"/>
        </w:rPr>
      </w:pPr>
      <w:r w:rsidRPr="000345EC">
        <w:rPr>
          <w:rFonts w:ascii="Palatino Linotype" w:hAnsi="Palatino Linotype"/>
          <w:sz w:val="24"/>
          <w:szCs w:val="24"/>
        </w:rPr>
        <w:t>Strategie 2030+ (2020, str. 16) upozorňuje na skutečnost, že rychlost změn v oblastech technologie, hospodářství, kultury, ale také změn sociálních a</w:t>
      </w:r>
      <w:r>
        <w:rPr>
          <w:rFonts w:ascii="Palatino Linotype" w:hAnsi="Palatino Linotype"/>
          <w:sz w:val="24"/>
          <w:szCs w:val="24"/>
        </w:rPr>
        <w:t> </w:t>
      </w:r>
      <w:r w:rsidRPr="000345EC">
        <w:rPr>
          <w:rFonts w:ascii="Palatino Linotype" w:hAnsi="Palatino Linotype"/>
          <w:sz w:val="24"/>
          <w:szCs w:val="24"/>
        </w:rPr>
        <w:t>enviromentálních</w:t>
      </w:r>
      <w:r w:rsidR="00F24BEB">
        <w:rPr>
          <w:rFonts w:ascii="Palatino Linotype" w:hAnsi="Palatino Linotype"/>
          <w:sz w:val="24"/>
          <w:szCs w:val="24"/>
        </w:rPr>
        <w:t>,</w:t>
      </w:r>
      <w:r w:rsidRPr="000345EC">
        <w:rPr>
          <w:rFonts w:ascii="Palatino Linotype" w:hAnsi="Palatino Linotype"/>
          <w:sz w:val="24"/>
          <w:szCs w:val="24"/>
        </w:rPr>
        <w:t xml:space="preserve"> je </w:t>
      </w:r>
      <w:r w:rsidR="002E0B70">
        <w:rPr>
          <w:rFonts w:ascii="Palatino Linotype" w:hAnsi="Palatino Linotype"/>
          <w:sz w:val="24"/>
          <w:szCs w:val="24"/>
        </w:rPr>
        <w:t xml:space="preserve">v současné společnosti </w:t>
      </w:r>
      <w:r w:rsidRPr="000345EC">
        <w:rPr>
          <w:rFonts w:ascii="Palatino Linotype" w:hAnsi="Palatino Linotype"/>
          <w:sz w:val="24"/>
          <w:szCs w:val="24"/>
        </w:rPr>
        <w:t>nevídaná. Navíc se</w:t>
      </w:r>
      <w:r w:rsidR="00BC17C1">
        <w:rPr>
          <w:rFonts w:ascii="Palatino Linotype" w:hAnsi="Palatino Linotype"/>
          <w:sz w:val="24"/>
          <w:szCs w:val="24"/>
        </w:rPr>
        <w:t> </w:t>
      </w:r>
      <w:r w:rsidRPr="000345EC">
        <w:rPr>
          <w:rFonts w:ascii="Palatino Linotype" w:hAnsi="Palatino Linotype"/>
          <w:sz w:val="24"/>
          <w:szCs w:val="24"/>
        </w:rPr>
        <w:t>předpokládá, že tempo těchto proměn bude i nadále stoupat. Postavení a</w:t>
      </w:r>
      <w:r w:rsidR="00BC17C1">
        <w:rPr>
          <w:rFonts w:ascii="Palatino Linotype" w:hAnsi="Palatino Linotype"/>
          <w:sz w:val="24"/>
          <w:szCs w:val="24"/>
        </w:rPr>
        <w:t> </w:t>
      </w:r>
      <w:r w:rsidRPr="000345EC">
        <w:rPr>
          <w:rFonts w:ascii="Palatino Linotype" w:hAnsi="Palatino Linotype"/>
          <w:sz w:val="24"/>
          <w:szCs w:val="24"/>
        </w:rPr>
        <w:t>původní role formálního vzdělávání se proměňuje</w:t>
      </w:r>
      <w:r w:rsidR="002E0B70">
        <w:rPr>
          <w:rFonts w:ascii="Palatino Linotype" w:hAnsi="Palatino Linotype"/>
          <w:sz w:val="24"/>
          <w:szCs w:val="24"/>
        </w:rPr>
        <w:t>, z čehož vyplývá, že</w:t>
      </w:r>
      <w:r w:rsidRPr="000345EC">
        <w:rPr>
          <w:rFonts w:ascii="Palatino Linotype" w:hAnsi="Palatino Linotype"/>
          <w:sz w:val="24"/>
          <w:szCs w:val="24"/>
        </w:rPr>
        <w:t xml:space="preserve"> je </w:t>
      </w:r>
      <w:r w:rsidRPr="000345EC">
        <w:rPr>
          <w:rFonts w:ascii="Palatino Linotype" w:hAnsi="Palatino Linotype"/>
          <w:sz w:val="24"/>
          <w:szCs w:val="24"/>
        </w:rPr>
        <w:lastRenderedPageBreak/>
        <w:t xml:space="preserve">nutné </w:t>
      </w:r>
      <w:r w:rsidR="002E0B70" w:rsidRPr="000345EC">
        <w:rPr>
          <w:rFonts w:ascii="Palatino Linotype" w:hAnsi="Palatino Linotype"/>
          <w:sz w:val="24"/>
          <w:szCs w:val="24"/>
        </w:rPr>
        <w:t xml:space="preserve">transformovat </w:t>
      </w:r>
      <w:r w:rsidR="002E0B70">
        <w:rPr>
          <w:rFonts w:ascii="Palatino Linotype" w:hAnsi="Palatino Linotype"/>
          <w:sz w:val="24"/>
          <w:szCs w:val="24"/>
        </w:rPr>
        <w:t xml:space="preserve">i </w:t>
      </w:r>
      <w:r w:rsidRPr="000345EC">
        <w:rPr>
          <w:rFonts w:ascii="Palatino Linotype" w:hAnsi="Palatino Linotype"/>
          <w:sz w:val="24"/>
          <w:szCs w:val="24"/>
        </w:rPr>
        <w:t>vzdělávací prostředí, obsahy</w:t>
      </w:r>
      <w:r w:rsidR="002E0B70">
        <w:rPr>
          <w:rFonts w:ascii="Palatino Linotype" w:hAnsi="Palatino Linotype"/>
          <w:sz w:val="24"/>
          <w:szCs w:val="24"/>
        </w:rPr>
        <w:t xml:space="preserve"> nebo</w:t>
      </w:r>
      <w:r w:rsidRPr="000345EC">
        <w:rPr>
          <w:rFonts w:ascii="Palatino Linotype" w:hAnsi="Palatino Linotype"/>
          <w:sz w:val="24"/>
          <w:szCs w:val="24"/>
        </w:rPr>
        <w:t xml:space="preserve"> způsoby jejich předávání.</w:t>
      </w:r>
    </w:p>
    <w:p w14:paraId="7108AD89" w14:textId="4CCD7B30" w:rsidR="00075827" w:rsidRDefault="00321444" w:rsidP="00321444">
      <w:pPr>
        <w:spacing w:line="360" w:lineRule="auto"/>
        <w:ind w:firstLine="708"/>
        <w:jc w:val="both"/>
        <w:rPr>
          <w:rFonts w:ascii="Palatino Linotype" w:hAnsi="Palatino Linotype"/>
          <w:sz w:val="24"/>
          <w:szCs w:val="24"/>
        </w:rPr>
      </w:pPr>
      <w:r>
        <w:rPr>
          <w:rFonts w:ascii="Palatino Linotype" w:hAnsi="Palatino Linotype"/>
          <w:sz w:val="24"/>
          <w:szCs w:val="24"/>
        </w:rPr>
        <w:t>A</w:t>
      </w:r>
      <w:r w:rsidR="00FD3F9A">
        <w:rPr>
          <w:rFonts w:ascii="Palatino Linotype" w:hAnsi="Palatino Linotype"/>
          <w:sz w:val="24"/>
          <w:szCs w:val="24"/>
        </w:rPr>
        <w:t xml:space="preserve">by se </w:t>
      </w:r>
      <w:r>
        <w:rPr>
          <w:rFonts w:ascii="Palatino Linotype" w:hAnsi="Palatino Linotype"/>
          <w:sz w:val="24"/>
          <w:szCs w:val="24"/>
        </w:rPr>
        <w:t xml:space="preserve">všichni </w:t>
      </w:r>
      <w:r w:rsidR="00FD3F9A">
        <w:rPr>
          <w:rFonts w:ascii="Palatino Linotype" w:hAnsi="Palatino Linotype"/>
          <w:sz w:val="24"/>
          <w:szCs w:val="24"/>
        </w:rPr>
        <w:t>l</w:t>
      </w:r>
      <w:r w:rsidR="009C1BC6">
        <w:rPr>
          <w:rFonts w:ascii="Palatino Linotype" w:hAnsi="Palatino Linotype"/>
          <w:sz w:val="24"/>
          <w:szCs w:val="24"/>
        </w:rPr>
        <w:t>idé umě</w:t>
      </w:r>
      <w:r w:rsidR="00FD3F9A">
        <w:rPr>
          <w:rFonts w:ascii="Palatino Linotype" w:hAnsi="Palatino Linotype"/>
          <w:sz w:val="24"/>
          <w:szCs w:val="24"/>
        </w:rPr>
        <w:t>li</w:t>
      </w:r>
      <w:r w:rsidR="009C1BC6">
        <w:rPr>
          <w:rFonts w:ascii="Palatino Linotype" w:hAnsi="Palatino Linotype"/>
          <w:sz w:val="24"/>
          <w:szCs w:val="24"/>
        </w:rPr>
        <w:t xml:space="preserve"> vypořádat a vyrovnat </w:t>
      </w:r>
      <w:r>
        <w:rPr>
          <w:rFonts w:ascii="Palatino Linotype" w:hAnsi="Palatino Linotype"/>
          <w:sz w:val="24"/>
          <w:szCs w:val="24"/>
        </w:rPr>
        <w:t xml:space="preserve">nejen </w:t>
      </w:r>
      <w:r w:rsidR="009C1BC6">
        <w:rPr>
          <w:rFonts w:ascii="Palatino Linotype" w:hAnsi="Palatino Linotype"/>
          <w:sz w:val="24"/>
          <w:szCs w:val="24"/>
        </w:rPr>
        <w:t>se</w:t>
      </w:r>
      <w:r>
        <w:rPr>
          <w:rFonts w:ascii="Palatino Linotype" w:hAnsi="Palatino Linotype"/>
          <w:sz w:val="24"/>
          <w:szCs w:val="24"/>
        </w:rPr>
        <w:t xml:space="preserve"> </w:t>
      </w:r>
      <w:r w:rsidR="009C1BC6">
        <w:rPr>
          <w:rFonts w:ascii="Palatino Linotype" w:hAnsi="Palatino Linotype"/>
          <w:sz w:val="24"/>
          <w:szCs w:val="24"/>
        </w:rPr>
        <w:t>změnami</w:t>
      </w:r>
      <w:r w:rsidR="00FD3F9A">
        <w:rPr>
          <w:rFonts w:ascii="Palatino Linotype" w:hAnsi="Palatino Linotype"/>
          <w:sz w:val="24"/>
          <w:szCs w:val="24"/>
        </w:rPr>
        <w:t xml:space="preserve"> </w:t>
      </w:r>
      <w:r w:rsidR="009C1BC6">
        <w:rPr>
          <w:rFonts w:ascii="Palatino Linotype" w:hAnsi="Palatino Linotype"/>
          <w:sz w:val="24"/>
          <w:szCs w:val="24"/>
        </w:rPr>
        <w:t>ve</w:t>
      </w:r>
      <w:r w:rsidR="00D11A5B">
        <w:rPr>
          <w:rFonts w:ascii="Palatino Linotype" w:hAnsi="Palatino Linotype"/>
          <w:sz w:val="24"/>
          <w:szCs w:val="24"/>
        </w:rPr>
        <w:t> </w:t>
      </w:r>
      <w:r w:rsidR="009C1BC6">
        <w:rPr>
          <w:rFonts w:ascii="Palatino Linotype" w:hAnsi="Palatino Linotype"/>
          <w:sz w:val="24"/>
          <w:szCs w:val="24"/>
        </w:rPr>
        <w:t>společnosti, ale také na trhu práce a v</w:t>
      </w:r>
      <w:r>
        <w:rPr>
          <w:rFonts w:ascii="Palatino Linotype" w:hAnsi="Palatino Linotype"/>
          <w:sz w:val="24"/>
          <w:szCs w:val="24"/>
        </w:rPr>
        <w:t> </w:t>
      </w:r>
      <w:r w:rsidR="009C1BC6">
        <w:rPr>
          <w:rFonts w:ascii="Palatino Linotype" w:hAnsi="Palatino Linotype"/>
          <w:sz w:val="24"/>
          <w:szCs w:val="24"/>
        </w:rPr>
        <w:t>hospodářství</w:t>
      </w:r>
      <w:r>
        <w:rPr>
          <w:rFonts w:ascii="Palatino Linotype" w:hAnsi="Palatino Linotype"/>
          <w:sz w:val="24"/>
          <w:szCs w:val="24"/>
        </w:rPr>
        <w:t xml:space="preserve"> a a</w:t>
      </w:r>
      <w:r w:rsidR="00FD3F9A">
        <w:rPr>
          <w:rFonts w:ascii="Palatino Linotype" w:hAnsi="Palatino Linotype"/>
          <w:sz w:val="24"/>
          <w:szCs w:val="24"/>
        </w:rPr>
        <w:t>by byl</w:t>
      </w:r>
      <w:r>
        <w:rPr>
          <w:rFonts w:ascii="Palatino Linotype" w:hAnsi="Palatino Linotype"/>
          <w:sz w:val="24"/>
          <w:szCs w:val="24"/>
        </w:rPr>
        <w:t xml:space="preserve"> jednotlivec </w:t>
      </w:r>
      <w:r w:rsidR="00FD3F9A">
        <w:rPr>
          <w:rFonts w:ascii="Palatino Linotype" w:hAnsi="Palatino Linotype"/>
          <w:sz w:val="24"/>
          <w:szCs w:val="24"/>
        </w:rPr>
        <w:t>schop</w:t>
      </w:r>
      <w:r>
        <w:rPr>
          <w:rFonts w:ascii="Palatino Linotype" w:hAnsi="Palatino Linotype"/>
          <w:sz w:val="24"/>
          <w:szCs w:val="24"/>
        </w:rPr>
        <w:t>en</w:t>
      </w:r>
      <w:r w:rsidR="00FD3F9A">
        <w:rPr>
          <w:rFonts w:ascii="Palatino Linotype" w:hAnsi="Palatino Linotype"/>
          <w:sz w:val="24"/>
          <w:szCs w:val="24"/>
        </w:rPr>
        <w:t xml:space="preserve"> v dnešní světě prosperovat, je nezbytné, aby byl</w:t>
      </w:r>
      <w:r w:rsidR="009C1BC6">
        <w:rPr>
          <w:rFonts w:ascii="Palatino Linotype" w:hAnsi="Palatino Linotype"/>
          <w:sz w:val="24"/>
          <w:szCs w:val="24"/>
        </w:rPr>
        <w:t xml:space="preserve"> vybaven adekvátními znalostmi, dovednostmi, kompetencemi a postoji</w:t>
      </w:r>
      <w:r>
        <w:rPr>
          <w:rFonts w:ascii="Palatino Linotype" w:hAnsi="Palatino Linotype"/>
          <w:sz w:val="24"/>
          <w:szCs w:val="24"/>
        </w:rPr>
        <w:t xml:space="preserve">. Klíčový význam zde hraje právě odborná příprava a vzdělávání, které podněcuje osobní, občanský i profesní rozvoj jedince a umožňuje mu získat požadované znalosti a dovednosti </w:t>
      </w:r>
      <w:r w:rsidR="00302E6B" w:rsidRPr="000345EC">
        <w:rPr>
          <w:rFonts w:ascii="Palatino Linotype" w:hAnsi="Palatino Linotype"/>
          <w:sz w:val="24"/>
          <w:szCs w:val="24"/>
        </w:rPr>
        <w:t>(MŠMT ČR, 2021, str. 9). Moderní společnost je</w:t>
      </w:r>
      <w:r w:rsidR="00D11A5B">
        <w:rPr>
          <w:rFonts w:ascii="Palatino Linotype" w:hAnsi="Palatino Linotype"/>
          <w:sz w:val="24"/>
          <w:szCs w:val="24"/>
        </w:rPr>
        <w:t> </w:t>
      </w:r>
      <w:r w:rsidR="00302E6B" w:rsidRPr="000345EC">
        <w:rPr>
          <w:rFonts w:ascii="Palatino Linotype" w:hAnsi="Palatino Linotype"/>
          <w:sz w:val="24"/>
          <w:szCs w:val="24"/>
        </w:rPr>
        <w:t xml:space="preserve">nepopiratelně orientována na znalosti, což s sebou přináší mnoho dopadů pro kulturní, hospodářský </w:t>
      </w:r>
      <w:r w:rsidR="002E353C">
        <w:rPr>
          <w:rFonts w:ascii="Palatino Linotype" w:hAnsi="Palatino Linotype"/>
          <w:sz w:val="24"/>
          <w:szCs w:val="24"/>
        </w:rPr>
        <w:t>i</w:t>
      </w:r>
      <w:r w:rsidR="00302E6B" w:rsidRPr="000345EC">
        <w:rPr>
          <w:rFonts w:ascii="Palatino Linotype" w:hAnsi="Palatino Linotype"/>
          <w:sz w:val="24"/>
          <w:szCs w:val="24"/>
        </w:rPr>
        <w:t xml:space="preserve"> sociální život. Jednotlivci v ní musí být schopni reagovat na změny v oblastech učení, života a práce. Celoživotní učení tak</w:t>
      </w:r>
      <w:r w:rsidR="00D11A5B">
        <w:rPr>
          <w:rFonts w:ascii="Palatino Linotype" w:hAnsi="Palatino Linotype"/>
          <w:sz w:val="24"/>
          <w:szCs w:val="24"/>
        </w:rPr>
        <w:t> </w:t>
      </w:r>
      <w:r w:rsidR="00302E6B" w:rsidRPr="000345EC">
        <w:rPr>
          <w:rFonts w:ascii="Palatino Linotype" w:hAnsi="Palatino Linotype"/>
          <w:sz w:val="24"/>
          <w:szCs w:val="24"/>
        </w:rPr>
        <w:t>představuje jednu z významných podmínek pro</w:t>
      </w:r>
      <w:r w:rsidR="00BC17C1">
        <w:rPr>
          <w:rFonts w:ascii="Palatino Linotype" w:hAnsi="Palatino Linotype"/>
          <w:sz w:val="24"/>
          <w:szCs w:val="24"/>
        </w:rPr>
        <w:t> </w:t>
      </w:r>
      <w:r w:rsidR="00302E6B" w:rsidRPr="000345EC">
        <w:rPr>
          <w:rFonts w:ascii="Palatino Linotype" w:hAnsi="Palatino Linotype"/>
          <w:sz w:val="24"/>
          <w:szCs w:val="24"/>
        </w:rPr>
        <w:t>úspěšný přechod k ekonomice a společnosti založené na znalostech (Memorandum o</w:t>
      </w:r>
      <w:r w:rsidR="00302E6B">
        <w:rPr>
          <w:rFonts w:ascii="Palatino Linotype" w:hAnsi="Palatino Linotype"/>
          <w:sz w:val="24"/>
          <w:szCs w:val="24"/>
        </w:rPr>
        <w:t> </w:t>
      </w:r>
      <w:r w:rsidR="00302E6B" w:rsidRPr="000345EC">
        <w:rPr>
          <w:rFonts w:ascii="Palatino Linotype" w:hAnsi="Palatino Linotype"/>
          <w:sz w:val="24"/>
          <w:szCs w:val="24"/>
        </w:rPr>
        <w:t>celoživotním učení, 2001, str. 2)</w:t>
      </w:r>
      <w:r w:rsidR="00CC395B">
        <w:rPr>
          <w:rFonts w:ascii="Palatino Linotype" w:hAnsi="Palatino Linotype"/>
          <w:sz w:val="24"/>
          <w:szCs w:val="24"/>
        </w:rPr>
        <w:t>.</w:t>
      </w:r>
    </w:p>
    <w:p w14:paraId="153C52CF" w14:textId="617E3DC1" w:rsidR="00075827" w:rsidRDefault="00302E6B" w:rsidP="00075827">
      <w:pPr>
        <w:spacing w:line="360" w:lineRule="auto"/>
        <w:ind w:firstLine="708"/>
        <w:jc w:val="both"/>
        <w:rPr>
          <w:rFonts w:ascii="Palatino Linotype" w:hAnsi="Palatino Linotype"/>
          <w:sz w:val="24"/>
          <w:szCs w:val="24"/>
        </w:rPr>
      </w:pPr>
      <w:r w:rsidRPr="000345EC">
        <w:rPr>
          <w:rFonts w:ascii="Palatino Linotype" w:hAnsi="Palatino Linotype"/>
          <w:sz w:val="24"/>
          <w:szCs w:val="24"/>
        </w:rPr>
        <w:t>Šerák (</w:t>
      </w:r>
      <w:proofErr w:type="gramStart"/>
      <w:r w:rsidRPr="000345EC">
        <w:rPr>
          <w:rFonts w:ascii="Palatino Linotype" w:hAnsi="Palatino Linotype"/>
          <w:sz w:val="24"/>
          <w:szCs w:val="24"/>
        </w:rPr>
        <w:t>2009a</w:t>
      </w:r>
      <w:proofErr w:type="gramEnd"/>
      <w:r w:rsidRPr="000345EC">
        <w:rPr>
          <w:rFonts w:ascii="Palatino Linotype" w:hAnsi="Palatino Linotype"/>
          <w:sz w:val="24"/>
          <w:szCs w:val="24"/>
        </w:rPr>
        <w:t>, str. 13) upozorňuje na skutečnost, že skupina lidí pracujících a žijících v prostředí založeném prioritně na získávání znalostí a</w:t>
      </w:r>
      <w:r>
        <w:rPr>
          <w:rFonts w:ascii="Palatino Linotype" w:hAnsi="Palatino Linotype"/>
          <w:sz w:val="24"/>
          <w:szCs w:val="24"/>
        </w:rPr>
        <w:t> </w:t>
      </w:r>
      <w:r w:rsidRPr="000345EC">
        <w:rPr>
          <w:rFonts w:ascii="Palatino Linotype" w:hAnsi="Palatino Linotype"/>
          <w:sz w:val="24"/>
          <w:szCs w:val="24"/>
        </w:rPr>
        <w:t xml:space="preserve">jejich distribuci se neustále zvětšuje. Celoživotní vzdělávání se postupem času a změnami ve společnosti stalo nutností a nikdy nekončícím procesem. Autor (Šerák, </w:t>
      </w:r>
      <w:proofErr w:type="gramStart"/>
      <w:r w:rsidRPr="000345EC">
        <w:rPr>
          <w:rFonts w:ascii="Palatino Linotype" w:hAnsi="Palatino Linotype"/>
          <w:sz w:val="24"/>
          <w:szCs w:val="24"/>
        </w:rPr>
        <w:t>2009a</w:t>
      </w:r>
      <w:proofErr w:type="gramEnd"/>
      <w:r w:rsidRPr="000345EC">
        <w:rPr>
          <w:rFonts w:ascii="Palatino Linotype" w:hAnsi="Palatino Linotype"/>
          <w:sz w:val="24"/>
          <w:szCs w:val="24"/>
        </w:rPr>
        <w:t xml:space="preserve">, str. 13) </w:t>
      </w:r>
      <w:r>
        <w:rPr>
          <w:rFonts w:ascii="Palatino Linotype" w:hAnsi="Palatino Linotype"/>
          <w:sz w:val="24"/>
          <w:szCs w:val="24"/>
        </w:rPr>
        <w:t xml:space="preserve">dále </w:t>
      </w:r>
      <w:r w:rsidRPr="000345EC">
        <w:rPr>
          <w:rFonts w:ascii="Palatino Linotype" w:hAnsi="Palatino Linotype"/>
          <w:sz w:val="24"/>
          <w:szCs w:val="24"/>
        </w:rPr>
        <w:t>uvádí, že myšlenka celoživotního učení se</w:t>
      </w:r>
      <w:r w:rsidR="00BC17C1">
        <w:rPr>
          <w:rFonts w:ascii="Palatino Linotype" w:hAnsi="Palatino Linotype"/>
          <w:sz w:val="24"/>
          <w:szCs w:val="24"/>
        </w:rPr>
        <w:t> </w:t>
      </w:r>
      <w:r w:rsidRPr="000345EC">
        <w:rPr>
          <w:rFonts w:ascii="Palatino Linotype" w:hAnsi="Palatino Linotype"/>
          <w:sz w:val="24"/>
          <w:szCs w:val="24"/>
        </w:rPr>
        <w:t>stává neodmyslitelnou součástí každodenního života lidí, stává se realitou a</w:t>
      </w:r>
      <w:r>
        <w:rPr>
          <w:rFonts w:ascii="Palatino Linotype" w:hAnsi="Palatino Linotype"/>
          <w:sz w:val="24"/>
          <w:szCs w:val="24"/>
        </w:rPr>
        <w:t> </w:t>
      </w:r>
      <w:r w:rsidRPr="000345EC">
        <w:rPr>
          <w:rFonts w:ascii="Palatino Linotype" w:hAnsi="Palatino Linotype"/>
          <w:sz w:val="24"/>
          <w:szCs w:val="24"/>
        </w:rPr>
        <w:t>základním elementem života celé společnosti.</w:t>
      </w:r>
    </w:p>
    <w:p w14:paraId="1AA90605" w14:textId="77777777" w:rsidR="00075827" w:rsidRDefault="00302E6B" w:rsidP="00075827">
      <w:pPr>
        <w:spacing w:line="360" w:lineRule="auto"/>
        <w:ind w:firstLine="708"/>
        <w:jc w:val="both"/>
        <w:rPr>
          <w:rFonts w:ascii="Palatino Linotype" w:hAnsi="Palatino Linotype"/>
          <w:sz w:val="24"/>
          <w:szCs w:val="24"/>
        </w:rPr>
      </w:pPr>
      <w:bookmarkStart w:id="10" w:name="_Hlk120439267"/>
      <w:r w:rsidRPr="000345EC">
        <w:rPr>
          <w:rFonts w:ascii="Palatino Linotype" w:hAnsi="Palatino Linotype"/>
          <w:sz w:val="24"/>
          <w:szCs w:val="24"/>
        </w:rPr>
        <w:t xml:space="preserve">Celoživotní vzdělávání klade důraz na jednotlivce, kterému napomáhá zvyšovat jeho flexibilitu a schopnost reagovat na společenské změny a měnící se potřeby ekonomiky v souladu s jeho osobními ambicemi. </w:t>
      </w:r>
      <w:bookmarkEnd w:id="10"/>
      <w:r w:rsidRPr="000345EC">
        <w:rPr>
          <w:rFonts w:ascii="Palatino Linotype" w:hAnsi="Palatino Linotype"/>
          <w:sz w:val="24"/>
          <w:szCs w:val="24"/>
        </w:rPr>
        <w:t>Cílem je mimo jiné posílit vyhlídky a možnosti jedince na trhu práce (</w:t>
      </w:r>
      <w:proofErr w:type="spellStart"/>
      <w:r w:rsidRPr="000345EC">
        <w:rPr>
          <w:rFonts w:ascii="Palatino Linotype" w:hAnsi="Palatino Linotype"/>
          <w:sz w:val="24"/>
          <w:szCs w:val="24"/>
        </w:rPr>
        <w:t>Lifelong</w:t>
      </w:r>
      <w:proofErr w:type="spellEnd"/>
      <w:r w:rsidRPr="000345EC">
        <w:rPr>
          <w:rFonts w:ascii="Palatino Linotype" w:hAnsi="Palatino Linotype"/>
          <w:sz w:val="24"/>
          <w:szCs w:val="24"/>
        </w:rPr>
        <w:t xml:space="preserve"> learning and </w:t>
      </w:r>
      <w:proofErr w:type="spellStart"/>
      <w:r w:rsidRPr="000345EC">
        <w:rPr>
          <w:rFonts w:ascii="Palatino Linotype" w:hAnsi="Palatino Linotype"/>
          <w:sz w:val="24"/>
          <w:szCs w:val="24"/>
        </w:rPr>
        <w:t>adults</w:t>
      </w:r>
      <w:proofErr w:type="spellEnd"/>
      <w:r w:rsidRPr="000345EC">
        <w:rPr>
          <w:rFonts w:ascii="Palatino Linotype" w:hAnsi="Palatino Linotype"/>
          <w:sz w:val="24"/>
          <w:szCs w:val="24"/>
        </w:rPr>
        <w:t>, 2013, str. 77-78).</w:t>
      </w:r>
    </w:p>
    <w:p w14:paraId="5E8BCBB9" w14:textId="3F8DA222" w:rsidR="00075827" w:rsidRDefault="00302E6B" w:rsidP="00075827">
      <w:pPr>
        <w:spacing w:line="360" w:lineRule="auto"/>
        <w:ind w:firstLine="708"/>
        <w:jc w:val="both"/>
        <w:rPr>
          <w:rFonts w:ascii="Palatino Linotype" w:hAnsi="Palatino Linotype"/>
          <w:sz w:val="24"/>
          <w:szCs w:val="24"/>
        </w:rPr>
      </w:pPr>
      <w:r w:rsidRPr="000345EC">
        <w:rPr>
          <w:rFonts w:ascii="Palatino Linotype" w:hAnsi="Palatino Linotype"/>
          <w:sz w:val="24"/>
          <w:szCs w:val="24"/>
        </w:rPr>
        <w:lastRenderedPageBreak/>
        <w:t>Koncept celoživotní</w:t>
      </w:r>
      <w:r w:rsidR="00F24BEB">
        <w:rPr>
          <w:rFonts w:ascii="Palatino Linotype" w:hAnsi="Palatino Linotype"/>
          <w:sz w:val="24"/>
          <w:szCs w:val="24"/>
        </w:rPr>
        <w:t>ho</w:t>
      </w:r>
      <w:r w:rsidRPr="000345EC">
        <w:rPr>
          <w:rFonts w:ascii="Palatino Linotype" w:hAnsi="Palatino Linotype"/>
          <w:sz w:val="24"/>
          <w:szCs w:val="24"/>
        </w:rPr>
        <w:t xml:space="preserve"> vzdělávání přináší nový pohled na vzdělání, které je vnímáno jako nezbytná součást lidského života</w:t>
      </w:r>
      <w:r w:rsidR="000D1C75">
        <w:rPr>
          <w:rFonts w:ascii="Palatino Linotype" w:hAnsi="Palatino Linotype"/>
          <w:sz w:val="24"/>
          <w:szCs w:val="24"/>
        </w:rPr>
        <w:t>. E</w:t>
      </w:r>
      <w:r w:rsidR="006D729A">
        <w:rPr>
          <w:rFonts w:ascii="Palatino Linotype" w:hAnsi="Palatino Linotype"/>
          <w:sz w:val="24"/>
          <w:szCs w:val="24"/>
        </w:rPr>
        <w:t>xistuje mnoho důvodů (např. ekonomické), které ukazují, že je velice důležité, aby se</w:t>
      </w:r>
      <w:r w:rsidR="00D11A5B">
        <w:rPr>
          <w:rFonts w:ascii="Palatino Linotype" w:hAnsi="Palatino Linotype"/>
          <w:sz w:val="24"/>
          <w:szCs w:val="24"/>
        </w:rPr>
        <w:t> </w:t>
      </w:r>
      <w:r w:rsidR="006D729A">
        <w:rPr>
          <w:rFonts w:ascii="Palatino Linotype" w:hAnsi="Palatino Linotype"/>
          <w:sz w:val="24"/>
          <w:szCs w:val="24"/>
        </w:rPr>
        <w:t>vzdělávání</w:t>
      </w:r>
      <w:r w:rsidR="000D1C75">
        <w:rPr>
          <w:rFonts w:ascii="Palatino Linotype" w:hAnsi="Palatino Linotype"/>
          <w:sz w:val="24"/>
          <w:szCs w:val="24"/>
        </w:rPr>
        <w:t>, ať už formální či neformální,</w:t>
      </w:r>
      <w:r w:rsidR="006D729A">
        <w:rPr>
          <w:rFonts w:ascii="Palatino Linotype" w:hAnsi="Palatino Linotype"/>
          <w:sz w:val="24"/>
          <w:szCs w:val="24"/>
        </w:rPr>
        <w:t xml:space="preserve"> stalo dostupným pro </w:t>
      </w:r>
      <w:r w:rsidR="000D1C75">
        <w:rPr>
          <w:rFonts w:ascii="Palatino Linotype" w:hAnsi="Palatino Linotype"/>
          <w:sz w:val="24"/>
          <w:szCs w:val="24"/>
        </w:rPr>
        <w:t xml:space="preserve">občany všech věkových kategoriích, a to v souladu s jejich zájmy a potřebami </w:t>
      </w:r>
      <w:r w:rsidRPr="000345EC">
        <w:rPr>
          <w:rFonts w:ascii="Palatino Linotype" w:hAnsi="Palatino Linotype"/>
          <w:sz w:val="24"/>
          <w:szCs w:val="24"/>
        </w:rPr>
        <w:t>(Průcha, Walterová</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Arial" w:hAnsi="Arial" w:cs="Arial"/>
          <w:color w:val="202124"/>
          <w:shd w:val="clear" w:color="auto" w:fill="FFFFFF"/>
        </w:rPr>
        <w:t xml:space="preserve"> </w:t>
      </w:r>
      <w:r w:rsidRPr="000345EC">
        <w:rPr>
          <w:rFonts w:ascii="Palatino Linotype" w:hAnsi="Palatino Linotype"/>
          <w:sz w:val="24"/>
          <w:szCs w:val="24"/>
        </w:rPr>
        <w:t xml:space="preserve">Mareš, 2013, str. 33). </w:t>
      </w:r>
    </w:p>
    <w:p w14:paraId="4E19A93F" w14:textId="77777777" w:rsidR="00075827" w:rsidRDefault="00302E6B" w:rsidP="00075827">
      <w:pPr>
        <w:spacing w:line="360" w:lineRule="auto"/>
        <w:ind w:firstLine="708"/>
        <w:jc w:val="both"/>
        <w:rPr>
          <w:rFonts w:ascii="Palatino Linotype" w:hAnsi="Palatino Linotype"/>
          <w:sz w:val="24"/>
          <w:szCs w:val="24"/>
        </w:rPr>
      </w:pPr>
      <w:r w:rsidRPr="000345EC">
        <w:rPr>
          <w:rFonts w:ascii="Palatino Linotype" w:hAnsi="Palatino Linotype"/>
          <w:sz w:val="24"/>
          <w:szCs w:val="24"/>
        </w:rPr>
        <w:t xml:space="preserve">Rabušic a </w:t>
      </w:r>
      <w:proofErr w:type="spellStart"/>
      <w:r w:rsidRPr="000345EC">
        <w:rPr>
          <w:rFonts w:ascii="Palatino Linotype" w:hAnsi="Palatino Linotype"/>
          <w:sz w:val="24"/>
          <w:szCs w:val="24"/>
        </w:rPr>
        <w:t>Rabušicová</w:t>
      </w:r>
      <w:proofErr w:type="spellEnd"/>
      <w:r w:rsidRPr="000345EC">
        <w:rPr>
          <w:rFonts w:ascii="Palatino Linotype" w:hAnsi="Palatino Linotype"/>
          <w:sz w:val="24"/>
          <w:szCs w:val="24"/>
        </w:rPr>
        <w:t xml:space="preserve"> (2008, str. 27-28) uvádějí, že vzdělávání není nijak omezeno na určitou fázi lidského života. Celoživotní vzdělávání představuje příležitost pro všechny bez ohledu na věk, zájem nebo postavení. Charakteristickým znakem je, že tato edukace neprobíhá pouze ve škole, ale</w:t>
      </w:r>
      <w:r>
        <w:rPr>
          <w:rFonts w:ascii="Palatino Linotype" w:hAnsi="Palatino Linotype"/>
          <w:sz w:val="24"/>
          <w:szCs w:val="24"/>
        </w:rPr>
        <w:t> </w:t>
      </w:r>
      <w:r w:rsidRPr="000345EC">
        <w:rPr>
          <w:rFonts w:ascii="Palatino Linotype" w:hAnsi="Palatino Linotype"/>
          <w:sz w:val="24"/>
          <w:szCs w:val="24"/>
        </w:rPr>
        <w:t>jedná se o všechny formy vzdělávání.</w:t>
      </w:r>
    </w:p>
    <w:p w14:paraId="70DEABA3" w14:textId="792D76A6" w:rsidR="00075827" w:rsidRDefault="00302E6B" w:rsidP="00075827">
      <w:pPr>
        <w:spacing w:line="360" w:lineRule="auto"/>
        <w:ind w:firstLine="708"/>
        <w:jc w:val="both"/>
        <w:rPr>
          <w:rFonts w:ascii="Palatino Linotype" w:hAnsi="Palatino Linotype"/>
          <w:sz w:val="24"/>
          <w:szCs w:val="24"/>
        </w:rPr>
      </w:pPr>
      <w:r w:rsidRPr="000345EC">
        <w:rPr>
          <w:rFonts w:ascii="Palatino Linotype" w:hAnsi="Palatino Linotype" w:cstheme="minorHAnsi"/>
          <w:sz w:val="24"/>
          <w:szCs w:val="24"/>
        </w:rPr>
        <w:t>Jak zmiňuje Bočková (2002, str. 11)</w:t>
      </w:r>
      <w:r w:rsidR="00E87C4D">
        <w:rPr>
          <w:rFonts w:ascii="Palatino Linotype" w:hAnsi="Palatino Linotype" w:cstheme="minorHAnsi"/>
          <w:sz w:val="24"/>
          <w:szCs w:val="24"/>
        </w:rPr>
        <w:t>,</w:t>
      </w:r>
      <w:r w:rsidRPr="000345EC">
        <w:rPr>
          <w:rFonts w:ascii="Palatino Linotype" w:hAnsi="Palatino Linotype" w:cstheme="minorHAnsi"/>
          <w:sz w:val="24"/>
          <w:szCs w:val="24"/>
        </w:rPr>
        <w:t xml:space="preserve"> celoživotní vzdělávání umožňuje jedinci kdykoliv v průběhu celého života vstoupit do vzdělávacího procesu podle jeho aktuálních potřeb a zájmů. Účastníkovi přináší šanci na doplnění, rozšíření nebo získání nových znalostí a dovedností, které vedou k jeho kultivaci a rozvoji. </w:t>
      </w:r>
      <w:r w:rsidRPr="000345EC">
        <w:rPr>
          <w:rFonts w:ascii="Palatino Linotype" w:hAnsi="Palatino Linotype"/>
          <w:sz w:val="24"/>
          <w:szCs w:val="24"/>
        </w:rPr>
        <w:t>Představuje možnost druhé šance pro jedince, kteří v mladí předčasně ukončili školní docházku nebo opustili vzdělávací instituci</w:t>
      </w:r>
      <w:r w:rsidR="00E87C4D">
        <w:rPr>
          <w:rFonts w:ascii="Palatino Linotype" w:hAnsi="Palatino Linotype"/>
          <w:sz w:val="24"/>
          <w:szCs w:val="24"/>
        </w:rPr>
        <w:t>,</w:t>
      </w:r>
      <w:r w:rsidRPr="000345EC">
        <w:rPr>
          <w:rFonts w:ascii="Palatino Linotype" w:hAnsi="Palatino Linotype"/>
          <w:sz w:val="24"/>
          <w:szCs w:val="24"/>
        </w:rPr>
        <w:t xml:space="preserve"> a</w:t>
      </w:r>
      <w:r>
        <w:rPr>
          <w:rFonts w:ascii="Palatino Linotype" w:hAnsi="Palatino Linotype"/>
          <w:sz w:val="24"/>
          <w:szCs w:val="24"/>
        </w:rPr>
        <w:t> </w:t>
      </w:r>
      <w:r w:rsidRPr="000345EC">
        <w:rPr>
          <w:rFonts w:ascii="Palatino Linotype" w:hAnsi="Palatino Linotype"/>
          <w:sz w:val="24"/>
          <w:szCs w:val="24"/>
        </w:rPr>
        <w:t>umožňuje jim získat stejnou kvalifikaci v různých obdobích lidského života (</w:t>
      </w:r>
      <w:proofErr w:type="spellStart"/>
      <w:r w:rsidRPr="000345EC">
        <w:rPr>
          <w:rFonts w:ascii="Palatino Linotype" w:hAnsi="Palatino Linotype"/>
          <w:sz w:val="24"/>
          <w:szCs w:val="24"/>
        </w:rPr>
        <w:t>Lifelong</w:t>
      </w:r>
      <w:proofErr w:type="spellEnd"/>
      <w:r w:rsidRPr="000345EC">
        <w:rPr>
          <w:rFonts w:ascii="Palatino Linotype" w:hAnsi="Palatino Linotype"/>
          <w:sz w:val="24"/>
          <w:szCs w:val="24"/>
        </w:rPr>
        <w:t xml:space="preserve"> learning and </w:t>
      </w:r>
      <w:proofErr w:type="spellStart"/>
      <w:r w:rsidRPr="000345EC">
        <w:rPr>
          <w:rFonts w:ascii="Palatino Linotype" w:hAnsi="Palatino Linotype"/>
          <w:sz w:val="24"/>
          <w:szCs w:val="24"/>
        </w:rPr>
        <w:t>adults</w:t>
      </w:r>
      <w:proofErr w:type="spellEnd"/>
      <w:r w:rsidRPr="000345EC">
        <w:rPr>
          <w:rFonts w:ascii="Palatino Linotype" w:hAnsi="Palatino Linotype"/>
          <w:sz w:val="24"/>
          <w:szCs w:val="24"/>
        </w:rPr>
        <w:t>, 2013, str. 77-78).</w:t>
      </w:r>
    </w:p>
    <w:p w14:paraId="2664FEA3" w14:textId="1EA66789" w:rsidR="00302E6B" w:rsidRPr="00075827" w:rsidRDefault="00302E6B" w:rsidP="00075827">
      <w:pPr>
        <w:spacing w:line="360" w:lineRule="auto"/>
        <w:ind w:firstLine="708"/>
        <w:jc w:val="both"/>
        <w:rPr>
          <w:rFonts w:ascii="Palatino Linotype" w:hAnsi="Palatino Linotype"/>
          <w:sz w:val="24"/>
          <w:szCs w:val="24"/>
        </w:rPr>
      </w:pPr>
      <w:r w:rsidRPr="000345EC">
        <w:rPr>
          <w:rFonts w:ascii="Palatino Linotype" w:hAnsi="Palatino Linotype" w:cstheme="minorHAnsi"/>
          <w:sz w:val="24"/>
          <w:szCs w:val="24"/>
        </w:rPr>
        <w:t>Mezi charakteristické znaky celoživotního vzdělávání dle Bočkové (2002, str.  11) řadíme:</w:t>
      </w:r>
    </w:p>
    <w:p w14:paraId="0B89795A" w14:textId="77777777" w:rsidR="00302E6B" w:rsidRPr="000345EC" w:rsidRDefault="00302E6B" w:rsidP="00302E6B">
      <w:pPr>
        <w:pStyle w:val="Odstavecseseznamem"/>
        <w:numPr>
          <w:ilvl w:val="0"/>
          <w:numId w:val="8"/>
        </w:numPr>
        <w:spacing w:line="360" w:lineRule="auto"/>
        <w:jc w:val="both"/>
        <w:rPr>
          <w:rFonts w:ascii="Palatino Linotype" w:hAnsi="Palatino Linotype" w:cstheme="minorHAnsi"/>
          <w:sz w:val="24"/>
          <w:szCs w:val="24"/>
        </w:rPr>
      </w:pPr>
      <w:r w:rsidRPr="000345EC">
        <w:rPr>
          <w:rFonts w:ascii="Palatino Linotype" w:hAnsi="Palatino Linotype"/>
          <w:sz w:val="24"/>
          <w:szCs w:val="24"/>
        </w:rPr>
        <w:t>„je založeno na potřebě permanentní kultivace člověka a jeho rozvoje,</w:t>
      </w:r>
    </w:p>
    <w:p w14:paraId="340125C6" w14:textId="2E4597AC" w:rsidR="00302E6B" w:rsidRPr="000345EC" w:rsidRDefault="00302E6B" w:rsidP="00302E6B">
      <w:pPr>
        <w:pStyle w:val="Odstavecseseznamem"/>
        <w:numPr>
          <w:ilvl w:val="0"/>
          <w:numId w:val="8"/>
        </w:numPr>
        <w:spacing w:line="360" w:lineRule="auto"/>
        <w:jc w:val="both"/>
        <w:rPr>
          <w:rFonts w:ascii="Palatino Linotype" w:hAnsi="Palatino Linotype" w:cstheme="minorHAnsi"/>
          <w:sz w:val="24"/>
          <w:szCs w:val="24"/>
        </w:rPr>
      </w:pPr>
      <w:r w:rsidRPr="000345EC">
        <w:rPr>
          <w:rFonts w:ascii="Palatino Linotype" w:hAnsi="Palatino Linotype"/>
          <w:sz w:val="24"/>
          <w:szCs w:val="24"/>
        </w:rPr>
        <w:t>podílí se na socializaci člověka a je hlavním nástrojem vpracování se</w:t>
      </w:r>
      <w:r w:rsidR="00366818">
        <w:rPr>
          <w:rFonts w:ascii="Palatino Linotype" w:hAnsi="Palatino Linotype"/>
          <w:sz w:val="24"/>
          <w:szCs w:val="24"/>
        </w:rPr>
        <w:t> </w:t>
      </w:r>
      <w:r w:rsidRPr="000345EC">
        <w:rPr>
          <w:rFonts w:ascii="Palatino Linotype" w:hAnsi="Palatino Linotype"/>
          <w:sz w:val="24"/>
          <w:szCs w:val="24"/>
        </w:rPr>
        <w:t>do kultury příslušné společnosti,</w:t>
      </w:r>
    </w:p>
    <w:p w14:paraId="2B12D9A0" w14:textId="4FCCCCEC" w:rsidR="00302E6B" w:rsidRPr="000345EC" w:rsidRDefault="00302E6B" w:rsidP="00302E6B">
      <w:pPr>
        <w:pStyle w:val="Odstavecseseznamem"/>
        <w:numPr>
          <w:ilvl w:val="0"/>
          <w:numId w:val="8"/>
        </w:numPr>
        <w:spacing w:line="360" w:lineRule="auto"/>
        <w:jc w:val="both"/>
        <w:rPr>
          <w:rFonts w:ascii="Palatino Linotype" w:hAnsi="Palatino Linotype" w:cstheme="minorHAnsi"/>
          <w:sz w:val="24"/>
          <w:szCs w:val="24"/>
        </w:rPr>
      </w:pPr>
      <w:r w:rsidRPr="000345EC">
        <w:rPr>
          <w:rFonts w:ascii="Palatino Linotype" w:hAnsi="Palatino Linotype"/>
          <w:sz w:val="24"/>
          <w:szCs w:val="24"/>
        </w:rPr>
        <w:t xml:space="preserve">svou podstatou je celoživotní vzdělání demokratické, neboť umožňuje přístup ke vzdělávání kterémukoliv jednotlivci </w:t>
      </w:r>
      <w:r w:rsidRPr="000345EC">
        <w:rPr>
          <w:rFonts w:ascii="Palatino Linotype" w:hAnsi="Palatino Linotype"/>
          <w:sz w:val="24"/>
          <w:szCs w:val="24"/>
        </w:rPr>
        <w:lastRenderedPageBreak/>
        <w:t>v</w:t>
      </w:r>
      <w:r w:rsidR="00C465A4">
        <w:rPr>
          <w:rFonts w:ascii="Palatino Linotype" w:hAnsi="Palatino Linotype"/>
          <w:sz w:val="24"/>
          <w:szCs w:val="24"/>
        </w:rPr>
        <w:t> </w:t>
      </w:r>
      <w:r w:rsidRPr="000345EC">
        <w:rPr>
          <w:rFonts w:ascii="Palatino Linotype" w:hAnsi="Palatino Linotype"/>
          <w:sz w:val="24"/>
          <w:szCs w:val="24"/>
        </w:rPr>
        <w:t>kterémkoliv období jeho života (Samozřejmě jsou přitom brány v</w:t>
      </w:r>
      <w:r w:rsidR="00C465A4">
        <w:rPr>
          <w:rFonts w:ascii="Palatino Linotype" w:hAnsi="Palatino Linotype"/>
          <w:sz w:val="24"/>
          <w:szCs w:val="24"/>
        </w:rPr>
        <w:t> </w:t>
      </w:r>
      <w:r w:rsidRPr="000345EC">
        <w:rPr>
          <w:rFonts w:ascii="Palatino Linotype" w:hAnsi="Palatino Linotype"/>
          <w:sz w:val="24"/>
          <w:szCs w:val="24"/>
        </w:rPr>
        <w:t xml:space="preserve">úvahu individuální předpoklady a možnosti).“ </w:t>
      </w:r>
    </w:p>
    <w:p w14:paraId="35D8997E" w14:textId="77777777" w:rsidR="00075827" w:rsidRDefault="00302E6B" w:rsidP="00075827">
      <w:pPr>
        <w:spacing w:line="360" w:lineRule="auto"/>
        <w:ind w:firstLine="708"/>
        <w:jc w:val="both"/>
        <w:rPr>
          <w:rFonts w:ascii="Palatino Linotype" w:hAnsi="Palatino Linotype" w:cstheme="minorHAnsi"/>
          <w:sz w:val="24"/>
          <w:szCs w:val="24"/>
        </w:rPr>
      </w:pPr>
      <w:r w:rsidRPr="000345EC">
        <w:rPr>
          <w:rFonts w:ascii="Palatino Linotype" w:hAnsi="Palatino Linotype" w:cstheme="minorHAnsi"/>
          <w:sz w:val="24"/>
          <w:szCs w:val="24"/>
        </w:rPr>
        <w:t>Autorka (Bočková, 2002, str. 13) dále uvádí, že celoživotní vzdělávání umožňuje v průběhu života rozličné a četné přechody mezi vzděláváním a</w:t>
      </w:r>
      <w:r>
        <w:rPr>
          <w:rFonts w:ascii="Palatino Linotype" w:hAnsi="Palatino Linotype" w:cstheme="minorHAnsi"/>
          <w:sz w:val="24"/>
          <w:szCs w:val="24"/>
        </w:rPr>
        <w:t> </w:t>
      </w:r>
      <w:r w:rsidRPr="000345EC">
        <w:rPr>
          <w:rFonts w:ascii="Palatino Linotype" w:hAnsi="Palatino Linotype" w:cstheme="minorHAnsi"/>
          <w:sz w:val="24"/>
          <w:szCs w:val="24"/>
        </w:rPr>
        <w:t>zaměstnáním nebo různými typy vzdělávání. Hlavním</w:t>
      </w:r>
      <w:r w:rsidR="003118FC">
        <w:rPr>
          <w:rFonts w:ascii="Palatino Linotype" w:hAnsi="Palatino Linotype" w:cstheme="minorHAnsi"/>
          <w:sz w:val="24"/>
          <w:szCs w:val="24"/>
        </w:rPr>
        <w:t xml:space="preserve"> </w:t>
      </w:r>
      <w:r w:rsidRPr="000345EC">
        <w:rPr>
          <w:rFonts w:ascii="Palatino Linotype" w:hAnsi="Palatino Linotype" w:cstheme="minorHAnsi"/>
          <w:sz w:val="24"/>
          <w:szCs w:val="24"/>
        </w:rPr>
        <w:t>záměrem je umožnit jedinci zdokonalit či získat stejné kvalifikace a kompetence odlišnými způsoby v různých obdobích lidského života.</w:t>
      </w:r>
    </w:p>
    <w:p w14:paraId="76D66D71" w14:textId="0D33C09D" w:rsidR="00075827" w:rsidRDefault="00302E6B" w:rsidP="00075827">
      <w:pPr>
        <w:spacing w:line="360" w:lineRule="auto"/>
        <w:ind w:firstLine="708"/>
        <w:jc w:val="both"/>
        <w:rPr>
          <w:rFonts w:ascii="Palatino Linotype" w:hAnsi="Palatino Linotype" w:cstheme="minorHAnsi"/>
          <w:sz w:val="24"/>
          <w:szCs w:val="24"/>
        </w:rPr>
      </w:pPr>
      <w:r w:rsidRPr="000345EC">
        <w:rPr>
          <w:rFonts w:ascii="Palatino Linotype" w:hAnsi="Palatino Linotype"/>
          <w:sz w:val="24"/>
          <w:szCs w:val="24"/>
        </w:rPr>
        <w:t>Cílem celoživotního vzdělávání je co největší využití lidského potenciálu bez ohledu na věk, pohlaví, zájmy nebo společenské postavení (</w:t>
      </w:r>
      <w:proofErr w:type="spellStart"/>
      <w:r w:rsidRPr="000345EC">
        <w:rPr>
          <w:rFonts w:ascii="Palatino Linotype" w:hAnsi="Palatino Linotype"/>
          <w:sz w:val="24"/>
          <w:szCs w:val="24"/>
        </w:rPr>
        <w:t>Tureckiová</w:t>
      </w:r>
      <w:proofErr w:type="spellEnd"/>
      <w:r w:rsidRPr="000345EC">
        <w:rPr>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Palatino Linotype" w:hAnsi="Palatino Linotype" w:cs="Arial"/>
          <w:color w:val="202124"/>
          <w:sz w:val="24"/>
          <w:szCs w:val="24"/>
          <w:shd w:val="clear" w:color="auto" w:fill="FFFFFF"/>
        </w:rPr>
        <w:t> </w:t>
      </w:r>
      <w:proofErr w:type="spellStart"/>
      <w:r w:rsidRPr="000345EC">
        <w:rPr>
          <w:rFonts w:ascii="Palatino Linotype" w:hAnsi="Palatino Linotype"/>
          <w:sz w:val="24"/>
          <w:szCs w:val="24"/>
        </w:rPr>
        <w:t>Veteška</w:t>
      </w:r>
      <w:proofErr w:type="spellEnd"/>
      <w:r w:rsidRPr="000345EC">
        <w:rPr>
          <w:rFonts w:ascii="Palatino Linotype" w:hAnsi="Palatino Linotype"/>
          <w:sz w:val="24"/>
          <w:szCs w:val="24"/>
        </w:rPr>
        <w:t xml:space="preserve">, 2008, str. 16). Člověk vstupující do celoživotního vzdělávání se nachází nejen v různých fázích lidského života, ale také v odlišných životních situacích, prostředí a institucích. Učení prostupuje celým životem </w:t>
      </w:r>
      <w:r w:rsidR="00FD3F9A">
        <w:rPr>
          <w:rFonts w:ascii="Palatino Linotype" w:hAnsi="Palatino Linotype"/>
          <w:sz w:val="24"/>
          <w:szCs w:val="24"/>
        </w:rPr>
        <w:t>jednotlivce</w:t>
      </w:r>
      <w:r w:rsidRPr="000345EC">
        <w:rPr>
          <w:rFonts w:ascii="Palatino Linotype" w:hAnsi="Palatino Linotype"/>
          <w:sz w:val="24"/>
          <w:szCs w:val="24"/>
        </w:rPr>
        <w:t xml:space="preserve"> a</w:t>
      </w:r>
      <w:r>
        <w:rPr>
          <w:rFonts w:ascii="Palatino Linotype" w:hAnsi="Palatino Linotype"/>
          <w:sz w:val="24"/>
          <w:szCs w:val="24"/>
        </w:rPr>
        <w:t> </w:t>
      </w:r>
      <w:r w:rsidRPr="000345EC">
        <w:rPr>
          <w:rFonts w:ascii="Palatino Linotype" w:hAnsi="Palatino Linotype"/>
          <w:sz w:val="24"/>
          <w:szCs w:val="24"/>
        </w:rPr>
        <w:t>představuje nezbytný proces, který umožňuje uplatnění na trhu práce a</w:t>
      </w:r>
      <w:r w:rsidR="005509A3">
        <w:rPr>
          <w:rFonts w:ascii="Palatino Linotype" w:hAnsi="Palatino Linotype"/>
          <w:sz w:val="24"/>
          <w:szCs w:val="24"/>
        </w:rPr>
        <w:t> </w:t>
      </w:r>
      <w:r w:rsidRPr="000345EC">
        <w:rPr>
          <w:rFonts w:ascii="Palatino Linotype" w:hAnsi="Palatino Linotype"/>
          <w:sz w:val="24"/>
          <w:szCs w:val="24"/>
        </w:rPr>
        <w:t>získání konkurenceschopnosti s ohledem na</w:t>
      </w:r>
      <w:r w:rsidR="00C465A4">
        <w:rPr>
          <w:rFonts w:ascii="Palatino Linotype" w:hAnsi="Palatino Linotype"/>
          <w:sz w:val="24"/>
          <w:szCs w:val="24"/>
        </w:rPr>
        <w:t> </w:t>
      </w:r>
      <w:r w:rsidRPr="000345EC">
        <w:rPr>
          <w:rFonts w:ascii="Palatino Linotype" w:hAnsi="Palatino Linotype"/>
          <w:sz w:val="24"/>
          <w:szCs w:val="24"/>
        </w:rPr>
        <w:t xml:space="preserve">jedincovy zájmy a potřeby (Šerák </w:t>
      </w:r>
      <w:r w:rsidRPr="00EC04AE">
        <w:rPr>
          <w:rFonts w:ascii="Palatino Linotype" w:hAnsi="Palatino Linotype" w:cs="Arial"/>
          <w:color w:val="202124"/>
          <w:sz w:val="24"/>
          <w:szCs w:val="24"/>
          <w:shd w:val="clear" w:color="auto" w:fill="FFFFFF"/>
        </w:rPr>
        <w:t>&amp;</w:t>
      </w:r>
      <w:r w:rsidRPr="000345EC">
        <w:rPr>
          <w:rFonts w:ascii="Palatino Linotype" w:hAnsi="Palatino Linotype"/>
          <w:sz w:val="24"/>
          <w:szCs w:val="24"/>
        </w:rPr>
        <w:t xml:space="preserve"> Dvořáková, 2016, str. 106).</w:t>
      </w:r>
    </w:p>
    <w:p w14:paraId="6E5B672C" w14:textId="77777777" w:rsidR="00075827" w:rsidRDefault="00302E6B" w:rsidP="00075827">
      <w:pPr>
        <w:spacing w:line="360" w:lineRule="auto"/>
        <w:ind w:firstLine="708"/>
        <w:jc w:val="both"/>
        <w:rPr>
          <w:rFonts w:ascii="Palatino Linotype" w:hAnsi="Palatino Linotype" w:cstheme="minorHAnsi"/>
          <w:sz w:val="24"/>
          <w:szCs w:val="24"/>
        </w:rPr>
      </w:pPr>
      <w:r w:rsidRPr="000345EC">
        <w:rPr>
          <w:rFonts w:ascii="Palatino Linotype" w:hAnsi="Palatino Linotype" w:cstheme="minorHAnsi"/>
          <w:sz w:val="24"/>
          <w:szCs w:val="24"/>
        </w:rPr>
        <w:t>Shrneme-li dosavadní poznatky</w:t>
      </w:r>
      <w:r>
        <w:rPr>
          <w:rFonts w:ascii="Palatino Linotype" w:hAnsi="Palatino Linotype" w:cstheme="minorHAnsi"/>
          <w:sz w:val="24"/>
          <w:szCs w:val="24"/>
        </w:rPr>
        <w:t>,</w:t>
      </w:r>
      <w:r w:rsidRPr="000345EC">
        <w:rPr>
          <w:rFonts w:ascii="Palatino Linotype" w:hAnsi="Palatino Linotype" w:cstheme="minorHAnsi"/>
          <w:sz w:val="24"/>
          <w:szCs w:val="24"/>
        </w:rPr>
        <w:t xml:space="preserve"> nemůžeme než souhlasit s Průchou a</w:t>
      </w:r>
      <w:r w:rsidR="005509A3">
        <w:rPr>
          <w:rFonts w:ascii="Palatino Linotype" w:hAnsi="Palatino Linotype" w:cstheme="minorHAnsi"/>
          <w:sz w:val="24"/>
          <w:szCs w:val="24"/>
        </w:rPr>
        <w:t> </w:t>
      </w:r>
      <w:proofErr w:type="spellStart"/>
      <w:r w:rsidRPr="000345EC">
        <w:rPr>
          <w:rFonts w:ascii="Palatino Linotype" w:hAnsi="Palatino Linotype" w:cstheme="minorHAnsi"/>
          <w:sz w:val="24"/>
          <w:szCs w:val="24"/>
        </w:rPr>
        <w:t>Veteškou</w:t>
      </w:r>
      <w:proofErr w:type="spellEnd"/>
      <w:r w:rsidRPr="000345EC">
        <w:rPr>
          <w:rFonts w:ascii="Palatino Linotype" w:hAnsi="Palatino Linotype" w:cstheme="minorHAnsi"/>
          <w:sz w:val="24"/>
          <w:szCs w:val="24"/>
        </w:rPr>
        <w:t xml:space="preserve"> (2014, str.</w:t>
      </w:r>
      <w:r>
        <w:rPr>
          <w:rFonts w:ascii="Palatino Linotype" w:hAnsi="Palatino Linotype" w:cstheme="minorHAnsi"/>
          <w:sz w:val="24"/>
          <w:szCs w:val="24"/>
        </w:rPr>
        <w:t xml:space="preserve"> </w:t>
      </w:r>
      <w:r w:rsidRPr="000345EC">
        <w:rPr>
          <w:rFonts w:ascii="Palatino Linotype" w:hAnsi="Palatino Linotype" w:cstheme="minorHAnsi"/>
          <w:sz w:val="24"/>
          <w:szCs w:val="24"/>
        </w:rPr>
        <w:t>60), že celoživotní vzdělávání propojuje a prolíná všechny formy učení, se kterými se jedinec v průběhu svého života setkává.</w:t>
      </w:r>
    </w:p>
    <w:p w14:paraId="6F0BE46D" w14:textId="52586FA8" w:rsidR="00075827" w:rsidRDefault="000D1C75" w:rsidP="00075827">
      <w:pPr>
        <w:spacing w:line="360" w:lineRule="auto"/>
        <w:ind w:firstLine="708"/>
        <w:jc w:val="both"/>
        <w:rPr>
          <w:rFonts w:ascii="Palatino Linotype" w:hAnsi="Palatino Linotype" w:cstheme="minorHAnsi"/>
          <w:sz w:val="24"/>
          <w:szCs w:val="24"/>
        </w:rPr>
      </w:pPr>
      <w:r>
        <w:rPr>
          <w:rFonts w:ascii="Palatino Linotype" w:hAnsi="Palatino Linotype"/>
          <w:sz w:val="24"/>
          <w:szCs w:val="24"/>
        </w:rPr>
        <w:t>Stále č</w:t>
      </w:r>
      <w:r w:rsidR="00302E6B">
        <w:rPr>
          <w:rFonts w:ascii="Palatino Linotype" w:hAnsi="Palatino Linotype"/>
          <w:sz w:val="24"/>
          <w:szCs w:val="24"/>
        </w:rPr>
        <w:t>ast</w:t>
      </w:r>
      <w:r>
        <w:rPr>
          <w:rFonts w:ascii="Palatino Linotype" w:hAnsi="Palatino Linotype"/>
          <w:sz w:val="24"/>
          <w:szCs w:val="24"/>
        </w:rPr>
        <w:t>ěji</w:t>
      </w:r>
      <w:r w:rsidR="00302E6B">
        <w:rPr>
          <w:rFonts w:ascii="Palatino Linotype" w:hAnsi="Palatino Linotype"/>
          <w:sz w:val="24"/>
          <w:szCs w:val="24"/>
        </w:rPr>
        <w:t xml:space="preserve"> se</w:t>
      </w:r>
      <w:r w:rsidR="00302E6B" w:rsidRPr="000345EC">
        <w:rPr>
          <w:rFonts w:ascii="Palatino Linotype" w:hAnsi="Palatino Linotype"/>
          <w:sz w:val="24"/>
          <w:szCs w:val="24"/>
        </w:rPr>
        <w:t xml:space="preserve"> setkáváme </w:t>
      </w:r>
      <w:r w:rsidR="00302E6B">
        <w:rPr>
          <w:rFonts w:ascii="Palatino Linotype" w:hAnsi="Palatino Linotype"/>
          <w:sz w:val="24"/>
          <w:szCs w:val="24"/>
        </w:rPr>
        <w:t xml:space="preserve">také </w:t>
      </w:r>
      <w:r w:rsidR="00302E6B" w:rsidRPr="000345EC">
        <w:rPr>
          <w:rFonts w:ascii="Palatino Linotype" w:hAnsi="Palatino Linotype"/>
          <w:sz w:val="24"/>
          <w:szCs w:val="24"/>
        </w:rPr>
        <w:t>s označením celoživotní učení, a to zejména z důvodu zdůraznění nutnosti aktivního přístupu účastníka. Palán (1997, str.</w:t>
      </w:r>
      <w:r w:rsidR="005509A3">
        <w:rPr>
          <w:rFonts w:ascii="Palatino Linotype" w:hAnsi="Palatino Linotype"/>
          <w:sz w:val="24"/>
          <w:szCs w:val="24"/>
        </w:rPr>
        <w:t> </w:t>
      </w:r>
      <w:r w:rsidR="00302E6B" w:rsidRPr="000345EC">
        <w:rPr>
          <w:rFonts w:ascii="Palatino Linotype" w:hAnsi="Palatino Linotype"/>
          <w:sz w:val="24"/>
          <w:szCs w:val="24"/>
        </w:rPr>
        <w:t>17) přibližuje celoživotní učení jako zdroj osobního rozvoje na</w:t>
      </w:r>
      <w:r w:rsidR="00D11A5B">
        <w:rPr>
          <w:rFonts w:ascii="Palatino Linotype" w:hAnsi="Palatino Linotype"/>
          <w:sz w:val="24"/>
          <w:szCs w:val="24"/>
        </w:rPr>
        <w:t> </w:t>
      </w:r>
      <w:r w:rsidR="00302E6B" w:rsidRPr="000345EC">
        <w:rPr>
          <w:rFonts w:ascii="Palatino Linotype" w:hAnsi="Palatino Linotype"/>
          <w:sz w:val="24"/>
          <w:szCs w:val="24"/>
        </w:rPr>
        <w:t>základě jedincových schopností a zájmů, přičemž nezbytnou součástí je</w:t>
      </w:r>
      <w:r w:rsidR="00D11A5B">
        <w:rPr>
          <w:rFonts w:ascii="Palatino Linotype" w:hAnsi="Palatino Linotype"/>
          <w:sz w:val="24"/>
          <w:szCs w:val="24"/>
        </w:rPr>
        <w:t> </w:t>
      </w:r>
      <w:r w:rsidR="00302E6B" w:rsidRPr="000345EC">
        <w:rPr>
          <w:rFonts w:ascii="Palatino Linotype" w:hAnsi="Palatino Linotype"/>
          <w:sz w:val="24"/>
          <w:szCs w:val="24"/>
        </w:rPr>
        <w:t>aktivní přístup a motivace jedince.</w:t>
      </w:r>
    </w:p>
    <w:p w14:paraId="355C5C06" w14:textId="5F083466" w:rsidR="003C5648" w:rsidRDefault="00302E6B" w:rsidP="007B577D">
      <w:pPr>
        <w:spacing w:line="360" w:lineRule="auto"/>
        <w:ind w:firstLine="708"/>
        <w:jc w:val="both"/>
        <w:rPr>
          <w:rFonts w:ascii="Palatino Linotype" w:hAnsi="Palatino Linotype"/>
          <w:sz w:val="24"/>
          <w:szCs w:val="24"/>
        </w:rPr>
      </w:pPr>
      <w:r w:rsidRPr="000345EC">
        <w:rPr>
          <w:rFonts w:ascii="Palatino Linotype" w:hAnsi="Palatino Linotype"/>
          <w:sz w:val="24"/>
          <w:szCs w:val="24"/>
        </w:rPr>
        <w:t xml:space="preserve">Strategie 2030+ (2020, str. 38) představuje celoživotní učení jako „…nepřetržitý proces, jehož podmínkou je připravenost člověka učit se.“ Výraz učení je </w:t>
      </w:r>
      <w:r>
        <w:rPr>
          <w:rFonts w:ascii="Palatino Linotype" w:hAnsi="Palatino Linotype"/>
          <w:sz w:val="24"/>
          <w:szCs w:val="24"/>
        </w:rPr>
        <w:t xml:space="preserve">zde </w:t>
      </w:r>
      <w:r w:rsidRPr="000345EC">
        <w:rPr>
          <w:rFonts w:ascii="Palatino Linotype" w:hAnsi="Palatino Linotype"/>
          <w:sz w:val="24"/>
          <w:szCs w:val="24"/>
        </w:rPr>
        <w:t>využíván s cílem zdůraznit význam</w:t>
      </w:r>
      <w:r w:rsidR="00CC395B">
        <w:rPr>
          <w:rFonts w:ascii="Palatino Linotype" w:hAnsi="Palatino Linotype"/>
          <w:sz w:val="24"/>
          <w:szCs w:val="24"/>
        </w:rPr>
        <w:t xml:space="preserve"> </w:t>
      </w:r>
      <w:r w:rsidR="00DF509E">
        <w:rPr>
          <w:rFonts w:ascii="Palatino Linotype" w:hAnsi="Palatino Linotype"/>
          <w:sz w:val="24"/>
          <w:szCs w:val="24"/>
        </w:rPr>
        <w:t xml:space="preserve">samostatnosti učícího </w:t>
      </w:r>
      <w:r w:rsidR="00DF509E">
        <w:rPr>
          <w:rFonts w:ascii="Palatino Linotype" w:hAnsi="Palatino Linotype"/>
          <w:sz w:val="24"/>
          <w:szCs w:val="24"/>
        </w:rPr>
        <w:lastRenderedPageBreak/>
        <w:t xml:space="preserve">se při edukaci a </w:t>
      </w:r>
      <w:r w:rsidR="00321444">
        <w:rPr>
          <w:rFonts w:ascii="Palatino Linotype" w:hAnsi="Palatino Linotype"/>
          <w:sz w:val="24"/>
          <w:szCs w:val="24"/>
        </w:rPr>
        <w:t xml:space="preserve">jeho </w:t>
      </w:r>
      <w:r w:rsidR="00CC395B">
        <w:rPr>
          <w:rFonts w:ascii="Palatino Linotype" w:hAnsi="Palatino Linotype"/>
          <w:sz w:val="24"/>
          <w:szCs w:val="24"/>
        </w:rPr>
        <w:t>aktivní přístup</w:t>
      </w:r>
      <w:r w:rsidR="00DF509E">
        <w:rPr>
          <w:rFonts w:ascii="Palatino Linotype" w:hAnsi="Palatino Linotype"/>
          <w:sz w:val="24"/>
          <w:szCs w:val="24"/>
        </w:rPr>
        <w:t>. Další</w:t>
      </w:r>
      <w:r w:rsidR="007B577D">
        <w:rPr>
          <w:rFonts w:ascii="Palatino Linotype" w:hAnsi="Palatino Linotype"/>
          <w:sz w:val="24"/>
          <w:szCs w:val="24"/>
        </w:rPr>
        <w:t>m</w:t>
      </w:r>
      <w:r w:rsidR="00DF509E">
        <w:rPr>
          <w:rFonts w:ascii="Palatino Linotype" w:hAnsi="Palatino Linotype"/>
          <w:sz w:val="24"/>
          <w:szCs w:val="24"/>
        </w:rPr>
        <w:t xml:space="preserve"> charakteristi</w:t>
      </w:r>
      <w:r w:rsidR="007B577D">
        <w:rPr>
          <w:rFonts w:ascii="Palatino Linotype" w:hAnsi="Palatino Linotype"/>
          <w:sz w:val="24"/>
          <w:szCs w:val="24"/>
        </w:rPr>
        <w:t>ckým rysem</w:t>
      </w:r>
      <w:r w:rsidR="00DF509E">
        <w:rPr>
          <w:rFonts w:ascii="Palatino Linotype" w:hAnsi="Palatino Linotype"/>
          <w:sz w:val="24"/>
          <w:szCs w:val="24"/>
        </w:rPr>
        <w:t xml:space="preserve"> učení je</w:t>
      </w:r>
      <w:r w:rsidR="00D11A5B">
        <w:rPr>
          <w:rFonts w:ascii="Palatino Linotype" w:hAnsi="Palatino Linotype"/>
          <w:sz w:val="24"/>
          <w:szCs w:val="24"/>
        </w:rPr>
        <w:t> </w:t>
      </w:r>
      <w:r w:rsidR="00321444">
        <w:rPr>
          <w:rFonts w:ascii="Palatino Linotype" w:hAnsi="Palatino Linotype"/>
          <w:sz w:val="24"/>
          <w:szCs w:val="24"/>
        </w:rPr>
        <w:t>pro něj</w:t>
      </w:r>
      <w:r w:rsidR="007B577D">
        <w:rPr>
          <w:rFonts w:ascii="Palatino Linotype" w:hAnsi="Palatino Linotype"/>
          <w:sz w:val="24"/>
          <w:szCs w:val="24"/>
        </w:rPr>
        <w:t xml:space="preserve"> </w:t>
      </w:r>
      <w:r w:rsidR="00DF509E">
        <w:rPr>
          <w:rFonts w:ascii="Palatino Linotype" w:hAnsi="Palatino Linotype"/>
          <w:sz w:val="24"/>
          <w:szCs w:val="24"/>
        </w:rPr>
        <w:t>typická neorganizovanost.</w:t>
      </w:r>
    </w:p>
    <w:p w14:paraId="72FE3566" w14:textId="0A878407" w:rsidR="00302E6B" w:rsidRDefault="007B577D" w:rsidP="009C4941">
      <w:pPr>
        <w:spacing w:line="360" w:lineRule="auto"/>
        <w:ind w:firstLine="708"/>
        <w:jc w:val="both"/>
        <w:rPr>
          <w:rFonts w:ascii="Palatino Linotype" w:hAnsi="Palatino Linotype"/>
          <w:sz w:val="24"/>
          <w:szCs w:val="24"/>
        </w:rPr>
      </w:pPr>
      <w:r>
        <w:rPr>
          <w:rFonts w:ascii="Palatino Linotype" w:hAnsi="Palatino Linotype"/>
          <w:sz w:val="24"/>
          <w:szCs w:val="24"/>
        </w:rPr>
        <w:t xml:space="preserve">Celoživotní vzdělávání představuje </w:t>
      </w:r>
      <w:r w:rsidR="009C4941">
        <w:rPr>
          <w:rFonts w:ascii="Palatino Linotype" w:hAnsi="Palatino Linotype"/>
          <w:sz w:val="24"/>
          <w:szCs w:val="24"/>
        </w:rPr>
        <w:t xml:space="preserve">provázaný </w:t>
      </w:r>
      <w:r>
        <w:rPr>
          <w:rFonts w:ascii="Palatino Linotype" w:hAnsi="Palatino Linotype"/>
          <w:sz w:val="24"/>
          <w:szCs w:val="24"/>
        </w:rPr>
        <w:t>souhrn vzdělávacích aktivit, které doprovází jedince v průběhu celé jeho životní dráhy</w:t>
      </w:r>
      <w:r w:rsidR="003C5648">
        <w:rPr>
          <w:rFonts w:ascii="Palatino Linotype" w:hAnsi="Palatino Linotype"/>
          <w:sz w:val="24"/>
          <w:szCs w:val="24"/>
        </w:rPr>
        <w:t>. A</w:t>
      </w:r>
      <w:r w:rsidR="009C4941">
        <w:rPr>
          <w:rFonts w:ascii="Palatino Linotype" w:hAnsi="Palatino Linotype"/>
          <w:sz w:val="24"/>
          <w:szCs w:val="24"/>
        </w:rPr>
        <w:t>ť už</w:t>
      </w:r>
      <w:r w:rsidR="003C5648">
        <w:rPr>
          <w:rFonts w:ascii="Palatino Linotype" w:hAnsi="Palatino Linotype"/>
          <w:sz w:val="24"/>
          <w:szCs w:val="24"/>
        </w:rPr>
        <w:t xml:space="preserve"> v</w:t>
      </w:r>
      <w:r w:rsidR="00BC17C1">
        <w:rPr>
          <w:rFonts w:ascii="Palatino Linotype" w:hAnsi="Palatino Linotype"/>
          <w:sz w:val="24"/>
          <w:szCs w:val="24"/>
        </w:rPr>
        <w:t> </w:t>
      </w:r>
      <w:r w:rsidR="003C5648">
        <w:rPr>
          <w:rFonts w:ascii="Palatino Linotype" w:hAnsi="Palatino Linotype"/>
          <w:sz w:val="24"/>
          <w:szCs w:val="24"/>
        </w:rPr>
        <w:t>podobě tradičního formálního vzdělávání, neorganizovaných vzdělávacích aktivit</w:t>
      </w:r>
      <w:r w:rsidR="009C4941">
        <w:rPr>
          <w:rFonts w:ascii="Palatino Linotype" w:hAnsi="Palatino Linotype"/>
          <w:sz w:val="24"/>
          <w:szCs w:val="24"/>
        </w:rPr>
        <w:t xml:space="preserve"> či informálního učení a učení se ze zkušenosti (</w:t>
      </w:r>
      <w:proofErr w:type="spellStart"/>
      <w:r w:rsidR="009C4941">
        <w:rPr>
          <w:rFonts w:ascii="Palatino Linotype" w:hAnsi="Palatino Linotype"/>
          <w:sz w:val="24"/>
          <w:szCs w:val="24"/>
        </w:rPr>
        <w:t>Zormanová</w:t>
      </w:r>
      <w:proofErr w:type="spellEnd"/>
      <w:r w:rsidR="009C4941">
        <w:rPr>
          <w:rFonts w:ascii="Palatino Linotype" w:hAnsi="Palatino Linotype"/>
          <w:sz w:val="24"/>
          <w:szCs w:val="24"/>
        </w:rPr>
        <w:t>, 2017, str.</w:t>
      </w:r>
      <w:r w:rsidR="00BC17C1">
        <w:rPr>
          <w:rFonts w:ascii="Palatino Linotype" w:hAnsi="Palatino Linotype"/>
          <w:sz w:val="24"/>
          <w:szCs w:val="24"/>
        </w:rPr>
        <w:t> </w:t>
      </w:r>
      <w:r w:rsidR="009C4941">
        <w:rPr>
          <w:rFonts w:ascii="Palatino Linotype" w:hAnsi="Palatino Linotype"/>
          <w:sz w:val="24"/>
          <w:szCs w:val="24"/>
        </w:rPr>
        <w:t xml:space="preserve">21). </w:t>
      </w:r>
      <w:r w:rsidR="00302E6B" w:rsidRPr="000345EC">
        <w:rPr>
          <w:rFonts w:ascii="Palatino Linotype" w:hAnsi="Palatino Linotype"/>
          <w:sz w:val="24"/>
          <w:szCs w:val="24"/>
        </w:rPr>
        <w:t>„Celoživotní učení prolíná celkovou vizí i cíli vzdělávání a odborné přípravy v EU a</w:t>
      </w:r>
      <w:r w:rsidR="005509A3">
        <w:rPr>
          <w:rFonts w:ascii="Palatino Linotype" w:hAnsi="Palatino Linotype"/>
          <w:sz w:val="24"/>
          <w:szCs w:val="24"/>
        </w:rPr>
        <w:t> </w:t>
      </w:r>
      <w:r w:rsidR="00302E6B" w:rsidRPr="000345EC">
        <w:rPr>
          <w:rFonts w:ascii="Palatino Linotype" w:hAnsi="Palatino Linotype"/>
          <w:sz w:val="24"/>
          <w:szCs w:val="24"/>
        </w:rPr>
        <w:t>uceleným způsobem propojuje všechny úrovně a druhy vzdělávání a</w:t>
      </w:r>
      <w:r w:rsidR="00366818">
        <w:rPr>
          <w:rFonts w:ascii="Palatino Linotype" w:hAnsi="Palatino Linotype"/>
          <w:sz w:val="24"/>
          <w:szCs w:val="24"/>
        </w:rPr>
        <w:t> </w:t>
      </w:r>
      <w:r w:rsidR="00302E6B" w:rsidRPr="000345EC">
        <w:rPr>
          <w:rFonts w:ascii="Palatino Linotype" w:hAnsi="Palatino Linotype"/>
          <w:sz w:val="24"/>
          <w:szCs w:val="24"/>
        </w:rPr>
        <w:t>odborné přípravy, jakož i neformální a informální učení“ (MŠMT ČR, 2021,</w:t>
      </w:r>
      <w:r w:rsidR="00366818">
        <w:rPr>
          <w:rFonts w:ascii="Palatino Linotype" w:hAnsi="Palatino Linotype"/>
          <w:sz w:val="24"/>
          <w:szCs w:val="24"/>
        </w:rPr>
        <w:t> </w:t>
      </w:r>
      <w:r w:rsidR="00302E6B" w:rsidRPr="000345EC">
        <w:rPr>
          <w:rFonts w:ascii="Palatino Linotype" w:hAnsi="Palatino Linotype"/>
          <w:sz w:val="24"/>
          <w:szCs w:val="24"/>
        </w:rPr>
        <w:t>str. 12).</w:t>
      </w:r>
    </w:p>
    <w:p w14:paraId="6CEFC60E" w14:textId="58B18BAC" w:rsidR="00DB7CA0" w:rsidRDefault="00DB7CA0" w:rsidP="00075827">
      <w:pPr>
        <w:spacing w:line="360" w:lineRule="auto"/>
        <w:ind w:firstLine="708"/>
        <w:jc w:val="both"/>
        <w:rPr>
          <w:rFonts w:ascii="Palatino Linotype" w:hAnsi="Palatino Linotype"/>
          <w:sz w:val="24"/>
          <w:szCs w:val="24"/>
        </w:rPr>
      </w:pPr>
      <w:r>
        <w:rPr>
          <w:rFonts w:ascii="Palatino Linotype" w:hAnsi="Palatino Linotype"/>
          <w:sz w:val="24"/>
          <w:szCs w:val="24"/>
        </w:rPr>
        <w:t>Koncept celoživotního vzdělávání rozlišuje celkem tři formy, kterými mohou vzdělávací aktivity probíhat.</w:t>
      </w:r>
    </w:p>
    <w:p w14:paraId="2E482CF7" w14:textId="4B29F54A" w:rsidR="00AC35BA" w:rsidRDefault="00AC35BA" w:rsidP="00075827">
      <w:pPr>
        <w:spacing w:line="360" w:lineRule="auto"/>
        <w:ind w:firstLine="708"/>
        <w:jc w:val="both"/>
        <w:rPr>
          <w:rFonts w:ascii="Palatino Linotype" w:hAnsi="Palatino Linotype"/>
          <w:sz w:val="24"/>
          <w:szCs w:val="24"/>
        </w:rPr>
      </w:pPr>
      <w:r>
        <w:rPr>
          <w:rFonts w:ascii="Palatino Linotype" w:hAnsi="Palatino Linotype"/>
          <w:sz w:val="24"/>
          <w:szCs w:val="24"/>
        </w:rPr>
        <w:t>Eduka</w:t>
      </w:r>
      <w:r w:rsidR="00EC0D25">
        <w:rPr>
          <w:rFonts w:ascii="Palatino Linotype" w:hAnsi="Palatino Linotype"/>
          <w:sz w:val="24"/>
          <w:szCs w:val="24"/>
        </w:rPr>
        <w:t>ce</w:t>
      </w:r>
      <w:r>
        <w:rPr>
          <w:rFonts w:ascii="Palatino Linotype" w:hAnsi="Palatino Linotype"/>
          <w:sz w:val="24"/>
          <w:szCs w:val="24"/>
        </w:rPr>
        <w:t xml:space="preserve"> probíhající ve vzdělávacích institucích, kterým legislativa </w:t>
      </w:r>
      <w:r w:rsidR="00EC0D25">
        <w:rPr>
          <w:rFonts w:ascii="Palatino Linotype" w:hAnsi="Palatino Linotype"/>
          <w:sz w:val="24"/>
          <w:szCs w:val="24"/>
        </w:rPr>
        <w:t>definuje</w:t>
      </w:r>
      <w:r>
        <w:rPr>
          <w:rFonts w:ascii="Palatino Linotype" w:hAnsi="Palatino Linotype"/>
          <w:sz w:val="24"/>
          <w:szCs w:val="24"/>
        </w:rPr>
        <w:t xml:space="preserve"> jejich </w:t>
      </w:r>
      <w:r w:rsidR="00EC0D25">
        <w:rPr>
          <w:rFonts w:ascii="Palatino Linotype" w:hAnsi="Palatino Linotype"/>
          <w:sz w:val="24"/>
          <w:szCs w:val="24"/>
        </w:rPr>
        <w:t>obsah, funkce, cíl, prostředky a způsoby hodnocení</w:t>
      </w:r>
      <w:r w:rsidR="00E87C4D">
        <w:rPr>
          <w:rFonts w:ascii="Palatino Linotype" w:hAnsi="Palatino Linotype"/>
          <w:sz w:val="24"/>
          <w:szCs w:val="24"/>
        </w:rPr>
        <w:t>,</w:t>
      </w:r>
      <w:r w:rsidR="00EC0D25">
        <w:rPr>
          <w:rFonts w:ascii="Palatino Linotype" w:hAnsi="Palatino Linotype"/>
          <w:sz w:val="24"/>
          <w:szCs w:val="24"/>
        </w:rPr>
        <w:t xml:space="preserve"> se řadí mezi formální vzdělávání. Cílem je získání dokladu o absolvování či</w:t>
      </w:r>
      <w:r w:rsidR="00BC17C1">
        <w:rPr>
          <w:rFonts w:ascii="Palatino Linotype" w:hAnsi="Palatino Linotype"/>
          <w:sz w:val="24"/>
          <w:szCs w:val="24"/>
        </w:rPr>
        <w:t> </w:t>
      </w:r>
      <w:r w:rsidR="00EC0D25">
        <w:rPr>
          <w:rFonts w:ascii="Palatino Linotype" w:hAnsi="Palatino Linotype"/>
          <w:sz w:val="24"/>
          <w:szCs w:val="24"/>
        </w:rPr>
        <w:t>celospolečensky uznávaného certifikátu (</w:t>
      </w:r>
      <w:proofErr w:type="spellStart"/>
      <w:r w:rsidR="00EC0D25">
        <w:rPr>
          <w:rFonts w:ascii="Palatino Linotype" w:hAnsi="Palatino Linotype"/>
          <w:sz w:val="24"/>
          <w:szCs w:val="24"/>
        </w:rPr>
        <w:t>Vete</w:t>
      </w:r>
      <w:r w:rsidR="003913A3">
        <w:rPr>
          <w:rFonts w:ascii="Palatino Linotype" w:hAnsi="Palatino Linotype"/>
          <w:sz w:val="24"/>
          <w:szCs w:val="24"/>
        </w:rPr>
        <w:t>š</w:t>
      </w:r>
      <w:r w:rsidR="00EC0D25">
        <w:rPr>
          <w:rFonts w:ascii="Palatino Linotype" w:hAnsi="Palatino Linotype"/>
          <w:sz w:val="24"/>
          <w:szCs w:val="24"/>
        </w:rPr>
        <w:t>ka</w:t>
      </w:r>
      <w:proofErr w:type="spellEnd"/>
      <w:r w:rsidR="00EC0D25">
        <w:rPr>
          <w:rFonts w:ascii="Palatino Linotype" w:hAnsi="Palatino Linotype"/>
          <w:sz w:val="24"/>
          <w:szCs w:val="24"/>
        </w:rPr>
        <w:t>, Vacínová a kol., 2011, str.</w:t>
      </w:r>
      <w:r w:rsidR="00BC17C1">
        <w:rPr>
          <w:rFonts w:ascii="Palatino Linotype" w:hAnsi="Palatino Linotype"/>
          <w:sz w:val="24"/>
          <w:szCs w:val="24"/>
        </w:rPr>
        <w:t> </w:t>
      </w:r>
      <w:r w:rsidR="00EC0D25">
        <w:rPr>
          <w:rFonts w:ascii="Palatino Linotype" w:hAnsi="Palatino Linotype"/>
          <w:sz w:val="24"/>
          <w:szCs w:val="24"/>
        </w:rPr>
        <w:t>51).</w:t>
      </w:r>
    </w:p>
    <w:p w14:paraId="274D79C5" w14:textId="1AAFA0B3" w:rsidR="00DB7CA0" w:rsidRDefault="00545DC8" w:rsidP="00075827">
      <w:pPr>
        <w:spacing w:line="360" w:lineRule="auto"/>
        <w:ind w:firstLine="708"/>
        <w:jc w:val="both"/>
        <w:rPr>
          <w:rFonts w:ascii="Palatino Linotype" w:hAnsi="Palatino Linotype"/>
          <w:sz w:val="24"/>
          <w:szCs w:val="24"/>
        </w:rPr>
      </w:pPr>
      <w:r>
        <w:rPr>
          <w:rFonts w:ascii="Palatino Linotype" w:hAnsi="Palatino Linotype"/>
          <w:sz w:val="24"/>
          <w:szCs w:val="24"/>
        </w:rPr>
        <w:t xml:space="preserve">Neformální vzdělávání charakterizované v </w:t>
      </w:r>
      <w:r w:rsidR="003415C0">
        <w:rPr>
          <w:rFonts w:ascii="Palatino Linotype" w:hAnsi="Palatino Linotype"/>
          <w:sz w:val="24"/>
          <w:szCs w:val="24"/>
        </w:rPr>
        <w:t>Pedagogick</w:t>
      </w:r>
      <w:r>
        <w:rPr>
          <w:rFonts w:ascii="Palatino Linotype" w:hAnsi="Palatino Linotype"/>
          <w:sz w:val="24"/>
          <w:szCs w:val="24"/>
        </w:rPr>
        <w:t>ém</w:t>
      </w:r>
      <w:r w:rsidR="003415C0">
        <w:rPr>
          <w:rFonts w:ascii="Palatino Linotype" w:hAnsi="Palatino Linotype"/>
          <w:sz w:val="24"/>
          <w:szCs w:val="24"/>
        </w:rPr>
        <w:t xml:space="preserve"> slovník</w:t>
      </w:r>
      <w:r>
        <w:rPr>
          <w:rFonts w:ascii="Palatino Linotype" w:hAnsi="Palatino Linotype"/>
          <w:sz w:val="24"/>
          <w:szCs w:val="24"/>
        </w:rPr>
        <w:t>u</w:t>
      </w:r>
      <w:r w:rsidR="003415C0">
        <w:rPr>
          <w:rFonts w:ascii="Palatino Linotype" w:hAnsi="Palatino Linotype"/>
          <w:sz w:val="24"/>
          <w:szCs w:val="24"/>
        </w:rPr>
        <w:t xml:space="preserve"> </w:t>
      </w:r>
      <w:r w:rsidR="003415C0" w:rsidRPr="000345EC">
        <w:rPr>
          <w:rFonts w:ascii="Palatino Linotype" w:hAnsi="Palatino Linotype"/>
          <w:sz w:val="24"/>
          <w:szCs w:val="24"/>
        </w:rPr>
        <w:t>(Průcha, Walterová</w:t>
      </w:r>
      <w:r w:rsidR="003415C0" w:rsidRPr="00EC04AE">
        <w:rPr>
          <w:rStyle w:val="Zdraznn"/>
          <w:rFonts w:ascii="Palatino Linotype" w:hAnsi="Palatino Linotype"/>
          <w:sz w:val="24"/>
          <w:szCs w:val="24"/>
        </w:rPr>
        <w:t xml:space="preserve"> </w:t>
      </w:r>
      <w:r w:rsidR="003415C0" w:rsidRPr="00EC04AE">
        <w:rPr>
          <w:rFonts w:ascii="Palatino Linotype" w:hAnsi="Palatino Linotype" w:cs="Arial"/>
          <w:color w:val="202124"/>
          <w:sz w:val="24"/>
          <w:szCs w:val="24"/>
          <w:shd w:val="clear" w:color="auto" w:fill="FFFFFF"/>
        </w:rPr>
        <w:t>&amp;</w:t>
      </w:r>
      <w:r w:rsidR="003415C0">
        <w:rPr>
          <w:rFonts w:ascii="Arial" w:hAnsi="Arial" w:cs="Arial"/>
          <w:color w:val="202124"/>
          <w:shd w:val="clear" w:color="auto" w:fill="FFFFFF"/>
        </w:rPr>
        <w:t xml:space="preserve"> </w:t>
      </w:r>
      <w:r w:rsidR="003415C0" w:rsidRPr="000345EC">
        <w:rPr>
          <w:rFonts w:ascii="Palatino Linotype" w:hAnsi="Palatino Linotype"/>
          <w:sz w:val="24"/>
          <w:szCs w:val="24"/>
        </w:rPr>
        <w:t>Mareš, 2013,</w:t>
      </w:r>
      <w:r w:rsidR="003415C0">
        <w:rPr>
          <w:rFonts w:ascii="Palatino Linotype" w:hAnsi="Palatino Linotype"/>
          <w:sz w:val="24"/>
          <w:szCs w:val="24"/>
        </w:rPr>
        <w:t xml:space="preserve"> str. 170) jako „organizované vzdělávání, realizované mimo formální vzdělávací systém.“ Zahrnuje </w:t>
      </w:r>
      <w:r w:rsidR="0058462E">
        <w:rPr>
          <w:rFonts w:ascii="Palatino Linotype" w:hAnsi="Palatino Linotype"/>
          <w:sz w:val="24"/>
          <w:szCs w:val="24"/>
        </w:rPr>
        <w:t xml:space="preserve">rozmanitou škálu </w:t>
      </w:r>
      <w:r w:rsidR="003415C0">
        <w:rPr>
          <w:rFonts w:ascii="Palatino Linotype" w:hAnsi="Palatino Linotype"/>
          <w:sz w:val="24"/>
          <w:szCs w:val="24"/>
        </w:rPr>
        <w:t>vzdělávací</w:t>
      </w:r>
      <w:r w:rsidR="0058462E">
        <w:rPr>
          <w:rFonts w:ascii="Palatino Linotype" w:hAnsi="Palatino Linotype"/>
          <w:sz w:val="24"/>
          <w:szCs w:val="24"/>
        </w:rPr>
        <w:t>ch</w:t>
      </w:r>
      <w:r w:rsidR="003415C0">
        <w:rPr>
          <w:rFonts w:ascii="Palatino Linotype" w:hAnsi="Palatino Linotype"/>
          <w:sz w:val="24"/>
          <w:szCs w:val="24"/>
        </w:rPr>
        <w:t xml:space="preserve"> aktivit</w:t>
      </w:r>
      <w:r w:rsidR="0058462E">
        <w:rPr>
          <w:rFonts w:ascii="Palatino Linotype" w:hAnsi="Palatino Linotype"/>
          <w:sz w:val="24"/>
          <w:szCs w:val="24"/>
        </w:rPr>
        <w:t>, které jsou</w:t>
      </w:r>
      <w:r w:rsidR="003415C0">
        <w:rPr>
          <w:rFonts w:ascii="Palatino Linotype" w:hAnsi="Palatino Linotype"/>
          <w:sz w:val="24"/>
          <w:szCs w:val="24"/>
        </w:rPr>
        <w:t xml:space="preserve"> organizované</w:t>
      </w:r>
      <w:r w:rsidR="0058462E">
        <w:rPr>
          <w:rFonts w:ascii="Palatino Linotype" w:hAnsi="Palatino Linotype"/>
          <w:sz w:val="24"/>
          <w:szCs w:val="24"/>
        </w:rPr>
        <w:t xml:space="preserve"> různými</w:t>
      </w:r>
      <w:r w:rsidR="003415C0">
        <w:rPr>
          <w:rFonts w:ascii="Palatino Linotype" w:hAnsi="Palatino Linotype"/>
          <w:sz w:val="24"/>
          <w:szCs w:val="24"/>
        </w:rPr>
        <w:t xml:space="preserve"> institucemi, s</w:t>
      </w:r>
      <w:r w:rsidR="00AF68D3">
        <w:rPr>
          <w:rFonts w:ascii="Palatino Linotype" w:hAnsi="Palatino Linotype"/>
          <w:sz w:val="24"/>
          <w:szCs w:val="24"/>
        </w:rPr>
        <w:t> odlišným zaměřením a obsahem.</w:t>
      </w:r>
      <w:r w:rsidR="0058462E">
        <w:rPr>
          <w:rFonts w:ascii="Palatino Linotype" w:hAnsi="Palatino Linotype"/>
          <w:sz w:val="24"/>
          <w:szCs w:val="24"/>
        </w:rPr>
        <w:t xml:space="preserve"> </w:t>
      </w:r>
      <w:r w:rsidR="007072A9">
        <w:rPr>
          <w:rFonts w:ascii="Palatino Linotype" w:hAnsi="Palatino Linotype"/>
          <w:sz w:val="24"/>
          <w:szCs w:val="24"/>
        </w:rPr>
        <w:t>Hlavním s</w:t>
      </w:r>
      <w:r w:rsidR="0058462E">
        <w:rPr>
          <w:rFonts w:ascii="Palatino Linotype" w:hAnsi="Palatino Linotype"/>
          <w:sz w:val="24"/>
          <w:szCs w:val="24"/>
        </w:rPr>
        <w:t>myslem neformálního vzdělávání je</w:t>
      </w:r>
      <w:r w:rsidR="00D11A5B">
        <w:rPr>
          <w:rFonts w:ascii="Palatino Linotype" w:hAnsi="Palatino Linotype"/>
          <w:sz w:val="24"/>
          <w:szCs w:val="24"/>
        </w:rPr>
        <w:t> </w:t>
      </w:r>
      <w:r w:rsidR="0058462E">
        <w:rPr>
          <w:rFonts w:ascii="Palatino Linotype" w:hAnsi="Palatino Linotype"/>
          <w:sz w:val="24"/>
          <w:szCs w:val="24"/>
        </w:rPr>
        <w:t>možnost zlepšit pracovní a společenské postavení jedince.</w:t>
      </w:r>
    </w:p>
    <w:p w14:paraId="20DBD8C5" w14:textId="37BF97FE" w:rsidR="007072A9" w:rsidRDefault="008A43C0" w:rsidP="00075827">
      <w:pPr>
        <w:spacing w:line="360" w:lineRule="auto"/>
        <w:ind w:firstLine="708"/>
        <w:jc w:val="both"/>
        <w:rPr>
          <w:rFonts w:ascii="Palatino Linotype" w:hAnsi="Palatino Linotype"/>
          <w:sz w:val="24"/>
          <w:szCs w:val="24"/>
        </w:rPr>
      </w:pPr>
      <w:r>
        <w:rPr>
          <w:rFonts w:ascii="Palatino Linotype" w:hAnsi="Palatino Linotype"/>
          <w:sz w:val="24"/>
          <w:szCs w:val="24"/>
        </w:rPr>
        <w:t>„Proces získávání vědomostí (viz znalostí), osvojování dovedností a</w:t>
      </w:r>
      <w:r w:rsidR="004B13F9">
        <w:rPr>
          <w:rFonts w:ascii="Palatino Linotype" w:hAnsi="Palatino Linotype"/>
          <w:sz w:val="24"/>
          <w:szCs w:val="24"/>
        </w:rPr>
        <w:t> </w:t>
      </w:r>
      <w:r>
        <w:rPr>
          <w:rFonts w:ascii="Palatino Linotype" w:hAnsi="Palatino Linotype"/>
          <w:sz w:val="24"/>
          <w:szCs w:val="24"/>
        </w:rPr>
        <w:t xml:space="preserve">postojů z každodenních zkušeností, z prostředí, kontaktů.“ Tak definuje </w:t>
      </w:r>
      <w:r w:rsidR="00FD3F9A">
        <w:rPr>
          <w:rFonts w:ascii="Palatino Linotype" w:hAnsi="Palatino Linotype"/>
          <w:sz w:val="24"/>
          <w:szCs w:val="24"/>
        </w:rPr>
        <w:t xml:space="preserve">Palán (2002, str. 83) </w:t>
      </w:r>
      <w:r>
        <w:rPr>
          <w:rFonts w:ascii="Palatino Linotype" w:hAnsi="Palatino Linotype"/>
          <w:sz w:val="24"/>
          <w:szCs w:val="24"/>
        </w:rPr>
        <w:t>třetí možnou formu celoživotního vzdělávání, kterou je</w:t>
      </w:r>
      <w:r w:rsidR="00D11A5B">
        <w:rPr>
          <w:rFonts w:ascii="Palatino Linotype" w:hAnsi="Palatino Linotype"/>
          <w:sz w:val="24"/>
          <w:szCs w:val="24"/>
        </w:rPr>
        <w:t> </w:t>
      </w:r>
      <w:r>
        <w:rPr>
          <w:rFonts w:ascii="Palatino Linotype" w:hAnsi="Palatino Linotype"/>
          <w:sz w:val="24"/>
          <w:szCs w:val="24"/>
        </w:rPr>
        <w:t>informální vzdělávání.</w:t>
      </w:r>
    </w:p>
    <w:p w14:paraId="1590B050" w14:textId="42C3CAE6" w:rsidR="00DB7CA0" w:rsidRDefault="00601D84" w:rsidP="00075827">
      <w:pPr>
        <w:spacing w:line="360" w:lineRule="auto"/>
        <w:ind w:firstLine="708"/>
        <w:jc w:val="both"/>
        <w:rPr>
          <w:rFonts w:ascii="Palatino Linotype" w:hAnsi="Palatino Linotype"/>
          <w:sz w:val="24"/>
          <w:szCs w:val="24"/>
        </w:rPr>
      </w:pPr>
      <w:proofErr w:type="spellStart"/>
      <w:r>
        <w:rPr>
          <w:rFonts w:ascii="Palatino Linotype" w:hAnsi="Palatino Linotype"/>
          <w:sz w:val="24"/>
          <w:szCs w:val="24"/>
        </w:rPr>
        <w:lastRenderedPageBreak/>
        <w:t>Rabušicová</w:t>
      </w:r>
      <w:proofErr w:type="spellEnd"/>
      <w:r>
        <w:rPr>
          <w:rFonts w:ascii="Palatino Linotype" w:hAnsi="Palatino Linotype"/>
          <w:sz w:val="24"/>
          <w:szCs w:val="24"/>
        </w:rPr>
        <w:t xml:space="preserve"> (2006, str. 18) uvádí, že propojení všech těchto forem vzdělávání vyjadřuje komplementaritu celoživotního učení, které se</w:t>
      </w:r>
      <w:r w:rsidR="00D11A5B">
        <w:rPr>
          <w:rFonts w:ascii="Palatino Linotype" w:hAnsi="Palatino Linotype"/>
          <w:sz w:val="24"/>
          <w:szCs w:val="24"/>
        </w:rPr>
        <w:t> </w:t>
      </w:r>
      <w:r>
        <w:rPr>
          <w:rFonts w:ascii="Palatino Linotype" w:hAnsi="Palatino Linotype"/>
          <w:sz w:val="24"/>
          <w:szCs w:val="24"/>
        </w:rPr>
        <w:t xml:space="preserve">v průběhu lidského života proměňuje a není nijak limitováno </w:t>
      </w:r>
      <w:r w:rsidR="00222D16">
        <w:rPr>
          <w:rFonts w:ascii="Palatino Linotype" w:hAnsi="Palatino Linotype"/>
          <w:sz w:val="24"/>
          <w:szCs w:val="24"/>
        </w:rPr>
        <w:t>na určitou</w:t>
      </w:r>
      <w:r>
        <w:rPr>
          <w:rFonts w:ascii="Palatino Linotype" w:hAnsi="Palatino Linotype"/>
          <w:sz w:val="24"/>
          <w:szCs w:val="24"/>
        </w:rPr>
        <w:t xml:space="preserve"> </w:t>
      </w:r>
      <w:r w:rsidR="00222D16">
        <w:rPr>
          <w:rFonts w:ascii="Palatino Linotype" w:hAnsi="Palatino Linotype"/>
          <w:sz w:val="24"/>
          <w:szCs w:val="24"/>
        </w:rPr>
        <w:t>fázi</w:t>
      </w:r>
      <w:r>
        <w:rPr>
          <w:rFonts w:ascii="Palatino Linotype" w:hAnsi="Palatino Linotype"/>
          <w:sz w:val="24"/>
          <w:szCs w:val="24"/>
        </w:rPr>
        <w:t xml:space="preserve"> lidského života</w:t>
      </w:r>
      <w:r w:rsidR="00222D16">
        <w:rPr>
          <w:rFonts w:ascii="Palatino Linotype" w:hAnsi="Palatino Linotype"/>
          <w:sz w:val="24"/>
          <w:szCs w:val="24"/>
        </w:rPr>
        <w:t>.</w:t>
      </w:r>
      <w:r w:rsidR="00AC35BA">
        <w:rPr>
          <w:rFonts w:ascii="Palatino Linotype" w:hAnsi="Palatino Linotype"/>
          <w:sz w:val="24"/>
          <w:szCs w:val="24"/>
        </w:rPr>
        <w:t xml:space="preserve"> </w:t>
      </w:r>
      <w:proofErr w:type="spellStart"/>
      <w:r w:rsidR="00EC0D25">
        <w:rPr>
          <w:rFonts w:ascii="Palatino Linotype" w:hAnsi="Palatino Linotype"/>
          <w:sz w:val="24"/>
          <w:szCs w:val="24"/>
        </w:rPr>
        <w:t>Veteška</w:t>
      </w:r>
      <w:proofErr w:type="spellEnd"/>
      <w:r w:rsidR="00EC0D25">
        <w:rPr>
          <w:rFonts w:ascii="Palatino Linotype" w:hAnsi="Palatino Linotype"/>
          <w:sz w:val="24"/>
          <w:szCs w:val="24"/>
        </w:rPr>
        <w:t xml:space="preserve">, Vacínová a kol. </w:t>
      </w:r>
      <w:r w:rsidR="00AC35BA">
        <w:rPr>
          <w:rFonts w:ascii="Palatino Linotype" w:hAnsi="Palatino Linotype"/>
          <w:sz w:val="24"/>
          <w:szCs w:val="24"/>
        </w:rPr>
        <w:t>(</w:t>
      </w:r>
      <w:r w:rsidR="00EC0D25">
        <w:rPr>
          <w:rFonts w:ascii="Palatino Linotype" w:hAnsi="Palatino Linotype"/>
          <w:sz w:val="24"/>
          <w:szCs w:val="24"/>
        </w:rPr>
        <w:t xml:space="preserve">2011, </w:t>
      </w:r>
      <w:r w:rsidR="00AC35BA">
        <w:rPr>
          <w:rFonts w:ascii="Palatino Linotype" w:hAnsi="Palatino Linotype"/>
          <w:sz w:val="24"/>
          <w:szCs w:val="24"/>
        </w:rPr>
        <w:t>str. 51) doplňuj</w:t>
      </w:r>
      <w:r w:rsidR="007164A5">
        <w:rPr>
          <w:rFonts w:ascii="Palatino Linotype" w:hAnsi="Palatino Linotype"/>
          <w:sz w:val="24"/>
          <w:szCs w:val="24"/>
        </w:rPr>
        <w:t>í</w:t>
      </w:r>
      <w:r w:rsidR="00AC35BA">
        <w:rPr>
          <w:rFonts w:ascii="Palatino Linotype" w:hAnsi="Palatino Linotype"/>
          <w:sz w:val="24"/>
          <w:szCs w:val="24"/>
        </w:rPr>
        <w:t>, že</w:t>
      </w:r>
      <w:r w:rsidR="00D11A5B">
        <w:rPr>
          <w:rFonts w:ascii="Palatino Linotype" w:hAnsi="Palatino Linotype"/>
          <w:sz w:val="24"/>
          <w:szCs w:val="24"/>
        </w:rPr>
        <w:t> </w:t>
      </w:r>
      <w:r w:rsidR="00AC35BA">
        <w:rPr>
          <w:rFonts w:ascii="Palatino Linotype" w:hAnsi="Palatino Linotype"/>
          <w:sz w:val="24"/>
          <w:szCs w:val="24"/>
        </w:rPr>
        <w:t>celoživotní vzdělávání „předpokládá prolínání a doplňování uvedených forem učení v průběhu celého života.“</w:t>
      </w:r>
    </w:p>
    <w:p w14:paraId="61A2EA2B" w14:textId="599154B3" w:rsidR="000A187F" w:rsidRPr="000A187F" w:rsidRDefault="00B75DE7" w:rsidP="00075827">
      <w:pPr>
        <w:spacing w:line="360" w:lineRule="auto"/>
        <w:ind w:firstLine="708"/>
        <w:jc w:val="both"/>
        <w:rPr>
          <w:rFonts w:ascii="Palatino Linotype" w:hAnsi="Palatino Linotype"/>
          <w:sz w:val="24"/>
          <w:szCs w:val="24"/>
        </w:rPr>
      </w:pPr>
      <w:r>
        <w:rPr>
          <w:rFonts w:ascii="Palatino Linotype" w:hAnsi="Palatino Linotype"/>
          <w:sz w:val="24"/>
          <w:szCs w:val="24"/>
        </w:rPr>
        <w:t>D</w:t>
      </w:r>
      <w:r w:rsidR="000A187F">
        <w:rPr>
          <w:rFonts w:ascii="Palatino Linotype" w:hAnsi="Palatino Linotype"/>
          <w:sz w:val="24"/>
          <w:szCs w:val="24"/>
        </w:rPr>
        <w:t xml:space="preserve">ůležitost neformální a informální vzdělávání, které je významnou formou v souvislosti se zájmovým vzděláváním dospělých, zmiňuje </w:t>
      </w:r>
      <w:r w:rsidR="00545DC8">
        <w:rPr>
          <w:rFonts w:ascii="Palatino Linotype" w:hAnsi="Palatino Linotype"/>
          <w:sz w:val="24"/>
          <w:szCs w:val="24"/>
        </w:rPr>
        <w:t xml:space="preserve">například </w:t>
      </w:r>
      <w:r w:rsidR="000A187F">
        <w:rPr>
          <w:rFonts w:ascii="Palatino Linotype" w:hAnsi="Palatino Linotype"/>
          <w:sz w:val="24"/>
          <w:szCs w:val="24"/>
        </w:rPr>
        <w:t>Bednaříková (</w:t>
      </w:r>
      <w:proofErr w:type="gramStart"/>
      <w:r w:rsidR="000A187F">
        <w:rPr>
          <w:rFonts w:ascii="Palatino Linotype" w:hAnsi="Palatino Linotype"/>
          <w:sz w:val="24"/>
          <w:szCs w:val="24"/>
        </w:rPr>
        <w:t>2006a</w:t>
      </w:r>
      <w:proofErr w:type="gramEnd"/>
      <w:r w:rsidR="000A187F">
        <w:rPr>
          <w:rFonts w:ascii="Palatino Linotype" w:hAnsi="Palatino Linotype"/>
          <w:sz w:val="24"/>
          <w:szCs w:val="24"/>
        </w:rPr>
        <w:t xml:space="preserve">, str. 58), která upozorňuje, že </w:t>
      </w:r>
      <w:r w:rsidR="00321444">
        <w:rPr>
          <w:rFonts w:ascii="Palatino Linotype" w:hAnsi="Palatino Linotype"/>
          <w:sz w:val="24"/>
          <w:szCs w:val="24"/>
        </w:rPr>
        <w:t>důležitější</w:t>
      </w:r>
      <w:r w:rsidR="000A187F">
        <w:rPr>
          <w:rFonts w:ascii="Palatino Linotype" w:hAnsi="Palatino Linotype"/>
          <w:sz w:val="24"/>
          <w:szCs w:val="24"/>
        </w:rPr>
        <w:t xml:space="preserve"> jsou znalosti a</w:t>
      </w:r>
      <w:r w:rsidR="004B13F9">
        <w:rPr>
          <w:rFonts w:ascii="Palatino Linotype" w:hAnsi="Palatino Linotype"/>
          <w:sz w:val="24"/>
          <w:szCs w:val="24"/>
        </w:rPr>
        <w:t> </w:t>
      </w:r>
      <w:r w:rsidR="000A187F">
        <w:rPr>
          <w:rFonts w:ascii="Palatino Linotype" w:hAnsi="Palatino Linotype"/>
          <w:sz w:val="24"/>
          <w:szCs w:val="24"/>
        </w:rPr>
        <w:t xml:space="preserve">dovednosti, kterými jedinec disponuje, než </w:t>
      </w:r>
      <w:r>
        <w:rPr>
          <w:rFonts w:ascii="Palatino Linotype" w:hAnsi="Palatino Linotype"/>
          <w:sz w:val="24"/>
          <w:szCs w:val="24"/>
        </w:rPr>
        <w:t>to, jak těchto kompetencí dosáhl.</w:t>
      </w:r>
    </w:p>
    <w:p w14:paraId="633868A2" w14:textId="77777777" w:rsidR="00610980" w:rsidRPr="002E5942" w:rsidRDefault="00610980" w:rsidP="00302E6B">
      <w:pPr>
        <w:spacing w:line="360" w:lineRule="auto"/>
        <w:ind w:left="708" w:firstLine="708"/>
        <w:jc w:val="both"/>
        <w:rPr>
          <w:rFonts w:ascii="Palatino Linotype" w:hAnsi="Palatino Linotype"/>
          <w:sz w:val="24"/>
          <w:szCs w:val="24"/>
        </w:rPr>
      </w:pPr>
    </w:p>
    <w:p w14:paraId="755D3CB7" w14:textId="69FD8032" w:rsidR="00302E6B" w:rsidRPr="000D3EB0" w:rsidRDefault="00545DC8" w:rsidP="002C5D76">
      <w:pPr>
        <w:pStyle w:val="Nadpis2"/>
        <w:numPr>
          <w:ilvl w:val="1"/>
          <w:numId w:val="12"/>
        </w:numPr>
      </w:pPr>
      <w:bookmarkStart w:id="11" w:name="_Toc130885248"/>
      <w:r>
        <w:t>Vzdělávání dospělých</w:t>
      </w:r>
      <w:bookmarkEnd w:id="11"/>
    </w:p>
    <w:p w14:paraId="343ABFF4" w14:textId="77777777" w:rsidR="00075827" w:rsidRDefault="00302E6B" w:rsidP="00075827">
      <w:pPr>
        <w:spacing w:line="360" w:lineRule="auto"/>
        <w:ind w:firstLine="708"/>
        <w:jc w:val="both"/>
        <w:rPr>
          <w:rFonts w:ascii="Palatino Linotype" w:hAnsi="Palatino Linotype"/>
          <w:sz w:val="24"/>
          <w:szCs w:val="24"/>
        </w:rPr>
      </w:pPr>
      <w:r w:rsidRPr="002E5942">
        <w:rPr>
          <w:rFonts w:ascii="Palatino Linotype" w:hAnsi="Palatino Linotype"/>
          <w:sz w:val="24"/>
          <w:szCs w:val="24"/>
        </w:rPr>
        <w:t>Celoživotní vzdělávání dle Bočkové (2002, str. 11-12) můžeme rozdělit do třech základních etap: předškolní výchova, školní vzdělávání a vzdělávání dospělých.</w:t>
      </w:r>
      <w:r>
        <w:rPr>
          <w:rFonts w:ascii="Palatino Linotype" w:hAnsi="Palatino Linotype"/>
          <w:sz w:val="24"/>
          <w:szCs w:val="24"/>
        </w:rPr>
        <w:t xml:space="preserve"> </w:t>
      </w:r>
    </w:p>
    <w:p w14:paraId="36339C5B" w14:textId="0DB00083" w:rsidR="00302E6B" w:rsidRDefault="00302E6B" w:rsidP="00075827">
      <w:pPr>
        <w:spacing w:line="360" w:lineRule="auto"/>
        <w:ind w:firstLine="708"/>
        <w:jc w:val="both"/>
        <w:rPr>
          <w:rFonts w:ascii="Palatino Linotype" w:hAnsi="Palatino Linotype"/>
          <w:sz w:val="24"/>
          <w:szCs w:val="24"/>
        </w:rPr>
      </w:pPr>
      <w:r>
        <w:rPr>
          <w:rFonts w:ascii="Palatino Linotype" w:hAnsi="Palatino Linotype"/>
          <w:sz w:val="24"/>
          <w:szCs w:val="24"/>
        </w:rPr>
        <w:t xml:space="preserve">Vzhledem k tématu diplomové práce se budeme v následující kapitole podrobněji zabývat etapou vzdělávání dospělých, </w:t>
      </w:r>
      <w:r w:rsidRPr="002E5942">
        <w:rPr>
          <w:rFonts w:ascii="Palatino Linotype" w:hAnsi="Palatino Linotype"/>
          <w:sz w:val="24"/>
          <w:szCs w:val="24"/>
        </w:rPr>
        <w:t>kter</w:t>
      </w:r>
      <w:r>
        <w:rPr>
          <w:rFonts w:ascii="Palatino Linotype" w:hAnsi="Palatino Linotype"/>
          <w:sz w:val="24"/>
          <w:szCs w:val="24"/>
        </w:rPr>
        <w:t>á</w:t>
      </w:r>
      <w:r w:rsidRPr="002E5942">
        <w:rPr>
          <w:rFonts w:ascii="Palatino Linotype" w:hAnsi="Palatino Linotype"/>
          <w:sz w:val="24"/>
          <w:szCs w:val="24"/>
        </w:rPr>
        <w:t xml:space="preserve"> je spojen</w:t>
      </w:r>
      <w:r>
        <w:rPr>
          <w:rFonts w:ascii="Palatino Linotype" w:hAnsi="Palatino Linotype"/>
          <w:sz w:val="24"/>
          <w:szCs w:val="24"/>
        </w:rPr>
        <w:t xml:space="preserve">a </w:t>
      </w:r>
      <w:r w:rsidRPr="002E5942">
        <w:rPr>
          <w:rFonts w:ascii="Palatino Linotype" w:hAnsi="Palatino Linotype"/>
          <w:sz w:val="24"/>
          <w:szCs w:val="24"/>
        </w:rPr>
        <w:t>s ukončením školního vzdělávání a nástupem jedince na trh práce</w:t>
      </w:r>
      <w:r>
        <w:rPr>
          <w:rFonts w:ascii="Palatino Linotype" w:hAnsi="Palatino Linotype"/>
          <w:sz w:val="24"/>
          <w:szCs w:val="24"/>
        </w:rPr>
        <w:t xml:space="preserve">, </w:t>
      </w:r>
      <w:r w:rsidRPr="002E5942">
        <w:rPr>
          <w:rFonts w:ascii="Palatino Linotype" w:hAnsi="Palatino Linotype"/>
          <w:sz w:val="24"/>
          <w:szCs w:val="24"/>
        </w:rPr>
        <w:t>popřípadě zařazení se do ekonomicky pasivní skupiny obyvatelstva</w:t>
      </w:r>
      <w:r>
        <w:rPr>
          <w:rFonts w:ascii="Palatino Linotype" w:hAnsi="Palatino Linotype"/>
          <w:sz w:val="24"/>
          <w:szCs w:val="24"/>
        </w:rPr>
        <w:t xml:space="preserve"> (Bočková, 2002, str.</w:t>
      </w:r>
      <w:r w:rsidR="00366818">
        <w:rPr>
          <w:rFonts w:ascii="Palatino Linotype" w:hAnsi="Palatino Linotype"/>
          <w:sz w:val="24"/>
          <w:szCs w:val="24"/>
        </w:rPr>
        <w:t> </w:t>
      </w:r>
      <w:r>
        <w:rPr>
          <w:rFonts w:ascii="Palatino Linotype" w:hAnsi="Palatino Linotype"/>
          <w:sz w:val="24"/>
          <w:szCs w:val="24"/>
        </w:rPr>
        <w:t>12)</w:t>
      </w:r>
      <w:r w:rsidRPr="002E5942">
        <w:rPr>
          <w:rFonts w:ascii="Palatino Linotype" w:hAnsi="Palatino Linotype"/>
          <w:sz w:val="24"/>
          <w:szCs w:val="24"/>
        </w:rPr>
        <w:t>.</w:t>
      </w:r>
    </w:p>
    <w:p w14:paraId="739BE7D3" w14:textId="5175EBA9" w:rsidR="00545DC8" w:rsidRDefault="00545DC8" w:rsidP="00545DC8">
      <w:pPr>
        <w:spacing w:line="360" w:lineRule="auto"/>
        <w:ind w:firstLine="708"/>
        <w:jc w:val="both"/>
        <w:rPr>
          <w:rFonts w:ascii="Palatino Linotype" w:hAnsi="Palatino Linotype" w:cstheme="minorHAnsi"/>
          <w:sz w:val="24"/>
          <w:szCs w:val="24"/>
        </w:rPr>
      </w:pPr>
      <w:r>
        <w:rPr>
          <w:rFonts w:ascii="Palatino Linotype" w:hAnsi="Palatino Linotype" w:cstheme="minorHAnsi"/>
          <w:sz w:val="24"/>
          <w:szCs w:val="24"/>
        </w:rPr>
        <w:t>A</w:t>
      </w:r>
      <w:r w:rsidRPr="002E5942">
        <w:rPr>
          <w:rFonts w:ascii="Palatino Linotype" w:hAnsi="Palatino Linotype" w:cstheme="minorHAnsi"/>
          <w:sz w:val="24"/>
          <w:szCs w:val="24"/>
        </w:rPr>
        <w:t>ndragogika, jakožto vědní obor v systému věd o výchově, vyučování a vzdělávání</w:t>
      </w:r>
      <w:r>
        <w:rPr>
          <w:rFonts w:ascii="Palatino Linotype" w:hAnsi="Palatino Linotype" w:cstheme="minorHAnsi"/>
          <w:sz w:val="24"/>
          <w:szCs w:val="24"/>
        </w:rPr>
        <w:t>, zastřešuje také oblast vzdělávání dospělých</w:t>
      </w:r>
      <w:r w:rsidRPr="002E5942">
        <w:rPr>
          <w:rFonts w:ascii="Palatino Linotype" w:hAnsi="Palatino Linotype" w:cstheme="minorHAnsi"/>
          <w:sz w:val="24"/>
          <w:szCs w:val="24"/>
        </w:rPr>
        <w:t xml:space="preserve">. Přestože </w:t>
      </w:r>
      <w:r>
        <w:rPr>
          <w:rFonts w:ascii="Palatino Linotype" w:hAnsi="Palatino Linotype" w:cstheme="minorHAnsi"/>
          <w:sz w:val="24"/>
          <w:szCs w:val="24"/>
        </w:rPr>
        <w:t>se</w:t>
      </w:r>
      <w:r w:rsidR="00D11A5B">
        <w:rPr>
          <w:rFonts w:ascii="Palatino Linotype" w:hAnsi="Palatino Linotype" w:cstheme="minorHAnsi"/>
          <w:sz w:val="24"/>
          <w:szCs w:val="24"/>
        </w:rPr>
        <w:t> </w:t>
      </w:r>
      <w:r w:rsidRPr="002E5942">
        <w:rPr>
          <w:rFonts w:ascii="Palatino Linotype" w:hAnsi="Palatino Linotype" w:cstheme="minorHAnsi"/>
          <w:sz w:val="24"/>
          <w:szCs w:val="24"/>
        </w:rPr>
        <w:t>s termínem andragogika setkáváme (v podání Alexandra Kappa) již v roce 1833, používání tohoto výrazu není tolik rozšířené jako pojem vzdělávání dospělých nebo další vzdělávání (Beneš, 2014, str. 11-12).</w:t>
      </w:r>
    </w:p>
    <w:p w14:paraId="3F1984C3" w14:textId="77777777" w:rsidR="00545DC8" w:rsidRDefault="00545DC8" w:rsidP="00545DC8">
      <w:pPr>
        <w:spacing w:line="360" w:lineRule="auto"/>
        <w:ind w:firstLine="708"/>
        <w:jc w:val="both"/>
        <w:rPr>
          <w:rFonts w:ascii="Palatino Linotype" w:hAnsi="Palatino Linotype"/>
          <w:sz w:val="24"/>
          <w:szCs w:val="24"/>
        </w:rPr>
      </w:pPr>
      <w:r w:rsidRPr="002E5942">
        <w:rPr>
          <w:rFonts w:ascii="Palatino Linotype" w:hAnsi="Palatino Linotype" w:cstheme="minorHAnsi"/>
          <w:sz w:val="24"/>
          <w:szCs w:val="24"/>
        </w:rPr>
        <w:t xml:space="preserve">Beneš (2014, str. 26) </w:t>
      </w:r>
      <w:r>
        <w:rPr>
          <w:rFonts w:ascii="Palatino Linotype" w:hAnsi="Palatino Linotype" w:cstheme="minorHAnsi"/>
          <w:sz w:val="24"/>
          <w:szCs w:val="24"/>
        </w:rPr>
        <w:t>chápe</w:t>
      </w:r>
      <w:r w:rsidRPr="002E5942">
        <w:rPr>
          <w:rFonts w:ascii="Palatino Linotype" w:hAnsi="Palatino Linotype" w:cstheme="minorHAnsi"/>
          <w:sz w:val="24"/>
          <w:szCs w:val="24"/>
        </w:rPr>
        <w:t xml:space="preserve"> celospolečenský význam vzdělávání dospělých </w:t>
      </w:r>
      <w:r>
        <w:rPr>
          <w:rFonts w:ascii="Palatino Linotype" w:hAnsi="Palatino Linotype" w:cstheme="minorHAnsi"/>
          <w:sz w:val="24"/>
          <w:szCs w:val="24"/>
        </w:rPr>
        <w:t>jako možnost</w:t>
      </w:r>
      <w:r w:rsidRPr="002E5942">
        <w:rPr>
          <w:rFonts w:ascii="Palatino Linotype" w:hAnsi="Palatino Linotype" w:cstheme="minorHAnsi"/>
          <w:sz w:val="24"/>
          <w:szCs w:val="24"/>
        </w:rPr>
        <w:t xml:space="preserve"> druh</w:t>
      </w:r>
      <w:r>
        <w:rPr>
          <w:rFonts w:ascii="Palatino Linotype" w:hAnsi="Palatino Linotype" w:cstheme="minorHAnsi"/>
          <w:sz w:val="24"/>
          <w:szCs w:val="24"/>
        </w:rPr>
        <w:t>é</w:t>
      </w:r>
      <w:r w:rsidRPr="002E5942">
        <w:rPr>
          <w:rFonts w:ascii="Palatino Linotype" w:hAnsi="Palatino Linotype" w:cstheme="minorHAnsi"/>
          <w:sz w:val="24"/>
          <w:szCs w:val="24"/>
        </w:rPr>
        <w:t xml:space="preserve"> šanc</w:t>
      </w:r>
      <w:r>
        <w:rPr>
          <w:rFonts w:ascii="Palatino Linotype" w:hAnsi="Palatino Linotype" w:cstheme="minorHAnsi"/>
          <w:sz w:val="24"/>
          <w:szCs w:val="24"/>
        </w:rPr>
        <w:t>e</w:t>
      </w:r>
      <w:r w:rsidRPr="002E5942">
        <w:rPr>
          <w:rFonts w:ascii="Palatino Linotype" w:hAnsi="Palatino Linotype" w:cstheme="minorHAnsi"/>
          <w:sz w:val="24"/>
          <w:szCs w:val="24"/>
        </w:rPr>
        <w:t xml:space="preserve"> pro ty, kteří z nějakého </w:t>
      </w:r>
      <w:r w:rsidRPr="002E5942">
        <w:rPr>
          <w:rFonts w:ascii="Palatino Linotype" w:hAnsi="Palatino Linotype"/>
          <w:sz w:val="24"/>
          <w:szCs w:val="24"/>
        </w:rPr>
        <w:t xml:space="preserve">důvodu nezískali </w:t>
      </w:r>
      <w:r w:rsidRPr="002E5942">
        <w:rPr>
          <w:rFonts w:ascii="Palatino Linotype" w:hAnsi="Palatino Linotype"/>
          <w:sz w:val="24"/>
          <w:szCs w:val="24"/>
        </w:rPr>
        <w:lastRenderedPageBreak/>
        <w:t>takové vzdělání, které by potřebovali</w:t>
      </w:r>
      <w:r>
        <w:rPr>
          <w:rFonts w:ascii="Palatino Linotype" w:hAnsi="Palatino Linotype"/>
          <w:sz w:val="24"/>
          <w:szCs w:val="24"/>
        </w:rPr>
        <w:t>,</w:t>
      </w:r>
      <w:r w:rsidRPr="002E5942">
        <w:rPr>
          <w:rFonts w:ascii="Palatino Linotype" w:hAnsi="Palatino Linotype"/>
          <w:sz w:val="24"/>
          <w:szCs w:val="24"/>
        </w:rPr>
        <w:t xml:space="preserve"> či jej chtěli mít. Je prostředkem zvyšování kvalifikace či získání odborného vzdělání. </w:t>
      </w:r>
      <w:r>
        <w:rPr>
          <w:rFonts w:ascii="Palatino Linotype" w:hAnsi="Palatino Linotype"/>
          <w:sz w:val="24"/>
          <w:szCs w:val="24"/>
        </w:rPr>
        <w:t>A v neposlední řadě n</w:t>
      </w:r>
      <w:r w:rsidRPr="002E5942">
        <w:rPr>
          <w:rFonts w:ascii="Palatino Linotype" w:hAnsi="Palatino Linotype"/>
          <w:sz w:val="24"/>
          <w:szCs w:val="24"/>
        </w:rPr>
        <w:t xml:space="preserve">apomáhá s plněním sociálních rolí, upevněním sociální solidarity a etických hodnot. </w:t>
      </w:r>
    </w:p>
    <w:p w14:paraId="5106F119" w14:textId="528C4986" w:rsidR="00545DC8" w:rsidRDefault="00545DC8" w:rsidP="00545DC8">
      <w:pPr>
        <w:spacing w:line="360" w:lineRule="auto"/>
        <w:ind w:firstLine="708"/>
        <w:jc w:val="both"/>
        <w:rPr>
          <w:rFonts w:ascii="Palatino Linotype" w:hAnsi="Palatino Linotype" w:cstheme="minorHAnsi"/>
          <w:sz w:val="24"/>
          <w:szCs w:val="24"/>
        </w:rPr>
      </w:pPr>
      <w:r>
        <w:rPr>
          <w:rFonts w:ascii="Palatino Linotype" w:hAnsi="Palatino Linotype"/>
          <w:sz w:val="24"/>
          <w:szCs w:val="24"/>
        </w:rPr>
        <w:t>Prioritním cílem vzdělávání dospělých je napomoci dospělému jedinci uspokojit jeho vzdělávací potřeby spojené s profesním, ekonomickým či společenským růstem nebo uspokojením zájmů. Společně se vzděláváním dětí a mládeže tvoří vzdělávání dospělých</w:t>
      </w:r>
      <w:r w:rsidR="00321444">
        <w:rPr>
          <w:rFonts w:ascii="Palatino Linotype" w:hAnsi="Palatino Linotype"/>
          <w:sz w:val="24"/>
          <w:szCs w:val="24"/>
        </w:rPr>
        <w:t xml:space="preserve"> nedílnou</w:t>
      </w:r>
      <w:r>
        <w:rPr>
          <w:rFonts w:ascii="Palatino Linotype" w:hAnsi="Palatino Linotype"/>
          <w:sz w:val="24"/>
          <w:szCs w:val="24"/>
        </w:rPr>
        <w:t xml:space="preserve"> součást celoživotního vzdělávání </w:t>
      </w:r>
      <w:r w:rsidRPr="002E5942">
        <w:rPr>
          <w:rFonts w:ascii="Palatino Linotype" w:hAnsi="Palatino Linotype" w:cstheme="minorHAnsi"/>
          <w:sz w:val="24"/>
          <w:szCs w:val="24"/>
        </w:rPr>
        <w:t>(Průcha</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Arial" w:hAnsi="Arial" w:cs="Arial"/>
          <w:color w:val="202124"/>
          <w:shd w:val="clear" w:color="auto" w:fill="FFFFFF"/>
        </w:rPr>
        <w:t xml:space="preserve"> </w:t>
      </w:r>
      <w:proofErr w:type="spellStart"/>
      <w:r w:rsidRPr="002E5942">
        <w:rPr>
          <w:rFonts w:ascii="Palatino Linotype" w:hAnsi="Palatino Linotype" w:cstheme="minorHAnsi"/>
          <w:sz w:val="24"/>
          <w:szCs w:val="24"/>
        </w:rPr>
        <w:t>Veteška</w:t>
      </w:r>
      <w:proofErr w:type="spellEnd"/>
      <w:r w:rsidRPr="002E5942">
        <w:rPr>
          <w:rFonts w:ascii="Palatino Linotype" w:hAnsi="Palatino Linotype" w:cstheme="minorHAnsi"/>
          <w:sz w:val="24"/>
          <w:szCs w:val="24"/>
        </w:rPr>
        <w:t>, 2014, str. 301-302).</w:t>
      </w:r>
    </w:p>
    <w:p w14:paraId="125C3822" w14:textId="31BBD5AF" w:rsidR="00545DC8" w:rsidRDefault="00545DC8" w:rsidP="00545DC8">
      <w:pPr>
        <w:spacing w:line="360" w:lineRule="auto"/>
        <w:ind w:firstLine="708"/>
        <w:jc w:val="both"/>
        <w:rPr>
          <w:rFonts w:ascii="Palatino Linotype" w:hAnsi="Palatino Linotype"/>
          <w:sz w:val="24"/>
          <w:szCs w:val="24"/>
        </w:rPr>
      </w:pPr>
      <w:r w:rsidRPr="002E5942">
        <w:rPr>
          <w:rFonts w:ascii="Palatino Linotype" w:hAnsi="Palatino Linotype"/>
          <w:sz w:val="24"/>
          <w:szCs w:val="24"/>
        </w:rPr>
        <w:t xml:space="preserve">Jak prezentuje </w:t>
      </w:r>
      <w:proofErr w:type="spellStart"/>
      <w:r w:rsidRPr="002E5942">
        <w:rPr>
          <w:rFonts w:ascii="Palatino Linotype" w:hAnsi="Palatino Linotype"/>
          <w:sz w:val="24"/>
          <w:szCs w:val="24"/>
        </w:rPr>
        <w:t>Zormanová</w:t>
      </w:r>
      <w:proofErr w:type="spellEnd"/>
      <w:r w:rsidRPr="002E5942">
        <w:rPr>
          <w:rFonts w:ascii="Palatino Linotype" w:hAnsi="Palatino Linotype"/>
          <w:sz w:val="24"/>
          <w:szCs w:val="24"/>
        </w:rPr>
        <w:t xml:space="preserve"> (2017, str. 27) vzdělávání dospělých</w:t>
      </w:r>
      <w:r>
        <w:rPr>
          <w:rFonts w:ascii="Palatino Linotype" w:hAnsi="Palatino Linotype"/>
          <w:sz w:val="24"/>
          <w:szCs w:val="24"/>
        </w:rPr>
        <w:t>,</w:t>
      </w:r>
      <w:r w:rsidRPr="002E5942">
        <w:rPr>
          <w:rFonts w:ascii="Palatino Linotype" w:hAnsi="Palatino Linotype"/>
          <w:sz w:val="24"/>
          <w:szCs w:val="24"/>
        </w:rPr>
        <w:t xml:space="preserve"> hraje v dnešní společnosti významnou roli a je nikdy nekončícím procesem. Napomáhá jedinci zvyšovat jeho kvalifikaci a udržet si konkurenceschopnost na trhu práce. Autorka (</w:t>
      </w:r>
      <w:proofErr w:type="spellStart"/>
      <w:r w:rsidRPr="002E5942">
        <w:rPr>
          <w:rFonts w:ascii="Palatino Linotype" w:hAnsi="Palatino Linotype"/>
          <w:sz w:val="24"/>
          <w:szCs w:val="24"/>
        </w:rPr>
        <w:t>Zormanová</w:t>
      </w:r>
      <w:proofErr w:type="spellEnd"/>
      <w:r w:rsidRPr="002E5942">
        <w:rPr>
          <w:rFonts w:ascii="Palatino Linotype" w:hAnsi="Palatino Linotype"/>
          <w:sz w:val="24"/>
          <w:szCs w:val="24"/>
        </w:rPr>
        <w:t>, 2017, str. 44) se dále zmiňuje, že</w:t>
      </w:r>
      <w:r>
        <w:rPr>
          <w:rFonts w:ascii="Palatino Linotype" w:hAnsi="Palatino Linotype"/>
          <w:sz w:val="24"/>
          <w:szCs w:val="24"/>
        </w:rPr>
        <w:t> </w:t>
      </w:r>
      <w:r w:rsidRPr="002E5942">
        <w:rPr>
          <w:rFonts w:ascii="Palatino Linotype" w:hAnsi="Palatino Linotype"/>
          <w:sz w:val="24"/>
          <w:szCs w:val="24"/>
        </w:rPr>
        <w:t>v průběhu lidského života nastane téměř vždy situace, kdy člověk zjistí, že</w:t>
      </w:r>
      <w:r>
        <w:rPr>
          <w:rFonts w:ascii="Palatino Linotype" w:hAnsi="Palatino Linotype"/>
          <w:sz w:val="24"/>
          <w:szCs w:val="24"/>
        </w:rPr>
        <w:t> </w:t>
      </w:r>
      <w:r w:rsidRPr="002E5942">
        <w:rPr>
          <w:rFonts w:ascii="Palatino Linotype" w:hAnsi="Palatino Linotype"/>
          <w:sz w:val="24"/>
          <w:szCs w:val="24"/>
        </w:rPr>
        <w:t xml:space="preserve">již nestačí nárokům a požadavkům společnosti, ať už v práci, politické činnosti </w:t>
      </w:r>
      <w:r w:rsidR="009F16C7">
        <w:rPr>
          <w:rFonts w:ascii="Palatino Linotype" w:hAnsi="Palatino Linotype"/>
          <w:sz w:val="24"/>
          <w:szCs w:val="24"/>
        </w:rPr>
        <w:t>či</w:t>
      </w:r>
      <w:r w:rsidRPr="002E5942">
        <w:rPr>
          <w:rFonts w:ascii="Palatino Linotype" w:hAnsi="Palatino Linotype"/>
          <w:sz w:val="24"/>
          <w:szCs w:val="24"/>
        </w:rPr>
        <w:t xml:space="preserve"> osobním životě.</w:t>
      </w:r>
      <w:r>
        <w:rPr>
          <w:rFonts w:ascii="Palatino Linotype" w:hAnsi="Palatino Linotype"/>
          <w:sz w:val="24"/>
          <w:szCs w:val="24"/>
        </w:rPr>
        <w:t xml:space="preserve"> Vzdělávání dospělých </w:t>
      </w:r>
      <w:r w:rsidR="00321444">
        <w:rPr>
          <w:rFonts w:ascii="Palatino Linotype" w:hAnsi="Palatino Linotype"/>
          <w:sz w:val="24"/>
          <w:szCs w:val="24"/>
        </w:rPr>
        <w:t>zde</w:t>
      </w:r>
      <w:r>
        <w:rPr>
          <w:rFonts w:ascii="Palatino Linotype" w:hAnsi="Palatino Linotype"/>
          <w:sz w:val="24"/>
          <w:szCs w:val="24"/>
        </w:rPr>
        <w:t xml:space="preserve"> hraje významnou roli při doplnění a získání nových znalostí a dovedností, které dospělému napomáhají pro jeho plnohodnotný pracovní i společenský život (Bočková, 2002, str. 17).</w:t>
      </w:r>
    </w:p>
    <w:p w14:paraId="76E220FA" w14:textId="77777777" w:rsidR="00545DC8" w:rsidRDefault="00545DC8" w:rsidP="00545DC8">
      <w:pPr>
        <w:spacing w:line="360" w:lineRule="auto"/>
        <w:ind w:firstLine="708"/>
        <w:jc w:val="both"/>
        <w:rPr>
          <w:rFonts w:ascii="Palatino Linotype" w:hAnsi="Palatino Linotype"/>
          <w:sz w:val="24"/>
          <w:szCs w:val="24"/>
        </w:rPr>
      </w:pPr>
      <w:r>
        <w:rPr>
          <w:rFonts w:ascii="Palatino Linotype" w:hAnsi="Palatino Linotype"/>
          <w:sz w:val="24"/>
          <w:szCs w:val="24"/>
        </w:rPr>
        <w:t>Vzdělávání dospělých můžeme charakterizovat jako cílevědomý a organizovaný proces (Palán, 1997, str. 130). Přičemž účastníky tohoto procesu jsou jedinci, kteří jsou připraveni vstoupit na trh práce, ukončili tedy svou školní docházku a odbornou přípravu.</w:t>
      </w:r>
    </w:p>
    <w:p w14:paraId="5C18129A" w14:textId="30893AC3" w:rsidR="00545DC8" w:rsidRPr="00B874FF" w:rsidRDefault="00545DC8" w:rsidP="00545DC8">
      <w:pPr>
        <w:spacing w:line="360" w:lineRule="auto"/>
        <w:ind w:firstLine="708"/>
        <w:jc w:val="both"/>
        <w:rPr>
          <w:rFonts w:ascii="Palatino Linotype" w:hAnsi="Palatino Linotype"/>
          <w:sz w:val="24"/>
          <w:szCs w:val="24"/>
        </w:rPr>
      </w:pPr>
      <w:r>
        <w:rPr>
          <w:rFonts w:ascii="Palatino Linotype" w:hAnsi="Palatino Linotype"/>
          <w:sz w:val="24"/>
          <w:szCs w:val="24"/>
        </w:rPr>
        <w:t xml:space="preserve">Mezi charakteristické znaky vzdělávání dospělých můžeme zařadit skutečnost, že se soustředí na výchovu a vzdělávání dospělého jedince, přičemž dospělost představuje nejdelší úsek v rámci lidského života a konceptu celoživotního vzdělávání. Vzdělávání dospělých se orientuje nejen </w:t>
      </w:r>
      <w:r>
        <w:rPr>
          <w:rFonts w:ascii="Palatino Linotype" w:hAnsi="Palatino Linotype"/>
          <w:sz w:val="24"/>
          <w:szCs w:val="24"/>
        </w:rPr>
        <w:lastRenderedPageBreak/>
        <w:t xml:space="preserve">na vzdělávání profesní, ale i na seberealizaci dospělého. Bočková (2009, str. 482) dále upozorňuje, že </w:t>
      </w:r>
      <w:r w:rsidR="00321444">
        <w:rPr>
          <w:rFonts w:ascii="Palatino Linotype" w:hAnsi="Palatino Linotype"/>
          <w:sz w:val="24"/>
          <w:szCs w:val="24"/>
        </w:rPr>
        <w:t>pro</w:t>
      </w:r>
      <w:r>
        <w:rPr>
          <w:rFonts w:ascii="Palatino Linotype" w:hAnsi="Palatino Linotype"/>
          <w:sz w:val="24"/>
          <w:szCs w:val="24"/>
        </w:rPr>
        <w:t xml:space="preserve"> vzdělávání dospělých je důležité respektovat individualitu jedince a zvláštnosti spojené s učením dospělých, a to z hlediska stanovování cílů, metod či prostředků vzdělávací akce.</w:t>
      </w:r>
    </w:p>
    <w:p w14:paraId="228E7A7C" w14:textId="77777777" w:rsidR="00545DC8" w:rsidRDefault="00545DC8" w:rsidP="00545DC8">
      <w:pPr>
        <w:spacing w:line="360" w:lineRule="auto"/>
        <w:ind w:firstLine="708"/>
        <w:jc w:val="both"/>
        <w:rPr>
          <w:rFonts w:ascii="Palatino Linotype" w:hAnsi="Palatino Linotype"/>
          <w:sz w:val="24"/>
          <w:szCs w:val="24"/>
        </w:rPr>
      </w:pPr>
      <w:r>
        <w:rPr>
          <w:rFonts w:ascii="Palatino Linotype" w:hAnsi="Palatino Linotype"/>
          <w:sz w:val="24"/>
          <w:szCs w:val="24"/>
        </w:rPr>
        <w:t>Můžeme</w:t>
      </w:r>
      <w:r w:rsidRPr="002E5942">
        <w:rPr>
          <w:rFonts w:ascii="Palatino Linotype" w:hAnsi="Palatino Linotype"/>
          <w:sz w:val="24"/>
          <w:szCs w:val="24"/>
        </w:rPr>
        <w:t xml:space="preserve"> souhlasit s </w:t>
      </w:r>
      <w:proofErr w:type="spellStart"/>
      <w:r w:rsidRPr="002E5942">
        <w:rPr>
          <w:rFonts w:ascii="Palatino Linotype" w:hAnsi="Palatino Linotype"/>
          <w:sz w:val="24"/>
          <w:szCs w:val="24"/>
        </w:rPr>
        <w:t>Tureckiovou</w:t>
      </w:r>
      <w:proofErr w:type="spellEnd"/>
      <w:r w:rsidRPr="002E5942">
        <w:rPr>
          <w:rFonts w:ascii="Palatino Linotype" w:hAnsi="Palatino Linotype"/>
          <w:sz w:val="24"/>
          <w:szCs w:val="24"/>
        </w:rPr>
        <w:t xml:space="preserve"> a </w:t>
      </w:r>
      <w:proofErr w:type="spellStart"/>
      <w:r w:rsidRPr="002E5942">
        <w:rPr>
          <w:rFonts w:ascii="Palatino Linotype" w:hAnsi="Palatino Linotype"/>
          <w:sz w:val="24"/>
          <w:szCs w:val="24"/>
        </w:rPr>
        <w:t>Veteškou</w:t>
      </w:r>
      <w:proofErr w:type="spellEnd"/>
      <w:r w:rsidRPr="002E5942">
        <w:rPr>
          <w:rFonts w:ascii="Palatino Linotype" w:hAnsi="Palatino Linotype"/>
          <w:sz w:val="24"/>
          <w:szCs w:val="24"/>
        </w:rPr>
        <w:t xml:space="preserve"> (2008, str. 17-18), kteří vzdělávání dospělých definují jako veškeré formy vzdělávání, kterého se</w:t>
      </w:r>
      <w:r>
        <w:rPr>
          <w:rFonts w:ascii="Palatino Linotype" w:hAnsi="Palatino Linotype"/>
          <w:sz w:val="24"/>
          <w:szCs w:val="24"/>
        </w:rPr>
        <w:t> </w:t>
      </w:r>
      <w:r w:rsidRPr="002E5942">
        <w:rPr>
          <w:rFonts w:ascii="Palatino Linotype" w:hAnsi="Palatino Linotype"/>
          <w:sz w:val="24"/>
          <w:szCs w:val="24"/>
        </w:rPr>
        <w:t>účastní dospělý jedinec po ukončení školního vzdělávání a přípravy na</w:t>
      </w:r>
      <w:r>
        <w:rPr>
          <w:rFonts w:ascii="Palatino Linotype" w:hAnsi="Palatino Linotype"/>
          <w:sz w:val="24"/>
          <w:szCs w:val="24"/>
        </w:rPr>
        <w:t> </w:t>
      </w:r>
      <w:r w:rsidRPr="002E5942">
        <w:rPr>
          <w:rFonts w:ascii="Palatino Linotype" w:hAnsi="Palatino Linotype"/>
          <w:sz w:val="24"/>
          <w:szCs w:val="24"/>
        </w:rPr>
        <w:t>povolání s cílem zkvalitnění života v pracovní i osobní sféře. Hlavním principem je, že na vzdělávání není nikdy pozdě.</w:t>
      </w:r>
    </w:p>
    <w:p w14:paraId="4EFDA709" w14:textId="4DBC5B1E" w:rsidR="00545DC8" w:rsidRDefault="00545DC8" w:rsidP="00545DC8">
      <w:pPr>
        <w:spacing w:line="360" w:lineRule="auto"/>
        <w:ind w:firstLine="708"/>
        <w:jc w:val="both"/>
        <w:rPr>
          <w:rFonts w:ascii="Palatino Linotype" w:hAnsi="Palatino Linotype"/>
          <w:sz w:val="24"/>
          <w:szCs w:val="24"/>
        </w:rPr>
      </w:pPr>
      <w:proofErr w:type="spellStart"/>
      <w:r w:rsidRPr="002E5942">
        <w:rPr>
          <w:rFonts w:ascii="Palatino Linotype" w:hAnsi="Palatino Linotype"/>
          <w:sz w:val="24"/>
          <w:szCs w:val="24"/>
        </w:rPr>
        <w:t>Rabušicová</w:t>
      </w:r>
      <w:proofErr w:type="spellEnd"/>
      <w:r w:rsidRPr="002E5942">
        <w:rPr>
          <w:rFonts w:ascii="Palatino Linotype" w:hAnsi="Palatino Linotype"/>
          <w:sz w:val="24"/>
          <w:szCs w:val="24"/>
        </w:rPr>
        <w:t xml:space="preserve"> (2006, str. 21) představuje vzdělávání dospělých jako termín, který „…se obvykle používá v několika spolu souvisejících významech. Jako proces učení se dospělých, jako organizované aktivity různých vzdělávacích institucí za</w:t>
      </w:r>
      <w:r>
        <w:rPr>
          <w:rFonts w:ascii="Palatino Linotype" w:hAnsi="Palatino Linotype"/>
          <w:sz w:val="24"/>
          <w:szCs w:val="24"/>
        </w:rPr>
        <w:t> </w:t>
      </w:r>
      <w:r w:rsidRPr="002E5942">
        <w:rPr>
          <w:rFonts w:ascii="Palatino Linotype" w:hAnsi="Palatino Linotype"/>
          <w:sz w:val="24"/>
          <w:szCs w:val="24"/>
        </w:rPr>
        <w:t xml:space="preserve">účelem dosažení specifických vzdělávacích cílů a jako oblast sociální praxe.“ Upozorňuje </w:t>
      </w:r>
      <w:r w:rsidR="009503E2">
        <w:rPr>
          <w:rFonts w:ascii="Palatino Linotype" w:hAnsi="Palatino Linotype"/>
          <w:sz w:val="24"/>
          <w:szCs w:val="24"/>
        </w:rPr>
        <w:t xml:space="preserve">také </w:t>
      </w:r>
      <w:r w:rsidRPr="002E5942">
        <w:rPr>
          <w:rFonts w:ascii="Palatino Linotype" w:hAnsi="Palatino Linotype"/>
          <w:sz w:val="24"/>
          <w:szCs w:val="24"/>
        </w:rPr>
        <w:t>na význam oblasti zájmového či</w:t>
      </w:r>
      <w:r>
        <w:rPr>
          <w:rFonts w:ascii="Palatino Linotype" w:hAnsi="Palatino Linotype"/>
          <w:sz w:val="24"/>
          <w:szCs w:val="24"/>
        </w:rPr>
        <w:t> </w:t>
      </w:r>
      <w:r w:rsidRPr="002E5942">
        <w:rPr>
          <w:rFonts w:ascii="Palatino Linotype" w:hAnsi="Palatino Linotype"/>
          <w:sz w:val="24"/>
          <w:szCs w:val="24"/>
        </w:rPr>
        <w:t>občanského vzdělávání.</w:t>
      </w:r>
    </w:p>
    <w:p w14:paraId="73FDE2C0" w14:textId="5D3EAD16" w:rsidR="00545DC8" w:rsidRDefault="00545DC8" w:rsidP="00545DC8">
      <w:pPr>
        <w:spacing w:line="360" w:lineRule="auto"/>
        <w:ind w:firstLine="708"/>
        <w:jc w:val="both"/>
        <w:rPr>
          <w:rFonts w:ascii="Palatino Linotype" w:hAnsi="Palatino Linotype"/>
          <w:sz w:val="24"/>
          <w:szCs w:val="24"/>
        </w:rPr>
      </w:pPr>
      <w:r w:rsidRPr="002E5942">
        <w:rPr>
          <w:rFonts w:ascii="Palatino Linotype" w:hAnsi="Palatino Linotype"/>
          <w:sz w:val="24"/>
          <w:szCs w:val="24"/>
        </w:rPr>
        <w:t>Vzdělávání dospělých můžeme členit na školní vzdělávání</w:t>
      </w:r>
      <w:r>
        <w:rPr>
          <w:rFonts w:ascii="Palatino Linotype" w:hAnsi="Palatino Linotype"/>
          <w:sz w:val="24"/>
          <w:szCs w:val="24"/>
        </w:rPr>
        <w:t xml:space="preserve"> (umožňuje člověku získat druh a stupeň vzdělání</w:t>
      </w:r>
      <w:r w:rsidRPr="002E5942">
        <w:rPr>
          <w:rFonts w:ascii="Palatino Linotype" w:hAnsi="Palatino Linotype"/>
          <w:sz w:val="24"/>
          <w:szCs w:val="24"/>
        </w:rPr>
        <w:t>, které běžně získávají mladší studenti ve</w:t>
      </w:r>
      <w:r>
        <w:rPr>
          <w:rFonts w:ascii="Palatino Linotype" w:hAnsi="Palatino Linotype"/>
          <w:sz w:val="24"/>
          <w:szCs w:val="24"/>
        </w:rPr>
        <w:t> </w:t>
      </w:r>
      <w:r w:rsidRPr="002E5942">
        <w:rPr>
          <w:rFonts w:ascii="Palatino Linotype" w:hAnsi="Palatino Linotype"/>
          <w:sz w:val="24"/>
          <w:szCs w:val="24"/>
        </w:rPr>
        <w:t>formálních vzdělávacích institucích</w:t>
      </w:r>
      <w:r>
        <w:rPr>
          <w:rFonts w:ascii="Palatino Linotype" w:hAnsi="Palatino Linotype"/>
          <w:sz w:val="24"/>
          <w:szCs w:val="24"/>
        </w:rPr>
        <w:t>)</w:t>
      </w:r>
      <w:r w:rsidRPr="002E5942">
        <w:rPr>
          <w:rFonts w:ascii="Palatino Linotype" w:hAnsi="Palatino Linotype"/>
          <w:sz w:val="24"/>
          <w:szCs w:val="24"/>
        </w:rPr>
        <w:t>, další profesní vzdělávání</w:t>
      </w:r>
      <w:r>
        <w:rPr>
          <w:rFonts w:ascii="Palatino Linotype" w:hAnsi="Palatino Linotype"/>
          <w:sz w:val="24"/>
          <w:szCs w:val="24"/>
        </w:rPr>
        <w:t xml:space="preserve"> (</w:t>
      </w:r>
      <w:r w:rsidRPr="002E5942">
        <w:rPr>
          <w:rFonts w:ascii="Palatino Linotype" w:hAnsi="Palatino Linotype"/>
          <w:sz w:val="24"/>
          <w:szCs w:val="24"/>
        </w:rPr>
        <w:t>veškeré formy profesního a odborného vzdělávání, kterého se účastní jedinec po</w:t>
      </w:r>
      <w:r>
        <w:rPr>
          <w:rFonts w:ascii="Palatino Linotype" w:hAnsi="Palatino Linotype"/>
          <w:sz w:val="24"/>
          <w:szCs w:val="24"/>
        </w:rPr>
        <w:t> </w:t>
      </w:r>
      <w:r w:rsidRPr="002E5942">
        <w:rPr>
          <w:rFonts w:ascii="Palatino Linotype" w:hAnsi="Palatino Linotype"/>
          <w:sz w:val="24"/>
          <w:szCs w:val="24"/>
        </w:rPr>
        <w:t>ukončení školní docházky a odborné přípravy na povolání, během svého pracovního života</w:t>
      </w:r>
      <w:r>
        <w:rPr>
          <w:rFonts w:ascii="Palatino Linotype" w:hAnsi="Palatino Linotype"/>
          <w:sz w:val="24"/>
          <w:szCs w:val="24"/>
        </w:rPr>
        <w:t>)</w:t>
      </w:r>
      <w:r w:rsidRPr="002E5942">
        <w:rPr>
          <w:rFonts w:ascii="Palatino Linotype" w:hAnsi="Palatino Linotype"/>
          <w:sz w:val="24"/>
          <w:szCs w:val="24"/>
        </w:rPr>
        <w:t xml:space="preserve">, občanské </w:t>
      </w:r>
      <w:r>
        <w:rPr>
          <w:rFonts w:ascii="Palatino Linotype" w:hAnsi="Palatino Linotype"/>
          <w:sz w:val="24"/>
          <w:szCs w:val="24"/>
        </w:rPr>
        <w:t xml:space="preserve">vzdělávání (cílem je formování občana, který má schopnosti a dovednosti aktivně se podílet na společenském životě) </w:t>
      </w:r>
      <w:r w:rsidRPr="002E5942">
        <w:rPr>
          <w:rFonts w:ascii="Palatino Linotype" w:hAnsi="Palatino Linotype"/>
          <w:sz w:val="24"/>
          <w:szCs w:val="24"/>
        </w:rPr>
        <w:t>a zájmové vzdělávání</w:t>
      </w:r>
      <w:r>
        <w:rPr>
          <w:rFonts w:ascii="Palatino Linotype" w:hAnsi="Palatino Linotype"/>
          <w:sz w:val="24"/>
          <w:szCs w:val="24"/>
        </w:rPr>
        <w:t>, které je pro tuto práci stěžejní</w:t>
      </w:r>
      <w:r w:rsidRPr="002E5942">
        <w:rPr>
          <w:rFonts w:ascii="Palatino Linotype" w:hAnsi="Palatino Linotype"/>
          <w:sz w:val="24"/>
          <w:szCs w:val="24"/>
        </w:rPr>
        <w:t>. Zájmové vzdělávání dospělých umožňuje vzdělávání na základě individuálních potřeb a zájmů jedince, je</w:t>
      </w:r>
      <w:r w:rsidR="00D11A5B">
        <w:rPr>
          <w:rFonts w:ascii="Palatino Linotype" w:hAnsi="Palatino Linotype"/>
          <w:sz w:val="24"/>
          <w:szCs w:val="24"/>
        </w:rPr>
        <w:t> </w:t>
      </w:r>
      <w:r w:rsidRPr="002E5942">
        <w:rPr>
          <w:rFonts w:ascii="Palatino Linotype" w:hAnsi="Palatino Linotype"/>
          <w:sz w:val="24"/>
          <w:szCs w:val="24"/>
        </w:rPr>
        <w:t>významným prostředkem pro kultivaci osobnosti a seberealizaci ve volném čase. Oblast zájmového vzdělávání dospělých je velice široká a různorodá, což</w:t>
      </w:r>
      <w:r w:rsidR="00D11A5B">
        <w:rPr>
          <w:rFonts w:ascii="Palatino Linotype" w:hAnsi="Palatino Linotype"/>
          <w:sz w:val="24"/>
          <w:szCs w:val="24"/>
        </w:rPr>
        <w:t> </w:t>
      </w:r>
      <w:r w:rsidRPr="002E5942">
        <w:rPr>
          <w:rFonts w:ascii="Palatino Linotype" w:hAnsi="Palatino Linotype"/>
          <w:sz w:val="24"/>
          <w:szCs w:val="24"/>
        </w:rPr>
        <w:t xml:space="preserve">odpovídá rozmanitosti lidských zájmů. Cílem vzdělávacích aktivit není </w:t>
      </w:r>
      <w:r w:rsidRPr="002E5942">
        <w:rPr>
          <w:rFonts w:ascii="Palatino Linotype" w:hAnsi="Palatino Linotype"/>
          <w:sz w:val="24"/>
          <w:szCs w:val="24"/>
        </w:rPr>
        <w:lastRenderedPageBreak/>
        <w:t>tedy pouze zvyšování kvalifikace a konkurenceschopnosti člověka, ale také možnost osobního rozvoje a seberealizace (Bočková, 2002, str. 17</w:t>
      </w:r>
      <w:r>
        <w:rPr>
          <w:rFonts w:ascii="Palatino Linotype" w:hAnsi="Palatino Linotype"/>
          <w:sz w:val="24"/>
          <w:szCs w:val="24"/>
        </w:rPr>
        <w:t>-18</w:t>
      </w:r>
      <w:r w:rsidRPr="002E5942">
        <w:rPr>
          <w:rFonts w:ascii="Palatino Linotype" w:hAnsi="Palatino Linotype"/>
          <w:sz w:val="24"/>
          <w:szCs w:val="24"/>
        </w:rPr>
        <w:t>).</w:t>
      </w:r>
    </w:p>
    <w:p w14:paraId="3C07231E" w14:textId="77777777" w:rsidR="009503E2" w:rsidRDefault="009503E2" w:rsidP="00545DC8">
      <w:pPr>
        <w:spacing w:line="360" w:lineRule="auto"/>
        <w:ind w:firstLine="708"/>
        <w:jc w:val="both"/>
        <w:rPr>
          <w:rFonts w:ascii="Palatino Linotype" w:hAnsi="Palatino Linotype"/>
          <w:sz w:val="24"/>
          <w:szCs w:val="24"/>
        </w:rPr>
      </w:pPr>
    </w:p>
    <w:p w14:paraId="15FBA0EE" w14:textId="77777777" w:rsidR="009503E2" w:rsidRDefault="009503E2" w:rsidP="009503E2">
      <w:pPr>
        <w:pStyle w:val="Nadpis2"/>
        <w:numPr>
          <w:ilvl w:val="1"/>
          <w:numId w:val="12"/>
        </w:numPr>
      </w:pPr>
      <w:bookmarkStart w:id="12" w:name="_Toc99569839"/>
      <w:bookmarkStart w:id="13" w:name="_Toc130885249"/>
      <w:r>
        <w:t>Dospělý účastník vzdělávání</w:t>
      </w:r>
      <w:bookmarkEnd w:id="12"/>
      <w:bookmarkEnd w:id="13"/>
    </w:p>
    <w:p w14:paraId="715985CD" w14:textId="654319DE" w:rsidR="009503E2" w:rsidRDefault="009503E2" w:rsidP="009503E2">
      <w:pPr>
        <w:spacing w:line="360" w:lineRule="auto"/>
        <w:ind w:firstLine="708"/>
        <w:jc w:val="both"/>
        <w:rPr>
          <w:rFonts w:ascii="Palatino Linotype" w:hAnsi="Palatino Linotype"/>
          <w:sz w:val="24"/>
          <w:szCs w:val="24"/>
        </w:rPr>
      </w:pPr>
      <w:r w:rsidRPr="00263E72">
        <w:rPr>
          <w:rFonts w:ascii="Palatino Linotype" w:hAnsi="Palatino Linotype"/>
          <w:sz w:val="24"/>
          <w:szCs w:val="24"/>
        </w:rPr>
        <w:t>Účastníci vzdělávání dospělých se liší nejen dle nároků, které jsou na</w:t>
      </w:r>
      <w:r w:rsidR="00D11A5B">
        <w:rPr>
          <w:rFonts w:ascii="Palatino Linotype" w:hAnsi="Palatino Linotype"/>
          <w:sz w:val="24"/>
          <w:szCs w:val="24"/>
        </w:rPr>
        <w:t> </w:t>
      </w:r>
      <w:r>
        <w:rPr>
          <w:rFonts w:ascii="Palatino Linotype" w:hAnsi="Palatino Linotype"/>
          <w:sz w:val="24"/>
          <w:szCs w:val="24"/>
        </w:rPr>
        <w:t>jednotlivce</w:t>
      </w:r>
      <w:r w:rsidRPr="00263E72">
        <w:rPr>
          <w:rFonts w:ascii="Palatino Linotype" w:hAnsi="Palatino Linotype"/>
          <w:sz w:val="24"/>
          <w:szCs w:val="24"/>
        </w:rPr>
        <w:t xml:space="preserve"> kladeny, ale také podle toho, jaké jsou je</w:t>
      </w:r>
      <w:r>
        <w:rPr>
          <w:rFonts w:ascii="Palatino Linotype" w:hAnsi="Palatino Linotype"/>
          <w:sz w:val="24"/>
          <w:szCs w:val="24"/>
        </w:rPr>
        <w:t>jich</w:t>
      </w:r>
      <w:r w:rsidRPr="00263E72">
        <w:rPr>
          <w:rFonts w:ascii="Palatino Linotype" w:hAnsi="Palatino Linotype"/>
          <w:sz w:val="24"/>
          <w:szCs w:val="24"/>
        </w:rPr>
        <w:t xml:space="preserve"> zájmy a potřeby (Beneš, 2014, str. 102).</w:t>
      </w:r>
    </w:p>
    <w:p w14:paraId="126F0449" w14:textId="078BDC29" w:rsidR="009503E2" w:rsidRPr="00617F25" w:rsidRDefault="009503E2" w:rsidP="009503E2">
      <w:pPr>
        <w:spacing w:line="360" w:lineRule="auto"/>
        <w:ind w:firstLine="708"/>
        <w:jc w:val="both"/>
        <w:rPr>
          <w:rFonts w:ascii="Palatino Linotype" w:hAnsi="Palatino Linotype"/>
          <w:sz w:val="24"/>
          <w:szCs w:val="24"/>
        </w:rPr>
      </w:pPr>
      <w:r w:rsidRPr="00617F25">
        <w:rPr>
          <w:rFonts w:ascii="Palatino Linotype" w:hAnsi="Palatino Linotype"/>
          <w:sz w:val="24"/>
          <w:szCs w:val="24"/>
        </w:rPr>
        <w:t>Učení se v souvislosti s neustále se měnícími sociálními podmínkami stalo neoddělitelnou součástí lidského života. Bednaříková (</w:t>
      </w:r>
      <w:proofErr w:type="gramStart"/>
      <w:r w:rsidRPr="00617F25">
        <w:rPr>
          <w:rFonts w:ascii="Palatino Linotype" w:hAnsi="Palatino Linotype"/>
          <w:sz w:val="24"/>
          <w:szCs w:val="24"/>
        </w:rPr>
        <w:t>2006a</w:t>
      </w:r>
      <w:proofErr w:type="gramEnd"/>
      <w:r w:rsidRPr="00617F25">
        <w:rPr>
          <w:rFonts w:ascii="Palatino Linotype" w:hAnsi="Palatino Linotype"/>
          <w:sz w:val="24"/>
          <w:szCs w:val="24"/>
        </w:rPr>
        <w:t>, str. 11) uvádí, že cílem učení je</w:t>
      </w:r>
      <w:r>
        <w:rPr>
          <w:rFonts w:ascii="Palatino Linotype" w:hAnsi="Palatino Linotype"/>
          <w:sz w:val="24"/>
          <w:szCs w:val="24"/>
        </w:rPr>
        <w:t xml:space="preserve"> nejen</w:t>
      </w:r>
      <w:r w:rsidRPr="00617F25">
        <w:rPr>
          <w:rFonts w:ascii="Palatino Linotype" w:hAnsi="Palatino Linotype"/>
          <w:sz w:val="24"/>
          <w:szCs w:val="24"/>
        </w:rPr>
        <w:t xml:space="preserve"> doplnění a získání nových schopností a</w:t>
      </w:r>
      <w:r w:rsidR="00D11A5B">
        <w:rPr>
          <w:rFonts w:ascii="Palatino Linotype" w:hAnsi="Palatino Linotype"/>
          <w:sz w:val="24"/>
          <w:szCs w:val="24"/>
        </w:rPr>
        <w:t> </w:t>
      </w:r>
      <w:r w:rsidRPr="00617F25">
        <w:rPr>
          <w:rFonts w:ascii="Palatino Linotype" w:hAnsi="Palatino Linotype"/>
          <w:sz w:val="24"/>
          <w:szCs w:val="24"/>
        </w:rPr>
        <w:t>dovedností, ale také rozvoj zájmů, postojů a charakterových vlastností.</w:t>
      </w:r>
    </w:p>
    <w:p w14:paraId="48040CE8" w14:textId="122BC56C" w:rsidR="009503E2"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t xml:space="preserve">V nejobecnějším smyslu můžeme termínem dospělost chápat celý životní prostor, který navazuje na mládí a vede až ke smrti. Špatenková </w:t>
      </w:r>
      <w:r>
        <w:rPr>
          <w:rFonts w:ascii="Palatino Linotype" w:hAnsi="Palatino Linotype"/>
          <w:sz w:val="24"/>
          <w:szCs w:val="24"/>
        </w:rPr>
        <w:t xml:space="preserve">a Petřková </w:t>
      </w:r>
      <w:r w:rsidRPr="002E5942">
        <w:rPr>
          <w:rFonts w:ascii="Palatino Linotype" w:hAnsi="Palatino Linotype"/>
          <w:sz w:val="24"/>
          <w:szCs w:val="24"/>
        </w:rPr>
        <w:t>(201</w:t>
      </w:r>
      <w:r>
        <w:rPr>
          <w:rFonts w:ascii="Palatino Linotype" w:hAnsi="Palatino Linotype"/>
          <w:sz w:val="24"/>
          <w:szCs w:val="24"/>
        </w:rPr>
        <w:t>3</w:t>
      </w:r>
      <w:r w:rsidRPr="002E5942">
        <w:rPr>
          <w:rFonts w:ascii="Palatino Linotype" w:hAnsi="Palatino Linotype"/>
          <w:sz w:val="24"/>
          <w:szCs w:val="24"/>
        </w:rPr>
        <w:t>, str. 14) uvád</w:t>
      </w:r>
      <w:r>
        <w:rPr>
          <w:rFonts w:ascii="Palatino Linotype" w:hAnsi="Palatino Linotype"/>
          <w:sz w:val="24"/>
          <w:szCs w:val="24"/>
        </w:rPr>
        <w:t>ějí</w:t>
      </w:r>
      <w:r w:rsidRPr="002E5942">
        <w:rPr>
          <w:rFonts w:ascii="Palatino Linotype" w:hAnsi="Palatino Linotype"/>
          <w:sz w:val="24"/>
          <w:szCs w:val="24"/>
        </w:rPr>
        <w:t>, že přesné vymezení hranic dospělosti je</w:t>
      </w:r>
      <w:r w:rsidR="00D11A5B">
        <w:rPr>
          <w:rFonts w:ascii="Palatino Linotype" w:hAnsi="Palatino Linotype"/>
          <w:sz w:val="24"/>
          <w:szCs w:val="24"/>
        </w:rPr>
        <w:t> </w:t>
      </w:r>
      <w:r w:rsidRPr="002E5942">
        <w:rPr>
          <w:rFonts w:ascii="Palatino Linotype" w:hAnsi="Palatino Linotype"/>
          <w:sz w:val="24"/>
          <w:szCs w:val="24"/>
        </w:rPr>
        <w:t>velice obtížné, nejčastěji se uvádí rozmezí mezi 18-23 a 65-70 lety. Autork</w:t>
      </w:r>
      <w:r w:rsidR="00321444">
        <w:rPr>
          <w:rFonts w:ascii="Palatino Linotype" w:hAnsi="Palatino Linotype"/>
          <w:sz w:val="24"/>
          <w:szCs w:val="24"/>
        </w:rPr>
        <w:t>y</w:t>
      </w:r>
      <w:r w:rsidRPr="002E5942">
        <w:rPr>
          <w:rFonts w:ascii="Palatino Linotype" w:hAnsi="Palatino Linotype"/>
          <w:sz w:val="24"/>
          <w:szCs w:val="24"/>
        </w:rPr>
        <w:t xml:space="preserve"> (Špatenková</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Palatino Linotype" w:hAnsi="Palatino Linotype" w:cs="Arial"/>
          <w:color w:val="202124"/>
          <w:sz w:val="24"/>
          <w:szCs w:val="24"/>
          <w:shd w:val="clear" w:color="auto" w:fill="FFFFFF"/>
        </w:rPr>
        <w:t> </w:t>
      </w:r>
      <w:r>
        <w:rPr>
          <w:rFonts w:ascii="Palatino Linotype" w:hAnsi="Palatino Linotype"/>
          <w:sz w:val="24"/>
          <w:szCs w:val="24"/>
        </w:rPr>
        <w:t>Petřková</w:t>
      </w:r>
      <w:r w:rsidRPr="002E5942">
        <w:rPr>
          <w:rFonts w:ascii="Palatino Linotype" w:hAnsi="Palatino Linotype"/>
          <w:sz w:val="24"/>
          <w:szCs w:val="24"/>
        </w:rPr>
        <w:t>, 201</w:t>
      </w:r>
      <w:r>
        <w:rPr>
          <w:rFonts w:ascii="Palatino Linotype" w:hAnsi="Palatino Linotype"/>
          <w:sz w:val="24"/>
          <w:szCs w:val="24"/>
        </w:rPr>
        <w:t>3</w:t>
      </w:r>
      <w:r w:rsidRPr="002E5942">
        <w:rPr>
          <w:rFonts w:ascii="Palatino Linotype" w:hAnsi="Palatino Linotype"/>
          <w:sz w:val="24"/>
          <w:szCs w:val="24"/>
        </w:rPr>
        <w:t>, str. 15) dále charakterizuj</w:t>
      </w:r>
      <w:r w:rsidR="00321444">
        <w:rPr>
          <w:rFonts w:ascii="Palatino Linotype" w:hAnsi="Palatino Linotype"/>
          <w:sz w:val="24"/>
          <w:szCs w:val="24"/>
        </w:rPr>
        <w:t>í</w:t>
      </w:r>
      <w:r w:rsidRPr="002E5942">
        <w:rPr>
          <w:rFonts w:ascii="Palatino Linotype" w:hAnsi="Palatino Linotype"/>
          <w:sz w:val="24"/>
          <w:szCs w:val="24"/>
        </w:rPr>
        <w:t xml:space="preserve"> některé znaky dospělého jedince, řadí sem dosažení identity, samostatnost a schopnost vlastního rozhodování, odpovědnost ve vztahu k sobě i</w:t>
      </w:r>
      <w:r>
        <w:rPr>
          <w:rFonts w:ascii="Palatino Linotype" w:hAnsi="Palatino Linotype"/>
          <w:sz w:val="24"/>
          <w:szCs w:val="24"/>
        </w:rPr>
        <w:t> </w:t>
      </w:r>
      <w:r w:rsidRPr="002E5942">
        <w:rPr>
          <w:rFonts w:ascii="Palatino Linotype" w:hAnsi="Palatino Linotype"/>
          <w:sz w:val="24"/>
          <w:szCs w:val="24"/>
        </w:rPr>
        <w:t>druhým a orientac</w:t>
      </w:r>
      <w:r w:rsidR="00321444">
        <w:rPr>
          <w:rFonts w:ascii="Palatino Linotype" w:hAnsi="Palatino Linotype"/>
          <w:sz w:val="24"/>
          <w:szCs w:val="24"/>
        </w:rPr>
        <w:t xml:space="preserve">i </w:t>
      </w:r>
      <w:r w:rsidRPr="002E5942">
        <w:rPr>
          <w:rFonts w:ascii="Palatino Linotype" w:hAnsi="Palatino Linotype"/>
          <w:sz w:val="24"/>
          <w:szCs w:val="24"/>
        </w:rPr>
        <w:t>na</w:t>
      </w:r>
      <w:r w:rsidR="00D11A5B">
        <w:rPr>
          <w:rFonts w:ascii="Palatino Linotype" w:hAnsi="Palatino Linotype"/>
          <w:sz w:val="24"/>
          <w:szCs w:val="24"/>
        </w:rPr>
        <w:t> </w:t>
      </w:r>
      <w:r w:rsidRPr="002E5942">
        <w:rPr>
          <w:rFonts w:ascii="Palatino Linotype" w:hAnsi="Palatino Linotype"/>
          <w:sz w:val="24"/>
          <w:szCs w:val="24"/>
        </w:rPr>
        <w:t>budoucnost.</w:t>
      </w:r>
    </w:p>
    <w:p w14:paraId="5E6FF672" w14:textId="563FC4DD" w:rsidR="009503E2"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t>Vymezit dospělost lze pomocí různých pozic a východisek, proto může být</w:t>
      </w:r>
      <w:r>
        <w:rPr>
          <w:rFonts w:ascii="Palatino Linotype" w:hAnsi="Palatino Linotype"/>
          <w:sz w:val="24"/>
          <w:szCs w:val="24"/>
        </w:rPr>
        <w:t xml:space="preserve"> </w:t>
      </w:r>
      <w:r w:rsidRPr="002E5942">
        <w:rPr>
          <w:rFonts w:ascii="Palatino Linotype" w:hAnsi="Palatino Linotype"/>
          <w:sz w:val="24"/>
          <w:szCs w:val="24"/>
        </w:rPr>
        <w:t>vysvětlení tohoto pojmu poněkud složitější. Z právního hlediska se</w:t>
      </w:r>
      <w:r w:rsidR="00D11A5B">
        <w:rPr>
          <w:rFonts w:ascii="Palatino Linotype" w:hAnsi="Palatino Linotype"/>
          <w:sz w:val="24"/>
          <w:szCs w:val="24"/>
        </w:rPr>
        <w:t> </w:t>
      </w:r>
      <w:r w:rsidRPr="002E5942">
        <w:rPr>
          <w:rFonts w:ascii="Palatino Linotype" w:hAnsi="Palatino Linotype"/>
          <w:sz w:val="24"/>
          <w:szCs w:val="24"/>
        </w:rPr>
        <w:t>dospělý</w:t>
      </w:r>
      <w:r>
        <w:rPr>
          <w:rFonts w:ascii="Palatino Linotype" w:hAnsi="Palatino Linotype"/>
          <w:sz w:val="24"/>
          <w:szCs w:val="24"/>
        </w:rPr>
        <w:t>m</w:t>
      </w:r>
      <w:r w:rsidRPr="002E5942">
        <w:rPr>
          <w:rFonts w:ascii="Palatino Linotype" w:hAnsi="Palatino Linotype"/>
          <w:sz w:val="24"/>
          <w:szCs w:val="24"/>
        </w:rPr>
        <w:t xml:space="preserve"> stává jedinec po dovršení 18 let. Indrák (2011, str. 21-22) poukazuje, že základním kritériem </w:t>
      </w:r>
      <w:r>
        <w:rPr>
          <w:rFonts w:ascii="Palatino Linotype" w:hAnsi="Palatino Linotype"/>
          <w:sz w:val="24"/>
          <w:szCs w:val="24"/>
        </w:rPr>
        <w:t xml:space="preserve">dospělosti </w:t>
      </w:r>
      <w:r w:rsidRPr="002E5942">
        <w:rPr>
          <w:rFonts w:ascii="Palatino Linotype" w:hAnsi="Palatino Linotype"/>
          <w:sz w:val="24"/>
          <w:szCs w:val="24"/>
        </w:rPr>
        <w:t>je zralost, ať už biologická, emotivní, rozumová či</w:t>
      </w:r>
      <w:r>
        <w:rPr>
          <w:rFonts w:ascii="Palatino Linotype" w:hAnsi="Palatino Linotype"/>
          <w:sz w:val="24"/>
          <w:szCs w:val="24"/>
        </w:rPr>
        <w:t> </w:t>
      </w:r>
      <w:r w:rsidRPr="002E5942">
        <w:rPr>
          <w:rFonts w:ascii="Palatino Linotype" w:hAnsi="Palatino Linotype"/>
          <w:sz w:val="24"/>
          <w:szCs w:val="24"/>
        </w:rPr>
        <w:t>sociální. Bednaříková (</w:t>
      </w:r>
      <w:proofErr w:type="gramStart"/>
      <w:r w:rsidRPr="002E5942">
        <w:rPr>
          <w:rFonts w:ascii="Palatino Linotype" w:hAnsi="Palatino Linotype"/>
          <w:sz w:val="24"/>
          <w:szCs w:val="24"/>
        </w:rPr>
        <w:t>2006a</w:t>
      </w:r>
      <w:proofErr w:type="gramEnd"/>
      <w:r w:rsidRPr="002E5942">
        <w:rPr>
          <w:rFonts w:ascii="Palatino Linotype" w:hAnsi="Palatino Linotype"/>
          <w:sz w:val="24"/>
          <w:szCs w:val="24"/>
        </w:rPr>
        <w:t>, str. 17) dodává, že</w:t>
      </w:r>
      <w:r w:rsidR="00D11A5B">
        <w:rPr>
          <w:rFonts w:ascii="Palatino Linotype" w:hAnsi="Palatino Linotype"/>
          <w:sz w:val="24"/>
          <w:szCs w:val="24"/>
        </w:rPr>
        <w:t> </w:t>
      </w:r>
      <w:r w:rsidRPr="002E5942">
        <w:rPr>
          <w:rFonts w:ascii="Palatino Linotype" w:hAnsi="Palatino Linotype"/>
          <w:sz w:val="24"/>
          <w:szCs w:val="24"/>
        </w:rPr>
        <w:t>nejvýznamnějších aspektem dospělosti je zralost sociálně-ekonomická</w:t>
      </w:r>
      <w:r>
        <w:rPr>
          <w:rFonts w:ascii="Palatino Linotype" w:hAnsi="Palatino Linotype"/>
          <w:sz w:val="24"/>
          <w:szCs w:val="24"/>
        </w:rPr>
        <w:t>, H</w:t>
      </w:r>
      <w:r w:rsidRPr="002E5942">
        <w:rPr>
          <w:rFonts w:ascii="Palatino Linotype" w:hAnsi="Palatino Linotype"/>
          <w:sz w:val="24"/>
          <w:szCs w:val="24"/>
        </w:rPr>
        <w:t>ovoříme tedy o člověku, který ukončil počáteční vzdělávání a vstoupil na trh práce.</w:t>
      </w:r>
    </w:p>
    <w:p w14:paraId="084E6F46" w14:textId="575F0204" w:rsidR="009503E2"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lastRenderedPageBreak/>
        <w:t>Dospělost patří mezi základní andragogické pojmy, na to upozorňuje Palán (2008, str. 38), který uvádí charakteristické znaky dospělosti z pohledu legislativy (dosažení věku 18 let), psychologie (schopnost samostatně se</w:t>
      </w:r>
      <w:r w:rsidR="00D11A5B">
        <w:rPr>
          <w:rFonts w:ascii="Palatino Linotype" w:hAnsi="Palatino Linotype"/>
          <w:sz w:val="24"/>
          <w:szCs w:val="24"/>
        </w:rPr>
        <w:t> </w:t>
      </w:r>
      <w:r w:rsidRPr="002E5942">
        <w:rPr>
          <w:rFonts w:ascii="Palatino Linotype" w:hAnsi="Palatino Linotype"/>
          <w:sz w:val="24"/>
          <w:szCs w:val="24"/>
        </w:rPr>
        <w:t>rozhodovat a</w:t>
      </w:r>
      <w:r>
        <w:rPr>
          <w:rFonts w:ascii="Palatino Linotype" w:hAnsi="Palatino Linotype"/>
          <w:sz w:val="24"/>
          <w:szCs w:val="24"/>
        </w:rPr>
        <w:t> </w:t>
      </w:r>
      <w:r w:rsidRPr="002E5942">
        <w:rPr>
          <w:rFonts w:ascii="Palatino Linotype" w:hAnsi="Palatino Linotype"/>
          <w:sz w:val="24"/>
          <w:szCs w:val="24"/>
        </w:rPr>
        <w:t>přizpůsobit se), biologie (schopnost plodit děti) a</w:t>
      </w:r>
      <w:r>
        <w:rPr>
          <w:rFonts w:ascii="Palatino Linotype" w:hAnsi="Palatino Linotype"/>
          <w:sz w:val="24"/>
          <w:szCs w:val="24"/>
        </w:rPr>
        <w:t> </w:t>
      </w:r>
      <w:r w:rsidRPr="002E5942">
        <w:rPr>
          <w:rFonts w:ascii="Palatino Linotype" w:hAnsi="Palatino Linotype"/>
          <w:sz w:val="24"/>
          <w:szCs w:val="24"/>
        </w:rPr>
        <w:t>z ekonomického hlediska (ukončení odborné přípravy a vstup na trh práce).</w:t>
      </w:r>
    </w:p>
    <w:p w14:paraId="440F8D92" w14:textId="77777777" w:rsidR="009503E2"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t xml:space="preserve">S přihlédnutím na výše uvedené charakteristiky můžeme </w:t>
      </w:r>
      <w:r>
        <w:rPr>
          <w:rFonts w:ascii="Palatino Linotype" w:hAnsi="Palatino Linotype"/>
          <w:sz w:val="24"/>
          <w:szCs w:val="24"/>
        </w:rPr>
        <w:t>předložit charakteristiku</w:t>
      </w:r>
      <w:r w:rsidRPr="002E5942">
        <w:rPr>
          <w:rFonts w:ascii="Palatino Linotype" w:hAnsi="Palatino Linotype"/>
          <w:sz w:val="24"/>
          <w:szCs w:val="24"/>
        </w:rPr>
        <w:t> Průch</w:t>
      </w:r>
      <w:r>
        <w:rPr>
          <w:rFonts w:ascii="Palatino Linotype" w:hAnsi="Palatino Linotype"/>
          <w:sz w:val="24"/>
          <w:szCs w:val="24"/>
        </w:rPr>
        <w:t>y</w:t>
      </w:r>
      <w:r w:rsidRPr="002E5942">
        <w:rPr>
          <w:rFonts w:ascii="Palatino Linotype" w:hAnsi="Palatino Linotype"/>
          <w:sz w:val="24"/>
          <w:szCs w:val="24"/>
        </w:rPr>
        <w:t xml:space="preserve"> a </w:t>
      </w:r>
      <w:proofErr w:type="spellStart"/>
      <w:r w:rsidRPr="002E5942">
        <w:rPr>
          <w:rFonts w:ascii="Palatino Linotype" w:hAnsi="Palatino Linotype"/>
          <w:sz w:val="24"/>
          <w:szCs w:val="24"/>
        </w:rPr>
        <w:t>Vetešk</w:t>
      </w:r>
      <w:r>
        <w:rPr>
          <w:rFonts w:ascii="Palatino Linotype" w:hAnsi="Palatino Linotype"/>
          <w:sz w:val="24"/>
          <w:szCs w:val="24"/>
        </w:rPr>
        <w:t>y</w:t>
      </w:r>
      <w:proofErr w:type="spellEnd"/>
      <w:r w:rsidRPr="002E5942">
        <w:rPr>
          <w:rFonts w:ascii="Palatino Linotype" w:hAnsi="Palatino Linotype"/>
          <w:sz w:val="24"/>
          <w:szCs w:val="24"/>
        </w:rPr>
        <w:t xml:space="preserve"> (2014, str. 87), kteří definují dospělého jako jedince, který je schopen samostatně myslet, rozhodovat se a jednat. Jedná se</w:t>
      </w:r>
      <w:r>
        <w:rPr>
          <w:rFonts w:ascii="Palatino Linotype" w:hAnsi="Palatino Linotype"/>
          <w:sz w:val="24"/>
          <w:szCs w:val="24"/>
        </w:rPr>
        <w:t> </w:t>
      </w:r>
      <w:r w:rsidRPr="002E5942">
        <w:rPr>
          <w:rFonts w:ascii="Palatino Linotype" w:hAnsi="Palatino Linotype"/>
          <w:sz w:val="24"/>
          <w:szCs w:val="24"/>
        </w:rPr>
        <w:t>o</w:t>
      </w:r>
      <w:r>
        <w:rPr>
          <w:rFonts w:ascii="Palatino Linotype" w:hAnsi="Palatino Linotype"/>
          <w:sz w:val="24"/>
          <w:szCs w:val="24"/>
        </w:rPr>
        <w:t> </w:t>
      </w:r>
      <w:r w:rsidRPr="002E5942">
        <w:rPr>
          <w:rFonts w:ascii="Palatino Linotype" w:hAnsi="Palatino Linotype"/>
          <w:sz w:val="24"/>
          <w:szCs w:val="24"/>
        </w:rPr>
        <w:t>období pracovní i</w:t>
      </w:r>
      <w:r>
        <w:rPr>
          <w:rFonts w:ascii="Palatino Linotype" w:hAnsi="Palatino Linotype"/>
          <w:sz w:val="24"/>
          <w:szCs w:val="24"/>
        </w:rPr>
        <w:t> </w:t>
      </w:r>
      <w:r w:rsidRPr="002E5942">
        <w:rPr>
          <w:rFonts w:ascii="Palatino Linotype" w:hAnsi="Palatino Linotype"/>
          <w:sz w:val="24"/>
          <w:szCs w:val="24"/>
        </w:rPr>
        <w:t>myšlenkové stability, vytrvalosti a zodpovědnosti.</w:t>
      </w:r>
    </w:p>
    <w:p w14:paraId="0B34794B" w14:textId="5E1C5084" w:rsidR="009503E2" w:rsidRDefault="009503E2" w:rsidP="00340823">
      <w:pPr>
        <w:spacing w:line="360" w:lineRule="auto"/>
        <w:ind w:firstLine="708"/>
        <w:jc w:val="both"/>
        <w:rPr>
          <w:rFonts w:ascii="Palatino Linotype" w:hAnsi="Palatino Linotype"/>
          <w:sz w:val="24"/>
          <w:szCs w:val="24"/>
        </w:rPr>
      </w:pPr>
      <w:r w:rsidRPr="002E5942">
        <w:rPr>
          <w:rFonts w:ascii="Palatino Linotype" w:hAnsi="Palatino Linotype"/>
          <w:sz w:val="24"/>
          <w:szCs w:val="24"/>
        </w:rPr>
        <w:t>Účastníka vzdělávání v nejobecnějších smyslu definuje Palán (1997, str.</w:t>
      </w:r>
      <w:r>
        <w:rPr>
          <w:rFonts w:ascii="Palatino Linotype" w:hAnsi="Palatino Linotype"/>
          <w:sz w:val="24"/>
          <w:szCs w:val="24"/>
        </w:rPr>
        <w:t> </w:t>
      </w:r>
      <w:r w:rsidRPr="002E5942">
        <w:rPr>
          <w:rFonts w:ascii="Palatino Linotype" w:hAnsi="Palatino Linotype"/>
          <w:sz w:val="24"/>
          <w:szCs w:val="24"/>
        </w:rPr>
        <w:t>119) jako jedince, který se vzdělává ve vzdělávací instituci nebo jiným způsobem. Bočková (2002, str. 19) přidává charakteristiku účastníka ve</w:t>
      </w:r>
      <w:r>
        <w:rPr>
          <w:rFonts w:ascii="Palatino Linotype" w:hAnsi="Palatino Linotype"/>
          <w:sz w:val="24"/>
          <w:szCs w:val="24"/>
        </w:rPr>
        <w:t> </w:t>
      </w:r>
      <w:r w:rsidRPr="002E5942">
        <w:rPr>
          <w:rFonts w:ascii="Palatino Linotype" w:hAnsi="Palatino Linotype"/>
          <w:sz w:val="24"/>
          <w:szCs w:val="24"/>
        </w:rPr>
        <w:t xml:space="preserve">vzdělávání dospělých jako „vzdělaného, školeného, cvičeného, instruovaného, a tedy učícího se dospělého jedince“. </w:t>
      </w:r>
      <w:r w:rsidRPr="002E5942">
        <w:rPr>
          <w:rFonts w:ascii="Palatino Linotype" w:hAnsi="Palatino Linotype" w:cstheme="minorHAnsi"/>
          <w:sz w:val="24"/>
          <w:szCs w:val="24"/>
        </w:rPr>
        <w:t>Přestože jsou účastníci vzdělávání dospělých velice rozmanitá skupina, která se liší věkem, dosaženým stupněm vzdělání, pohlavím či profesí, mají hned několik společných znaků: dospělost, ustálené chování, stabilní životní styl a hodnoty, různorodost životních situací a zkušeností, zhoršená schopnost soustředění (z</w:t>
      </w:r>
      <w:r>
        <w:rPr>
          <w:rFonts w:ascii="Palatino Linotype" w:hAnsi="Palatino Linotype" w:cstheme="minorHAnsi"/>
          <w:sz w:val="24"/>
          <w:szCs w:val="24"/>
        </w:rPr>
        <w:t> </w:t>
      </w:r>
      <w:r w:rsidRPr="002E5942">
        <w:rPr>
          <w:rFonts w:ascii="Palatino Linotype" w:hAnsi="Palatino Linotype" w:cstheme="minorHAnsi"/>
          <w:sz w:val="24"/>
          <w:szCs w:val="24"/>
        </w:rPr>
        <w:t>mnoha různých pracovních, osobních nebo jiných důvodů) (Bočková, 2022, str. 19). Petřková (2006, str. 18) dodává, že schopnost učit se, se</w:t>
      </w:r>
      <w:r>
        <w:rPr>
          <w:rFonts w:ascii="Palatino Linotype" w:hAnsi="Palatino Linotype" w:cstheme="minorHAnsi"/>
          <w:sz w:val="24"/>
          <w:szCs w:val="24"/>
        </w:rPr>
        <w:t> </w:t>
      </w:r>
      <w:r w:rsidRPr="002E5942">
        <w:rPr>
          <w:rFonts w:ascii="Palatino Linotype" w:hAnsi="Palatino Linotype" w:cstheme="minorHAnsi"/>
          <w:sz w:val="24"/>
          <w:szCs w:val="24"/>
        </w:rPr>
        <w:t>s věkem nevytr</w:t>
      </w:r>
      <w:r>
        <w:rPr>
          <w:rFonts w:ascii="Palatino Linotype" w:hAnsi="Palatino Linotype" w:cstheme="minorHAnsi"/>
          <w:sz w:val="24"/>
          <w:szCs w:val="24"/>
        </w:rPr>
        <w:t>ác</w:t>
      </w:r>
      <w:r w:rsidRPr="002E5942">
        <w:rPr>
          <w:rFonts w:ascii="Palatino Linotype" w:hAnsi="Palatino Linotype" w:cstheme="minorHAnsi"/>
          <w:sz w:val="24"/>
          <w:szCs w:val="24"/>
        </w:rPr>
        <w:t>í, pouze se modifikuje a mění (jedinec dává přednost logice a</w:t>
      </w:r>
      <w:r>
        <w:rPr>
          <w:rFonts w:ascii="Palatino Linotype" w:hAnsi="Palatino Linotype" w:cstheme="minorHAnsi"/>
          <w:sz w:val="24"/>
          <w:szCs w:val="24"/>
        </w:rPr>
        <w:t> </w:t>
      </w:r>
      <w:r w:rsidRPr="002E5942">
        <w:rPr>
          <w:rFonts w:ascii="Palatino Linotype" w:hAnsi="Palatino Linotype" w:cstheme="minorHAnsi"/>
          <w:sz w:val="24"/>
          <w:szCs w:val="24"/>
        </w:rPr>
        <w:t>centrum paměti se přesouvá z krátkodobé na dlouhodobou paměť).</w:t>
      </w:r>
    </w:p>
    <w:p w14:paraId="771DDDB4" w14:textId="4F65818B" w:rsidR="009503E2" w:rsidRPr="00617F25"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cstheme="minorHAnsi"/>
          <w:sz w:val="24"/>
          <w:szCs w:val="24"/>
        </w:rPr>
        <w:t xml:space="preserve">Charakteristické znaky účastníka vzdělávání dospělých prezentuje taktéž </w:t>
      </w:r>
      <w:proofErr w:type="spellStart"/>
      <w:r w:rsidRPr="002E5942">
        <w:rPr>
          <w:rFonts w:ascii="Palatino Linotype" w:hAnsi="Palatino Linotype" w:cstheme="minorHAnsi"/>
          <w:sz w:val="24"/>
          <w:szCs w:val="24"/>
        </w:rPr>
        <w:t>Zormanová</w:t>
      </w:r>
      <w:proofErr w:type="spellEnd"/>
      <w:r w:rsidRPr="002E5942">
        <w:rPr>
          <w:rFonts w:ascii="Palatino Linotype" w:hAnsi="Palatino Linotype" w:cstheme="minorHAnsi"/>
          <w:sz w:val="24"/>
          <w:szCs w:val="24"/>
        </w:rPr>
        <w:t xml:space="preserve"> (2017, str. 44-45) jako:</w:t>
      </w:r>
    </w:p>
    <w:p w14:paraId="4FCF29B7"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jednání ovlivněno zkušenostmi,</w:t>
      </w:r>
    </w:p>
    <w:p w14:paraId="59803DE7"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rozdílný postoj ke vzdělávání (aktivita, zpětná vazba),</w:t>
      </w:r>
    </w:p>
    <w:p w14:paraId="27D39A64"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změny spojené se stárnutím (tělesné i psychické),</w:t>
      </w:r>
    </w:p>
    <w:p w14:paraId="7BD6AF23"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lastRenderedPageBreak/>
        <w:t>větší odpovědnost,</w:t>
      </w:r>
    </w:p>
    <w:p w14:paraId="7609D67C"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vyšší motivace (je dána cílem seberealizace, profesního růstu či</w:t>
      </w:r>
      <w:r>
        <w:rPr>
          <w:rFonts w:ascii="Palatino Linotype" w:hAnsi="Palatino Linotype"/>
          <w:sz w:val="24"/>
          <w:szCs w:val="24"/>
        </w:rPr>
        <w:t> </w:t>
      </w:r>
      <w:r w:rsidRPr="002E5942">
        <w:rPr>
          <w:rFonts w:ascii="Palatino Linotype" w:hAnsi="Palatino Linotype"/>
          <w:sz w:val="24"/>
          <w:szCs w:val="24"/>
        </w:rPr>
        <w:t>osobnostního rozvoje),</w:t>
      </w:r>
    </w:p>
    <w:p w14:paraId="72764E27"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účastník se nechce podřizovat autoritě učitele, vlastní názor a</w:t>
      </w:r>
      <w:r>
        <w:rPr>
          <w:rFonts w:ascii="Palatino Linotype" w:hAnsi="Palatino Linotype"/>
          <w:sz w:val="24"/>
          <w:szCs w:val="24"/>
        </w:rPr>
        <w:t> </w:t>
      </w:r>
      <w:r w:rsidRPr="002E5942">
        <w:rPr>
          <w:rFonts w:ascii="Palatino Linotype" w:hAnsi="Palatino Linotype"/>
          <w:sz w:val="24"/>
          <w:szCs w:val="24"/>
        </w:rPr>
        <w:t>zkušenosti.</w:t>
      </w:r>
    </w:p>
    <w:p w14:paraId="3FA118CB" w14:textId="77777777" w:rsidR="009503E2" w:rsidRPr="002E5942" w:rsidRDefault="009503E2" w:rsidP="009503E2">
      <w:pPr>
        <w:spacing w:line="360" w:lineRule="auto"/>
        <w:ind w:firstLine="708"/>
        <w:jc w:val="both"/>
        <w:rPr>
          <w:rFonts w:ascii="Palatino Linotype" w:hAnsi="Palatino Linotype" w:cstheme="minorHAnsi"/>
          <w:sz w:val="24"/>
          <w:szCs w:val="24"/>
        </w:rPr>
      </w:pPr>
      <w:r w:rsidRPr="002E5942">
        <w:rPr>
          <w:rFonts w:ascii="Palatino Linotype" w:hAnsi="Palatino Linotype" w:cstheme="minorHAnsi"/>
          <w:sz w:val="24"/>
          <w:szCs w:val="24"/>
        </w:rPr>
        <w:t>Šerák (</w:t>
      </w:r>
      <w:proofErr w:type="gramStart"/>
      <w:r w:rsidRPr="002E5942">
        <w:rPr>
          <w:rFonts w:ascii="Palatino Linotype" w:hAnsi="Palatino Linotype" w:cstheme="minorHAnsi"/>
          <w:sz w:val="24"/>
          <w:szCs w:val="24"/>
        </w:rPr>
        <w:t>2009a</w:t>
      </w:r>
      <w:proofErr w:type="gramEnd"/>
      <w:r w:rsidRPr="002E5942">
        <w:rPr>
          <w:rFonts w:ascii="Palatino Linotype" w:hAnsi="Palatino Linotype" w:cstheme="minorHAnsi"/>
          <w:sz w:val="24"/>
          <w:szCs w:val="24"/>
        </w:rPr>
        <w:t>, str. 62) uvádí, že podmínkou skutečně efektivního učení je kombinace tří faktorů. Účastník vzděláv</w:t>
      </w:r>
      <w:r>
        <w:rPr>
          <w:rFonts w:ascii="Palatino Linotype" w:hAnsi="Palatino Linotype" w:cstheme="minorHAnsi"/>
          <w:sz w:val="24"/>
          <w:szCs w:val="24"/>
        </w:rPr>
        <w:t xml:space="preserve">ací aktivity </w:t>
      </w:r>
      <w:r w:rsidRPr="002E5942">
        <w:rPr>
          <w:rFonts w:ascii="Palatino Linotype" w:hAnsi="Palatino Linotype" w:cstheme="minorHAnsi"/>
          <w:sz w:val="24"/>
          <w:szCs w:val="24"/>
        </w:rPr>
        <w:t>musí mít motivaci</w:t>
      </w:r>
      <w:r>
        <w:rPr>
          <w:rFonts w:ascii="Palatino Linotype" w:hAnsi="Palatino Linotype" w:cstheme="minorHAnsi"/>
          <w:sz w:val="24"/>
          <w:szCs w:val="24"/>
        </w:rPr>
        <w:t xml:space="preserve"> učit se</w:t>
      </w:r>
      <w:r w:rsidRPr="002E5942">
        <w:rPr>
          <w:rFonts w:ascii="Palatino Linotype" w:hAnsi="Palatino Linotype" w:cstheme="minorHAnsi"/>
          <w:sz w:val="24"/>
          <w:szCs w:val="24"/>
        </w:rPr>
        <w:t xml:space="preserve">, možnosti </w:t>
      </w:r>
      <w:r>
        <w:rPr>
          <w:rFonts w:ascii="Palatino Linotype" w:hAnsi="Palatino Linotype" w:cstheme="minorHAnsi"/>
          <w:sz w:val="24"/>
          <w:szCs w:val="24"/>
        </w:rPr>
        <w:t xml:space="preserve">učit se </w:t>
      </w:r>
      <w:r w:rsidRPr="002E5942">
        <w:rPr>
          <w:rFonts w:ascii="Palatino Linotype" w:hAnsi="Palatino Linotype" w:cstheme="minorHAnsi"/>
          <w:sz w:val="24"/>
          <w:szCs w:val="24"/>
        </w:rPr>
        <w:t xml:space="preserve">a </w:t>
      </w:r>
      <w:r>
        <w:rPr>
          <w:rFonts w:ascii="Palatino Linotype" w:hAnsi="Palatino Linotype" w:cstheme="minorHAnsi"/>
          <w:sz w:val="24"/>
          <w:szCs w:val="24"/>
        </w:rPr>
        <w:t>být vzdělavatelný.</w:t>
      </w:r>
    </w:p>
    <w:p w14:paraId="2240E982" w14:textId="77777777" w:rsidR="009503E2" w:rsidRPr="002E5942" w:rsidRDefault="009503E2" w:rsidP="009503E2">
      <w:pPr>
        <w:spacing w:line="360" w:lineRule="auto"/>
        <w:ind w:firstLine="708"/>
        <w:jc w:val="both"/>
        <w:rPr>
          <w:rFonts w:ascii="Palatino Linotype" w:hAnsi="Palatino Linotype" w:cstheme="minorHAnsi"/>
          <w:sz w:val="24"/>
          <w:szCs w:val="24"/>
        </w:rPr>
      </w:pPr>
      <w:r w:rsidRPr="002E5942">
        <w:rPr>
          <w:rFonts w:ascii="Palatino Linotype" w:hAnsi="Palatino Linotype" w:cstheme="minorHAnsi"/>
          <w:sz w:val="24"/>
          <w:szCs w:val="24"/>
        </w:rPr>
        <w:t>Přestože bychom mohli tvrdit, že zájmové vzdělávání je otevřeno komukoliv, z provedených výzkumných šetření můžeme určit kategorie dospělých, kteří se</w:t>
      </w:r>
      <w:r>
        <w:rPr>
          <w:rFonts w:ascii="Palatino Linotype" w:hAnsi="Palatino Linotype" w:cstheme="minorHAnsi"/>
          <w:sz w:val="24"/>
          <w:szCs w:val="24"/>
        </w:rPr>
        <w:t> </w:t>
      </w:r>
      <w:r w:rsidRPr="002E5942">
        <w:rPr>
          <w:rFonts w:ascii="Palatino Linotype" w:hAnsi="Palatino Linotype" w:cstheme="minorHAnsi"/>
          <w:sz w:val="24"/>
          <w:szCs w:val="24"/>
        </w:rPr>
        <w:t>zájmového vzdělávání účastní častěji než ostatní. Šerák (</w:t>
      </w:r>
      <w:proofErr w:type="gramStart"/>
      <w:r w:rsidRPr="002E5942">
        <w:rPr>
          <w:rFonts w:ascii="Palatino Linotype" w:hAnsi="Palatino Linotype" w:cstheme="minorHAnsi"/>
          <w:sz w:val="24"/>
          <w:szCs w:val="24"/>
        </w:rPr>
        <w:t>2009a</w:t>
      </w:r>
      <w:proofErr w:type="gramEnd"/>
      <w:r w:rsidRPr="002E5942">
        <w:rPr>
          <w:rFonts w:ascii="Palatino Linotype" w:hAnsi="Palatino Linotype" w:cstheme="minorHAnsi"/>
          <w:sz w:val="24"/>
          <w:szCs w:val="24"/>
        </w:rPr>
        <w:t>, str. 131-135) prezentuje výsledky svého šetření následovně:</w:t>
      </w:r>
    </w:p>
    <w:p w14:paraId="2F4AD7D3"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Do zájmového vzdělávání se zapojují spíše ženy, které mají zájem o</w:t>
      </w:r>
      <w:r>
        <w:rPr>
          <w:rFonts w:ascii="Palatino Linotype" w:hAnsi="Palatino Linotype" w:cstheme="minorHAnsi"/>
          <w:sz w:val="24"/>
          <w:szCs w:val="24"/>
        </w:rPr>
        <w:t> </w:t>
      </w:r>
      <w:r w:rsidRPr="002E5942">
        <w:rPr>
          <w:rFonts w:ascii="Palatino Linotype" w:hAnsi="Palatino Linotype" w:cstheme="minorHAnsi"/>
          <w:sz w:val="24"/>
          <w:szCs w:val="24"/>
        </w:rPr>
        <w:t>přednášky zaměřené na cestování, zdraví, literaturu a hudbu. Zatímco muži se věnují spíše oblastem techniky a politiky.</w:t>
      </w:r>
    </w:p>
    <w:p w14:paraId="65468AF3"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V zájmovém vzdělávání převažují jedinci ve věkové kategorii od 19 do 25 let</w:t>
      </w:r>
      <w:r>
        <w:rPr>
          <w:rFonts w:ascii="Palatino Linotype" w:hAnsi="Palatino Linotype" w:cstheme="minorHAnsi"/>
          <w:sz w:val="24"/>
          <w:szCs w:val="24"/>
        </w:rPr>
        <w:t xml:space="preserve">, což pravděpodobně souvisí s množstvím volného času (menší zatížení povinnostmi spojenými s rodinou a prací), kterým individua v tomto období oplývají. </w:t>
      </w:r>
    </w:p>
    <w:p w14:paraId="5E4D6930" w14:textId="77777777" w:rsidR="009503E2" w:rsidRPr="002E594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Významným faktorem ovlivňujícím účast či neúčast je stupeň dosaženého vzdělání, zájmového vzdělávání se účastní spíše lidé s vyšším vzděláním (SŠ, VOŠ, VŠ).</w:t>
      </w:r>
    </w:p>
    <w:p w14:paraId="5AC93944" w14:textId="77777777" w:rsidR="009503E2" w:rsidRDefault="009503E2" w:rsidP="009503E2">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Z hlediska sociálního postavení jsou účastníci zájmového vzdělávání nejčastěji zaměstnanci, důchodci a studenti.</w:t>
      </w:r>
    </w:p>
    <w:p w14:paraId="74A6D5F1" w14:textId="558C441D" w:rsidR="009503E2" w:rsidRPr="004B2935" w:rsidRDefault="009503E2" w:rsidP="009503E2">
      <w:pPr>
        <w:spacing w:line="360" w:lineRule="auto"/>
        <w:ind w:firstLine="502"/>
        <w:jc w:val="both"/>
        <w:rPr>
          <w:rFonts w:ascii="Palatino Linotype" w:hAnsi="Palatino Linotype" w:cstheme="minorHAnsi"/>
          <w:sz w:val="24"/>
          <w:szCs w:val="24"/>
        </w:rPr>
      </w:pPr>
      <w:r w:rsidRPr="004B2935">
        <w:rPr>
          <w:rFonts w:ascii="Palatino Linotype" w:hAnsi="Palatino Linotype" w:cstheme="minorHAnsi"/>
          <w:sz w:val="24"/>
          <w:szCs w:val="24"/>
        </w:rPr>
        <w:t>Z výše uvedených poznatků je zřejmé, že účast či neúčast na zájmově vzdělávacích aktivitách v</w:t>
      </w:r>
      <w:r>
        <w:rPr>
          <w:rFonts w:ascii="Palatino Linotype" w:hAnsi="Palatino Linotype" w:cstheme="minorHAnsi"/>
          <w:sz w:val="24"/>
          <w:szCs w:val="24"/>
        </w:rPr>
        <w:t> </w:t>
      </w:r>
      <w:r w:rsidRPr="004B2935">
        <w:rPr>
          <w:rFonts w:ascii="Palatino Linotype" w:hAnsi="Palatino Linotype" w:cstheme="minorHAnsi"/>
          <w:sz w:val="24"/>
          <w:szCs w:val="24"/>
        </w:rPr>
        <w:t>dospělosti</w:t>
      </w:r>
      <w:r>
        <w:rPr>
          <w:rFonts w:ascii="Palatino Linotype" w:hAnsi="Palatino Linotype" w:cstheme="minorHAnsi"/>
          <w:sz w:val="24"/>
          <w:szCs w:val="24"/>
        </w:rPr>
        <w:t xml:space="preserve"> souvisí nejen s hodnotami a aktivním přístupem jedince, ale jistě ji </w:t>
      </w:r>
      <w:r w:rsidR="00340823">
        <w:rPr>
          <w:rFonts w:ascii="Palatino Linotype" w:hAnsi="Palatino Linotype" w:cstheme="minorHAnsi"/>
          <w:sz w:val="24"/>
          <w:szCs w:val="24"/>
        </w:rPr>
        <w:t xml:space="preserve">také </w:t>
      </w:r>
      <w:r>
        <w:rPr>
          <w:rFonts w:ascii="Palatino Linotype" w:hAnsi="Palatino Linotype" w:cstheme="minorHAnsi"/>
          <w:sz w:val="24"/>
          <w:szCs w:val="24"/>
        </w:rPr>
        <w:t xml:space="preserve">ovlivňuje celá řada </w:t>
      </w:r>
      <w:r w:rsidR="00340823">
        <w:rPr>
          <w:rFonts w:ascii="Palatino Linotype" w:hAnsi="Palatino Linotype" w:cstheme="minorHAnsi"/>
          <w:sz w:val="24"/>
          <w:szCs w:val="24"/>
        </w:rPr>
        <w:t xml:space="preserve">dalších </w:t>
      </w:r>
      <w:r>
        <w:rPr>
          <w:rFonts w:ascii="Palatino Linotype" w:hAnsi="Palatino Linotype" w:cstheme="minorHAnsi"/>
          <w:sz w:val="24"/>
          <w:szCs w:val="24"/>
        </w:rPr>
        <w:t>okolností.</w:t>
      </w:r>
    </w:p>
    <w:p w14:paraId="3F6A8280" w14:textId="2DDF7CB9" w:rsidR="009503E2" w:rsidRDefault="009503E2" w:rsidP="009503E2">
      <w:pPr>
        <w:spacing w:line="360" w:lineRule="auto"/>
        <w:ind w:firstLine="708"/>
        <w:jc w:val="both"/>
        <w:rPr>
          <w:rFonts w:ascii="Palatino Linotype" w:hAnsi="Palatino Linotype"/>
          <w:sz w:val="24"/>
          <w:szCs w:val="24"/>
        </w:rPr>
      </w:pPr>
      <w:r w:rsidRPr="004B2935">
        <w:rPr>
          <w:rFonts w:ascii="Palatino Linotype" w:hAnsi="Palatino Linotype"/>
          <w:sz w:val="24"/>
          <w:szCs w:val="24"/>
        </w:rPr>
        <w:lastRenderedPageBreak/>
        <w:t xml:space="preserve">Celé výzkumné šetření, které si kladlo za cíl určit </w:t>
      </w:r>
      <w:r>
        <w:rPr>
          <w:rFonts w:ascii="Palatino Linotype" w:hAnsi="Palatino Linotype"/>
          <w:sz w:val="24"/>
          <w:szCs w:val="24"/>
        </w:rPr>
        <w:t>kategorii</w:t>
      </w:r>
      <w:r w:rsidRPr="004B2935">
        <w:rPr>
          <w:rFonts w:ascii="Palatino Linotype" w:hAnsi="Palatino Linotype"/>
          <w:sz w:val="24"/>
          <w:szCs w:val="24"/>
        </w:rPr>
        <w:t xml:space="preserve"> dospělých, kteří se zájmového vzdělávání účastní častěji než ostatní, shrnuje Šerák (</w:t>
      </w:r>
      <w:proofErr w:type="gramStart"/>
      <w:r w:rsidRPr="004B2935">
        <w:rPr>
          <w:rFonts w:ascii="Palatino Linotype" w:hAnsi="Palatino Linotype"/>
          <w:sz w:val="24"/>
          <w:szCs w:val="24"/>
        </w:rPr>
        <w:t>2009a</w:t>
      </w:r>
      <w:proofErr w:type="gramEnd"/>
      <w:r w:rsidRPr="004B2935">
        <w:rPr>
          <w:rFonts w:ascii="Palatino Linotype" w:hAnsi="Palatino Linotype"/>
          <w:sz w:val="24"/>
          <w:szCs w:val="24"/>
        </w:rPr>
        <w:t>, str. 135) následovně:</w:t>
      </w:r>
      <w:r w:rsidRPr="002E5942">
        <w:rPr>
          <w:rFonts w:ascii="Palatino Linotype" w:hAnsi="Palatino Linotype"/>
          <w:sz w:val="24"/>
          <w:szCs w:val="24"/>
        </w:rPr>
        <w:t xml:space="preserve"> „Obecně lze konstatovat, že o zájmové vzdělávání mají zájem především jedinci aktivní a samostatní, s vyšším vzděláním, zvyklí rozvíjet svou osobnost a</w:t>
      </w:r>
      <w:r>
        <w:rPr>
          <w:rFonts w:ascii="Palatino Linotype" w:hAnsi="Palatino Linotype"/>
          <w:sz w:val="24"/>
          <w:szCs w:val="24"/>
        </w:rPr>
        <w:t> </w:t>
      </w:r>
      <w:r w:rsidRPr="002E5942">
        <w:rPr>
          <w:rFonts w:ascii="Palatino Linotype" w:hAnsi="Palatino Linotype"/>
          <w:sz w:val="24"/>
          <w:szCs w:val="24"/>
        </w:rPr>
        <w:t>disponující dostatečným množstvím volného času, který mohou svému rozvoji věnovat. Z výše uvedených charakteristik vyplývá, že nejčastějšími účastníky jsou studenti, důchodci a</w:t>
      </w:r>
      <w:r>
        <w:rPr>
          <w:rFonts w:ascii="Palatino Linotype" w:hAnsi="Palatino Linotype"/>
          <w:sz w:val="24"/>
          <w:szCs w:val="24"/>
        </w:rPr>
        <w:t> </w:t>
      </w:r>
      <w:r w:rsidRPr="002E5942">
        <w:rPr>
          <w:rFonts w:ascii="Palatino Linotype" w:hAnsi="Palatino Linotype"/>
          <w:sz w:val="24"/>
          <w:szCs w:val="24"/>
        </w:rPr>
        <w:t>zaměstnanci se</w:t>
      </w:r>
      <w:r w:rsidR="00D11A5B">
        <w:rPr>
          <w:rFonts w:ascii="Palatino Linotype" w:hAnsi="Palatino Linotype"/>
          <w:sz w:val="24"/>
          <w:szCs w:val="24"/>
        </w:rPr>
        <w:t> </w:t>
      </w:r>
      <w:r w:rsidRPr="002E5942">
        <w:rPr>
          <w:rFonts w:ascii="Palatino Linotype" w:hAnsi="Palatino Linotype"/>
          <w:sz w:val="24"/>
          <w:szCs w:val="24"/>
        </w:rPr>
        <w:t xml:space="preserve">stabilní rodinnou i pracovní situací.“  </w:t>
      </w:r>
    </w:p>
    <w:p w14:paraId="748D4873" w14:textId="77777777" w:rsidR="00340823" w:rsidRPr="002E5942" w:rsidRDefault="00340823" w:rsidP="009503E2">
      <w:pPr>
        <w:spacing w:line="360" w:lineRule="auto"/>
        <w:ind w:firstLine="708"/>
        <w:jc w:val="both"/>
        <w:rPr>
          <w:rFonts w:ascii="Palatino Linotype" w:hAnsi="Palatino Linotype"/>
          <w:sz w:val="24"/>
          <w:szCs w:val="24"/>
        </w:rPr>
      </w:pPr>
    </w:p>
    <w:p w14:paraId="741D3D64" w14:textId="77777777" w:rsidR="009503E2" w:rsidRPr="002E5942" w:rsidRDefault="009503E2" w:rsidP="009503E2">
      <w:pPr>
        <w:pStyle w:val="Nadpis3"/>
        <w:numPr>
          <w:ilvl w:val="2"/>
          <w:numId w:val="12"/>
        </w:numPr>
      </w:pPr>
      <w:bookmarkStart w:id="14" w:name="_Toc99569841"/>
      <w:bookmarkStart w:id="15" w:name="_Toc130885250"/>
      <w:r w:rsidRPr="002E5942">
        <w:t>Motivace a bariéry ve vzdělávání dospělých</w:t>
      </w:r>
      <w:bookmarkEnd w:id="14"/>
      <w:bookmarkEnd w:id="15"/>
    </w:p>
    <w:p w14:paraId="20C91DD1" w14:textId="6ACD01EE" w:rsidR="009503E2"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t>Významným faktorem ovlivňujícím účast jedince na zájmovém vzdělávání je motivace. Dvořáková a Šerák (2016, str. 122)</w:t>
      </w:r>
      <w:r>
        <w:rPr>
          <w:rFonts w:ascii="Palatino Linotype" w:hAnsi="Palatino Linotype"/>
          <w:sz w:val="24"/>
          <w:szCs w:val="24"/>
        </w:rPr>
        <w:t xml:space="preserve"> popisují, že motivace je jakýmsi hnacím motorem a vysvětlením, z jakého důvodu se</w:t>
      </w:r>
      <w:r w:rsidR="00D11A5B">
        <w:rPr>
          <w:rFonts w:ascii="Palatino Linotype" w:hAnsi="Palatino Linotype"/>
          <w:sz w:val="24"/>
          <w:szCs w:val="24"/>
        </w:rPr>
        <w:t> </w:t>
      </w:r>
      <w:r>
        <w:rPr>
          <w:rFonts w:ascii="Palatino Linotype" w:hAnsi="Palatino Linotype"/>
          <w:sz w:val="24"/>
          <w:szCs w:val="24"/>
        </w:rPr>
        <w:t>lidé chovají nebo myslí určitým způsobem, „…v případě motivace ke</w:t>
      </w:r>
      <w:r w:rsidR="00D11A5B">
        <w:rPr>
          <w:rFonts w:ascii="Palatino Linotype" w:hAnsi="Palatino Linotype"/>
          <w:sz w:val="24"/>
          <w:szCs w:val="24"/>
        </w:rPr>
        <w:t> </w:t>
      </w:r>
      <w:r>
        <w:rPr>
          <w:rFonts w:ascii="Palatino Linotype" w:hAnsi="Palatino Linotype"/>
          <w:sz w:val="24"/>
          <w:szCs w:val="24"/>
        </w:rPr>
        <w:t>vzdělávání jde tedy o důvody, které dospělí uvádějí jako určující pro jejich účast na vzdělávacích aktivitách.“</w:t>
      </w:r>
    </w:p>
    <w:p w14:paraId="5E899166" w14:textId="77777777" w:rsidR="009503E2" w:rsidRPr="009812DC"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t xml:space="preserve">Palán (1997, str. 72) dodává, že motivaci ve vzdělávání dospělých </w:t>
      </w:r>
      <w:r w:rsidRPr="001B5246">
        <w:rPr>
          <w:rFonts w:ascii="Palatino Linotype" w:hAnsi="Palatino Linotype"/>
          <w:sz w:val="24"/>
          <w:szCs w:val="24"/>
        </w:rPr>
        <w:t xml:space="preserve">musíme chápat jako soubor rozmanitých a vzájemně se podmiňujících motivů, přičemž jeden z těchto </w:t>
      </w:r>
      <w:r>
        <w:rPr>
          <w:rFonts w:ascii="Palatino Linotype" w:hAnsi="Palatino Linotype"/>
          <w:sz w:val="24"/>
          <w:szCs w:val="24"/>
        </w:rPr>
        <w:t>motivů</w:t>
      </w:r>
      <w:r w:rsidRPr="001B5246">
        <w:rPr>
          <w:rFonts w:ascii="Palatino Linotype" w:hAnsi="Palatino Linotype"/>
          <w:sz w:val="24"/>
          <w:szCs w:val="24"/>
        </w:rPr>
        <w:t xml:space="preserve"> je primární a dominující.</w:t>
      </w:r>
      <w:r>
        <w:rPr>
          <w:rFonts w:ascii="Palatino Linotype" w:hAnsi="Palatino Linotype"/>
          <w:sz w:val="24"/>
          <w:szCs w:val="24"/>
        </w:rPr>
        <w:t xml:space="preserve"> Motiv identifikuje Indrák (2008, str. 14) jako určitou pohnutku vědomého jednání, která podněcuje chování jedince a orientuje se na dosažení vytyčeného cíle a určitého druhu uspokojení. Pro srovnání Beneš (2008, str. 82) ve své publikaci </w:t>
      </w:r>
      <w:r w:rsidRPr="009812DC">
        <w:rPr>
          <w:rFonts w:ascii="Palatino Linotype" w:hAnsi="Palatino Linotype"/>
          <w:i/>
          <w:iCs/>
          <w:sz w:val="24"/>
          <w:szCs w:val="24"/>
        </w:rPr>
        <w:t>Andragogika</w:t>
      </w:r>
      <w:r>
        <w:rPr>
          <w:rFonts w:ascii="Palatino Linotype" w:hAnsi="Palatino Linotype"/>
          <w:i/>
          <w:iCs/>
          <w:sz w:val="24"/>
          <w:szCs w:val="24"/>
        </w:rPr>
        <w:t xml:space="preserve"> </w:t>
      </w:r>
      <w:r>
        <w:rPr>
          <w:rFonts w:ascii="Palatino Linotype" w:hAnsi="Palatino Linotype"/>
          <w:sz w:val="24"/>
          <w:szCs w:val="24"/>
        </w:rPr>
        <w:t>charakterizuje motivaci jako soubor vnějších a vnitřních motivů, které zaměřují, podněcují a ovlivňují jednání a prožívání individua.</w:t>
      </w:r>
    </w:p>
    <w:p w14:paraId="5E9BD1EA" w14:textId="77777777" w:rsidR="009503E2" w:rsidRDefault="009503E2" w:rsidP="009503E2">
      <w:pPr>
        <w:spacing w:line="360" w:lineRule="auto"/>
        <w:ind w:firstLine="708"/>
        <w:jc w:val="both"/>
        <w:rPr>
          <w:rFonts w:ascii="Palatino Linotype" w:hAnsi="Palatino Linotype"/>
          <w:color w:val="ED7D31" w:themeColor="accent2"/>
          <w:sz w:val="24"/>
          <w:szCs w:val="24"/>
          <w:u w:val="single"/>
        </w:rPr>
      </w:pPr>
      <w:r>
        <w:rPr>
          <w:rFonts w:ascii="Palatino Linotype" w:hAnsi="Palatino Linotype"/>
          <w:sz w:val="24"/>
          <w:szCs w:val="24"/>
        </w:rPr>
        <w:t xml:space="preserve">Motivy, které významněji ovlivňují vzdělávání dospělých kategorizuje Bočková (2002, str. 18-19) jako: potřeba všestranného rozvoje osobnosti, odstranění individuálních nedostatků, potřeba sebeuplatnění a touha </w:t>
      </w:r>
      <w:r>
        <w:rPr>
          <w:rFonts w:ascii="Palatino Linotype" w:hAnsi="Palatino Linotype"/>
          <w:sz w:val="24"/>
          <w:szCs w:val="24"/>
        </w:rPr>
        <w:lastRenderedPageBreak/>
        <w:t>uspokojit vnější tlak a očekávání rodiny, přátel, zaměstnavatele či celé společnosti.</w:t>
      </w:r>
    </w:p>
    <w:p w14:paraId="1AD0F260" w14:textId="249B465B" w:rsidR="009503E2" w:rsidRPr="002E5942"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t>Na základě výzkumů předkládá Beneš (2008, str. 83-84) přesnou typologii motivů účasti na zájmovém vzdělávání</w:t>
      </w:r>
      <w:r>
        <w:rPr>
          <w:rFonts w:ascii="Palatino Linotype" w:hAnsi="Palatino Linotype"/>
          <w:sz w:val="24"/>
          <w:szCs w:val="24"/>
        </w:rPr>
        <w:t xml:space="preserve">. </w:t>
      </w:r>
      <w:bookmarkStart w:id="16" w:name="_Hlk120441089"/>
      <w:r>
        <w:rPr>
          <w:rFonts w:ascii="Palatino Linotype" w:hAnsi="Palatino Linotype"/>
          <w:sz w:val="24"/>
          <w:szCs w:val="24"/>
        </w:rPr>
        <w:t>Charakterizuje motivy jako sociální kontakt, sociální podněty, profesní důvody, participace na komunálním životě, vnější očekávání a kognitivní zájmy. Motiv sociálního kontaktu nabádá jedince ke skupinovým vzdělávacím aktivitám s cílem navazování nových vztahů a společenských kontaktů či zlepšení jeho sociální pozice. Snaha účastníků najít prostor, kde nejsou zatěžováni každodenními činnostmi a starostmi, identifikujeme jako motiv sociálních podnětů. Další pohnutkou k účasti na zájmovém vzdělávání dospělých můžou být profesní důvody. Jedinec se účastní vzdělávání s cílem udržet si pracovní pozici nebo rozšířit si své kariérní možnosti. Účastník zájmového vzdělávání dospělých se</w:t>
      </w:r>
      <w:r w:rsidR="00D11A5B">
        <w:rPr>
          <w:rFonts w:ascii="Palatino Linotype" w:hAnsi="Palatino Linotype"/>
          <w:sz w:val="24"/>
          <w:szCs w:val="24"/>
        </w:rPr>
        <w:t> </w:t>
      </w:r>
      <w:r>
        <w:rPr>
          <w:rFonts w:ascii="Palatino Linotype" w:hAnsi="Palatino Linotype"/>
          <w:sz w:val="24"/>
          <w:szCs w:val="24"/>
        </w:rPr>
        <w:t>často účastní tohoto typu edukace na základě doporučení rodiny, přátel či zaměstnavatele, jedná se tedy o motiv vnějšího očekávání. A v neposlední řadě autor (Beneš, 2008, str. 83-84) zmiňuje kognitivní zájmy, které podněcují účastníka ke vzdělávání z důvodů vycházejících z touhy po získání nových znalostí a snahou uspokojit své zájmy a hodnoty.</w:t>
      </w:r>
    </w:p>
    <w:bookmarkEnd w:id="16"/>
    <w:p w14:paraId="5CEF03B9" w14:textId="77777777" w:rsidR="009503E2" w:rsidRDefault="009503E2" w:rsidP="009503E2">
      <w:pPr>
        <w:spacing w:line="360" w:lineRule="auto"/>
        <w:ind w:firstLine="708"/>
        <w:jc w:val="both"/>
        <w:rPr>
          <w:rFonts w:ascii="Palatino Linotype" w:hAnsi="Palatino Linotype"/>
          <w:sz w:val="24"/>
          <w:szCs w:val="24"/>
        </w:rPr>
      </w:pPr>
      <w:r w:rsidRPr="002E5942">
        <w:rPr>
          <w:rFonts w:ascii="Palatino Linotype" w:hAnsi="Palatino Linotype"/>
          <w:sz w:val="24"/>
          <w:szCs w:val="24"/>
        </w:rPr>
        <w:t xml:space="preserve">Mimo vlivu motivace ve vzdělávání dospělých si můžeme všimnout také existence a působení nejrůznějších bariér. </w:t>
      </w:r>
      <w:r>
        <w:rPr>
          <w:rFonts w:ascii="Palatino Linotype" w:hAnsi="Palatino Linotype"/>
          <w:sz w:val="24"/>
          <w:szCs w:val="24"/>
        </w:rPr>
        <w:t xml:space="preserve">Tyto bariéry identifikuje </w:t>
      </w:r>
      <w:proofErr w:type="spellStart"/>
      <w:r>
        <w:rPr>
          <w:rFonts w:ascii="Palatino Linotype" w:hAnsi="Palatino Linotype"/>
          <w:sz w:val="24"/>
          <w:szCs w:val="24"/>
        </w:rPr>
        <w:t>Zormanová</w:t>
      </w:r>
      <w:proofErr w:type="spellEnd"/>
      <w:r>
        <w:rPr>
          <w:rFonts w:ascii="Palatino Linotype" w:hAnsi="Palatino Linotype"/>
          <w:sz w:val="24"/>
          <w:szCs w:val="24"/>
        </w:rPr>
        <w:t xml:space="preserve"> (2017, str. 48) jako zábrany, které zabraňují dospělému jedinci zúčastnit se a aktivně se podílet na zájmovém vzdělávání dospělých.</w:t>
      </w:r>
    </w:p>
    <w:p w14:paraId="586EA88C" w14:textId="7C52B0C9" w:rsidR="009503E2" w:rsidRDefault="009503E2" w:rsidP="009503E2">
      <w:pPr>
        <w:spacing w:line="360" w:lineRule="auto"/>
        <w:ind w:firstLine="708"/>
        <w:jc w:val="both"/>
        <w:rPr>
          <w:rFonts w:ascii="Palatino Linotype" w:hAnsi="Palatino Linotype"/>
          <w:sz w:val="24"/>
          <w:szCs w:val="24"/>
        </w:rPr>
      </w:pPr>
      <w:r>
        <w:rPr>
          <w:rFonts w:ascii="Palatino Linotype" w:hAnsi="Palatino Linotype"/>
          <w:sz w:val="24"/>
          <w:szCs w:val="24"/>
        </w:rPr>
        <w:t>Knotová (2006, str. 74-75) se v rámci svého výzkumného šetření zaměřuje mimo jiné, také na problematiku bariér v účastni dospělého na</w:t>
      </w:r>
      <w:r w:rsidR="00D11A5B">
        <w:rPr>
          <w:rFonts w:ascii="Palatino Linotype" w:hAnsi="Palatino Linotype"/>
          <w:sz w:val="24"/>
          <w:szCs w:val="24"/>
        </w:rPr>
        <w:t> </w:t>
      </w:r>
      <w:r>
        <w:rPr>
          <w:rFonts w:ascii="Palatino Linotype" w:hAnsi="Palatino Linotype"/>
          <w:sz w:val="24"/>
          <w:szCs w:val="24"/>
        </w:rPr>
        <w:t>zájmovém vzdělávání. Domnívá se, že jednou z nejvýznamnějších překážek, které ovlivňují účast či neúčast na zájmovém vzdělávání dospělých, je nedostatečná informovanost o nabídce těchto vzdělávacích akcí a momentální nedostatek finančních prostředků.</w:t>
      </w:r>
    </w:p>
    <w:p w14:paraId="2844E29F" w14:textId="77777777" w:rsidR="009503E2" w:rsidRPr="00774905" w:rsidRDefault="009503E2" w:rsidP="009503E2">
      <w:pPr>
        <w:spacing w:line="360" w:lineRule="auto"/>
        <w:ind w:firstLine="708"/>
        <w:jc w:val="both"/>
        <w:rPr>
          <w:rFonts w:ascii="Palatino Linotype" w:hAnsi="Palatino Linotype"/>
          <w:sz w:val="24"/>
          <w:szCs w:val="24"/>
        </w:rPr>
      </w:pPr>
      <w:r w:rsidRPr="00774905">
        <w:rPr>
          <w:rFonts w:ascii="Palatino Linotype" w:hAnsi="Palatino Linotype"/>
          <w:sz w:val="24"/>
          <w:szCs w:val="24"/>
        </w:rPr>
        <w:lastRenderedPageBreak/>
        <w:t>Podrobněji se překážkami a bariérami ve vzdělávání dospělých zabývala také Bartlová (2008, str. 17) v mezinárodní</w:t>
      </w:r>
      <w:r>
        <w:rPr>
          <w:rFonts w:ascii="Palatino Linotype" w:hAnsi="Palatino Linotype"/>
          <w:sz w:val="24"/>
          <w:szCs w:val="24"/>
        </w:rPr>
        <w:t>m</w:t>
      </w:r>
      <w:r w:rsidRPr="00774905">
        <w:rPr>
          <w:rFonts w:ascii="Palatino Linotype" w:hAnsi="Palatino Linotype"/>
          <w:sz w:val="24"/>
          <w:szCs w:val="24"/>
        </w:rPr>
        <w:t xml:space="preserve"> projektu </w:t>
      </w:r>
      <w:proofErr w:type="spellStart"/>
      <w:r w:rsidRPr="00774905">
        <w:rPr>
          <w:rFonts w:ascii="Palatino Linotype" w:hAnsi="Palatino Linotype"/>
          <w:sz w:val="24"/>
          <w:szCs w:val="24"/>
        </w:rPr>
        <w:t>Bariers</w:t>
      </w:r>
      <w:proofErr w:type="spellEnd"/>
      <w:r w:rsidRPr="00774905">
        <w:rPr>
          <w:rFonts w:ascii="Palatino Linotype" w:hAnsi="Palatino Linotype"/>
          <w:sz w:val="24"/>
          <w:szCs w:val="24"/>
        </w:rPr>
        <w:t xml:space="preserve"> in </w:t>
      </w:r>
      <w:proofErr w:type="spellStart"/>
      <w:r w:rsidRPr="00774905">
        <w:rPr>
          <w:rFonts w:ascii="Palatino Linotype" w:hAnsi="Palatino Linotype"/>
          <w:sz w:val="24"/>
          <w:szCs w:val="24"/>
        </w:rPr>
        <w:t>Adult</w:t>
      </w:r>
      <w:proofErr w:type="spellEnd"/>
      <w:r w:rsidRPr="00774905">
        <w:rPr>
          <w:rFonts w:ascii="Palatino Linotype" w:hAnsi="Palatino Linotype"/>
          <w:sz w:val="24"/>
          <w:szCs w:val="24"/>
        </w:rPr>
        <w:t xml:space="preserve"> </w:t>
      </w:r>
      <w:proofErr w:type="spellStart"/>
      <w:r w:rsidRPr="00774905">
        <w:rPr>
          <w:rFonts w:ascii="Palatino Linotype" w:hAnsi="Palatino Linotype"/>
          <w:sz w:val="24"/>
          <w:szCs w:val="24"/>
        </w:rPr>
        <w:t>Educations</w:t>
      </w:r>
      <w:proofErr w:type="spellEnd"/>
      <w:r w:rsidRPr="00774905">
        <w:rPr>
          <w:rFonts w:ascii="Palatino Linotype" w:hAnsi="Palatino Linotype"/>
          <w:sz w:val="24"/>
          <w:szCs w:val="24"/>
        </w:rPr>
        <w:t>. (Jehož cílem bylo odhalení překážek a bariér, které zabraňují dospělým účastnit se různých druhů a forem dalšího vzdělávání.) Na základě výsledků můžeme charakterizovat bariéry interní a externí. Externí bariéry zahrnují překážky jako: nedostatek finančních prostředků, nedostatek času, nedostupnost dalšího vzdělávání v dané lokalitě, špatné osobní zkušenosti se systémem vzdělávání, nedostatečná a nezajímavá nabídka dalšího vzdělávání nebo nedostatečná informovanost o vzdělávacích aktivitách.</w:t>
      </w:r>
    </w:p>
    <w:p w14:paraId="75B6A67B" w14:textId="0D1006BB" w:rsidR="008961E8" w:rsidRDefault="009503E2" w:rsidP="009503E2">
      <w:pPr>
        <w:spacing w:line="360" w:lineRule="auto"/>
        <w:ind w:firstLine="708"/>
        <w:jc w:val="both"/>
        <w:rPr>
          <w:rFonts w:ascii="Palatino Linotype" w:hAnsi="Palatino Linotype"/>
          <w:sz w:val="24"/>
          <w:szCs w:val="24"/>
        </w:rPr>
      </w:pPr>
      <w:r w:rsidRPr="00774905">
        <w:rPr>
          <w:rFonts w:ascii="Palatino Linotype" w:hAnsi="Palatino Linotype"/>
          <w:sz w:val="24"/>
          <w:szCs w:val="24"/>
        </w:rPr>
        <w:t>Mezi interní bariéry autorka (Bartlová, 2008, str. 17-21) řadí: povinnosti spojené s rodinou (péče o děti apod.), rodinné a zdravotní problémy, jiné priority (trávení času s přáteli a rodinou), nedostatečně silná vůle, obavy ze</w:t>
      </w:r>
      <w:r>
        <w:rPr>
          <w:rFonts w:ascii="Palatino Linotype" w:hAnsi="Palatino Linotype"/>
          <w:sz w:val="24"/>
          <w:szCs w:val="24"/>
        </w:rPr>
        <w:t> </w:t>
      </w:r>
      <w:r w:rsidRPr="00774905">
        <w:rPr>
          <w:rFonts w:ascii="Palatino Linotype" w:hAnsi="Palatino Linotype"/>
          <w:sz w:val="24"/>
          <w:szCs w:val="24"/>
        </w:rPr>
        <w:t>studia a jeho náročnosti, nízká důvěra ve své schopnosti nebo nedostatek psychické podpory.</w:t>
      </w:r>
    </w:p>
    <w:p w14:paraId="3ADEF7BF" w14:textId="77777777" w:rsidR="008961E8" w:rsidRDefault="008961E8">
      <w:pPr>
        <w:rPr>
          <w:rFonts w:ascii="Palatino Linotype" w:hAnsi="Palatino Linotype"/>
          <w:sz w:val="24"/>
          <w:szCs w:val="24"/>
        </w:rPr>
      </w:pPr>
      <w:r>
        <w:rPr>
          <w:rFonts w:ascii="Palatino Linotype" w:hAnsi="Palatino Linotype"/>
          <w:sz w:val="24"/>
          <w:szCs w:val="24"/>
        </w:rPr>
        <w:br w:type="page"/>
      </w:r>
    </w:p>
    <w:p w14:paraId="6A3D1ABD" w14:textId="6555CEFA" w:rsidR="008961E8" w:rsidRPr="008961E8" w:rsidRDefault="00340823" w:rsidP="008961E8">
      <w:pPr>
        <w:pStyle w:val="Nadpis1"/>
        <w:numPr>
          <w:ilvl w:val="0"/>
          <w:numId w:val="12"/>
        </w:numPr>
      </w:pPr>
      <w:bookmarkStart w:id="17" w:name="_Toc99569833"/>
      <w:bookmarkStart w:id="18" w:name="_Toc130885251"/>
      <w:r>
        <w:lastRenderedPageBreak/>
        <w:t>Volný čas</w:t>
      </w:r>
      <w:bookmarkEnd w:id="17"/>
      <w:bookmarkEnd w:id="18"/>
    </w:p>
    <w:p w14:paraId="5E836AF8" w14:textId="155DD10E" w:rsidR="00340823" w:rsidRDefault="00111FD6" w:rsidP="00111FD6">
      <w:pPr>
        <w:spacing w:line="360" w:lineRule="auto"/>
        <w:ind w:firstLine="708"/>
        <w:jc w:val="both"/>
        <w:rPr>
          <w:rFonts w:ascii="Palatino Linotype" w:hAnsi="Palatino Linotype"/>
          <w:sz w:val="24"/>
          <w:szCs w:val="24"/>
        </w:rPr>
      </w:pPr>
      <w:r>
        <w:rPr>
          <w:rFonts w:ascii="Palatino Linotype" w:hAnsi="Palatino Linotype"/>
          <w:sz w:val="24"/>
          <w:szCs w:val="24"/>
        </w:rPr>
        <w:t>Volný čas je v </w:t>
      </w:r>
      <w:r w:rsidRPr="00111FD6">
        <w:rPr>
          <w:rFonts w:ascii="Palatino Linotype" w:hAnsi="Palatino Linotype"/>
          <w:sz w:val="24"/>
          <w:szCs w:val="24"/>
        </w:rPr>
        <w:t>současné době</w:t>
      </w:r>
      <w:r>
        <w:rPr>
          <w:rFonts w:ascii="Palatino Linotype" w:hAnsi="Palatino Linotype"/>
          <w:sz w:val="24"/>
          <w:szCs w:val="24"/>
        </w:rPr>
        <w:t xml:space="preserve"> považován za jednu z </w:t>
      </w:r>
      <w:r w:rsidR="00D46DFE">
        <w:rPr>
          <w:rFonts w:ascii="Palatino Linotype" w:hAnsi="Palatino Linotype"/>
          <w:sz w:val="24"/>
          <w:szCs w:val="24"/>
        </w:rPr>
        <w:t>nejdůležitějších</w:t>
      </w:r>
      <w:r>
        <w:rPr>
          <w:rFonts w:ascii="Palatino Linotype" w:hAnsi="Palatino Linotype"/>
          <w:sz w:val="24"/>
          <w:szCs w:val="24"/>
        </w:rPr>
        <w:t xml:space="preserve"> společenských hodnot. Ve výzkumech se na žebříčku </w:t>
      </w:r>
      <w:r w:rsidR="00507E09">
        <w:rPr>
          <w:rFonts w:ascii="Palatino Linotype" w:hAnsi="Palatino Linotype"/>
          <w:sz w:val="24"/>
          <w:szCs w:val="24"/>
        </w:rPr>
        <w:t>význam</w:t>
      </w:r>
      <w:r w:rsidR="00D46DFE">
        <w:rPr>
          <w:rFonts w:ascii="Palatino Linotype" w:hAnsi="Palatino Linotype"/>
          <w:sz w:val="24"/>
          <w:szCs w:val="24"/>
        </w:rPr>
        <w:t>u</w:t>
      </w:r>
      <w:r w:rsidR="00507E09">
        <w:rPr>
          <w:rFonts w:ascii="Palatino Linotype" w:hAnsi="Palatino Linotype"/>
          <w:sz w:val="24"/>
          <w:szCs w:val="24"/>
        </w:rPr>
        <w:t xml:space="preserve"> hodnot</w:t>
      </w:r>
      <w:r>
        <w:rPr>
          <w:rFonts w:ascii="Palatino Linotype" w:hAnsi="Palatino Linotype"/>
          <w:sz w:val="24"/>
          <w:szCs w:val="24"/>
        </w:rPr>
        <w:t xml:space="preserve"> pro</w:t>
      </w:r>
      <w:r w:rsidR="00D11A5B">
        <w:rPr>
          <w:rFonts w:ascii="Palatino Linotype" w:hAnsi="Palatino Linotype"/>
          <w:sz w:val="24"/>
          <w:szCs w:val="24"/>
        </w:rPr>
        <w:t> </w:t>
      </w:r>
      <w:r>
        <w:rPr>
          <w:rFonts w:ascii="Palatino Linotype" w:hAnsi="Palatino Linotype"/>
          <w:sz w:val="24"/>
          <w:szCs w:val="24"/>
        </w:rPr>
        <w:t>život nejčastěji objevuje právě volný čas, a to společně s rodinou, zdravím a penězi (Chorvát, 2019, str. 17). Je zřejmé, že v</w:t>
      </w:r>
      <w:r w:rsidR="008961E8">
        <w:rPr>
          <w:rFonts w:ascii="Palatino Linotype" w:hAnsi="Palatino Linotype"/>
          <w:sz w:val="24"/>
          <w:szCs w:val="24"/>
        </w:rPr>
        <w:t>olný čas hraje v životě dospělého jedince významnou roli. Zájmové</w:t>
      </w:r>
      <w:r w:rsidR="00340823" w:rsidRPr="0009569D">
        <w:rPr>
          <w:rFonts w:ascii="Palatino Linotype" w:hAnsi="Palatino Linotype"/>
          <w:sz w:val="24"/>
          <w:szCs w:val="24"/>
        </w:rPr>
        <w:t xml:space="preserve"> vzdělávání</w:t>
      </w:r>
      <w:r w:rsidR="008961E8">
        <w:rPr>
          <w:rFonts w:ascii="Palatino Linotype" w:hAnsi="Palatino Linotype"/>
          <w:sz w:val="24"/>
          <w:szCs w:val="24"/>
        </w:rPr>
        <w:t xml:space="preserve"> dospělých,</w:t>
      </w:r>
      <w:r w:rsidR="00340823" w:rsidRPr="0009569D">
        <w:rPr>
          <w:rFonts w:ascii="Palatino Linotype" w:hAnsi="Palatino Linotype"/>
          <w:sz w:val="24"/>
          <w:szCs w:val="24"/>
        </w:rPr>
        <w:t xml:space="preserve"> probíh</w:t>
      </w:r>
      <w:r>
        <w:rPr>
          <w:rFonts w:ascii="Palatino Linotype" w:hAnsi="Palatino Linotype"/>
          <w:sz w:val="24"/>
          <w:szCs w:val="24"/>
        </w:rPr>
        <w:t>ající</w:t>
      </w:r>
      <w:r w:rsidR="00340823" w:rsidRPr="0009569D">
        <w:rPr>
          <w:rFonts w:ascii="Palatino Linotype" w:hAnsi="Palatino Linotype"/>
          <w:sz w:val="24"/>
          <w:szCs w:val="24"/>
        </w:rPr>
        <w:t xml:space="preserve"> ve volném čase dospělého</w:t>
      </w:r>
      <w:r>
        <w:rPr>
          <w:rFonts w:ascii="Palatino Linotype" w:hAnsi="Palatino Linotype"/>
          <w:sz w:val="24"/>
          <w:szCs w:val="24"/>
        </w:rPr>
        <w:t xml:space="preserve">, </w:t>
      </w:r>
      <w:r w:rsidR="00D46DFE">
        <w:rPr>
          <w:rFonts w:ascii="Palatino Linotype" w:hAnsi="Palatino Linotype"/>
          <w:sz w:val="24"/>
          <w:szCs w:val="24"/>
        </w:rPr>
        <w:t>může být</w:t>
      </w:r>
      <w:r w:rsidR="00340823" w:rsidRPr="0009569D">
        <w:rPr>
          <w:rFonts w:ascii="Palatino Linotype" w:hAnsi="Palatino Linotype"/>
          <w:sz w:val="24"/>
          <w:szCs w:val="24"/>
        </w:rPr>
        <w:t xml:space="preserve"> mnohdy j</w:t>
      </w:r>
      <w:r>
        <w:rPr>
          <w:rFonts w:ascii="Palatino Linotype" w:hAnsi="Palatino Linotype"/>
          <w:sz w:val="24"/>
          <w:szCs w:val="24"/>
        </w:rPr>
        <w:t>akousi</w:t>
      </w:r>
      <w:r w:rsidR="00340823" w:rsidRPr="0009569D">
        <w:rPr>
          <w:rFonts w:ascii="Palatino Linotype" w:hAnsi="Palatino Linotype"/>
          <w:sz w:val="24"/>
          <w:szCs w:val="24"/>
        </w:rPr>
        <w:t xml:space="preserve"> snahou o</w:t>
      </w:r>
      <w:r w:rsidR="00D11A5B">
        <w:rPr>
          <w:rFonts w:ascii="Palatino Linotype" w:hAnsi="Palatino Linotype"/>
          <w:sz w:val="24"/>
          <w:szCs w:val="24"/>
        </w:rPr>
        <w:t> </w:t>
      </w:r>
      <w:r w:rsidR="00340823" w:rsidRPr="0009569D">
        <w:rPr>
          <w:rFonts w:ascii="Palatino Linotype" w:hAnsi="Palatino Linotype"/>
          <w:sz w:val="24"/>
          <w:szCs w:val="24"/>
        </w:rPr>
        <w:t>efektivní využití tohoto časového prostoru</w:t>
      </w:r>
      <w:r>
        <w:rPr>
          <w:rFonts w:ascii="Palatino Linotype" w:hAnsi="Palatino Linotype"/>
          <w:sz w:val="24"/>
          <w:szCs w:val="24"/>
        </w:rPr>
        <w:t>.</w:t>
      </w:r>
    </w:p>
    <w:p w14:paraId="72AB9AE9" w14:textId="1AC37ADC" w:rsidR="00340823" w:rsidRDefault="00340823" w:rsidP="00340823">
      <w:pPr>
        <w:spacing w:line="360" w:lineRule="auto"/>
        <w:ind w:firstLine="709"/>
        <w:jc w:val="both"/>
        <w:rPr>
          <w:rFonts w:ascii="Palatino Linotype" w:hAnsi="Palatino Linotype"/>
          <w:sz w:val="24"/>
          <w:szCs w:val="24"/>
        </w:rPr>
      </w:pPr>
      <w:r w:rsidRPr="001A484F">
        <w:rPr>
          <w:rFonts w:ascii="Palatino Linotype" w:hAnsi="Palatino Linotype"/>
          <w:sz w:val="24"/>
          <w:szCs w:val="24"/>
        </w:rPr>
        <w:t>Vymezení volného času není vůbec jednoduché. Chorvát (2019, str. 18) dokonce uvádí, že neexistuje shoda v tom, jaká je hlavní úloha volného času pro jedince či širší společnost. Mnoho definic vymezuje volný čas jako čas, kdy</w:t>
      </w:r>
      <w:r w:rsidR="00D11A5B">
        <w:rPr>
          <w:rFonts w:ascii="Palatino Linotype" w:hAnsi="Palatino Linotype"/>
          <w:sz w:val="24"/>
          <w:szCs w:val="24"/>
        </w:rPr>
        <w:t> </w:t>
      </w:r>
      <w:r w:rsidRPr="001A484F">
        <w:rPr>
          <w:rFonts w:ascii="Palatino Linotype" w:hAnsi="Palatino Linotype"/>
          <w:sz w:val="24"/>
          <w:szCs w:val="24"/>
        </w:rPr>
        <w:t>je jedinec osvobozen od svých každodenních povinností, ať už těch pracovních či rodinných. Jin</w:t>
      </w:r>
      <w:r w:rsidR="00D46DFE">
        <w:rPr>
          <w:rFonts w:ascii="Palatino Linotype" w:hAnsi="Palatino Linotype"/>
          <w:sz w:val="24"/>
          <w:szCs w:val="24"/>
        </w:rPr>
        <w:t>á</w:t>
      </w:r>
      <w:r w:rsidRPr="001A484F">
        <w:rPr>
          <w:rFonts w:ascii="Palatino Linotype" w:hAnsi="Palatino Linotype"/>
          <w:sz w:val="24"/>
          <w:szCs w:val="24"/>
        </w:rPr>
        <w:t xml:space="preserve"> </w:t>
      </w:r>
      <w:r w:rsidR="00D46DFE">
        <w:rPr>
          <w:rFonts w:ascii="Palatino Linotype" w:hAnsi="Palatino Linotype"/>
          <w:sz w:val="24"/>
          <w:szCs w:val="24"/>
        </w:rPr>
        <w:t>vymezení</w:t>
      </w:r>
      <w:r w:rsidRPr="001A484F">
        <w:rPr>
          <w:rFonts w:ascii="Palatino Linotype" w:hAnsi="Palatino Linotype"/>
          <w:sz w:val="24"/>
          <w:szCs w:val="24"/>
        </w:rPr>
        <w:t xml:space="preserve"> zase zmiňují volný čas ve spojitosti s</w:t>
      </w:r>
      <w:r w:rsidR="00D46DFE">
        <w:rPr>
          <w:rFonts w:ascii="Palatino Linotype" w:hAnsi="Palatino Linotype"/>
          <w:sz w:val="24"/>
          <w:szCs w:val="24"/>
        </w:rPr>
        <w:t> vykonáváním činností</w:t>
      </w:r>
      <w:r w:rsidRPr="001A484F">
        <w:rPr>
          <w:rFonts w:ascii="Palatino Linotype" w:hAnsi="Palatino Linotype"/>
          <w:sz w:val="24"/>
          <w:szCs w:val="24"/>
        </w:rPr>
        <w:t xml:space="preserve">, které vedou k lepšímu sebepoznání a sebevyjádření. </w:t>
      </w:r>
      <w:r w:rsidR="00D46DFE">
        <w:rPr>
          <w:rFonts w:ascii="Palatino Linotype" w:hAnsi="Palatino Linotype"/>
          <w:sz w:val="24"/>
          <w:szCs w:val="24"/>
        </w:rPr>
        <w:t>A v</w:t>
      </w:r>
      <w:r w:rsidRPr="001A484F">
        <w:rPr>
          <w:rFonts w:ascii="Palatino Linotype" w:hAnsi="Palatino Linotype"/>
          <w:sz w:val="24"/>
          <w:szCs w:val="24"/>
        </w:rPr>
        <w:t> neposlední řadě se začíná objevovat stále více definic, které přibližují volný čas jako čas prožívání zážitků a naplňování tužeb, volný čas se stává jedním z nejvýznamnějších prostředí pro vytváření vlastní identity jedince.</w:t>
      </w:r>
    </w:p>
    <w:p w14:paraId="71D39CA0" w14:textId="1BF2AB9E" w:rsidR="00507E09" w:rsidRPr="001A484F" w:rsidRDefault="00507E09" w:rsidP="00507E09">
      <w:pPr>
        <w:spacing w:line="360" w:lineRule="auto"/>
        <w:ind w:firstLine="708"/>
        <w:jc w:val="both"/>
        <w:rPr>
          <w:rFonts w:ascii="Palatino Linotype" w:hAnsi="Palatino Linotype"/>
          <w:sz w:val="24"/>
          <w:szCs w:val="24"/>
        </w:rPr>
      </w:pPr>
      <w:r w:rsidRPr="002E5942">
        <w:rPr>
          <w:rFonts w:ascii="Palatino Linotype" w:hAnsi="Palatino Linotype"/>
          <w:sz w:val="24"/>
          <w:szCs w:val="24"/>
        </w:rPr>
        <w:t>Pedagogický slovník</w:t>
      </w:r>
      <w:r>
        <w:rPr>
          <w:rFonts w:ascii="Palatino Linotype" w:hAnsi="Palatino Linotype"/>
          <w:sz w:val="24"/>
          <w:szCs w:val="24"/>
        </w:rPr>
        <w:t xml:space="preserve">, </w:t>
      </w:r>
      <w:r w:rsidRPr="002E5942">
        <w:rPr>
          <w:rFonts w:ascii="Palatino Linotype" w:hAnsi="Palatino Linotype"/>
          <w:sz w:val="24"/>
          <w:szCs w:val="24"/>
        </w:rPr>
        <w:t xml:space="preserve">definuje volný čas jako „čas, s kterým člověk může </w:t>
      </w:r>
      <w:r w:rsidRPr="00E4314D">
        <w:rPr>
          <w:rFonts w:ascii="Palatino Linotype" w:hAnsi="Palatino Linotype"/>
          <w:sz w:val="24"/>
          <w:szCs w:val="24"/>
        </w:rPr>
        <w:t>nakládat podle svého uvážení a na základě svých zájmů. Volný čas je</w:t>
      </w:r>
      <w:r w:rsidR="00D11A5B">
        <w:rPr>
          <w:rFonts w:ascii="Palatino Linotype" w:hAnsi="Palatino Linotype"/>
          <w:sz w:val="24"/>
          <w:szCs w:val="24"/>
        </w:rPr>
        <w:t> </w:t>
      </w:r>
      <w:r w:rsidRPr="00E4314D">
        <w:rPr>
          <w:rFonts w:ascii="Palatino Linotype" w:hAnsi="Palatino Linotype"/>
          <w:sz w:val="24"/>
          <w:szCs w:val="24"/>
        </w:rPr>
        <w:t xml:space="preserve">doba, která zůstane z 24 hodin běžného dne po odečtení času věnovaného práci, péči o rodinu a domácnost, péči o vlastní fyzické potřeby (včetně spánku)“ (Průcha, Walterová </w:t>
      </w:r>
      <w:r w:rsidRPr="00E4314D">
        <w:rPr>
          <w:rFonts w:ascii="Palatino Linotype" w:hAnsi="Palatino Linotype" w:cs="Arial"/>
          <w:color w:val="202124"/>
          <w:sz w:val="24"/>
          <w:szCs w:val="24"/>
          <w:shd w:val="clear" w:color="auto" w:fill="FFFFFF"/>
        </w:rPr>
        <w:t>&amp;</w:t>
      </w:r>
      <w:r w:rsidRPr="00E4314D">
        <w:rPr>
          <w:rFonts w:ascii="Palatino Linotype" w:hAnsi="Palatino Linotype"/>
          <w:sz w:val="24"/>
          <w:szCs w:val="24"/>
        </w:rPr>
        <w:t xml:space="preserve"> Mareš, 2013, str. 341).</w:t>
      </w:r>
    </w:p>
    <w:p w14:paraId="3C62CF49" w14:textId="0F88C23A" w:rsidR="00340823" w:rsidRDefault="00340823" w:rsidP="00340823">
      <w:pPr>
        <w:spacing w:line="360" w:lineRule="auto"/>
        <w:ind w:firstLine="708"/>
        <w:jc w:val="both"/>
        <w:rPr>
          <w:rFonts w:ascii="Palatino Linotype" w:hAnsi="Palatino Linotype"/>
          <w:sz w:val="24"/>
          <w:szCs w:val="24"/>
        </w:rPr>
      </w:pPr>
      <w:r>
        <w:rPr>
          <w:rFonts w:ascii="Palatino Linotype" w:hAnsi="Palatino Linotype"/>
          <w:sz w:val="24"/>
          <w:szCs w:val="24"/>
        </w:rPr>
        <w:t>V</w:t>
      </w:r>
      <w:r w:rsidRPr="00C33B85">
        <w:rPr>
          <w:rFonts w:ascii="Palatino Linotype" w:hAnsi="Palatino Linotype"/>
          <w:sz w:val="24"/>
          <w:szCs w:val="24"/>
        </w:rPr>
        <w:t>eškerý čas můžeme dle Filipcové (1967, str. 18) rozdělit na čas pracovní (veškeré úkony spojené s výkonem práce), mimopracovní (čas do</w:t>
      </w:r>
      <w:r w:rsidR="00D11A5B">
        <w:rPr>
          <w:rFonts w:ascii="Palatino Linotype" w:hAnsi="Palatino Linotype"/>
          <w:sz w:val="24"/>
          <w:szCs w:val="24"/>
        </w:rPr>
        <w:t> </w:t>
      </w:r>
      <w:r w:rsidRPr="00C33B85">
        <w:rPr>
          <w:rFonts w:ascii="Palatino Linotype" w:hAnsi="Palatino Linotype"/>
          <w:sz w:val="24"/>
          <w:szCs w:val="24"/>
        </w:rPr>
        <w:t>a</w:t>
      </w:r>
      <w:r>
        <w:rPr>
          <w:rFonts w:ascii="Palatino Linotype" w:hAnsi="Palatino Linotype"/>
          <w:sz w:val="24"/>
          <w:szCs w:val="24"/>
        </w:rPr>
        <w:t> </w:t>
      </w:r>
      <w:r w:rsidRPr="00C33B85">
        <w:rPr>
          <w:rFonts w:ascii="Palatino Linotype" w:hAnsi="Palatino Linotype"/>
          <w:sz w:val="24"/>
          <w:szCs w:val="24"/>
        </w:rPr>
        <w:t>z práce, činnosti spojené s chodem domácnosti – vaření, úklid, nákupy a</w:t>
      </w:r>
      <w:r>
        <w:rPr>
          <w:rFonts w:ascii="Palatino Linotype" w:hAnsi="Palatino Linotype"/>
          <w:sz w:val="24"/>
          <w:szCs w:val="24"/>
        </w:rPr>
        <w:t> </w:t>
      </w:r>
      <w:r w:rsidRPr="00C33B85">
        <w:rPr>
          <w:rFonts w:ascii="Palatino Linotype" w:hAnsi="Palatino Linotype"/>
          <w:sz w:val="24"/>
          <w:szCs w:val="24"/>
        </w:rPr>
        <w:t>povinnosti spojené s osobní péčí – hygiena, jídlo, spánek) a čas volný.</w:t>
      </w:r>
    </w:p>
    <w:p w14:paraId="35B6FA10" w14:textId="07AF8325" w:rsidR="00340823" w:rsidRPr="0009569D" w:rsidRDefault="00340823" w:rsidP="00340823">
      <w:pPr>
        <w:spacing w:line="360" w:lineRule="auto"/>
        <w:ind w:firstLine="708"/>
        <w:jc w:val="both"/>
        <w:rPr>
          <w:rFonts w:ascii="Palatino Linotype" w:hAnsi="Palatino Linotype"/>
          <w:sz w:val="24"/>
          <w:szCs w:val="24"/>
        </w:rPr>
      </w:pPr>
      <w:r>
        <w:rPr>
          <w:rFonts w:ascii="Palatino Linotype" w:hAnsi="Palatino Linotype"/>
          <w:sz w:val="24"/>
          <w:szCs w:val="24"/>
        </w:rPr>
        <w:lastRenderedPageBreak/>
        <w:t>Podobně rozlišuje čas také s</w:t>
      </w:r>
      <w:r w:rsidRPr="001B79A2">
        <w:rPr>
          <w:rFonts w:ascii="Palatino Linotype" w:hAnsi="Palatino Linotype"/>
          <w:sz w:val="24"/>
          <w:szCs w:val="24"/>
        </w:rPr>
        <w:t>oci</w:t>
      </w:r>
      <w:r>
        <w:rPr>
          <w:rFonts w:ascii="Palatino Linotype" w:hAnsi="Palatino Linotype"/>
          <w:sz w:val="24"/>
          <w:szCs w:val="24"/>
        </w:rPr>
        <w:t>olo</w:t>
      </w:r>
      <w:r w:rsidRPr="001B79A2">
        <w:rPr>
          <w:rFonts w:ascii="Palatino Linotype" w:hAnsi="Palatino Linotype"/>
          <w:sz w:val="24"/>
          <w:szCs w:val="24"/>
        </w:rPr>
        <w:t>gie volného času</w:t>
      </w:r>
      <w:r>
        <w:rPr>
          <w:rFonts w:ascii="Palatino Linotype" w:hAnsi="Palatino Linotype"/>
          <w:sz w:val="24"/>
          <w:szCs w:val="24"/>
        </w:rPr>
        <w:t>, která představuje diferenciaci sociálního času následovně</w:t>
      </w:r>
      <w:r w:rsidRPr="001B79A2">
        <w:rPr>
          <w:rFonts w:ascii="Palatino Linotype" w:hAnsi="Palatino Linotype"/>
          <w:sz w:val="24"/>
          <w:szCs w:val="24"/>
        </w:rPr>
        <w:t>. Čas pracovní, který je věnován společensky nutné práci</w:t>
      </w:r>
      <w:r>
        <w:rPr>
          <w:rFonts w:ascii="Palatino Linotype" w:hAnsi="Palatino Linotype"/>
          <w:sz w:val="24"/>
          <w:szCs w:val="24"/>
        </w:rPr>
        <w:t xml:space="preserve">, přičemž odměnou je </w:t>
      </w:r>
      <w:r w:rsidRPr="001B79A2">
        <w:rPr>
          <w:rFonts w:ascii="Palatino Linotype" w:hAnsi="Palatino Linotype"/>
          <w:sz w:val="24"/>
          <w:szCs w:val="24"/>
        </w:rPr>
        <w:t>plat</w:t>
      </w:r>
      <w:r>
        <w:rPr>
          <w:rFonts w:ascii="Palatino Linotype" w:hAnsi="Palatino Linotype"/>
          <w:sz w:val="24"/>
          <w:szCs w:val="24"/>
        </w:rPr>
        <w:t>ové ohodnocení</w:t>
      </w:r>
      <w:r w:rsidRPr="001B79A2">
        <w:rPr>
          <w:rFonts w:ascii="Palatino Linotype" w:hAnsi="Palatino Linotype"/>
          <w:sz w:val="24"/>
          <w:szCs w:val="24"/>
        </w:rPr>
        <w:t>. Čas</w:t>
      </w:r>
      <w:r w:rsidR="00D11A5B">
        <w:rPr>
          <w:rFonts w:ascii="Palatino Linotype" w:hAnsi="Palatino Linotype"/>
          <w:sz w:val="24"/>
          <w:szCs w:val="24"/>
        </w:rPr>
        <w:t> </w:t>
      </w:r>
      <w:r w:rsidRPr="001B79A2">
        <w:rPr>
          <w:rFonts w:ascii="Palatino Linotype" w:hAnsi="Palatino Linotype"/>
          <w:sz w:val="24"/>
          <w:szCs w:val="24"/>
        </w:rPr>
        <w:t xml:space="preserve">vázaný, který zahrnuje aktivity spojené se zabezpečením životních potřeb a aktivit nezbytných pro regeneraci člověka (např. spánek, jídlo, osobní hygiena, péče o děti a domácnost). A čas volný, kam řadíme aktivity individuální volby, často směřující k rozvoji jedince (Nový, 1989, str. 59). </w:t>
      </w:r>
    </w:p>
    <w:p w14:paraId="47A409C9" w14:textId="77777777" w:rsidR="00340823" w:rsidRDefault="00340823" w:rsidP="00340823">
      <w:pPr>
        <w:spacing w:line="360" w:lineRule="auto"/>
        <w:ind w:firstLine="708"/>
        <w:jc w:val="both"/>
        <w:rPr>
          <w:rFonts w:ascii="Palatino Linotype" w:hAnsi="Palatino Linotype"/>
          <w:sz w:val="24"/>
          <w:szCs w:val="24"/>
        </w:rPr>
      </w:pPr>
      <w:r>
        <w:rPr>
          <w:rFonts w:ascii="Palatino Linotype" w:hAnsi="Palatino Linotype"/>
          <w:sz w:val="24"/>
          <w:szCs w:val="24"/>
        </w:rPr>
        <w:t xml:space="preserve">OECD </w:t>
      </w:r>
      <w:proofErr w:type="spellStart"/>
      <w:r>
        <w:rPr>
          <w:rFonts w:ascii="Palatino Linotype" w:hAnsi="Palatino Linotype"/>
          <w:sz w:val="24"/>
          <w:szCs w:val="24"/>
        </w:rPr>
        <w:t>Factbook</w:t>
      </w:r>
      <w:proofErr w:type="spellEnd"/>
      <w:r>
        <w:rPr>
          <w:rFonts w:ascii="Palatino Linotype" w:hAnsi="Palatino Linotype"/>
          <w:sz w:val="24"/>
          <w:szCs w:val="24"/>
        </w:rPr>
        <w:t xml:space="preserve"> (2009, str. 260) představuje členění času do pěti hlavních kategorií: čas strávený placenou prací/zaměstnáním a studiem, domácí práce, čas spojený s osobní péčí, volnočasové aktivity a jiné činnosti. Přičemž čas, který lidé věnují volnočasovým aktivitám, tvoří klíčový rozměr pro kvalitu jejich života.</w:t>
      </w:r>
    </w:p>
    <w:p w14:paraId="6A664579" w14:textId="00B73C78" w:rsidR="00340823" w:rsidRDefault="00340823" w:rsidP="00340823">
      <w:pPr>
        <w:spacing w:line="360" w:lineRule="auto"/>
        <w:ind w:firstLine="708"/>
        <w:jc w:val="both"/>
        <w:rPr>
          <w:rFonts w:ascii="Palatino Linotype" w:hAnsi="Palatino Linotype"/>
          <w:sz w:val="24"/>
          <w:szCs w:val="24"/>
        </w:rPr>
      </w:pPr>
      <w:r>
        <w:rPr>
          <w:rFonts w:ascii="Palatino Linotype" w:hAnsi="Palatino Linotype"/>
          <w:sz w:val="24"/>
          <w:szCs w:val="24"/>
        </w:rPr>
        <w:t>Charakteristickým znakem volného času je, že se jedná o dobu mimo vykonávání povinností spojených s profesí, domácností, plněním společenských rolí a saturace fyziologických potřeb. Tato doba je</w:t>
      </w:r>
      <w:r w:rsidR="00D11A5B">
        <w:rPr>
          <w:rFonts w:ascii="Palatino Linotype" w:hAnsi="Palatino Linotype"/>
          <w:sz w:val="24"/>
          <w:szCs w:val="24"/>
        </w:rPr>
        <w:t> </w:t>
      </w:r>
      <w:r>
        <w:rPr>
          <w:rFonts w:ascii="Palatino Linotype" w:hAnsi="Palatino Linotype"/>
          <w:sz w:val="24"/>
          <w:szCs w:val="24"/>
        </w:rPr>
        <w:t xml:space="preserve">identifikována </w:t>
      </w:r>
      <w:r w:rsidRPr="00991B19">
        <w:rPr>
          <w:rFonts w:ascii="Palatino Linotype" w:hAnsi="Palatino Linotype"/>
          <w:sz w:val="24"/>
          <w:szCs w:val="24"/>
        </w:rPr>
        <w:t>jako „čas, který je věnován relaxaci, kulturnímu, tělesnému a duševnímu rozvoji jedince, event. i naplňování dobrovolně přijatých společenských rolí“ (Palán, 1997, str. 124).</w:t>
      </w:r>
    </w:p>
    <w:p w14:paraId="70842692" w14:textId="0F5985AE" w:rsidR="00340823" w:rsidRPr="001A484F" w:rsidRDefault="00340823" w:rsidP="00340823">
      <w:pPr>
        <w:spacing w:line="360" w:lineRule="auto"/>
        <w:ind w:firstLine="709"/>
        <w:jc w:val="both"/>
        <w:rPr>
          <w:rFonts w:ascii="Palatino Linotype" w:hAnsi="Palatino Linotype"/>
          <w:sz w:val="24"/>
          <w:szCs w:val="24"/>
        </w:rPr>
      </w:pPr>
      <w:r w:rsidRPr="001A484F">
        <w:rPr>
          <w:rFonts w:ascii="Palatino Linotype" w:hAnsi="Palatino Linotype"/>
          <w:sz w:val="24"/>
          <w:szCs w:val="24"/>
        </w:rPr>
        <w:t>Knotová (2011, str. 27) tyto charakteristiky rozšiřuje a doplňuje. Uvádí, že ačkoliv jsou činnosti ve volném čase do jisté míry determinovány podmínkami dané společnosti, jedná se o svobodnou volbu a volný čas je</w:t>
      </w:r>
      <w:r w:rsidR="00D11A5B">
        <w:rPr>
          <w:rFonts w:ascii="Palatino Linotype" w:hAnsi="Palatino Linotype"/>
          <w:sz w:val="24"/>
          <w:szCs w:val="24"/>
        </w:rPr>
        <w:t> </w:t>
      </w:r>
      <w:r w:rsidRPr="001A484F">
        <w:rPr>
          <w:rFonts w:ascii="Palatino Linotype" w:hAnsi="Palatino Linotype"/>
          <w:sz w:val="24"/>
          <w:szCs w:val="24"/>
        </w:rPr>
        <w:t>dobou, kdy je jedinec osvobozen od povinností určitého druhu. Volný čas je</w:t>
      </w:r>
      <w:r w:rsidR="00D11A5B">
        <w:rPr>
          <w:rFonts w:ascii="Palatino Linotype" w:hAnsi="Palatino Linotype"/>
          <w:sz w:val="24"/>
          <w:szCs w:val="24"/>
        </w:rPr>
        <w:t> </w:t>
      </w:r>
      <w:r w:rsidRPr="001A484F">
        <w:rPr>
          <w:rFonts w:ascii="Palatino Linotype" w:hAnsi="Palatino Linotype"/>
          <w:sz w:val="24"/>
          <w:szCs w:val="24"/>
        </w:rPr>
        <w:t>proměnlivý a aktivity volného času přináší pocity blaha, potěšení a radosti. V neposlední řadě je úlohou volného času naplňovat individuální potřeby jednotlivců.</w:t>
      </w:r>
    </w:p>
    <w:p w14:paraId="18C8934C" w14:textId="77777777" w:rsidR="00340823" w:rsidRDefault="00340823" w:rsidP="00340823">
      <w:pPr>
        <w:spacing w:line="360" w:lineRule="auto"/>
        <w:ind w:firstLine="708"/>
        <w:jc w:val="both"/>
        <w:rPr>
          <w:rFonts w:ascii="Palatino Linotype" w:hAnsi="Palatino Linotype"/>
          <w:sz w:val="24"/>
          <w:szCs w:val="24"/>
        </w:rPr>
      </w:pPr>
      <w:r w:rsidRPr="002E5942">
        <w:rPr>
          <w:rFonts w:ascii="Palatino Linotype" w:hAnsi="Palatino Linotype"/>
          <w:sz w:val="24"/>
          <w:szCs w:val="24"/>
        </w:rPr>
        <w:lastRenderedPageBreak/>
        <w:t>Shrneme-li předchozí charakteristiky, volný čas směřuje k uspokojení individuálních potřeb a zájmů jedince, umožňuje relaxaci a všestranný rozvoj osobnosti člověka (po psychické i tělesné stránce) (Hradečná, 1995, str. 66).</w:t>
      </w:r>
    </w:p>
    <w:p w14:paraId="11AF1BB5" w14:textId="77777777" w:rsidR="00D46DFE" w:rsidRPr="001A484F" w:rsidRDefault="00D46DFE" w:rsidP="00D46DFE">
      <w:pPr>
        <w:spacing w:line="360" w:lineRule="auto"/>
        <w:ind w:firstLine="708"/>
        <w:jc w:val="both"/>
        <w:rPr>
          <w:rFonts w:ascii="Palatino Linotype" w:hAnsi="Palatino Linotype"/>
          <w:sz w:val="24"/>
          <w:szCs w:val="24"/>
        </w:rPr>
      </w:pPr>
      <w:r>
        <w:rPr>
          <w:rFonts w:ascii="Palatino Linotype" w:hAnsi="Palatino Linotype"/>
          <w:sz w:val="24"/>
          <w:szCs w:val="24"/>
        </w:rPr>
        <w:t>D</w:t>
      </w:r>
      <w:r w:rsidRPr="002E5942">
        <w:rPr>
          <w:rFonts w:ascii="Palatino Linotype" w:hAnsi="Palatino Linotype"/>
          <w:sz w:val="24"/>
          <w:szCs w:val="24"/>
        </w:rPr>
        <w:t xml:space="preserve">le Hájka (2004, str. 28) představuje </w:t>
      </w:r>
      <w:r>
        <w:rPr>
          <w:rFonts w:ascii="Palatino Linotype" w:hAnsi="Palatino Linotype"/>
          <w:sz w:val="24"/>
          <w:szCs w:val="24"/>
        </w:rPr>
        <w:t xml:space="preserve">volný čas </w:t>
      </w:r>
      <w:r w:rsidRPr="002E5942">
        <w:rPr>
          <w:rFonts w:ascii="Palatino Linotype" w:hAnsi="Palatino Linotype"/>
          <w:sz w:val="24"/>
          <w:szCs w:val="24"/>
        </w:rPr>
        <w:t xml:space="preserve">dobu, kdy člověk patří sám sobě. Jedná se o prostor, kdy se jedinec může svobodně rozhodnout, kterých aktivitám se ve svém volném čase bude věnovat. Přesto Filipcová (1967, str. 20) upozorňuje, že činnosti, kterými se člověk zabývá ve svém volném čase determinuje spousta faktorů jako </w:t>
      </w:r>
      <w:r>
        <w:rPr>
          <w:rFonts w:ascii="Palatino Linotype" w:hAnsi="Palatino Linotype"/>
          <w:sz w:val="24"/>
          <w:szCs w:val="24"/>
        </w:rPr>
        <w:t xml:space="preserve">jsou </w:t>
      </w:r>
      <w:r w:rsidRPr="002E5942">
        <w:rPr>
          <w:rFonts w:ascii="Palatino Linotype" w:hAnsi="Palatino Linotype"/>
          <w:sz w:val="24"/>
          <w:szCs w:val="24"/>
        </w:rPr>
        <w:t xml:space="preserve">materiální </w:t>
      </w:r>
      <w:r w:rsidRPr="001A484F">
        <w:rPr>
          <w:rFonts w:ascii="Palatino Linotype" w:hAnsi="Palatino Linotype"/>
          <w:sz w:val="24"/>
          <w:szCs w:val="24"/>
        </w:rPr>
        <w:t xml:space="preserve">možnosti, </w:t>
      </w:r>
      <w:r>
        <w:rPr>
          <w:rFonts w:ascii="Palatino Linotype" w:hAnsi="Palatino Linotype"/>
          <w:sz w:val="24"/>
          <w:szCs w:val="24"/>
        </w:rPr>
        <w:t xml:space="preserve">rodinná situace, </w:t>
      </w:r>
      <w:r w:rsidRPr="001A484F">
        <w:rPr>
          <w:rFonts w:ascii="Palatino Linotype" w:hAnsi="Palatino Linotype"/>
          <w:sz w:val="24"/>
          <w:szCs w:val="24"/>
        </w:rPr>
        <w:t>společenská zařízení, vzdělání a profese apod.</w:t>
      </w:r>
    </w:p>
    <w:p w14:paraId="05C69ABE" w14:textId="1BBC2E5A" w:rsidR="00D46DFE" w:rsidRPr="001A484F" w:rsidRDefault="00D46DFE" w:rsidP="00D46DFE">
      <w:pPr>
        <w:spacing w:line="360" w:lineRule="auto"/>
        <w:ind w:firstLine="709"/>
        <w:jc w:val="both"/>
        <w:rPr>
          <w:rFonts w:ascii="Palatino Linotype" w:hAnsi="Palatino Linotype"/>
          <w:sz w:val="24"/>
          <w:szCs w:val="24"/>
        </w:rPr>
      </w:pPr>
      <w:r>
        <w:rPr>
          <w:rFonts w:ascii="Palatino Linotype" w:hAnsi="Palatino Linotype"/>
          <w:sz w:val="24"/>
          <w:szCs w:val="24"/>
        </w:rPr>
        <w:t>Výběr</w:t>
      </w:r>
      <w:r w:rsidRPr="001A484F">
        <w:rPr>
          <w:rFonts w:ascii="Palatino Linotype" w:hAnsi="Palatino Linotype"/>
          <w:sz w:val="24"/>
          <w:szCs w:val="24"/>
        </w:rPr>
        <w:t xml:space="preserve"> volnočaso</w:t>
      </w:r>
      <w:r>
        <w:rPr>
          <w:rFonts w:ascii="Palatino Linotype" w:hAnsi="Palatino Linotype"/>
          <w:sz w:val="24"/>
          <w:szCs w:val="24"/>
        </w:rPr>
        <w:t>vých</w:t>
      </w:r>
      <w:r w:rsidRPr="001A484F">
        <w:rPr>
          <w:rFonts w:ascii="Palatino Linotype" w:hAnsi="Palatino Linotype"/>
          <w:sz w:val="24"/>
          <w:szCs w:val="24"/>
        </w:rPr>
        <w:t xml:space="preserve"> aktivit jedince ovlivňuje mnoho faktorů. Mezi nejtypičtější determinanty můžeme zařadit životní a vývojové změny různých věkových skupin, či změny společenského a technického charakteru (Janiš a</w:t>
      </w:r>
      <w:r w:rsidR="00D11A5B">
        <w:rPr>
          <w:rFonts w:ascii="Palatino Linotype" w:hAnsi="Palatino Linotype"/>
          <w:sz w:val="24"/>
          <w:szCs w:val="24"/>
        </w:rPr>
        <w:t> </w:t>
      </w:r>
      <w:r w:rsidRPr="001A484F">
        <w:rPr>
          <w:rFonts w:ascii="Palatino Linotype" w:hAnsi="Palatino Linotype"/>
          <w:sz w:val="24"/>
          <w:szCs w:val="24"/>
        </w:rPr>
        <w:t>Skopalová, 2016, str. 18).</w:t>
      </w:r>
    </w:p>
    <w:p w14:paraId="2F2B100A" w14:textId="5C92817C" w:rsidR="00D46DFE" w:rsidRPr="001A484F" w:rsidRDefault="00D46DFE" w:rsidP="00D46DFE">
      <w:pPr>
        <w:spacing w:line="360" w:lineRule="auto"/>
        <w:ind w:firstLine="709"/>
        <w:jc w:val="both"/>
        <w:rPr>
          <w:rFonts w:ascii="Palatino Linotype" w:hAnsi="Palatino Linotype"/>
          <w:sz w:val="24"/>
          <w:szCs w:val="24"/>
        </w:rPr>
      </w:pPr>
      <w:r w:rsidRPr="001A484F">
        <w:rPr>
          <w:rFonts w:ascii="Palatino Linotype" w:hAnsi="Palatino Linotype"/>
          <w:sz w:val="24"/>
          <w:szCs w:val="24"/>
        </w:rPr>
        <w:t>Autoři Hájek, Hofbauer a Pávková (2003, str. 91-92) uvádějí, že pomocí aktivit vykonávaných ve volném čase jedinec cílevědomě proniká do různých oblastí, doplňuje a osvojuje si nové znalosti a dovednosti. Různorodost obsahu, ale i metodiky volnočasových aktivit umožňuje komplexní působení a rozvoj jedince. Činnosti volného času napomáhají rozvíjet mezilidské vztahy, utvářet sociabilitu jedince a stávají se jedním z činitelů jeho rozvoje a</w:t>
      </w:r>
      <w:r w:rsidR="00D11A5B">
        <w:rPr>
          <w:rFonts w:ascii="Palatino Linotype" w:hAnsi="Palatino Linotype"/>
          <w:sz w:val="24"/>
          <w:szCs w:val="24"/>
        </w:rPr>
        <w:t> </w:t>
      </w:r>
      <w:r w:rsidRPr="001A484F">
        <w:rPr>
          <w:rFonts w:ascii="Palatino Linotype" w:hAnsi="Palatino Linotype"/>
          <w:sz w:val="24"/>
          <w:szCs w:val="24"/>
        </w:rPr>
        <w:t>stabilizace lidského života.</w:t>
      </w:r>
    </w:p>
    <w:p w14:paraId="06B0EA89" w14:textId="2B58A91F" w:rsidR="00D46DFE" w:rsidRPr="00345F99" w:rsidRDefault="00340823" w:rsidP="00D46DFE">
      <w:pPr>
        <w:spacing w:line="360" w:lineRule="auto"/>
        <w:ind w:firstLine="709"/>
        <w:jc w:val="both"/>
        <w:rPr>
          <w:rFonts w:ascii="Palatino Linotype" w:hAnsi="Palatino Linotype"/>
          <w:color w:val="FF0000"/>
          <w:sz w:val="24"/>
          <w:szCs w:val="24"/>
        </w:rPr>
      </w:pPr>
      <w:r w:rsidRPr="001A484F">
        <w:rPr>
          <w:rFonts w:ascii="Palatino Linotype" w:hAnsi="Palatino Linotype"/>
          <w:sz w:val="24"/>
          <w:szCs w:val="24"/>
        </w:rPr>
        <w:t>Autoři Janiš a Skopalová (2016, str. 20-21) představují rozdíly ve</w:t>
      </w:r>
      <w:r w:rsidR="00D11A5B">
        <w:rPr>
          <w:rFonts w:ascii="Palatino Linotype" w:hAnsi="Palatino Linotype"/>
          <w:sz w:val="24"/>
          <w:szCs w:val="24"/>
        </w:rPr>
        <w:t> </w:t>
      </w:r>
      <w:r w:rsidRPr="001A484F">
        <w:rPr>
          <w:rFonts w:ascii="Palatino Linotype" w:hAnsi="Palatino Linotype"/>
          <w:sz w:val="24"/>
          <w:szCs w:val="24"/>
        </w:rPr>
        <w:t>vnímání volného času u dětí a mládeže a v období dospělosti. Popisují některé proměny významu volného času v souvislosti s vývojovými etapami jedince. Charakteristickým znakem volnočasových aktivit v dospělosti je</w:t>
      </w:r>
      <w:r w:rsidR="00D11A5B">
        <w:rPr>
          <w:rFonts w:ascii="Palatino Linotype" w:hAnsi="Palatino Linotype"/>
          <w:sz w:val="24"/>
          <w:szCs w:val="24"/>
        </w:rPr>
        <w:t> </w:t>
      </w:r>
      <w:r w:rsidRPr="001A484F">
        <w:rPr>
          <w:rFonts w:ascii="Palatino Linotype" w:hAnsi="Palatino Linotype"/>
          <w:sz w:val="24"/>
          <w:szCs w:val="24"/>
        </w:rPr>
        <w:t>svobodný výběr a realizace činností.</w:t>
      </w:r>
      <w:r w:rsidR="00CB3657">
        <w:rPr>
          <w:rFonts w:ascii="Palatino Linotype" w:hAnsi="Palatino Linotype"/>
          <w:sz w:val="24"/>
          <w:szCs w:val="24"/>
        </w:rPr>
        <w:t xml:space="preserve"> </w:t>
      </w:r>
      <w:r w:rsidR="00CB3657" w:rsidRPr="00D46DFE">
        <w:rPr>
          <w:rFonts w:ascii="Palatino Linotype" w:hAnsi="Palatino Linotype"/>
          <w:sz w:val="24"/>
          <w:szCs w:val="24"/>
        </w:rPr>
        <w:t xml:space="preserve">Volný čas a aktivity, které v jeho rámci vykonávají, jsou tedy plně v kompetenci dospělého. </w:t>
      </w:r>
      <w:r w:rsidR="00D46DFE" w:rsidRPr="00D46DFE">
        <w:rPr>
          <w:rFonts w:ascii="Palatino Linotype" w:hAnsi="Palatino Linotype"/>
          <w:sz w:val="24"/>
          <w:szCs w:val="24"/>
        </w:rPr>
        <w:t xml:space="preserve">Mezi nejvýznamnější faktory </w:t>
      </w:r>
      <w:r w:rsidR="00D46DFE">
        <w:rPr>
          <w:rFonts w:ascii="Palatino Linotype" w:hAnsi="Palatino Linotype"/>
          <w:sz w:val="24"/>
          <w:szCs w:val="24"/>
        </w:rPr>
        <w:t>působící na</w:t>
      </w:r>
      <w:r w:rsidR="00D46DFE" w:rsidRPr="00D46DFE">
        <w:rPr>
          <w:rFonts w:ascii="Palatino Linotype" w:hAnsi="Palatino Linotype"/>
          <w:sz w:val="24"/>
          <w:szCs w:val="24"/>
        </w:rPr>
        <w:t xml:space="preserve"> výběr volnočasových aktivit patří finanční možnosti </w:t>
      </w:r>
      <w:r w:rsidR="00D46DFE" w:rsidRPr="00D46DFE">
        <w:rPr>
          <w:rFonts w:ascii="Palatino Linotype" w:hAnsi="Palatino Linotype"/>
          <w:sz w:val="24"/>
          <w:szCs w:val="24"/>
        </w:rPr>
        <w:lastRenderedPageBreak/>
        <w:t>jedince, ale také například to, jakým způsobem trávil volný čas v průběhu dětství a v období dospívání</w:t>
      </w:r>
      <w:bookmarkStart w:id="19" w:name="_Hlk120440526"/>
      <w:r w:rsidR="00D46DFE" w:rsidRPr="00D46DFE">
        <w:rPr>
          <w:rFonts w:ascii="Palatino Linotype" w:hAnsi="Palatino Linotype"/>
          <w:sz w:val="24"/>
          <w:szCs w:val="24"/>
        </w:rPr>
        <w:t>.</w:t>
      </w:r>
      <w:r w:rsidR="00D46DFE">
        <w:rPr>
          <w:rFonts w:ascii="Palatino Linotype" w:hAnsi="Palatino Linotype"/>
          <w:i/>
          <w:iCs/>
          <w:sz w:val="24"/>
          <w:szCs w:val="24"/>
        </w:rPr>
        <w:t xml:space="preserve"> </w:t>
      </w:r>
      <w:r w:rsidR="00D46DFE" w:rsidRPr="00D46DFE">
        <w:rPr>
          <w:rFonts w:ascii="Palatino Linotype" w:hAnsi="Palatino Linotype"/>
          <w:sz w:val="24"/>
          <w:szCs w:val="24"/>
        </w:rPr>
        <w:t>U</w:t>
      </w:r>
      <w:r w:rsidRPr="00D46DFE">
        <w:rPr>
          <w:rFonts w:ascii="Palatino Linotype" w:hAnsi="Palatino Linotype"/>
          <w:sz w:val="24"/>
          <w:szCs w:val="24"/>
        </w:rPr>
        <w:t>r</w:t>
      </w:r>
      <w:r w:rsidRPr="001A484F">
        <w:rPr>
          <w:rFonts w:ascii="Palatino Linotype" w:hAnsi="Palatino Linotype"/>
          <w:sz w:val="24"/>
          <w:szCs w:val="24"/>
        </w:rPr>
        <w:t>čujícím faktorem</w:t>
      </w:r>
      <w:r w:rsidR="00D46DFE">
        <w:rPr>
          <w:rFonts w:ascii="Palatino Linotype" w:hAnsi="Palatino Linotype"/>
          <w:sz w:val="24"/>
          <w:szCs w:val="24"/>
        </w:rPr>
        <w:t xml:space="preserve"> ovlivňujícím výběr aktivit, kterými dospělý tráví svůj volný čas, ovšem zůstává jeho zaměstnání</w:t>
      </w:r>
      <w:r w:rsidRPr="001A484F">
        <w:rPr>
          <w:rFonts w:ascii="Palatino Linotype" w:hAnsi="Palatino Linotype"/>
          <w:sz w:val="24"/>
          <w:szCs w:val="24"/>
        </w:rPr>
        <w:t xml:space="preserve">, které </w:t>
      </w:r>
      <w:r w:rsidR="00D46DFE">
        <w:rPr>
          <w:rFonts w:ascii="Palatino Linotype" w:hAnsi="Palatino Linotype"/>
          <w:sz w:val="24"/>
          <w:szCs w:val="24"/>
        </w:rPr>
        <w:t>determinuje</w:t>
      </w:r>
      <w:r w:rsidRPr="001A484F">
        <w:rPr>
          <w:rFonts w:ascii="Palatino Linotype" w:hAnsi="Palatino Linotype"/>
          <w:sz w:val="24"/>
          <w:szCs w:val="24"/>
        </w:rPr>
        <w:t xml:space="preserve"> nejen rozsah časového fondu, ale také </w:t>
      </w:r>
      <w:r w:rsidR="00D46DFE">
        <w:rPr>
          <w:rFonts w:ascii="Palatino Linotype" w:hAnsi="Palatino Linotype"/>
          <w:sz w:val="24"/>
          <w:szCs w:val="24"/>
        </w:rPr>
        <w:t>jedincovy</w:t>
      </w:r>
      <w:r w:rsidRPr="001A484F">
        <w:rPr>
          <w:rFonts w:ascii="Palatino Linotype" w:hAnsi="Palatino Linotype"/>
          <w:sz w:val="24"/>
          <w:szCs w:val="24"/>
        </w:rPr>
        <w:t xml:space="preserve"> finanční možnosti. Čas dospělého jedince je mnohem více limitován množstvím času stráveného prací a péčí o rodinu a dět</w:t>
      </w:r>
      <w:r w:rsidRPr="00542063">
        <w:rPr>
          <w:rFonts w:ascii="Palatino Linotype" w:hAnsi="Palatino Linotype"/>
          <w:sz w:val="24"/>
          <w:szCs w:val="24"/>
        </w:rPr>
        <w:t xml:space="preserve">i. </w:t>
      </w:r>
      <w:bookmarkEnd w:id="19"/>
      <w:r w:rsidR="00D46DFE" w:rsidRPr="00542063">
        <w:rPr>
          <w:rFonts w:ascii="Palatino Linotype" w:hAnsi="Palatino Linotype"/>
          <w:sz w:val="24"/>
          <w:szCs w:val="24"/>
        </w:rPr>
        <w:t>To platí o to více</w:t>
      </w:r>
      <w:r w:rsidR="00AE58E7" w:rsidRPr="00542063">
        <w:rPr>
          <w:rFonts w:ascii="Palatino Linotype" w:hAnsi="Palatino Linotype"/>
          <w:sz w:val="24"/>
          <w:szCs w:val="24"/>
        </w:rPr>
        <w:t>, hovoříme-li o času dospělého vykonávajícího učitelskou profesi. Vykonávání této profese je totiž časově velice náročné. Zákon č. 563/2004 Sb. o pedagogických pracovnících</w:t>
      </w:r>
      <w:r w:rsidR="00D11A5B">
        <w:rPr>
          <w:rFonts w:ascii="Palatino Linotype" w:hAnsi="Palatino Linotype"/>
          <w:sz w:val="24"/>
          <w:szCs w:val="24"/>
        </w:rPr>
        <w:t> </w:t>
      </w:r>
      <w:r w:rsidR="00AE58E7" w:rsidRPr="00542063">
        <w:rPr>
          <w:rFonts w:ascii="Palatino Linotype" w:hAnsi="Palatino Linotype"/>
          <w:sz w:val="24"/>
          <w:szCs w:val="24"/>
        </w:rPr>
        <w:t>a</w:t>
      </w:r>
      <w:r w:rsidR="00D11A5B">
        <w:rPr>
          <w:rFonts w:ascii="Palatino Linotype" w:hAnsi="Palatino Linotype"/>
          <w:sz w:val="24"/>
          <w:szCs w:val="24"/>
        </w:rPr>
        <w:t> </w:t>
      </w:r>
      <w:r w:rsidR="00AE58E7" w:rsidRPr="00542063">
        <w:rPr>
          <w:rFonts w:ascii="Palatino Linotype" w:hAnsi="Palatino Linotype"/>
          <w:sz w:val="24"/>
          <w:szCs w:val="24"/>
        </w:rPr>
        <w:t xml:space="preserve">o změně některých zákonů identifikuje pracovní dobu pedagogických pracovníků. Učitel je v rámci své pracovní doby povinen vykonávat přímou pedagogickou činnost (nejedná se </w:t>
      </w:r>
      <w:r w:rsidR="00345F99" w:rsidRPr="00542063">
        <w:rPr>
          <w:rFonts w:ascii="Palatino Linotype" w:hAnsi="Palatino Linotype"/>
          <w:sz w:val="24"/>
          <w:szCs w:val="24"/>
        </w:rPr>
        <w:t xml:space="preserve">pouze o samotné vyučování, ale také další přípravu na vyučování, kontrolu a hodnocení prací žáků apod.) </w:t>
      </w:r>
      <w:r w:rsidR="00AE58E7" w:rsidRPr="00542063">
        <w:rPr>
          <w:rFonts w:ascii="Palatino Linotype" w:hAnsi="Palatino Linotype"/>
          <w:sz w:val="24"/>
          <w:szCs w:val="24"/>
        </w:rPr>
        <w:t>a další práce s touto činností spojené</w:t>
      </w:r>
      <w:r w:rsidR="00345F99" w:rsidRPr="00542063">
        <w:rPr>
          <w:rFonts w:ascii="Palatino Linotype" w:hAnsi="Palatino Linotype"/>
          <w:sz w:val="24"/>
          <w:szCs w:val="24"/>
        </w:rPr>
        <w:t xml:space="preserve"> (například práce spojená s administrativními úkoly)</w:t>
      </w:r>
      <w:r w:rsidR="00AE58E7" w:rsidRPr="00542063">
        <w:rPr>
          <w:rFonts w:ascii="Palatino Linotype" w:hAnsi="Palatino Linotype"/>
          <w:sz w:val="24"/>
          <w:szCs w:val="24"/>
        </w:rPr>
        <w:t>. Pracovní doba učitele je rozdělena na dobu, kdy musí být dle stanoveného rozvrhu na pracovišti, dále na dobu, kdy vykonává dohled nad žáky a na dobu zastupování jiného kolegy, popřípadě v dalších případech, které stanoví zaměstnavatel a jsou v souladu se zákoníkem práce</w:t>
      </w:r>
      <w:r w:rsidR="00345F99" w:rsidRPr="00542063">
        <w:rPr>
          <w:rFonts w:ascii="Palatino Linotype" w:hAnsi="Palatino Linotype"/>
          <w:sz w:val="24"/>
          <w:szCs w:val="24"/>
        </w:rPr>
        <w:t xml:space="preserve"> (Zákon č. 563/2004</w:t>
      </w:r>
      <w:r w:rsidR="006E5995" w:rsidRPr="00542063">
        <w:rPr>
          <w:rFonts w:ascii="Palatino Linotype" w:hAnsi="Palatino Linotype"/>
          <w:sz w:val="24"/>
          <w:szCs w:val="24"/>
        </w:rPr>
        <w:t xml:space="preserve"> Sb.</w:t>
      </w:r>
      <w:r w:rsidR="00345F99" w:rsidRPr="00542063">
        <w:rPr>
          <w:rFonts w:ascii="Palatino Linotype" w:hAnsi="Palatino Linotype"/>
          <w:sz w:val="24"/>
          <w:szCs w:val="24"/>
        </w:rPr>
        <w:t>, paragraf § 22a)</w:t>
      </w:r>
      <w:r w:rsidR="00AE58E7" w:rsidRPr="00542063">
        <w:rPr>
          <w:rFonts w:ascii="Palatino Linotype" w:hAnsi="Palatino Linotype"/>
          <w:sz w:val="24"/>
          <w:szCs w:val="24"/>
        </w:rPr>
        <w:t xml:space="preserve">. </w:t>
      </w:r>
      <w:r w:rsidR="00345F99" w:rsidRPr="00542063">
        <w:rPr>
          <w:rFonts w:ascii="Palatino Linotype" w:hAnsi="Palatino Linotype"/>
          <w:sz w:val="24"/>
          <w:szCs w:val="24"/>
        </w:rPr>
        <w:t>Mimo to jsou pedagogičtí pracovníci povinní účastnit se po</w:t>
      </w:r>
      <w:r w:rsidR="00D11A5B">
        <w:rPr>
          <w:rFonts w:ascii="Palatino Linotype" w:hAnsi="Palatino Linotype"/>
          <w:sz w:val="24"/>
          <w:szCs w:val="24"/>
        </w:rPr>
        <w:t> </w:t>
      </w:r>
      <w:r w:rsidR="00542063" w:rsidRPr="00542063">
        <w:rPr>
          <w:rFonts w:ascii="Palatino Linotype" w:hAnsi="Palatino Linotype"/>
          <w:sz w:val="24"/>
          <w:szCs w:val="24"/>
        </w:rPr>
        <w:t xml:space="preserve">celou </w:t>
      </w:r>
      <w:r w:rsidR="00345F99" w:rsidRPr="00542063">
        <w:rPr>
          <w:rFonts w:ascii="Palatino Linotype" w:hAnsi="Palatino Linotype"/>
          <w:sz w:val="24"/>
          <w:szCs w:val="24"/>
        </w:rPr>
        <w:t>dobu své pedagogické činnosti dalšího vzdělávání. Průběžné vzdělávání pedagogických pracovníků slouží pro udržování a zdokonalování aktuálních znalostí a dovedností a pro získávání nových poznatků. Další vzdělávání se uskutečňuje pomocí samostudia nebo na vysokých školách a</w:t>
      </w:r>
      <w:r w:rsidR="00D11A5B">
        <w:rPr>
          <w:rFonts w:ascii="Palatino Linotype" w:hAnsi="Palatino Linotype"/>
          <w:sz w:val="24"/>
          <w:szCs w:val="24"/>
        </w:rPr>
        <w:t> </w:t>
      </w:r>
      <w:r w:rsidR="00345F99" w:rsidRPr="00542063">
        <w:rPr>
          <w:rFonts w:ascii="Palatino Linotype" w:hAnsi="Palatino Linotype"/>
          <w:sz w:val="24"/>
          <w:szCs w:val="24"/>
        </w:rPr>
        <w:t xml:space="preserve">v jiných zařízeních </w:t>
      </w:r>
      <w:r w:rsidR="00542063" w:rsidRPr="00542063">
        <w:rPr>
          <w:rFonts w:ascii="Palatino Linotype" w:hAnsi="Palatino Linotype"/>
          <w:sz w:val="24"/>
          <w:szCs w:val="24"/>
        </w:rPr>
        <w:t xml:space="preserve">určených </w:t>
      </w:r>
      <w:r w:rsidR="00345F99" w:rsidRPr="00542063">
        <w:rPr>
          <w:rFonts w:ascii="Palatino Linotype" w:hAnsi="Palatino Linotype"/>
          <w:sz w:val="24"/>
          <w:szCs w:val="24"/>
        </w:rPr>
        <w:t>pro další vzdělávání pedagogických pracovníků (Zákon č. 563/2004</w:t>
      </w:r>
      <w:r w:rsidR="006E5995" w:rsidRPr="00542063">
        <w:rPr>
          <w:rFonts w:ascii="Palatino Linotype" w:hAnsi="Palatino Linotype"/>
          <w:sz w:val="24"/>
          <w:szCs w:val="24"/>
        </w:rPr>
        <w:t xml:space="preserve"> Sb.</w:t>
      </w:r>
      <w:r w:rsidR="00345F99" w:rsidRPr="00542063">
        <w:rPr>
          <w:rFonts w:ascii="Palatino Linotype" w:hAnsi="Palatino Linotype"/>
          <w:sz w:val="24"/>
          <w:szCs w:val="24"/>
        </w:rPr>
        <w:t>, paragraf § 24).</w:t>
      </w:r>
    </w:p>
    <w:p w14:paraId="1A3DEC0B" w14:textId="77777777" w:rsidR="00340823" w:rsidRDefault="00340823" w:rsidP="00340823">
      <w:pPr>
        <w:spacing w:line="360" w:lineRule="auto"/>
        <w:ind w:left="708" w:firstLine="708"/>
        <w:jc w:val="both"/>
        <w:rPr>
          <w:rFonts w:ascii="Palatino Linotype" w:hAnsi="Palatino Linotype"/>
          <w:sz w:val="24"/>
          <w:szCs w:val="24"/>
        </w:rPr>
      </w:pPr>
      <w:r>
        <w:rPr>
          <w:rFonts w:ascii="Palatino Linotype" w:hAnsi="Palatino Linotype"/>
          <w:sz w:val="24"/>
          <w:szCs w:val="24"/>
        </w:rPr>
        <w:tab/>
      </w:r>
    </w:p>
    <w:p w14:paraId="54951CF7" w14:textId="77777777" w:rsidR="00340823" w:rsidRPr="00C33B85" w:rsidRDefault="00340823" w:rsidP="00340823">
      <w:pPr>
        <w:pStyle w:val="Nadpis2"/>
        <w:numPr>
          <w:ilvl w:val="1"/>
          <w:numId w:val="12"/>
        </w:numPr>
      </w:pPr>
      <w:r w:rsidRPr="00C33B85">
        <w:t xml:space="preserve"> </w:t>
      </w:r>
      <w:bookmarkStart w:id="20" w:name="_Toc99569834"/>
      <w:bookmarkStart w:id="21" w:name="_Toc130885252"/>
      <w:r w:rsidRPr="00C33B85">
        <w:t>Funkce volného času</w:t>
      </w:r>
      <w:bookmarkEnd w:id="20"/>
      <w:bookmarkEnd w:id="21"/>
    </w:p>
    <w:p w14:paraId="778507B1" w14:textId="1CBA3A70" w:rsidR="00340823" w:rsidRPr="001A484F" w:rsidRDefault="00345F99" w:rsidP="00340823">
      <w:pPr>
        <w:spacing w:line="360" w:lineRule="auto"/>
        <w:ind w:firstLine="708"/>
        <w:jc w:val="both"/>
        <w:rPr>
          <w:rFonts w:ascii="Palatino Linotype" w:hAnsi="Palatino Linotype"/>
          <w:sz w:val="24"/>
          <w:szCs w:val="24"/>
        </w:rPr>
      </w:pPr>
      <w:bookmarkStart w:id="22" w:name="_Hlk120440587"/>
      <w:r>
        <w:rPr>
          <w:rFonts w:ascii="Palatino Linotype" w:hAnsi="Palatino Linotype"/>
          <w:sz w:val="24"/>
          <w:szCs w:val="24"/>
        </w:rPr>
        <w:t xml:space="preserve">Funkcemi volného času se zabývá například </w:t>
      </w:r>
      <w:r w:rsidR="00340823" w:rsidRPr="001A484F">
        <w:rPr>
          <w:rFonts w:ascii="Palatino Linotype" w:hAnsi="Palatino Linotype"/>
          <w:sz w:val="24"/>
          <w:szCs w:val="24"/>
        </w:rPr>
        <w:t>Knotová (2011, str. 33) odkazuj</w:t>
      </w:r>
      <w:r>
        <w:rPr>
          <w:rFonts w:ascii="Palatino Linotype" w:hAnsi="Palatino Linotype"/>
          <w:sz w:val="24"/>
          <w:szCs w:val="24"/>
        </w:rPr>
        <w:t>ící</w:t>
      </w:r>
      <w:r w:rsidR="00340823" w:rsidRPr="001A484F">
        <w:rPr>
          <w:rFonts w:ascii="Palatino Linotype" w:hAnsi="Palatino Linotype"/>
          <w:sz w:val="24"/>
          <w:szCs w:val="24"/>
        </w:rPr>
        <w:t xml:space="preserve"> na </w:t>
      </w:r>
      <w:proofErr w:type="spellStart"/>
      <w:r w:rsidR="00340823" w:rsidRPr="001A484F">
        <w:rPr>
          <w:rFonts w:ascii="Palatino Linotype" w:hAnsi="Palatino Linotype"/>
          <w:sz w:val="24"/>
          <w:szCs w:val="24"/>
        </w:rPr>
        <w:t>Dumazediéra</w:t>
      </w:r>
      <w:proofErr w:type="spellEnd"/>
      <w:r w:rsidR="00340823" w:rsidRPr="001A484F">
        <w:rPr>
          <w:rFonts w:ascii="Palatino Linotype" w:hAnsi="Palatino Linotype"/>
          <w:sz w:val="24"/>
          <w:szCs w:val="24"/>
        </w:rPr>
        <w:t xml:space="preserve">, který rozlišil celkem tři navzájem se prolínající </w:t>
      </w:r>
      <w:r w:rsidR="00340823" w:rsidRPr="001A484F">
        <w:rPr>
          <w:rFonts w:ascii="Palatino Linotype" w:hAnsi="Palatino Linotype"/>
          <w:sz w:val="24"/>
          <w:szCs w:val="24"/>
        </w:rPr>
        <w:lastRenderedPageBreak/>
        <w:t xml:space="preserve">funkce volného času. Funkce odpočinku, volný čas </w:t>
      </w:r>
      <w:r w:rsidR="001B79B0">
        <w:rPr>
          <w:rFonts w:ascii="Palatino Linotype" w:hAnsi="Palatino Linotype"/>
          <w:sz w:val="24"/>
          <w:szCs w:val="24"/>
        </w:rPr>
        <w:t xml:space="preserve">zde </w:t>
      </w:r>
      <w:r w:rsidR="00340823" w:rsidRPr="001A484F">
        <w:rPr>
          <w:rFonts w:ascii="Palatino Linotype" w:hAnsi="Palatino Linotype"/>
          <w:sz w:val="24"/>
          <w:szCs w:val="24"/>
        </w:rPr>
        <w:t xml:space="preserve">slouží k znovuzískání síly a odstranění únavy. Funkce rozptýlení, kde aktivity volného času nabízejí zábavu a kompenzaci každodenním povinnostem. A funkce rozvoje, </w:t>
      </w:r>
      <w:r w:rsidR="001B79B0">
        <w:rPr>
          <w:rFonts w:ascii="Palatino Linotype" w:hAnsi="Palatino Linotype"/>
          <w:sz w:val="24"/>
          <w:szCs w:val="24"/>
        </w:rPr>
        <w:t xml:space="preserve">s cílem využít </w:t>
      </w:r>
      <w:r w:rsidR="00340823" w:rsidRPr="001A484F">
        <w:rPr>
          <w:rFonts w:ascii="Palatino Linotype" w:hAnsi="Palatino Linotype"/>
          <w:sz w:val="24"/>
          <w:szCs w:val="24"/>
        </w:rPr>
        <w:t xml:space="preserve">volný čas </w:t>
      </w:r>
      <w:r w:rsidR="001B79B0">
        <w:rPr>
          <w:rFonts w:ascii="Palatino Linotype" w:hAnsi="Palatino Linotype"/>
          <w:sz w:val="24"/>
          <w:szCs w:val="24"/>
        </w:rPr>
        <w:t>pro</w:t>
      </w:r>
      <w:r w:rsidR="00340823" w:rsidRPr="001A484F">
        <w:rPr>
          <w:rFonts w:ascii="Palatino Linotype" w:hAnsi="Palatino Linotype"/>
          <w:sz w:val="24"/>
          <w:szCs w:val="24"/>
        </w:rPr>
        <w:t xml:space="preserve"> rozvoj osobnosti</w:t>
      </w:r>
      <w:r w:rsidR="001B79B0">
        <w:rPr>
          <w:rFonts w:ascii="Palatino Linotype" w:hAnsi="Palatino Linotype"/>
          <w:sz w:val="24"/>
          <w:szCs w:val="24"/>
        </w:rPr>
        <w:t xml:space="preserve"> a podporu kreativity</w:t>
      </w:r>
      <w:r w:rsidR="00340823" w:rsidRPr="001A484F">
        <w:rPr>
          <w:rFonts w:ascii="Palatino Linotype" w:hAnsi="Palatino Linotype"/>
          <w:sz w:val="24"/>
          <w:szCs w:val="24"/>
        </w:rPr>
        <w:t>.</w:t>
      </w:r>
    </w:p>
    <w:bookmarkEnd w:id="22"/>
    <w:p w14:paraId="45851AF2" w14:textId="19E417FD" w:rsidR="00340823" w:rsidRPr="001A484F" w:rsidRDefault="00340823" w:rsidP="00340823">
      <w:pPr>
        <w:spacing w:line="360" w:lineRule="auto"/>
        <w:ind w:firstLine="708"/>
        <w:jc w:val="both"/>
        <w:rPr>
          <w:rFonts w:ascii="Palatino Linotype" w:hAnsi="Palatino Linotype"/>
          <w:sz w:val="24"/>
          <w:szCs w:val="24"/>
        </w:rPr>
      </w:pPr>
      <w:r w:rsidRPr="001A484F">
        <w:rPr>
          <w:rFonts w:ascii="Palatino Linotype" w:hAnsi="Palatino Linotype"/>
          <w:sz w:val="24"/>
          <w:szCs w:val="24"/>
        </w:rPr>
        <w:t xml:space="preserve">Podobné rozlišení popisuje také Hofbauer (2004, str. 13), který </w:t>
      </w:r>
      <w:r w:rsidR="001B79B0">
        <w:rPr>
          <w:rFonts w:ascii="Palatino Linotype" w:hAnsi="Palatino Linotype"/>
          <w:sz w:val="24"/>
          <w:szCs w:val="24"/>
        </w:rPr>
        <w:t>uvádí</w:t>
      </w:r>
      <w:r w:rsidRPr="001A484F">
        <w:rPr>
          <w:rFonts w:ascii="Palatino Linotype" w:hAnsi="Palatino Linotype"/>
          <w:sz w:val="24"/>
          <w:szCs w:val="24"/>
        </w:rPr>
        <w:t xml:space="preserve"> základní funkce volného času </w:t>
      </w:r>
      <w:r w:rsidR="001B79B0">
        <w:rPr>
          <w:rFonts w:ascii="Palatino Linotype" w:hAnsi="Palatino Linotype"/>
          <w:sz w:val="24"/>
          <w:szCs w:val="24"/>
        </w:rPr>
        <w:t>jako</w:t>
      </w:r>
      <w:r w:rsidRPr="001A484F">
        <w:rPr>
          <w:rFonts w:ascii="Palatino Linotype" w:hAnsi="Palatino Linotype"/>
          <w:sz w:val="24"/>
          <w:szCs w:val="24"/>
        </w:rPr>
        <w:t>:</w:t>
      </w:r>
    </w:p>
    <w:p w14:paraId="1E678351" w14:textId="77777777" w:rsidR="00340823" w:rsidRPr="001A484F" w:rsidRDefault="00340823" w:rsidP="00340823">
      <w:pPr>
        <w:pStyle w:val="Odstavecseseznamem"/>
        <w:numPr>
          <w:ilvl w:val="0"/>
          <w:numId w:val="8"/>
        </w:numPr>
        <w:spacing w:line="360" w:lineRule="auto"/>
        <w:jc w:val="both"/>
        <w:rPr>
          <w:rFonts w:ascii="Palatino Linotype" w:hAnsi="Palatino Linotype"/>
          <w:sz w:val="24"/>
          <w:szCs w:val="24"/>
        </w:rPr>
      </w:pPr>
      <w:r w:rsidRPr="001A484F">
        <w:rPr>
          <w:rFonts w:ascii="Palatino Linotype" w:hAnsi="Palatino Linotype"/>
          <w:sz w:val="24"/>
          <w:szCs w:val="24"/>
        </w:rPr>
        <w:t>odpočinek (regenerace pracovních sil),</w:t>
      </w:r>
    </w:p>
    <w:p w14:paraId="04258642" w14:textId="77777777" w:rsidR="00340823" w:rsidRPr="001A484F" w:rsidRDefault="00340823" w:rsidP="00340823">
      <w:pPr>
        <w:pStyle w:val="Odstavecseseznamem"/>
        <w:numPr>
          <w:ilvl w:val="0"/>
          <w:numId w:val="8"/>
        </w:numPr>
        <w:spacing w:line="360" w:lineRule="auto"/>
        <w:jc w:val="both"/>
        <w:rPr>
          <w:rFonts w:ascii="Palatino Linotype" w:hAnsi="Palatino Linotype"/>
          <w:sz w:val="24"/>
          <w:szCs w:val="24"/>
        </w:rPr>
      </w:pPr>
      <w:r w:rsidRPr="001A484F">
        <w:rPr>
          <w:rFonts w:ascii="Palatino Linotype" w:hAnsi="Palatino Linotype"/>
          <w:sz w:val="24"/>
          <w:szCs w:val="24"/>
        </w:rPr>
        <w:t>zábava (regenerace duševních sil),</w:t>
      </w:r>
    </w:p>
    <w:p w14:paraId="2E9C3E8F" w14:textId="77777777" w:rsidR="00340823" w:rsidRPr="001A484F" w:rsidRDefault="00340823" w:rsidP="00340823">
      <w:pPr>
        <w:pStyle w:val="Odstavecseseznamem"/>
        <w:numPr>
          <w:ilvl w:val="0"/>
          <w:numId w:val="8"/>
        </w:numPr>
        <w:spacing w:line="360" w:lineRule="auto"/>
        <w:jc w:val="both"/>
        <w:rPr>
          <w:rFonts w:ascii="Palatino Linotype" w:hAnsi="Palatino Linotype"/>
          <w:sz w:val="24"/>
          <w:szCs w:val="24"/>
        </w:rPr>
      </w:pPr>
      <w:r w:rsidRPr="001A484F">
        <w:rPr>
          <w:rFonts w:ascii="Palatino Linotype" w:hAnsi="Palatino Linotype"/>
          <w:sz w:val="24"/>
          <w:szCs w:val="24"/>
        </w:rPr>
        <w:t>rozvoj osobnosti (spoluúčast na vytváření kultury).</w:t>
      </w:r>
    </w:p>
    <w:p w14:paraId="3B18D0B6" w14:textId="1CCFF4D2" w:rsidR="00340823" w:rsidRPr="001A484F" w:rsidRDefault="001B79B0" w:rsidP="00340823">
      <w:pPr>
        <w:spacing w:line="360" w:lineRule="auto"/>
        <w:ind w:left="142" w:firstLine="566"/>
        <w:jc w:val="both"/>
        <w:rPr>
          <w:rFonts w:ascii="Palatino Linotype" w:hAnsi="Palatino Linotype"/>
          <w:sz w:val="24"/>
          <w:szCs w:val="24"/>
        </w:rPr>
      </w:pPr>
      <w:r>
        <w:rPr>
          <w:rFonts w:ascii="Palatino Linotype" w:hAnsi="Palatino Linotype"/>
          <w:sz w:val="24"/>
          <w:szCs w:val="24"/>
        </w:rPr>
        <w:t>P</w:t>
      </w:r>
      <w:r w:rsidR="00340823" w:rsidRPr="001A484F">
        <w:rPr>
          <w:rFonts w:ascii="Palatino Linotype" w:hAnsi="Palatino Linotype"/>
          <w:sz w:val="24"/>
          <w:szCs w:val="24"/>
        </w:rPr>
        <w:t xml:space="preserve">řehlednou a detailní kategorizaci </w:t>
      </w:r>
      <w:r>
        <w:rPr>
          <w:rFonts w:ascii="Palatino Linotype" w:hAnsi="Palatino Linotype"/>
          <w:sz w:val="24"/>
          <w:szCs w:val="24"/>
        </w:rPr>
        <w:t xml:space="preserve">funkcí volného času představuje </w:t>
      </w:r>
      <w:proofErr w:type="spellStart"/>
      <w:r w:rsidRPr="001A484F">
        <w:rPr>
          <w:rFonts w:ascii="Palatino Linotype" w:hAnsi="Palatino Linotype"/>
          <w:sz w:val="24"/>
          <w:szCs w:val="24"/>
        </w:rPr>
        <w:t>Opaschowski</w:t>
      </w:r>
      <w:proofErr w:type="spellEnd"/>
      <w:r w:rsidRPr="001A484F">
        <w:rPr>
          <w:rFonts w:ascii="Palatino Linotype" w:hAnsi="Palatino Linotype"/>
          <w:sz w:val="24"/>
          <w:szCs w:val="24"/>
        </w:rPr>
        <w:t xml:space="preserve"> (in Průcha, 2009, str. 380)</w:t>
      </w:r>
      <w:r w:rsidR="00340823" w:rsidRPr="001A484F">
        <w:rPr>
          <w:rFonts w:ascii="Palatino Linotype" w:hAnsi="Palatino Linotype"/>
          <w:sz w:val="24"/>
          <w:szCs w:val="24"/>
        </w:rPr>
        <w:t>. Mezi nejvýznamnější funkce řadí možnost rekreace, kompenzace vůči každodenním starostem a možnost dalšího vzdělávání. Dále pak uvádí funkci navazování sociálních vztahů a komunikace, participaci na společenském životě a vpravování jedince do</w:t>
      </w:r>
      <w:r w:rsidR="00D11A5B">
        <w:rPr>
          <w:rFonts w:ascii="Palatino Linotype" w:hAnsi="Palatino Linotype"/>
          <w:sz w:val="24"/>
          <w:szCs w:val="24"/>
        </w:rPr>
        <w:t> </w:t>
      </w:r>
      <w:r w:rsidR="00340823" w:rsidRPr="001A484F">
        <w:rPr>
          <w:rFonts w:ascii="Palatino Linotype" w:hAnsi="Palatino Linotype"/>
          <w:sz w:val="24"/>
          <w:szCs w:val="24"/>
        </w:rPr>
        <w:t>kultury společnosti či funkci integrační.</w:t>
      </w:r>
    </w:p>
    <w:p w14:paraId="420BAB03" w14:textId="3B4480E7" w:rsidR="00340823" w:rsidRPr="00487B20" w:rsidRDefault="00340823" w:rsidP="00340823">
      <w:pPr>
        <w:spacing w:line="360" w:lineRule="auto"/>
        <w:ind w:firstLine="708"/>
        <w:jc w:val="both"/>
        <w:rPr>
          <w:rFonts w:ascii="Palatino Linotype" w:hAnsi="Palatino Linotype"/>
          <w:sz w:val="24"/>
          <w:szCs w:val="24"/>
        </w:rPr>
      </w:pPr>
      <w:r w:rsidRPr="001A484F">
        <w:rPr>
          <w:rFonts w:ascii="Palatino Linotype" w:hAnsi="Palatino Linotype"/>
          <w:sz w:val="24"/>
          <w:szCs w:val="24"/>
        </w:rPr>
        <w:t xml:space="preserve">Patočková (in Chorvát, 2019, str. 74) představuje dílčí výsledky šetření </w:t>
      </w:r>
      <w:proofErr w:type="spellStart"/>
      <w:r w:rsidRPr="001A484F">
        <w:rPr>
          <w:rFonts w:ascii="Palatino Linotype" w:hAnsi="Palatino Linotype"/>
          <w:sz w:val="24"/>
          <w:szCs w:val="24"/>
        </w:rPr>
        <w:t>Evropean</w:t>
      </w:r>
      <w:proofErr w:type="spellEnd"/>
      <w:r w:rsidRPr="001A484F">
        <w:rPr>
          <w:rFonts w:ascii="Palatino Linotype" w:hAnsi="Palatino Linotype"/>
          <w:sz w:val="24"/>
          <w:szCs w:val="24"/>
        </w:rPr>
        <w:t xml:space="preserve"> </w:t>
      </w:r>
      <w:proofErr w:type="spellStart"/>
      <w:r w:rsidRPr="001A484F">
        <w:rPr>
          <w:rFonts w:ascii="Palatino Linotype" w:hAnsi="Palatino Linotype"/>
          <w:sz w:val="24"/>
          <w:szCs w:val="24"/>
        </w:rPr>
        <w:t>Values</w:t>
      </w:r>
      <w:proofErr w:type="spellEnd"/>
      <w:r w:rsidRPr="001A484F">
        <w:rPr>
          <w:rFonts w:ascii="Palatino Linotype" w:hAnsi="Palatino Linotype"/>
          <w:sz w:val="24"/>
          <w:szCs w:val="24"/>
        </w:rPr>
        <w:t xml:space="preserve"> Study (</w:t>
      </w:r>
      <w:r w:rsidR="00345F99">
        <w:rPr>
          <w:rFonts w:ascii="Palatino Linotype" w:hAnsi="Palatino Linotype"/>
          <w:sz w:val="24"/>
          <w:szCs w:val="24"/>
        </w:rPr>
        <w:t xml:space="preserve">což je </w:t>
      </w:r>
      <w:r w:rsidRPr="001A484F">
        <w:rPr>
          <w:rFonts w:ascii="Palatino Linotype" w:hAnsi="Palatino Linotype"/>
          <w:sz w:val="24"/>
          <w:szCs w:val="24"/>
        </w:rPr>
        <w:t>rozsáhlý, nadnárodní, opakovaný průřezový výzkumný program zaměřený na základní lidské hodnoty) zaměřující se</w:t>
      </w:r>
      <w:r w:rsidR="00D11A5B">
        <w:rPr>
          <w:rFonts w:ascii="Palatino Linotype" w:hAnsi="Palatino Linotype"/>
          <w:sz w:val="24"/>
          <w:szCs w:val="24"/>
        </w:rPr>
        <w:t> </w:t>
      </w:r>
      <w:r>
        <w:rPr>
          <w:rFonts w:ascii="Palatino Linotype" w:hAnsi="Palatino Linotype"/>
          <w:sz w:val="24"/>
          <w:szCs w:val="24"/>
        </w:rPr>
        <w:t xml:space="preserve">mimo jiné </w:t>
      </w:r>
      <w:r w:rsidRPr="001A484F">
        <w:rPr>
          <w:rFonts w:ascii="Palatino Linotype" w:hAnsi="Palatino Linotype"/>
          <w:sz w:val="24"/>
          <w:szCs w:val="24"/>
        </w:rPr>
        <w:t xml:space="preserve">na důležitost volného času, práce a některé jejich další charakteristiky. Výsledky šetření, které proběhlo v roce 2008 ukazují pohled jednotlivců na to, jak </w:t>
      </w:r>
      <w:r w:rsidR="00345F99">
        <w:rPr>
          <w:rFonts w:ascii="Palatino Linotype" w:hAnsi="Palatino Linotype"/>
          <w:sz w:val="24"/>
          <w:szCs w:val="24"/>
        </w:rPr>
        <w:t>tráví</w:t>
      </w:r>
      <w:r w:rsidR="002B7846">
        <w:rPr>
          <w:rFonts w:ascii="Palatino Linotype" w:hAnsi="Palatino Linotype"/>
          <w:sz w:val="24"/>
          <w:szCs w:val="24"/>
        </w:rPr>
        <w:t xml:space="preserve"> </w:t>
      </w:r>
      <w:r w:rsidRPr="001A484F">
        <w:rPr>
          <w:rFonts w:ascii="Palatino Linotype" w:hAnsi="Palatino Linotype"/>
          <w:sz w:val="24"/>
          <w:szCs w:val="24"/>
        </w:rPr>
        <w:t>volný čas. Ukazuje se, že pro Čechy je velmi důležité se ve svém volném čase uvolnit, relaxovat a setkávat se s příjemnými lidmi. Dále se také často objevuje svoboda volby činnosti, kterou bud</w:t>
      </w:r>
      <w:r>
        <w:rPr>
          <w:rFonts w:ascii="Palatino Linotype" w:hAnsi="Palatino Linotype"/>
          <w:sz w:val="24"/>
          <w:szCs w:val="24"/>
        </w:rPr>
        <w:t>o</w:t>
      </w:r>
      <w:r w:rsidRPr="001A484F">
        <w:rPr>
          <w:rFonts w:ascii="Palatino Linotype" w:hAnsi="Palatino Linotype"/>
          <w:sz w:val="24"/>
          <w:szCs w:val="24"/>
        </w:rPr>
        <w:t xml:space="preserve">u ve volném čase vykonávám a mimo jiné také možnost </w:t>
      </w:r>
      <w:r w:rsidR="002B7846">
        <w:rPr>
          <w:rFonts w:ascii="Palatino Linotype" w:hAnsi="Palatino Linotype"/>
          <w:sz w:val="24"/>
          <w:szCs w:val="24"/>
        </w:rPr>
        <w:t>přiučit</w:t>
      </w:r>
      <w:r w:rsidRPr="001A484F">
        <w:rPr>
          <w:rFonts w:ascii="Palatino Linotype" w:hAnsi="Palatino Linotype"/>
          <w:sz w:val="24"/>
          <w:szCs w:val="24"/>
        </w:rPr>
        <w:t xml:space="preserve"> se něčemu novému.</w:t>
      </w:r>
    </w:p>
    <w:p w14:paraId="20A346E3" w14:textId="77777777" w:rsidR="00610980" w:rsidRPr="002E5942" w:rsidRDefault="00610980" w:rsidP="00302E6B">
      <w:pPr>
        <w:spacing w:line="360" w:lineRule="auto"/>
        <w:ind w:left="708" w:firstLine="708"/>
        <w:jc w:val="both"/>
        <w:rPr>
          <w:rFonts w:ascii="Palatino Linotype" w:hAnsi="Palatino Linotype"/>
          <w:sz w:val="24"/>
          <w:szCs w:val="24"/>
        </w:rPr>
      </w:pPr>
    </w:p>
    <w:p w14:paraId="75022C1E" w14:textId="116B7918" w:rsidR="00302E6B" w:rsidRPr="000D3EB0" w:rsidRDefault="00F273B9" w:rsidP="002C5D76">
      <w:pPr>
        <w:pStyle w:val="Nadpis2"/>
        <w:numPr>
          <w:ilvl w:val="1"/>
          <w:numId w:val="12"/>
        </w:numPr>
      </w:pPr>
      <w:bookmarkStart w:id="23" w:name="_Toc130885253"/>
      <w:r>
        <w:lastRenderedPageBreak/>
        <w:t>Zájmové vzdělávání dospělých</w:t>
      </w:r>
      <w:bookmarkEnd w:id="23"/>
    </w:p>
    <w:p w14:paraId="46EB4C22" w14:textId="19E84B37" w:rsidR="00F273B9" w:rsidRDefault="00F273B9" w:rsidP="00F273B9">
      <w:pPr>
        <w:spacing w:line="360" w:lineRule="auto"/>
        <w:ind w:firstLine="708"/>
        <w:jc w:val="both"/>
        <w:rPr>
          <w:rFonts w:ascii="Palatino Linotype" w:hAnsi="Palatino Linotype"/>
          <w:sz w:val="24"/>
          <w:szCs w:val="24"/>
        </w:rPr>
      </w:pPr>
      <w:r w:rsidRPr="009540CF">
        <w:rPr>
          <w:rFonts w:ascii="Palatino Linotype" w:hAnsi="Palatino Linotype"/>
          <w:sz w:val="24"/>
          <w:szCs w:val="24"/>
        </w:rPr>
        <w:t>Hekticky se proměňující podmínky a požadavky moderní společnosti mají za následek nárůst mnoha různých aktivit, kterými lidé naplňují prostor svého volného času</w:t>
      </w:r>
      <w:r>
        <w:rPr>
          <w:rFonts w:ascii="Palatino Linotype" w:hAnsi="Palatino Linotype"/>
          <w:sz w:val="24"/>
          <w:szCs w:val="24"/>
        </w:rPr>
        <w:t>. V souvislosti se stále se zvyšujícími nároky se</w:t>
      </w:r>
      <w:r w:rsidRPr="009540CF">
        <w:rPr>
          <w:rFonts w:ascii="Palatino Linotype" w:hAnsi="Palatino Linotype"/>
          <w:sz w:val="24"/>
          <w:szCs w:val="24"/>
        </w:rPr>
        <w:t xml:space="preserve"> často </w:t>
      </w:r>
      <w:r>
        <w:rPr>
          <w:rFonts w:ascii="Palatino Linotype" w:hAnsi="Palatino Linotype"/>
          <w:sz w:val="24"/>
          <w:szCs w:val="24"/>
        </w:rPr>
        <w:t>jedná</w:t>
      </w:r>
      <w:r w:rsidRPr="009540CF">
        <w:rPr>
          <w:rFonts w:ascii="Palatino Linotype" w:hAnsi="Palatino Linotype"/>
          <w:sz w:val="24"/>
          <w:szCs w:val="24"/>
        </w:rPr>
        <w:t xml:space="preserve"> o aktivity vzdělávací. </w:t>
      </w:r>
      <w:r>
        <w:rPr>
          <w:rFonts w:ascii="Palatino Linotype" w:hAnsi="Palatino Linotype"/>
          <w:sz w:val="24"/>
          <w:szCs w:val="24"/>
        </w:rPr>
        <w:t>Jednou z možností, které se dospělí jedinci věnují ve</w:t>
      </w:r>
      <w:r w:rsidR="005F6B87">
        <w:rPr>
          <w:rFonts w:ascii="Palatino Linotype" w:hAnsi="Palatino Linotype"/>
          <w:sz w:val="24"/>
          <w:szCs w:val="24"/>
        </w:rPr>
        <w:t> </w:t>
      </w:r>
      <w:r>
        <w:rPr>
          <w:rFonts w:ascii="Palatino Linotype" w:hAnsi="Palatino Linotype"/>
          <w:sz w:val="24"/>
          <w:szCs w:val="24"/>
        </w:rPr>
        <w:t>svém volném čase, může být právě z</w:t>
      </w:r>
      <w:r w:rsidRPr="009540CF">
        <w:rPr>
          <w:rFonts w:ascii="Palatino Linotype" w:hAnsi="Palatino Linotype"/>
          <w:sz w:val="24"/>
          <w:szCs w:val="24"/>
        </w:rPr>
        <w:t>ájmové vzdělávání,</w:t>
      </w:r>
      <w:r>
        <w:rPr>
          <w:rFonts w:ascii="Palatino Linotype" w:hAnsi="Palatino Linotype"/>
          <w:sz w:val="24"/>
          <w:szCs w:val="24"/>
        </w:rPr>
        <w:t xml:space="preserve"> které se</w:t>
      </w:r>
      <w:r w:rsidRPr="009540CF">
        <w:rPr>
          <w:rFonts w:ascii="Palatino Linotype" w:hAnsi="Palatino Linotype"/>
          <w:sz w:val="24"/>
          <w:szCs w:val="24"/>
        </w:rPr>
        <w:t xml:space="preserve"> stalo </w:t>
      </w:r>
      <w:r>
        <w:rPr>
          <w:rFonts w:ascii="Palatino Linotype" w:hAnsi="Palatino Linotype"/>
          <w:sz w:val="24"/>
          <w:szCs w:val="24"/>
        </w:rPr>
        <w:t>nedílnou</w:t>
      </w:r>
      <w:r w:rsidRPr="009540CF">
        <w:rPr>
          <w:rFonts w:ascii="Palatino Linotype" w:hAnsi="Palatino Linotype"/>
          <w:sz w:val="24"/>
          <w:szCs w:val="24"/>
        </w:rPr>
        <w:t xml:space="preserve"> součástí celoživotního učení (Knotová, 2008, str. 169).</w:t>
      </w:r>
    </w:p>
    <w:p w14:paraId="56842367" w14:textId="5ED268B3" w:rsidR="0009569D" w:rsidRPr="0009569D" w:rsidRDefault="0009569D" w:rsidP="0009569D">
      <w:pPr>
        <w:spacing w:line="360" w:lineRule="auto"/>
        <w:ind w:firstLine="708"/>
        <w:jc w:val="both"/>
        <w:rPr>
          <w:rFonts w:ascii="Palatino Linotype" w:hAnsi="Palatino Linotype"/>
          <w:sz w:val="24"/>
          <w:szCs w:val="24"/>
        </w:rPr>
      </w:pPr>
      <w:bookmarkStart w:id="24" w:name="_Hlk120440090"/>
      <w:r w:rsidRPr="0009569D">
        <w:rPr>
          <w:rFonts w:ascii="Palatino Linotype" w:hAnsi="Palatino Linotype"/>
          <w:sz w:val="24"/>
          <w:szCs w:val="24"/>
        </w:rPr>
        <w:t xml:space="preserve">Strategie 2030+ (2020, str. 40) uvádí, že „smysluplné využívání volného času je dlouhodobě osvědčenou a efektivní formou prevence vůči negativním vlivům“. </w:t>
      </w:r>
      <w:bookmarkEnd w:id="24"/>
      <w:r w:rsidR="001B79B0">
        <w:rPr>
          <w:rFonts w:ascii="Palatino Linotype" w:hAnsi="Palatino Linotype"/>
          <w:sz w:val="24"/>
          <w:szCs w:val="24"/>
        </w:rPr>
        <w:t>Navíc může n</w:t>
      </w:r>
      <w:r w:rsidRPr="0009569D">
        <w:rPr>
          <w:rFonts w:ascii="Palatino Linotype" w:hAnsi="Palatino Linotype"/>
          <w:sz w:val="24"/>
          <w:szCs w:val="24"/>
        </w:rPr>
        <w:t xml:space="preserve">eformální vzdělávání představovat přijatelnou alternativu pro jedince, kteří nejsou </w:t>
      </w:r>
      <w:r>
        <w:rPr>
          <w:rFonts w:ascii="Palatino Linotype" w:hAnsi="Palatino Linotype"/>
          <w:sz w:val="24"/>
          <w:szCs w:val="24"/>
        </w:rPr>
        <w:t xml:space="preserve">tak </w:t>
      </w:r>
      <w:r w:rsidRPr="0009569D">
        <w:rPr>
          <w:rFonts w:ascii="Palatino Linotype" w:hAnsi="Palatino Linotype"/>
          <w:sz w:val="24"/>
          <w:szCs w:val="24"/>
        </w:rPr>
        <w:t>úspěšní ve vzdělávání</w:t>
      </w:r>
      <w:r>
        <w:rPr>
          <w:rFonts w:ascii="Palatino Linotype" w:hAnsi="Palatino Linotype"/>
          <w:sz w:val="24"/>
          <w:szCs w:val="24"/>
        </w:rPr>
        <w:t xml:space="preserve"> formálním</w:t>
      </w:r>
      <w:r w:rsidRPr="0009569D">
        <w:rPr>
          <w:rFonts w:ascii="Palatino Linotype" w:hAnsi="Palatino Linotype"/>
          <w:sz w:val="24"/>
          <w:szCs w:val="24"/>
        </w:rPr>
        <w:t>.</w:t>
      </w:r>
    </w:p>
    <w:p w14:paraId="4BD49BD4" w14:textId="3A3BE555" w:rsidR="00F273B9" w:rsidRDefault="00F273B9" w:rsidP="00F273B9">
      <w:pPr>
        <w:spacing w:line="360" w:lineRule="auto"/>
        <w:ind w:firstLine="708"/>
        <w:jc w:val="both"/>
        <w:rPr>
          <w:rFonts w:ascii="Palatino Linotype" w:hAnsi="Palatino Linotype"/>
          <w:sz w:val="24"/>
          <w:szCs w:val="24"/>
        </w:rPr>
      </w:pPr>
      <w:bookmarkStart w:id="25" w:name="_Hlk120440121"/>
      <w:r w:rsidRPr="00272E98">
        <w:rPr>
          <w:rFonts w:ascii="Palatino Linotype" w:hAnsi="Palatino Linotype"/>
          <w:sz w:val="24"/>
          <w:szCs w:val="24"/>
        </w:rPr>
        <w:t>Šerák (</w:t>
      </w:r>
      <w:proofErr w:type="gramStart"/>
      <w:r w:rsidRPr="00272E98">
        <w:rPr>
          <w:rFonts w:ascii="Palatino Linotype" w:hAnsi="Palatino Linotype"/>
          <w:sz w:val="24"/>
          <w:szCs w:val="24"/>
        </w:rPr>
        <w:t>2009a</w:t>
      </w:r>
      <w:proofErr w:type="gramEnd"/>
      <w:r w:rsidRPr="00272E98">
        <w:rPr>
          <w:rFonts w:ascii="Palatino Linotype" w:hAnsi="Palatino Linotype"/>
          <w:sz w:val="24"/>
          <w:szCs w:val="24"/>
        </w:rPr>
        <w:t>, str. 10) uvádí, že rozvoj individuálních zájmů jedinec se</w:t>
      </w:r>
      <w:r w:rsidR="005F6B87">
        <w:rPr>
          <w:rFonts w:ascii="Palatino Linotype" w:hAnsi="Palatino Linotype"/>
          <w:sz w:val="24"/>
          <w:szCs w:val="24"/>
        </w:rPr>
        <w:t> </w:t>
      </w:r>
      <w:r w:rsidRPr="00272E98">
        <w:rPr>
          <w:rFonts w:ascii="Palatino Linotype" w:hAnsi="Palatino Linotype"/>
          <w:sz w:val="24"/>
          <w:szCs w:val="24"/>
        </w:rPr>
        <w:t xml:space="preserve">odráží v kvalitě </w:t>
      </w:r>
      <w:r w:rsidRPr="009540CF">
        <w:rPr>
          <w:rFonts w:ascii="Palatino Linotype" w:hAnsi="Palatino Linotype"/>
          <w:sz w:val="24"/>
          <w:szCs w:val="24"/>
        </w:rPr>
        <w:t>jeho života a potažmo</w:t>
      </w:r>
      <w:r w:rsidR="002B7846">
        <w:rPr>
          <w:rFonts w:ascii="Palatino Linotype" w:hAnsi="Palatino Linotype"/>
          <w:sz w:val="24"/>
          <w:szCs w:val="24"/>
        </w:rPr>
        <w:t xml:space="preserve"> v</w:t>
      </w:r>
      <w:r w:rsidRPr="009540CF">
        <w:rPr>
          <w:rFonts w:ascii="Palatino Linotype" w:hAnsi="Palatino Linotype"/>
          <w:sz w:val="24"/>
          <w:szCs w:val="24"/>
        </w:rPr>
        <w:t xml:space="preserve"> kvalit</w:t>
      </w:r>
      <w:r w:rsidR="002B7846">
        <w:rPr>
          <w:rFonts w:ascii="Palatino Linotype" w:hAnsi="Palatino Linotype"/>
          <w:sz w:val="24"/>
          <w:szCs w:val="24"/>
        </w:rPr>
        <w:t>ě</w:t>
      </w:r>
      <w:r w:rsidRPr="009540CF">
        <w:rPr>
          <w:rFonts w:ascii="Palatino Linotype" w:hAnsi="Palatino Linotype"/>
          <w:sz w:val="24"/>
          <w:szCs w:val="24"/>
        </w:rPr>
        <w:t xml:space="preserve"> života celé společnosti</w:t>
      </w:r>
      <w:bookmarkEnd w:id="25"/>
      <w:r w:rsidRPr="009540CF">
        <w:rPr>
          <w:rFonts w:ascii="Palatino Linotype" w:hAnsi="Palatino Linotype"/>
          <w:sz w:val="24"/>
          <w:szCs w:val="24"/>
        </w:rPr>
        <w:t xml:space="preserve">. Autor (Šerák, </w:t>
      </w:r>
      <w:proofErr w:type="gramStart"/>
      <w:r w:rsidRPr="009540CF">
        <w:rPr>
          <w:rFonts w:ascii="Palatino Linotype" w:hAnsi="Palatino Linotype"/>
          <w:sz w:val="24"/>
          <w:szCs w:val="24"/>
        </w:rPr>
        <w:t>2009a</w:t>
      </w:r>
      <w:proofErr w:type="gramEnd"/>
      <w:r w:rsidRPr="009540CF">
        <w:rPr>
          <w:rFonts w:ascii="Palatino Linotype" w:hAnsi="Palatino Linotype"/>
          <w:sz w:val="24"/>
          <w:szCs w:val="24"/>
        </w:rPr>
        <w:t>, str. 10-11) dále upozorňuje, že zájmové vzdělávání se</w:t>
      </w:r>
      <w:r w:rsidR="005F6B87">
        <w:rPr>
          <w:rFonts w:ascii="Palatino Linotype" w:hAnsi="Palatino Linotype"/>
          <w:sz w:val="24"/>
          <w:szCs w:val="24"/>
        </w:rPr>
        <w:t> </w:t>
      </w:r>
      <w:r w:rsidRPr="009540CF">
        <w:rPr>
          <w:rFonts w:ascii="Palatino Linotype" w:hAnsi="Palatino Linotype"/>
          <w:sz w:val="24"/>
          <w:szCs w:val="24"/>
        </w:rPr>
        <w:t>stále častěji stává součástí personální politiky různých společností, jakožto prostředek kompenzace vůči jednostranně zaměřeným pracovním a</w:t>
      </w:r>
      <w:r>
        <w:rPr>
          <w:rFonts w:ascii="Palatino Linotype" w:hAnsi="Palatino Linotype"/>
          <w:sz w:val="24"/>
          <w:szCs w:val="24"/>
        </w:rPr>
        <w:t> </w:t>
      </w:r>
      <w:r w:rsidRPr="009540CF">
        <w:rPr>
          <w:rFonts w:ascii="Palatino Linotype" w:hAnsi="Palatino Linotype"/>
          <w:sz w:val="24"/>
          <w:szCs w:val="24"/>
        </w:rPr>
        <w:t xml:space="preserve">odborným činnostem. Knotová (2011, str. 83) </w:t>
      </w:r>
      <w:r>
        <w:rPr>
          <w:rFonts w:ascii="Palatino Linotype" w:hAnsi="Palatino Linotype"/>
          <w:sz w:val="24"/>
          <w:szCs w:val="24"/>
        </w:rPr>
        <w:t>doplňuje</w:t>
      </w:r>
      <w:r w:rsidRPr="009540CF">
        <w:rPr>
          <w:rFonts w:ascii="Palatino Linotype" w:hAnsi="Palatino Linotype"/>
          <w:sz w:val="24"/>
          <w:szCs w:val="24"/>
        </w:rPr>
        <w:t>, že účast na</w:t>
      </w:r>
      <w:r>
        <w:rPr>
          <w:rFonts w:ascii="Palatino Linotype" w:hAnsi="Palatino Linotype"/>
          <w:sz w:val="24"/>
          <w:szCs w:val="24"/>
        </w:rPr>
        <w:t> </w:t>
      </w:r>
      <w:r w:rsidRPr="009540CF">
        <w:rPr>
          <w:rFonts w:ascii="Palatino Linotype" w:hAnsi="Palatino Linotype"/>
          <w:sz w:val="24"/>
          <w:szCs w:val="24"/>
        </w:rPr>
        <w:t>zájmový</w:t>
      </w:r>
      <w:r>
        <w:rPr>
          <w:rFonts w:ascii="Palatino Linotype" w:hAnsi="Palatino Linotype"/>
          <w:sz w:val="24"/>
          <w:szCs w:val="24"/>
        </w:rPr>
        <w:t>ch</w:t>
      </w:r>
      <w:r w:rsidRPr="009540CF">
        <w:rPr>
          <w:rFonts w:ascii="Palatino Linotype" w:hAnsi="Palatino Linotype"/>
          <w:sz w:val="24"/>
          <w:szCs w:val="24"/>
        </w:rPr>
        <w:t xml:space="preserve"> aktivitá</w:t>
      </w:r>
      <w:r>
        <w:rPr>
          <w:rFonts w:ascii="Palatino Linotype" w:hAnsi="Palatino Linotype"/>
          <w:sz w:val="24"/>
          <w:szCs w:val="24"/>
        </w:rPr>
        <w:t>ch</w:t>
      </w:r>
      <w:r w:rsidRPr="009540CF">
        <w:rPr>
          <w:rFonts w:ascii="Palatino Linotype" w:hAnsi="Palatino Linotype"/>
          <w:sz w:val="24"/>
          <w:szCs w:val="24"/>
        </w:rPr>
        <w:t xml:space="preserve"> může</w:t>
      </w:r>
      <w:r>
        <w:rPr>
          <w:rFonts w:ascii="Palatino Linotype" w:hAnsi="Palatino Linotype"/>
          <w:sz w:val="24"/>
          <w:szCs w:val="24"/>
        </w:rPr>
        <w:t xml:space="preserve"> výrazně</w:t>
      </w:r>
      <w:r w:rsidRPr="009540CF">
        <w:rPr>
          <w:rFonts w:ascii="Palatino Linotype" w:hAnsi="Palatino Linotype"/>
          <w:sz w:val="24"/>
          <w:szCs w:val="24"/>
        </w:rPr>
        <w:t xml:space="preserve"> </w:t>
      </w:r>
      <w:r>
        <w:rPr>
          <w:rFonts w:ascii="Palatino Linotype" w:hAnsi="Palatino Linotype"/>
          <w:sz w:val="24"/>
          <w:szCs w:val="24"/>
        </w:rPr>
        <w:t>ovlivnit přístup zaměstnance a na</w:t>
      </w:r>
      <w:r w:rsidRPr="009540CF">
        <w:rPr>
          <w:rFonts w:ascii="Palatino Linotype" w:hAnsi="Palatino Linotype"/>
          <w:sz w:val="24"/>
          <w:szCs w:val="24"/>
        </w:rPr>
        <w:t xml:space="preserve">pomoci </w:t>
      </w:r>
      <w:r>
        <w:rPr>
          <w:rFonts w:ascii="Palatino Linotype" w:hAnsi="Palatino Linotype"/>
          <w:sz w:val="24"/>
          <w:szCs w:val="24"/>
        </w:rPr>
        <w:t>jedinci se sna</w:t>
      </w:r>
      <w:r w:rsidR="001B79B0">
        <w:rPr>
          <w:rFonts w:ascii="Palatino Linotype" w:hAnsi="Palatino Linotype"/>
          <w:sz w:val="24"/>
          <w:szCs w:val="24"/>
        </w:rPr>
        <w:t>z</w:t>
      </w:r>
      <w:r>
        <w:rPr>
          <w:rFonts w:ascii="Palatino Linotype" w:hAnsi="Palatino Linotype"/>
          <w:sz w:val="24"/>
          <w:szCs w:val="24"/>
        </w:rPr>
        <w:t>ším přijetím</w:t>
      </w:r>
      <w:r w:rsidRPr="009540CF">
        <w:rPr>
          <w:rFonts w:ascii="Palatino Linotype" w:hAnsi="Palatino Linotype"/>
          <w:sz w:val="24"/>
          <w:szCs w:val="24"/>
        </w:rPr>
        <w:t xml:space="preserve"> změny (organizační, technologické) na pracovišti.</w:t>
      </w:r>
    </w:p>
    <w:p w14:paraId="366AE7F0" w14:textId="77777777" w:rsidR="00F273B9" w:rsidRPr="00261A32" w:rsidRDefault="00F273B9" w:rsidP="00F273B9">
      <w:pPr>
        <w:spacing w:line="360" w:lineRule="auto"/>
        <w:ind w:firstLine="708"/>
        <w:jc w:val="both"/>
        <w:rPr>
          <w:rFonts w:ascii="Palatino Linotype" w:hAnsi="Palatino Linotype"/>
          <w:sz w:val="24"/>
          <w:szCs w:val="24"/>
        </w:rPr>
      </w:pPr>
      <w:r w:rsidRPr="00261A32">
        <w:rPr>
          <w:rFonts w:ascii="Palatino Linotype" w:hAnsi="Palatino Linotype"/>
          <w:sz w:val="24"/>
          <w:szCs w:val="24"/>
        </w:rPr>
        <w:t>Zájmové vzdělávání Šerák (</w:t>
      </w:r>
      <w:proofErr w:type="gramStart"/>
      <w:r w:rsidRPr="00261A32">
        <w:rPr>
          <w:rFonts w:ascii="Palatino Linotype" w:hAnsi="Palatino Linotype"/>
          <w:sz w:val="24"/>
          <w:szCs w:val="24"/>
        </w:rPr>
        <w:t>2009b</w:t>
      </w:r>
      <w:proofErr w:type="gramEnd"/>
      <w:r w:rsidRPr="00261A32">
        <w:rPr>
          <w:rFonts w:ascii="Palatino Linotype" w:hAnsi="Palatino Linotype"/>
          <w:sz w:val="24"/>
          <w:szCs w:val="24"/>
        </w:rPr>
        <w:t xml:space="preserve">, str. 503) </w:t>
      </w:r>
      <w:r>
        <w:rPr>
          <w:rFonts w:ascii="Palatino Linotype" w:hAnsi="Palatino Linotype"/>
          <w:sz w:val="24"/>
          <w:szCs w:val="24"/>
        </w:rPr>
        <w:t>identifikuje</w:t>
      </w:r>
      <w:r w:rsidRPr="00261A32">
        <w:rPr>
          <w:rFonts w:ascii="Palatino Linotype" w:hAnsi="Palatino Linotype"/>
          <w:sz w:val="24"/>
          <w:szCs w:val="24"/>
        </w:rPr>
        <w:t xml:space="preserve"> jako „systém krátkodobých i dlouhodobých organizačních forem, které umožňují edukační, rekreační, poznávací a tvůrčí volnočasové aktivity účastníků, realizované neformálním i informálním způsobem a směřující k saturaci jejich individuálních zájmů, k rozvoji a kultivaci osobnosti a k celkovému zlepšení kvality života jedince.“</w:t>
      </w:r>
    </w:p>
    <w:p w14:paraId="3E50A673" w14:textId="77777777" w:rsidR="00F273B9" w:rsidRDefault="00F273B9" w:rsidP="00F273B9">
      <w:pPr>
        <w:spacing w:line="360" w:lineRule="auto"/>
        <w:ind w:firstLine="708"/>
        <w:jc w:val="both"/>
        <w:rPr>
          <w:rFonts w:ascii="Palatino Linotype" w:hAnsi="Palatino Linotype"/>
          <w:sz w:val="24"/>
          <w:szCs w:val="24"/>
        </w:rPr>
      </w:pPr>
      <w:bookmarkStart w:id="26" w:name="_Hlk120440171"/>
      <w:r>
        <w:rPr>
          <w:rFonts w:ascii="Palatino Linotype" w:hAnsi="Palatino Linotype"/>
          <w:sz w:val="24"/>
          <w:szCs w:val="24"/>
        </w:rPr>
        <w:lastRenderedPageBreak/>
        <w:t xml:space="preserve">Význam zájmového vzdělání dospělých spatřuje Palán (1997, str. 135) ve skutečnosti, že účastníky vede k sebepoznání a seberealizaci v rámci jejich volného času. Přináší možnost kultivace osobnosti, rozvoje schopností a uspokojení jedincových potřeb a zájmů. </w:t>
      </w:r>
      <w:bookmarkEnd w:id="26"/>
      <w:r>
        <w:rPr>
          <w:rFonts w:ascii="Palatino Linotype" w:hAnsi="Palatino Linotype"/>
          <w:sz w:val="24"/>
          <w:szCs w:val="24"/>
        </w:rPr>
        <w:t>Bílá kniha (2001, str. 54) prezentuje zájmové vzdělávání jako komplex vzdělávacích aktivit a jednorázových činností, které si kladnou za cíl efektivně naplňovat volný čas dospělého, doplňovat jeho dosavadní znalosti, získávat nové vědomosti a schopnosti s ohledem na užitečnost pro jedincův pracovní i společenský život.</w:t>
      </w:r>
    </w:p>
    <w:p w14:paraId="370E4F76" w14:textId="0CAFE56E" w:rsidR="00F273B9"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 xml:space="preserve">Neformálnost, volný čas, svoboda výběru, dobrovolnost a zájem patří mezi nejvýznamnější základní znaky zájmového vzdělávání (Šerák, </w:t>
      </w:r>
      <w:proofErr w:type="gramStart"/>
      <w:r>
        <w:rPr>
          <w:rFonts w:ascii="Palatino Linotype" w:hAnsi="Palatino Linotype"/>
          <w:sz w:val="24"/>
          <w:szCs w:val="24"/>
        </w:rPr>
        <w:t>2009a</w:t>
      </w:r>
      <w:proofErr w:type="gramEnd"/>
      <w:r>
        <w:rPr>
          <w:rFonts w:ascii="Palatino Linotype" w:hAnsi="Palatino Linotype"/>
          <w:sz w:val="24"/>
          <w:szCs w:val="24"/>
        </w:rPr>
        <w:t>, str. 52-54). Dospělý jedinec vstupuje do tohoto typu vzdělávání na základě svých zájmů, vlastní vůle a svobodného rozhodnutí. Důležitý je aktivní přístup účastníka, který mnohdy dostává možnost zapojit se a spolupodílet se</w:t>
      </w:r>
      <w:r w:rsidR="005F6B87">
        <w:rPr>
          <w:rFonts w:ascii="Palatino Linotype" w:hAnsi="Palatino Linotype"/>
          <w:sz w:val="24"/>
          <w:szCs w:val="24"/>
        </w:rPr>
        <w:t> </w:t>
      </w:r>
      <w:r>
        <w:rPr>
          <w:rFonts w:ascii="Palatino Linotype" w:hAnsi="Palatino Linotype"/>
          <w:sz w:val="24"/>
          <w:szCs w:val="24"/>
        </w:rPr>
        <w:t>na průběhu vzdělávacího procesu, ať už se jedná o výběr metody či stano</w:t>
      </w:r>
      <w:r w:rsidR="001B79B0">
        <w:rPr>
          <w:rFonts w:ascii="Palatino Linotype" w:hAnsi="Palatino Linotype"/>
          <w:sz w:val="24"/>
          <w:szCs w:val="24"/>
        </w:rPr>
        <w:t>ve</w:t>
      </w:r>
      <w:r>
        <w:rPr>
          <w:rFonts w:ascii="Palatino Linotype" w:hAnsi="Palatino Linotype"/>
          <w:sz w:val="24"/>
          <w:szCs w:val="24"/>
        </w:rPr>
        <w:t xml:space="preserve">ní vzdělávacích cílů. </w:t>
      </w:r>
    </w:p>
    <w:p w14:paraId="3B0B38DC" w14:textId="77777777" w:rsidR="00F273B9" w:rsidRPr="00D74826"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 xml:space="preserve">Šerák (in Průcha, </w:t>
      </w:r>
      <w:proofErr w:type="gramStart"/>
      <w:r>
        <w:rPr>
          <w:rFonts w:ascii="Palatino Linotype" w:hAnsi="Palatino Linotype"/>
          <w:sz w:val="24"/>
          <w:szCs w:val="24"/>
        </w:rPr>
        <w:t>2009b</w:t>
      </w:r>
      <w:proofErr w:type="gramEnd"/>
      <w:r>
        <w:rPr>
          <w:rFonts w:ascii="Palatino Linotype" w:hAnsi="Palatino Linotype"/>
          <w:sz w:val="24"/>
          <w:szCs w:val="24"/>
        </w:rPr>
        <w:t>, str. 503) charakterizuje čtyři možné způsoby, kterými lze zájmové vzdělávání realizovat:</w:t>
      </w:r>
    </w:p>
    <w:p w14:paraId="38912557" w14:textId="77777777" w:rsidR="00F273B9" w:rsidRPr="00261A32" w:rsidRDefault="00F273B9" w:rsidP="00F273B9">
      <w:pPr>
        <w:pStyle w:val="Odstavecseseznamem"/>
        <w:numPr>
          <w:ilvl w:val="0"/>
          <w:numId w:val="8"/>
        </w:numPr>
        <w:spacing w:line="360" w:lineRule="auto"/>
        <w:jc w:val="both"/>
        <w:rPr>
          <w:rFonts w:ascii="Palatino Linotype" w:hAnsi="Palatino Linotype"/>
          <w:sz w:val="24"/>
          <w:szCs w:val="24"/>
        </w:rPr>
      </w:pPr>
      <w:r w:rsidRPr="00261A32">
        <w:rPr>
          <w:rFonts w:ascii="Palatino Linotype" w:hAnsi="Palatino Linotype"/>
          <w:sz w:val="24"/>
          <w:szCs w:val="24"/>
        </w:rPr>
        <w:t>„</w:t>
      </w:r>
      <w:r>
        <w:rPr>
          <w:rFonts w:ascii="Palatino Linotype" w:hAnsi="Palatino Linotype"/>
          <w:sz w:val="24"/>
          <w:szCs w:val="24"/>
        </w:rPr>
        <w:t>…</w:t>
      </w:r>
      <w:r w:rsidRPr="00261A32">
        <w:rPr>
          <w:rFonts w:ascii="Palatino Linotype" w:hAnsi="Palatino Linotype"/>
          <w:sz w:val="24"/>
          <w:szCs w:val="24"/>
        </w:rPr>
        <w:t xml:space="preserve">sebevzděláváním, </w:t>
      </w:r>
      <w:proofErr w:type="spellStart"/>
      <w:r w:rsidRPr="00261A32">
        <w:rPr>
          <w:rFonts w:ascii="Palatino Linotype" w:hAnsi="Palatino Linotype"/>
          <w:sz w:val="24"/>
          <w:szCs w:val="24"/>
        </w:rPr>
        <w:t>sebeřízeným</w:t>
      </w:r>
      <w:proofErr w:type="spellEnd"/>
      <w:r w:rsidRPr="00261A32">
        <w:rPr>
          <w:rFonts w:ascii="Palatino Linotype" w:hAnsi="Palatino Linotype"/>
          <w:sz w:val="24"/>
          <w:szCs w:val="24"/>
        </w:rPr>
        <w:t xml:space="preserve"> učením za podpory relevantních informačních zdrojů (odborná literatura, internet, masmédia apod.),</w:t>
      </w:r>
    </w:p>
    <w:p w14:paraId="33525725" w14:textId="77777777" w:rsidR="00F273B9" w:rsidRPr="00261A32" w:rsidRDefault="00F273B9" w:rsidP="00F273B9">
      <w:pPr>
        <w:pStyle w:val="Odstavecseseznamem"/>
        <w:numPr>
          <w:ilvl w:val="0"/>
          <w:numId w:val="8"/>
        </w:numPr>
        <w:spacing w:line="360" w:lineRule="auto"/>
        <w:jc w:val="both"/>
        <w:rPr>
          <w:rFonts w:ascii="Palatino Linotype" w:hAnsi="Palatino Linotype"/>
          <w:sz w:val="24"/>
          <w:szCs w:val="24"/>
        </w:rPr>
      </w:pPr>
      <w:r w:rsidRPr="00261A32">
        <w:rPr>
          <w:rFonts w:ascii="Palatino Linotype" w:hAnsi="Palatino Linotype"/>
          <w:sz w:val="24"/>
          <w:szCs w:val="24"/>
        </w:rPr>
        <w:t>v rámci formální nebo neformální organizace specializující se na vzdělávání v dané oblasti zájmu,</w:t>
      </w:r>
    </w:p>
    <w:p w14:paraId="78E5E66D" w14:textId="77777777" w:rsidR="00F273B9" w:rsidRPr="00261A32" w:rsidRDefault="00F273B9" w:rsidP="00F273B9">
      <w:pPr>
        <w:pStyle w:val="Odstavecseseznamem"/>
        <w:numPr>
          <w:ilvl w:val="0"/>
          <w:numId w:val="8"/>
        </w:numPr>
        <w:spacing w:line="360" w:lineRule="auto"/>
        <w:jc w:val="both"/>
        <w:rPr>
          <w:rFonts w:ascii="Palatino Linotype" w:hAnsi="Palatino Linotype"/>
          <w:sz w:val="24"/>
          <w:szCs w:val="24"/>
        </w:rPr>
      </w:pPr>
      <w:r w:rsidRPr="00261A32">
        <w:rPr>
          <w:rFonts w:ascii="Palatino Linotype" w:hAnsi="Palatino Linotype"/>
          <w:sz w:val="24"/>
          <w:szCs w:val="24"/>
        </w:rPr>
        <w:t>v rámci nebo za pomoci formální či neformální organizace, která se na poskytování nabídky zájmového vzdělávání nespecializuje, svou činností však vytváří edukačně podnětné prostředí, které umožňuje jedinci saturaci jeho edukačních zájmů,</w:t>
      </w:r>
    </w:p>
    <w:p w14:paraId="26C5E873" w14:textId="77777777" w:rsidR="00F273B9" w:rsidRPr="00261A32" w:rsidRDefault="00F273B9" w:rsidP="00F273B9">
      <w:pPr>
        <w:pStyle w:val="Odstavecseseznamem"/>
        <w:numPr>
          <w:ilvl w:val="0"/>
          <w:numId w:val="8"/>
        </w:numPr>
        <w:spacing w:line="360" w:lineRule="auto"/>
        <w:jc w:val="both"/>
        <w:rPr>
          <w:rFonts w:ascii="Palatino Linotype" w:hAnsi="Palatino Linotype"/>
          <w:sz w:val="24"/>
          <w:szCs w:val="24"/>
        </w:rPr>
      </w:pPr>
      <w:r w:rsidRPr="00261A32">
        <w:rPr>
          <w:rFonts w:ascii="Palatino Linotype" w:hAnsi="Palatino Linotype"/>
          <w:sz w:val="24"/>
          <w:szCs w:val="24"/>
        </w:rPr>
        <w:t>kombinací všech přístupů, sebevzděláváním doprovázeným odbornou pomocí institucí i jednotlivců.“</w:t>
      </w:r>
    </w:p>
    <w:p w14:paraId="11733934" w14:textId="77777777" w:rsidR="00F273B9" w:rsidRPr="00E9554B" w:rsidRDefault="00F273B9" w:rsidP="00F273B9">
      <w:pPr>
        <w:spacing w:line="360" w:lineRule="auto"/>
        <w:ind w:firstLine="708"/>
        <w:jc w:val="both"/>
        <w:rPr>
          <w:rFonts w:ascii="Palatino Linotype" w:hAnsi="Palatino Linotype"/>
          <w:sz w:val="24"/>
          <w:szCs w:val="24"/>
        </w:rPr>
      </w:pPr>
      <w:r w:rsidRPr="00E9554B">
        <w:rPr>
          <w:rFonts w:ascii="Palatino Linotype" w:hAnsi="Palatino Linotype"/>
          <w:sz w:val="24"/>
          <w:szCs w:val="24"/>
        </w:rPr>
        <w:lastRenderedPageBreak/>
        <w:t>Knotová (2008, str. 171-172) uvádí, že zájmové vzdělávání představuje souhrn vzdělávacích aktivit, kterých se jedinec účastní na základě svého svobodného rozhodnutí, individuálních potřeb a zájmů s cílem kvalitně a</w:t>
      </w:r>
      <w:r>
        <w:rPr>
          <w:rFonts w:ascii="Palatino Linotype" w:hAnsi="Palatino Linotype"/>
          <w:sz w:val="24"/>
          <w:szCs w:val="24"/>
        </w:rPr>
        <w:t> </w:t>
      </w:r>
      <w:r w:rsidRPr="00E9554B">
        <w:rPr>
          <w:rFonts w:ascii="Palatino Linotype" w:hAnsi="Palatino Linotype"/>
          <w:sz w:val="24"/>
          <w:szCs w:val="24"/>
        </w:rPr>
        <w:t>efektivně naplnit svůj volný čas.</w:t>
      </w:r>
    </w:p>
    <w:p w14:paraId="0C6646ED" w14:textId="5C8D83AB" w:rsidR="00F273B9" w:rsidRPr="00E9554B" w:rsidRDefault="00F273B9" w:rsidP="00F273B9">
      <w:pPr>
        <w:spacing w:line="360" w:lineRule="auto"/>
        <w:ind w:firstLine="708"/>
        <w:jc w:val="both"/>
        <w:rPr>
          <w:rFonts w:ascii="Palatino Linotype" w:hAnsi="Palatino Linotype"/>
          <w:sz w:val="24"/>
          <w:szCs w:val="24"/>
        </w:rPr>
      </w:pPr>
      <w:r w:rsidRPr="00E9554B">
        <w:rPr>
          <w:rFonts w:ascii="Palatino Linotype" w:hAnsi="Palatino Linotype"/>
          <w:sz w:val="24"/>
          <w:szCs w:val="24"/>
        </w:rPr>
        <w:t xml:space="preserve">Pro lepší pochopení zájmové vzdělávání, které je postaveno především na uspokojování zájmů a potřeb jedince, je nutné tyto dva základní termíny (zájem a potřeba) </w:t>
      </w:r>
      <w:r w:rsidR="002B7846">
        <w:rPr>
          <w:rFonts w:ascii="Palatino Linotype" w:hAnsi="Palatino Linotype"/>
          <w:sz w:val="24"/>
          <w:szCs w:val="24"/>
        </w:rPr>
        <w:t>identifikovat</w:t>
      </w:r>
      <w:r w:rsidRPr="00E9554B">
        <w:rPr>
          <w:rFonts w:ascii="Palatino Linotype" w:hAnsi="Palatino Linotype"/>
          <w:sz w:val="24"/>
          <w:szCs w:val="24"/>
        </w:rPr>
        <w:t>.</w:t>
      </w:r>
    </w:p>
    <w:p w14:paraId="4ABBAD11" w14:textId="77777777" w:rsidR="00F273B9" w:rsidRPr="00E9554B" w:rsidRDefault="00F273B9" w:rsidP="00F273B9">
      <w:pPr>
        <w:spacing w:line="360" w:lineRule="auto"/>
        <w:ind w:firstLine="708"/>
        <w:jc w:val="both"/>
        <w:rPr>
          <w:rFonts w:ascii="Palatino Linotype" w:hAnsi="Palatino Linotype"/>
          <w:sz w:val="24"/>
          <w:szCs w:val="24"/>
        </w:rPr>
      </w:pPr>
      <w:r w:rsidRPr="00E9554B">
        <w:rPr>
          <w:rFonts w:ascii="Palatino Linotype" w:hAnsi="Palatino Linotype"/>
          <w:sz w:val="24"/>
          <w:szCs w:val="24"/>
        </w:rPr>
        <w:t xml:space="preserve">Vymezení pojmu zájem je dle </w:t>
      </w:r>
      <w:proofErr w:type="spellStart"/>
      <w:r w:rsidRPr="00E9554B">
        <w:rPr>
          <w:rFonts w:ascii="Palatino Linotype" w:hAnsi="Palatino Linotype"/>
          <w:sz w:val="24"/>
          <w:szCs w:val="24"/>
        </w:rPr>
        <w:t>Nakonečného</w:t>
      </w:r>
      <w:proofErr w:type="spellEnd"/>
      <w:r w:rsidRPr="00E9554B">
        <w:rPr>
          <w:rFonts w:ascii="Palatino Linotype" w:hAnsi="Palatino Linotype"/>
          <w:sz w:val="24"/>
          <w:szCs w:val="24"/>
        </w:rPr>
        <w:t xml:space="preserve"> (1998, str. 126) poměrně problematické. Většinou se jedná o dlouhotrvající snahu poznání něčeho. Zájem můžeme identifikovat jako činnosti, do nichž jedinec vkládá svůj čas, úsilí a peníze. </w:t>
      </w:r>
    </w:p>
    <w:p w14:paraId="0795715D" w14:textId="77777777" w:rsidR="00F273B9" w:rsidRDefault="00F273B9" w:rsidP="00F273B9">
      <w:pPr>
        <w:spacing w:line="360" w:lineRule="auto"/>
        <w:ind w:firstLine="708"/>
        <w:jc w:val="both"/>
        <w:rPr>
          <w:rFonts w:ascii="Palatino Linotype" w:hAnsi="Palatino Linotype"/>
          <w:sz w:val="24"/>
          <w:szCs w:val="24"/>
        </w:rPr>
      </w:pPr>
      <w:r w:rsidRPr="002E5942">
        <w:rPr>
          <w:rFonts w:ascii="Palatino Linotype" w:hAnsi="Palatino Linotype"/>
          <w:sz w:val="24"/>
          <w:szCs w:val="24"/>
        </w:rPr>
        <w:t>Charakteristiku potřeby v nejobecnějším smyslu podává Šerák (</w:t>
      </w:r>
      <w:proofErr w:type="gramStart"/>
      <w:r w:rsidRPr="002E5942">
        <w:rPr>
          <w:rFonts w:ascii="Palatino Linotype" w:hAnsi="Palatino Linotype"/>
          <w:sz w:val="24"/>
          <w:szCs w:val="24"/>
        </w:rPr>
        <w:t>2009a</w:t>
      </w:r>
      <w:proofErr w:type="gramEnd"/>
      <w:r w:rsidRPr="002E5942">
        <w:rPr>
          <w:rFonts w:ascii="Palatino Linotype" w:hAnsi="Palatino Linotype"/>
          <w:sz w:val="24"/>
          <w:szCs w:val="24"/>
        </w:rPr>
        <w:t xml:space="preserve">, str. 48) jako „projev určitého nedostatku něčeho nutného či žádoucího“.  Autor (Šerák, </w:t>
      </w:r>
      <w:proofErr w:type="gramStart"/>
      <w:r w:rsidRPr="002E5942">
        <w:rPr>
          <w:rFonts w:ascii="Palatino Linotype" w:hAnsi="Palatino Linotype"/>
          <w:sz w:val="24"/>
          <w:szCs w:val="24"/>
        </w:rPr>
        <w:t>2009a</w:t>
      </w:r>
      <w:proofErr w:type="gramEnd"/>
      <w:r w:rsidRPr="002E5942">
        <w:rPr>
          <w:rFonts w:ascii="Palatino Linotype" w:hAnsi="Palatino Linotype"/>
          <w:sz w:val="24"/>
          <w:szCs w:val="24"/>
        </w:rPr>
        <w:t xml:space="preserve">, str. 50) shrnuje, že potřeba je reakcí na určitý podnět, zatímco zájmy jsou tvořeny na základě existujících potřeb. </w:t>
      </w:r>
    </w:p>
    <w:p w14:paraId="0B2AA3C0" w14:textId="708B75F6" w:rsidR="00F273B9" w:rsidRPr="006E5995" w:rsidRDefault="002841EE" w:rsidP="00F273B9">
      <w:pPr>
        <w:spacing w:line="360" w:lineRule="auto"/>
        <w:ind w:firstLine="708"/>
        <w:jc w:val="both"/>
        <w:rPr>
          <w:rFonts w:ascii="Palatino Linotype" w:hAnsi="Palatino Linotype"/>
          <w:sz w:val="24"/>
          <w:szCs w:val="24"/>
        </w:rPr>
      </w:pPr>
      <w:r>
        <w:rPr>
          <w:rFonts w:ascii="Palatino Linotype" w:hAnsi="Palatino Linotype"/>
          <w:sz w:val="24"/>
          <w:szCs w:val="24"/>
        </w:rPr>
        <w:t xml:space="preserve">Taktéž </w:t>
      </w:r>
      <w:r w:rsidR="00F273B9" w:rsidRPr="002E5942">
        <w:rPr>
          <w:rFonts w:ascii="Palatino Linotype" w:hAnsi="Palatino Linotype"/>
          <w:sz w:val="24"/>
          <w:szCs w:val="24"/>
        </w:rPr>
        <w:t>Palán (1997, str. 88)</w:t>
      </w:r>
      <w:r>
        <w:rPr>
          <w:rFonts w:ascii="Palatino Linotype" w:hAnsi="Palatino Linotype"/>
          <w:sz w:val="24"/>
          <w:szCs w:val="24"/>
        </w:rPr>
        <w:t xml:space="preserve"> definuje potřebu</w:t>
      </w:r>
      <w:r w:rsidR="00F273B9" w:rsidRPr="002E5942">
        <w:rPr>
          <w:rFonts w:ascii="Palatino Linotype" w:hAnsi="Palatino Linotype"/>
          <w:sz w:val="24"/>
          <w:szCs w:val="24"/>
        </w:rPr>
        <w:t xml:space="preserve"> jako</w:t>
      </w:r>
      <w:r w:rsidR="001B79B0">
        <w:rPr>
          <w:rFonts w:ascii="Palatino Linotype" w:hAnsi="Palatino Linotype"/>
          <w:sz w:val="24"/>
          <w:szCs w:val="24"/>
        </w:rPr>
        <w:t xml:space="preserve"> je</w:t>
      </w:r>
      <w:r w:rsidR="00BE3007">
        <w:rPr>
          <w:rFonts w:ascii="Palatino Linotype" w:hAnsi="Palatino Linotype"/>
          <w:sz w:val="24"/>
          <w:szCs w:val="24"/>
        </w:rPr>
        <w:t>v</w:t>
      </w:r>
      <w:r w:rsidR="001B79B0" w:rsidRPr="006E5995">
        <w:rPr>
          <w:rFonts w:ascii="Palatino Linotype" w:hAnsi="Palatino Linotype"/>
          <w:sz w:val="24"/>
          <w:szCs w:val="24"/>
        </w:rPr>
        <w:t>, který poukazuje</w:t>
      </w:r>
      <w:r w:rsidR="00BE3007" w:rsidRPr="006E5995">
        <w:rPr>
          <w:rFonts w:ascii="Palatino Linotype" w:hAnsi="Palatino Linotype"/>
          <w:sz w:val="24"/>
          <w:szCs w:val="24"/>
        </w:rPr>
        <w:t xml:space="preserve"> na nedostatek, popřípadě nadbytek, něčeho, co je pro jedince ze subjektivního pohledu nežádoucí. Dochází k narušení vnitřní rovnováhy, která subjekt nutí k nasycení dané tendence</w:t>
      </w:r>
      <w:r w:rsidR="006E5995" w:rsidRPr="006E5995">
        <w:rPr>
          <w:rFonts w:ascii="Palatino Linotype" w:hAnsi="Palatino Linotype"/>
          <w:sz w:val="24"/>
          <w:szCs w:val="24"/>
        </w:rPr>
        <w:t>.</w:t>
      </w:r>
      <w:r w:rsidR="00F273B9" w:rsidRPr="006E5995">
        <w:rPr>
          <w:rFonts w:ascii="Palatino Linotype" w:hAnsi="Palatino Linotype"/>
          <w:sz w:val="24"/>
          <w:szCs w:val="24"/>
        </w:rPr>
        <w:t xml:space="preserve"> </w:t>
      </w:r>
    </w:p>
    <w:p w14:paraId="7DD8C19B" w14:textId="77777777" w:rsidR="00F273B9" w:rsidRPr="00757BBC" w:rsidRDefault="00F273B9" w:rsidP="00F273B9">
      <w:pPr>
        <w:spacing w:line="360" w:lineRule="auto"/>
        <w:ind w:left="708" w:firstLine="708"/>
        <w:jc w:val="both"/>
        <w:rPr>
          <w:rFonts w:ascii="Palatino Linotype" w:hAnsi="Palatino Linotype"/>
          <w:sz w:val="24"/>
          <w:szCs w:val="24"/>
        </w:rPr>
      </w:pPr>
    </w:p>
    <w:p w14:paraId="7F8854BC" w14:textId="77777777" w:rsidR="00F273B9" w:rsidRPr="000D3EB0" w:rsidRDefault="00F273B9" w:rsidP="00F273B9">
      <w:pPr>
        <w:pStyle w:val="Nadpis3"/>
        <w:numPr>
          <w:ilvl w:val="2"/>
          <w:numId w:val="12"/>
        </w:numPr>
      </w:pPr>
      <w:bookmarkStart w:id="27" w:name="_Toc99569836"/>
      <w:bookmarkStart w:id="28" w:name="_Toc130885254"/>
      <w:r w:rsidRPr="000D3EB0">
        <w:t>Cíle a funkce zájmového vzdělávání</w:t>
      </w:r>
      <w:bookmarkEnd w:id="27"/>
      <w:bookmarkEnd w:id="28"/>
    </w:p>
    <w:p w14:paraId="2C27B333" w14:textId="49DD5D20" w:rsidR="00F273B9"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Jak již bylo zmíněno, hovoříme</w:t>
      </w:r>
      <w:r w:rsidRPr="002E5942">
        <w:rPr>
          <w:rFonts w:ascii="Palatino Linotype" w:hAnsi="Palatino Linotype"/>
          <w:sz w:val="24"/>
          <w:szCs w:val="24"/>
        </w:rPr>
        <w:t>-li o vzdělávání</w:t>
      </w:r>
      <w:r>
        <w:rPr>
          <w:rFonts w:ascii="Palatino Linotype" w:hAnsi="Palatino Linotype"/>
          <w:sz w:val="24"/>
          <w:szCs w:val="24"/>
        </w:rPr>
        <w:t>,</w:t>
      </w:r>
      <w:r w:rsidRPr="002E5942">
        <w:rPr>
          <w:rFonts w:ascii="Palatino Linotype" w:hAnsi="Palatino Linotype"/>
          <w:sz w:val="24"/>
          <w:szCs w:val="24"/>
        </w:rPr>
        <w:t xml:space="preserve"> chápeme jej jako nikdy nekončící proces</w:t>
      </w:r>
      <w:r>
        <w:rPr>
          <w:rFonts w:ascii="Palatino Linotype" w:hAnsi="Palatino Linotype"/>
          <w:sz w:val="24"/>
          <w:szCs w:val="24"/>
        </w:rPr>
        <w:t>.</w:t>
      </w:r>
      <w:r w:rsidRPr="002E5942">
        <w:rPr>
          <w:rFonts w:ascii="Palatino Linotype" w:hAnsi="Palatino Linotype"/>
          <w:sz w:val="24"/>
          <w:szCs w:val="24"/>
        </w:rPr>
        <w:t xml:space="preserve"> </w:t>
      </w:r>
      <w:r>
        <w:rPr>
          <w:rFonts w:ascii="Palatino Linotype" w:hAnsi="Palatino Linotype"/>
          <w:sz w:val="24"/>
          <w:szCs w:val="24"/>
        </w:rPr>
        <w:t>J</w:t>
      </w:r>
      <w:r w:rsidRPr="002E5942">
        <w:rPr>
          <w:rFonts w:ascii="Palatino Linotype" w:hAnsi="Palatino Linotype"/>
          <w:sz w:val="24"/>
          <w:szCs w:val="24"/>
        </w:rPr>
        <w:t xml:space="preserve">e tedy zcela logické, že tento proces plní </w:t>
      </w:r>
      <w:r w:rsidR="002B7846">
        <w:rPr>
          <w:rFonts w:ascii="Palatino Linotype" w:hAnsi="Palatino Linotype"/>
          <w:sz w:val="24"/>
          <w:szCs w:val="24"/>
        </w:rPr>
        <w:t xml:space="preserve">mnoho </w:t>
      </w:r>
      <w:r w:rsidRPr="002E5942">
        <w:rPr>
          <w:rFonts w:ascii="Palatino Linotype" w:hAnsi="Palatino Linotype"/>
          <w:sz w:val="24"/>
          <w:szCs w:val="24"/>
        </w:rPr>
        <w:t>rozličn</w:t>
      </w:r>
      <w:r w:rsidR="002B7846">
        <w:rPr>
          <w:rFonts w:ascii="Palatino Linotype" w:hAnsi="Palatino Linotype"/>
          <w:sz w:val="24"/>
          <w:szCs w:val="24"/>
        </w:rPr>
        <w:t>ých</w:t>
      </w:r>
      <w:r w:rsidRPr="002E5942">
        <w:rPr>
          <w:rFonts w:ascii="Palatino Linotype" w:hAnsi="Palatino Linotype"/>
          <w:sz w:val="24"/>
          <w:szCs w:val="24"/>
        </w:rPr>
        <w:t xml:space="preserve"> funkc</w:t>
      </w:r>
      <w:r w:rsidR="002B7846">
        <w:rPr>
          <w:rFonts w:ascii="Palatino Linotype" w:hAnsi="Palatino Linotype"/>
          <w:sz w:val="24"/>
          <w:szCs w:val="24"/>
        </w:rPr>
        <w:t>í</w:t>
      </w:r>
      <w:r w:rsidRPr="002E5942">
        <w:rPr>
          <w:rFonts w:ascii="Palatino Linotype" w:hAnsi="Palatino Linotype"/>
          <w:sz w:val="24"/>
          <w:szCs w:val="24"/>
        </w:rPr>
        <w:t xml:space="preserve"> a</w:t>
      </w:r>
      <w:r>
        <w:rPr>
          <w:rFonts w:ascii="Palatino Linotype" w:hAnsi="Palatino Linotype"/>
          <w:sz w:val="24"/>
          <w:szCs w:val="24"/>
        </w:rPr>
        <w:t> </w:t>
      </w:r>
      <w:r w:rsidRPr="002E5942">
        <w:rPr>
          <w:rFonts w:ascii="Palatino Linotype" w:hAnsi="Palatino Linotype"/>
          <w:sz w:val="24"/>
          <w:szCs w:val="24"/>
        </w:rPr>
        <w:t>směřuje k</w:t>
      </w:r>
      <w:r w:rsidR="002B7846">
        <w:rPr>
          <w:rFonts w:ascii="Palatino Linotype" w:hAnsi="Palatino Linotype"/>
          <w:sz w:val="24"/>
          <w:szCs w:val="24"/>
        </w:rPr>
        <w:t xml:space="preserve"> různým</w:t>
      </w:r>
      <w:r w:rsidRPr="002E5942">
        <w:rPr>
          <w:rFonts w:ascii="Palatino Linotype" w:hAnsi="Palatino Linotype"/>
          <w:sz w:val="24"/>
          <w:szCs w:val="24"/>
        </w:rPr>
        <w:t xml:space="preserve"> cíl</w:t>
      </w:r>
      <w:r w:rsidR="002B7846">
        <w:rPr>
          <w:rFonts w:ascii="Palatino Linotype" w:hAnsi="Palatino Linotype"/>
          <w:sz w:val="24"/>
          <w:szCs w:val="24"/>
        </w:rPr>
        <w:t>ům</w:t>
      </w:r>
      <w:r w:rsidRPr="002E5942">
        <w:rPr>
          <w:rFonts w:ascii="Palatino Linotype" w:hAnsi="Palatino Linotype"/>
          <w:sz w:val="24"/>
          <w:szCs w:val="24"/>
        </w:rPr>
        <w:t xml:space="preserve">. Každá vzdělávací aktivita následuje nějaký cíl. </w:t>
      </w:r>
      <w:proofErr w:type="spellStart"/>
      <w:r w:rsidRPr="002E5942">
        <w:rPr>
          <w:rFonts w:ascii="Palatino Linotype" w:hAnsi="Palatino Linotype"/>
          <w:sz w:val="24"/>
          <w:szCs w:val="24"/>
        </w:rPr>
        <w:t>Bedl</w:t>
      </w:r>
      <w:proofErr w:type="spellEnd"/>
      <w:r w:rsidRPr="002E5942">
        <w:rPr>
          <w:rFonts w:ascii="Palatino Linotype" w:hAnsi="Palatino Linotype"/>
          <w:sz w:val="24"/>
          <w:szCs w:val="24"/>
        </w:rPr>
        <w:t xml:space="preserve"> (2015, str. 31) ve své knize upozorňuje, že definovat cíl výchovy a</w:t>
      </w:r>
      <w:r w:rsidR="005F6B87">
        <w:rPr>
          <w:rFonts w:ascii="Palatino Linotype" w:hAnsi="Palatino Linotype"/>
          <w:sz w:val="24"/>
          <w:szCs w:val="24"/>
        </w:rPr>
        <w:t> </w:t>
      </w:r>
      <w:r w:rsidRPr="002E5942">
        <w:rPr>
          <w:rFonts w:ascii="Palatino Linotype" w:hAnsi="Palatino Linotype"/>
          <w:sz w:val="24"/>
          <w:szCs w:val="24"/>
        </w:rPr>
        <w:t>vzdělávání je velice problematické. Autor (Bendl, 2015, str. 31) konstatuje, že</w:t>
      </w:r>
      <w:r w:rsidR="005F6B87">
        <w:rPr>
          <w:rFonts w:ascii="Palatino Linotype" w:hAnsi="Palatino Linotype"/>
          <w:sz w:val="24"/>
          <w:szCs w:val="24"/>
        </w:rPr>
        <w:t> </w:t>
      </w:r>
      <w:r w:rsidRPr="002E5942">
        <w:rPr>
          <w:rFonts w:ascii="Palatino Linotype" w:hAnsi="Palatino Linotype"/>
          <w:sz w:val="24"/>
          <w:szCs w:val="24"/>
        </w:rPr>
        <w:t xml:space="preserve">cílem vzdělávání je všestranný a optimální rozvoj kvalit jedince a potažmo </w:t>
      </w:r>
      <w:r w:rsidRPr="002E5942">
        <w:rPr>
          <w:rFonts w:ascii="Palatino Linotype" w:hAnsi="Palatino Linotype"/>
          <w:sz w:val="24"/>
          <w:szCs w:val="24"/>
        </w:rPr>
        <w:lastRenderedPageBreak/>
        <w:t>celé společnosti.</w:t>
      </w:r>
      <w:r>
        <w:rPr>
          <w:rFonts w:ascii="Palatino Linotype" w:hAnsi="Palatino Linotype"/>
          <w:sz w:val="24"/>
          <w:szCs w:val="24"/>
        </w:rPr>
        <w:t xml:space="preserve"> Smyslem vzdělávání je vytvoření všestranně rozvinuté osobnosti, která má schopnosti aktivně se podílet na společenském životě, být samostatná a plnit své společenské role (Šerák, </w:t>
      </w:r>
      <w:proofErr w:type="gramStart"/>
      <w:r>
        <w:rPr>
          <w:rFonts w:ascii="Palatino Linotype" w:hAnsi="Palatino Linotype"/>
          <w:sz w:val="24"/>
          <w:szCs w:val="24"/>
        </w:rPr>
        <w:t>2009a</w:t>
      </w:r>
      <w:proofErr w:type="gramEnd"/>
      <w:r>
        <w:rPr>
          <w:rFonts w:ascii="Palatino Linotype" w:hAnsi="Palatino Linotype"/>
          <w:sz w:val="24"/>
          <w:szCs w:val="24"/>
        </w:rPr>
        <w:t>, str. 54). Hlavním významem zájmového vzdělávání je využití volného času dospělého efektivně a kreativně se zaměřením na harmonický rozvoj jeho osobnosti.</w:t>
      </w:r>
    </w:p>
    <w:p w14:paraId="0A126B98" w14:textId="77777777" w:rsidR="00F273B9"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Palán (1997, str. 41) definuje funkci vzdělávání dospělých jako „označení pro základní smysl vzdělávání dospělých v kontextu s potřebami a zájmy individua i potřebami společnosti.“ Autor ve svém díle (Palán, 1997, str. 41) také vymezil několik funkcí, které vzdělávání dospělých, potažmo zájmové vzdělávání dospělých, naplňuje. Zmiňuje například funkci předávání a aktualizování informací, sociálně adaptační funkci nebo funkci estetickou a rekreační, která napomáhá dospělému efektivně naplnit jeho volný čas, přičemž vzdělávání je v tomto případě chápáno jako aktivní forma odpočinku. Mezi základní funkce vzdělávání dospělých řadí funkci humanizační, integrační a kvalifikační. Prostřednictvím humanizační funkce dochází k humanizaci jedince, tedy vpravování do kultury dané společnosti. Kvalifikační funkce napomáhá dospělému se vstupem a následným uplatněním se na trhu práce. Poslední, ale neméně důležitá integrační funkce si klade za cíl socializaci jedince, jeho začleňování do složitých sítích sociálních vztahů a společenských celků.</w:t>
      </w:r>
    </w:p>
    <w:p w14:paraId="7FB6654E" w14:textId="77777777" w:rsidR="00F273B9"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 xml:space="preserve">Nejobsáhlejší identifikaci funkcí zájmového vzdělávání zpracoval již v roce 1990 Jiří Vymazal, který identifikuje: světonázorovou a ideově výchovnou funkci vzdělávání, všeobecně vzdělávací funkci, sociálně adaptační funkci vzdělávání, sociálně integrační a kontrolní funkci vzdělávání, kompenzační funkci, popularizační funkci, kvalifikační funkci, ekonomickou funkci vzdělávání, aktualizační a inovační funkci, relaxační či komunikativní funkci vzdělávání. Můžeme podotknout, že autoři (Vymazal 1990 a Palán 1997) se v základních funkcích zájmového vzdělávání dospělých </w:t>
      </w:r>
      <w:r>
        <w:rPr>
          <w:rFonts w:ascii="Palatino Linotype" w:hAnsi="Palatino Linotype"/>
          <w:sz w:val="24"/>
          <w:szCs w:val="24"/>
        </w:rPr>
        <w:lastRenderedPageBreak/>
        <w:t xml:space="preserve">shodují. Vymazal (1990, str. 12) navíc podrobněji popisuje význam některých funkcí (například funkce popularizační, která se snaží podněcovat zájem a rozšiřovat pozitivní přístup k dalšímu vzdělávání dospělých nebo kompenzační funkci s cílem překonávání nedostatků a jednostrannosti v osobním rozvoji individua pomocí vzdělávání). </w:t>
      </w:r>
    </w:p>
    <w:p w14:paraId="13595F4B" w14:textId="77777777" w:rsidR="00F273B9"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Na Vymazala navazuje Šerák (</w:t>
      </w:r>
      <w:proofErr w:type="gramStart"/>
      <w:r>
        <w:rPr>
          <w:rFonts w:ascii="Palatino Linotype" w:hAnsi="Palatino Linotype"/>
          <w:sz w:val="24"/>
          <w:szCs w:val="24"/>
        </w:rPr>
        <w:t>2009a</w:t>
      </w:r>
      <w:proofErr w:type="gramEnd"/>
      <w:r>
        <w:rPr>
          <w:rFonts w:ascii="Palatino Linotype" w:hAnsi="Palatino Linotype"/>
          <w:sz w:val="24"/>
          <w:szCs w:val="24"/>
        </w:rPr>
        <w:t>, str. 55), který jeho vyčerpávající kategorizaci funkcí zájmového vzdělávání rozšiřuje a doplňuje o funkci profylaktickou, expresivní, regenerační a seberealizační. Profylaktická funkce vzdělávání si klade za cíl kvalitně a efektivně naplnit volný čas dospělého a využít tuto dobu k naplnění jeho hodnot a zájmů. Expresivní funkce umožňující jedinci realizovat se na poli uměleckém, charitativním či kulturním. Regenerační funkce s primárním cílem odpočinku a seberealizační funkce, která napomáhá dospělému s uspokojením jeho potřeb a cílů.</w:t>
      </w:r>
    </w:p>
    <w:p w14:paraId="66A980C2" w14:textId="77777777" w:rsidR="00F273B9"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Společným c</w:t>
      </w:r>
      <w:r w:rsidRPr="002E5942">
        <w:rPr>
          <w:rFonts w:ascii="Palatino Linotype" w:hAnsi="Palatino Linotype"/>
          <w:sz w:val="24"/>
          <w:szCs w:val="24"/>
        </w:rPr>
        <w:t xml:space="preserve">harakteristickým znakem </w:t>
      </w:r>
      <w:r>
        <w:rPr>
          <w:rFonts w:ascii="Palatino Linotype" w:hAnsi="Palatino Linotype"/>
          <w:sz w:val="24"/>
          <w:szCs w:val="24"/>
        </w:rPr>
        <w:t xml:space="preserve">všech </w:t>
      </w:r>
      <w:r w:rsidRPr="002E5942">
        <w:rPr>
          <w:rFonts w:ascii="Palatino Linotype" w:hAnsi="Palatino Linotype"/>
          <w:sz w:val="24"/>
          <w:szCs w:val="24"/>
        </w:rPr>
        <w:t xml:space="preserve">výše uvedených funkcí je, že </w:t>
      </w:r>
      <w:r>
        <w:rPr>
          <w:rFonts w:ascii="Palatino Linotype" w:hAnsi="Palatino Linotype"/>
          <w:sz w:val="24"/>
          <w:szCs w:val="24"/>
        </w:rPr>
        <w:t xml:space="preserve">primárním </w:t>
      </w:r>
      <w:r w:rsidRPr="002E5942">
        <w:rPr>
          <w:rFonts w:ascii="Palatino Linotype" w:hAnsi="Palatino Linotype"/>
          <w:sz w:val="24"/>
          <w:szCs w:val="24"/>
        </w:rPr>
        <w:t>cílem zájmového vzdělávání není získání nových znalostí a</w:t>
      </w:r>
      <w:r>
        <w:rPr>
          <w:rFonts w:ascii="Palatino Linotype" w:hAnsi="Palatino Linotype"/>
          <w:sz w:val="24"/>
          <w:szCs w:val="24"/>
        </w:rPr>
        <w:t> </w:t>
      </w:r>
      <w:r w:rsidRPr="002E5942">
        <w:rPr>
          <w:rFonts w:ascii="Palatino Linotype" w:hAnsi="Palatino Linotype"/>
          <w:sz w:val="24"/>
          <w:szCs w:val="24"/>
        </w:rPr>
        <w:t>dovedností, ale zejména zlepšení kvality života jedince a potažmo celé společnosti (Knotová, 2011, str.</w:t>
      </w:r>
      <w:r>
        <w:rPr>
          <w:rFonts w:ascii="Palatino Linotype" w:hAnsi="Palatino Linotype"/>
          <w:sz w:val="24"/>
          <w:szCs w:val="24"/>
        </w:rPr>
        <w:t> </w:t>
      </w:r>
      <w:r w:rsidRPr="002E5942">
        <w:rPr>
          <w:rFonts w:ascii="Palatino Linotype" w:hAnsi="Palatino Linotype"/>
          <w:sz w:val="24"/>
          <w:szCs w:val="24"/>
        </w:rPr>
        <w:t>80).</w:t>
      </w:r>
    </w:p>
    <w:p w14:paraId="0FBD7B61" w14:textId="77777777" w:rsidR="00F273B9" w:rsidRPr="002E5942" w:rsidRDefault="00F273B9" w:rsidP="00F273B9">
      <w:pPr>
        <w:spacing w:line="360" w:lineRule="auto"/>
        <w:jc w:val="both"/>
        <w:rPr>
          <w:rFonts w:ascii="Palatino Linotype" w:hAnsi="Palatino Linotype"/>
          <w:sz w:val="24"/>
          <w:szCs w:val="24"/>
        </w:rPr>
      </w:pPr>
    </w:p>
    <w:p w14:paraId="7332F71A" w14:textId="77777777" w:rsidR="00F273B9" w:rsidRPr="000D3EB0" w:rsidRDefault="00F273B9" w:rsidP="00F273B9">
      <w:pPr>
        <w:pStyle w:val="Nadpis3"/>
        <w:numPr>
          <w:ilvl w:val="2"/>
          <w:numId w:val="12"/>
        </w:numPr>
      </w:pPr>
      <w:bookmarkStart w:id="29" w:name="_Toc99569837"/>
      <w:bookmarkStart w:id="30" w:name="_Toc130885255"/>
      <w:r w:rsidRPr="000D3EB0">
        <w:t>Typy zájmového vzdělávání</w:t>
      </w:r>
      <w:bookmarkEnd w:id="29"/>
      <w:bookmarkEnd w:id="30"/>
    </w:p>
    <w:p w14:paraId="053E8980" w14:textId="77777777" w:rsidR="00F273B9" w:rsidRDefault="00F273B9" w:rsidP="00F273B9">
      <w:pPr>
        <w:spacing w:line="360" w:lineRule="auto"/>
        <w:ind w:firstLine="708"/>
        <w:jc w:val="both"/>
        <w:rPr>
          <w:rFonts w:ascii="Palatino Linotype" w:hAnsi="Palatino Linotype"/>
          <w:sz w:val="24"/>
          <w:szCs w:val="24"/>
        </w:rPr>
      </w:pPr>
      <w:r w:rsidRPr="002E5942">
        <w:rPr>
          <w:rFonts w:ascii="Palatino Linotype" w:hAnsi="Palatino Linotype"/>
          <w:sz w:val="24"/>
          <w:szCs w:val="24"/>
        </w:rPr>
        <w:t xml:space="preserve">Oblast zájmového vzdělávání je velice pestrá a široká, což je způsobeno rozmanitou škálou lidských zájmů a koníčků. Průcha a </w:t>
      </w:r>
      <w:proofErr w:type="spellStart"/>
      <w:r w:rsidRPr="002E5942">
        <w:rPr>
          <w:rFonts w:ascii="Palatino Linotype" w:hAnsi="Palatino Linotype"/>
          <w:sz w:val="24"/>
          <w:szCs w:val="24"/>
        </w:rPr>
        <w:t>Veteška</w:t>
      </w:r>
      <w:proofErr w:type="spellEnd"/>
      <w:r w:rsidRPr="002E5942">
        <w:rPr>
          <w:rFonts w:ascii="Palatino Linotype" w:hAnsi="Palatino Linotype"/>
          <w:sz w:val="24"/>
          <w:szCs w:val="24"/>
        </w:rPr>
        <w:t xml:space="preserve"> (2014, str. 307) uvádějí, že zájmové vzdělávání zahrnuje problematiku všeobecně vzdělávací, kulturní, technickou, sportovní, náboženskou, zdravotnickou a mnoho dalších</w:t>
      </w:r>
      <w:r>
        <w:rPr>
          <w:rFonts w:ascii="Palatino Linotype" w:hAnsi="Palatino Linotype"/>
          <w:sz w:val="24"/>
          <w:szCs w:val="24"/>
        </w:rPr>
        <w:t>.</w:t>
      </w:r>
    </w:p>
    <w:p w14:paraId="4B2D9A16" w14:textId="51061C49" w:rsidR="00F273B9" w:rsidRDefault="002B7846" w:rsidP="00F273B9">
      <w:pPr>
        <w:spacing w:line="360" w:lineRule="auto"/>
        <w:ind w:firstLine="708"/>
        <w:jc w:val="both"/>
        <w:rPr>
          <w:rFonts w:ascii="Palatino Linotype" w:hAnsi="Palatino Linotype"/>
          <w:sz w:val="24"/>
          <w:szCs w:val="24"/>
        </w:rPr>
      </w:pPr>
      <w:r>
        <w:rPr>
          <w:rFonts w:ascii="Palatino Linotype" w:hAnsi="Palatino Linotype"/>
          <w:sz w:val="24"/>
          <w:szCs w:val="24"/>
        </w:rPr>
        <w:t>J</w:t>
      </w:r>
      <w:r w:rsidR="00F273B9" w:rsidRPr="002E5942">
        <w:rPr>
          <w:rFonts w:ascii="Palatino Linotype" w:hAnsi="Palatino Linotype"/>
          <w:sz w:val="24"/>
          <w:szCs w:val="24"/>
        </w:rPr>
        <w:t xml:space="preserve">ako jeden z prvních </w:t>
      </w:r>
      <w:r>
        <w:rPr>
          <w:rFonts w:ascii="Palatino Linotype" w:hAnsi="Palatino Linotype"/>
          <w:sz w:val="24"/>
          <w:szCs w:val="24"/>
        </w:rPr>
        <w:t xml:space="preserve">se </w:t>
      </w:r>
      <w:r w:rsidR="00F273B9" w:rsidRPr="002E5942">
        <w:rPr>
          <w:rFonts w:ascii="Palatino Linotype" w:hAnsi="Palatino Linotype"/>
          <w:sz w:val="24"/>
          <w:szCs w:val="24"/>
        </w:rPr>
        <w:t>pokusil o členění zájmového vzdělávání</w:t>
      </w:r>
      <w:r>
        <w:rPr>
          <w:rFonts w:ascii="Palatino Linotype" w:hAnsi="Palatino Linotype"/>
          <w:sz w:val="24"/>
          <w:szCs w:val="24"/>
        </w:rPr>
        <w:t xml:space="preserve"> </w:t>
      </w:r>
      <w:r w:rsidRPr="002E5942">
        <w:rPr>
          <w:rFonts w:ascii="Palatino Linotype" w:hAnsi="Palatino Linotype"/>
          <w:sz w:val="24"/>
          <w:szCs w:val="24"/>
        </w:rPr>
        <w:t>Vymazal (1990, str. 15)</w:t>
      </w:r>
      <w:r w:rsidR="00F273B9" w:rsidRPr="002E5942">
        <w:rPr>
          <w:rFonts w:ascii="Palatino Linotype" w:hAnsi="Palatino Linotype"/>
          <w:sz w:val="24"/>
          <w:szCs w:val="24"/>
        </w:rPr>
        <w:t xml:space="preserve">. Zároveň ale upozornil, že postupem času se stávají </w:t>
      </w:r>
      <w:r w:rsidR="00F273B9" w:rsidRPr="002E5942">
        <w:rPr>
          <w:rFonts w:ascii="Palatino Linotype" w:hAnsi="Palatino Linotype"/>
          <w:sz w:val="24"/>
          <w:szCs w:val="24"/>
        </w:rPr>
        <w:lastRenderedPageBreak/>
        <w:t>důležitými i jiné složky (ekologická, ekonomická apod.). Vzdělávací aktivity rozdělil na rozumové (jazyková, vědecká a světonázorová výchova), morálně-politické a právní (vztah člověka a společnosti), pracovní a technické (navazuje na moderní výrobní proces), estetické (vnímání krásy), tělesné, branné a</w:t>
      </w:r>
      <w:r w:rsidR="00F273B9">
        <w:rPr>
          <w:rFonts w:ascii="Palatino Linotype" w:hAnsi="Palatino Linotype"/>
          <w:sz w:val="24"/>
          <w:szCs w:val="24"/>
        </w:rPr>
        <w:t> </w:t>
      </w:r>
      <w:r w:rsidR="00F273B9" w:rsidRPr="002E5942">
        <w:rPr>
          <w:rFonts w:ascii="Palatino Linotype" w:hAnsi="Palatino Linotype"/>
          <w:sz w:val="24"/>
          <w:szCs w:val="24"/>
        </w:rPr>
        <w:t>zdravotní (fyzický rozvoj jedince).</w:t>
      </w:r>
    </w:p>
    <w:p w14:paraId="2F7D2CBD" w14:textId="77777777" w:rsidR="00F273B9" w:rsidRDefault="00F273B9" w:rsidP="00F273B9">
      <w:pPr>
        <w:spacing w:line="360" w:lineRule="auto"/>
        <w:ind w:firstLine="708"/>
        <w:jc w:val="both"/>
        <w:rPr>
          <w:rFonts w:ascii="Palatino Linotype" w:hAnsi="Palatino Linotype"/>
          <w:sz w:val="24"/>
          <w:szCs w:val="24"/>
        </w:rPr>
      </w:pPr>
      <w:r w:rsidRPr="002E5942">
        <w:rPr>
          <w:rFonts w:ascii="Palatino Linotype" w:hAnsi="Palatino Linotype"/>
          <w:sz w:val="24"/>
          <w:szCs w:val="24"/>
        </w:rPr>
        <w:t>Tuto kategorizaci zájmového vzdělávání později upravil a doplnil o</w:t>
      </w:r>
      <w:r>
        <w:rPr>
          <w:rFonts w:ascii="Palatino Linotype" w:hAnsi="Palatino Linotype"/>
          <w:sz w:val="24"/>
          <w:szCs w:val="24"/>
        </w:rPr>
        <w:t> </w:t>
      </w:r>
      <w:r w:rsidRPr="002E5942">
        <w:rPr>
          <w:rFonts w:ascii="Palatino Linotype" w:hAnsi="Palatino Linotype"/>
          <w:sz w:val="24"/>
          <w:szCs w:val="24"/>
        </w:rPr>
        <w:t>aktuální společenské oblasti Šerák (2009a, str. 137-182) následovně:</w:t>
      </w:r>
      <w:r>
        <w:rPr>
          <w:rFonts w:ascii="Palatino Linotype" w:hAnsi="Palatino Linotype"/>
          <w:sz w:val="24"/>
          <w:szCs w:val="24"/>
        </w:rPr>
        <w:t xml:space="preserve"> k</w:t>
      </w:r>
      <w:r w:rsidRPr="002E5942">
        <w:rPr>
          <w:rFonts w:ascii="Palatino Linotype" w:hAnsi="Palatino Linotype"/>
          <w:sz w:val="24"/>
          <w:szCs w:val="24"/>
        </w:rPr>
        <w:t>ulturní a</w:t>
      </w:r>
      <w:r>
        <w:rPr>
          <w:rFonts w:ascii="Palatino Linotype" w:hAnsi="Palatino Linotype"/>
          <w:sz w:val="24"/>
          <w:szCs w:val="24"/>
        </w:rPr>
        <w:t> </w:t>
      </w:r>
      <w:r w:rsidRPr="002E5942">
        <w:rPr>
          <w:rFonts w:ascii="Palatino Linotype" w:hAnsi="Palatino Linotype"/>
          <w:sz w:val="24"/>
          <w:szCs w:val="24"/>
        </w:rPr>
        <w:t>estetická výchova</w:t>
      </w:r>
      <w:r>
        <w:rPr>
          <w:rFonts w:ascii="Palatino Linotype" w:hAnsi="Palatino Linotype"/>
          <w:sz w:val="24"/>
          <w:szCs w:val="24"/>
        </w:rPr>
        <w:t xml:space="preserve"> (návštěvy muzeí, galerií, divadel apod.), p</w:t>
      </w:r>
      <w:r w:rsidRPr="002E5942">
        <w:rPr>
          <w:rFonts w:ascii="Palatino Linotype" w:hAnsi="Palatino Linotype"/>
          <w:sz w:val="24"/>
          <w:szCs w:val="24"/>
        </w:rPr>
        <w:t>ohybová a</w:t>
      </w:r>
      <w:r>
        <w:rPr>
          <w:rFonts w:ascii="Palatino Linotype" w:hAnsi="Palatino Linotype"/>
          <w:sz w:val="24"/>
          <w:szCs w:val="24"/>
        </w:rPr>
        <w:t> </w:t>
      </w:r>
      <w:r w:rsidRPr="002E5942">
        <w:rPr>
          <w:rFonts w:ascii="Palatino Linotype" w:hAnsi="Palatino Linotype"/>
          <w:sz w:val="24"/>
          <w:szCs w:val="24"/>
        </w:rPr>
        <w:t>sportovní výchova</w:t>
      </w:r>
      <w:r>
        <w:rPr>
          <w:rFonts w:ascii="Palatino Linotype" w:hAnsi="Palatino Linotype"/>
          <w:sz w:val="24"/>
          <w:szCs w:val="24"/>
        </w:rPr>
        <w:t>, c</w:t>
      </w:r>
      <w:r w:rsidRPr="002E5942">
        <w:rPr>
          <w:rFonts w:ascii="Palatino Linotype" w:hAnsi="Palatino Linotype"/>
          <w:sz w:val="24"/>
          <w:szCs w:val="24"/>
        </w:rPr>
        <w:t xml:space="preserve">estování a turistika </w:t>
      </w:r>
      <w:r>
        <w:rPr>
          <w:rFonts w:ascii="Palatino Linotype" w:hAnsi="Palatino Linotype"/>
          <w:sz w:val="24"/>
          <w:szCs w:val="24"/>
        </w:rPr>
        <w:t xml:space="preserve"> (aktivně pohybové a kulturně poznávací aktivity), z</w:t>
      </w:r>
      <w:r w:rsidRPr="002E5942">
        <w:rPr>
          <w:rFonts w:ascii="Palatino Linotype" w:hAnsi="Palatino Linotype"/>
          <w:sz w:val="24"/>
          <w:szCs w:val="24"/>
        </w:rPr>
        <w:t xml:space="preserve">dravotní výchova </w:t>
      </w:r>
      <w:r>
        <w:rPr>
          <w:rFonts w:ascii="Palatino Linotype" w:hAnsi="Palatino Linotype"/>
          <w:sz w:val="24"/>
          <w:szCs w:val="24"/>
        </w:rPr>
        <w:t>(zdravý životní styl a péče o vlastní zdraví), e</w:t>
      </w:r>
      <w:r w:rsidRPr="002E5942">
        <w:rPr>
          <w:rFonts w:ascii="Palatino Linotype" w:hAnsi="Palatino Linotype"/>
          <w:sz w:val="24"/>
          <w:szCs w:val="24"/>
        </w:rPr>
        <w:t xml:space="preserve">nvironmentální výchova </w:t>
      </w:r>
      <w:r>
        <w:rPr>
          <w:rFonts w:ascii="Palatino Linotype" w:hAnsi="Palatino Linotype"/>
          <w:sz w:val="24"/>
          <w:szCs w:val="24"/>
        </w:rPr>
        <w:t>(vytváří hierarchii hodnot a porozumění vztahů v systému člověk-společnost-příroda), v</w:t>
      </w:r>
      <w:r w:rsidRPr="002E5942">
        <w:rPr>
          <w:rFonts w:ascii="Palatino Linotype" w:hAnsi="Palatino Linotype"/>
          <w:sz w:val="24"/>
          <w:szCs w:val="24"/>
        </w:rPr>
        <w:t xml:space="preserve">ědeckotechnické vzdělávání </w:t>
      </w:r>
      <w:r>
        <w:rPr>
          <w:rFonts w:ascii="Palatino Linotype" w:hAnsi="Palatino Linotype"/>
          <w:sz w:val="24"/>
          <w:szCs w:val="24"/>
        </w:rPr>
        <w:t>(propojení každodenního života a vědy), j</w:t>
      </w:r>
      <w:r w:rsidRPr="002E5942">
        <w:rPr>
          <w:rFonts w:ascii="Palatino Linotype" w:hAnsi="Palatino Linotype"/>
          <w:sz w:val="24"/>
          <w:szCs w:val="24"/>
        </w:rPr>
        <w:t>azykové vzděláván</w:t>
      </w:r>
      <w:r>
        <w:rPr>
          <w:rFonts w:ascii="Palatino Linotype" w:hAnsi="Palatino Linotype"/>
          <w:sz w:val="24"/>
          <w:szCs w:val="24"/>
        </w:rPr>
        <w:t>í, n</w:t>
      </w:r>
      <w:r w:rsidRPr="002E5942">
        <w:rPr>
          <w:rFonts w:ascii="Palatino Linotype" w:hAnsi="Palatino Linotype"/>
          <w:sz w:val="24"/>
          <w:szCs w:val="24"/>
        </w:rPr>
        <w:t>áboženská a</w:t>
      </w:r>
      <w:r>
        <w:rPr>
          <w:rFonts w:ascii="Palatino Linotype" w:hAnsi="Palatino Linotype"/>
          <w:sz w:val="24"/>
          <w:szCs w:val="24"/>
        </w:rPr>
        <w:t> </w:t>
      </w:r>
      <w:r w:rsidRPr="002E5942">
        <w:rPr>
          <w:rFonts w:ascii="Palatino Linotype" w:hAnsi="Palatino Linotype"/>
          <w:sz w:val="24"/>
          <w:szCs w:val="24"/>
        </w:rPr>
        <w:t>duchovní výchova</w:t>
      </w:r>
      <w:r>
        <w:rPr>
          <w:rFonts w:ascii="Palatino Linotype" w:hAnsi="Palatino Linotype"/>
          <w:sz w:val="24"/>
          <w:szCs w:val="24"/>
        </w:rPr>
        <w:t>.</w:t>
      </w:r>
    </w:p>
    <w:p w14:paraId="702A13F7" w14:textId="77777777" w:rsidR="00F273B9" w:rsidRDefault="00F273B9" w:rsidP="00F273B9">
      <w:pPr>
        <w:spacing w:line="360" w:lineRule="auto"/>
        <w:ind w:firstLine="708"/>
        <w:jc w:val="both"/>
        <w:rPr>
          <w:rFonts w:ascii="Palatino Linotype" w:hAnsi="Palatino Linotype"/>
          <w:sz w:val="24"/>
          <w:szCs w:val="24"/>
        </w:rPr>
      </w:pPr>
      <w:bookmarkStart w:id="31" w:name="_Hlk120444082"/>
      <w:r w:rsidRPr="002E5942">
        <w:rPr>
          <w:rFonts w:ascii="Palatino Linotype" w:hAnsi="Palatino Linotype"/>
          <w:sz w:val="24"/>
          <w:szCs w:val="24"/>
        </w:rPr>
        <w:t>Shrneme-li výše uvedené charakteristiky</w:t>
      </w:r>
      <w:r>
        <w:rPr>
          <w:rFonts w:ascii="Palatino Linotype" w:hAnsi="Palatino Linotype"/>
          <w:sz w:val="24"/>
          <w:szCs w:val="24"/>
        </w:rPr>
        <w:t>,</w:t>
      </w:r>
      <w:r w:rsidRPr="002E5942">
        <w:rPr>
          <w:rFonts w:ascii="Palatino Linotype" w:hAnsi="Palatino Linotype"/>
          <w:sz w:val="24"/>
          <w:szCs w:val="24"/>
        </w:rPr>
        <w:t xml:space="preserve"> můžeme konstatovat, že</w:t>
      </w:r>
      <w:r>
        <w:rPr>
          <w:rFonts w:ascii="Palatino Linotype" w:hAnsi="Palatino Linotype"/>
          <w:sz w:val="24"/>
          <w:szCs w:val="24"/>
        </w:rPr>
        <w:t> </w:t>
      </w:r>
      <w:r w:rsidRPr="002E5942">
        <w:rPr>
          <w:rFonts w:ascii="Palatino Linotype" w:hAnsi="Palatino Linotype"/>
          <w:sz w:val="24"/>
          <w:szCs w:val="24"/>
        </w:rPr>
        <w:t>zájmové vzdělávání zahrnuje všechny vzdělávací aktivity a činnosti, které zušlechťují a</w:t>
      </w:r>
      <w:r>
        <w:rPr>
          <w:rFonts w:ascii="Palatino Linotype" w:hAnsi="Palatino Linotype"/>
          <w:sz w:val="24"/>
          <w:szCs w:val="24"/>
        </w:rPr>
        <w:t> </w:t>
      </w:r>
      <w:r w:rsidRPr="002E5942">
        <w:rPr>
          <w:rFonts w:ascii="Palatino Linotype" w:hAnsi="Palatino Linotype"/>
          <w:sz w:val="24"/>
          <w:szCs w:val="24"/>
        </w:rPr>
        <w:t xml:space="preserve">rozvíjí osobnost jedince s cílem zkvalitnit jeho život (Knotová, 2011, str. 78-79). </w:t>
      </w:r>
      <w:bookmarkStart w:id="32" w:name="_Hlk120440374"/>
      <w:r w:rsidRPr="002E5942">
        <w:rPr>
          <w:rFonts w:ascii="Palatino Linotype" w:hAnsi="Palatino Linotype"/>
          <w:sz w:val="24"/>
          <w:szCs w:val="24"/>
        </w:rPr>
        <w:t>Významnou roli v zájmovém vzdělávání mají také volnočasové aktivity, které umožňují oddech od každodenních starostí, kompenzaci pracovní zátěže a</w:t>
      </w:r>
      <w:r>
        <w:rPr>
          <w:rFonts w:ascii="Palatino Linotype" w:hAnsi="Palatino Linotype"/>
          <w:sz w:val="24"/>
          <w:szCs w:val="24"/>
        </w:rPr>
        <w:t> </w:t>
      </w:r>
      <w:r w:rsidRPr="002E5942">
        <w:rPr>
          <w:rFonts w:ascii="Palatino Linotype" w:hAnsi="Palatino Linotype"/>
          <w:sz w:val="24"/>
          <w:szCs w:val="24"/>
        </w:rPr>
        <w:t>uspokojení jedincových zájmů a potřeb.</w:t>
      </w:r>
    </w:p>
    <w:bookmarkEnd w:id="31"/>
    <w:bookmarkEnd w:id="32"/>
    <w:p w14:paraId="293720CD" w14:textId="193BDCC3" w:rsidR="00302E6B" w:rsidRDefault="00F273B9" w:rsidP="00F273B9">
      <w:pPr>
        <w:spacing w:line="360" w:lineRule="auto"/>
        <w:ind w:firstLine="708"/>
        <w:jc w:val="both"/>
        <w:rPr>
          <w:rFonts w:ascii="Palatino Linotype" w:hAnsi="Palatino Linotype"/>
          <w:sz w:val="24"/>
          <w:szCs w:val="24"/>
        </w:rPr>
      </w:pPr>
      <w:r>
        <w:rPr>
          <w:rFonts w:ascii="Palatino Linotype" w:hAnsi="Palatino Linotype"/>
          <w:sz w:val="24"/>
          <w:szCs w:val="24"/>
        </w:rPr>
        <w:t>Volnočasové aktivity hrají velmi důležitou roli v souvislosti se</w:t>
      </w:r>
      <w:r w:rsidR="005F6B87">
        <w:rPr>
          <w:rFonts w:ascii="Palatino Linotype" w:hAnsi="Palatino Linotype"/>
          <w:sz w:val="24"/>
          <w:szCs w:val="24"/>
        </w:rPr>
        <w:t> s</w:t>
      </w:r>
      <w:r>
        <w:rPr>
          <w:rFonts w:ascii="Palatino Linotype" w:hAnsi="Palatino Linotype"/>
          <w:sz w:val="24"/>
          <w:szCs w:val="24"/>
        </w:rPr>
        <w:t>ubjektivním vnímáním faktorů, které ovlivňují kvalitu lidského života, protože poskytují příležitost k naplnění hodnot a potřeb jedince. Prostřednictvím účasti na volnočasových aktivitách si lidé budují sociální vztahy, pociťují pozitivní emoce, získávají další dovednosti a znalosti, a tím výrazně ovlivňují kvalitu jejich života (</w:t>
      </w:r>
      <w:proofErr w:type="spellStart"/>
      <w:r>
        <w:rPr>
          <w:rFonts w:ascii="Palatino Linotype" w:hAnsi="Palatino Linotype"/>
          <w:sz w:val="24"/>
          <w:szCs w:val="24"/>
        </w:rPr>
        <w:t>Brajša-Žganec</w:t>
      </w:r>
      <w:proofErr w:type="spellEnd"/>
      <w:r>
        <w:rPr>
          <w:rFonts w:ascii="Palatino Linotype" w:hAnsi="Palatino Linotype"/>
          <w:sz w:val="24"/>
          <w:szCs w:val="24"/>
        </w:rPr>
        <w:t xml:space="preserve">, </w:t>
      </w:r>
      <w:proofErr w:type="spellStart"/>
      <w:r>
        <w:rPr>
          <w:rFonts w:ascii="Palatino Linotype" w:hAnsi="Palatino Linotype"/>
          <w:sz w:val="24"/>
          <w:szCs w:val="24"/>
        </w:rPr>
        <w:t>Merka</w:t>
      </w:r>
      <w:r w:rsidRPr="00D666B1">
        <w:rPr>
          <w:rFonts w:ascii="Palatino Linotype" w:hAnsi="Palatino Linotype"/>
          <w:sz w:val="24"/>
          <w:szCs w:val="24"/>
        </w:rPr>
        <w:t>š</w:t>
      </w:r>
      <w:proofErr w:type="spellEnd"/>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Palatino Linotype" w:hAnsi="Palatino Linotype"/>
          <w:sz w:val="24"/>
          <w:szCs w:val="24"/>
        </w:rPr>
        <w:t xml:space="preserve"> </w:t>
      </w:r>
      <w:proofErr w:type="spellStart"/>
      <w:r>
        <w:rPr>
          <w:rFonts w:ascii="Palatino Linotype" w:hAnsi="Palatino Linotype"/>
          <w:sz w:val="24"/>
          <w:szCs w:val="24"/>
        </w:rPr>
        <w:t>Šverko</w:t>
      </w:r>
      <w:proofErr w:type="spellEnd"/>
      <w:r>
        <w:rPr>
          <w:rFonts w:ascii="Palatino Linotype" w:hAnsi="Palatino Linotype"/>
          <w:sz w:val="24"/>
          <w:szCs w:val="24"/>
        </w:rPr>
        <w:t>, 2011).</w:t>
      </w:r>
    </w:p>
    <w:p w14:paraId="5FD6B67C" w14:textId="77777777" w:rsidR="00BE3007" w:rsidRDefault="00BE3007" w:rsidP="00F273B9">
      <w:pPr>
        <w:spacing w:line="360" w:lineRule="auto"/>
        <w:ind w:firstLine="708"/>
        <w:jc w:val="both"/>
        <w:rPr>
          <w:rFonts w:ascii="Palatino Linotype" w:hAnsi="Palatino Linotype"/>
          <w:sz w:val="24"/>
          <w:szCs w:val="24"/>
        </w:rPr>
      </w:pPr>
    </w:p>
    <w:p w14:paraId="1381C49A" w14:textId="222BC468" w:rsidR="009F673F" w:rsidRPr="009F673F" w:rsidRDefault="00BE3007" w:rsidP="009F673F">
      <w:pPr>
        <w:pStyle w:val="Nadpis2"/>
        <w:numPr>
          <w:ilvl w:val="1"/>
          <w:numId w:val="12"/>
        </w:numPr>
      </w:pPr>
      <w:bookmarkStart w:id="33" w:name="_Toc130885256"/>
      <w:r>
        <w:lastRenderedPageBreak/>
        <w:t>Vesnické</w:t>
      </w:r>
      <w:r w:rsidR="001B79A2">
        <w:t xml:space="preserve"> prostředí a volný čas</w:t>
      </w:r>
      <w:bookmarkEnd w:id="33"/>
    </w:p>
    <w:p w14:paraId="5C8FBF8C" w14:textId="5B370586" w:rsidR="002B7846" w:rsidRDefault="002B7846" w:rsidP="001A484F">
      <w:pPr>
        <w:spacing w:line="360" w:lineRule="auto"/>
        <w:ind w:firstLine="357"/>
        <w:jc w:val="both"/>
        <w:rPr>
          <w:rFonts w:ascii="Palatino Linotype" w:hAnsi="Palatino Linotype"/>
          <w:color w:val="000000" w:themeColor="text1"/>
          <w:sz w:val="24"/>
          <w:szCs w:val="24"/>
        </w:rPr>
      </w:pPr>
      <w:r>
        <w:rPr>
          <w:rFonts w:ascii="Palatino Linotype" w:hAnsi="Palatino Linotype"/>
          <w:color w:val="000000" w:themeColor="text1"/>
          <w:sz w:val="24"/>
          <w:szCs w:val="24"/>
        </w:rPr>
        <w:t>Jak již bylo v práci poznamenáno, oblast zájmového vzdělávání a</w:t>
      </w:r>
      <w:r w:rsidR="005F6B87">
        <w:rPr>
          <w:rFonts w:ascii="Palatino Linotype" w:hAnsi="Palatino Linotype"/>
          <w:color w:val="000000" w:themeColor="text1"/>
          <w:sz w:val="24"/>
          <w:szCs w:val="24"/>
        </w:rPr>
        <w:t> </w:t>
      </w:r>
      <w:r>
        <w:rPr>
          <w:rFonts w:ascii="Palatino Linotype" w:hAnsi="Palatino Linotype"/>
          <w:color w:val="000000" w:themeColor="text1"/>
          <w:sz w:val="24"/>
          <w:szCs w:val="24"/>
        </w:rPr>
        <w:t xml:space="preserve">volnočasových aktivit je velice pestrá a různorodá, což je způsobeno především širokou škálou lidských zájmů a koníčků. Nesmíme ovšem opomenout možný vliv lokálního prostředí na možnosti výběru těchto aktivit. </w:t>
      </w:r>
    </w:p>
    <w:p w14:paraId="6F471221" w14:textId="12ECFB56" w:rsidR="001B79A2" w:rsidRPr="001A484F" w:rsidRDefault="001B79A2" w:rsidP="002B7846">
      <w:pPr>
        <w:spacing w:line="360" w:lineRule="auto"/>
        <w:ind w:firstLine="357"/>
        <w:jc w:val="both"/>
        <w:rPr>
          <w:rFonts w:ascii="Palatino Linotype" w:hAnsi="Palatino Linotype"/>
          <w:sz w:val="24"/>
          <w:szCs w:val="24"/>
        </w:rPr>
      </w:pPr>
      <w:r w:rsidRPr="001A484F">
        <w:rPr>
          <w:rFonts w:ascii="Palatino Linotype" w:hAnsi="Palatino Linotype"/>
          <w:sz w:val="24"/>
          <w:szCs w:val="24"/>
        </w:rPr>
        <w:t xml:space="preserve">Autoři Janiš a Skopalová (2016, str. 76) uvádí, že rozmanitost volnočasových aktivit je mimo jiné výrazně ovlivněna </w:t>
      </w:r>
      <w:r w:rsidR="002B7846">
        <w:rPr>
          <w:rFonts w:ascii="Palatino Linotype" w:hAnsi="Palatino Linotype"/>
          <w:sz w:val="24"/>
          <w:szCs w:val="24"/>
        </w:rPr>
        <w:t xml:space="preserve">právě </w:t>
      </w:r>
      <w:r w:rsidRPr="001A484F">
        <w:rPr>
          <w:rFonts w:ascii="Palatino Linotype" w:hAnsi="Palatino Linotype"/>
          <w:sz w:val="24"/>
          <w:szCs w:val="24"/>
        </w:rPr>
        <w:t xml:space="preserve">velikostí lokálního prostředí. </w:t>
      </w:r>
      <w:r w:rsidR="002B7846" w:rsidRPr="001A484F">
        <w:rPr>
          <w:rFonts w:ascii="Palatino Linotype" w:hAnsi="Palatino Linotype"/>
          <w:sz w:val="24"/>
          <w:szCs w:val="24"/>
        </w:rPr>
        <w:t>Občané vesnic se často setkávají s nedostatečnou nabídkou volnočasových aktivit či nutností dojíždění do větších měst.</w:t>
      </w:r>
      <w:r w:rsidR="002B7846">
        <w:rPr>
          <w:rFonts w:ascii="Palatino Linotype" w:hAnsi="Palatino Linotype"/>
          <w:sz w:val="24"/>
          <w:szCs w:val="24"/>
        </w:rPr>
        <w:t xml:space="preserve"> </w:t>
      </w:r>
      <w:r w:rsidRPr="001A484F">
        <w:rPr>
          <w:rFonts w:ascii="Palatino Linotype" w:hAnsi="Palatino Linotype"/>
          <w:sz w:val="24"/>
          <w:szCs w:val="24"/>
        </w:rPr>
        <w:t xml:space="preserve">Volnočasové aktivity, které jsou na vesnici z velké části zajišťovány školou, popřípadě místními spolky, jsou také limitovány vybavením obce (např. hřiště, kulturní sál apod.). </w:t>
      </w:r>
      <w:bookmarkStart w:id="34" w:name="_Hlk120440672"/>
    </w:p>
    <w:bookmarkEnd w:id="34"/>
    <w:p w14:paraId="3DF38F8F" w14:textId="51FB9B3A" w:rsidR="00763C32" w:rsidRPr="001A484F" w:rsidRDefault="00454B3B" w:rsidP="00454B3B">
      <w:pPr>
        <w:spacing w:line="360" w:lineRule="auto"/>
        <w:ind w:firstLine="708"/>
        <w:jc w:val="both"/>
        <w:rPr>
          <w:rFonts w:ascii="Palatino Linotype" w:hAnsi="Palatino Linotype"/>
          <w:sz w:val="24"/>
          <w:szCs w:val="24"/>
        </w:rPr>
      </w:pPr>
      <w:r>
        <w:rPr>
          <w:rFonts w:ascii="Palatino Linotype" w:hAnsi="Palatino Linotype"/>
          <w:sz w:val="24"/>
          <w:szCs w:val="24"/>
        </w:rPr>
        <w:t>Obec je charakterizována jako</w:t>
      </w:r>
      <w:r w:rsidR="00763C32" w:rsidRPr="001A484F">
        <w:rPr>
          <w:rFonts w:ascii="Palatino Linotype" w:hAnsi="Palatino Linotype"/>
          <w:sz w:val="24"/>
          <w:szCs w:val="24"/>
        </w:rPr>
        <w:t xml:space="preserve"> základní sídelní jednotk</w:t>
      </w:r>
      <w:r>
        <w:rPr>
          <w:rFonts w:ascii="Palatino Linotype" w:hAnsi="Palatino Linotype"/>
          <w:sz w:val="24"/>
          <w:szCs w:val="24"/>
        </w:rPr>
        <w:t>a</w:t>
      </w:r>
      <w:r w:rsidR="00763C32" w:rsidRPr="001A484F">
        <w:rPr>
          <w:rFonts w:ascii="Palatino Linotype" w:hAnsi="Palatino Linotype"/>
          <w:sz w:val="24"/>
          <w:szCs w:val="24"/>
        </w:rPr>
        <w:t xml:space="preserve"> a výchozí článek samosprávy s vlastními samosprávními orgány, které mají pravomoc rozhodovat o záležitostech obce a také spoluutvářet předpoklady pro volnočasové aktivity. Z tohoto vyplývá, že vesnice jsou významným prostorem volného času a podílejí se na utváření základních předpokladů (personální, materiální podpora atd.) </w:t>
      </w:r>
      <w:r w:rsidR="002B7846">
        <w:rPr>
          <w:rFonts w:ascii="Palatino Linotype" w:hAnsi="Palatino Linotype"/>
          <w:sz w:val="24"/>
          <w:szCs w:val="24"/>
        </w:rPr>
        <w:t>pro účast</w:t>
      </w:r>
      <w:r w:rsidR="00763C32" w:rsidRPr="001A484F">
        <w:rPr>
          <w:rFonts w:ascii="Palatino Linotype" w:hAnsi="Palatino Linotype"/>
          <w:sz w:val="24"/>
          <w:szCs w:val="24"/>
        </w:rPr>
        <w:t xml:space="preserve"> na volnočasových aktivitách a</w:t>
      </w:r>
      <w:r w:rsidR="005F6B87">
        <w:rPr>
          <w:rFonts w:ascii="Palatino Linotype" w:hAnsi="Palatino Linotype"/>
          <w:sz w:val="24"/>
          <w:szCs w:val="24"/>
        </w:rPr>
        <w:t> </w:t>
      </w:r>
      <w:r w:rsidR="00763C32" w:rsidRPr="001A484F">
        <w:rPr>
          <w:rFonts w:ascii="Palatino Linotype" w:hAnsi="Palatino Linotype"/>
          <w:sz w:val="24"/>
          <w:szCs w:val="24"/>
        </w:rPr>
        <w:t>životě celé společnosti (Hofbauer, 2004, str. 116-117).</w:t>
      </w:r>
    </w:p>
    <w:p w14:paraId="6973A180" w14:textId="5983DF97" w:rsidR="00763C32" w:rsidRPr="001A484F" w:rsidRDefault="00763C32" w:rsidP="001A484F">
      <w:pPr>
        <w:spacing w:line="360" w:lineRule="auto"/>
        <w:ind w:firstLine="357"/>
        <w:jc w:val="both"/>
        <w:rPr>
          <w:rFonts w:ascii="Palatino Linotype" w:hAnsi="Palatino Linotype"/>
          <w:sz w:val="24"/>
          <w:szCs w:val="24"/>
        </w:rPr>
      </w:pPr>
      <w:r w:rsidRPr="001A484F">
        <w:rPr>
          <w:rFonts w:ascii="Palatino Linotype" w:hAnsi="Palatino Linotype"/>
          <w:sz w:val="24"/>
          <w:szCs w:val="24"/>
        </w:rPr>
        <w:t xml:space="preserve">Mezi charakteristické znaky venkova patří nižší míra osídlení </w:t>
      </w:r>
      <w:r w:rsidR="00454B3B">
        <w:rPr>
          <w:rFonts w:ascii="Palatino Linotype" w:hAnsi="Palatino Linotype"/>
          <w:sz w:val="24"/>
          <w:szCs w:val="24"/>
        </w:rPr>
        <w:t>či</w:t>
      </w:r>
      <w:r w:rsidR="005F6B87">
        <w:rPr>
          <w:rFonts w:ascii="Palatino Linotype" w:hAnsi="Palatino Linotype"/>
          <w:sz w:val="24"/>
          <w:szCs w:val="24"/>
        </w:rPr>
        <w:t> </w:t>
      </w:r>
      <w:r w:rsidRPr="001A484F">
        <w:rPr>
          <w:rFonts w:ascii="Palatino Linotype" w:hAnsi="Palatino Linotype"/>
          <w:sz w:val="24"/>
          <w:szCs w:val="24"/>
        </w:rPr>
        <w:t>dodržování tradic.  Spoluobčané žijící na vesnici často pociťují nízkou míru anonymitu, ale naopak vyšší míru neformálních a hlubších osobních vztahů, vzájemnou odpovědnost a solidaritu (Janiš a Skopalová, 2016, str. 78).</w:t>
      </w:r>
    </w:p>
    <w:p w14:paraId="10D4F0B7" w14:textId="0558C107" w:rsidR="009F673F" w:rsidRDefault="00763C32" w:rsidP="009F673F">
      <w:pPr>
        <w:spacing w:line="360" w:lineRule="auto"/>
        <w:ind w:firstLine="357"/>
        <w:jc w:val="both"/>
        <w:rPr>
          <w:rFonts w:ascii="Palatino Linotype" w:hAnsi="Palatino Linotype"/>
          <w:sz w:val="24"/>
          <w:szCs w:val="24"/>
        </w:rPr>
      </w:pPr>
      <w:r w:rsidRPr="001A484F">
        <w:rPr>
          <w:rFonts w:ascii="Palatino Linotype" w:hAnsi="Palatino Linotype"/>
          <w:sz w:val="24"/>
          <w:szCs w:val="24"/>
        </w:rPr>
        <w:t>Jednou z nejvýraznějších odlišností městské a venkovské lokální kultury může být to, že města mají zpravidla vyšší sociokulturní heterogenitu a díky tomu vytváře</w:t>
      </w:r>
      <w:r w:rsidR="002B7846">
        <w:rPr>
          <w:rFonts w:ascii="Palatino Linotype" w:hAnsi="Palatino Linotype"/>
          <w:sz w:val="24"/>
          <w:szCs w:val="24"/>
        </w:rPr>
        <w:t>jí</w:t>
      </w:r>
      <w:r w:rsidRPr="001A484F">
        <w:rPr>
          <w:rFonts w:ascii="Palatino Linotype" w:hAnsi="Palatino Linotype"/>
          <w:sz w:val="24"/>
          <w:szCs w:val="24"/>
        </w:rPr>
        <w:t xml:space="preserve"> jakási centra kultury a inovací. Městské oblasti jsou mnohem častěji ovlivňovány moderní kulturou a novými globalizačními trendy. </w:t>
      </w:r>
      <w:r w:rsidRPr="001A484F">
        <w:rPr>
          <w:rFonts w:ascii="Palatino Linotype" w:hAnsi="Palatino Linotype"/>
          <w:sz w:val="24"/>
          <w:szCs w:val="24"/>
        </w:rPr>
        <w:lastRenderedPageBreak/>
        <w:t>Naopak jedinci žijící na venkově jsou mnohdy více konzervativní a</w:t>
      </w:r>
      <w:r w:rsidR="005F6B87">
        <w:rPr>
          <w:rFonts w:ascii="Palatino Linotype" w:hAnsi="Palatino Linotype"/>
          <w:sz w:val="24"/>
          <w:szCs w:val="24"/>
        </w:rPr>
        <w:t> </w:t>
      </w:r>
      <w:r w:rsidRPr="001A484F">
        <w:rPr>
          <w:rFonts w:ascii="Palatino Linotype" w:hAnsi="Palatino Linotype"/>
          <w:sz w:val="24"/>
          <w:szCs w:val="24"/>
        </w:rPr>
        <w:t xml:space="preserve">významnou roli hraje tradiční lidová kultura (Patočka a Heřmanová, 2008, str. 65-66). Typicky se ve venkovském prostředí ve větší míře objevuje střetnutí a prolnutí pořádaných kulturních aktivit se </w:t>
      </w:r>
      <w:proofErr w:type="spellStart"/>
      <w:r w:rsidRPr="001A484F">
        <w:rPr>
          <w:rFonts w:ascii="Palatino Linotype" w:hAnsi="Palatino Linotype"/>
          <w:sz w:val="24"/>
          <w:szCs w:val="24"/>
        </w:rPr>
        <w:t>společenko</w:t>
      </w:r>
      <w:proofErr w:type="spellEnd"/>
      <w:r w:rsidRPr="001A484F">
        <w:rPr>
          <w:rFonts w:ascii="Palatino Linotype" w:hAnsi="Palatino Linotype"/>
          <w:sz w:val="24"/>
          <w:szCs w:val="24"/>
        </w:rPr>
        <w:t>-sociálním životem celé obce a jejím ekonomickým fungováním. „Na rozdíl od měst není pro plnohodnotný a progresivní venkov tak nezbytná vysokoškolsky a</w:t>
      </w:r>
      <w:r w:rsidR="005F6B87">
        <w:rPr>
          <w:rFonts w:ascii="Palatino Linotype" w:hAnsi="Palatino Linotype"/>
          <w:sz w:val="24"/>
          <w:szCs w:val="24"/>
        </w:rPr>
        <w:t> </w:t>
      </w:r>
      <w:r w:rsidRPr="001A484F">
        <w:rPr>
          <w:rFonts w:ascii="Palatino Linotype" w:hAnsi="Palatino Linotype"/>
          <w:sz w:val="24"/>
          <w:szCs w:val="24"/>
        </w:rPr>
        <w:t>středoškolsky silně zastoupena vzdělaností struktura. Důležitá je však existence malé skupiny životně i profesně vzdělaných a respektovaných autorit…“ (Patočka a Heřmanová, 2008, str. 80-81). Tuto pozici vzdělané a</w:t>
      </w:r>
      <w:r w:rsidR="005F6B87">
        <w:rPr>
          <w:rFonts w:ascii="Palatino Linotype" w:hAnsi="Palatino Linotype"/>
          <w:sz w:val="24"/>
          <w:szCs w:val="24"/>
        </w:rPr>
        <w:t> </w:t>
      </w:r>
      <w:r w:rsidRPr="001A484F">
        <w:rPr>
          <w:rFonts w:ascii="Palatino Linotype" w:hAnsi="Palatino Linotype"/>
          <w:sz w:val="24"/>
          <w:szCs w:val="24"/>
        </w:rPr>
        <w:t>respektované autority, která výrazně ovlivňuje život v obci spatřujeme právě v</w:t>
      </w:r>
      <w:r w:rsidR="002B7846">
        <w:rPr>
          <w:rFonts w:ascii="Palatino Linotype" w:hAnsi="Palatino Linotype"/>
          <w:sz w:val="24"/>
          <w:szCs w:val="24"/>
        </w:rPr>
        <w:t> profesi učitele</w:t>
      </w:r>
      <w:r w:rsidRPr="001A484F">
        <w:rPr>
          <w:rFonts w:ascii="Palatino Linotype" w:hAnsi="Palatino Linotype"/>
          <w:sz w:val="24"/>
          <w:szCs w:val="24"/>
        </w:rPr>
        <w:t>.</w:t>
      </w:r>
    </w:p>
    <w:p w14:paraId="1669F182" w14:textId="77777777" w:rsidR="009F673F" w:rsidRDefault="009F673F">
      <w:pPr>
        <w:rPr>
          <w:rFonts w:ascii="Palatino Linotype" w:hAnsi="Palatino Linotype"/>
          <w:sz w:val="24"/>
          <w:szCs w:val="24"/>
        </w:rPr>
      </w:pPr>
      <w:r>
        <w:rPr>
          <w:rFonts w:ascii="Palatino Linotype" w:hAnsi="Palatino Linotype"/>
          <w:sz w:val="24"/>
          <w:szCs w:val="24"/>
        </w:rPr>
        <w:br w:type="page"/>
      </w:r>
    </w:p>
    <w:p w14:paraId="542369CE" w14:textId="17938EB1" w:rsidR="00302E6B" w:rsidRDefault="00EF2FEC" w:rsidP="002C5D76">
      <w:pPr>
        <w:pStyle w:val="Nadpis1"/>
        <w:numPr>
          <w:ilvl w:val="0"/>
          <w:numId w:val="12"/>
        </w:numPr>
      </w:pPr>
      <w:bookmarkStart w:id="35" w:name="_Toc130885257"/>
      <w:r>
        <w:lastRenderedPageBreak/>
        <w:t>Profese učitele</w:t>
      </w:r>
      <w:bookmarkEnd w:id="35"/>
    </w:p>
    <w:p w14:paraId="58D33F5D" w14:textId="2F0A2A12" w:rsidR="00617F25" w:rsidRDefault="00302E6B" w:rsidP="00617F25">
      <w:pPr>
        <w:spacing w:line="360" w:lineRule="auto"/>
        <w:ind w:firstLine="708"/>
        <w:jc w:val="both"/>
        <w:rPr>
          <w:rFonts w:ascii="Palatino Linotype" w:hAnsi="Palatino Linotype"/>
          <w:sz w:val="24"/>
          <w:szCs w:val="24"/>
        </w:rPr>
      </w:pPr>
      <w:bookmarkStart w:id="36" w:name="_Hlk120440760"/>
      <w:r w:rsidRPr="002E5942">
        <w:rPr>
          <w:rFonts w:ascii="Palatino Linotype" w:hAnsi="Palatino Linotype"/>
          <w:sz w:val="24"/>
          <w:szCs w:val="24"/>
        </w:rPr>
        <w:t xml:space="preserve">Jak jsme již </w:t>
      </w:r>
      <w:r w:rsidR="00B85171">
        <w:rPr>
          <w:rFonts w:ascii="Palatino Linotype" w:hAnsi="Palatino Linotype"/>
          <w:sz w:val="24"/>
          <w:szCs w:val="24"/>
        </w:rPr>
        <w:t xml:space="preserve">bylo </w:t>
      </w:r>
      <w:r w:rsidRPr="002E5942">
        <w:rPr>
          <w:rFonts w:ascii="Palatino Linotype" w:hAnsi="Palatino Linotype"/>
          <w:sz w:val="24"/>
          <w:szCs w:val="24"/>
        </w:rPr>
        <w:t>v práci několikrát zmín</w:t>
      </w:r>
      <w:r w:rsidR="00B85171">
        <w:rPr>
          <w:rFonts w:ascii="Palatino Linotype" w:hAnsi="Palatino Linotype"/>
          <w:sz w:val="24"/>
          <w:szCs w:val="24"/>
        </w:rPr>
        <w:t>ěno</w:t>
      </w:r>
      <w:r w:rsidRPr="002E5942">
        <w:rPr>
          <w:rFonts w:ascii="Palatino Linotype" w:hAnsi="Palatino Linotype"/>
          <w:sz w:val="24"/>
          <w:szCs w:val="24"/>
        </w:rPr>
        <w:t>, vzdělávání hraje významnou roli, kter</w:t>
      </w:r>
      <w:r w:rsidR="00B85171">
        <w:rPr>
          <w:rFonts w:ascii="Palatino Linotype" w:hAnsi="Palatino Linotype"/>
          <w:sz w:val="24"/>
          <w:szCs w:val="24"/>
        </w:rPr>
        <w:t>á</w:t>
      </w:r>
      <w:r w:rsidRPr="002E5942">
        <w:rPr>
          <w:rFonts w:ascii="Palatino Linotype" w:hAnsi="Palatino Linotype"/>
          <w:sz w:val="24"/>
          <w:szCs w:val="24"/>
        </w:rPr>
        <w:t xml:space="preserve"> ovlivňuje nejen kvalitu života jednotlivce, ale potažmo celé společnosti. Je</w:t>
      </w:r>
      <w:r w:rsidR="002423C9">
        <w:rPr>
          <w:rFonts w:ascii="Palatino Linotype" w:hAnsi="Palatino Linotype"/>
          <w:sz w:val="24"/>
          <w:szCs w:val="24"/>
        </w:rPr>
        <w:t> </w:t>
      </w:r>
      <w:r w:rsidRPr="002E5942">
        <w:rPr>
          <w:rFonts w:ascii="Palatino Linotype" w:hAnsi="Palatino Linotype"/>
          <w:sz w:val="24"/>
          <w:szCs w:val="24"/>
        </w:rPr>
        <w:t xml:space="preserve">tedy logické, </w:t>
      </w:r>
      <w:r>
        <w:rPr>
          <w:rFonts w:ascii="Palatino Linotype" w:hAnsi="Palatino Linotype"/>
          <w:sz w:val="24"/>
          <w:szCs w:val="24"/>
        </w:rPr>
        <w:t>že</w:t>
      </w:r>
      <w:r w:rsidRPr="002E5942">
        <w:rPr>
          <w:rFonts w:ascii="Palatino Linotype" w:hAnsi="Palatino Linotype"/>
          <w:sz w:val="24"/>
          <w:szCs w:val="24"/>
        </w:rPr>
        <w:t xml:space="preserve"> učitelská profese je jednou z nejvýznamnějších profesí </w:t>
      </w:r>
      <w:r w:rsidR="002C5A05">
        <w:rPr>
          <w:rFonts w:ascii="Palatino Linotype" w:hAnsi="Palatino Linotype"/>
          <w:sz w:val="24"/>
          <w:szCs w:val="24"/>
        </w:rPr>
        <w:t>vůbec</w:t>
      </w:r>
      <w:r w:rsidRPr="002E5942">
        <w:rPr>
          <w:rFonts w:ascii="Palatino Linotype" w:hAnsi="Palatino Linotype"/>
          <w:sz w:val="24"/>
          <w:szCs w:val="24"/>
        </w:rPr>
        <w:t>.</w:t>
      </w:r>
    </w:p>
    <w:p w14:paraId="00DB0BF2" w14:textId="7930BDFF" w:rsidR="00C63069" w:rsidRDefault="00EF2FEC" w:rsidP="002B7846">
      <w:pPr>
        <w:spacing w:line="360" w:lineRule="auto"/>
        <w:ind w:firstLine="708"/>
        <w:jc w:val="both"/>
        <w:rPr>
          <w:rFonts w:ascii="Palatino Linotype" w:hAnsi="Palatino Linotype"/>
          <w:i/>
          <w:iCs/>
          <w:sz w:val="24"/>
          <w:szCs w:val="24"/>
        </w:rPr>
      </w:pPr>
      <w:r w:rsidRPr="002B7846">
        <w:rPr>
          <w:rFonts w:ascii="Palatino Linotype" w:hAnsi="Palatino Linotype"/>
          <w:sz w:val="24"/>
          <w:szCs w:val="24"/>
        </w:rPr>
        <w:t>Jedinci vykonávající učitelskou profesi, ale také všichni vzdělavatelé, školitelé, pedagogičtí pracovníci či vedoucí pracovníci vzdělávacích institucí a institucí zajišťujících odbornou přípravu</w:t>
      </w:r>
      <w:r w:rsidR="002C5A05" w:rsidRPr="002B7846">
        <w:rPr>
          <w:rFonts w:ascii="Palatino Linotype" w:hAnsi="Palatino Linotype"/>
          <w:sz w:val="24"/>
          <w:szCs w:val="24"/>
        </w:rPr>
        <w:t>,</w:t>
      </w:r>
      <w:r w:rsidR="0007421A" w:rsidRPr="002B7846">
        <w:rPr>
          <w:rFonts w:ascii="Palatino Linotype" w:hAnsi="Palatino Linotype"/>
          <w:sz w:val="24"/>
          <w:szCs w:val="24"/>
        </w:rPr>
        <w:t xml:space="preserve"> </w:t>
      </w:r>
      <w:r w:rsidRPr="002B7846">
        <w:rPr>
          <w:rFonts w:ascii="Palatino Linotype" w:hAnsi="Palatino Linotype"/>
          <w:sz w:val="24"/>
          <w:szCs w:val="24"/>
        </w:rPr>
        <w:t xml:space="preserve">jsou </w:t>
      </w:r>
      <w:r w:rsidR="0007421A" w:rsidRPr="002B7846">
        <w:rPr>
          <w:rFonts w:ascii="Palatino Linotype" w:hAnsi="Palatino Linotype"/>
          <w:sz w:val="24"/>
          <w:szCs w:val="24"/>
        </w:rPr>
        <w:t xml:space="preserve">jedním ze stěžejních </w:t>
      </w:r>
      <w:r w:rsidR="002C5A05" w:rsidRPr="002B7846">
        <w:rPr>
          <w:rFonts w:ascii="Palatino Linotype" w:hAnsi="Palatino Linotype"/>
          <w:sz w:val="24"/>
          <w:szCs w:val="24"/>
        </w:rPr>
        <w:t>elementů</w:t>
      </w:r>
      <w:r w:rsidRPr="002B7846">
        <w:rPr>
          <w:rFonts w:ascii="Palatino Linotype" w:hAnsi="Palatino Linotype"/>
          <w:sz w:val="24"/>
          <w:szCs w:val="24"/>
        </w:rPr>
        <w:t xml:space="preserve"> těchto organizací. </w:t>
      </w:r>
      <w:r w:rsidR="0007421A" w:rsidRPr="002B7846">
        <w:rPr>
          <w:rFonts w:ascii="Palatino Linotype" w:hAnsi="Palatino Linotype"/>
          <w:sz w:val="24"/>
          <w:szCs w:val="24"/>
        </w:rPr>
        <w:t>Pracovníci musí být vysoce kompetentní a motivovaní, aby</w:t>
      </w:r>
      <w:r w:rsidR="005F6B87">
        <w:rPr>
          <w:rFonts w:ascii="Palatino Linotype" w:hAnsi="Palatino Linotype"/>
          <w:sz w:val="24"/>
          <w:szCs w:val="24"/>
        </w:rPr>
        <w:t> </w:t>
      </w:r>
      <w:r w:rsidR="0007421A" w:rsidRPr="002B7846">
        <w:rPr>
          <w:rFonts w:ascii="Palatino Linotype" w:hAnsi="Palatino Linotype"/>
          <w:sz w:val="24"/>
          <w:szCs w:val="24"/>
        </w:rPr>
        <w:t>mohli dosáhnout kvalitních výsledků ve vzdělávání a podporovat žádoucí inovace a inkluzi</w:t>
      </w:r>
      <w:r w:rsidR="00C63069" w:rsidRPr="002B7846">
        <w:rPr>
          <w:rFonts w:ascii="Palatino Linotype" w:hAnsi="Palatino Linotype"/>
          <w:sz w:val="24"/>
          <w:szCs w:val="24"/>
        </w:rPr>
        <w:t>. Pro získání</w:t>
      </w:r>
      <w:r w:rsidR="002B7846" w:rsidRPr="002B7846">
        <w:rPr>
          <w:rFonts w:ascii="Palatino Linotype" w:hAnsi="Palatino Linotype"/>
          <w:sz w:val="24"/>
          <w:szCs w:val="24"/>
        </w:rPr>
        <w:t xml:space="preserve"> vhodných kompetencí a</w:t>
      </w:r>
      <w:r w:rsidR="00C63069" w:rsidRPr="002B7846">
        <w:rPr>
          <w:rFonts w:ascii="Palatino Linotype" w:hAnsi="Palatino Linotype"/>
          <w:sz w:val="24"/>
          <w:szCs w:val="24"/>
        </w:rPr>
        <w:t xml:space="preserve"> motivace je</w:t>
      </w:r>
      <w:r w:rsidR="005F6B87">
        <w:rPr>
          <w:rFonts w:ascii="Palatino Linotype" w:hAnsi="Palatino Linotype"/>
          <w:sz w:val="24"/>
          <w:szCs w:val="24"/>
        </w:rPr>
        <w:t> </w:t>
      </w:r>
      <w:r w:rsidR="002B7846" w:rsidRPr="002B7846">
        <w:rPr>
          <w:rFonts w:ascii="Palatino Linotype" w:hAnsi="Palatino Linotype"/>
          <w:sz w:val="24"/>
          <w:szCs w:val="24"/>
        </w:rPr>
        <w:t>nezbytné</w:t>
      </w:r>
      <w:r w:rsidR="00C63069" w:rsidRPr="002B7846">
        <w:rPr>
          <w:rFonts w:ascii="Palatino Linotype" w:hAnsi="Palatino Linotype"/>
          <w:sz w:val="24"/>
          <w:szCs w:val="24"/>
        </w:rPr>
        <w:t>, aby měli vzdělavatelé po celou dobu své profesní dráhy možnost široké nabídky odborného vzdělávání a podpory (MŠMT, 2021, str. 13).</w:t>
      </w:r>
      <w:bookmarkEnd w:id="36"/>
      <w:r w:rsidR="002B7846" w:rsidRPr="002B7846">
        <w:rPr>
          <w:rFonts w:ascii="Palatino Linotype" w:hAnsi="Palatino Linotype"/>
          <w:sz w:val="24"/>
          <w:szCs w:val="24"/>
        </w:rPr>
        <w:t xml:space="preserve"> </w:t>
      </w:r>
      <w:r w:rsidR="00302E6B" w:rsidRPr="002B7846">
        <w:rPr>
          <w:rFonts w:ascii="Palatino Linotype" w:hAnsi="Palatino Linotype"/>
          <w:sz w:val="24"/>
          <w:szCs w:val="24"/>
        </w:rPr>
        <w:t>Pozor</w:t>
      </w:r>
      <w:r w:rsidR="00302E6B" w:rsidRPr="00021F33">
        <w:rPr>
          <w:rFonts w:ascii="Palatino Linotype" w:hAnsi="Palatino Linotype"/>
          <w:sz w:val="24"/>
          <w:szCs w:val="24"/>
        </w:rPr>
        <w:t>nost</w:t>
      </w:r>
      <w:r w:rsidR="00302E6B" w:rsidRPr="002E5942">
        <w:rPr>
          <w:rFonts w:ascii="Palatino Linotype" w:hAnsi="Palatino Linotype"/>
          <w:sz w:val="24"/>
          <w:szCs w:val="24"/>
        </w:rPr>
        <w:t xml:space="preserve"> by</w:t>
      </w:r>
      <w:r w:rsidR="00302E6B">
        <w:rPr>
          <w:rFonts w:ascii="Palatino Linotype" w:hAnsi="Palatino Linotype"/>
          <w:sz w:val="24"/>
          <w:szCs w:val="24"/>
        </w:rPr>
        <w:t xml:space="preserve"> tedy </w:t>
      </w:r>
      <w:r w:rsidR="00302E6B" w:rsidRPr="002E5942">
        <w:rPr>
          <w:rFonts w:ascii="Palatino Linotype" w:hAnsi="Palatino Linotype"/>
          <w:sz w:val="24"/>
          <w:szCs w:val="24"/>
        </w:rPr>
        <w:t xml:space="preserve">měla být zaměřena především na podporu a rozvoj učitelů. Kohnová (2012, str. 19) uvádí, že profesní rozvoj učitelů, který je složen </w:t>
      </w:r>
      <w:r w:rsidR="00302E6B">
        <w:rPr>
          <w:rFonts w:ascii="Palatino Linotype" w:hAnsi="Palatino Linotype"/>
          <w:sz w:val="24"/>
          <w:szCs w:val="24"/>
        </w:rPr>
        <w:t>z</w:t>
      </w:r>
      <w:r w:rsidR="00302E6B" w:rsidRPr="002E5942">
        <w:rPr>
          <w:rFonts w:ascii="Palatino Linotype" w:hAnsi="Palatino Linotype"/>
          <w:sz w:val="24"/>
          <w:szCs w:val="24"/>
        </w:rPr>
        <w:t>e tří základních složek (institucionální další vzdělávání, sebevzdělávání a profesí získané zkušenosti, znalosti a dovednosti)</w:t>
      </w:r>
      <w:r w:rsidR="00302E6B">
        <w:rPr>
          <w:rFonts w:ascii="Palatino Linotype" w:hAnsi="Palatino Linotype"/>
          <w:sz w:val="24"/>
          <w:szCs w:val="24"/>
        </w:rPr>
        <w:t xml:space="preserve"> </w:t>
      </w:r>
      <w:r w:rsidR="00302E6B" w:rsidRPr="002E5942">
        <w:rPr>
          <w:rFonts w:ascii="Palatino Linotype" w:hAnsi="Palatino Linotype"/>
          <w:sz w:val="24"/>
          <w:szCs w:val="24"/>
        </w:rPr>
        <w:t>je jednou z</w:t>
      </w:r>
      <w:r w:rsidR="00302E6B">
        <w:rPr>
          <w:rFonts w:ascii="Palatino Linotype" w:hAnsi="Palatino Linotype"/>
          <w:sz w:val="24"/>
          <w:szCs w:val="24"/>
        </w:rPr>
        <w:t xml:space="preserve"> podstatných </w:t>
      </w:r>
      <w:r w:rsidR="00302E6B" w:rsidRPr="002E5942">
        <w:rPr>
          <w:rFonts w:ascii="Palatino Linotype" w:hAnsi="Palatino Linotype"/>
          <w:sz w:val="24"/>
          <w:szCs w:val="24"/>
        </w:rPr>
        <w:t xml:space="preserve">podmínek pro udržení </w:t>
      </w:r>
      <w:r w:rsidR="00C63069">
        <w:rPr>
          <w:rFonts w:ascii="Palatino Linotype" w:hAnsi="Palatino Linotype"/>
          <w:sz w:val="24"/>
          <w:szCs w:val="24"/>
        </w:rPr>
        <w:t xml:space="preserve">požadované </w:t>
      </w:r>
      <w:r w:rsidR="00302E6B" w:rsidRPr="002E5942">
        <w:rPr>
          <w:rFonts w:ascii="Palatino Linotype" w:hAnsi="Palatino Linotype"/>
          <w:sz w:val="24"/>
          <w:szCs w:val="24"/>
        </w:rPr>
        <w:t xml:space="preserve">kvality školství. </w:t>
      </w:r>
    </w:p>
    <w:p w14:paraId="0C0CCEC6" w14:textId="0C2C01E8" w:rsidR="002B7846" w:rsidRPr="00D11A5B" w:rsidRDefault="00542063" w:rsidP="002B7846">
      <w:pPr>
        <w:spacing w:line="360" w:lineRule="auto"/>
        <w:ind w:firstLine="708"/>
        <w:jc w:val="both"/>
        <w:rPr>
          <w:rFonts w:ascii="Palatino Linotype" w:hAnsi="Palatino Linotype"/>
          <w:sz w:val="24"/>
          <w:szCs w:val="24"/>
        </w:rPr>
      </w:pPr>
      <w:r w:rsidRPr="00D11A5B">
        <w:rPr>
          <w:rFonts w:ascii="Palatino Linotype" w:hAnsi="Palatino Linotype"/>
          <w:sz w:val="24"/>
          <w:szCs w:val="24"/>
        </w:rPr>
        <w:t>Školu můžeme identifikovat jako společenskou instituci, jejímž úkolem je</w:t>
      </w:r>
      <w:r w:rsidR="002B7846" w:rsidRPr="00D11A5B">
        <w:rPr>
          <w:rFonts w:ascii="Palatino Linotype" w:hAnsi="Palatino Linotype"/>
          <w:sz w:val="24"/>
          <w:szCs w:val="24"/>
        </w:rPr>
        <w:t xml:space="preserve"> na základě vzdělávacích programů (vymezující povinný obsah, rozsah a</w:t>
      </w:r>
      <w:r w:rsidR="005F6B87">
        <w:rPr>
          <w:rFonts w:ascii="Palatino Linotype" w:hAnsi="Palatino Linotype"/>
          <w:sz w:val="24"/>
          <w:szCs w:val="24"/>
        </w:rPr>
        <w:t> </w:t>
      </w:r>
      <w:r w:rsidR="002B7846" w:rsidRPr="00D11A5B">
        <w:rPr>
          <w:rFonts w:ascii="Palatino Linotype" w:hAnsi="Palatino Linotype"/>
          <w:sz w:val="24"/>
          <w:szCs w:val="24"/>
        </w:rPr>
        <w:t>podmínky vzdělávání) uskutečň</w:t>
      </w:r>
      <w:r w:rsidRPr="00D11A5B">
        <w:rPr>
          <w:rFonts w:ascii="Palatino Linotype" w:hAnsi="Palatino Linotype"/>
          <w:sz w:val="24"/>
          <w:szCs w:val="24"/>
        </w:rPr>
        <w:t>ovat</w:t>
      </w:r>
      <w:r w:rsidR="002B7846" w:rsidRPr="00D11A5B">
        <w:rPr>
          <w:rFonts w:ascii="Palatino Linotype" w:hAnsi="Palatino Linotype"/>
          <w:sz w:val="24"/>
          <w:szCs w:val="24"/>
        </w:rPr>
        <w:t xml:space="preserve"> vzdělávání</w:t>
      </w:r>
      <w:r w:rsidR="00D11A5B" w:rsidRPr="00D11A5B">
        <w:rPr>
          <w:rFonts w:ascii="Palatino Linotype" w:hAnsi="Palatino Linotype"/>
          <w:sz w:val="24"/>
          <w:szCs w:val="24"/>
        </w:rPr>
        <w:t>, a to skrze učitele a další pedagogické pracovníky.</w:t>
      </w:r>
      <w:r w:rsidRPr="00D11A5B">
        <w:rPr>
          <w:rFonts w:ascii="Palatino Linotype" w:hAnsi="Palatino Linotype"/>
          <w:sz w:val="24"/>
          <w:szCs w:val="24"/>
        </w:rPr>
        <w:t xml:space="preserve"> </w:t>
      </w:r>
      <w:r w:rsidR="00D11A5B" w:rsidRPr="00D11A5B">
        <w:rPr>
          <w:rFonts w:ascii="Palatino Linotype" w:hAnsi="Palatino Linotype"/>
          <w:sz w:val="24"/>
          <w:szCs w:val="24"/>
        </w:rPr>
        <w:t>Vzdělávací soustavu vytváří š</w:t>
      </w:r>
      <w:r w:rsidRPr="00D11A5B">
        <w:rPr>
          <w:rFonts w:ascii="Palatino Linotype" w:hAnsi="Palatino Linotype"/>
          <w:sz w:val="24"/>
          <w:szCs w:val="24"/>
        </w:rPr>
        <w:t>kola s</w:t>
      </w:r>
      <w:r w:rsidR="002B7846" w:rsidRPr="00D11A5B">
        <w:rPr>
          <w:rFonts w:ascii="Palatino Linotype" w:hAnsi="Palatino Linotype"/>
          <w:sz w:val="24"/>
          <w:szCs w:val="24"/>
        </w:rPr>
        <w:t xml:space="preserve">polečně s dalšími školskými zařízeními. </w:t>
      </w:r>
      <w:r w:rsidR="00D11A5B" w:rsidRPr="00D11A5B">
        <w:rPr>
          <w:rFonts w:ascii="Palatino Linotype" w:hAnsi="Palatino Linotype"/>
          <w:sz w:val="24"/>
          <w:szCs w:val="24"/>
        </w:rPr>
        <w:t>Dle školského zákona (Zákon č. 561/2004 Sb., paragraf § 7) rozlišujeme několik druhů škol</w:t>
      </w:r>
      <w:r w:rsidR="002B7846" w:rsidRPr="00D11A5B">
        <w:rPr>
          <w:rFonts w:ascii="Palatino Linotype" w:hAnsi="Palatino Linotype"/>
          <w:sz w:val="24"/>
          <w:szCs w:val="24"/>
        </w:rPr>
        <w:t>: mateřská škola, základní škola, střední škola, konzervatoř, vyšší odborná škola, základní umělecká škola a</w:t>
      </w:r>
      <w:r w:rsidR="005F6B87">
        <w:rPr>
          <w:rFonts w:ascii="Palatino Linotype" w:hAnsi="Palatino Linotype"/>
          <w:sz w:val="24"/>
          <w:szCs w:val="24"/>
        </w:rPr>
        <w:t> </w:t>
      </w:r>
      <w:r w:rsidR="002B7846" w:rsidRPr="00D11A5B">
        <w:rPr>
          <w:rFonts w:ascii="Palatino Linotype" w:hAnsi="Palatino Linotype"/>
          <w:sz w:val="24"/>
          <w:szCs w:val="24"/>
        </w:rPr>
        <w:t xml:space="preserve">jazyková škola. Cílem základního vzdělávání, které je pro </w:t>
      </w:r>
      <w:r w:rsidRPr="00D11A5B">
        <w:rPr>
          <w:rFonts w:ascii="Palatino Linotype" w:hAnsi="Palatino Linotype"/>
          <w:sz w:val="24"/>
          <w:szCs w:val="24"/>
        </w:rPr>
        <w:t>tuto</w:t>
      </w:r>
      <w:r w:rsidR="002B7846" w:rsidRPr="00D11A5B">
        <w:rPr>
          <w:rFonts w:ascii="Palatino Linotype" w:hAnsi="Palatino Linotype"/>
          <w:sz w:val="24"/>
          <w:szCs w:val="24"/>
        </w:rPr>
        <w:t xml:space="preserve"> prác</w:t>
      </w:r>
      <w:r w:rsidR="00D11A5B" w:rsidRPr="00D11A5B">
        <w:rPr>
          <w:rFonts w:ascii="Palatino Linotype" w:hAnsi="Palatino Linotype"/>
          <w:sz w:val="24"/>
          <w:szCs w:val="24"/>
        </w:rPr>
        <w:t>i</w:t>
      </w:r>
      <w:r w:rsidR="002B7846" w:rsidRPr="00D11A5B">
        <w:rPr>
          <w:rFonts w:ascii="Palatino Linotype" w:hAnsi="Palatino Linotype"/>
          <w:sz w:val="24"/>
          <w:szCs w:val="24"/>
        </w:rPr>
        <w:t xml:space="preserve"> stěžejní je „… aby si žáci osvojili potřebné strategie učení a na jejich základě byli motivováni k celoživotnímu učení…“ (</w:t>
      </w:r>
      <w:r w:rsidR="006E5995" w:rsidRPr="00D11A5B">
        <w:rPr>
          <w:rFonts w:ascii="Palatino Linotype" w:hAnsi="Palatino Linotype"/>
          <w:sz w:val="24"/>
          <w:szCs w:val="24"/>
        </w:rPr>
        <w:t xml:space="preserve">Zákon č. 561/2004 Sb., paragraf § 44). </w:t>
      </w:r>
      <w:r w:rsidR="006E5995" w:rsidRPr="00D11A5B">
        <w:rPr>
          <w:rFonts w:ascii="Palatino Linotype" w:hAnsi="Palatino Linotype"/>
          <w:sz w:val="24"/>
          <w:szCs w:val="24"/>
        </w:rPr>
        <w:lastRenderedPageBreak/>
        <w:t>Pedagogický pracovník vede žáky k tomu, aby byli ohleduplní a tolerantní (k</w:t>
      </w:r>
      <w:r w:rsidR="005F6B87">
        <w:rPr>
          <w:rFonts w:ascii="Palatino Linotype" w:hAnsi="Palatino Linotype"/>
          <w:sz w:val="24"/>
          <w:szCs w:val="24"/>
        </w:rPr>
        <w:t> </w:t>
      </w:r>
      <w:r w:rsidR="006E5995" w:rsidRPr="00D11A5B">
        <w:rPr>
          <w:rFonts w:ascii="Palatino Linotype" w:hAnsi="Palatino Linotype"/>
          <w:sz w:val="24"/>
          <w:szCs w:val="24"/>
        </w:rPr>
        <w:t xml:space="preserve">ostatním lidem, kulturám </w:t>
      </w:r>
      <w:r w:rsidR="00D11A5B" w:rsidRPr="00D11A5B">
        <w:rPr>
          <w:rFonts w:ascii="Palatino Linotype" w:hAnsi="Palatino Linotype"/>
          <w:sz w:val="24"/>
          <w:szCs w:val="24"/>
        </w:rPr>
        <w:t>i</w:t>
      </w:r>
      <w:r w:rsidR="006E5995" w:rsidRPr="00D11A5B">
        <w:rPr>
          <w:rFonts w:ascii="Palatino Linotype" w:hAnsi="Palatino Linotype"/>
          <w:sz w:val="24"/>
          <w:szCs w:val="24"/>
        </w:rPr>
        <w:t xml:space="preserve"> duchovním hodnotám), aby byli kreativní, dokázali tvořivě myslet a adekvátně řešit nastalé životní situace a problémy, aby byli schopni spolupráce a správné komunikace, aby si chránili své duševní, ale i fyzické zdraví a stanovené hodnoty a v neposlední řadě, aby uměli </w:t>
      </w:r>
      <w:r w:rsidR="00D11A5B" w:rsidRPr="00D11A5B">
        <w:rPr>
          <w:rFonts w:ascii="Palatino Linotype" w:hAnsi="Palatino Linotype"/>
          <w:sz w:val="24"/>
          <w:szCs w:val="24"/>
        </w:rPr>
        <w:t>roz</w:t>
      </w:r>
      <w:r w:rsidR="006E5995" w:rsidRPr="00D11A5B">
        <w:rPr>
          <w:rFonts w:ascii="Palatino Linotype" w:hAnsi="Palatino Linotype"/>
          <w:sz w:val="24"/>
          <w:szCs w:val="24"/>
        </w:rPr>
        <w:t>poznávat své schopnosti a aby je byli schopni spolu s osvojenými znalostmi a dovednostmi reálně uplatňovat při dalších životních rozhodnutí.</w:t>
      </w:r>
    </w:p>
    <w:p w14:paraId="09B1433C" w14:textId="77777777" w:rsidR="002423C9" w:rsidRPr="002E5942" w:rsidRDefault="002423C9" w:rsidP="00302E6B">
      <w:pPr>
        <w:spacing w:line="360" w:lineRule="auto"/>
        <w:ind w:left="708" w:firstLine="708"/>
        <w:jc w:val="both"/>
        <w:rPr>
          <w:rFonts w:ascii="Palatino Linotype" w:hAnsi="Palatino Linotype"/>
          <w:sz w:val="24"/>
          <w:szCs w:val="24"/>
        </w:rPr>
      </w:pPr>
    </w:p>
    <w:p w14:paraId="15368D1E" w14:textId="5F8774B4" w:rsidR="00302E6B" w:rsidRPr="002242CD" w:rsidRDefault="002242CD" w:rsidP="002242CD">
      <w:pPr>
        <w:pStyle w:val="Odstavecseseznamem"/>
        <w:numPr>
          <w:ilvl w:val="1"/>
          <w:numId w:val="12"/>
        </w:numPr>
        <w:spacing w:line="360" w:lineRule="auto"/>
        <w:jc w:val="both"/>
        <w:rPr>
          <w:rFonts w:ascii="Palatino Linotype" w:hAnsi="Palatino Linotype"/>
          <w:b/>
          <w:bCs/>
          <w:sz w:val="28"/>
          <w:szCs w:val="28"/>
        </w:rPr>
      </w:pPr>
      <w:r w:rsidRPr="002242CD">
        <w:rPr>
          <w:rFonts w:ascii="Palatino Linotype" w:hAnsi="Palatino Linotype"/>
          <w:b/>
          <w:bCs/>
          <w:sz w:val="28"/>
          <w:szCs w:val="28"/>
        </w:rPr>
        <w:t>Role učitele</w:t>
      </w:r>
    </w:p>
    <w:p w14:paraId="524985A3" w14:textId="4FDD9959" w:rsidR="00F06E87" w:rsidRPr="00F06E87" w:rsidRDefault="00302E6B" w:rsidP="00C63069">
      <w:pPr>
        <w:spacing w:line="360" w:lineRule="auto"/>
        <w:ind w:firstLine="708"/>
        <w:jc w:val="both"/>
        <w:rPr>
          <w:rFonts w:ascii="Palatino Linotype" w:hAnsi="Palatino Linotype"/>
          <w:sz w:val="24"/>
          <w:szCs w:val="24"/>
        </w:rPr>
      </w:pPr>
      <w:r w:rsidRPr="002E5942">
        <w:rPr>
          <w:rFonts w:ascii="Palatino Linotype" w:hAnsi="Palatino Linotype"/>
          <w:sz w:val="24"/>
          <w:szCs w:val="24"/>
        </w:rPr>
        <w:t>Význam učitele v edukačním procesu je nepopiratelný, proto je</w:t>
      </w:r>
      <w:r w:rsidR="005F6B87">
        <w:rPr>
          <w:rFonts w:ascii="Palatino Linotype" w:hAnsi="Palatino Linotype"/>
          <w:sz w:val="24"/>
          <w:szCs w:val="24"/>
        </w:rPr>
        <w:t> </w:t>
      </w:r>
      <w:r w:rsidRPr="002E5942">
        <w:rPr>
          <w:rFonts w:ascii="Palatino Linotype" w:hAnsi="Palatino Linotype"/>
          <w:sz w:val="24"/>
          <w:szCs w:val="24"/>
        </w:rPr>
        <w:t>nezbytné si</w:t>
      </w:r>
      <w:r>
        <w:rPr>
          <w:rFonts w:ascii="Palatino Linotype" w:hAnsi="Palatino Linotype"/>
          <w:sz w:val="24"/>
          <w:szCs w:val="24"/>
        </w:rPr>
        <w:t> </w:t>
      </w:r>
      <w:r w:rsidRPr="002E5942">
        <w:rPr>
          <w:rFonts w:ascii="Palatino Linotype" w:hAnsi="Palatino Linotype"/>
          <w:sz w:val="24"/>
          <w:szCs w:val="24"/>
        </w:rPr>
        <w:t xml:space="preserve">tento termín blíže specifikovat. </w:t>
      </w:r>
      <w:proofErr w:type="spellStart"/>
      <w:r w:rsidR="0020060B">
        <w:rPr>
          <w:rFonts w:ascii="Palatino Linotype" w:hAnsi="Palatino Linotype"/>
          <w:sz w:val="24"/>
          <w:szCs w:val="24"/>
        </w:rPr>
        <w:t>Grecmanová</w:t>
      </w:r>
      <w:proofErr w:type="spellEnd"/>
      <w:r w:rsidR="0020060B">
        <w:rPr>
          <w:rFonts w:ascii="Palatino Linotype" w:hAnsi="Palatino Linotype"/>
          <w:sz w:val="24"/>
          <w:szCs w:val="24"/>
        </w:rPr>
        <w:t xml:space="preserve">, </w:t>
      </w:r>
      <w:proofErr w:type="spellStart"/>
      <w:r w:rsidR="0020060B">
        <w:rPr>
          <w:rFonts w:ascii="Palatino Linotype" w:hAnsi="Palatino Linotype"/>
          <w:sz w:val="24"/>
          <w:szCs w:val="24"/>
        </w:rPr>
        <w:t>Holoušová</w:t>
      </w:r>
      <w:proofErr w:type="spellEnd"/>
      <w:r w:rsidR="0020060B">
        <w:rPr>
          <w:rFonts w:ascii="Palatino Linotype" w:hAnsi="Palatino Linotype"/>
          <w:sz w:val="24"/>
          <w:szCs w:val="24"/>
        </w:rPr>
        <w:t xml:space="preserve"> a</w:t>
      </w:r>
      <w:r w:rsidR="004B13F9">
        <w:rPr>
          <w:rFonts w:ascii="Palatino Linotype" w:hAnsi="Palatino Linotype"/>
          <w:sz w:val="24"/>
          <w:szCs w:val="24"/>
        </w:rPr>
        <w:t> </w:t>
      </w:r>
      <w:proofErr w:type="spellStart"/>
      <w:r w:rsidR="0020060B">
        <w:rPr>
          <w:rFonts w:ascii="Palatino Linotype" w:hAnsi="Palatino Linotype"/>
          <w:sz w:val="24"/>
          <w:szCs w:val="24"/>
        </w:rPr>
        <w:t>Urbanovská</w:t>
      </w:r>
      <w:proofErr w:type="spellEnd"/>
      <w:r w:rsidR="0020060B">
        <w:rPr>
          <w:rFonts w:ascii="Palatino Linotype" w:hAnsi="Palatino Linotype"/>
          <w:sz w:val="24"/>
          <w:szCs w:val="24"/>
        </w:rPr>
        <w:t xml:space="preserve"> (1998, str. 164) popisují učitele v nejobecnějším smyslu jako jedince, kter</w:t>
      </w:r>
      <w:r w:rsidR="00B85171">
        <w:rPr>
          <w:rFonts w:ascii="Palatino Linotype" w:hAnsi="Palatino Linotype"/>
          <w:sz w:val="24"/>
          <w:szCs w:val="24"/>
        </w:rPr>
        <w:t>ý</w:t>
      </w:r>
      <w:r w:rsidR="0020060B">
        <w:rPr>
          <w:rFonts w:ascii="Palatino Linotype" w:hAnsi="Palatino Linotype"/>
          <w:sz w:val="24"/>
          <w:szCs w:val="24"/>
        </w:rPr>
        <w:t xml:space="preserve"> pravidelně, náležitě a odborně vychovává a vzdělává nejen děti a mládež, ale také dospělé.  </w:t>
      </w:r>
      <w:r w:rsidRPr="002E5942">
        <w:rPr>
          <w:rFonts w:ascii="Palatino Linotype" w:hAnsi="Palatino Linotype"/>
          <w:sz w:val="24"/>
          <w:szCs w:val="24"/>
        </w:rPr>
        <w:t>Definici učitele Podlahová (2007, str.</w:t>
      </w:r>
      <w:r w:rsidR="00985690">
        <w:rPr>
          <w:rFonts w:ascii="Palatino Linotype" w:hAnsi="Palatino Linotype"/>
          <w:sz w:val="24"/>
          <w:szCs w:val="24"/>
        </w:rPr>
        <w:t> </w:t>
      </w:r>
      <w:r w:rsidRPr="002E5942">
        <w:rPr>
          <w:rFonts w:ascii="Palatino Linotype" w:hAnsi="Palatino Linotype"/>
          <w:sz w:val="24"/>
          <w:szCs w:val="24"/>
        </w:rPr>
        <w:t>9)</w:t>
      </w:r>
      <w:r w:rsidR="006E5995">
        <w:rPr>
          <w:rFonts w:ascii="Palatino Linotype" w:hAnsi="Palatino Linotype"/>
          <w:sz w:val="24"/>
          <w:szCs w:val="24"/>
        </w:rPr>
        <w:t xml:space="preserve"> podává</w:t>
      </w:r>
      <w:r w:rsidRPr="002E5942">
        <w:rPr>
          <w:rFonts w:ascii="Palatino Linotype" w:hAnsi="Palatino Linotype"/>
          <w:sz w:val="24"/>
          <w:szCs w:val="24"/>
        </w:rPr>
        <w:t xml:space="preserve"> </w:t>
      </w:r>
      <w:r w:rsidR="006E5995">
        <w:rPr>
          <w:rFonts w:ascii="Palatino Linotype" w:hAnsi="Palatino Linotype"/>
          <w:sz w:val="24"/>
          <w:szCs w:val="24"/>
        </w:rPr>
        <w:t>následovně</w:t>
      </w:r>
      <w:r w:rsidRPr="002E5942">
        <w:rPr>
          <w:rFonts w:ascii="Palatino Linotype" w:hAnsi="Palatino Linotype"/>
          <w:sz w:val="24"/>
          <w:szCs w:val="24"/>
        </w:rPr>
        <w:t>: „Učitel je jeden ze základních činitelů výchovně vzdělávacího procesu. Je</w:t>
      </w:r>
      <w:r>
        <w:rPr>
          <w:rFonts w:ascii="Palatino Linotype" w:hAnsi="Palatino Linotype"/>
          <w:sz w:val="24"/>
          <w:szCs w:val="24"/>
        </w:rPr>
        <w:t> </w:t>
      </w:r>
      <w:r w:rsidRPr="002E5942">
        <w:rPr>
          <w:rFonts w:ascii="Palatino Linotype" w:hAnsi="Palatino Linotype"/>
          <w:sz w:val="24"/>
          <w:szCs w:val="24"/>
        </w:rPr>
        <w:t>osobou kvalifikovanou, (spolu)zodpovědnou za přípravu, řízení, organizaci a</w:t>
      </w:r>
      <w:r>
        <w:rPr>
          <w:rFonts w:ascii="Palatino Linotype" w:hAnsi="Palatino Linotype"/>
          <w:sz w:val="24"/>
          <w:szCs w:val="24"/>
        </w:rPr>
        <w:t> </w:t>
      </w:r>
      <w:r w:rsidRPr="002E5942">
        <w:rPr>
          <w:rFonts w:ascii="Palatino Linotype" w:hAnsi="Palatino Linotype"/>
          <w:sz w:val="24"/>
          <w:szCs w:val="24"/>
        </w:rPr>
        <w:t>výsledky tohoto procesu.“</w:t>
      </w:r>
    </w:p>
    <w:p w14:paraId="2C3DB03C" w14:textId="4E3E486C" w:rsidR="00F06E87" w:rsidRDefault="00302E6B" w:rsidP="00617F25">
      <w:pPr>
        <w:spacing w:line="360" w:lineRule="auto"/>
        <w:ind w:firstLine="708"/>
        <w:jc w:val="both"/>
        <w:rPr>
          <w:rFonts w:ascii="Palatino Linotype" w:hAnsi="Palatino Linotype"/>
          <w:sz w:val="24"/>
          <w:szCs w:val="24"/>
          <w:u w:val="single"/>
        </w:rPr>
      </w:pPr>
      <w:r w:rsidRPr="00F06E87">
        <w:rPr>
          <w:rFonts w:ascii="Palatino Linotype" w:hAnsi="Palatino Linotype"/>
          <w:sz w:val="24"/>
          <w:szCs w:val="24"/>
        </w:rPr>
        <w:t>Pedagogický slovník (Průcha, Walterová</w:t>
      </w:r>
      <w:r w:rsidR="002615ED" w:rsidRPr="00F06E87">
        <w:rPr>
          <w:rFonts w:ascii="Palatino Linotype" w:hAnsi="Palatino Linotype"/>
          <w:sz w:val="24"/>
          <w:szCs w:val="24"/>
        </w:rPr>
        <w:t xml:space="preserve"> </w:t>
      </w:r>
      <w:r w:rsidRPr="00F06E87">
        <w:rPr>
          <w:rFonts w:ascii="Palatino Linotype" w:hAnsi="Palatino Linotype" w:cs="Arial"/>
          <w:color w:val="202124"/>
          <w:sz w:val="24"/>
          <w:szCs w:val="24"/>
          <w:shd w:val="clear" w:color="auto" w:fill="FFFFFF"/>
        </w:rPr>
        <w:t>&amp;</w:t>
      </w:r>
      <w:r w:rsidRPr="00F06E87">
        <w:rPr>
          <w:rFonts w:ascii="Palatino Linotype" w:hAnsi="Palatino Linotype"/>
          <w:sz w:val="24"/>
          <w:szCs w:val="24"/>
        </w:rPr>
        <w:t xml:space="preserve"> Mareš, 2013, str. 326) </w:t>
      </w:r>
      <w:r w:rsidR="00F06E87">
        <w:rPr>
          <w:rFonts w:ascii="Palatino Linotype" w:hAnsi="Palatino Linotype"/>
          <w:sz w:val="24"/>
          <w:szCs w:val="24"/>
        </w:rPr>
        <w:t xml:space="preserve">přináší </w:t>
      </w:r>
      <w:r w:rsidR="006E5995">
        <w:rPr>
          <w:rFonts w:ascii="Palatino Linotype" w:hAnsi="Palatino Linotype"/>
          <w:sz w:val="24"/>
          <w:szCs w:val="24"/>
        </w:rPr>
        <w:t xml:space="preserve">o něco </w:t>
      </w:r>
      <w:r w:rsidR="00F06E87">
        <w:rPr>
          <w:rFonts w:ascii="Palatino Linotype" w:hAnsi="Palatino Linotype"/>
          <w:sz w:val="24"/>
          <w:szCs w:val="24"/>
        </w:rPr>
        <w:t>podrobnější definice termínu učitel. Konkrétně je</w:t>
      </w:r>
      <w:r w:rsidR="00736129">
        <w:rPr>
          <w:rFonts w:ascii="Palatino Linotype" w:hAnsi="Palatino Linotype"/>
          <w:sz w:val="24"/>
          <w:szCs w:val="24"/>
        </w:rPr>
        <w:t>j</w:t>
      </w:r>
      <w:r w:rsidR="00F06E87">
        <w:rPr>
          <w:rFonts w:ascii="Palatino Linotype" w:hAnsi="Palatino Linotype"/>
          <w:sz w:val="24"/>
          <w:szCs w:val="24"/>
        </w:rPr>
        <w:t xml:space="preserve"> představuje jako jednu z ústředních postav celého vzdělávacího procesu, která je zodpovědná nejen za řízení tohoto procesu, ale také za podněcování </w:t>
      </w:r>
      <w:r w:rsidR="004B3424">
        <w:rPr>
          <w:rFonts w:ascii="Palatino Linotype" w:hAnsi="Palatino Linotype"/>
          <w:sz w:val="24"/>
          <w:szCs w:val="24"/>
        </w:rPr>
        <w:t xml:space="preserve">účastníků </w:t>
      </w:r>
      <w:r w:rsidR="00F06E87">
        <w:rPr>
          <w:rFonts w:ascii="Palatino Linotype" w:hAnsi="Palatino Linotype"/>
          <w:sz w:val="24"/>
          <w:szCs w:val="24"/>
        </w:rPr>
        <w:t>ke</w:t>
      </w:r>
      <w:r w:rsidR="005F6B87">
        <w:rPr>
          <w:rFonts w:ascii="Palatino Linotype" w:hAnsi="Palatino Linotype"/>
          <w:sz w:val="24"/>
          <w:szCs w:val="24"/>
        </w:rPr>
        <w:t> </w:t>
      </w:r>
      <w:r w:rsidR="00F06E87">
        <w:rPr>
          <w:rFonts w:ascii="Palatino Linotype" w:hAnsi="Palatino Linotype"/>
          <w:sz w:val="24"/>
          <w:szCs w:val="24"/>
        </w:rPr>
        <w:t>vzdělávání</w:t>
      </w:r>
      <w:r w:rsidR="00F06E87" w:rsidRPr="00F06E87">
        <w:rPr>
          <w:rFonts w:ascii="Palatino Linotype" w:hAnsi="Palatino Linotype"/>
          <w:sz w:val="24"/>
          <w:szCs w:val="24"/>
        </w:rPr>
        <w:t xml:space="preserve">. </w:t>
      </w:r>
      <w:r w:rsidR="004B3424">
        <w:rPr>
          <w:rFonts w:ascii="Palatino Linotype" w:hAnsi="Palatino Linotype"/>
          <w:sz w:val="24"/>
          <w:szCs w:val="24"/>
        </w:rPr>
        <w:t>Jedná se o kvalifikovaného pedagogického pracovníka vykonávající profesi učitele. Autoř</w:t>
      </w:r>
      <w:r w:rsidR="004B3424" w:rsidRPr="004B3424">
        <w:rPr>
          <w:rFonts w:ascii="Palatino Linotype" w:hAnsi="Palatino Linotype"/>
          <w:sz w:val="24"/>
          <w:szCs w:val="24"/>
        </w:rPr>
        <w:t>i (Průcha, Walterová</w:t>
      </w:r>
      <w:r w:rsidR="004B3424" w:rsidRPr="004B3424">
        <w:rPr>
          <w:rStyle w:val="Zdraznn"/>
          <w:rFonts w:ascii="Palatino Linotype" w:hAnsi="Palatino Linotype"/>
          <w:sz w:val="24"/>
          <w:szCs w:val="24"/>
        </w:rPr>
        <w:t xml:space="preserve"> </w:t>
      </w:r>
      <w:r w:rsidR="004B3424" w:rsidRPr="004B3424">
        <w:rPr>
          <w:rFonts w:ascii="Palatino Linotype" w:hAnsi="Palatino Linotype" w:cs="Arial"/>
          <w:color w:val="202124"/>
          <w:sz w:val="24"/>
          <w:szCs w:val="24"/>
          <w:shd w:val="clear" w:color="auto" w:fill="FFFFFF"/>
        </w:rPr>
        <w:t>&amp; </w:t>
      </w:r>
      <w:r w:rsidR="004B3424" w:rsidRPr="004B3424">
        <w:rPr>
          <w:rFonts w:ascii="Palatino Linotype" w:hAnsi="Palatino Linotype"/>
          <w:sz w:val="24"/>
          <w:szCs w:val="24"/>
        </w:rPr>
        <w:t>Mareš, 2013, str. 326)</w:t>
      </w:r>
      <w:r w:rsidR="004B3424">
        <w:rPr>
          <w:rFonts w:ascii="Palatino Linotype" w:hAnsi="Palatino Linotype"/>
          <w:sz w:val="24"/>
          <w:szCs w:val="24"/>
        </w:rPr>
        <w:t xml:space="preserve"> zde zároveň upozorňují na skutečnost, že pojem pedagogický pracovník je širší než samotný pojem učitel. Do kategorie pedagogických pracovníků můžeme mimo učitele zařadit také vychovatele, psychology, trenéry či </w:t>
      </w:r>
      <w:r w:rsidR="00A96265">
        <w:rPr>
          <w:rFonts w:ascii="Palatino Linotype" w:hAnsi="Palatino Linotype"/>
          <w:sz w:val="24"/>
          <w:szCs w:val="24"/>
        </w:rPr>
        <w:t>speciální pedagogy, asistenty pedagogů a ředitele škol.</w:t>
      </w:r>
    </w:p>
    <w:p w14:paraId="62310FDF" w14:textId="7588F8EE" w:rsidR="00736129" w:rsidRDefault="00302E6B" w:rsidP="00736129">
      <w:pPr>
        <w:spacing w:line="360" w:lineRule="auto"/>
        <w:ind w:firstLine="708"/>
        <w:jc w:val="both"/>
        <w:rPr>
          <w:rFonts w:ascii="Palatino Linotype" w:hAnsi="Palatino Linotype"/>
          <w:sz w:val="24"/>
          <w:szCs w:val="24"/>
        </w:rPr>
      </w:pPr>
      <w:r w:rsidRPr="00E14DD4">
        <w:rPr>
          <w:rFonts w:ascii="Palatino Linotype" w:hAnsi="Palatino Linotype"/>
          <w:sz w:val="24"/>
          <w:szCs w:val="24"/>
        </w:rPr>
        <w:lastRenderedPageBreak/>
        <w:t>Zákon č. 563/2004 Sb. o pedagogických pracovnicích a o změně některých zákonů vymezuje učitele jako pedagogického pracovníka</w:t>
      </w:r>
      <w:r w:rsidR="00B85171">
        <w:rPr>
          <w:rFonts w:ascii="Palatino Linotype" w:hAnsi="Palatino Linotype"/>
          <w:sz w:val="24"/>
          <w:szCs w:val="24"/>
        </w:rPr>
        <w:t>,</w:t>
      </w:r>
      <w:r w:rsidRPr="00E14DD4">
        <w:rPr>
          <w:rFonts w:ascii="Palatino Linotype" w:hAnsi="Palatino Linotype"/>
          <w:sz w:val="24"/>
          <w:szCs w:val="24"/>
        </w:rPr>
        <w:t xml:space="preserve"> přičemž „pedagogickým pracovníkem je ten, kdo koná přímou vyučovací výchovnou, přímou speciálně pedagogickou nebo přímou pedagogicko-psychologickou činnost přímým působením na vzdělávaného, kterým uskutečňuje výchovu a</w:t>
      </w:r>
      <w:r w:rsidR="00985690">
        <w:rPr>
          <w:rFonts w:ascii="Palatino Linotype" w:hAnsi="Palatino Linotype"/>
          <w:sz w:val="24"/>
          <w:szCs w:val="24"/>
        </w:rPr>
        <w:t> </w:t>
      </w:r>
      <w:r w:rsidRPr="00E14DD4">
        <w:rPr>
          <w:rFonts w:ascii="Palatino Linotype" w:hAnsi="Palatino Linotype"/>
          <w:sz w:val="24"/>
          <w:szCs w:val="24"/>
        </w:rPr>
        <w:t xml:space="preserve">vzdělávání na základě zvláštního předpisu. Přímou pedagogickou činnost vykonává učitel, pedagog v zařízení pro další vzdělávání pedagogických pracovníků, vychovatel, speciální pedagog, psycholog, pedagog volného času, asistent pedagoga, trenér, metodik prevence v </w:t>
      </w:r>
      <w:proofErr w:type="spellStart"/>
      <w:r w:rsidRPr="00E14DD4">
        <w:rPr>
          <w:rFonts w:ascii="Palatino Linotype" w:hAnsi="Palatino Linotype"/>
          <w:sz w:val="24"/>
          <w:szCs w:val="24"/>
        </w:rPr>
        <w:t>pedagogickopsychologické</w:t>
      </w:r>
      <w:proofErr w:type="spellEnd"/>
      <w:r w:rsidRPr="00E14DD4">
        <w:rPr>
          <w:rFonts w:ascii="Palatino Linotype" w:hAnsi="Palatino Linotype"/>
          <w:sz w:val="24"/>
          <w:szCs w:val="24"/>
        </w:rPr>
        <w:t xml:space="preserve"> poradně, vedoucí pedagogický pracovník“ (Zákon č. 563/2004, paragraf § 2)</w:t>
      </w:r>
      <w:r>
        <w:rPr>
          <w:rFonts w:ascii="Palatino Linotype" w:hAnsi="Palatino Linotype"/>
          <w:sz w:val="24"/>
          <w:szCs w:val="24"/>
        </w:rPr>
        <w:t>.</w:t>
      </w:r>
    </w:p>
    <w:p w14:paraId="733A002A" w14:textId="140CB489" w:rsidR="00901507" w:rsidRDefault="00901507" w:rsidP="00901507">
      <w:pPr>
        <w:spacing w:line="360" w:lineRule="auto"/>
        <w:ind w:firstLine="708"/>
        <w:jc w:val="both"/>
        <w:rPr>
          <w:rFonts w:ascii="Palatino Linotype" w:hAnsi="Palatino Linotype"/>
          <w:sz w:val="24"/>
          <w:szCs w:val="24"/>
        </w:rPr>
      </w:pPr>
      <w:r>
        <w:rPr>
          <w:rFonts w:ascii="Palatino Linotype" w:hAnsi="Palatino Linotype"/>
          <w:sz w:val="24"/>
          <w:szCs w:val="24"/>
        </w:rPr>
        <w:t xml:space="preserve">Jedním z faktorů, který významně ovlivňuje efektivnost a kvalitu učitelské profese jsou osobnostní znaky jedince vykonávajícího tuto profesi. </w:t>
      </w:r>
      <w:r w:rsidRPr="00901507">
        <w:rPr>
          <w:rFonts w:ascii="Palatino Linotype" w:hAnsi="Palatino Linotype"/>
          <w:sz w:val="24"/>
          <w:szCs w:val="24"/>
        </w:rPr>
        <w:t xml:space="preserve">V průběhu celé profesní dráhy učitele dochází mimo jiné </w:t>
      </w:r>
      <w:r w:rsidR="006E5995">
        <w:rPr>
          <w:rFonts w:ascii="Palatino Linotype" w:hAnsi="Palatino Linotype"/>
          <w:sz w:val="24"/>
          <w:szCs w:val="24"/>
        </w:rPr>
        <w:t>také</w:t>
      </w:r>
      <w:r w:rsidRPr="00901507">
        <w:rPr>
          <w:rFonts w:ascii="Palatino Linotype" w:hAnsi="Palatino Linotype"/>
          <w:sz w:val="24"/>
          <w:szCs w:val="24"/>
        </w:rPr>
        <w:t xml:space="preserve"> k formování osobnosti.</w:t>
      </w:r>
      <w:r>
        <w:rPr>
          <w:rFonts w:ascii="Palatino Linotype" w:hAnsi="Palatino Linotype"/>
          <w:sz w:val="24"/>
          <w:szCs w:val="24"/>
        </w:rPr>
        <w:t xml:space="preserve"> </w:t>
      </w:r>
      <w:r w:rsidRPr="002E5942">
        <w:rPr>
          <w:rFonts w:ascii="Palatino Linotype" w:hAnsi="Palatino Linotype"/>
          <w:sz w:val="24"/>
          <w:szCs w:val="24"/>
        </w:rPr>
        <w:t>Formování osobnosti učitele představuje dlouhotrvající proces, ve</w:t>
      </w:r>
      <w:r>
        <w:rPr>
          <w:rFonts w:ascii="Palatino Linotype" w:hAnsi="Palatino Linotype"/>
          <w:sz w:val="24"/>
          <w:szCs w:val="24"/>
        </w:rPr>
        <w:t> </w:t>
      </w:r>
      <w:r w:rsidRPr="002E5942">
        <w:rPr>
          <w:rFonts w:ascii="Palatino Linotype" w:hAnsi="Palatino Linotype"/>
          <w:sz w:val="24"/>
          <w:szCs w:val="24"/>
        </w:rPr>
        <w:t>kterém se</w:t>
      </w:r>
      <w:r>
        <w:rPr>
          <w:rFonts w:ascii="Palatino Linotype" w:hAnsi="Palatino Linotype"/>
          <w:sz w:val="24"/>
          <w:szCs w:val="24"/>
        </w:rPr>
        <w:t> </w:t>
      </w:r>
      <w:r w:rsidRPr="002E5942">
        <w:rPr>
          <w:rFonts w:ascii="Palatino Linotype" w:hAnsi="Palatino Linotype"/>
          <w:sz w:val="24"/>
          <w:szCs w:val="24"/>
        </w:rPr>
        <w:t xml:space="preserve">střetává učitel </w:t>
      </w:r>
      <w:r>
        <w:rPr>
          <w:rFonts w:ascii="Palatino Linotype" w:hAnsi="Palatino Linotype"/>
          <w:sz w:val="24"/>
          <w:szCs w:val="24"/>
        </w:rPr>
        <w:t>se</w:t>
      </w:r>
      <w:r w:rsidRPr="002E5942">
        <w:rPr>
          <w:rFonts w:ascii="Palatino Linotype" w:hAnsi="Palatino Linotype"/>
          <w:sz w:val="24"/>
          <w:szCs w:val="24"/>
        </w:rPr>
        <w:t xml:space="preserve"> společností determinovan</w:t>
      </w:r>
      <w:r>
        <w:rPr>
          <w:rFonts w:ascii="Palatino Linotype" w:hAnsi="Palatino Linotype"/>
          <w:sz w:val="24"/>
          <w:szCs w:val="24"/>
        </w:rPr>
        <w:t>ou</w:t>
      </w:r>
      <w:r w:rsidRPr="002E5942">
        <w:rPr>
          <w:rFonts w:ascii="Palatino Linotype" w:hAnsi="Palatino Linotype"/>
          <w:sz w:val="24"/>
          <w:szCs w:val="24"/>
        </w:rPr>
        <w:t xml:space="preserve"> škol</w:t>
      </w:r>
      <w:r>
        <w:rPr>
          <w:rFonts w:ascii="Palatino Linotype" w:hAnsi="Palatino Linotype"/>
          <w:sz w:val="24"/>
          <w:szCs w:val="24"/>
        </w:rPr>
        <w:t>ou</w:t>
      </w:r>
      <w:r w:rsidRPr="002E5942">
        <w:rPr>
          <w:rFonts w:ascii="Palatino Linotype" w:hAnsi="Palatino Linotype"/>
          <w:sz w:val="24"/>
          <w:szCs w:val="24"/>
        </w:rPr>
        <w:t>, její</w:t>
      </w:r>
      <w:r>
        <w:rPr>
          <w:rFonts w:ascii="Palatino Linotype" w:hAnsi="Palatino Linotype"/>
          <w:sz w:val="24"/>
          <w:szCs w:val="24"/>
        </w:rPr>
        <w:t>mi</w:t>
      </w:r>
      <w:r w:rsidRPr="002E5942">
        <w:rPr>
          <w:rFonts w:ascii="Palatino Linotype" w:hAnsi="Palatino Linotype"/>
          <w:sz w:val="24"/>
          <w:szCs w:val="24"/>
        </w:rPr>
        <w:t xml:space="preserve"> zásad</w:t>
      </w:r>
      <w:r>
        <w:rPr>
          <w:rFonts w:ascii="Palatino Linotype" w:hAnsi="Palatino Linotype"/>
          <w:sz w:val="24"/>
          <w:szCs w:val="24"/>
        </w:rPr>
        <w:t>ami</w:t>
      </w:r>
      <w:r w:rsidRPr="002E5942">
        <w:rPr>
          <w:rFonts w:ascii="Palatino Linotype" w:hAnsi="Palatino Linotype"/>
          <w:sz w:val="24"/>
          <w:szCs w:val="24"/>
        </w:rPr>
        <w:t>, žá</w:t>
      </w:r>
      <w:r>
        <w:rPr>
          <w:rFonts w:ascii="Palatino Linotype" w:hAnsi="Palatino Linotype"/>
          <w:sz w:val="24"/>
          <w:szCs w:val="24"/>
        </w:rPr>
        <w:t>ky</w:t>
      </w:r>
      <w:r w:rsidRPr="002E5942">
        <w:rPr>
          <w:rFonts w:ascii="Palatino Linotype" w:hAnsi="Palatino Linotype"/>
          <w:sz w:val="24"/>
          <w:szCs w:val="24"/>
        </w:rPr>
        <w:t>, výchov</w:t>
      </w:r>
      <w:r>
        <w:rPr>
          <w:rFonts w:ascii="Palatino Linotype" w:hAnsi="Palatino Linotype"/>
          <w:sz w:val="24"/>
          <w:szCs w:val="24"/>
        </w:rPr>
        <w:t>ou</w:t>
      </w:r>
      <w:r w:rsidRPr="002E5942">
        <w:rPr>
          <w:rFonts w:ascii="Palatino Linotype" w:hAnsi="Palatino Linotype"/>
          <w:sz w:val="24"/>
          <w:szCs w:val="24"/>
        </w:rPr>
        <w:t xml:space="preserve"> a</w:t>
      </w:r>
      <w:r>
        <w:rPr>
          <w:rFonts w:ascii="Palatino Linotype" w:hAnsi="Palatino Linotype"/>
          <w:sz w:val="24"/>
          <w:szCs w:val="24"/>
        </w:rPr>
        <w:t> </w:t>
      </w:r>
      <w:r w:rsidRPr="002E5942">
        <w:rPr>
          <w:rFonts w:ascii="Palatino Linotype" w:hAnsi="Palatino Linotype"/>
          <w:sz w:val="24"/>
          <w:szCs w:val="24"/>
        </w:rPr>
        <w:t>vyučová</w:t>
      </w:r>
      <w:r>
        <w:rPr>
          <w:rFonts w:ascii="Palatino Linotype" w:hAnsi="Palatino Linotype"/>
          <w:sz w:val="24"/>
          <w:szCs w:val="24"/>
        </w:rPr>
        <w:t>ním</w:t>
      </w:r>
      <w:r w:rsidRPr="002E5942">
        <w:rPr>
          <w:rFonts w:ascii="Palatino Linotype" w:hAnsi="Palatino Linotype"/>
          <w:sz w:val="24"/>
          <w:szCs w:val="24"/>
        </w:rPr>
        <w:t>, rodič</w:t>
      </w:r>
      <w:r>
        <w:rPr>
          <w:rFonts w:ascii="Palatino Linotype" w:hAnsi="Palatino Linotype"/>
          <w:sz w:val="24"/>
          <w:szCs w:val="24"/>
        </w:rPr>
        <w:t>i</w:t>
      </w:r>
      <w:r w:rsidRPr="002E5942">
        <w:rPr>
          <w:rFonts w:ascii="Palatino Linotype" w:hAnsi="Palatino Linotype"/>
          <w:sz w:val="24"/>
          <w:szCs w:val="24"/>
        </w:rPr>
        <w:t>, materiální</w:t>
      </w:r>
      <w:r>
        <w:rPr>
          <w:rFonts w:ascii="Palatino Linotype" w:hAnsi="Palatino Linotype"/>
          <w:sz w:val="24"/>
          <w:szCs w:val="24"/>
        </w:rPr>
        <w:t>mi</w:t>
      </w:r>
      <w:r w:rsidRPr="002E5942">
        <w:rPr>
          <w:rFonts w:ascii="Palatino Linotype" w:hAnsi="Palatino Linotype"/>
          <w:sz w:val="24"/>
          <w:szCs w:val="24"/>
        </w:rPr>
        <w:t xml:space="preserve"> podmínk</w:t>
      </w:r>
      <w:r>
        <w:rPr>
          <w:rFonts w:ascii="Palatino Linotype" w:hAnsi="Palatino Linotype"/>
          <w:sz w:val="24"/>
          <w:szCs w:val="24"/>
        </w:rPr>
        <w:t>ami</w:t>
      </w:r>
      <w:r w:rsidRPr="002E5942">
        <w:rPr>
          <w:rFonts w:ascii="Palatino Linotype" w:hAnsi="Palatino Linotype"/>
          <w:sz w:val="24"/>
          <w:szCs w:val="24"/>
        </w:rPr>
        <w:t xml:space="preserve"> a</w:t>
      </w:r>
      <w:r>
        <w:rPr>
          <w:rFonts w:ascii="Palatino Linotype" w:hAnsi="Palatino Linotype"/>
          <w:sz w:val="24"/>
          <w:szCs w:val="24"/>
        </w:rPr>
        <w:t> </w:t>
      </w:r>
      <w:r w:rsidRPr="002E5942">
        <w:rPr>
          <w:rFonts w:ascii="Palatino Linotype" w:hAnsi="Palatino Linotype"/>
          <w:sz w:val="24"/>
          <w:szCs w:val="24"/>
        </w:rPr>
        <w:t>technick</w:t>
      </w:r>
      <w:r>
        <w:rPr>
          <w:rFonts w:ascii="Palatino Linotype" w:hAnsi="Palatino Linotype"/>
          <w:sz w:val="24"/>
          <w:szCs w:val="24"/>
        </w:rPr>
        <w:t>ou</w:t>
      </w:r>
      <w:r w:rsidRPr="002E5942">
        <w:rPr>
          <w:rFonts w:ascii="Palatino Linotype" w:hAnsi="Palatino Linotype"/>
          <w:sz w:val="24"/>
          <w:szCs w:val="24"/>
        </w:rPr>
        <w:t xml:space="preserve"> vybavenost</w:t>
      </w:r>
      <w:r>
        <w:rPr>
          <w:rFonts w:ascii="Palatino Linotype" w:hAnsi="Palatino Linotype"/>
          <w:sz w:val="24"/>
          <w:szCs w:val="24"/>
        </w:rPr>
        <w:t>í</w:t>
      </w:r>
      <w:r w:rsidRPr="002E5942">
        <w:rPr>
          <w:rFonts w:ascii="Palatino Linotype" w:hAnsi="Palatino Linotype"/>
          <w:sz w:val="24"/>
          <w:szCs w:val="24"/>
        </w:rPr>
        <w:t xml:space="preserve"> škol</w:t>
      </w:r>
      <w:r>
        <w:rPr>
          <w:rFonts w:ascii="Palatino Linotype" w:hAnsi="Palatino Linotype"/>
          <w:sz w:val="24"/>
          <w:szCs w:val="24"/>
        </w:rPr>
        <w:t>y</w:t>
      </w:r>
      <w:r w:rsidRPr="002E5942">
        <w:rPr>
          <w:rFonts w:ascii="Palatino Linotype" w:hAnsi="Palatino Linotype"/>
          <w:sz w:val="24"/>
          <w:szCs w:val="24"/>
        </w:rPr>
        <w:t xml:space="preserve"> (</w:t>
      </w:r>
      <w:proofErr w:type="spellStart"/>
      <w:r w:rsidRPr="002E5942">
        <w:rPr>
          <w:rFonts w:ascii="Palatino Linotype" w:hAnsi="Palatino Linotype"/>
          <w:sz w:val="24"/>
          <w:szCs w:val="24"/>
        </w:rPr>
        <w:t>Špendla</w:t>
      </w:r>
      <w:proofErr w:type="spellEnd"/>
      <w:r w:rsidRPr="002E5942">
        <w:rPr>
          <w:rFonts w:ascii="Palatino Linotype" w:hAnsi="Palatino Linotype"/>
          <w:sz w:val="24"/>
          <w:szCs w:val="24"/>
        </w:rPr>
        <w:t xml:space="preserve">, 1974, str. 13). </w:t>
      </w:r>
    </w:p>
    <w:p w14:paraId="13254EF3" w14:textId="77777777" w:rsidR="00901507" w:rsidRDefault="00901507" w:rsidP="00901507">
      <w:pPr>
        <w:spacing w:line="360" w:lineRule="auto"/>
        <w:ind w:firstLine="708"/>
        <w:jc w:val="both"/>
        <w:rPr>
          <w:rFonts w:ascii="Palatino Linotype" w:hAnsi="Palatino Linotype"/>
          <w:sz w:val="24"/>
          <w:szCs w:val="24"/>
        </w:rPr>
      </w:pPr>
      <w:r>
        <w:rPr>
          <w:rFonts w:ascii="Palatino Linotype" w:hAnsi="Palatino Linotype"/>
          <w:sz w:val="24"/>
          <w:szCs w:val="24"/>
        </w:rPr>
        <w:t xml:space="preserve">Kohoutek a </w:t>
      </w:r>
      <w:proofErr w:type="spellStart"/>
      <w:r>
        <w:rPr>
          <w:rFonts w:ascii="Palatino Linotype" w:hAnsi="Palatino Linotype"/>
          <w:sz w:val="24"/>
          <w:szCs w:val="24"/>
        </w:rPr>
        <w:t>Ouroda</w:t>
      </w:r>
      <w:proofErr w:type="spellEnd"/>
      <w:r>
        <w:rPr>
          <w:rFonts w:ascii="Palatino Linotype" w:hAnsi="Palatino Linotype"/>
          <w:sz w:val="24"/>
          <w:szCs w:val="24"/>
        </w:rPr>
        <w:t xml:space="preserve"> (2000, str. 4) charakterizují základní schopnosti učitele. Zmiňují například schopnost správného jednání s účastníky vzdělávání, navazování vztahů a komunikaci se žáky, schopnost poznat a respektovat individualitu studentů, schopnost rozeznat motivace účastníků ke vzdělávání nebo schopnost stanovit přiměřené a odpovídající závěry a postupy pro další vzdělávací aktivity. Jedná se tedy o komplexní soubor vlastností a schopností, kterými by měl učitel oplývat. Mimo to by měl mít také dobrou pověst a společenské mravy, reprezentativní zevnějšek, vhodné způsoby jednání a dostatečnou vzdělanostní úroveň (Kohoutek a </w:t>
      </w:r>
      <w:proofErr w:type="spellStart"/>
      <w:r>
        <w:rPr>
          <w:rFonts w:ascii="Palatino Linotype" w:hAnsi="Palatino Linotype"/>
          <w:sz w:val="24"/>
          <w:szCs w:val="24"/>
        </w:rPr>
        <w:t>Ouroda</w:t>
      </w:r>
      <w:proofErr w:type="spellEnd"/>
      <w:r>
        <w:rPr>
          <w:rFonts w:ascii="Palatino Linotype" w:hAnsi="Palatino Linotype"/>
          <w:sz w:val="24"/>
          <w:szCs w:val="24"/>
        </w:rPr>
        <w:t xml:space="preserve">, 2000, str. 4). Pařízek (1988, str. 39) doplňuje schopnost navazování mezilidských vztahů a sociální zralost, která se odráží například v empatii, </w:t>
      </w:r>
      <w:r>
        <w:rPr>
          <w:rFonts w:ascii="Palatino Linotype" w:hAnsi="Palatino Linotype"/>
          <w:sz w:val="24"/>
          <w:szCs w:val="24"/>
        </w:rPr>
        <w:lastRenderedPageBreak/>
        <w:t>relativní nezávislosti při hodnocení účastníků vzdělávání či ochotě převzít zodpovědnost.</w:t>
      </w:r>
    </w:p>
    <w:p w14:paraId="0F741443" w14:textId="44D0C0DE" w:rsidR="00901507" w:rsidRDefault="00901507" w:rsidP="00901507">
      <w:pPr>
        <w:spacing w:line="360" w:lineRule="auto"/>
        <w:ind w:firstLine="708"/>
        <w:jc w:val="both"/>
        <w:rPr>
          <w:rFonts w:ascii="Palatino Linotype" w:hAnsi="Palatino Linotype"/>
          <w:sz w:val="24"/>
          <w:szCs w:val="24"/>
        </w:rPr>
      </w:pPr>
      <w:r>
        <w:rPr>
          <w:rFonts w:ascii="Palatino Linotype" w:hAnsi="Palatino Linotype"/>
          <w:sz w:val="24"/>
          <w:szCs w:val="24"/>
        </w:rPr>
        <w:t xml:space="preserve">Komplexem vlastností a schopností osobnosti učitele se zabývají také autorky publikace </w:t>
      </w:r>
      <w:r w:rsidRPr="00B937EF">
        <w:rPr>
          <w:rFonts w:ascii="Palatino Linotype" w:hAnsi="Palatino Linotype"/>
          <w:i/>
          <w:iCs/>
          <w:sz w:val="24"/>
          <w:szCs w:val="24"/>
        </w:rPr>
        <w:t>Obecná pedagogiky</w:t>
      </w:r>
      <w:r>
        <w:rPr>
          <w:rFonts w:ascii="Palatino Linotype" w:hAnsi="Palatino Linotype"/>
          <w:sz w:val="24"/>
          <w:szCs w:val="24"/>
        </w:rPr>
        <w:t xml:space="preserve"> (</w:t>
      </w:r>
      <w:proofErr w:type="spellStart"/>
      <w:r>
        <w:rPr>
          <w:rFonts w:ascii="Palatino Linotype" w:hAnsi="Palatino Linotype"/>
          <w:sz w:val="24"/>
          <w:szCs w:val="24"/>
        </w:rPr>
        <w:t>Grecmanová</w:t>
      </w:r>
      <w:proofErr w:type="spellEnd"/>
      <w:r>
        <w:rPr>
          <w:rFonts w:ascii="Palatino Linotype" w:hAnsi="Palatino Linotype"/>
          <w:sz w:val="24"/>
          <w:szCs w:val="24"/>
        </w:rPr>
        <w:t xml:space="preserve">, </w:t>
      </w:r>
      <w:proofErr w:type="spellStart"/>
      <w:r>
        <w:rPr>
          <w:rFonts w:ascii="Palatino Linotype" w:hAnsi="Palatino Linotype"/>
          <w:sz w:val="24"/>
          <w:szCs w:val="24"/>
        </w:rPr>
        <w:t>Holoušová</w:t>
      </w:r>
      <w:proofErr w:type="spellEnd"/>
      <w:r>
        <w:rPr>
          <w:rFonts w:ascii="Palatino Linotype" w:hAnsi="Palatino Linotype"/>
          <w:sz w:val="24"/>
          <w:szCs w:val="24"/>
        </w:rPr>
        <w:t xml:space="preserve"> a </w:t>
      </w:r>
      <w:proofErr w:type="spellStart"/>
      <w:r>
        <w:rPr>
          <w:rFonts w:ascii="Palatino Linotype" w:hAnsi="Palatino Linotype"/>
          <w:sz w:val="24"/>
          <w:szCs w:val="24"/>
        </w:rPr>
        <w:t>Urbanovská</w:t>
      </w:r>
      <w:proofErr w:type="spellEnd"/>
      <w:r>
        <w:rPr>
          <w:rFonts w:ascii="Palatino Linotype" w:hAnsi="Palatino Linotype"/>
          <w:sz w:val="24"/>
          <w:szCs w:val="24"/>
        </w:rPr>
        <w:t xml:space="preserve">, 1998, str. 174), které </w:t>
      </w:r>
      <w:r w:rsidR="006E5995">
        <w:rPr>
          <w:rFonts w:ascii="Palatino Linotype" w:hAnsi="Palatino Linotype"/>
          <w:sz w:val="24"/>
          <w:szCs w:val="24"/>
        </w:rPr>
        <w:t>identifikují</w:t>
      </w:r>
      <w:r>
        <w:rPr>
          <w:rFonts w:ascii="Palatino Linotype" w:hAnsi="Palatino Linotype"/>
          <w:sz w:val="24"/>
          <w:szCs w:val="24"/>
        </w:rPr>
        <w:t xml:space="preserve"> vlastnosti charakteru osobnosti (čestnost, </w:t>
      </w:r>
      <w:proofErr w:type="gramStart"/>
      <w:r>
        <w:rPr>
          <w:rFonts w:ascii="Palatino Linotype" w:hAnsi="Palatino Linotype"/>
          <w:sz w:val="24"/>
          <w:szCs w:val="24"/>
        </w:rPr>
        <w:t>cílevědomost,…</w:t>
      </w:r>
      <w:proofErr w:type="gramEnd"/>
      <w:r>
        <w:rPr>
          <w:rFonts w:ascii="Palatino Linotype" w:hAnsi="Palatino Linotype"/>
          <w:sz w:val="24"/>
          <w:szCs w:val="24"/>
        </w:rPr>
        <w:t>), pracovní vlastnosti (vztah k dětem či důslednost a svědomitost), intelektuální a citově temperamentní vlastnosti (logiky, trpělivost,…) nebo společensko-charakterové vlastnosti (laskavost, porozumění či vlídnost).</w:t>
      </w:r>
    </w:p>
    <w:p w14:paraId="267126E6" w14:textId="06E1347A" w:rsidR="00302E6B" w:rsidRPr="002E5942" w:rsidRDefault="00302E6B" w:rsidP="00617F25">
      <w:pPr>
        <w:spacing w:line="360" w:lineRule="auto"/>
        <w:ind w:firstLine="708"/>
        <w:jc w:val="both"/>
        <w:rPr>
          <w:rFonts w:ascii="Palatino Linotype" w:hAnsi="Palatino Linotype"/>
          <w:sz w:val="24"/>
          <w:szCs w:val="24"/>
        </w:rPr>
      </w:pPr>
      <w:r w:rsidRPr="002E5942">
        <w:rPr>
          <w:rFonts w:ascii="Palatino Linotype" w:hAnsi="Palatino Linotype"/>
          <w:sz w:val="24"/>
          <w:szCs w:val="24"/>
        </w:rPr>
        <w:t xml:space="preserve">Efektivnost učitelské profese dle </w:t>
      </w:r>
      <w:proofErr w:type="spellStart"/>
      <w:r w:rsidRPr="002E5942">
        <w:rPr>
          <w:rFonts w:ascii="Palatino Linotype" w:hAnsi="Palatino Linotype"/>
          <w:sz w:val="24"/>
          <w:szCs w:val="24"/>
        </w:rPr>
        <w:t>Kyriacou</w:t>
      </w:r>
      <w:proofErr w:type="spellEnd"/>
      <w:r w:rsidRPr="002E5942">
        <w:rPr>
          <w:rFonts w:ascii="Palatino Linotype" w:hAnsi="Palatino Linotype"/>
          <w:sz w:val="24"/>
          <w:szCs w:val="24"/>
        </w:rPr>
        <w:t xml:space="preserve"> (2012, str. 18) do značné míry odpovídá kvalitě </w:t>
      </w:r>
      <w:r w:rsidR="000E19BD">
        <w:rPr>
          <w:rFonts w:ascii="Palatino Linotype" w:hAnsi="Palatino Linotype"/>
          <w:sz w:val="24"/>
          <w:szCs w:val="24"/>
        </w:rPr>
        <w:t>učitelových</w:t>
      </w:r>
      <w:r w:rsidRPr="002E5942">
        <w:rPr>
          <w:rFonts w:ascii="Palatino Linotype" w:hAnsi="Palatino Linotype"/>
          <w:sz w:val="24"/>
          <w:szCs w:val="24"/>
        </w:rPr>
        <w:t xml:space="preserve"> pedagogických dovedností, které definuje jako „jednotlivé logicky související činnosti učitele, které podporují žákovo učení.“ Dle autora (</w:t>
      </w:r>
      <w:proofErr w:type="spellStart"/>
      <w:r w:rsidRPr="002E5942">
        <w:rPr>
          <w:rFonts w:ascii="Palatino Linotype" w:hAnsi="Palatino Linotype"/>
          <w:sz w:val="24"/>
          <w:szCs w:val="24"/>
        </w:rPr>
        <w:t>Kyriacou</w:t>
      </w:r>
      <w:proofErr w:type="spellEnd"/>
      <w:r w:rsidRPr="002E5942">
        <w:rPr>
          <w:rFonts w:ascii="Palatino Linotype" w:hAnsi="Palatino Linotype"/>
          <w:sz w:val="24"/>
          <w:szCs w:val="24"/>
        </w:rPr>
        <w:t>, 2012, str. 18) rozlišujeme tři základní prvky pedagogických dovedností:</w:t>
      </w:r>
    </w:p>
    <w:p w14:paraId="5DEE1C78"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vědomosti – znalost učiva, vyučovacích metod atd.,</w:t>
      </w:r>
    </w:p>
    <w:p w14:paraId="12C71C69" w14:textId="5ACDC6D4"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rozhodování – příprava na průběh vyučování s cílem dosáhnout co</w:t>
      </w:r>
      <w:r w:rsidR="00985690">
        <w:rPr>
          <w:rFonts w:ascii="Palatino Linotype" w:hAnsi="Palatino Linotype"/>
          <w:sz w:val="24"/>
          <w:szCs w:val="24"/>
        </w:rPr>
        <w:t> </w:t>
      </w:r>
      <w:r w:rsidRPr="002E5942">
        <w:rPr>
          <w:rFonts w:ascii="Palatino Linotype" w:hAnsi="Palatino Linotype"/>
          <w:sz w:val="24"/>
          <w:szCs w:val="24"/>
        </w:rPr>
        <w:t>nejlepší výsledky,</w:t>
      </w:r>
    </w:p>
    <w:p w14:paraId="7B99A26F"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činnost – na první pohled zřejmé chování učitele, které směřuje k učení a</w:t>
      </w:r>
      <w:r>
        <w:rPr>
          <w:rFonts w:ascii="Palatino Linotype" w:hAnsi="Palatino Linotype"/>
          <w:sz w:val="24"/>
          <w:szCs w:val="24"/>
        </w:rPr>
        <w:t> </w:t>
      </w:r>
      <w:r w:rsidRPr="002E5942">
        <w:rPr>
          <w:rFonts w:ascii="Palatino Linotype" w:hAnsi="Palatino Linotype"/>
          <w:sz w:val="24"/>
          <w:szCs w:val="24"/>
        </w:rPr>
        <w:t>předávání znalostí žákům.</w:t>
      </w:r>
    </w:p>
    <w:p w14:paraId="11FD1DBC" w14:textId="77777777" w:rsidR="00EB7BA1" w:rsidRDefault="00302E6B" w:rsidP="00EB7BA1">
      <w:pPr>
        <w:spacing w:line="360" w:lineRule="auto"/>
        <w:ind w:firstLine="708"/>
        <w:jc w:val="both"/>
        <w:rPr>
          <w:rFonts w:ascii="Palatino Linotype" w:hAnsi="Palatino Linotype"/>
          <w:sz w:val="24"/>
          <w:szCs w:val="24"/>
        </w:rPr>
      </w:pPr>
      <w:proofErr w:type="spellStart"/>
      <w:r w:rsidRPr="002E5942">
        <w:rPr>
          <w:rFonts w:ascii="Palatino Linotype" w:hAnsi="Palatino Linotype"/>
          <w:sz w:val="24"/>
          <w:szCs w:val="24"/>
        </w:rPr>
        <w:t>Kyriacou</w:t>
      </w:r>
      <w:proofErr w:type="spellEnd"/>
      <w:r w:rsidRPr="002E5942">
        <w:rPr>
          <w:rFonts w:ascii="Palatino Linotype" w:hAnsi="Palatino Linotype"/>
          <w:sz w:val="24"/>
          <w:szCs w:val="24"/>
        </w:rPr>
        <w:t xml:space="preserve"> (2012, str. 30) zároveň upozorňuje, že rozvoj pedagogických dovedností musíme chápat jako nikdy nekončící proces, který pokračuje přes celou učitelskou kariéru</w:t>
      </w:r>
      <w:r w:rsidR="00EB7BA1">
        <w:rPr>
          <w:rFonts w:ascii="Palatino Linotype" w:hAnsi="Palatino Linotype"/>
          <w:sz w:val="24"/>
          <w:szCs w:val="24"/>
        </w:rPr>
        <w:t xml:space="preserve">. </w:t>
      </w:r>
    </w:p>
    <w:p w14:paraId="32FCC3D7" w14:textId="023D0AAE" w:rsidR="00302E6B" w:rsidRPr="006E5995" w:rsidRDefault="00302E6B" w:rsidP="006E5995">
      <w:pPr>
        <w:spacing w:line="360" w:lineRule="auto"/>
        <w:ind w:firstLine="708"/>
        <w:jc w:val="both"/>
        <w:rPr>
          <w:rFonts w:ascii="Palatino Linotype" w:hAnsi="Palatino Linotype"/>
          <w:i/>
          <w:iCs/>
          <w:sz w:val="24"/>
          <w:szCs w:val="24"/>
        </w:rPr>
      </w:pPr>
      <w:r w:rsidRPr="002E5942">
        <w:rPr>
          <w:rFonts w:ascii="Palatino Linotype" w:hAnsi="Palatino Linotype"/>
          <w:sz w:val="24"/>
          <w:szCs w:val="24"/>
        </w:rPr>
        <w:t xml:space="preserve">Učitelská profese je </w:t>
      </w:r>
      <w:r w:rsidR="00C76B98">
        <w:rPr>
          <w:rFonts w:ascii="Palatino Linotype" w:hAnsi="Palatino Linotype"/>
          <w:sz w:val="24"/>
          <w:szCs w:val="24"/>
        </w:rPr>
        <w:t xml:space="preserve">nepopiratelně </w:t>
      </w:r>
      <w:r w:rsidRPr="002E5942">
        <w:rPr>
          <w:rFonts w:ascii="Palatino Linotype" w:hAnsi="Palatino Linotype"/>
          <w:sz w:val="24"/>
          <w:szCs w:val="24"/>
        </w:rPr>
        <w:t xml:space="preserve">velice náročná a klade </w:t>
      </w:r>
      <w:r w:rsidR="00C76B98">
        <w:rPr>
          <w:rFonts w:ascii="Palatino Linotype" w:hAnsi="Palatino Linotype"/>
          <w:sz w:val="24"/>
          <w:szCs w:val="24"/>
        </w:rPr>
        <w:t xml:space="preserve">na jedince </w:t>
      </w:r>
      <w:r w:rsidRPr="002E5942">
        <w:rPr>
          <w:rFonts w:ascii="Palatino Linotype" w:hAnsi="Palatino Linotype"/>
          <w:sz w:val="24"/>
          <w:szCs w:val="24"/>
        </w:rPr>
        <w:t>vysoké nároky. M</w:t>
      </w:r>
      <w:r w:rsidRPr="00A96265">
        <w:rPr>
          <w:rFonts w:ascii="Palatino Linotype" w:hAnsi="Palatino Linotype"/>
          <w:sz w:val="24"/>
          <w:szCs w:val="24"/>
        </w:rPr>
        <w:t xml:space="preserve">ůžeme jen souhlasit s tvrzením </w:t>
      </w:r>
      <w:proofErr w:type="spellStart"/>
      <w:r w:rsidRPr="00A96265">
        <w:rPr>
          <w:rFonts w:ascii="Palatino Linotype" w:hAnsi="Palatino Linotype"/>
          <w:sz w:val="24"/>
          <w:szCs w:val="24"/>
        </w:rPr>
        <w:t>Špendly</w:t>
      </w:r>
      <w:proofErr w:type="spellEnd"/>
      <w:r w:rsidRPr="00A96265">
        <w:rPr>
          <w:rFonts w:ascii="Palatino Linotype" w:hAnsi="Palatino Linotype"/>
          <w:sz w:val="24"/>
          <w:szCs w:val="24"/>
        </w:rPr>
        <w:t xml:space="preserve"> (1974, str. 8), </w:t>
      </w:r>
      <w:r w:rsidR="00A96265" w:rsidRPr="00A96265">
        <w:rPr>
          <w:rFonts w:ascii="Palatino Linotype" w:hAnsi="Palatino Linotype"/>
          <w:sz w:val="24"/>
          <w:szCs w:val="24"/>
        </w:rPr>
        <w:t xml:space="preserve">který </w:t>
      </w:r>
      <w:r w:rsidR="00A96265" w:rsidRPr="006E5995">
        <w:rPr>
          <w:rFonts w:ascii="Palatino Linotype" w:hAnsi="Palatino Linotype"/>
          <w:sz w:val="24"/>
          <w:szCs w:val="24"/>
        </w:rPr>
        <w:t>uvádí</w:t>
      </w:r>
      <w:r w:rsidR="003B3759" w:rsidRPr="006E5995">
        <w:rPr>
          <w:rFonts w:ascii="Palatino Linotype" w:hAnsi="Palatino Linotype"/>
          <w:sz w:val="24"/>
          <w:szCs w:val="24"/>
        </w:rPr>
        <w:t>, že práce učitele vyžaduje vysokou zodpovědnost a patří mezi jedno z nejnáročnějších povolání vůbec, učite</w:t>
      </w:r>
      <w:r w:rsidR="00694EA6" w:rsidRPr="006E5995">
        <w:rPr>
          <w:rFonts w:ascii="Palatino Linotype" w:hAnsi="Palatino Linotype"/>
          <w:sz w:val="24"/>
          <w:szCs w:val="24"/>
        </w:rPr>
        <w:t>lům</w:t>
      </w:r>
      <w:r w:rsidR="003B3759" w:rsidRPr="006E5995">
        <w:rPr>
          <w:rFonts w:ascii="Palatino Linotype" w:hAnsi="Palatino Linotype"/>
          <w:sz w:val="24"/>
          <w:szCs w:val="24"/>
        </w:rPr>
        <w:t xml:space="preserve"> jsou totiž svěřovány na vzdělávání a výchovu děti a mládež, kteří představují budoucnost celého národa.</w:t>
      </w:r>
      <w:r w:rsidR="006E5995">
        <w:rPr>
          <w:rFonts w:ascii="Palatino Linotype" w:hAnsi="Palatino Linotype"/>
          <w:i/>
          <w:iCs/>
          <w:sz w:val="24"/>
          <w:szCs w:val="24"/>
        </w:rPr>
        <w:t xml:space="preserve"> </w:t>
      </w:r>
      <w:r>
        <w:rPr>
          <w:rFonts w:ascii="Palatino Linotype" w:hAnsi="Palatino Linotype"/>
          <w:sz w:val="24"/>
          <w:szCs w:val="24"/>
        </w:rPr>
        <w:t xml:space="preserve">Úkolem </w:t>
      </w:r>
      <w:r>
        <w:rPr>
          <w:rFonts w:ascii="Palatino Linotype" w:hAnsi="Palatino Linotype"/>
          <w:sz w:val="24"/>
          <w:szCs w:val="24"/>
        </w:rPr>
        <w:lastRenderedPageBreak/>
        <w:t>učitele je nejen edukace, ale také morální výchova dětí. Představuje autoritu, která svými názory, chováním a postoji ovlivňuje velké množství studentů (Lukas, 2007, str.</w:t>
      </w:r>
      <w:r w:rsidR="00985690">
        <w:rPr>
          <w:rFonts w:ascii="Palatino Linotype" w:hAnsi="Palatino Linotype"/>
          <w:sz w:val="24"/>
          <w:szCs w:val="24"/>
        </w:rPr>
        <w:t> </w:t>
      </w:r>
      <w:r>
        <w:rPr>
          <w:rFonts w:ascii="Palatino Linotype" w:hAnsi="Palatino Linotype"/>
          <w:sz w:val="24"/>
          <w:szCs w:val="24"/>
        </w:rPr>
        <w:t>367).</w:t>
      </w:r>
    </w:p>
    <w:p w14:paraId="0EE9F565" w14:textId="0F03F6C8" w:rsidR="00617F25" w:rsidRDefault="00302E6B" w:rsidP="00617F25">
      <w:pPr>
        <w:spacing w:line="360" w:lineRule="auto"/>
        <w:ind w:firstLine="708"/>
        <w:jc w:val="both"/>
        <w:rPr>
          <w:rFonts w:ascii="Palatino Linotype" w:hAnsi="Palatino Linotype"/>
          <w:sz w:val="24"/>
          <w:szCs w:val="24"/>
        </w:rPr>
      </w:pPr>
      <w:r>
        <w:rPr>
          <w:rFonts w:ascii="Palatino Linotype" w:hAnsi="Palatino Linotype"/>
          <w:sz w:val="24"/>
          <w:szCs w:val="24"/>
        </w:rPr>
        <w:t>Učitelskou profesi nelze identifikovat pouze jako oblast profesních znalostí, ale musíme do ní zahrnout také složku dovedností, postojů a</w:t>
      </w:r>
      <w:r w:rsidR="00985690">
        <w:rPr>
          <w:rFonts w:ascii="Palatino Linotype" w:hAnsi="Palatino Linotype"/>
          <w:sz w:val="24"/>
          <w:szCs w:val="24"/>
        </w:rPr>
        <w:t> </w:t>
      </w:r>
      <w:r>
        <w:rPr>
          <w:rFonts w:ascii="Palatino Linotype" w:hAnsi="Palatino Linotype"/>
          <w:sz w:val="24"/>
          <w:szCs w:val="24"/>
        </w:rPr>
        <w:t>praktických zkušeností. Učitel by měl ovládat strategie výchovy a</w:t>
      </w:r>
      <w:r w:rsidR="00366818">
        <w:rPr>
          <w:rFonts w:ascii="Palatino Linotype" w:hAnsi="Palatino Linotype"/>
          <w:sz w:val="24"/>
          <w:szCs w:val="24"/>
        </w:rPr>
        <w:t> </w:t>
      </w:r>
      <w:r>
        <w:rPr>
          <w:rFonts w:ascii="Palatino Linotype" w:hAnsi="Palatino Linotype"/>
          <w:sz w:val="24"/>
          <w:szCs w:val="24"/>
        </w:rPr>
        <w:t>vzdělávání na teoretické i praktické úrovni a brát</w:t>
      </w:r>
      <w:r w:rsidR="00B85171">
        <w:rPr>
          <w:rFonts w:ascii="Palatino Linotype" w:hAnsi="Palatino Linotype"/>
          <w:sz w:val="24"/>
          <w:szCs w:val="24"/>
        </w:rPr>
        <w:t xml:space="preserve"> na</w:t>
      </w:r>
      <w:r>
        <w:rPr>
          <w:rFonts w:ascii="Palatino Linotype" w:hAnsi="Palatino Linotype"/>
          <w:sz w:val="24"/>
          <w:szCs w:val="24"/>
        </w:rPr>
        <w:t xml:space="preserve"> zřetel všechny sociální a</w:t>
      </w:r>
      <w:r w:rsidR="00366818">
        <w:rPr>
          <w:rFonts w:ascii="Palatino Linotype" w:hAnsi="Palatino Linotype"/>
          <w:sz w:val="24"/>
          <w:szCs w:val="24"/>
        </w:rPr>
        <w:t> </w:t>
      </w:r>
      <w:r>
        <w:rPr>
          <w:rFonts w:ascii="Palatino Linotype" w:hAnsi="Palatino Linotype"/>
          <w:sz w:val="24"/>
          <w:szCs w:val="24"/>
        </w:rPr>
        <w:t>psychologické aspekty, které vzdělávání a výchova přináší (Dytrtová, 2009, str. 53).</w:t>
      </w:r>
    </w:p>
    <w:p w14:paraId="66ED2471" w14:textId="6517B90D" w:rsidR="00617F25" w:rsidRPr="006E5995" w:rsidRDefault="00714970" w:rsidP="006E5995">
      <w:pPr>
        <w:spacing w:line="360" w:lineRule="auto"/>
        <w:ind w:firstLine="708"/>
        <w:jc w:val="both"/>
        <w:rPr>
          <w:rFonts w:ascii="Palatino Linotype" w:hAnsi="Palatino Linotype"/>
          <w:i/>
          <w:iCs/>
          <w:sz w:val="26"/>
          <w:szCs w:val="26"/>
        </w:rPr>
      </w:pPr>
      <w:r w:rsidRPr="006E5995">
        <w:rPr>
          <w:rFonts w:ascii="Palatino Linotype" w:hAnsi="Palatino Linotype"/>
          <w:sz w:val="24"/>
          <w:szCs w:val="24"/>
        </w:rPr>
        <w:t>To, jakým stylem vykonává učitel svou práci, výrazným způsobem ovlivňuje formování jednotlivých osobností a</w:t>
      </w:r>
      <w:r w:rsidR="000E19BD" w:rsidRPr="006E5995">
        <w:rPr>
          <w:rFonts w:ascii="Palatino Linotype" w:hAnsi="Palatino Linotype"/>
          <w:sz w:val="24"/>
          <w:szCs w:val="24"/>
        </w:rPr>
        <w:t xml:space="preserve"> má výrazný vliv na</w:t>
      </w:r>
      <w:r w:rsidRPr="006E5995">
        <w:rPr>
          <w:rFonts w:ascii="Palatino Linotype" w:hAnsi="Palatino Linotype"/>
          <w:sz w:val="24"/>
          <w:szCs w:val="24"/>
        </w:rPr>
        <w:t xml:space="preserve"> další vývoj jejich životních drah</w:t>
      </w:r>
      <w:r w:rsidR="000E19BD" w:rsidRPr="006E5995">
        <w:rPr>
          <w:rFonts w:ascii="Palatino Linotype" w:hAnsi="Palatino Linotype"/>
          <w:sz w:val="24"/>
          <w:szCs w:val="24"/>
        </w:rPr>
        <w:t xml:space="preserve"> či existenci</w:t>
      </w:r>
      <w:r w:rsidRPr="006E5995">
        <w:rPr>
          <w:rFonts w:ascii="Palatino Linotype" w:hAnsi="Palatino Linotype"/>
          <w:sz w:val="24"/>
          <w:szCs w:val="24"/>
        </w:rPr>
        <w:t xml:space="preserve"> </w:t>
      </w:r>
      <w:r w:rsidRPr="006E5995">
        <w:rPr>
          <w:rFonts w:ascii="Palatino Linotype" w:hAnsi="Palatino Linotype"/>
          <w:sz w:val="26"/>
          <w:szCs w:val="26"/>
        </w:rPr>
        <w:t>(</w:t>
      </w:r>
      <w:r w:rsidRPr="006E5995">
        <w:rPr>
          <w:rFonts w:ascii="Palatino Linotype" w:hAnsi="Palatino Linotype"/>
          <w:sz w:val="24"/>
          <w:szCs w:val="24"/>
        </w:rPr>
        <w:t xml:space="preserve">Vališová </w:t>
      </w:r>
      <w:r w:rsidRPr="006E5995">
        <w:rPr>
          <w:rFonts w:ascii="Palatino Linotype" w:hAnsi="Palatino Linotype" w:cs="Arial"/>
          <w:color w:val="202124"/>
          <w:sz w:val="24"/>
          <w:szCs w:val="24"/>
          <w:shd w:val="clear" w:color="auto" w:fill="FFFFFF"/>
        </w:rPr>
        <w:t>&amp;</w:t>
      </w:r>
      <w:r w:rsidRPr="006E5995">
        <w:rPr>
          <w:rFonts w:ascii="Palatino Linotype" w:hAnsi="Palatino Linotype"/>
          <w:sz w:val="24"/>
          <w:szCs w:val="24"/>
        </w:rPr>
        <w:t xml:space="preserve"> Kasíková, 2007, str. 11).</w:t>
      </w:r>
      <w:bookmarkStart w:id="37" w:name="_Hlk99530460"/>
      <w:r w:rsidR="006E5995">
        <w:rPr>
          <w:rFonts w:ascii="Palatino Linotype" w:hAnsi="Palatino Linotype"/>
          <w:i/>
          <w:iCs/>
          <w:sz w:val="26"/>
          <w:szCs w:val="26"/>
        </w:rPr>
        <w:t xml:space="preserve"> </w:t>
      </w:r>
      <w:r w:rsidR="00302E6B" w:rsidRPr="007C4FBF">
        <w:rPr>
          <w:rFonts w:ascii="Palatino Linotype" w:hAnsi="Palatino Linotype"/>
          <w:sz w:val="24"/>
          <w:szCs w:val="24"/>
        </w:rPr>
        <w:t>Učitel by</w:t>
      </w:r>
      <w:r w:rsidR="005F6B87">
        <w:rPr>
          <w:rFonts w:ascii="Palatino Linotype" w:hAnsi="Palatino Linotype"/>
          <w:sz w:val="24"/>
          <w:szCs w:val="24"/>
        </w:rPr>
        <w:t> </w:t>
      </w:r>
      <w:r w:rsidR="00302E6B" w:rsidRPr="007C4FBF">
        <w:rPr>
          <w:rFonts w:ascii="Palatino Linotype" w:hAnsi="Palatino Linotype"/>
          <w:sz w:val="24"/>
          <w:szCs w:val="24"/>
        </w:rPr>
        <w:t>tedy měl disponovat určitou kvalifikací, která se projevuje profesními znalostmi, činnostmi, kompetencemi</w:t>
      </w:r>
      <w:r w:rsidR="00302E6B">
        <w:rPr>
          <w:rFonts w:ascii="Palatino Linotype" w:hAnsi="Palatino Linotype"/>
          <w:sz w:val="24"/>
          <w:szCs w:val="24"/>
        </w:rPr>
        <w:t xml:space="preserve">, </w:t>
      </w:r>
      <w:r w:rsidR="00302E6B" w:rsidRPr="007C4FBF">
        <w:rPr>
          <w:rFonts w:ascii="Palatino Linotype" w:hAnsi="Palatino Linotype"/>
          <w:sz w:val="24"/>
          <w:szCs w:val="24"/>
        </w:rPr>
        <w:t>a to především z důvodu správného působení v učitelské profesi.</w:t>
      </w:r>
      <w:bookmarkEnd w:id="37"/>
    </w:p>
    <w:p w14:paraId="638582F8" w14:textId="2DBF5D3F" w:rsidR="00617F25" w:rsidRPr="006E5995" w:rsidRDefault="00302E6B" w:rsidP="006E5995">
      <w:pPr>
        <w:spacing w:line="360" w:lineRule="auto"/>
        <w:ind w:firstLine="708"/>
        <w:jc w:val="both"/>
        <w:rPr>
          <w:rFonts w:ascii="Palatino Linotype" w:hAnsi="Palatino Linotype"/>
          <w:i/>
          <w:iCs/>
          <w:sz w:val="24"/>
          <w:szCs w:val="24"/>
        </w:rPr>
      </w:pPr>
      <w:r w:rsidRPr="006E5995">
        <w:rPr>
          <w:rFonts w:ascii="Palatino Linotype" w:hAnsi="Palatino Linotype"/>
          <w:sz w:val="24"/>
          <w:szCs w:val="24"/>
        </w:rPr>
        <w:t xml:space="preserve">Stále častěji se setkáváme také s termínem kompetence, který </w:t>
      </w:r>
      <w:proofErr w:type="spellStart"/>
      <w:r w:rsidRPr="006E5995">
        <w:rPr>
          <w:rFonts w:ascii="Palatino Linotype" w:hAnsi="Palatino Linotype"/>
          <w:sz w:val="24"/>
          <w:szCs w:val="24"/>
        </w:rPr>
        <w:t>Veteška</w:t>
      </w:r>
      <w:proofErr w:type="spellEnd"/>
      <w:r w:rsidRPr="006E5995">
        <w:rPr>
          <w:rFonts w:ascii="Palatino Linotype" w:hAnsi="Palatino Linotype"/>
          <w:sz w:val="24"/>
          <w:szCs w:val="24"/>
        </w:rPr>
        <w:t xml:space="preserve"> a </w:t>
      </w:r>
      <w:proofErr w:type="spellStart"/>
      <w:r w:rsidRPr="006E5995">
        <w:rPr>
          <w:rFonts w:ascii="Palatino Linotype" w:hAnsi="Palatino Linotype"/>
          <w:sz w:val="24"/>
          <w:szCs w:val="24"/>
        </w:rPr>
        <w:t>Tureckiová</w:t>
      </w:r>
      <w:proofErr w:type="spellEnd"/>
      <w:r w:rsidRPr="006E5995">
        <w:rPr>
          <w:rFonts w:ascii="Palatino Linotype" w:hAnsi="Palatino Linotype"/>
          <w:sz w:val="24"/>
          <w:szCs w:val="24"/>
        </w:rPr>
        <w:t xml:space="preserve"> (2008, str. 27) charakterizují jako</w:t>
      </w:r>
      <w:r w:rsidR="00714970" w:rsidRPr="006E5995">
        <w:rPr>
          <w:rFonts w:ascii="Palatino Linotype" w:hAnsi="Palatino Linotype"/>
          <w:sz w:val="24"/>
          <w:szCs w:val="24"/>
        </w:rPr>
        <w:t xml:space="preserve"> </w:t>
      </w:r>
      <w:r w:rsidR="00694EA6" w:rsidRPr="006E5995">
        <w:rPr>
          <w:rFonts w:ascii="Palatino Linotype" w:hAnsi="Palatino Linotype"/>
          <w:sz w:val="24"/>
          <w:szCs w:val="24"/>
        </w:rPr>
        <w:t>jedinečnou</w:t>
      </w:r>
      <w:r w:rsidR="00714970" w:rsidRPr="006E5995">
        <w:rPr>
          <w:rFonts w:ascii="Palatino Linotype" w:hAnsi="Palatino Linotype"/>
          <w:sz w:val="24"/>
          <w:szCs w:val="24"/>
        </w:rPr>
        <w:t xml:space="preserve"> schopnost </w:t>
      </w:r>
      <w:r w:rsidR="008D19E9" w:rsidRPr="006E5995">
        <w:rPr>
          <w:rFonts w:ascii="Palatino Linotype" w:hAnsi="Palatino Linotype"/>
          <w:sz w:val="24"/>
          <w:szCs w:val="24"/>
        </w:rPr>
        <w:t>jedince</w:t>
      </w:r>
      <w:r w:rsidR="00714970" w:rsidRPr="006E5995">
        <w:rPr>
          <w:rFonts w:ascii="Palatino Linotype" w:hAnsi="Palatino Linotype"/>
          <w:sz w:val="24"/>
          <w:szCs w:val="24"/>
        </w:rPr>
        <w:t xml:space="preserve"> </w:t>
      </w:r>
      <w:r w:rsidR="008D19E9" w:rsidRPr="006E5995">
        <w:rPr>
          <w:rFonts w:ascii="Palatino Linotype" w:hAnsi="Palatino Linotype"/>
          <w:sz w:val="24"/>
          <w:szCs w:val="24"/>
        </w:rPr>
        <w:t xml:space="preserve">ochotného </w:t>
      </w:r>
      <w:r w:rsidR="00714970" w:rsidRPr="006E5995">
        <w:rPr>
          <w:rFonts w:ascii="Palatino Linotype" w:hAnsi="Palatino Linotype"/>
          <w:sz w:val="24"/>
          <w:szCs w:val="24"/>
        </w:rPr>
        <w:t xml:space="preserve">samostatně </w:t>
      </w:r>
      <w:r w:rsidR="008D19E9" w:rsidRPr="006E5995">
        <w:rPr>
          <w:rFonts w:ascii="Palatino Linotype" w:hAnsi="Palatino Linotype"/>
          <w:sz w:val="24"/>
          <w:szCs w:val="24"/>
        </w:rPr>
        <w:t>se rozhodovat, nést odpovědnost za jednotlivá rozhodnutí, konat a vědomě podporovat a rozvíjet svůj potenciál v souvislosti s jednotlivými úkoly a životními situacemi.</w:t>
      </w:r>
      <w:r w:rsidR="008D19E9" w:rsidRPr="008D19E9">
        <w:rPr>
          <w:rFonts w:ascii="Palatino Linotype" w:hAnsi="Palatino Linotype"/>
          <w:i/>
          <w:iCs/>
          <w:sz w:val="24"/>
          <w:szCs w:val="24"/>
        </w:rPr>
        <w:t xml:space="preserve"> </w:t>
      </w:r>
      <w:r w:rsidR="00A96265">
        <w:rPr>
          <w:rFonts w:ascii="Palatino Linotype" w:hAnsi="Palatino Linotype"/>
          <w:sz w:val="24"/>
          <w:szCs w:val="24"/>
        </w:rPr>
        <w:t xml:space="preserve">Učitelská profese je mimo jiné velmi náročná právě díky tomuto požadavku na velké množství kompetencí, kterými musí učitel disponovat. </w:t>
      </w:r>
      <w:r w:rsidR="008B27C2">
        <w:rPr>
          <w:rFonts w:ascii="Palatino Linotype" w:hAnsi="Palatino Linotype"/>
          <w:sz w:val="24"/>
          <w:szCs w:val="24"/>
        </w:rPr>
        <w:t xml:space="preserve">Učitelské kompetence můžeme </w:t>
      </w:r>
      <w:r w:rsidR="008B27C2" w:rsidRPr="008B27C2">
        <w:rPr>
          <w:rFonts w:ascii="Palatino Linotype" w:hAnsi="Palatino Linotype"/>
          <w:sz w:val="24"/>
          <w:szCs w:val="24"/>
        </w:rPr>
        <w:t xml:space="preserve">charakterizovat jako </w:t>
      </w:r>
      <w:r w:rsidRPr="008B27C2">
        <w:rPr>
          <w:rFonts w:ascii="Palatino Linotype" w:hAnsi="Palatino Linotype"/>
          <w:sz w:val="24"/>
          <w:szCs w:val="24"/>
        </w:rPr>
        <w:t>„soubor vědomostí, dovedností, postojů a</w:t>
      </w:r>
      <w:r w:rsidR="00366818" w:rsidRPr="008B27C2">
        <w:rPr>
          <w:rFonts w:ascii="Palatino Linotype" w:hAnsi="Palatino Linotype"/>
          <w:sz w:val="24"/>
          <w:szCs w:val="24"/>
        </w:rPr>
        <w:t> </w:t>
      </w:r>
      <w:r w:rsidRPr="008B27C2">
        <w:rPr>
          <w:rFonts w:ascii="Palatino Linotype" w:hAnsi="Palatino Linotype"/>
          <w:sz w:val="24"/>
          <w:szCs w:val="24"/>
        </w:rPr>
        <w:t>hodnot důležitých pro výkon učitelské profese“</w:t>
      </w:r>
      <w:r w:rsidR="008B27C2" w:rsidRPr="008B27C2">
        <w:rPr>
          <w:rFonts w:ascii="Palatino Linotype" w:hAnsi="Palatino Linotype"/>
          <w:sz w:val="24"/>
          <w:szCs w:val="24"/>
        </w:rPr>
        <w:t xml:space="preserve"> (Průcha, Walterová a Mareš, 2013, str.</w:t>
      </w:r>
      <w:r w:rsidR="004B13F9">
        <w:rPr>
          <w:rFonts w:ascii="Palatino Linotype" w:hAnsi="Palatino Linotype"/>
          <w:sz w:val="24"/>
          <w:szCs w:val="24"/>
        </w:rPr>
        <w:t> </w:t>
      </w:r>
      <w:r w:rsidR="008B27C2" w:rsidRPr="008B27C2">
        <w:rPr>
          <w:rFonts w:ascii="Palatino Linotype" w:hAnsi="Palatino Linotype"/>
          <w:sz w:val="24"/>
          <w:szCs w:val="24"/>
        </w:rPr>
        <w:t>129).</w:t>
      </w:r>
    </w:p>
    <w:p w14:paraId="77ADE59C" w14:textId="3D624E91" w:rsidR="00302E6B" w:rsidRPr="002E5942" w:rsidRDefault="008B27C2" w:rsidP="00617F25">
      <w:pPr>
        <w:spacing w:line="360" w:lineRule="auto"/>
        <w:ind w:firstLine="708"/>
        <w:jc w:val="both"/>
        <w:rPr>
          <w:rFonts w:ascii="Palatino Linotype" w:hAnsi="Palatino Linotype"/>
          <w:sz w:val="24"/>
          <w:szCs w:val="24"/>
        </w:rPr>
      </w:pPr>
      <w:r w:rsidRPr="008B27C2">
        <w:rPr>
          <w:rFonts w:ascii="Palatino Linotype" w:hAnsi="Palatino Linotype"/>
          <w:sz w:val="24"/>
          <w:szCs w:val="24"/>
        </w:rPr>
        <w:t xml:space="preserve">Taktéž </w:t>
      </w:r>
      <w:r w:rsidR="00302E6B" w:rsidRPr="008B27C2">
        <w:rPr>
          <w:rFonts w:ascii="Palatino Linotype" w:hAnsi="Palatino Linotype"/>
          <w:sz w:val="24"/>
          <w:szCs w:val="24"/>
        </w:rPr>
        <w:t>Klapal (2007, str. 20)</w:t>
      </w:r>
      <w:r w:rsidRPr="008B27C2">
        <w:rPr>
          <w:rFonts w:ascii="Palatino Linotype" w:hAnsi="Palatino Linotype"/>
          <w:sz w:val="24"/>
          <w:szCs w:val="24"/>
        </w:rPr>
        <w:t xml:space="preserve"> zaměřuje svou pozornost na kompetence pedagogických pracovníků, které identifikuje</w:t>
      </w:r>
      <w:r w:rsidR="00302E6B" w:rsidRPr="008B27C2">
        <w:rPr>
          <w:rFonts w:ascii="Palatino Linotype" w:hAnsi="Palatino Linotype"/>
          <w:sz w:val="24"/>
          <w:szCs w:val="24"/>
        </w:rPr>
        <w:t xml:space="preserve"> jako</w:t>
      </w:r>
      <w:r w:rsidR="008D19E9">
        <w:rPr>
          <w:rFonts w:ascii="Palatino Linotype" w:hAnsi="Palatino Linotype"/>
          <w:sz w:val="24"/>
          <w:szCs w:val="24"/>
        </w:rPr>
        <w:t xml:space="preserve"> </w:t>
      </w:r>
      <w:r w:rsidR="008D19E9" w:rsidRPr="006E5995">
        <w:rPr>
          <w:rFonts w:ascii="Palatino Linotype" w:hAnsi="Palatino Linotype"/>
          <w:sz w:val="24"/>
          <w:szCs w:val="24"/>
        </w:rPr>
        <w:t xml:space="preserve">schopnost </w:t>
      </w:r>
      <w:r w:rsidR="003B3759" w:rsidRPr="006E5995">
        <w:rPr>
          <w:rFonts w:ascii="Palatino Linotype" w:hAnsi="Palatino Linotype"/>
          <w:sz w:val="24"/>
          <w:szCs w:val="24"/>
        </w:rPr>
        <w:t xml:space="preserve">přiměřeně </w:t>
      </w:r>
      <w:r w:rsidR="003B3759" w:rsidRPr="006E5995">
        <w:rPr>
          <w:rFonts w:ascii="Palatino Linotype" w:hAnsi="Palatino Linotype"/>
          <w:sz w:val="24"/>
          <w:szCs w:val="24"/>
        </w:rPr>
        <w:lastRenderedPageBreak/>
        <w:t>jednat a adekvátně řešit nastalé</w:t>
      </w:r>
      <w:r w:rsidR="006E5995" w:rsidRPr="006E5995">
        <w:rPr>
          <w:rFonts w:ascii="Palatino Linotype" w:hAnsi="Palatino Linotype"/>
          <w:sz w:val="24"/>
          <w:szCs w:val="24"/>
        </w:rPr>
        <w:t xml:space="preserve"> životní situace a</w:t>
      </w:r>
      <w:r w:rsidR="003B3759" w:rsidRPr="006E5995">
        <w:rPr>
          <w:rFonts w:ascii="Palatino Linotype" w:hAnsi="Palatino Linotype"/>
          <w:sz w:val="24"/>
          <w:szCs w:val="24"/>
        </w:rPr>
        <w:t xml:space="preserve"> problém</w:t>
      </w:r>
      <w:r w:rsidR="006E5995" w:rsidRPr="006E5995">
        <w:rPr>
          <w:rFonts w:ascii="Palatino Linotype" w:hAnsi="Palatino Linotype"/>
          <w:sz w:val="24"/>
          <w:szCs w:val="24"/>
        </w:rPr>
        <w:t>y</w:t>
      </w:r>
      <w:r w:rsidR="003B3759" w:rsidRPr="006E5995">
        <w:rPr>
          <w:rFonts w:ascii="Palatino Linotype" w:hAnsi="Palatino Linotype"/>
          <w:sz w:val="24"/>
          <w:szCs w:val="24"/>
        </w:rPr>
        <w:t>.</w:t>
      </w:r>
      <w:r w:rsidR="006E5995">
        <w:rPr>
          <w:rFonts w:ascii="Palatino Linotype" w:hAnsi="Palatino Linotype"/>
          <w:sz w:val="24"/>
          <w:szCs w:val="24"/>
        </w:rPr>
        <w:t xml:space="preserve"> </w:t>
      </w:r>
      <w:r w:rsidR="00302E6B" w:rsidRPr="002E5942">
        <w:rPr>
          <w:rFonts w:ascii="Palatino Linotype" w:hAnsi="Palatino Linotype"/>
          <w:sz w:val="24"/>
          <w:szCs w:val="24"/>
        </w:rPr>
        <w:t>Mezi základní složky kompetence řadí dovednosti, postoje</w:t>
      </w:r>
      <w:r w:rsidR="00302E6B">
        <w:rPr>
          <w:rFonts w:ascii="Palatino Linotype" w:hAnsi="Palatino Linotype"/>
          <w:sz w:val="24"/>
          <w:szCs w:val="24"/>
        </w:rPr>
        <w:t xml:space="preserve"> a</w:t>
      </w:r>
      <w:r w:rsidR="00302E6B" w:rsidRPr="002E5942">
        <w:rPr>
          <w:rFonts w:ascii="Palatino Linotype" w:hAnsi="Palatino Linotype"/>
          <w:sz w:val="24"/>
          <w:szCs w:val="24"/>
        </w:rPr>
        <w:t xml:space="preserve"> chování. Soubor předpokladů a</w:t>
      </w:r>
      <w:r w:rsidR="00985690">
        <w:rPr>
          <w:rFonts w:ascii="Palatino Linotype" w:hAnsi="Palatino Linotype"/>
          <w:sz w:val="24"/>
          <w:szCs w:val="24"/>
        </w:rPr>
        <w:t> </w:t>
      </w:r>
      <w:r w:rsidR="00302E6B" w:rsidRPr="002E5942">
        <w:rPr>
          <w:rFonts w:ascii="Palatino Linotype" w:hAnsi="Palatino Linotype"/>
          <w:sz w:val="24"/>
          <w:szCs w:val="24"/>
        </w:rPr>
        <w:t>dovedností, které tvoří specifické kompetence</w:t>
      </w:r>
      <w:r w:rsidR="00387A57">
        <w:rPr>
          <w:rFonts w:ascii="Palatino Linotype" w:hAnsi="Palatino Linotype"/>
          <w:sz w:val="24"/>
          <w:szCs w:val="24"/>
        </w:rPr>
        <w:t xml:space="preserve">, </w:t>
      </w:r>
      <w:r w:rsidR="00302E6B" w:rsidRPr="002E5942">
        <w:rPr>
          <w:rFonts w:ascii="Palatino Linotype" w:hAnsi="Palatino Linotype"/>
          <w:sz w:val="24"/>
          <w:szCs w:val="24"/>
        </w:rPr>
        <w:t>kategorizuje následovně:</w:t>
      </w:r>
    </w:p>
    <w:p w14:paraId="654E7A0C"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odborně předmětová kompetence – jedná se především o učitelovi osvojené odborné znalosti a dovednosti,</w:t>
      </w:r>
    </w:p>
    <w:p w14:paraId="0EAD102E" w14:textId="2E725321"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proofErr w:type="spellStart"/>
      <w:r w:rsidRPr="002E5942">
        <w:rPr>
          <w:rFonts w:ascii="Palatino Linotype" w:hAnsi="Palatino Linotype"/>
          <w:sz w:val="24"/>
          <w:szCs w:val="24"/>
        </w:rPr>
        <w:t>psychodidaktická</w:t>
      </w:r>
      <w:proofErr w:type="spellEnd"/>
      <w:r w:rsidRPr="002E5942">
        <w:rPr>
          <w:rFonts w:ascii="Palatino Linotype" w:hAnsi="Palatino Linotype"/>
          <w:sz w:val="24"/>
          <w:szCs w:val="24"/>
        </w:rPr>
        <w:t xml:space="preserve"> kompetence – schopnost učitele jasně a</w:t>
      </w:r>
      <w:r w:rsidR="00985690">
        <w:rPr>
          <w:rFonts w:ascii="Palatino Linotype" w:hAnsi="Palatino Linotype"/>
          <w:sz w:val="24"/>
          <w:szCs w:val="24"/>
        </w:rPr>
        <w:t> </w:t>
      </w:r>
      <w:r w:rsidRPr="002E5942">
        <w:rPr>
          <w:rFonts w:ascii="Palatino Linotype" w:hAnsi="Palatino Linotype"/>
          <w:sz w:val="24"/>
          <w:szCs w:val="24"/>
        </w:rPr>
        <w:t>srozumitelně vysvětlit žákům učivo, úspěšně za určitých podmínek a daným způsobem realizovat výuku,</w:t>
      </w:r>
    </w:p>
    <w:p w14:paraId="205264D1" w14:textId="125C5FC7" w:rsidR="00302E6B" w:rsidRPr="008B27C2" w:rsidRDefault="00302E6B" w:rsidP="00302E6B">
      <w:pPr>
        <w:pStyle w:val="Odstavecseseznamem"/>
        <w:numPr>
          <w:ilvl w:val="0"/>
          <w:numId w:val="9"/>
        </w:numPr>
        <w:spacing w:line="360" w:lineRule="auto"/>
        <w:jc w:val="both"/>
        <w:rPr>
          <w:rFonts w:ascii="Palatino Linotype" w:hAnsi="Palatino Linotype"/>
          <w:sz w:val="24"/>
          <w:szCs w:val="24"/>
        </w:rPr>
      </w:pPr>
      <w:r w:rsidRPr="008B27C2">
        <w:rPr>
          <w:rFonts w:ascii="Palatino Linotype" w:hAnsi="Palatino Linotype"/>
          <w:sz w:val="24"/>
          <w:szCs w:val="24"/>
        </w:rPr>
        <w:t>komunikativní kompetence – dovednost</w:t>
      </w:r>
      <w:r w:rsidR="008B27C2" w:rsidRPr="008B27C2">
        <w:rPr>
          <w:rFonts w:ascii="Palatino Linotype" w:hAnsi="Palatino Linotype"/>
          <w:sz w:val="24"/>
          <w:szCs w:val="24"/>
        </w:rPr>
        <w:t xml:space="preserve"> komunikace</w:t>
      </w:r>
      <w:r w:rsidRPr="008B27C2">
        <w:rPr>
          <w:rFonts w:ascii="Palatino Linotype" w:hAnsi="Palatino Linotype"/>
          <w:sz w:val="24"/>
          <w:szCs w:val="24"/>
        </w:rPr>
        <w:t xml:space="preserve"> učitele </w:t>
      </w:r>
      <w:r w:rsidR="008B27C2" w:rsidRPr="008B27C2">
        <w:rPr>
          <w:rFonts w:ascii="Palatino Linotype" w:hAnsi="Palatino Linotype"/>
          <w:sz w:val="24"/>
          <w:szCs w:val="24"/>
        </w:rPr>
        <w:t>na rozličných didaktických a mezilidských úrovních</w:t>
      </w:r>
    </w:p>
    <w:p w14:paraId="13F270EF" w14:textId="161D8AB0" w:rsidR="00302E6B" w:rsidRPr="009B6164" w:rsidRDefault="00302E6B" w:rsidP="00302E6B">
      <w:pPr>
        <w:pStyle w:val="Odstavecseseznamem"/>
        <w:numPr>
          <w:ilvl w:val="0"/>
          <w:numId w:val="9"/>
        </w:numPr>
        <w:spacing w:line="360" w:lineRule="auto"/>
        <w:jc w:val="both"/>
        <w:rPr>
          <w:rFonts w:ascii="Palatino Linotype" w:hAnsi="Palatino Linotype"/>
          <w:sz w:val="24"/>
          <w:szCs w:val="24"/>
        </w:rPr>
      </w:pPr>
      <w:r w:rsidRPr="009B6164">
        <w:rPr>
          <w:rFonts w:ascii="Palatino Linotype" w:hAnsi="Palatino Linotype"/>
          <w:sz w:val="24"/>
          <w:szCs w:val="24"/>
        </w:rPr>
        <w:t xml:space="preserve">organizační a řídící kompetence – </w:t>
      </w:r>
      <w:r w:rsidR="008B27C2" w:rsidRPr="009B6164">
        <w:rPr>
          <w:rFonts w:ascii="Palatino Linotype" w:hAnsi="Palatino Linotype"/>
          <w:sz w:val="24"/>
          <w:szCs w:val="24"/>
        </w:rPr>
        <w:t>schopnost naplánovat, řídit a</w:t>
      </w:r>
      <w:r w:rsidR="004B13F9">
        <w:rPr>
          <w:rFonts w:ascii="Palatino Linotype" w:hAnsi="Palatino Linotype"/>
          <w:sz w:val="24"/>
          <w:szCs w:val="24"/>
        </w:rPr>
        <w:t> </w:t>
      </w:r>
      <w:r w:rsidR="008B27C2" w:rsidRPr="009B6164">
        <w:rPr>
          <w:rFonts w:ascii="Palatino Linotype" w:hAnsi="Palatino Linotype"/>
          <w:sz w:val="24"/>
          <w:szCs w:val="24"/>
        </w:rPr>
        <w:t>ovlivňovat celý proces vzdělává</w:t>
      </w:r>
      <w:r w:rsidR="009B6164">
        <w:rPr>
          <w:rFonts w:ascii="Palatino Linotype" w:hAnsi="Palatino Linotype"/>
          <w:sz w:val="24"/>
          <w:szCs w:val="24"/>
        </w:rPr>
        <w:t>ní</w:t>
      </w:r>
    </w:p>
    <w:p w14:paraId="56E32D7B" w14:textId="785505C9"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9B6164">
        <w:rPr>
          <w:rFonts w:ascii="Palatino Linotype" w:hAnsi="Palatino Linotype"/>
          <w:sz w:val="24"/>
          <w:szCs w:val="24"/>
        </w:rPr>
        <w:t xml:space="preserve">diagnostická kompetence – </w:t>
      </w:r>
      <w:r w:rsidR="009B6164" w:rsidRPr="009B6164">
        <w:rPr>
          <w:rFonts w:ascii="Palatino Linotype" w:hAnsi="Palatino Linotype"/>
          <w:sz w:val="24"/>
          <w:szCs w:val="24"/>
        </w:rPr>
        <w:t>schopnost učitele určit úroveň a typ žákovské skupiny</w:t>
      </w:r>
      <w:r w:rsidRPr="009B6164">
        <w:rPr>
          <w:rFonts w:ascii="Palatino Linotype" w:hAnsi="Palatino Linotype"/>
          <w:sz w:val="24"/>
          <w:szCs w:val="24"/>
        </w:rPr>
        <w:t>, jejich</w:t>
      </w:r>
      <w:r w:rsidRPr="002E5942">
        <w:rPr>
          <w:rFonts w:ascii="Palatino Linotype" w:hAnsi="Palatino Linotype"/>
          <w:sz w:val="24"/>
          <w:szCs w:val="24"/>
        </w:rPr>
        <w:t xml:space="preserve"> chování a výsledky,</w:t>
      </w:r>
    </w:p>
    <w:p w14:paraId="6454AB69"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poradenská a konzultativní kompetence – učitel má schopnost vytvořit si s žáky harmonický a důvěrný vztah, společně pak mohou řešit problémy týkající se výuky,</w:t>
      </w:r>
    </w:p>
    <w:p w14:paraId="2EA11322" w14:textId="77777777" w:rsidR="00617F25" w:rsidRDefault="00302E6B" w:rsidP="00617F25">
      <w:pPr>
        <w:pStyle w:val="Odstavecseseznamem"/>
        <w:numPr>
          <w:ilvl w:val="0"/>
          <w:numId w:val="9"/>
        </w:numPr>
        <w:spacing w:line="360" w:lineRule="auto"/>
        <w:jc w:val="both"/>
        <w:rPr>
          <w:rFonts w:ascii="Palatino Linotype" w:hAnsi="Palatino Linotype"/>
          <w:sz w:val="24"/>
          <w:szCs w:val="24"/>
        </w:rPr>
      </w:pPr>
      <w:proofErr w:type="spellStart"/>
      <w:r w:rsidRPr="002E5942">
        <w:rPr>
          <w:rFonts w:ascii="Palatino Linotype" w:hAnsi="Palatino Linotype"/>
          <w:sz w:val="24"/>
          <w:szCs w:val="24"/>
        </w:rPr>
        <w:t>sebereflexivní</w:t>
      </w:r>
      <w:proofErr w:type="spellEnd"/>
      <w:r w:rsidRPr="002E5942">
        <w:rPr>
          <w:rFonts w:ascii="Palatino Linotype" w:hAnsi="Palatino Linotype"/>
          <w:sz w:val="24"/>
          <w:szCs w:val="24"/>
        </w:rPr>
        <w:t xml:space="preserve"> kompetence – učitel hodnotí sám sebe, kontroluje se a</w:t>
      </w:r>
      <w:r w:rsidR="00985690">
        <w:rPr>
          <w:rFonts w:ascii="Palatino Linotype" w:hAnsi="Palatino Linotype"/>
          <w:sz w:val="24"/>
          <w:szCs w:val="24"/>
        </w:rPr>
        <w:t> </w:t>
      </w:r>
      <w:r w:rsidRPr="002E5942">
        <w:rPr>
          <w:rFonts w:ascii="Palatino Linotype" w:hAnsi="Palatino Linotype"/>
          <w:sz w:val="24"/>
          <w:szCs w:val="24"/>
        </w:rPr>
        <w:t>snaží se odhalit chyby, které by mohl napravit.</w:t>
      </w:r>
    </w:p>
    <w:p w14:paraId="14CFE6A8" w14:textId="55BC29EC" w:rsidR="00302E6B" w:rsidRPr="00617F25" w:rsidRDefault="00617F25" w:rsidP="00617F25">
      <w:pPr>
        <w:spacing w:line="360" w:lineRule="auto"/>
        <w:jc w:val="both"/>
        <w:rPr>
          <w:rFonts w:ascii="Palatino Linotype" w:hAnsi="Palatino Linotype"/>
          <w:sz w:val="24"/>
          <w:szCs w:val="24"/>
        </w:rPr>
      </w:pPr>
      <w:proofErr w:type="spellStart"/>
      <w:r w:rsidRPr="00617F25">
        <w:rPr>
          <w:rFonts w:ascii="Palatino Linotype" w:hAnsi="Palatino Linotype"/>
          <w:sz w:val="24"/>
          <w:szCs w:val="24"/>
        </w:rPr>
        <w:t>H</w:t>
      </w:r>
      <w:r w:rsidR="00302E6B" w:rsidRPr="00617F25">
        <w:rPr>
          <w:rFonts w:ascii="Palatino Linotype" w:hAnsi="Palatino Linotype"/>
          <w:sz w:val="24"/>
          <w:szCs w:val="24"/>
        </w:rPr>
        <w:t>oloušová</w:t>
      </w:r>
      <w:proofErr w:type="spellEnd"/>
      <w:r w:rsidR="00302E6B" w:rsidRPr="00617F25">
        <w:rPr>
          <w:rFonts w:ascii="Palatino Linotype" w:hAnsi="Palatino Linotype"/>
          <w:sz w:val="24"/>
          <w:szCs w:val="24"/>
        </w:rPr>
        <w:t xml:space="preserve"> (1998, str. 171-172) klasifikaci profesních kompetencí doplňuje o:</w:t>
      </w:r>
    </w:p>
    <w:p w14:paraId="06D06DFC"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schopnost učitele neustále rozvíjet a doplňovat své vědomosti na základě dalšího studia,</w:t>
      </w:r>
    </w:p>
    <w:p w14:paraId="051823CF" w14:textId="4F078919"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pedagogická expresívnost – schopnost žákům sdělit své myšlenky a</w:t>
      </w:r>
      <w:r w:rsidR="00985690">
        <w:rPr>
          <w:rFonts w:ascii="Palatino Linotype" w:hAnsi="Palatino Linotype"/>
          <w:sz w:val="24"/>
          <w:szCs w:val="24"/>
        </w:rPr>
        <w:t> </w:t>
      </w:r>
      <w:r w:rsidRPr="002E5942">
        <w:rPr>
          <w:rFonts w:ascii="Palatino Linotype" w:hAnsi="Palatino Linotype"/>
          <w:sz w:val="24"/>
          <w:szCs w:val="24"/>
        </w:rPr>
        <w:t>pocity,</w:t>
      </w:r>
    </w:p>
    <w:p w14:paraId="0A2265B7" w14:textId="77777777" w:rsidR="00302E6B"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a schopnost získat autoritu, která je významnou součástí učitelského povolání.</w:t>
      </w:r>
    </w:p>
    <w:p w14:paraId="1A533979" w14:textId="4CF5ABB2" w:rsidR="00EB7BA1" w:rsidRDefault="00302E6B" w:rsidP="000E19BD">
      <w:pPr>
        <w:spacing w:line="360" w:lineRule="auto"/>
        <w:ind w:firstLine="708"/>
        <w:jc w:val="both"/>
        <w:rPr>
          <w:rFonts w:ascii="Palatino Linotype" w:hAnsi="Palatino Linotype"/>
          <w:sz w:val="24"/>
          <w:szCs w:val="24"/>
        </w:rPr>
      </w:pPr>
      <w:r>
        <w:rPr>
          <w:rFonts w:ascii="Palatino Linotype" w:hAnsi="Palatino Linotype"/>
          <w:sz w:val="24"/>
          <w:szCs w:val="24"/>
        </w:rPr>
        <w:lastRenderedPageBreak/>
        <w:t>Úkolem učitele je vystupovat jako expert na předávání informací (musí vědět co a jakým způsobem má studentům předávat), expert na komunikaci (musí správně komunikovat a vytvářet vztahy se žáky) a jako „vědec-analytik“ (dokáže sledovat a zhodnotit své vlastní chování s cílem vylepšit průběh vyučování) (Lukas, 2008. str. 43).</w:t>
      </w:r>
    </w:p>
    <w:p w14:paraId="07C8A68E" w14:textId="77777777" w:rsidR="000E19BD" w:rsidRDefault="000E19BD" w:rsidP="000E19BD">
      <w:pPr>
        <w:spacing w:line="360" w:lineRule="auto"/>
        <w:ind w:firstLine="708"/>
        <w:jc w:val="both"/>
        <w:rPr>
          <w:rFonts w:ascii="Palatino Linotype" w:hAnsi="Palatino Linotype"/>
          <w:sz w:val="24"/>
          <w:szCs w:val="24"/>
        </w:rPr>
      </w:pPr>
    </w:p>
    <w:p w14:paraId="7DD6031D" w14:textId="77777777" w:rsidR="00736129" w:rsidRDefault="00736129" w:rsidP="00736129">
      <w:pPr>
        <w:pStyle w:val="Nadpis2"/>
        <w:numPr>
          <w:ilvl w:val="1"/>
          <w:numId w:val="12"/>
        </w:numPr>
      </w:pPr>
      <w:bookmarkStart w:id="38" w:name="_Toc99569846"/>
      <w:bookmarkStart w:id="39" w:name="_Toc130885258"/>
      <w:r w:rsidRPr="00391FAB">
        <w:t>Pracovní zátěž učitelů</w:t>
      </w:r>
      <w:bookmarkEnd w:id="38"/>
      <w:bookmarkEnd w:id="39"/>
    </w:p>
    <w:p w14:paraId="16426C98" w14:textId="78ED7274" w:rsidR="00736129" w:rsidRDefault="00736129" w:rsidP="00736129">
      <w:pPr>
        <w:spacing w:line="360" w:lineRule="auto"/>
        <w:ind w:firstLine="708"/>
        <w:jc w:val="both"/>
        <w:rPr>
          <w:rFonts w:ascii="Palatino Linotype" w:hAnsi="Palatino Linotype"/>
          <w:sz w:val="24"/>
          <w:szCs w:val="24"/>
        </w:rPr>
      </w:pPr>
      <w:bookmarkStart w:id="40" w:name="_Hlk120441688"/>
      <w:r w:rsidRPr="002E5942">
        <w:rPr>
          <w:rFonts w:ascii="Palatino Linotype" w:hAnsi="Palatino Linotype"/>
          <w:sz w:val="24"/>
          <w:szCs w:val="24"/>
        </w:rPr>
        <w:t xml:space="preserve">Shrneme-li předchozí </w:t>
      </w:r>
      <w:r>
        <w:rPr>
          <w:rFonts w:ascii="Palatino Linotype" w:hAnsi="Palatino Linotype"/>
          <w:sz w:val="24"/>
          <w:szCs w:val="24"/>
        </w:rPr>
        <w:t>kapitoly</w:t>
      </w:r>
      <w:r w:rsidRPr="002E5942">
        <w:rPr>
          <w:rFonts w:ascii="Palatino Linotype" w:hAnsi="Palatino Linotype"/>
          <w:sz w:val="24"/>
          <w:szCs w:val="24"/>
        </w:rPr>
        <w:t>, je zřejmé, že učitelské povolání je</w:t>
      </w:r>
      <w:r w:rsidR="005F6B87">
        <w:rPr>
          <w:rFonts w:ascii="Palatino Linotype" w:hAnsi="Palatino Linotype"/>
          <w:sz w:val="24"/>
          <w:szCs w:val="24"/>
        </w:rPr>
        <w:t> </w:t>
      </w:r>
      <w:r w:rsidRPr="002E5942">
        <w:rPr>
          <w:rFonts w:ascii="Palatino Linotype" w:hAnsi="Palatino Linotype"/>
          <w:sz w:val="24"/>
          <w:szCs w:val="24"/>
        </w:rPr>
        <w:t xml:space="preserve">jednou z nejnáročnějších profesí vůbec, a to </w:t>
      </w:r>
      <w:r w:rsidR="000E19BD">
        <w:rPr>
          <w:rFonts w:ascii="Palatino Linotype" w:hAnsi="Palatino Linotype"/>
          <w:sz w:val="24"/>
          <w:szCs w:val="24"/>
        </w:rPr>
        <w:t xml:space="preserve">nejen </w:t>
      </w:r>
      <w:r w:rsidRPr="002E5942">
        <w:rPr>
          <w:rFonts w:ascii="Palatino Linotype" w:hAnsi="Palatino Linotype"/>
          <w:sz w:val="24"/>
          <w:szCs w:val="24"/>
        </w:rPr>
        <w:t>vzhledem k nárokům na</w:t>
      </w:r>
      <w:r w:rsidR="005F6B87">
        <w:rPr>
          <w:rFonts w:ascii="Palatino Linotype" w:hAnsi="Palatino Linotype"/>
          <w:sz w:val="24"/>
          <w:szCs w:val="24"/>
        </w:rPr>
        <w:t> </w:t>
      </w:r>
      <w:r w:rsidRPr="002E5942">
        <w:rPr>
          <w:rFonts w:ascii="Palatino Linotype" w:hAnsi="Palatino Linotype"/>
          <w:sz w:val="24"/>
          <w:szCs w:val="24"/>
        </w:rPr>
        <w:t>jeho osobnost a</w:t>
      </w:r>
      <w:r>
        <w:rPr>
          <w:rFonts w:ascii="Palatino Linotype" w:hAnsi="Palatino Linotype"/>
          <w:sz w:val="24"/>
          <w:szCs w:val="24"/>
        </w:rPr>
        <w:t> </w:t>
      </w:r>
      <w:r w:rsidRPr="00F625E1">
        <w:rPr>
          <w:rFonts w:ascii="Palatino Linotype" w:hAnsi="Palatino Linotype"/>
          <w:sz w:val="24"/>
          <w:szCs w:val="24"/>
        </w:rPr>
        <w:t xml:space="preserve">profesní kompetence, psychickému vypětí, zodpovědnosti a času na profesní rozvoj. </w:t>
      </w:r>
      <w:bookmarkEnd w:id="40"/>
      <w:r w:rsidRPr="00F625E1">
        <w:rPr>
          <w:rFonts w:ascii="Palatino Linotype" w:hAnsi="Palatino Linotype"/>
          <w:sz w:val="24"/>
          <w:szCs w:val="24"/>
        </w:rPr>
        <w:t xml:space="preserve">To potvrzuje Lukášová </w:t>
      </w:r>
      <w:r>
        <w:rPr>
          <w:rFonts w:ascii="Palatino Linotype" w:hAnsi="Palatino Linotype"/>
          <w:sz w:val="24"/>
          <w:szCs w:val="24"/>
        </w:rPr>
        <w:t xml:space="preserve">(2015, str. 64) </w:t>
      </w:r>
      <w:r w:rsidRPr="00F625E1">
        <w:rPr>
          <w:rFonts w:ascii="Palatino Linotype" w:hAnsi="Palatino Linotype"/>
          <w:sz w:val="24"/>
          <w:szCs w:val="24"/>
        </w:rPr>
        <w:t xml:space="preserve">„v učitelské profesi je učitel vystaven masivním akutním stresům (traumata různého druhu) nebo dlouhodobému chronickému působení mírnějšího stresu (choroby, chronická únava, ztráta radosti ze života, </w:t>
      </w:r>
      <w:proofErr w:type="spellStart"/>
      <w:r w:rsidRPr="00F625E1">
        <w:rPr>
          <w:rFonts w:ascii="Palatino Linotype" w:hAnsi="Palatino Linotype"/>
          <w:sz w:val="24"/>
          <w:szCs w:val="24"/>
        </w:rPr>
        <w:t>burn</w:t>
      </w:r>
      <w:proofErr w:type="spellEnd"/>
      <w:r w:rsidRPr="00F625E1">
        <w:rPr>
          <w:rFonts w:ascii="Palatino Linotype" w:hAnsi="Palatino Linotype"/>
          <w:sz w:val="24"/>
          <w:szCs w:val="24"/>
        </w:rPr>
        <w:t>-out: vyčerpání, vyhoření, vyhasnutí, vypálení, prázdnota apod.)</w:t>
      </w:r>
      <w:r>
        <w:rPr>
          <w:rFonts w:ascii="Palatino Linotype" w:hAnsi="Palatino Linotype"/>
          <w:sz w:val="24"/>
          <w:szCs w:val="24"/>
        </w:rPr>
        <w:t>.</w:t>
      </w:r>
      <w:r w:rsidRPr="00F625E1">
        <w:rPr>
          <w:rFonts w:ascii="Palatino Linotype" w:hAnsi="Palatino Linotype"/>
          <w:sz w:val="24"/>
          <w:szCs w:val="24"/>
        </w:rPr>
        <w:t>“</w:t>
      </w:r>
    </w:p>
    <w:p w14:paraId="0D4CBCD8" w14:textId="20B7204C" w:rsidR="00736129" w:rsidRDefault="00736129" w:rsidP="00736129">
      <w:pPr>
        <w:spacing w:line="360" w:lineRule="auto"/>
        <w:ind w:firstLine="708"/>
        <w:jc w:val="both"/>
        <w:rPr>
          <w:rFonts w:ascii="Palatino Linotype" w:hAnsi="Palatino Linotype"/>
          <w:sz w:val="24"/>
          <w:szCs w:val="24"/>
        </w:rPr>
      </w:pPr>
      <w:r>
        <w:rPr>
          <w:rFonts w:ascii="Palatino Linotype" w:hAnsi="Palatino Linotype"/>
          <w:sz w:val="24"/>
          <w:szCs w:val="24"/>
        </w:rPr>
        <w:t xml:space="preserve">Dle Průchy (2002, str. 63) se jedná o profesi, která je mimořádně namáhavá psychicky a může mít nepříznivé dopady na zdravotní stav jedince. </w:t>
      </w:r>
      <w:r w:rsidRPr="002E5942">
        <w:rPr>
          <w:rFonts w:ascii="Palatino Linotype" w:hAnsi="Palatino Linotype"/>
          <w:sz w:val="24"/>
          <w:szCs w:val="24"/>
        </w:rPr>
        <w:t>Podlahová (2007, str. 12-13) upozorňuje na komplexní charakter učitelské profese (odborné znalosti, komunikace, řešení konfliktů, hodnocení), vysoké nároky na psychiku (časté kontroly a hodnocení jejich práce, nutnost zvládání zátěžových/stresových situací) a časovou náročnost (nejde jen o</w:t>
      </w:r>
      <w:r>
        <w:rPr>
          <w:rFonts w:ascii="Palatino Linotype" w:hAnsi="Palatino Linotype"/>
          <w:sz w:val="24"/>
          <w:szCs w:val="24"/>
        </w:rPr>
        <w:t> </w:t>
      </w:r>
      <w:r w:rsidRPr="002E5942">
        <w:rPr>
          <w:rFonts w:ascii="Palatino Linotype" w:hAnsi="Palatino Linotype"/>
          <w:sz w:val="24"/>
          <w:szCs w:val="24"/>
        </w:rPr>
        <w:t>samotné vyučování, ale také příprava na hodinu, kontrola prací žáků, administrativní úkoly</w:t>
      </w:r>
      <w:r w:rsidR="000E19BD">
        <w:rPr>
          <w:rFonts w:ascii="Palatino Linotype" w:hAnsi="Palatino Linotype"/>
          <w:sz w:val="24"/>
          <w:szCs w:val="24"/>
        </w:rPr>
        <w:t xml:space="preserve"> apod.</w:t>
      </w:r>
      <w:r w:rsidRPr="002E5942">
        <w:rPr>
          <w:rFonts w:ascii="Palatino Linotype" w:hAnsi="Palatino Linotype"/>
          <w:sz w:val="24"/>
          <w:szCs w:val="24"/>
        </w:rPr>
        <w:t xml:space="preserve">). Vašutová (2002, str. 22) doplňuje, že učitelé často vnímají zodpovědnost za výsledky edukačního procesu a nejsou-li ohlasy vzdělávání kladné, často se objevuje zklamání a ztráta iluzí. </w:t>
      </w:r>
    </w:p>
    <w:p w14:paraId="4C5FCD99" w14:textId="4176C9B0" w:rsidR="000E19BD" w:rsidRPr="006E5995" w:rsidRDefault="000E19BD" w:rsidP="00736129">
      <w:pPr>
        <w:spacing w:line="360" w:lineRule="auto"/>
        <w:ind w:firstLine="708"/>
        <w:jc w:val="both"/>
        <w:rPr>
          <w:rFonts w:ascii="Palatino Linotype" w:hAnsi="Palatino Linotype"/>
          <w:sz w:val="24"/>
          <w:szCs w:val="24"/>
        </w:rPr>
      </w:pPr>
      <w:r w:rsidRPr="006E5995">
        <w:rPr>
          <w:rFonts w:ascii="Palatino Linotype" w:hAnsi="Palatino Linotype"/>
          <w:sz w:val="24"/>
          <w:szCs w:val="24"/>
        </w:rPr>
        <w:t>Strategie 2030+ (2020, str. 58) poukazuje, že na pracovním vytížení učitele má výrazný podíl</w:t>
      </w:r>
      <w:r w:rsidR="00333650" w:rsidRPr="006E5995">
        <w:rPr>
          <w:rFonts w:ascii="Palatino Linotype" w:hAnsi="Palatino Linotype"/>
          <w:sz w:val="24"/>
          <w:szCs w:val="24"/>
        </w:rPr>
        <w:t xml:space="preserve"> velké množství</w:t>
      </w:r>
      <w:r w:rsidRPr="006E5995">
        <w:rPr>
          <w:rFonts w:ascii="Palatino Linotype" w:hAnsi="Palatino Linotype"/>
          <w:sz w:val="24"/>
          <w:szCs w:val="24"/>
        </w:rPr>
        <w:t xml:space="preserve"> administrativní práce</w:t>
      </w:r>
      <w:r w:rsidR="00333650" w:rsidRPr="006E5995">
        <w:rPr>
          <w:rFonts w:ascii="Palatino Linotype" w:hAnsi="Palatino Linotype"/>
          <w:sz w:val="24"/>
          <w:szCs w:val="24"/>
        </w:rPr>
        <w:t xml:space="preserve">, kterou musí </w:t>
      </w:r>
      <w:r w:rsidR="00333650" w:rsidRPr="006E5995">
        <w:rPr>
          <w:rFonts w:ascii="Palatino Linotype" w:hAnsi="Palatino Linotype"/>
          <w:sz w:val="24"/>
          <w:szCs w:val="24"/>
        </w:rPr>
        <w:lastRenderedPageBreak/>
        <w:t>učitelé vykonávat</w:t>
      </w:r>
      <w:r w:rsidR="000A4823" w:rsidRPr="006E5995">
        <w:rPr>
          <w:rFonts w:ascii="Palatino Linotype" w:hAnsi="Palatino Linotype"/>
          <w:sz w:val="24"/>
          <w:szCs w:val="24"/>
        </w:rPr>
        <w:t>, h</w:t>
      </w:r>
      <w:r w:rsidR="00333650" w:rsidRPr="006E5995">
        <w:rPr>
          <w:rFonts w:ascii="Palatino Linotype" w:hAnsi="Palatino Linotype"/>
          <w:sz w:val="24"/>
          <w:szCs w:val="24"/>
        </w:rPr>
        <w:t>ovoří dokonce o přetížení škol velkým množstvím administrativ</w:t>
      </w:r>
      <w:r w:rsidR="000A4823" w:rsidRPr="006E5995">
        <w:rPr>
          <w:rFonts w:ascii="Palatino Linotype" w:hAnsi="Palatino Linotype"/>
          <w:sz w:val="24"/>
          <w:szCs w:val="24"/>
        </w:rPr>
        <w:t>y.</w:t>
      </w:r>
      <w:r w:rsidR="00333650" w:rsidRPr="006E5995">
        <w:rPr>
          <w:rFonts w:ascii="Palatino Linotype" w:hAnsi="Palatino Linotype"/>
          <w:sz w:val="24"/>
          <w:szCs w:val="24"/>
        </w:rPr>
        <w:t xml:space="preserve"> </w:t>
      </w:r>
      <w:r w:rsidR="000A4823" w:rsidRPr="006E5995">
        <w:rPr>
          <w:rFonts w:ascii="Palatino Linotype" w:hAnsi="Palatino Linotype"/>
          <w:sz w:val="24"/>
          <w:szCs w:val="24"/>
        </w:rPr>
        <w:t>Dále p</w:t>
      </w:r>
      <w:r w:rsidR="00333650" w:rsidRPr="006E5995">
        <w:rPr>
          <w:rFonts w:ascii="Palatino Linotype" w:hAnsi="Palatino Linotype"/>
          <w:sz w:val="24"/>
          <w:szCs w:val="24"/>
        </w:rPr>
        <w:t xml:space="preserve">ředkládá problémy související s narůstajícími rozdíly mezi školami nebo složitou komunikaci mezi velkým množstvím aktérům. </w:t>
      </w:r>
      <w:r w:rsidR="000A4823" w:rsidRPr="006E5995">
        <w:rPr>
          <w:rFonts w:ascii="Palatino Linotype" w:hAnsi="Palatino Linotype"/>
          <w:sz w:val="24"/>
          <w:szCs w:val="24"/>
        </w:rPr>
        <w:t>D</w:t>
      </w:r>
      <w:r w:rsidR="00333650" w:rsidRPr="006E5995">
        <w:rPr>
          <w:rFonts w:ascii="Palatino Linotype" w:hAnsi="Palatino Linotype"/>
          <w:sz w:val="24"/>
          <w:szCs w:val="24"/>
        </w:rPr>
        <w:t>emonstruje</w:t>
      </w:r>
      <w:r w:rsidR="000A4823" w:rsidRPr="006E5995">
        <w:rPr>
          <w:rFonts w:ascii="Palatino Linotype" w:hAnsi="Palatino Linotype"/>
          <w:sz w:val="24"/>
          <w:szCs w:val="24"/>
        </w:rPr>
        <w:t xml:space="preserve"> také</w:t>
      </w:r>
      <w:r w:rsidR="00333650" w:rsidRPr="006E5995">
        <w:rPr>
          <w:rFonts w:ascii="Palatino Linotype" w:hAnsi="Palatino Linotype"/>
          <w:sz w:val="24"/>
          <w:szCs w:val="24"/>
        </w:rPr>
        <w:t xml:space="preserve"> stále se zvyšující množství dat, informací a poznatků týkající se nejen výsledků, ale</w:t>
      </w:r>
      <w:r w:rsidR="000A4823" w:rsidRPr="006E5995">
        <w:rPr>
          <w:rFonts w:ascii="Palatino Linotype" w:hAnsi="Palatino Linotype"/>
          <w:sz w:val="24"/>
          <w:szCs w:val="24"/>
        </w:rPr>
        <w:t xml:space="preserve"> </w:t>
      </w:r>
      <w:r w:rsidR="00333650" w:rsidRPr="006E5995">
        <w:rPr>
          <w:rFonts w:ascii="Palatino Linotype" w:hAnsi="Palatino Linotype"/>
          <w:sz w:val="24"/>
          <w:szCs w:val="24"/>
        </w:rPr>
        <w:t>celého procesu vzdělávání</w:t>
      </w:r>
      <w:r w:rsidR="000A4823" w:rsidRPr="006E5995">
        <w:rPr>
          <w:rFonts w:ascii="Palatino Linotype" w:hAnsi="Palatino Linotype"/>
          <w:sz w:val="24"/>
          <w:szCs w:val="24"/>
        </w:rPr>
        <w:t xml:space="preserve"> a rovněž rostoucí </w:t>
      </w:r>
      <w:r w:rsidR="00333650" w:rsidRPr="006E5995">
        <w:rPr>
          <w:rFonts w:ascii="Palatino Linotype" w:hAnsi="Palatino Linotype"/>
          <w:sz w:val="24"/>
          <w:szCs w:val="24"/>
        </w:rPr>
        <w:t>požadavky a očekávání žáků či rodičů</w:t>
      </w:r>
      <w:r w:rsidR="000A4823" w:rsidRPr="006E5995">
        <w:rPr>
          <w:rFonts w:ascii="Palatino Linotype" w:hAnsi="Palatino Linotype"/>
          <w:sz w:val="24"/>
          <w:szCs w:val="24"/>
        </w:rPr>
        <w:t>, kteří chtějí být zapojeni do</w:t>
      </w:r>
      <w:r w:rsidR="005F6B87">
        <w:rPr>
          <w:rFonts w:ascii="Palatino Linotype" w:hAnsi="Palatino Linotype"/>
          <w:sz w:val="24"/>
          <w:szCs w:val="24"/>
        </w:rPr>
        <w:t> </w:t>
      </w:r>
      <w:r w:rsidR="000A4823" w:rsidRPr="006E5995">
        <w:rPr>
          <w:rFonts w:ascii="Palatino Linotype" w:hAnsi="Palatino Linotype"/>
          <w:sz w:val="24"/>
          <w:szCs w:val="24"/>
        </w:rPr>
        <w:t>rozhodovacích procesů.</w:t>
      </w:r>
      <w:r w:rsidR="00333650" w:rsidRPr="006E5995">
        <w:rPr>
          <w:rFonts w:ascii="Palatino Linotype" w:hAnsi="Palatino Linotype"/>
          <w:sz w:val="24"/>
          <w:szCs w:val="24"/>
        </w:rPr>
        <w:t xml:space="preserve"> </w:t>
      </w:r>
    </w:p>
    <w:p w14:paraId="054D53AC" w14:textId="77777777" w:rsidR="00736129" w:rsidRDefault="00736129" w:rsidP="00736129">
      <w:pPr>
        <w:spacing w:line="360" w:lineRule="auto"/>
        <w:ind w:firstLine="708"/>
        <w:jc w:val="both"/>
        <w:rPr>
          <w:rFonts w:ascii="Palatino Linotype" w:hAnsi="Palatino Linotype"/>
          <w:sz w:val="24"/>
          <w:szCs w:val="24"/>
        </w:rPr>
      </w:pPr>
      <w:r>
        <w:rPr>
          <w:rFonts w:ascii="Palatino Linotype" w:hAnsi="Palatino Linotype"/>
          <w:sz w:val="24"/>
          <w:szCs w:val="24"/>
        </w:rPr>
        <w:t>Urbánek (2009, str. 402) charakterizuje m</w:t>
      </w:r>
      <w:r w:rsidRPr="00561D1B">
        <w:rPr>
          <w:rFonts w:ascii="Palatino Linotype" w:hAnsi="Palatino Linotype"/>
          <w:sz w:val="24"/>
          <w:szCs w:val="24"/>
        </w:rPr>
        <w:t xml:space="preserve">íru pracovní zátěže učitelů jako „komplex specifických činitelů, zejména souhrn psychických, fyzických, sociálních, časových a dalších nároků a požadavků kladených na učitele v procesu výkonu povolání nebo v souvislosti s ním.“ </w:t>
      </w:r>
      <w:r>
        <w:rPr>
          <w:rFonts w:ascii="Palatino Linotype" w:hAnsi="Palatino Linotype"/>
          <w:sz w:val="24"/>
          <w:szCs w:val="24"/>
        </w:rPr>
        <w:t>Dle autora (Urbánek, 2009, str. 402) míru pracovní zátěže učitelů ovlivňuje také mnoho dalších pracovních podmínek, ať už vnitřních (vybavení školy nebo vztahy se všemi účastníky vzdělávacího procesu) nebo vnějších (prestiž profese, legislativní normy nebo kariérní růst a plat).</w:t>
      </w:r>
    </w:p>
    <w:p w14:paraId="028F8DB5" w14:textId="4C823055" w:rsidR="00736129" w:rsidRDefault="00736129" w:rsidP="00736129">
      <w:pPr>
        <w:spacing w:line="360" w:lineRule="auto"/>
        <w:ind w:firstLine="708"/>
        <w:jc w:val="both"/>
        <w:rPr>
          <w:rFonts w:ascii="Palatino Linotype" w:hAnsi="Palatino Linotype"/>
          <w:sz w:val="24"/>
          <w:szCs w:val="24"/>
        </w:rPr>
      </w:pPr>
      <w:r>
        <w:rPr>
          <w:rFonts w:ascii="Palatino Linotype" w:hAnsi="Palatino Linotype"/>
          <w:sz w:val="24"/>
          <w:szCs w:val="24"/>
        </w:rPr>
        <w:t xml:space="preserve">Autor (Urbánek, 2009, str. 405) dále uvádí, že množství zátěže spojené s výkonem učitelské profese je určena povahou této profese v kombinaci s vnějšími i vnitřními pracovními podmínkami. Intenzita profesní zátěže učitelů je přímo úměrná množství pracovních činností spojených s touto profesí. Extrémní nároky, které jsou na učitele kladeny mají vliv především na jeho psychickou stránku, což může vést až k psychickému zatížení a syndromu vyhoření. Mimořádně vysoké nároky, které jsou vyžadovány od jedinců vykonávající učitelskou profesi ve spojení se skutečným stavem </w:t>
      </w:r>
      <w:r w:rsidR="006E5995">
        <w:rPr>
          <w:rFonts w:ascii="Palatino Linotype" w:hAnsi="Palatino Linotype"/>
          <w:sz w:val="24"/>
          <w:szCs w:val="24"/>
        </w:rPr>
        <w:t>školského</w:t>
      </w:r>
      <w:r>
        <w:rPr>
          <w:rFonts w:ascii="Palatino Linotype" w:hAnsi="Palatino Linotype"/>
          <w:sz w:val="24"/>
          <w:szCs w:val="24"/>
        </w:rPr>
        <w:t xml:space="preserve"> prostředí a vnějších společenských podmínek mohou výrazně ovlivnit a zesílit psychickou zátěž učitelů.</w:t>
      </w:r>
    </w:p>
    <w:p w14:paraId="583C1046" w14:textId="4D25BDA7" w:rsidR="00736129" w:rsidRDefault="00736129" w:rsidP="00736129">
      <w:pPr>
        <w:spacing w:line="360" w:lineRule="auto"/>
        <w:ind w:firstLine="708"/>
        <w:jc w:val="both"/>
        <w:rPr>
          <w:rFonts w:ascii="Palatino Linotype" w:hAnsi="Palatino Linotype"/>
          <w:sz w:val="24"/>
          <w:szCs w:val="24"/>
        </w:rPr>
      </w:pPr>
      <w:r w:rsidRPr="00481E07">
        <w:rPr>
          <w:rFonts w:ascii="Palatino Linotype" w:hAnsi="Palatino Linotype"/>
          <w:sz w:val="24"/>
          <w:szCs w:val="24"/>
        </w:rPr>
        <w:t>Průcha (2002, str. 66) provedl výzkumné šetření zabývající se</w:t>
      </w:r>
      <w:r w:rsidR="005F6B87">
        <w:rPr>
          <w:rFonts w:ascii="Palatino Linotype" w:hAnsi="Palatino Linotype"/>
          <w:sz w:val="24"/>
          <w:szCs w:val="24"/>
        </w:rPr>
        <w:t> </w:t>
      </w:r>
      <w:r w:rsidRPr="00481E07">
        <w:rPr>
          <w:rFonts w:ascii="Palatino Linotype" w:hAnsi="Palatino Linotype"/>
          <w:sz w:val="24"/>
          <w:szCs w:val="24"/>
        </w:rPr>
        <w:t>zdravotním stavem jedinců vykonávající učitelskou profesi a z výsledků je</w:t>
      </w:r>
      <w:r w:rsidR="005F6B87">
        <w:rPr>
          <w:rFonts w:ascii="Palatino Linotype" w:hAnsi="Palatino Linotype"/>
          <w:sz w:val="24"/>
          <w:szCs w:val="24"/>
        </w:rPr>
        <w:t> </w:t>
      </w:r>
      <w:r w:rsidRPr="00481E07">
        <w:rPr>
          <w:rFonts w:ascii="Palatino Linotype" w:hAnsi="Palatino Linotype"/>
          <w:sz w:val="24"/>
          <w:szCs w:val="24"/>
        </w:rPr>
        <w:t>zřejmé, že ačkoliv má fyzická zátěž</w:t>
      </w:r>
      <w:r>
        <w:rPr>
          <w:rFonts w:ascii="Palatino Linotype" w:hAnsi="Palatino Linotype"/>
          <w:sz w:val="24"/>
          <w:szCs w:val="24"/>
        </w:rPr>
        <w:t xml:space="preserve"> (bolesti nohou a zad, zátěž na hlasivky </w:t>
      </w:r>
      <w:r>
        <w:rPr>
          <w:rFonts w:ascii="Palatino Linotype" w:hAnsi="Palatino Linotype"/>
          <w:sz w:val="24"/>
          <w:szCs w:val="24"/>
        </w:rPr>
        <w:lastRenderedPageBreak/>
        <w:t>apod.) jisté dopady na zdravotní stav pedagoga, významnější roli hraje zátěž psychická (senzomotorická, mentální a emocionální zátěž).</w:t>
      </w:r>
    </w:p>
    <w:p w14:paraId="13493E21" w14:textId="77777777" w:rsidR="00736129" w:rsidRDefault="00736129" w:rsidP="00736129">
      <w:pPr>
        <w:spacing w:line="360" w:lineRule="auto"/>
        <w:ind w:firstLine="708"/>
        <w:jc w:val="both"/>
        <w:rPr>
          <w:rFonts w:ascii="Palatino Linotype" w:hAnsi="Palatino Linotype"/>
          <w:sz w:val="24"/>
          <w:szCs w:val="24"/>
        </w:rPr>
      </w:pPr>
      <w:r w:rsidRPr="002E5942">
        <w:rPr>
          <w:rFonts w:ascii="Palatino Linotype" w:hAnsi="Palatino Linotype"/>
          <w:sz w:val="24"/>
          <w:szCs w:val="24"/>
        </w:rPr>
        <w:t>Učitelská profese je nepopiratelně velice stresové povolání, stres můžeme charakterizovat jako „vnitřní stav organismu, který se snaží mobilizovat proti nadměrné zátěži; úzkost (frustrace) při očekávaní extrémní zátěže, která překračuje (reálně nebo pocitově) integritu osobnosti, její reálné možnosti“ (Palán, 1997, str. 110).</w:t>
      </w:r>
    </w:p>
    <w:p w14:paraId="7BE1234B" w14:textId="5D233AB9" w:rsidR="00736129" w:rsidRDefault="00736129" w:rsidP="00736129">
      <w:pPr>
        <w:spacing w:line="360" w:lineRule="auto"/>
        <w:ind w:firstLine="708"/>
        <w:jc w:val="both"/>
        <w:rPr>
          <w:rFonts w:ascii="Palatino Linotype" w:hAnsi="Palatino Linotype"/>
          <w:sz w:val="24"/>
          <w:szCs w:val="24"/>
        </w:rPr>
      </w:pPr>
      <w:proofErr w:type="spellStart"/>
      <w:r w:rsidRPr="002E5942">
        <w:rPr>
          <w:rFonts w:ascii="Palatino Linotype" w:hAnsi="Palatino Linotype"/>
          <w:sz w:val="24"/>
          <w:szCs w:val="24"/>
        </w:rPr>
        <w:t>Kyriacou</w:t>
      </w:r>
      <w:proofErr w:type="spellEnd"/>
      <w:r w:rsidRPr="002E5942">
        <w:rPr>
          <w:rFonts w:ascii="Palatino Linotype" w:hAnsi="Palatino Linotype"/>
          <w:sz w:val="24"/>
          <w:szCs w:val="24"/>
        </w:rPr>
        <w:t xml:space="preserve"> (2012, str. 154) uvádí</w:t>
      </w:r>
      <w:r>
        <w:rPr>
          <w:rFonts w:ascii="Palatino Linotype" w:hAnsi="Palatino Linotype"/>
          <w:sz w:val="24"/>
          <w:szCs w:val="24"/>
        </w:rPr>
        <w:t>, že</w:t>
      </w:r>
      <w:r w:rsidRPr="002E5942">
        <w:rPr>
          <w:rFonts w:ascii="Palatino Linotype" w:hAnsi="Palatino Linotype"/>
          <w:sz w:val="24"/>
          <w:szCs w:val="24"/>
        </w:rPr>
        <w:t xml:space="preserve"> pocit stresu související</w:t>
      </w:r>
      <w:r>
        <w:rPr>
          <w:rFonts w:ascii="Palatino Linotype" w:hAnsi="Palatino Linotype"/>
          <w:sz w:val="24"/>
          <w:szCs w:val="24"/>
        </w:rPr>
        <w:t xml:space="preserve"> </w:t>
      </w:r>
      <w:r w:rsidRPr="002E5942">
        <w:rPr>
          <w:rFonts w:ascii="Palatino Linotype" w:hAnsi="Palatino Linotype"/>
          <w:sz w:val="24"/>
          <w:szCs w:val="24"/>
        </w:rPr>
        <w:t xml:space="preserve">s příliš vysokými požadavky mohou výrazně ovlivnit kvalitu </w:t>
      </w:r>
      <w:r w:rsidR="006E5995">
        <w:rPr>
          <w:rFonts w:ascii="Palatino Linotype" w:hAnsi="Palatino Linotype"/>
          <w:sz w:val="24"/>
          <w:szCs w:val="24"/>
        </w:rPr>
        <w:t xml:space="preserve">a efektivnost </w:t>
      </w:r>
      <w:r w:rsidRPr="002E5942">
        <w:rPr>
          <w:rFonts w:ascii="Palatino Linotype" w:hAnsi="Palatino Linotype"/>
          <w:sz w:val="24"/>
          <w:szCs w:val="24"/>
        </w:rPr>
        <w:t>práce</w:t>
      </w:r>
      <w:r w:rsidR="006E5995">
        <w:rPr>
          <w:rFonts w:ascii="Palatino Linotype" w:hAnsi="Palatino Linotype"/>
          <w:sz w:val="24"/>
          <w:szCs w:val="24"/>
        </w:rPr>
        <w:t xml:space="preserve"> učitele</w:t>
      </w:r>
      <w:r w:rsidRPr="002E5942">
        <w:rPr>
          <w:rFonts w:ascii="Palatino Linotype" w:hAnsi="Palatino Linotype"/>
          <w:sz w:val="24"/>
          <w:szCs w:val="24"/>
        </w:rPr>
        <w:t xml:space="preserve"> a vést </w:t>
      </w:r>
      <w:r>
        <w:rPr>
          <w:rFonts w:ascii="Palatino Linotype" w:hAnsi="Palatino Linotype"/>
          <w:sz w:val="24"/>
          <w:szCs w:val="24"/>
        </w:rPr>
        <w:t>dokonce až</w:t>
      </w:r>
      <w:r w:rsidRPr="002E5942">
        <w:rPr>
          <w:rFonts w:ascii="Palatino Linotype" w:hAnsi="Palatino Linotype"/>
          <w:sz w:val="24"/>
          <w:szCs w:val="24"/>
        </w:rPr>
        <w:t xml:space="preserve"> k ohrožení </w:t>
      </w:r>
      <w:r w:rsidR="005651EB">
        <w:rPr>
          <w:rFonts w:ascii="Palatino Linotype" w:hAnsi="Palatino Linotype"/>
          <w:sz w:val="24"/>
          <w:szCs w:val="24"/>
        </w:rPr>
        <w:t xml:space="preserve">jeho </w:t>
      </w:r>
      <w:r w:rsidRPr="002E5942">
        <w:rPr>
          <w:rFonts w:ascii="Palatino Linotype" w:hAnsi="Palatino Linotype"/>
          <w:sz w:val="24"/>
          <w:szCs w:val="24"/>
        </w:rPr>
        <w:t>sebeúct</w:t>
      </w:r>
      <w:r w:rsidR="005651EB">
        <w:rPr>
          <w:rFonts w:ascii="Palatino Linotype" w:hAnsi="Palatino Linotype"/>
          <w:sz w:val="24"/>
          <w:szCs w:val="24"/>
        </w:rPr>
        <w:t>y</w:t>
      </w:r>
      <w:r w:rsidRPr="002E5942">
        <w:rPr>
          <w:rFonts w:ascii="Palatino Linotype" w:hAnsi="Palatino Linotype"/>
          <w:sz w:val="24"/>
          <w:szCs w:val="24"/>
        </w:rPr>
        <w:t>. V nejhorším případě může dojít k syndromu vyhoření. Mezi hlavní zdroje učitelského stresu autor (</w:t>
      </w:r>
      <w:proofErr w:type="spellStart"/>
      <w:r w:rsidRPr="002E5942">
        <w:rPr>
          <w:rFonts w:ascii="Palatino Linotype" w:hAnsi="Palatino Linotype"/>
          <w:sz w:val="24"/>
          <w:szCs w:val="24"/>
        </w:rPr>
        <w:t>Kyriacou</w:t>
      </w:r>
      <w:proofErr w:type="spellEnd"/>
      <w:r w:rsidRPr="002E5942">
        <w:rPr>
          <w:rFonts w:ascii="Palatino Linotype" w:hAnsi="Palatino Linotype"/>
          <w:sz w:val="24"/>
          <w:szCs w:val="24"/>
        </w:rPr>
        <w:t>, 2012, str. 154-155) řadí:</w:t>
      </w:r>
    </w:p>
    <w:p w14:paraId="0713F401"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žáci se špatnými postoji a motivací k práci,</w:t>
      </w:r>
    </w:p>
    <w:p w14:paraId="2384724D"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časté změny vzdělávacích projektu a organizace školy,</w:t>
      </w:r>
    </w:p>
    <w:p w14:paraId="2B21C6B2"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špatné pracovní podmínky,</w:t>
      </w:r>
    </w:p>
    <w:p w14:paraId="49D06285"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časový tlak,</w:t>
      </w:r>
    </w:p>
    <w:p w14:paraId="5A606992" w14:textId="77777777" w:rsidR="00736129"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konflikty s kolegy,</w:t>
      </w:r>
    </w:p>
    <w:p w14:paraId="4B978724" w14:textId="47DDB72C" w:rsidR="00E31180" w:rsidRDefault="00736129" w:rsidP="00E31180">
      <w:pPr>
        <w:pStyle w:val="Odstavecseseznamem"/>
        <w:numPr>
          <w:ilvl w:val="0"/>
          <w:numId w:val="10"/>
        </w:numPr>
        <w:spacing w:line="360" w:lineRule="auto"/>
        <w:jc w:val="both"/>
        <w:rPr>
          <w:rFonts w:ascii="Palatino Linotype" w:hAnsi="Palatino Linotype"/>
          <w:sz w:val="24"/>
          <w:szCs w:val="24"/>
        </w:rPr>
      </w:pPr>
      <w:r w:rsidRPr="00EB34B1">
        <w:rPr>
          <w:rFonts w:ascii="Palatino Linotype" w:hAnsi="Palatino Linotype"/>
          <w:sz w:val="24"/>
          <w:szCs w:val="24"/>
        </w:rPr>
        <w:t>pocit, že společnost nedoceňuje práci učitele.</w:t>
      </w:r>
    </w:p>
    <w:p w14:paraId="1FC8E1E3" w14:textId="77777777" w:rsidR="00E31180" w:rsidRPr="00E31180" w:rsidRDefault="00E31180" w:rsidP="00E31180">
      <w:pPr>
        <w:pStyle w:val="Odstavecseseznamem"/>
        <w:spacing w:line="360" w:lineRule="auto"/>
        <w:ind w:left="1210"/>
        <w:jc w:val="both"/>
        <w:rPr>
          <w:rFonts w:ascii="Palatino Linotype" w:hAnsi="Palatino Linotype"/>
          <w:sz w:val="24"/>
          <w:szCs w:val="24"/>
        </w:rPr>
      </w:pPr>
    </w:p>
    <w:p w14:paraId="7BBFA28F" w14:textId="512EBE9C" w:rsidR="000A4823" w:rsidRPr="005651EB" w:rsidRDefault="000A4823" w:rsidP="00736129">
      <w:pPr>
        <w:spacing w:line="360" w:lineRule="auto"/>
        <w:ind w:firstLine="708"/>
        <w:jc w:val="both"/>
        <w:rPr>
          <w:rFonts w:ascii="Palatino Linotype" w:hAnsi="Palatino Linotype"/>
          <w:sz w:val="24"/>
          <w:szCs w:val="24"/>
        </w:rPr>
      </w:pPr>
      <w:r w:rsidRPr="005651EB">
        <w:rPr>
          <w:rFonts w:ascii="Palatino Linotype" w:hAnsi="Palatino Linotype"/>
          <w:sz w:val="24"/>
          <w:szCs w:val="24"/>
        </w:rPr>
        <w:t xml:space="preserve">MŠMT (2021, str. 14) demonstruje, že právě nyní nastal čas, kdy je více než kdy jindy potřeba věnovat pozornost duševnímu stavu a pohodě učitelů a všech dalších pedagogických pracovníků </w:t>
      </w:r>
      <w:r w:rsidR="0001199B" w:rsidRPr="005651EB">
        <w:rPr>
          <w:rFonts w:ascii="Palatino Linotype" w:hAnsi="Palatino Linotype"/>
          <w:sz w:val="24"/>
          <w:szCs w:val="24"/>
        </w:rPr>
        <w:t xml:space="preserve">působících </w:t>
      </w:r>
      <w:r w:rsidRPr="005651EB">
        <w:rPr>
          <w:rFonts w:ascii="Palatino Linotype" w:hAnsi="Palatino Linotype"/>
          <w:sz w:val="24"/>
          <w:szCs w:val="24"/>
        </w:rPr>
        <w:t>v</w:t>
      </w:r>
      <w:r w:rsidR="0001199B" w:rsidRPr="005651EB">
        <w:rPr>
          <w:rFonts w:ascii="Palatino Linotype" w:hAnsi="Palatino Linotype"/>
          <w:sz w:val="24"/>
          <w:szCs w:val="24"/>
        </w:rPr>
        <w:t> </w:t>
      </w:r>
      <w:r w:rsidRPr="005651EB">
        <w:rPr>
          <w:rFonts w:ascii="Palatino Linotype" w:hAnsi="Palatino Linotype"/>
          <w:sz w:val="24"/>
          <w:szCs w:val="24"/>
        </w:rPr>
        <w:t>s</w:t>
      </w:r>
      <w:r w:rsidR="0001199B" w:rsidRPr="005651EB">
        <w:rPr>
          <w:rFonts w:ascii="Palatino Linotype" w:hAnsi="Palatino Linotype"/>
          <w:sz w:val="24"/>
          <w:szCs w:val="24"/>
        </w:rPr>
        <w:t xml:space="preserve">ystémech vzdělávání. Duševní pohoda pedagogických pracovníků je jedním z významných faktorů, které ovlivňují nejen spokojenost učitelů, ale také efektivnost a kvalitu </w:t>
      </w:r>
      <w:r w:rsidR="005651EB" w:rsidRPr="005651EB">
        <w:rPr>
          <w:rFonts w:ascii="Palatino Linotype" w:hAnsi="Palatino Linotype"/>
          <w:sz w:val="24"/>
          <w:szCs w:val="24"/>
        </w:rPr>
        <w:t xml:space="preserve">celé </w:t>
      </w:r>
      <w:r w:rsidR="0001199B" w:rsidRPr="005651EB">
        <w:rPr>
          <w:rFonts w:ascii="Palatino Linotype" w:hAnsi="Palatino Linotype"/>
          <w:sz w:val="24"/>
          <w:szCs w:val="24"/>
        </w:rPr>
        <w:t>výuky.</w:t>
      </w:r>
    </w:p>
    <w:p w14:paraId="74396A74" w14:textId="77777777" w:rsidR="00736129" w:rsidRPr="00EB34B1" w:rsidRDefault="00736129" w:rsidP="00736129">
      <w:pPr>
        <w:spacing w:line="360" w:lineRule="auto"/>
        <w:ind w:firstLine="708"/>
        <w:jc w:val="both"/>
        <w:rPr>
          <w:rFonts w:ascii="Palatino Linotype" w:hAnsi="Palatino Linotype"/>
          <w:sz w:val="24"/>
          <w:szCs w:val="24"/>
        </w:rPr>
      </w:pPr>
      <w:r w:rsidRPr="00EB34B1">
        <w:rPr>
          <w:rFonts w:ascii="Palatino Linotype" w:hAnsi="Palatino Linotype"/>
          <w:sz w:val="24"/>
          <w:szCs w:val="24"/>
        </w:rPr>
        <w:t xml:space="preserve">Jedním ze způsobů, jak se vyrovnat se stresem je dle </w:t>
      </w:r>
      <w:proofErr w:type="spellStart"/>
      <w:r w:rsidRPr="00EB34B1">
        <w:rPr>
          <w:rFonts w:ascii="Palatino Linotype" w:hAnsi="Palatino Linotype"/>
          <w:sz w:val="24"/>
          <w:szCs w:val="24"/>
        </w:rPr>
        <w:t>Kyriaca</w:t>
      </w:r>
      <w:proofErr w:type="spellEnd"/>
      <w:r w:rsidRPr="00EB34B1">
        <w:rPr>
          <w:rFonts w:ascii="Palatino Linotype" w:hAnsi="Palatino Linotype"/>
          <w:sz w:val="24"/>
          <w:szCs w:val="24"/>
        </w:rPr>
        <w:t xml:space="preserve"> (2012, str.</w:t>
      </w:r>
      <w:r>
        <w:rPr>
          <w:rFonts w:ascii="Palatino Linotype" w:hAnsi="Palatino Linotype"/>
          <w:sz w:val="24"/>
          <w:szCs w:val="24"/>
        </w:rPr>
        <w:t> </w:t>
      </w:r>
      <w:r w:rsidRPr="00EB34B1">
        <w:rPr>
          <w:rFonts w:ascii="Palatino Linotype" w:hAnsi="Palatino Linotype"/>
          <w:sz w:val="24"/>
          <w:szCs w:val="24"/>
        </w:rPr>
        <w:t xml:space="preserve">155) nalezení rovnováhy mezi pracovním a osobním životem. </w:t>
      </w:r>
      <w:r w:rsidRPr="00EB34B1">
        <w:rPr>
          <w:rFonts w:ascii="Palatino Linotype" w:hAnsi="Palatino Linotype"/>
          <w:sz w:val="24"/>
          <w:szCs w:val="24"/>
        </w:rPr>
        <w:lastRenderedPageBreak/>
        <w:t>Nejdůležitějším faktorem při zvládání zátěžových situací je prevence a</w:t>
      </w:r>
      <w:r>
        <w:rPr>
          <w:rFonts w:ascii="Palatino Linotype" w:hAnsi="Palatino Linotype"/>
          <w:sz w:val="24"/>
          <w:szCs w:val="24"/>
        </w:rPr>
        <w:t> </w:t>
      </w:r>
      <w:r w:rsidRPr="00EB34B1">
        <w:rPr>
          <w:rFonts w:ascii="Palatino Linotype" w:hAnsi="Palatino Linotype"/>
          <w:sz w:val="24"/>
          <w:szCs w:val="24"/>
        </w:rPr>
        <w:t>osvojení si strategií zvládání stresu (Podlahová, 2007, str. 153)</w:t>
      </w:r>
      <w:r>
        <w:rPr>
          <w:rFonts w:ascii="Palatino Linotype" w:hAnsi="Palatino Linotype"/>
          <w:sz w:val="24"/>
          <w:szCs w:val="24"/>
        </w:rPr>
        <w:t xml:space="preserve">. </w:t>
      </w:r>
      <w:r w:rsidRPr="00EB34B1">
        <w:rPr>
          <w:rFonts w:ascii="Palatino Linotype" w:hAnsi="Palatino Linotype"/>
          <w:sz w:val="24"/>
          <w:szCs w:val="24"/>
        </w:rPr>
        <w:t>Autorka (Podlahová, 2007, str. 153-154) předkládá seznam doporučení pro učitele:</w:t>
      </w:r>
    </w:p>
    <w:p w14:paraId="59B5D2E2"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rozpoznat problémy co nejdříve,</w:t>
      </w:r>
    </w:p>
    <w:p w14:paraId="2F6813ED"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rozvíjet dovednosti pro vyrovnávání se s pracovními povinnostmi,</w:t>
      </w:r>
    </w:p>
    <w:p w14:paraId="46D12D2F"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neztrácet humor a nadhled,</w:t>
      </w:r>
    </w:p>
    <w:p w14:paraId="61BF45DB"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realistické očekávání výkonů,</w:t>
      </w:r>
    </w:p>
    <w:p w14:paraId="01E7BDFA" w14:textId="77777777" w:rsidR="00736129" w:rsidRPr="002E5942" w:rsidRDefault="00736129" w:rsidP="00736129">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sdílení svých obav,</w:t>
      </w:r>
    </w:p>
    <w:p w14:paraId="326FC403" w14:textId="77777777" w:rsidR="00736129" w:rsidRPr="001B6646" w:rsidRDefault="00736129" w:rsidP="00736129">
      <w:pPr>
        <w:pStyle w:val="Odstavecseseznamem"/>
        <w:numPr>
          <w:ilvl w:val="0"/>
          <w:numId w:val="10"/>
        </w:numPr>
        <w:spacing w:line="360" w:lineRule="auto"/>
        <w:jc w:val="both"/>
        <w:rPr>
          <w:rFonts w:ascii="Palatino Linotype" w:hAnsi="Palatino Linotype"/>
          <w:sz w:val="24"/>
          <w:szCs w:val="24"/>
          <w:u w:val="single"/>
        </w:rPr>
      </w:pPr>
      <w:r w:rsidRPr="002E5942">
        <w:rPr>
          <w:rFonts w:ascii="Palatino Linotype" w:hAnsi="Palatino Linotype"/>
          <w:sz w:val="24"/>
          <w:szCs w:val="24"/>
        </w:rPr>
        <w:t xml:space="preserve">udržování rovnováhy mezi </w:t>
      </w:r>
      <w:r>
        <w:rPr>
          <w:rFonts w:ascii="Palatino Linotype" w:hAnsi="Palatino Linotype"/>
          <w:sz w:val="24"/>
          <w:szCs w:val="24"/>
        </w:rPr>
        <w:t>pracovním</w:t>
      </w:r>
      <w:r w:rsidRPr="002E5942">
        <w:rPr>
          <w:rFonts w:ascii="Palatino Linotype" w:hAnsi="Palatino Linotype"/>
          <w:sz w:val="24"/>
          <w:szCs w:val="24"/>
        </w:rPr>
        <w:t xml:space="preserve"> a soukromým </w:t>
      </w:r>
      <w:r w:rsidRPr="00481E07">
        <w:rPr>
          <w:rFonts w:ascii="Palatino Linotype" w:hAnsi="Palatino Linotype"/>
          <w:sz w:val="24"/>
          <w:szCs w:val="24"/>
        </w:rPr>
        <w:t>životem.</w:t>
      </w:r>
    </w:p>
    <w:p w14:paraId="04BF76AC" w14:textId="4F17BD34" w:rsidR="00736129" w:rsidRDefault="00736129" w:rsidP="00736129">
      <w:pPr>
        <w:spacing w:line="360" w:lineRule="auto"/>
        <w:ind w:firstLine="708"/>
        <w:jc w:val="both"/>
        <w:rPr>
          <w:rFonts w:ascii="Palatino Linotype" w:hAnsi="Palatino Linotype"/>
          <w:sz w:val="24"/>
          <w:szCs w:val="24"/>
        </w:rPr>
      </w:pPr>
      <w:bookmarkStart w:id="41" w:name="_Hlk120441791"/>
      <w:r w:rsidRPr="00481E07">
        <w:rPr>
          <w:rFonts w:ascii="Palatino Linotype" w:hAnsi="Palatino Linotype"/>
          <w:sz w:val="24"/>
          <w:szCs w:val="24"/>
        </w:rPr>
        <w:t>Průcha (2002, str. 73)</w:t>
      </w:r>
      <w:r>
        <w:rPr>
          <w:rFonts w:ascii="Palatino Linotype" w:hAnsi="Palatino Linotype"/>
          <w:sz w:val="24"/>
          <w:szCs w:val="24"/>
        </w:rPr>
        <w:t xml:space="preserve"> se také</w:t>
      </w:r>
      <w:r w:rsidRPr="00481E07">
        <w:rPr>
          <w:rFonts w:ascii="Palatino Linotype" w:hAnsi="Palatino Linotype"/>
          <w:sz w:val="24"/>
          <w:szCs w:val="24"/>
        </w:rPr>
        <w:t xml:space="preserve"> v rámci svého výzkumného šetření zaměřil na způsoby a prostředky</w:t>
      </w:r>
      <w:r>
        <w:rPr>
          <w:rFonts w:ascii="Palatino Linotype" w:hAnsi="Palatino Linotype"/>
          <w:sz w:val="24"/>
          <w:szCs w:val="24"/>
        </w:rPr>
        <w:t>,</w:t>
      </w:r>
      <w:r w:rsidRPr="00481E07">
        <w:rPr>
          <w:rFonts w:ascii="Palatino Linotype" w:hAnsi="Palatino Linotype"/>
          <w:sz w:val="24"/>
          <w:szCs w:val="24"/>
        </w:rPr>
        <w:t xml:space="preserve"> jimiž učitelé </w:t>
      </w:r>
      <w:r w:rsidR="005651EB">
        <w:rPr>
          <w:rFonts w:ascii="Palatino Linotype" w:hAnsi="Palatino Linotype"/>
          <w:sz w:val="24"/>
          <w:szCs w:val="24"/>
        </w:rPr>
        <w:t>bojují s pracovním vytížením a zátěží</w:t>
      </w:r>
      <w:r w:rsidRPr="001B6646">
        <w:rPr>
          <w:rFonts w:ascii="Palatino Linotype" w:hAnsi="Palatino Linotype"/>
          <w:sz w:val="24"/>
          <w:szCs w:val="24"/>
          <w:u w:val="single"/>
        </w:rPr>
        <w:t>.</w:t>
      </w:r>
      <w:r>
        <w:rPr>
          <w:rFonts w:ascii="Palatino Linotype" w:hAnsi="Palatino Linotype"/>
          <w:sz w:val="24"/>
          <w:szCs w:val="24"/>
        </w:rPr>
        <w:t xml:space="preserve"> Mezi méně vhodné prostředky řadí farmakologické prostředky (především léky na klidnění), kouření a alkohol. Druhá skupina využívá</w:t>
      </w:r>
      <w:r w:rsidR="0001199B">
        <w:rPr>
          <w:rFonts w:ascii="Palatino Linotype" w:hAnsi="Palatino Linotype"/>
          <w:sz w:val="24"/>
          <w:szCs w:val="24"/>
        </w:rPr>
        <w:t xml:space="preserve"> </w:t>
      </w:r>
      <w:r w:rsidR="0001199B" w:rsidRPr="005651EB">
        <w:rPr>
          <w:rFonts w:ascii="Palatino Linotype" w:hAnsi="Palatino Linotype"/>
          <w:sz w:val="24"/>
          <w:szCs w:val="24"/>
        </w:rPr>
        <w:t>rozhodně lepší a</w:t>
      </w:r>
      <w:r w:rsidR="005F6B87">
        <w:rPr>
          <w:rFonts w:ascii="Palatino Linotype" w:hAnsi="Palatino Linotype"/>
          <w:sz w:val="24"/>
          <w:szCs w:val="24"/>
        </w:rPr>
        <w:t> </w:t>
      </w:r>
      <w:r w:rsidR="0001199B" w:rsidRPr="005651EB">
        <w:rPr>
          <w:rFonts w:ascii="Palatino Linotype" w:hAnsi="Palatino Linotype"/>
          <w:sz w:val="24"/>
          <w:szCs w:val="24"/>
        </w:rPr>
        <w:t>méně drastické způsoby vyrovnávání se s jejich profesní zátěží a tou jsou sportovní, rekreační či zájmového činnosti, popřípadě úprava režimu práce a</w:t>
      </w:r>
      <w:r w:rsidR="005F6B87">
        <w:rPr>
          <w:rFonts w:ascii="Palatino Linotype" w:hAnsi="Palatino Linotype"/>
          <w:sz w:val="24"/>
          <w:szCs w:val="24"/>
        </w:rPr>
        <w:t> </w:t>
      </w:r>
      <w:r w:rsidR="0001199B" w:rsidRPr="005651EB">
        <w:rPr>
          <w:rFonts w:ascii="Palatino Linotype" w:hAnsi="Palatino Linotype"/>
          <w:sz w:val="24"/>
          <w:szCs w:val="24"/>
        </w:rPr>
        <w:t>odpočinku.</w:t>
      </w:r>
      <w:r w:rsidRPr="0001199B">
        <w:rPr>
          <w:rFonts w:ascii="Palatino Linotype" w:hAnsi="Palatino Linotype"/>
          <w:i/>
          <w:iCs/>
          <w:sz w:val="24"/>
          <w:szCs w:val="24"/>
        </w:rPr>
        <w:t xml:space="preserve"> </w:t>
      </w:r>
      <w:r>
        <w:rPr>
          <w:rFonts w:ascii="Palatino Linotype" w:hAnsi="Palatino Linotype"/>
          <w:sz w:val="24"/>
          <w:szCs w:val="24"/>
        </w:rPr>
        <w:t xml:space="preserve">Taktéž </w:t>
      </w:r>
      <w:proofErr w:type="spellStart"/>
      <w:r w:rsidRPr="002E5942">
        <w:rPr>
          <w:rFonts w:ascii="Palatino Linotype" w:hAnsi="Palatino Linotype"/>
          <w:sz w:val="24"/>
          <w:szCs w:val="24"/>
        </w:rPr>
        <w:t>Stock</w:t>
      </w:r>
      <w:proofErr w:type="spellEnd"/>
      <w:r w:rsidRPr="002E5942">
        <w:rPr>
          <w:rFonts w:ascii="Palatino Linotype" w:hAnsi="Palatino Linotype"/>
          <w:sz w:val="24"/>
          <w:szCs w:val="24"/>
        </w:rPr>
        <w:t xml:space="preserve"> (2010, str. 93) </w:t>
      </w:r>
      <w:r>
        <w:rPr>
          <w:rFonts w:ascii="Palatino Linotype" w:hAnsi="Palatino Linotype"/>
          <w:sz w:val="24"/>
          <w:szCs w:val="24"/>
        </w:rPr>
        <w:t>zmiňuje</w:t>
      </w:r>
      <w:r w:rsidRPr="002E5942">
        <w:rPr>
          <w:rFonts w:ascii="Palatino Linotype" w:hAnsi="Palatino Linotype"/>
          <w:sz w:val="24"/>
          <w:szCs w:val="24"/>
        </w:rPr>
        <w:t xml:space="preserve"> význam pravidelného střídání odpočinku spojeného s regenerací a prožitky spokojenosti při</w:t>
      </w:r>
      <w:r w:rsidR="005F6B87">
        <w:rPr>
          <w:rFonts w:ascii="Palatino Linotype" w:hAnsi="Palatino Linotype"/>
          <w:sz w:val="24"/>
          <w:szCs w:val="24"/>
        </w:rPr>
        <w:t> </w:t>
      </w:r>
      <w:r w:rsidRPr="002E5942">
        <w:rPr>
          <w:rFonts w:ascii="Palatino Linotype" w:hAnsi="Palatino Linotype"/>
          <w:sz w:val="24"/>
          <w:szCs w:val="24"/>
        </w:rPr>
        <w:t>uspokojování svých zálib a</w:t>
      </w:r>
      <w:r>
        <w:rPr>
          <w:rFonts w:ascii="Palatino Linotype" w:hAnsi="Palatino Linotype"/>
          <w:sz w:val="24"/>
          <w:szCs w:val="24"/>
        </w:rPr>
        <w:t> </w:t>
      </w:r>
      <w:r w:rsidRPr="002E5942">
        <w:rPr>
          <w:rFonts w:ascii="Palatino Linotype" w:hAnsi="Palatino Linotype"/>
          <w:sz w:val="24"/>
          <w:szCs w:val="24"/>
        </w:rPr>
        <w:t>zájmů ve</w:t>
      </w:r>
      <w:r>
        <w:rPr>
          <w:rFonts w:ascii="Palatino Linotype" w:hAnsi="Palatino Linotype"/>
          <w:sz w:val="24"/>
          <w:szCs w:val="24"/>
        </w:rPr>
        <w:t> </w:t>
      </w:r>
      <w:r w:rsidRPr="002E5942">
        <w:rPr>
          <w:rFonts w:ascii="Palatino Linotype" w:hAnsi="Palatino Linotype"/>
          <w:sz w:val="24"/>
          <w:szCs w:val="24"/>
        </w:rPr>
        <w:t>volném čase.</w:t>
      </w:r>
    </w:p>
    <w:p w14:paraId="403844DB" w14:textId="53B40A2D" w:rsidR="00736129" w:rsidRDefault="005651EB" w:rsidP="00736129">
      <w:pPr>
        <w:spacing w:line="360" w:lineRule="auto"/>
        <w:ind w:firstLine="708"/>
        <w:jc w:val="both"/>
        <w:rPr>
          <w:rFonts w:ascii="Palatino Linotype" w:hAnsi="Palatino Linotype"/>
          <w:sz w:val="24"/>
          <w:szCs w:val="24"/>
        </w:rPr>
      </w:pPr>
      <w:bookmarkStart w:id="42" w:name="_Hlk120441815"/>
      <w:bookmarkEnd w:id="41"/>
      <w:r>
        <w:rPr>
          <w:rFonts w:ascii="Palatino Linotype" w:hAnsi="Palatino Linotype"/>
          <w:sz w:val="24"/>
          <w:szCs w:val="24"/>
        </w:rPr>
        <w:t>N</w:t>
      </w:r>
      <w:r w:rsidR="00736129">
        <w:rPr>
          <w:rFonts w:ascii="Palatino Linotype" w:hAnsi="Palatino Linotype"/>
          <w:sz w:val="24"/>
          <w:szCs w:val="24"/>
        </w:rPr>
        <w:t xml:space="preserve">alezení rovnováhy mezi pracovním a osobním životem </w:t>
      </w:r>
      <w:r>
        <w:rPr>
          <w:rFonts w:ascii="Palatino Linotype" w:hAnsi="Palatino Linotype"/>
          <w:sz w:val="24"/>
          <w:szCs w:val="24"/>
        </w:rPr>
        <w:t xml:space="preserve">identifikuje Holeček (2006, str. 176) </w:t>
      </w:r>
      <w:r w:rsidR="00736129">
        <w:rPr>
          <w:rFonts w:ascii="Palatino Linotype" w:hAnsi="Palatino Linotype"/>
          <w:sz w:val="24"/>
          <w:szCs w:val="24"/>
        </w:rPr>
        <w:t xml:space="preserve">jako jeden z nejúčinnějších způsobů prevence proti syndromu vyhoření. Připomíná důležitost volného času pro sebe, pro své zájmy a koníčky nebo pro čas strávený s rodinou a přáteli, kteří zároveň mohou sloužit jako emoční podpora. </w:t>
      </w:r>
      <w:bookmarkStart w:id="43" w:name="_Hlk120441835"/>
      <w:bookmarkEnd w:id="42"/>
      <w:r w:rsidR="00736129">
        <w:rPr>
          <w:rFonts w:ascii="Palatino Linotype" w:hAnsi="Palatino Linotype"/>
          <w:sz w:val="24"/>
          <w:szCs w:val="24"/>
        </w:rPr>
        <w:t>Autor (Holeček, 2006, str. 176) dále rozlišuje preventivní opatření do oblasti pracovní a osobní. Do oblasti pracovních preventivních opatření můžeme zařadit například vzdělávací kurzy zaměřené na zvládání stresových situací či odolnost vůči nekázni žáků. Mezi osobní preventivní opatření patří vymezení času sám pro sebe nebo důležitost odpočinku a regenerace.</w:t>
      </w:r>
    </w:p>
    <w:bookmarkEnd w:id="43"/>
    <w:p w14:paraId="287C29DD" w14:textId="73AA8A3D" w:rsidR="0001199B" w:rsidRPr="005651EB" w:rsidRDefault="00736129" w:rsidP="0001199B">
      <w:pPr>
        <w:spacing w:line="360" w:lineRule="auto"/>
        <w:ind w:firstLine="708"/>
        <w:jc w:val="both"/>
        <w:rPr>
          <w:rFonts w:ascii="Palatino Linotype" w:hAnsi="Palatino Linotype"/>
          <w:sz w:val="24"/>
          <w:szCs w:val="24"/>
        </w:rPr>
      </w:pPr>
      <w:r w:rsidRPr="005651EB">
        <w:rPr>
          <w:rFonts w:ascii="Palatino Linotype" w:hAnsi="Palatino Linotype"/>
          <w:sz w:val="24"/>
          <w:szCs w:val="24"/>
        </w:rPr>
        <w:lastRenderedPageBreak/>
        <w:t xml:space="preserve">Práce učitele patří nepopiratelně mezi profese s vysokou mírou psychické zátěže. </w:t>
      </w:r>
      <w:r w:rsidR="00B51A39" w:rsidRPr="005651EB">
        <w:rPr>
          <w:rFonts w:ascii="Palatino Linotype" w:hAnsi="Palatino Linotype"/>
          <w:sz w:val="24"/>
          <w:szCs w:val="24"/>
        </w:rPr>
        <w:t xml:space="preserve">Strategie 2030+ (2020, str. 55) představuje možná řešení, která napomohou jedincům vykonávající učitelskou profesi účinně se bránit proti nepatřičným vnějším tlakům, najít vnitřní motivaci k další pedagogické práci a předcházet tak syndromu vyhoření. Demonstruje, že je nezbytné, aby byla „…do systému profesní podpory na úrovni školy nebo alespoň území systematicky zařazována podpora zvládání zátěže, jejíž součástí bude práce školních psychologů, vzdělávací aktivity rozvíjející dovednosti zvládání konfliktních a stresových situací, </w:t>
      </w:r>
      <w:proofErr w:type="spellStart"/>
      <w:r w:rsidR="00B51A39" w:rsidRPr="005651EB">
        <w:rPr>
          <w:rFonts w:ascii="Palatino Linotype" w:hAnsi="Palatino Linotype"/>
          <w:sz w:val="24"/>
          <w:szCs w:val="24"/>
        </w:rPr>
        <w:t>self</w:t>
      </w:r>
      <w:proofErr w:type="spellEnd"/>
      <w:r w:rsidR="00B51A39" w:rsidRPr="005651EB">
        <w:rPr>
          <w:rFonts w:ascii="Palatino Linotype" w:hAnsi="Palatino Linotype"/>
          <w:sz w:val="24"/>
          <w:szCs w:val="24"/>
        </w:rPr>
        <w:t xml:space="preserve">-management a </w:t>
      </w:r>
      <w:proofErr w:type="spellStart"/>
      <w:r w:rsidR="00B51A39" w:rsidRPr="005651EB">
        <w:rPr>
          <w:rFonts w:ascii="Palatino Linotype" w:hAnsi="Palatino Linotype"/>
          <w:sz w:val="24"/>
          <w:szCs w:val="24"/>
        </w:rPr>
        <w:t>time</w:t>
      </w:r>
      <w:proofErr w:type="spellEnd"/>
      <w:r w:rsidR="00B51A39" w:rsidRPr="005651EB">
        <w:rPr>
          <w:rFonts w:ascii="Palatino Linotype" w:hAnsi="Palatino Linotype"/>
          <w:sz w:val="24"/>
          <w:szCs w:val="24"/>
        </w:rPr>
        <w:t>-management, možnost využít služeb kouče či supervize a možnost poskytovat dostatečné volno na rekondici a další sebevzdělávání.“</w:t>
      </w:r>
    </w:p>
    <w:p w14:paraId="5B680183" w14:textId="77777777" w:rsidR="005F6B87" w:rsidRPr="003B3759" w:rsidRDefault="005F6B87" w:rsidP="001463AF">
      <w:pPr>
        <w:spacing w:line="360" w:lineRule="auto"/>
        <w:jc w:val="both"/>
        <w:rPr>
          <w:rFonts w:ascii="Palatino Linotype" w:hAnsi="Palatino Linotype" w:cstheme="minorHAnsi"/>
          <w:color w:val="212529"/>
          <w:sz w:val="24"/>
          <w:szCs w:val="24"/>
          <w:shd w:val="clear" w:color="auto" w:fill="FFFFFF"/>
        </w:rPr>
      </w:pPr>
    </w:p>
    <w:p w14:paraId="542FC5AB" w14:textId="4CF7D162" w:rsidR="00302E6B" w:rsidRPr="002E5942" w:rsidRDefault="002242CD" w:rsidP="002C5D76">
      <w:pPr>
        <w:pStyle w:val="Nadpis2"/>
        <w:numPr>
          <w:ilvl w:val="1"/>
          <w:numId w:val="12"/>
        </w:numPr>
      </w:pPr>
      <w:bookmarkStart w:id="44" w:name="_Toc99569845"/>
      <w:bookmarkStart w:id="45" w:name="_Toc130885259"/>
      <w:r>
        <w:t>P</w:t>
      </w:r>
      <w:r w:rsidR="00302E6B">
        <w:t>rofesní dráh</w:t>
      </w:r>
      <w:r>
        <w:t>a</w:t>
      </w:r>
      <w:r w:rsidR="00302E6B">
        <w:t xml:space="preserve"> učitele</w:t>
      </w:r>
      <w:bookmarkEnd w:id="44"/>
      <w:bookmarkEnd w:id="45"/>
    </w:p>
    <w:p w14:paraId="4A24805D" w14:textId="6590E753" w:rsidR="00B569C7" w:rsidRDefault="00D6369E" w:rsidP="00B569C7">
      <w:pPr>
        <w:spacing w:line="360" w:lineRule="auto"/>
        <w:ind w:firstLine="708"/>
        <w:jc w:val="both"/>
        <w:rPr>
          <w:rFonts w:ascii="Palatino Linotype" w:hAnsi="Palatino Linotype"/>
          <w:sz w:val="24"/>
          <w:szCs w:val="24"/>
        </w:rPr>
      </w:pPr>
      <w:r>
        <w:rPr>
          <w:rFonts w:ascii="Palatino Linotype" w:hAnsi="Palatino Linotype"/>
          <w:sz w:val="24"/>
          <w:szCs w:val="24"/>
        </w:rPr>
        <w:t>Hovoříme-li v práci o p</w:t>
      </w:r>
      <w:r w:rsidR="00302E6B" w:rsidRPr="00A973CC">
        <w:rPr>
          <w:rFonts w:ascii="Palatino Linotype" w:hAnsi="Palatino Linotype"/>
          <w:sz w:val="24"/>
          <w:szCs w:val="24"/>
        </w:rPr>
        <w:t>rofesní drá</w:t>
      </w:r>
      <w:r>
        <w:rPr>
          <w:rFonts w:ascii="Palatino Linotype" w:hAnsi="Palatino Linotype"/>
          <w:sz w:val="24"/>
          <w:szCs w:val="24"/>
        </w:rPr>
        <w:t>ze</w:t>
      </w:r>
      <w:r w:rsidR="00302E6B" w:rsidRPr="00A973CC">
        <w:rPr>
          <w:rFonts w:ascii="Palatino Linotype" w:hAnsi="Palatino Linotype"/>
          <w:sz w:val="24"/>
          <w:szCs w:val="24"/>
        </w:rPr>
        <w:t xml:space="preserve"> učitele</w:t>
      </w:r>
      <w:r>
        <w:rPr>
          <w:rFonts w:ascii="Palatino Linotype" w:hAnsi="Palatino Linotype"/>
          <w:sz w:val="24"/>
          <w:szCs w:val="24"/>
        </w:rPr>
        <w:t>,</w:t>
      </w:r>
      <w:r w:rsidR="00302E6B" w:rsidRPr="00A973CC">
        <w:rPr>
          <w:rFonts w:ascii="Palatino Linotype" w:hAnsi="Palatino Linotype"/>
          <w:sz w:val="24"/>
          <w:szCs w:val="24"/>
        </w:rPr>
        <w:t xml:space="preserve"> máme na mysli vývoj, kterým standartně prochází většina učitelů během své profesní kariéry. Průcha, Walterová a</w:t>
      </w:r>
      <w:r w:rsidR="00366818">
        <w:rPr>
          <w:rFonts w:ascii="Palatino Linotype" w:hAnsi="Palatino Linotype"/>
          <w:sz w:val="24"/>
          <w:szCs w:val="24"/>
        </w:rPr>
        <w:t> </w:t>
      </w:r>
      <w:r w:rsidR="00302E6B" w:rsidRPr="00A973CC">
        <w:rPr>
          <w:rFonts w:ascii="Palatino Linotype" w:hAnsi="Palatino Linotype"/>
          <w:sz w:val="24"/>
          <w:szCs w:val="24"/>
        </w:rPr>
        <w:t>Mareš (2013, str. 222) definují profesní dráhu „jako objektivní průběh konkrétně vykonávané profesní činnosti během života člověka, sled povolání. Předchází ji</w:t>
      </w:r>
      <w:r w:rsidR="00DE1799">
        <w:rPr>
          <w:rFonts w:ascii="Palatino Linotype" w:hAnsi="Palatino Linotype"/>
          <w:sz w:val="24"/>
          <w:szCs w:val="24"/>
        </w:rPr>
        <w:t> </w:t>
      </w:r>
      <w:r w:rsidR="00302E6B" w:rsidRPr="00A973CC">
        <w:rPr>
          <w:rFonts w:ascii="Palatino Linotype" w:hAnsi="Palatino Linotype"/>
          <w:sz w:val="24"/>
          <w:szCs w:val="24"/>
        </w:rPr>
        <w:t xml:space="preserve">vzdělávací dráha, tj. posloupnost absolvovaných druhů a úrovní vzdělávání“. </w:t>
      </w:r>
    </w:p>
    <w:p w14:paraId="20AA8C60" w14:textId="14808669" w:rsidR="00F7219F" w:rsidRPr="005651EB" w:rsidRDefault="00F7219F" w:rsidP="005651EB">
      <w:pPr>
        <w:spacing w:line="360" w:lineRule="auto"/>
        <w:ind w:firstLine="709"/>
        <w:jc w:val="both"/>
        <w:rPr>
          <w:rFonts w:ascii="Palatino Linotype" w:hAnsi="Palatino Linotype"/>
          <w:i/>
          <w:iCs/>
          <w:sz w:val="24"/>
          <w:szCs w:val="24"/>
        </w:rPr>
      </w:pPr>
      <w:r w:rsidRPr="00667F16">
        <w:rPr>
          <w:rFonts w:ascii="Palatino Linotype" w:hAnsi="Palatino Linotype"/>
          <w:sz w:val="24"/>
          <w:szCs w:val="24"/>
        </w:rPr>
        <w:t>Profesní rozvoj učitele je velice obtížné kategorizovat, neboť je u</w:t>
      </w:r>
      <w:r w:rsidR="005F6B87">
        <w:rPr>
          <w:rFonts w:ascii="Palatino Linotype" w:hAnsi="Palatino Linotype"/>
          <w:sz w:val="24"/>
          <w:szCs w:val="24"/>
        </w:rPr>
        <w:t> </w:t>
      </w:r>
      <w:r w:rsidRPr="00667F16">
        <w:rPr>
          <w:rFonts w:ascii="Palatino Linotype" w:hAnsi="Palatino Linotype"/>
          <w:sz w:val="24"/>
          <w:szCs w:val="24"/>
        </w:rPr>
        <w:t>každého učitele jiný. Jedná se o celoživotní proces profesního učení se, který je determinován zkušenostmi ze soukromého život</w:t>
      </w:r>
      <w:r w:rsidR="00AD1A3A">
        <w:rPr>
          <w:rFonts w:ascii="Palatino Linotype" w:hAnsi="Palatino Linotype"/>
          <w:sz w:val="24"/>
          <w:szCs w:val="24"/>
        </w:rPr>
        <w:t xml:space="preserve">a. </w:t>
      </w:r>
      <w:r w:rsidR="00AD1A3A" w:rsidRPr="005651EB">
        <w:rPr>
          <w:rFonts w:ascii="Palatino Linotype" w:hAnsi="Palatino Linotype"/>
          <w:sz w:val="24"/>
          <w:szCs w:val="24"/>
        </w:rPr>
        <w:t>Profesní identita učitele tak podstupuju neustálý rozvoj a rekonstrukci, který je determinován v důsledku změn v profesním i osobním životě.</w:t>
      </w:r>
      <w:r w:rsidRPr="005651EB">
        <w:rPr>
          <w:rFonts w:ascii="Palatino Linotype" w:hAnsi="Palatino Linotype"/>
          <w:sz w:val="24"/>
          <w:szCs w:val="24"/>
        </w:rPr>
        <w:t xml:space="preserve"> (</w:t>
      </w:r>
      <w:proofErr w:type="spellStart"/>
      <w:r w:rsidRPr="005651EB">
        <w:rPr>
          <w:rFonts w:ascii="Palatino Linotype" w:hAnsi="Palatino Linotype"/>
          <w:sz w:val="24"/>
          <w:szCs w:val="24"/>
        </w:rPr>
        <w:t>Pietarinen</w:t>
      </w:r>
      <w:proofErr w:type="spellEnd"/>
      <w:r w:rsidRPr="005651EB">
        <w:rPr>
          <w:rFonts w:ascii="Palatino Linotype" w:hAnsi="Palatino Linotype"/>
          <w:sz w:val="24"/>
          <w:szCs w:val="24"/>
        </w:rPr>
        <w:t xml:space="preserve"> a</w:t>
      </w:r>
      <w:r w:rsidRPr="00667F16">
        <w:rPr>
          <w:rFonts w:ascii="Palatino Linotype" w:hAnsi="Palatino Linotype"/>
          <w:sz w:val="24"/>
          <w:szCs w:val="24"/>
        </w:rPr>
        <w:t xml:space="preserve"> </w:t>
      </w:r>
      <w:proofErr w:type="spellStart"/>
      <w:r w:rsidRPr="00667F16">
        <w:rPr>
          <w:rFonts w:ascii="Palatino Linotype" w:hAnsi="Palatino Linotype"/>
          <w:sz w:val="24"/>
          <w:szCs w:val="24"/>
        </w:rPr>
        <w:t>Meriläinen</w:t>
      </w:r>
      <w:proofErr w:type="spellEnd"/>
      <w:r w:rsidRPr="00667F16">
        <w:rPr>
          <w:rFonts w:ascii="Palatino Linotype" w:hAnsi="Palatino Linotype"/>
          <w:sz w:val="24"/>
          <w:szCs w:val="24"/>
        </w:rPr>
        <w:t>, 2008, str.</w:t>
      </w:r>
      <w:r w:rsidR="005651EB">
        <w:rPr>
          <w:rFonts w:ascii="Palatino Linotype" w:hAnsi="Palatino Linotype"/>
          <w:sz w:val="24"/>
          <w:szCs w:val="24"/>
        </w:rPr>
        <w:t xml:space="preserve"> </w:t>
      </w:r>
      <w:r w:rsidRPr="00667F16">
        <w:rPr>
          <w:rFonts w:ascii="Palatino Linotype" w:hAnsi="Palatino Linotype"/>
          <w:sz w:val="24"/>
          <w:szCs w:val="24"/>
        </w:rPr>
        <w:t>68).</w:t>
      </w:r>
    </w:p>
    <w:p w14:paraId="3AB3BCD5" w14:textId="77777777" w:rsidR="00B569C7" w:rsidRDefault="00302E6B" w:rsidP="00B569C7">
      <w:pPr>
        <w:spacing w:line="360" w:lineRule="auto"/>
        <w:ind w:firstLine="708"/>
        <w:jc w:val="both"/>
        <w:rPr>
          <w:rFonts w:ascii="Palatino Linotype" w:hAnsi="Palatino Linotype"/>
          <w:sz w:val="24"/>
          <w:szCs w:val="24"/>
        </w:rPr>
      </w:pPr>
      <w:r>
        <w:rPr>
          <w:rFonts w:ascii="Palatino Linotype" w:hAnsi="Palatino Linotype"/>
          <w:sz w:val="24"/>
          <w:szCs w:val="24"/>
        </w:rPr>
        <w:t xml:space="preserve">Na základě předchozích výzkumů identifikuje Průcha (2002, str. 23-24) jednotlivé etapy profesní dráhy učitelů jako: volba učitelského povolání, </w:t>
      </w:r>
      <w:r>
        <w:rPr>
          <w:rFonts w:ascii="Palatino Linotype" w:hAnsi="Palatino Linotype"/>
          <w:sz w:val="24"/>
          <w:szCs w:val="24"/>
        </w:rPr>
        <w:lastRenderedPageBreak/>
        <w:t xml:space="preserve">profesní start (učitel začátečník), profesní adaptace (první roky v roli učitele), profesní stabilizace (učitel expert) a profesní vyhasínání. </w:t>
      </w:r>
    </w:p>
    <w:p w14:paraId="76954A64" w14:textId="3C135FEF" w:rsidR="00B569C7" w:rsidRDefault="00302E6B" w:rsidP="00B569C7">
      <w:pPr>
        <w:spacing w:line="360" w:lineRule="auto"/>
        <w:ind w:firstLine="708"/>
        <w:jc w:val="both"/>
        <w:rPr>
          <w:rFonts w:ascii="Palatino Linotype" w:hAnsi="Palatino Linotype"/>
          <w:sz w:val="24"/>
          <w:szCs w:val="24"/>
        </w:rPr>
      </w:pPr>
      <w:r>
        <w:rPr>
          <w:rFonts w:ascii="Palatino Linotype" w:hAnsi="Palatino Linotype"/>
          <w:sz w:val="24"/>
          <w:szCs w:val="24"/>
        </w:rPr>
        <w:t>Etapou profesního startu rozumíme počátek kariéry učitele. Typickým znakem této fáze je šok z reality, jedná se o konflikt mezi představami a</w:t>
      </w:r>
      <w:r w:rsidR="00DE1799">
        <w:rPr>
          <w:rFonts w:ascii="Palatino Linotype" w:hAnsi="Palatino Linotype"/>
          <w:sz w:val="24"/>
          <w:szCs w:val="24"/>
        </w:rPr>
        <w:t> </w:t>
      </w:r>
      <w:r>
        <w:rPr>
          <w:rFonts w:ascii="Palatino Linotype" w:hAnsi="Palatino Linotype"/>
          <w:sz w:val="24"/>
          <w:szCs w:val="24"/>
        </w:rPr>
        <w:t>každodenní realitou vzdělávacího procesu (nedostatečné materiální vybavení školy, kultura školy, práce s neukázněnými studenty, udržení pozornosti žáků apod.). Průcha (2002, str. 26) upozorňuje, že první rok učitelské práce je rozhodující „…pro utváření jeho profesních dovedností a</w:t>
      </w:r>
      <w:r w:rsidR="00366818">
        <w:rPr>
          <w:rFonts w:ascii="Palatino Linotype" w:hAnsi="Palatino Linotype"/>
          <w:sz w:val="24"/>
          <w:szCs w:val="24"/>
        </w:rPr>
        <w:t> </w:t>
      </w:r>
      <w:r>
        <w:rPr>
          <w:rFonts w:ascii="Palatino Linotype" w:hAnsi="Palatino Linotype"/>
          <w:sz w:val="24"/>
          <w:szCs w:val="24"/>
        </w:rPr>
        <w:t>pro adaptaci na úkoly a podmínky, v nichž vykonává své povolání.“</w:t>
      </w:r>
    </w:p>
    <w:p w14:paraId="64260B36" w14:textId="77777777" w:rsidR="00B569C7" w:rsidRDefault="00302E6B" w:rsidP="00B569C7">
      <w:pPr>
        <w:spacing w:line="360" w:lineRule="auto"/>
        <w:ind w:firstLine="708"/>
        <w:jc w:val="both"/>
        <w:rPr>
          <w:rFonts w:ascii="Palatino Linotype" w:hAnsi="Palatino Linotype"/>
          <w:sz w:val="24"/>
          <w:szCs w:val="24"/>
        </w:rPr>
      </w:pPr>
      <w:r>
        <w:rPr>
          <w:rFonts w:ascii="Palatino Linotype" w:hAnsi="Palatino Linotype"/>
          <w:sz w:val="24"/>
          <w:szCs w:val="24"/>
        </w:rPr>
        <w:t>Ve fázi profesní adaptace se upevňují učitelovy postoje a návyky, sbližuje se s prostředím a kulturou školy. V této etapě se stává skutečným učitelem, přijímá svou roli, vytváří si osobitý styl výuky a svou profesní identitu (Lukas, 2007, str. 372).</w:t>
      </w:r>
    </w:p>
    <w:p w14:paraId="54B81925" w14:textId="0131BCBD" w:rsidR="00B569C7" w:rsidRDefault="00302E6B" w:rsidP="00B569C7">
      <w:pPr>
        <w:spacing w:line="360" w:lineRule="auto"/>
        <w:ind w:firstLine="708"/>
        <w:jc w:val="both"/>
        <w:rPr>
          <w:rFonts w:ascii="Palatino Linotype" w:hAnsi="Palatino Linotype"/>
          <w:sz w:val="24"/>
          <w:szCs w:val="24"/>
        </w:rPr>
      </w:pPr>
      <w:r>
        <w:rPr>
          <w:rFonts w:ascii="Palatino Linotype" w:hAnsi="Palatino Linotype"/>
          <w:sz w:val="24"/>
          <w:szCs w:val="24"/>
        </w:rPr>
        <w:t xml:space="preserve">Přibližně po pěti a více letech výkonu učitel přechází do fáze profesní stabilizace (Průcha, 2002, str. 27). Typickým znakem této etapy je vyrovnanost a zklidnění učitele, který se vyrovnal s realitou vzdělávacího procesu (Lukas, 2007, str. 373). Jedná se o období zkušeného učitele, mohli bychom použít také označení </w:t>
      </w:r>
      <w:r w:rsidR="00AD1A3A">
        <w:rPr>
          <w:rFonts w:ascii="Palatino Linotype" w:hAnsi="Palatino Linotype"/>
          <w:sz w:val="24"/>
          <w:szCs w:val="24"/>
        </w:rPr>
        <w:t xml:space="preserve">učitel </w:t>
      </w:r>
      <w:r>
        <w:rPr>
          <w:rFonts w:ascii="Palatino Linotype" w:hAnsi="Palatino Linotype"/>
          <w:sz w:val="24"/>
          <w:szCs w:val="24"/>
        </w:rPr>
        <w:t>expert.  Učitel v tomto období dokáže pomocí svých zkušeností, znalostí a dovedností vykonávat záležitosti, které ostatní nezvládají nebo je provádí efektivněji a spolehlivěji. Zkušený učitel má vytvořen osobitý styl práce, dokáže samostatně řešit každodenní pracovní činnosti a je psychicky odolný. Často také působí jako mentor pro mladší kolegy. Učiteli v této fázi by měl být poskytnut prostor, čas a finanční prostředky pro další vzdělávání a</w:t>
      </w:r>
      <w:r w:rsidR="00DE1799">
        <w:rPr>
          <w:rFonts w:ascii="Palatino Linotype" w:hAnsi="Palatino Linotype"/>
          <w:sz w:val="24"/>
          <w:szCs w:val="24"/>
        </w:rPr>
        <w:t> </w:t>
      </w:r>
      <w:r>
        <w:rPr>
          <w:rFonts w:ascii="Palatino Linotype" w:hAnsi="Palatino Linotype"/>
          <w:sz w:val="24"/>
          <w:szCs w:val="24"/>
        </w:rPr>
        <w:t>profesní růst prostřednictvím školen</w:t>
      </w:r>
      <w:r w:rsidR="00387A57">
        <w:rPr>
          <w:rFonts w:ascii="Palatino Linotype" w:hAnsi="Palatino Linotype"/>
          <w:sz w:val="24"/>
          <w:szCs w:val="24"/>
        </w:rPr>
        <w:t>í</w:t>
      </w:r>
      <w:r>
        <w:rPr>
          <w:rFonts w:ascii="Palatino Linotype" w:hAnsi="Palatino Linotype"/>
          <w:sz w:val="24"/>
          <w:szCs w:val="24"/>
        </w:rPr>
        <w:t xml:space="preserve"> nebo samostudia (Kalhous</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Palatino Linotype" w:hAnsi="Palatino Linotype"/>
          <w:sz w:val="24"/>
          <w:szCs w:val="24"/>
        </w:rPr>
        <w:t xml:space="preserve"> Obst, 2009, str. 68).</w:t>
      </w:r>
    </w:p>
    <w:p w14:paraId="36137FD7" w14:textId="385E9873" w:rsidR="00302E6B" w:rsidRDefault="00302E6B" w:rsidP="00B569C7">
      <w:pPr>
        <w:spacing w:line="360" w:lineRule="auto"/>
        <w:ind w:firstLine="708"/>
        <w:jc w:val="both"/>
        <w:rPr>
          <w:rFonts w:ascii="Palatino Linotype" w:hAnsi="Palatino Linotype"/>
          <w:sz w:val="24"/>
          <w:szCs w:val="24"/>
        </w:rPr>
      </w:pPr>
      <w:r>
        <w:rPr>
          <w:rFonts w:ascii="Palatino Linotype" w:hAnsi="Palatino Linotype"/>
          <w:sz w:val="24"/>
          <w:szCs w:val="24"/>
        </w:rPr>
        <w:t xml:space="preserve">Závěrečnou etapou profesní dráhy učitele je profesní vyhasínání, které je často zmiňováno v souvislosti se syndromem vyhoření neboli </w:t>
      </w:r>
      <w:proofErr w:type="spellStart"/>
      <w:r>
        <w:rPr>
          <w:rFonts w:ascii="Palatino Linotype" w:hAnsi="Palatino Linotype"/>
          <w:sz w:val="24"/>
          <w:szCs w:val="24"/>
        </w:rPr>
        <w:t>burnout</w:t>
      </w:r>
      <w:proofErr w:type="spellEnd"/>
      <w:r>
        <w:rPr>
          <w:rFonts w:ascii="Palatino Linotype" w:hAnsi="Palatino Linotype"/>
          <w:sz w:val="24"/>
          <w:szCs w:val="24"/>
        </w:rPr>
        <w:t xml:space="preserve"> </w:t>
      </w:r>
      <w:r>
        <w:rPr>
          <w:rFonts w:ascii="Palatino Linotype" w:hAnsi="Palatino Linotype"/>
          <w:sz w:val="24"/>
          <w:szCs w:val="24"/>
        </w:rPr>
        <w:lastRenderedPageBreak/>
        <w:t>efektem (Průcha, 2002, str. 28). Ten charakterizují Průcha, Walterová a Mareš (2013, str.</w:t>
      </w:r>
      <w:r w:rsidR="00DE1799">
        <w:rPr>
          <w:rFonts w:ascii="Palatino Linotype" w:hAnsi="Palatino Linotype"/>
          <w:sz w:val="24"/>
          <w:szCs w:val="24"/>
        </w:rPr>
        <w:t> </w:t>
      </w:r>
      <w:r>
        <w:rPr>
          <w:rFonts w:ascii="Palatino Linotype" w:hAnsi="Palatino Linotype"/>
          <w:sz w:val="24"/>
          <w:szCs w:val="24"/>
        </w:rPr>
        <w:t>30) jako „vyčerpání fyzických a psychických sil, ztráta zájmu o práci, eroze profesionálních postojů, které se především projevují u pracovníků tzv.</w:t>
      </w:r>
      <w:r w:rsidR="00DE1799">
        <w:rPr>
          <w:rFonts w:ascii="Palatino Linotype" w:hAnsi="Palatino Linotype"/>
          <w:sz w:val="24"/>
          <w:szCs w:val="24"/>
        </w:rPr>
        <w:t> </w:t>
      </w:r>
      <w:r>
        <w:rPr>
          <w:rFonts w:ascii="Palatino Linotype" w:hAnsi="Palatino Linotype"/>
          <w:sz w:val="24"/>
          <w:szCs w:val="24"/>
        </w:rPr>
        <w:t>pomáhajících profesí (sociální pracovníci, poradci, učitelé, zdravotní sestry).“</w:t>
      </w:r>
    </w:p>
    <w:p w14:paraId="4DCC1F3F" w14:textId="2AD78749" w:rsidR="001463AF" w:rsidRDefault="001463AF" w:rsidP="001463AF">
      <w:pPr>
        <w:spacing w:line="360" w:lineRule="auto"/>
        <w:jc w:val="both"/>
        <w:rPr>
          <w:rFonts w:ascii="Palatino Linotype" w:hAnsi="Palatino Linotype"/>
          <w:sz w:val="24"/>
          <w:szCs w:val="24"/>
        </w:rPr>
      </w:pPr>
    </w:p>
    <w:p w14:paraId="70D39350" w14:textId="77777777" w:rsidR="001463AF" w:rsidRPr="000E19BD" w:rsidRDefault="001463AF" w:rsidP="001463AF">
      <w:pPr>
        <w:pStyle w:val="Nadpis2"/>
        <w:numPr>
          <w:ilvl w:val="1"/>
          <w:numId w:val="12"/>
        </w:numPr>
      </w:pPr>
      <w:bookmarkStart w:id="46" w:name="_Toc130885260"/>
      <w:bookmarkStart w:id="47" w:name="_Toc99569844"/>
      <w:r>
        <w:t>Učitel na malotřídní vesnické škole</w:t>
      </w:r>
      <w:bookmarkEnd w:id="46"/>
    </w:p>
    <w:p w14:paraId="7FC75ECB" w14:textId="77777777" w:rsidR="001463AF" w:rsidRDefault="001463AF" w:rsidP="001463AF">
      <w:pPr>
        <w:spacing w:line="360" w:lineRule="auto"/>
        <w:ind w:firstLine="708"/>
        <w:jc w:val="both"/>
        <w:rPr>
          <w:rFonts w:ascii="Palatino Linotype" w:hAnsi="Palatino Linotype"/>
          <w:sz w:val="24"/>
          <w:szCs w:val="24"/>
          <w:u w:val="single"/>
        </w:rPr>
      </w:pPr>
      <w:r>
        <w:rPr>
          <w:rFonts w:ascii="Palatino Linotype" w:hAnsi="Palatino Linotype"/>
          <w:sz w:val="24"/>
          <w:szCs w:val="24"/>
        </w:rPr>
        <w:t xml:space="preserve">Jak již bylo zmíněno, náročnost učitelské profese je nepopiratelná, a to </w:t>
      </w:r>
      <w:r w:rsidRPr="00151402">
        <w:rPr>
          <w:rFonts w:ascii="Palatino Linotype" w:hAnsi="Palatino Linotype"/>
          <w:sz w:val="24"/>
          <w:szCs w:val="24"/>
        </w:rPr>
        <w:t>především proto, že na jedince klade náročné a rozličné požadavky. Předpokládá se, že učitel bude žáky vzdělávat a vychovávat. Vzdělávání předává studentům prostřednictvím nabytých vědomostí, dovedností a činností. Vychovávat znamená rozvíjet zájmy, postoje a schopnosti žáků na základě jejich poznání a poznání jejich individuálních rozdílů (Čáp, 2001, str. 32).</w:t>
      </w:r>
      <w:r>
        <w:rPr>
          <w:rFonts w:ascii="Palatino Linotype" w:hAnsi="Palatino Linotype"/>
          <w:i/>
          <w:iCs/>
          <w:sz w:val="24"/>
          <w:szCs w:val="24"/>
        </w:rPr>
        <w:t xml:space="preserve"> </w:t>
      </w:r>
      <w:r w:rsidRPr="000E19BD">
        <w:rPr>
          <w:rFonts w:ascii="Palatino Linotype" w:hAnsi="Palatino Linotype"/>
          <w:sz w:val="24"/>
          <w:szCs w:val="24"/>
        </w:rPr>
        <w:t>Ovšem hovoříme-li o výkonu práce učitelů na malotřídních vesnických školách dovolujeme si tvrdit, že vykonávání této profese je ještě o</w:t>
      </w:r>
      <w:r>
        <w:rPr>
          <w:rFonts w:ascii="Palatino Linotype" w:hAnsi="Palatino Linotype"/>
          <w:sz w:val="24"/>
          <w:szCs w:val="24"/>
        </w:rPr>
        <w:t> </w:t>
      </w:r>
      <w:r w:rsidRPr="000E19BD">
        <w:rPr>
          <w:rFonts w:ascii="Palatino Linotype" w:hAnsi="Palatino Linotype"/>
          <w:sz w:val="24"/>
          <w:szCs w:val="24"/>
        </w:rPr>
        <w:t>něco obtížnější.</w:t>
      </w:r>
    </w:p>
    <w:p w14:paraId="1E8C7FF8" w14:textId="76898165" w:rsidR="001463AF" w:rsidRDefault="001463AF" w:rsidP="001463AF">
      <w:pPr>
        <w:spacing w:line="360" w:lineRule="auto"/>
        <w:ind w:firstLine="709"/>
        <w:jc w:val="both"/>
        <w:rPr>
          <w:rFonts w:ascii="Palatino Linotype" w:hAnsi="Palatino Linotype"/>
          <w:sz w:val="24"/>
          <w:szCs w:val="24"/>
        </w:rPr>
      </w:pPr>
      <w:r>
        <w:rPr>
          <w:rFonts w:ascii="Palatino Linotype" w:hAnsi="Palatino Linotype"/>
          <w:sz w:val="24"/>
          <w:szCs w:val="24"/>
        </w:rPr>
        <w:t>Výkon učitelské profese na malotřídních vesnických školách s sebou přináší</w:t>
      </w:r>
      <w:r w:rsidRPr="00AC0863">
        <w:rPr>
          <w:rFonts w:ascii="Palatino Linotype" w:hAnsi="Palatino Linotype"/>
          <w:sz w:val="24"/>
          <w:szCs w:val="24"/>
        </w:rPr>
        <w:t xml:space="preserve"> určitá specifika. M</w:t>
      </w:r>
      <w:r>
        <w:rPr>
          <w:rFonts w:ascii="Palatino Linotype" w:hAnsi="Palatino Linotype"/>
          <w:sz w:val="24"/>
          <w:szCs w:val="24"/>
        </w:rPr>
        <w:t>a</w:t>
      </w:r>
      <w:r w:rsidRPr="00AC0863">
        <w:rPr>
          <w:rFonts w:ascii="Palatino Linotype" w:hAnsi="Palatino Linotype"/>
          <w:sz w:val="24"/>
          <w:szCs w:val="24"/>
        </w:rPr>
        <w:t>lotřídky jsou školami venkovskými</w:t>
      </w:r>
      <w:r w:rsidR="00E31180">
        <w:rPr>
          <w:rFonts w:ascii="Palatino Linotype" w:hAnsi="Palatino Linotype"/>
          <w:sz w:val="24"/>
          <w:szCs w:val="24"/>
        </w:rPr>
        <w:t>, a přestože nejsou zákonem blíže specifikovány,</w:t>
      </w:r>
      <w:r w:rsidRPr="00AC0863">
        <w:rPr>
          <w:rFonts w:ascii="Palatino Linotype" w:hAnsi="Palatino Linotype"/>
          <w:sz w:val="24"/>
          <w:szCs w:val="24"/>
        </w:rPr>
        <w:t xml:space="preserve"> obecně jsou vnímány jako důležitá součást občanské vybavenosti venkovských obcí, patří mezi klíčové instituce v obci.</w:t>
      </w:r>
    </w:p>
    <w:p w14:paraId="0F160811" w14:textId="77777777" w:rsidR="001463AF" w:rsidRPr="00F7219F" w:rsidRDefault="001463AF" w:rsidP="001463AF">
      <w:pPr>
        <w:spacing w:line="360" w:lineRule="auto"/>
        <w:ind w:firstLine="708"/>
        <w:jc w:val="both"/>
        <w:rPr>
          <w:rFonts w:ascii="Palatino Linotype" w:hAnsi="Palatino Linotype"/>
          <w:sz w:val="24"/>
          <w:szCs w:val="24"/>
        </w:rPr>
      </w:pPr>
      <w:r w:rsidRPr="00F7219F">
        <w:rPr>
          <w:rFonts w:ascii="Palatino Linotype" w:hAnsi="Palatino Linotype"/>
          <w:sz w:val="24"/>
          <w:szCs w:val="24"/>
        </w:rPr>
        <w:t>Přestože se v 60.-70.letech minulého století objevoval silný nátlak na</w:t>
      </w:r>
      <w:r>
        <w:rPr>
          <w:rFonts w:ascii="Palatino Linotype" w:hAnsi="Palatino Linotype"/>
          <w:sz w:val="24"/>
          <w:szCs w:val="24"/>
        </w:rPr>
        <w:t> </w:t>
      </w:r>
      <w:r w:rsidRPr="00F7219F">
        <w:rPr>
          <w:rFonts w:ascii="Palatino Linotype" w:hAnsi="Palatino Linotype"/>
          <w:sz w:val="24"/>
          <w:szCs w:val="24"/>
        </w:rPr>
        <w:t>rušení m</w:t>
      </w:r>
      <w:r>
        <w:rPr>
          <w:rFonts w:ascii="Palatino Linotype" w:hAnsi="Palatino Linotype"/>
          <w:sz w:val="24"/>
          <w:szCs w:val="24"/>
        </w:rPr>
        <w:t>a</w:t>
      </w:r>
      <w:r w:rsidRPr="00F7219F">
        <w:rPr>
          <w:rFonts w:ascii="Palatino Linotype" w:hAnsi="Palatino Linotype"/>
          <w:sz w:val="24"/>
          <w:szCs w:val="24"/>
        </w:rPr>
        <w:t>lotřídních škol v republice, jejich počet nejen u nás, ale i</w:t>
      </w:r>
      <w:r>
        <w:rPr>
          <w:rFonts w:ascii="Palatino Linotype" w:hAnsi="Palatino Linotype"/>
          <w:sz w:val="24"/>
          <w:szCs w:val="24"/>
        </w:rPr>
        <w:t> </w:t>
      </w:r>
      <w:r w:rsidRPr="00F7219F">
        <w:rPr>
          <w:rFonts w:ascii="Palatino Linotype" w:hAnsi="Palatino Linotype"/>
          <w:sz w:val="24"/>
          <w:szCs w:val="24"/>
        </w:rPr>
        <w:t>v zahraničí, je stále poměrně velký. Průcha (2012, str. 69) upozorňuje na</w:t>
      </w:r>
      <w:r>
        <w:rPr>
          <w:rFonts w:ascii="Palatino Linotype" w:hAnsi="Palatino Linotype"/>
          <w:sz w:val="24"/>
          <w:szCs w:val="24"/>
        </w:rPr>
        <w:t> </w:t>
      </w:r>
      <w:r w:rsidRPr="00F7219F">
        <w:rPr>
          <w:rFonts w:ascii="Palatino Linotype" w:hAnsi="Palatino Linotype"/>
          <w:sz w:val="24"/>
          <w:szCs w:val="24"/>
        </w:rPr>
        <w:t>skutečnost, že v mnoha vesnicích České republiky stále existují základní školy pouze s 1.stupněm (na těchto školách se vyučuje 1.-5. ročník). Zřizovatelem těchto m</w:t>
      </w:r>
      <w:r>
        <w:rPr>
          <w:rFonts w:ascii="Palatino Linotype" w:hAnsi="Palatino Linotype"/>
          <w:sz w:val="24"/>
          <w:szCs w:val="24"/>
        </w:rPr>
        <w:t>a</w:t>
      </w:r>
      <w:r w:rsidRPr="00F7219F">
        <w:rPr>
          <w:rFonts w:ascii="Palatino Linotype" w:hAnsi="Palatino Linotype"/>
          <w:sz w:val="24"/>
          <w:szCs w:val="24"/>
        </w:rPr>
        <w:t>lotřídek jsou v mnoha případech obce.</w:t>
      </w:r>
    </w:p>
    <w:p w14:paraId="5B4025C7" w14:textId="77777777" w:rsidR="001463AF" w:rsidRPr="00F7219F" w:rsidRDefault="001463AF" w:rsidP="001463AF">
      <w:pPr>
        <w:spacing w:line="360" w:lineRule="auto"/>
        <w:ind w:firstLine="708"/>
        <w:jc w:val="both"/>
        <w:rPr>
          <w:rFonts w:ascii="Palatino Linotype" w:hAnsi="Palatino Linotype" w:cstheme="minorHAnsi"/>
          <w:color w:val="212529"/>
          <w:sz w:val="24"/>
          <w:szCs w:val="24"/>
          <w:shd w:val="clear" w:color="auto" w:fill="FFFFFF"/>
        </w:rPr>
      </w:pPr>
      <w:r w:rsidRPr="00F7219F">
        <w:rPr>
          <w:rFonts w:ascii="Palatino Linotype" w:hAnsi="Palatino Linotype" w:cstheme="minorHAnsi"/>
          <w:color w:val="212529"/>
          <w:sz w:val="24"/>
          <w:szCs w:val="24"/>
          <w:shd w:val="clear" w:color="auto" w:fill="FFFFFF"/>
        </w:rPr>
        <w:lastRenderedPageBreak/>
        <w:t>Některé publikace označují m</w:t>
      </w:r>
      <w:r>
        <w:rPr>
          <w:rFonts w:ascii="Palatino Linotype" w:hAnsi="Palatino Linotype" w:cstheme="minorHAnsi"/>
          <w:color w:val="212529"/>
          <w:sz w:val="24"/>
          <w:szCs w:val="24"/>
          <w:shd w:val="clear" w:color="auto" w:fill="FFFFFF"/>
        </w:rPr>
        <w:t>a</w:t>
      </w:r>
      <w:r w:rsidRPr="00F7219F">
        <w:rPr>
          <w:rFonts w:ascii="Palatino Linotype" w:hAnsi="Palatino Linotype" w:cstheme="minorHAnsi"/>
          <w:color w:val="212529"/>
          <w:sz w:val="24"/>
          <w:szCs w:val="24"/>
          <w:shd w:val="clear" w:color="auto" w:fill="FFFFFF"/>
        </w:rPr>
        <w:t>lotřídní školy také jako školy ne plně organizované (</w:t>
      </w:r>
      <w:proofErr w:type="spellStart"/>
      <w:r w:rsidRPr="00F7219F">
        <w:rPr>
          <w:rFonts w:ascii="Palatino Linotype" w:hAnsi="Palatino Linotype" w:cstheme="minorHAnsi"/>
          <w:color w:val="212529"/>
          <w:sz w:val="24"/>
          <w:szCs w:val="24"/>
          <w:shd w:val="clear" w:color="auto" w:fill="FFFFFF"/>
        </w:rPr>
        <w:t>Nelešovská</w:t>
      </w:r>
      <w:proofErr w:type="spellEnd"/>
      <w:r w:rsidRPr="00F7219F">
        <w:rPr>
          <w:rFonts w:ascii="Palatino Linotype" w:hAnsi="Palatino Linotype" w:cstheme="minorHAnsi"/>
          <w:color w:val="212529"/>
          <w:sz w:val="24"/>
          <w:szCs w:val="24"/>
          <w:shd w:val="clear" w:color="auto" w:fill="FFFFFF"/>
        </w:rPr>
        <w:t xml:space="preserve"> a Spáčilová, 1999, str. 31). Nepopiratelně existuje mnoho rozdílů mezi m</w:t>
      </w:r>
      <w:r>
        <w:rPr>
          <w:rFonts w:ascii="Palatino Linotype" w:hAnsi="Palatino Linotype" w:cstheme="minorHAnsi"/>
          <w:color w:val="212529"/>
          <w:sz w:val="24"/>
          <w:szCs w:val="24"/>
          <w:shd w:val="clear" w:color="auto" w:fill="FFFFFF"/>
        </w:rPr>
        <w:t>a</w:t>
      </w:r>
      <w:r w:rsidRPr="00F7219F">
        <w:rPr>
          <w:rFonts w:ascii="Palatino Linotype" w:hAnsi="Palatino Linotype" w:cstheme="minorHAnsi"/>
          <w:color w:val="212529"/>
          <w:sz w:val="24"/>
          <w:szCs w:val="24"/>
          <w:shd w:val="clear" w:color="auto" w:fill="FFFFFF"/>
        </w:rPr>
        <w:t xml:space="preserve">lotřídní a plně organizovanou školou, ale </w:t>
      </w:r>
      <w:r>
        <w:rPr>
          <w:rFonts w:ascii="Palatino Linotype" w:hAnsi="Palatino Linotype" w:cstheme="minorHAnsi"/>
          <w:color w:val="212529"/>
          <w:sz w:val="24"/>
          <w:szCs w:val="24"/>
          <w:shd w:val="clear" w:color="auto" w:fill="FFFFFF"/>
        </w:rPr>
        <w:t>úkoly a cíle vzdělávání</w:t>
      </w:r>
      <w:r w:rsidRPr="00F7219F">
        <w:rPr>
          <w:rFonts w:ascii="Palatino Linotype" w:hAnsi="Palatino Linotype" w:cstheme="minorHAnsi"/>
          <w:color w:val="212529"/>
          <w:sz w:val="24"/>
          <w:szCs w:val="24"/>
          <w:shd w:val="clear" w:color="auto" w:fill="FFFFFF"/>
        </w:rPr>
        <w:t xml:space="preserve"> jsou pro oba typy těchto škol totožné. Bývá pravidlem, že</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m</w:t>
      </w:r>
      <w:r>
        <w:rPr>
          <w:rFonts w:ascii="Palatino Linotype" w:hAnsi="Palatino Linotype" w:cstheme="minorHAnsi"/>
          <w:color w:val="212529"/>
          <w:sz w:val="24"/>
          <w:szCs w:val="24"/>
          <w:shd w:val="clear" w:color="auto" w:fill="FFFFFF"/>
        </w:rPr>
        <w:t>a</w:t>
      </w:r>
      <w:r w:rsidRPr="00F7219F">
        <w:rPr>
          <w:rFonts w:ascii="Palatino Linotype" w:hAnsi="Palatino Linotype" w:cstheme="minorHAnsi"/>
          <w:color w:val="212529"/>
          <w:sz w:val="24"/>
          <w:szCs w:val="24"/>
          <w:shd w:val="clear" w:color="auto" w:fill="FFFFFF"/>
        </w:rPr>
        <w:t>lotřídní školy jsou školami venkovskými. Autorky Trnková, Chaloupková a Knotová (2009, str.52) popisují, že tyto školy představují jednu ze zásadních institucí a jsou důležitou součástí občanské vybavenosti, která významně ovlivňuje a napomáhá rozvoji obce.</w:t>
      </w:r>
    </w:p>
    <w:p w14:paraId="46F62693" w14:textId="77777777" w:rsidR="001463AF" w:rsidRPr="00F7219F" w:rsidRDefault="001463AF" w:rsidP="001463AF">
      <w:pPr>
        <w:spacing w:line="360" w:lineRule="auto"/>
        <w:ind w:firstLine="708"/>
        <w:jc w:val="both"/>
        <w:rPr>
          <w:rFonts w:ascii="Palatino Linotype" w:hAnsi="Palatino Linotype"/>
          <w:sz w:val="24"/>
          <w:szCs w:val="24"/>
        </w:rPr>
      </w:pPr>
      <w:r w:rsidRPr="00F7219F">
        <w:rPr>
          <w:rFonts w:ascii="Palatino Linotype" w:hAnsi="Palatino Linotype"/>
          <w:sz w:val="24"/>
          <w:szCs w:val="24"/>
        </w:rPr>
        <w:t xml:space="preserve">Autoři </w:t>
      </w:r>
      <w:proofErr w:type="spellStart"/>
      <w:r w:rsidRPr="00F7219F">
        <w:rPr>
          <w:rFonts w:ascii="Palatino Linotype" w:hAnsi="Palatino Linotype"/>
          <w:sz w:val="24"/>
          <w:szCs w:val="24"/>
        </w:rPr>
        <w:t>Pietarinen</w:t>
      </w:r>
      <w:proofErr w:type="spellEnd"/>
      <w:r w:rsidRPr="00F7219F">
        <w:rPr>
          <w:rFonts w:ascii="Palatino Linotype" w:hAnsi="Palatino Linotype"/>
          <w:sz w:val="24"/>
          <w:szCs w:val="24"/>
        </w:rPr>
        <w:t xml:space="preserve"> a </w:t>
      </w:r>
      <w:proofErr w:type="spellStart"/>
      <w:r w:rsidRPr="00F7219F">
        <w:rPr>
          <w:rFonts w:ascii="Palatino Linotype" w:hAnsi="Palatino Linotype"/>
          <w:sz w:val="24"/>
          <w:szCs w:val="24"/>
        </w:rPr>
        <w:t>Meriläinen</w:t>
      </w:r>
      <w:proofErr w:type="spellEnd"/>
      <w:r w:rsidRPr="00F7219F">
        <w:rPr>
          <w:rFonts w:ascii="Palatino Linotype" w:hAnsi="Palatino Linotype"/>
          <w:sz w:val="24"/>
          <w:szCs w:val="24"/>
        </w:rPr>
        <w:t xml:space="preserve"> (2008, str.</w:t>
      </w:r>
      <w:r>
        <w:rPr>
          <w:rFonts w:ascii="Palatino Linotype" w:hAnsi="Palatino Linotype"/>
          <w:sz w:val="24"/>
          <w:szCs w:val="24"/>
        </w:rPr>
        <w:t xml:space="preserve"> </w:t>
      </w:r>
      <w:r w:rsidRPr="00F7219F">
        <w:rPr>
          <w:rFonts w:ascii="Palatino Linotype" w:hAnsi="Palatino Linotype"/>
          <w:sz w:val="24"/>
          <w:szCs w:val="24"/>
        </w:rPr>
        <w:t>66) popisují malotřídní škol</w:t>
      </w:r>
      <w:r>
        <w:rPr>
          <w:rFonts w:ascii="Palatino Linotype" w:hAnsi="Palatino Linotype"/>
          <w:sz w:val="24"/>
          <w:szCs w:val="24"/>
        </w:rPr>
        <w:t>y</w:t>
      </w:r>
      <w:r w:rsidRPr="00F7219F">
        <w:rPr>
          <w:rFonts w:ascii="Palatino Linotype" w:hAnsi="Palatino Linotype"/>
          <w:sz w:val="24"/>
          <w:szCs w:val="24"/>
        </w:rPr>
        <w:t xml:space="preserve"> pomocí jejich charakteristik. Uvádějí specifické interakční vzorce uvnitř poměrně malého učitelského sboru, typickým pro m</w:t>
      </w:r>
      <w:r>
        <w:rPr>
          <w:rFonts w:ascii="Palatino Linotype" w:hAnsi="Palatino Linotype"/>
          <w:sz w:val="24"/>
          <w:szCs w:val="24"/>
        </w:rPr>
        <w:t>a</w:t>
      </w:r>
      <w:r w:rsidRPr="00F7219F">
        <w:rPr>
          <w:rFonts w:ascii="Palatino Linotype" w:hAnsi="Palatino Linotype"/>
          <w:sz w:val="24"/>
          <w:szCs w:val="24"/>
        </w:rPr>
        <w:t>lotřídku, nebo umístění školy a vzájemné působení mezi školou a komunitou obce, přičemž předpokládají, že tato interakce významně ovlivňuje kulturu školy a pracovní podmínky učitelů. „Funkční zvláštnosti malotřídní školy umožňuje učitelům vykonávat úspěšnou školní práci v domovské obci a v pracovní komunitě, která je jim vlastní“ (</w:t>
      </w:r>
      <w:proofErr w:type="spellStart"/>
      <w:r w:rsidRPr="00F7219F">
        <w:rPr>
          <w:rFonts w:ascii="Palatino Linotype" w:hAnsi="Palatino Linotype"/>
          <w:sz w:val="24"/>
          <w:szCs w:val="24"/>
        </w:rPr>
        <w:t>Pietarinen</w:t>
      </w:r>
      <w:proofErr w:type="spellEnd"/>
      <w:r w:rsidRPr="00F7219F">
        <w:rPr>
          <w:rFonts w:ascii="Palatino Linotype" w:hAnsi="Palatino Linotype"/>
          <w:sz w:val="24"/>
          <w:szCs w:val="24"/>
        </w:rPr>
        <w:t xml:space="preserve"> a </w:t>
      </w:r>
      <w:proofErr w:type="spellStart"/>
      <w:r w:rsidRPr="00F7219F">
        <w:rPr>
          <w:rFonts w:ascii="Palatino Linotype" w:hAnsi="Palatino Linotype"/>
          <w:sz w:val="24"/>
          <w:szCs w:val="24"/>
        </w:rPr>
        <w:t>Meriläinen</w:t>
      </w:r>
      <w:proofErr w:type="spellEnd"/>
      <w:r w:rsidRPr="00F7219F">
        <w:rPr>
          <w:rFonts w:ascii="Palatino Linotype" w:hAnsi="Palatino Linotype"/>
          <w:sz w:val="24"/>
          <w:szCs w:val="24"/>
        </w:rPr>
        <w:t>, 2008, str.66).</w:t>
      </w:r>
    </w:p>
    <w:p w14:paraId="6C32A2BA" w14:textId="77777777" w:rsidR="001463AF" w:rsidRPr="00F7219F" w:rsidRDefault="001463AF" w:rsidP="001463AF">
      <w:pPr>
        <w:spacing w:line="360" w:lineRule="auto"/>
        <w:ind w:firstLine="708"/>
        <w:jc w:val="both"/>
        <w:rPr>
          <w:rFonts w:ascii="Palatino Linotype" w:hAnsi="Palatino Linotype"/>
          <w:sz w:val="24"/>
          <w:szCs w:val="24"/>
        </w:rPr>
      </w:pPr>
      <w:r w:rsidRPr="00F7219F">
        <w:rPr>
          <w:rFonts w:ascii="Palatino Linotype" w:hAnsi="Palatino Linotype"/>
          <w:sz w:val="24"/>
          <w:szCs w:val="24"/>
        </w:rPr>
        <w:t>Průcha (2012, str. 70) uvádí, že jednou z nejdůležitějších funkcí m</w:t>
      </w:r>
      <w:r>
        <w:rPr>
          <w:rFonts w:ascii="Palatino Linotype" w:hAnsi="Palatino Linotype"/>
          <w:sz w:val="24"/>
          <w:szCs w:val="24"/>
        </w:rPr>
        <w:t>a</w:t>
      </w:r>
      <w:r w:rsidRPr="00F7219F">
        <w:rPr>
          <w:rFonts w:ascii="Palatino Linotype" w:hAnsi="Palatino Linotype"/>
          <w:sz w:val="24"/>
          <w:szCs w:val="24"/>
        </w:rPr>
        <w:t>lotřídních škol je funkce kulturní a sociální. Tyto školy nacházející se na</w:t>
      </w:r>
      <w:r>
        <w:rPr>
          <w:rFonts w:ascii="Palatino Linotype" w:hAnsi="Palatino Linotype"/>
          <w:sz w:val="24"/>
          <w:szCs w:val="24"/>
        </w:rPr>
        <w:t> </w:t>
      </w:r>
      <w:r w:rsidRPr="00F7219F">
        <w:rPr>
          <w:rFonts w:ascii="Palatino Linotype" w:hAnsi="Palatino Linotype"/>
          <w:sz w:val="24"/>
          <w:szCs w:val="24"/>
        </w:rPr>
        <w:t>malých vesnicích slouží nejen jako jeden ze základních kamenů vzdělávacího systému, ale taktéž působí jako kulturní a společenské centrum obce. V období rušení m</w:t>
      </w:r>
      <w:r>
        <w:rPr>
          <w:rFonts w:ascii="Palatino Linotype" w:hAnsi="Palatino Linotype"/>
          <w:sz w:val="24"/>
          <w:szCs w:val="24"/>
        </w:rPr>
        <w:t>a</w:t>
      </w:r>
      <w:r w:rsidRPr="00F7219F">
        <w:rPr>
          <w:rFonts w:ascii="Palatino Linotype" w:hAnsi="Palatino Linotype"/>
          <w:sz w:val="24"/>
          <w:szCs w:val="24"/>
        </w:rPr>
        <w:t>lotřídek byla tato funkce často opomíjena, dnes se</w:t>
      </w:r>
      <w:r>
        <w:rPr>
          <w:rFonts w:ascii="Palatino Linotype" w:hAnsi="Palatino Linotype"/>
          <w:sz w:val="24"/>
          <w:szCs w:val="24"/>
        </w:rPr>
        <w:t> </w:t>
      </w:r>
      <w:r w:rsidRPr="00F7219F">
        <w:rPr>
          <w:rFonts w:ascii="Palatino Linotype" w:hAnsi="Palatino Linotype"/>
          <w:sz w:val="24"/>
          <w:szCs w:val="24"/>
        </w:rPr>
        <w:t>však ukazuje, jak důležitou roli tato funkce hraje „… neboť má pozitivní efekt pro fungování života na vesnici. Je prokázáno, že již sám fakt, že obec udržuje vlastní malou školu, přispívá pozitivně k identitě jejich obyvatel.“ (Průcha, 2012, str. 71).</w:t>
      </w:r>
    </w:p>
    <w:p w14:paraId="6D99A4CA" w14:textId="77777777" w:rsidR="001463AF" w:rsidRPr="00F7219F" w:rsidRDefault="001463AF" w:rsidP="001463AF">
      <w:pPr>
        <w:spacing w:line="360" w:lineRule="auto"/>
        <w:jc w:val="both"/>
        <w:rPr>
          <w:rFonts w:ascii="Palatino Linotype" w:hAnsi="Palatino Linotype" w:cstheme="minorHAnsi"/>
          <w:color w:val="212529"/>
          <w:sz w:val="24"/>
          <w:szCs w:val="24"/>
          <w:shd w:val="clear" w:color="auto" w:fill="FFFFFF"/>
        </w:rPr>
      </w:pPr>
      <w:r w:rsidRPr="00F7219F">
        <w:rPr>
          <w:rFonts w:ascii="Palatino Linotype" w:hAnsi="Palatino Linotype" w:cstheme="minorHAnsi"/>
          <w:color w:val="212529"/>
          <w:sz w:val="24"/>
          <w:szCs w:val="24"/>
          <w:shd w:val="clear" w:color="auto" w:fill="FFFFFF"/>
        </w:rPr>
        <w:t>Význam venkovské školy pro obec je nepopiratelný. Ukazuje se, že existence školy je jakousi zárukou struktury a atraktivity obce (Trnková, 2008, str. 59).</w:t>
      </w:r>
    </w:p>
    <w:p w14:paraId="3A53D6E3" w14:textId="77777777" w:rsidR="001463AF" w:rsidRPr="00F7219F" w:rsidRDefault="001463AF" w:rsidP="001463AF">
      <w:pPr>
        <w:spacing w:line="360" w:lineRule="auto"/>
        <w:ind w:firstLine="708"/>
        <w:jc w:val="both"/>
        <w:rPr>
          <w:rFonts w:ascii="Palatino Linotype" w:hAnsi="Palatino Linotype" w:cstheme="minorHAnsi"/>
          <w:color w:val="212529"/>
          <w:sz w:val="24"/>
          <w:szCs w:val="24"/>
          <w:shd w:val="clear" w:color="auto" w:fill="FFFFFF"/>
        </w:rPr>
      </w:pPr>
      <w:r w:rsidRPr="00F7219F">
        <w:rPr>
          <w:rFonts w:ascii="Palatino Linotype" w:hAnsi="Palatino Linotype" w:cstheme="minorHAnsi"/>
          <w:color w:val="212529"/>
          <w:sz w:val="24"/>
          <w:szCs w:val="24"/>
          <w:shd w:val="clear" w:color="auto" w:fill="FFFFFF"/>
        </w:rPr>
        <w:lastRenderedPageBreak/>
        <w:t xml:space="preserve">Trnková (2009, str. 105-112) představuje výsledky výzkumného projektu GA ČR č. 406/07/0806 s názvem </w:t>
      </w:r>
      <w:r w:rsidRPr="005651EB">
        <w:rPr>
          <w:rFonts w:ascii="Palatino Linotype" w:hAnsi="Palatino Linotype" w:cstheme="minorHAnsi"/>
          <w:i/>
          <w:iCs/>
          <w:color w:val="212529"/>
          <w:sz w:val="24"/>
          <w:szCs w:val="24"/>
          <w:shd w:val="clear" w:color="auto" w:fill="FFFFFF"/>
        </w:rPr>
        <w:t>Malotřídní školy v ČR: analýza stavu a</w:t>
      </w:r>
      <w:r>
        <w:rPr>
          <w:rFonts w:ascii="Palatino Linotype" w:hAnsi="Palatino Linotype" w:cstheme="minorHAnsi"/>
          <w:i/>
          <w:iCs/>
          <w:color w:val="212529"/>
          <w:sz w:val="24"/>
          <w:szCs w:val="24"/>
          <w:shd w:val="clear" w:color="auto" w:fill="FFFFFF"/>
        </w:rPr>
        <w:t> </w:t>
      </w:r>
      <w:r w:rsidRPr="005651EB">
        <w:rPr>
          <w:rFonts w:ascii="Palatino Linotype" w:hAnsi="Palatino Linotype" w:cstheme="minorHAnsi"/>
          <w:i/>
          <w:iCs/>
          <w:color w:val="212529"/>
          <w:sz w:val="24"/>
          <w:szCs w:val="24"/>
          <w:shd w:val="clear" w:color="auto" w:fill="FFFFFF"/>
        </w:rPr>
        <w:t>potenciálů jejich rozvoje</w:t>
      </w:r>
      <w:r w:rsidRPr="00F7219F">
        <w:rPr>
          <w:rFonts w:ascii="Palatino Linotype" w:hAnsi="Palatino Linotype" w:cstheme="minorHAnsi"/>
          <w:color w:val="212529"/>
          <w:sz w:val="24"/>
          <w:szCs w:val="24"/>
          <w:shd w:val="clear" w:color="auto" w:fill="FFFFFF"/>
        </w:rPr>
        <w:t>, který byl realizován na jaře roku 2008. (Jednalo se o</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dotazníkové šetření ve dvou mutacích (pro ředitele malotřídek a pro zástupce jejich zřizovatelů, tedy starosty jednotlivých obcí). Do výzkumu bylo zapojeno celkem 1425 škol.) Výsledky výzkumu potvrzují tvrzení, že školy na</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 xml:space="preserve">venkově mají klíčový význam pro rozvoj obce, což je způsobeno především faktem, že škola plní i jiné funkce než jen roli vzdělávací. Mezi nejvýznamnější funkce autoři řadí spoluutváření společensko-kulturního života, vytváření tradice obce a posílení stability osídlení obce. Venkovská škola je vnímání jako součást odkazu obce, který přispívá k budování pocitu sounáležitosti a místní identity. </w:t>
      </w:r>
      <w:bookmarkStart w:id="48" w:name="_Hlk120441361"/>
      <w:r w:rsidRPr="00F7219F">
        <w:rPr>
          <w:rFonts w:ascii="Palatino Linotype" w:hAnsi="Palatino Linotype" w:cstheme="minorHAnsi"/>
          <w:color w:val="212529"/>
          <w:sz w:val="24"/>
          <w:szCs w:val="24"/>
          <w:shd w:val="clear" w:color="auto" w:fill="FFFFFF"/>
        </w:rPr>
        <w:t>Autorka (Trnková, 2009, str. 111) dále upozorňuje, že zapojování zaměstnanců školy (a to především v organizování jednorázových či</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pravidelných volnočasových aktivit ve prospěch dětí, ale i místní komunity), mimo jejich stanovenou pracovní dobu je pro tyto školy poměrně typickým jevem. Od venkovských učitelů se doslova očekává jejich účast na</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mimoškolních aktivitách</w:t>
      </w:r>
      <w:r>
        <w:rPr>
          <w:rFonts w:ascii="Palatino Linotype" w:hAnsi="Palatino Linotype" w:cstheme="minorHAnsi"/>
          <w:color w:val="212529"/>
          <w:sz w:val="24"/>
          <w:szCs w:val="24"/>
          <w:shd w:val="clear" w:color="auto" w:fill="FFFFFF"/>
        </w:rPr>
        <w:t>.</w:t>
      </w:r>
    </w:p>
    <w:bookmarkEnd w:id="48"/>
    <w:p w14:paraId="3D67A5E5" w14:textId="77777777" w:rsidR="001463AF" w:rsidRPr="00F7219F" w:rsidRDefault="001463AF" w:rsidP="001463AF">
      <w:pPr>
        <w:spacing w:line="360" w:lineRule="auto"/>
        <w:ind w:firstLine="708"/>
        <w:jc w:val="both"/>
        <w:rPr>
          <w:rFonts w:ascii="Palatino Linotype" w:hAnsi="Palatino Linotype" w:cstheme="minorHAnsi"/>
          <w:color w:val="212529"/>
          <w:sz w:val="24"/>
          <w:szCs w:val="24"/>
          <w:shd w:val="clear" w:color="auto" w:fill="FFFFFF"/>
        </w:rPr>
      </w:pPr>
      <w:r w:rsidRPr="00F7219F">
        <w:rPr>
          <w:rFonts w:ascii="Palatino Linotype" w:hAnsi="Palatino Linotype" w:cstheme="minorHAnsi"/>
          <w:color w:val="212529"/>
          <w:sz w:val="24"/>
          <w:szCs w:val="24"/>
          <w:shd w:val="clear" w:color="auto" w:fill="FFFFFF"/>
        </w:rPr>
        <w:t xml:space="preserve">Významnost učitele na malotřídní škole popisují autorky </w:t>
      </w:r>
      <w:proofErr w:type="spellStart"/>
      <w:r w:rsidRPr="00F7219F">
        <w:rPr>
          <w:rFonts w:ascii="Palatino Linotype" w:hAnsi="Palatino Linotype" w:cstheme="minorHAnsi"/>
          <w:color w:val="212529"/>
          <w:sz w:val="24"/>
          <w:szCs w:val="24"/>
          <w:shd w:val="clear" w:color="auto" w:fill="FFFFFF"/>
        </w:rPr>
        <w:t>Nelešovská</w:t>
      </w:r>
      <w:proofErr w:type="spellEnd"/>
      <w:r w:rsidRPr="00F7219F">
        <w:rPr>
          <w:rFonts w:ascii="Palatino Linotype" w:hAnsi="Palatino Linotype" w:cstheme="minorHAnsi"/>
          <w:color w:val="212529"/>
          <w:sz w:val="24"/>
          <w:szCs w:val="24"/>
          <w:shd w:val="clear" w:color="auto" w:fill="FFFFFF"/>
        </w:rPr>
        <w:t xml:space="preserve"> a</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Spáčilová (1999, str. 32). Uvádějí, že učitel hraje významnou roli nejen v procesu výchovy a vzdělávání. „Výsledky jeho práce jsou závislé na jeho pedagogických dovednostech, vzdělání a postavení v místě školy.“ (</w:t>
      </w:r>
      <w:proofErr w:type="spellStart"/>
      <w:r w:rsidRPr="00F7219F">
        <w:rPr>
          <w:rFonts w:ascii="Palatino Linotype" w:hAnsi="Palatino Linotype" w:cstheme="minorHAnsi"/>
          <w:color w:val="212529"/>
          <w:sz w:val="24"/>
          <w:szCs w:val="24"/>
          <w:shd w:val="clear" w:color="auto" w:fill="FFFFFF"/>
        </w:rPr>
        <w:t>Nelešovská</w:t>
      </w:r>
      <w:proofErr w:type="spellEnd"/>
      <w:r w:rsidRPr="00F7219F">
        <w:rPr>
          <w:rFonts w:ascii="Palatino Linotype" w:hAnsi="Palatino Linotype" w:cstheme="minorHAnsi"/>
          <w:color w:val="212529"/>
          <w:sz w:val="24"/>
          <w:szCs w:val="24"/>
          <w:shd w:val="clear" w:color="auto" w:fill="FFFFFF"/>
        </w:rPr>
        <w:t xml:space="preserve"> a Spáčilová, 1999, str. 32). Mezi významné dílčí cíle práce </w:t>
      </w:r>
      <w:r>
        <w:rPr>
          <w:rFonts w:ascii="Palatino Linotype" w:hAnsi="Palatino Linotype" w:cstheme="minorHAnsi"/>
          <w:color w:val="212529"/>
          <w:sz w:val="24"/>
          <w:szCs w:val="24"/>
          <w:shd w:val="clear" w:color="auto" w:fill="FFFFFF"/>
        </w:rPr>
        <w:t>pedagogických pracovníků</w:t>
      </w:r>
      <w:r w:rsidRPr="00F7219F">
        <w:rPr>
          <w:rFonts w:ascii="Palatino Linotype" w:hAnsi="Palatino Linotype" w:cstheme="minorHAnsi"/>
          <w:color w:val="212529"/>
          <w:sz w:val="24"/>
          <w:szCs w:val="24"/>
          <w:shd w:val="clear" w:color="auto" w:fill="FFFFFF"/>
        </w:rPr>
        <w:t xml:space="preserve"> na m</w:t>
      </w:r>
      <w:r>
        <w:rPr>
          <w:rFonts w:ascii="Palatino Linotype" w:hAnsi="Palatino Linotype" w:cstheme="minorHAnsi"/>
          <w:color w:val="212529"/>
          <w:sz w:val="24"/>
          <w:szCs w:val="24"/>
          <w:shd w:val="clear" w:color="auto" w:fill="FFFFFF"/>
        </w:rPr>
        <w:t>a</w:t>
      </w:r>
      <w:r w:rsidRPr="00F7219F">
        <w:rPr>
          <w:rFonts w:ascii="Palatino Linotype" w:hAnsi="Palatino Linotype" w:cstheme="minorHAnsi"/>
          <w:color w:val="212529"/>
          <w:sz w:val="24"/>
          <w:szCs w:val="24"/>
          <w:shd w:val="clear" w:color="auto" w:fill="FFFFFF"/>
        </w:rPr>
        <w:t>lotřídní škole je</w:t>
      </w:r>
      <w:r>
        <w:rPr>
          <w:rFonts w:ascii="Palatino Linotype" w:hAnsi="Palatino Linotype" w:cstheme="minorHAnsi"/>
          <w:color w:val="212529"/>
          <w:sz w:val="24"/>
          <w:szCs w:val="24"/>
          <w:shd w:val="clear" w:color="auto" w:fill="FFFFFF"/>
        </w:rPr>
        <w:t xml:space="preserve"> také</w:t>
      </w:r>
      <w:r w:rsidRPr="00F7219F">
        <w:rPr>
          <w:rFonts w:ascii="Palatino Linotype" w:hAnsi="Palatino Linotype" w:cstheme="minorHAnsi"/>
          <w:color w:val="212529"/>
          <w:sz w:val="24"/>
          <w:szCs w:val="24"/>
          <w:shd w:val="clear" w:color="auto" w:fill="FFFFFF"/>
        </w:rPr>
        <w:t xml:space="preserve"> spolupodílení se a</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navyšování kulturní a společenské úrovně obce</w:t>
      </w:r>
      <w:r>
        <w:rPr>
          <w:rFonts w:ascii="Palatino Linotype" w:hAnsi="Palatino Linotype" w:cstheme="minorHAnsi"/>
          <w:color w:val="212529"/>
          <w:sz w:val="24"/>
          <w:szCs w:val="24"/>
          <w:shd w:val="clear" w:color="auto" w:fill="FFFFFF"/>
        </w:rPr>
        <w:t>, a</w:t>
      </w:r>
      <w:r w:rsidRPr="00F7219F">
        <w:rPr>
          <w:rFonts w:ascii="Palatino Linotype" w:hAnsi="Palatino Linotype" w:cstheme="minorHAnsi"/>
          <w:color w:val="212529"/>
          <w:sz w:val="24"/>
          <w:szCs w:val="24"/>
          <w:shd w:val="clear" w:color="auto" w:fill="FFFFFF"/>
        </w:rPr>
        <w:t xml:space="preserve"> to nejen prostřednictvím dětí, ale také přímou účastí.</w:t>
      </w:r>
    </w:p>
    <w:p w14:paraId="4C541D74" w14:textId="32308DD1" w:rsidR="001463AF" w:rsidRPr="00F7219F" w:rsidRDefault="00E31180" w:rsidP="001463AF">
      <w:pPr>
        <w:spacing w:line="360" w:lineRule="auto"/>
        <w:ind w:firstLine="708"/>
        <w:jc w:val="both"/>
        <w:rPr>
          <w:rFonts w:ascii="Palatino Linotype" w:hAnsi="Palatino Linotype" w:cstheme="minorHAnsi"/>
          <w:color w:val="212529"/>
          <w:sz w:val="24"/>
          <w:szCs w:val="24"/>
          <w:shd w:val="clear" w:color="auto" w:fill="FFFFFF"/>
        </w:rPr>
      </w:pPr>
      <w:r>
        <w:rPr>
          <w:rFonts w:ascii="Palatino Linotype" w:hAnsi="Palatino Linotype" w:cstheme="minorHAnsi"/>
          <w:color w:val="212529"/>
          <w:sz w:val="24"/>
          <w:szCs w:val="24"/>
          <w:shd w:val="clear" w:color="auto" w:fill="FFFFFF"/>
        </w:rPr>
        <w:t>Pedagog</w:t>
      </w:r>
      <w:r w:rsidR="001463AF" w:rsidRPr="00F7219F">
        <w:rPr>
          <w:rFonts w:ascii="Palatino Linotype" w:hAnsi="Palatino Linotype" w:cstheme="minorHAnsi"/>
          <w:color w:val="212529"/>
          <w:sz w:val="24"/>
          <w:szCs w:val="24"/>
          <w:shd w:val="clear" w:color="auto" w:fill="FFFFFF"/>
        </w:rPr>
        <w:t xml:space="preserve"> </w:t>
      </w:r>
      <w:r>
        <w:rPr>
          <w:rFonts w:ascii="Palatino Linotype" w:hAnsi="Palatino Linotype" w:cstheme="minorHAnsi"/>
          <w:color w:val="212529"/>
          <w:sz w:val="24"/>
          <w:szCs w:val="24"/>
          <w:shd w:val="clear" w:color="auto" w:fill="FFFFFF"/>
        </w:rPr>
        <w:t xml:space="preserve">vyučující na </w:t>
      </w:r>
      <w:r w:rsidR="001463AF" w:rsidRPr="00F7219F">
        <w:rPr>
          <w:rFonts w:ascii="Palatino Linotype" w:hAnsi="Palatino Linotype" w:cstheme="minorHAnsi"/>
          <w:color w:val="212529"/>
          <w:sz w:val="24"/>
          <w:szCs w:val="24"/>
          <w:shd w:val="clear" w:color="auto" w:fill="FFFFFF"/>
        </w:rPr>
        <w:t>m</w:t>
      </w:r>
      <w:r w:rsidR="001463AF">
        <w:rPr>
          <w:rFonts w:ascii="Palatino Linotype" w:hAnsi="Palatino Linotype" w:cstheme="minorHAnsi"/>
          <w:color w:val="212529"/>
          <w:sz w:val="24"/>
          <w:szCs w:val="24"/>
          <w:shd w:val="clear" w:color="auto" w:fill="FFFFFF"/>
        </w:rPr>
        <w:t>a</w:t>
      </w:r>
      <w:r w:rsidR="001463AF" w:rsidRPr="00F7219F">
        <w:rPr>
          <w:rFonts w:ascii="Palatino Linotype" w:hAnsi="Palatino Linotype" w:cstheme="minorHAnsi"/>
          <w:color w:val="212529"/>
          <w:sz w:val="24"/>
          <w:szCs w:val="24"/>
          <w:shd w:val="clear" w:color="auto" w:fill="FFFFFF"/>
        </w:rPr>
        <w:t>lotřídní škol</w:t>
      </w:r>
      <w:r>
        <w:rPr>
          <w:rFonts w:ascii="Palatino Linotype" w:hAnsi="Palatino Linotype" w:cstheme="minorHAnsi"/>
          <w:color w:val="212529"/>
          <w:sz w:val="24"/>
          <w:szCs w:val="24"/>
          <w:shd w:val="clear" w:color="auto" w:fill="FFFFFF"/>
        </w:rPr>
        <w:t>e</w:t>
      </w:r>
      <w:r w:rsidR="001463AF" w:rsidRPr="00F7219F">
        <w:rPr>
          <w:rFonts w:ascii="Palatino Linotype" w:hAnsi="Palatino Linotype" w:cstheme="minorHAnsi"/>
          <w:color w:val="212529"/>
          <w:sz w:val="24"/>
          <w:szCs w:val="24"/>
          <w:shd w:val="clear" w:color="auto" w:fill="FFFFFF"/>
        </w:rPr>
        <w:t xml:space="preserve"> musí být na výuku perfektně připraven. Mimo specifických požadavků na vyučujícího m</w:t>
      </w:r>
      <w:r w:rsidR="001463AF">
        <w:rPr>
          <w:rFonts w:ascii="Palatino Linotype" w:hAnsi="Palatino Linotype" w:cstheme="minorHAnsi"/>
          <w:color w:val="212529"/>
          <w:sz w:val="24"/>
          <w:szCs w:val="24"/>
          <w:shd w:val="clear" w:color="auto" w:fill="FFFFFF"/>
        </w:rPr>
        <w:t>a</w:t>
      </w:r>
      <w:r w:rsidR="001463AF" w:rsidRPr="00F7219F">
        <w:rPr>
          <w:rFonts w:ascii="Palatino Linotype" w:hAnsi="Palatino Linotype" w:cstheme="minorHAnsi"/>
          <w:color w:val="212529"/>
          <w:sz w:val="24"/>
          <w:szCs w:val="24"/>
          <w:shd w:val="clear" w:color="auto" w:fill="FFFFFF"/>
        </w:rPr>
        <w:t xml:space="preserve">lotřídky musí být také obeznámen s problematikou prostředí, ve kterém se konkrétní škola </w:t>
      </w:r>
      <w:r w:rsidR="001463AF" w:rsidRPr="00F7219F">
        <w:rPr>
          <w:rFonts w:ascii="Palatino Linotype" w:hAnsi="Palatino Linotype" w:cstheme="minorHAnsi"/>
          <w:color w:val="212529"/>
          <w:sz w:val="24"/>
          <w:szCs w:val="24"/>
          <w:shd w:val="clear" w:color="auto" w:fill="FFFFFF"/>
        </w:rPr>
        <w:lastRenderedPageBreak/>
        <w:t xml:space="preserve">nachází. Jeho úlohou je porozumět potřebám a potížím spoluobčanů a nalézt ideální vztah mezi vyučujícím a </w:t>
      </w:r>
      <w:r w:rsidR="001463AF">
        <w:rPr>
          <w:rFonts w:ascii="Palatino Linotype" w:hAnsi="Palatino Linotype" w:cstheme="minorHAnsi"/>
          <w:color w:val="212529"/>
          <w:sz w:val="24"/>
          <w:szCs w:val="24"/>
          <w:shd w:val="clear" w:color="auto" w:fill="FFFFFF"/>
        </w:rPr>
        <w:t>veřejností obce</w:t>
      </w:r>
      <w:r w:rsidR="001463AF" w:rsidRPr="00F7219F">
        <w:rPr>
          <w:rFonts w:ascii="Palatino Linotype" w:hAnsi="Palatino Linotype" w:cstheme="minorHAnsi"/>
          <w:color w:val="212529"/>
          <w:sz w:val="24"/>
          <w:szCs w:val="24"/>
          <w:shd w:val="clear" w:color="auto" w:fill="FFFFFF"/>
        </w:rPr>
        <w:t>. Autorky (</w:t>
      </w:r>
      <w:proofErr w:type="spellStart"/>
      <w:r w:rsidR="001463AF" w:rsidRPr="00F7219F">
        <w:rPr>
          <w:rFonts w:ascii="Palatino Linotype" w:hAnsi="Palatino Linotype" w:cstheme="minorHAnsi"/>
          <w:color w:val="212529"/>
          <w:sz w:val="24"/>
          <w:szCs w:val="24"/>
          <w:shd w:val="clear" w:color="auto" w:fill="FFFFFF"/>
        </w:rPr>
        <w:t>Nelešovská</w:t>
      </w:r>
      <w:proofErr w:type="spellEnd"/>
      <w:r w:rsidR="001463AF" w:rsidRPr="00F7219F">
        <w:rPr>
          <w:rFonts w:ascii="Palatino Linotype" w:hAnsi="Palatino Linotype" w:cstheme="minorHAnsi"/>
          <w:color w:val="212529"/>
          <w:sz w:val="24"/>
          <w:szCs w:val="24"/>
          <w:shd w:val="clear" w:color="auto" w:fill="FFFFFF"/>
        </w:rPr>
        <w:t xml:space="preserve"> a Spáčilová, 1999, str. 32) dokonce uvádí, že „nalezení správného vztahu mezi vyučujícím a veřejností v obci je jedním z předpokladů úspěšné práce na škole.“</w:t>
      </w:r>
    </w:p>
    <w:p w14:paraId="296DB55E" w14:textId="1DC25315" w:rsidR="001463AF" w:rsidRPr="001463AF" w:rsidRDefault="001463AF" w:rsidP="001463AF">
      <w:pPr>
        <w:spacing w:line="360" w:lineRule="auto"/>
        <w:ind w:firstLine="708"/>
        <w:jc w:val="both"/>
        <w:rPr>
          <w:rFonts w:ascii="Palatino Linotype" w:hAnsi="Palatino Linotype" w:cstheme="minorHAnsi"/>
          <w:color w:val="212529"/>
          <w:sz w:val="24"/>
          <w:szCs w:val="24"/>
          <w:shd w:val="clear" w:color="auto" w:fill="FFFFFF"/>
        </w:rPr>
      </w:pPr>
      <w:r w:rsidRPr="00F7219F">
        <w:rPr>
          <w:rFonts w:ascii="Palatino Linotype" w:hAnsi="Palatino Linotype" w:cstheme="minorHAnsi"/>
          <w:color w:val="212529"/>
          <w:sz w:val="24"/>
          <w:szCs w:val="24"/>
          <w:shd w:val="clear" w:color="auto" w:fill="FFFFFF"/>
        </w:rPr>
        <w:t>Typickým znakem učitele v m</w:t>
      </w:r>
      <w:r>
        <w:rPr>
          <w:rFonts w:ascii="Palatino Linotype" w:hAnsi="Palatino Linotype" w:cstheme="minorHAnsi"/>
          <w:color w:val="212529"/>
          <w:sz w:val="24"/>
          <w:szCs w:val="24"/>
          <w:shd w:val="clear" w:color="auto" w:fill="FFFFFF"/>
        </w:rPr>
        <w:t>a</w:t>
      </w:r>
      <w:r w:rsidRPr="00F7219F">
        <w:rPr>
          <w:rFonts w:ascii="Palatino Linotype" w:hAnsi="Palatino Linotype" w:cstheme="minorHAnsi"/>
          <w:color w:val="212529"/>
          <w:sz w:val="24"/>
          <w:szCs w:val="24"/>
          <w:shd w:val="clear" w:color="auto" w:fill="FFFFFF"/>
        </w:rPr>
        <w:t>lotřídní škole je vysoká společenská angažovanost. Veřejná činnost vyučujícího je považována za samozřejmost a</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vzhledem k rozmanitým činnostem, které učitel na vesnici vykonává, se</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stává výraznou osobou dění v obci. Mezi další znaky učitele na m</w:t>
      </w:r>
      <w:r>
        <w:rPr>
          <w:rFonts w:ascii="Palatino Linotype" w:hAnsi="Palatino Linotype" w:cstheme="minorHAnsi"/>
          <w:color w:val="212529"/>
          <w:sz w:val="24"/>
          <w:szCs w:val="24"/>
          <w:shd w:val="clear" w:color="auto" w:fill="FFFFFF"/>
        </w:rPr>
        <w:t>a</w:t>
      </w:r>
      <w:r w:rsidRPr="00F7219F">
        <w:rPr>
          <w:rFonts w:ascii="Palatino Linotype" w:hAnsi="Palatino Linotype" w:cstheme="minorHAnsi"/>
          <w:color w:val="212529"/>
          <w:sz w:val="24"/>
          <w:szCs w:val="24"/>
          <w:shd w:val="clear" w:color="auto" w:fill="FFFFFF"/>
        </w:rPr>
        <w:t>lotřídní škola řadíme: nízká míra anonymity, svým chováním a vystupováním reprezentuje školu, soukromý život učitele je sledován širokou veřejností, velmi náročná pracovní doba, účast na školních</w:t>
      </w:r>
      <w:r>
        <w:rPr>
          <w:rFonts w:ascii="Palatino Linotype" w:hAnsi="Palatino Linotype" w:cstheme="minorHAnsi"/>
          <w:color w:val="212529"/>
          <w:sz w:val="24"/>
          <w:szCs w:val="24"/>
          <w:shd w:val="clear" w:color="auto" w:fill="FFFFFF"/>
        </w:rPr>
        <w:t>, ale</w:t>
      </w:r>
      <w:r w:rsidRPr="00F7219F">
        <w:rPr>
          <w:rFonts w:ascii="Palatino Linotype" w:hAnsi="Palatino Linotype" w:cstheme="minorHAnsi"/>
          <w:color w:val="212529"/>
          <w:sz w:val="24"/>
          <w:szCs w:val="24"/>
          <w:shd w:val="clear" w:color="auto" w:fill="FFFFFF"/>
        </w:rPr>
        <w:t xml:space="preserve"> také </w:t>
      </w:r>
      <w:r>
        <w:rPr>
          <w:rFonts w:ascii="Palatino Linotype" w:hAnsi="Palatino Linotype" w:cstheme="minorHAnsi"/>
          <w:color w:val="212529"/>
          <w:sz w:val="24"/>
          <w:szCs w:val="24"/>
          <w:shd w:val="clear" w:color="auto" w:fill="FFFFFF"/>
        </w:rPr>
        <w:t xml:space="preserve">na </w:t>
      </w:r>
      <w:r w:rsidRPr="00F7219F">
        <w:rPr>
          <w:rFonts w:ascii="Palatino Linotype" w:hAnsi="Palatino Linotype" w:cstheme="minorHAnsi"/>
          <w:color w:val="212529"/>
          <w:sz w:val="24"/>
          <w:szCs w:val="24"/>
          <w:shd w:val="clear" w:color="auto" w:fill="FFFFFF"/>
        </w:rPr>
        <w:t>obecních akcích (i</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o víkendech), výrazně ovlivňuje výuku i výchovu žáků a v neposlední řadě podstatně vyšší autorita vesnického učitele (</w:t>
      </w:r>
      <w:proofErr w:type="spellStart"/>
      <w:r w:rsidRPr="00F7219F">
        <w:rPr>
          <w:rFonts w:ascii="Palatino Linotype" w:hAnsi="Palatino Linotype" w:cstheme="minorHAnsi"/>
          <w:color w:val="212529"/>
          <w:sz w:val="24"/>
          <w:szCs w:val="24"/>
          <w:shd w:val="clear" w:color="auto" w:fill="FFFFFF"/>
        </w:rPr>
        <w:t>Nelešovská</w:t>
      </w:r>
      <w:proofErr w:type="spellEnd"/>
      <w:r w:rsidRPr="00F7219F">
        <w:rPr>
          <w:rFonts w:ascii="Palatino Linotype" w:hAnsi="Palatino Linotype" w:cstheme="minorHAnsi"/>
          <w:color w:val="212529"/>
          <w:sz w:val="24"/>
          <w:szCs w:val="24"/>
          <w:shd w:val="clear" w:color="auto" w:fill="FFFFFF"/>
        </w:rPr>
        <w:t xml:space="preserve"> a Spáčilová, 1999, str.</w:t>
      </w:r>
      <w:r>
        <w:rPr>
          <w:rFonts w:ascii="Palatino Linotype" w:hAnsi="Palatino Linotype" w:cstheme="minorHAnsi"/>
          <w:color w:val="212529"/>
          <w:sz w:val="24"/>
          <w:szCs w:val="24"/>
          <w:shd w:val="clear" w:color="auto" w:fill="FFFFFF"/>
        </w:rPr>
        <w:t> </w:t>
      </w:r>
      <w:r w:rsidRPr="00F7219F">
        <w:rPr>
          <w:rFonts w:ascii="Palatino Linotype" w:hAnsi="Palatino Linotype" w:cstheme="minorHAnsi"/>
          <w:color w:val="212529"/>
          <w:sz w:val="24"/>
          <w:szCs w:val="24"/>
          <w:shd w:val="clear" w:color="auto" w:fill="FFFFFF"/>
        </w:rPr>
        <w:t>38).</w:t>
      </w:r>
      <w:bookmarkEnd w:id="47"/>
    </w:p>
    <w:p w14:paraId="251C3A31" w14:textId="21B135E6" w:rsidR="005F6B87" w:rsidRDefault="005F6B87">
      <w:pPr>
        <w:rPr>
          <w:rFonts w:ascii="Palatino Linotype" w:hAnsi="Palatino Linotype"/>
          <w:sz w:val="24"/>
          <w:szCs w:val="24"/>
        </w:rPr>
      </w:pPr>
      <w:r>
        <w:rPr>
          <w:rFonts w:ascii="Palatino Linotype" w:hAnsi="Palatino Linotype"/>
          <w:sz w:val="24"/>
          <w:szCs w:val="24"/>
        </w:rPr>
        <w:br w:type="page"/>
      </w:r>
    </w:p>
    <w:p w14:paraId="2C9101D3" w14:textId="2CCD26EA" w:rsidR="008F0131" w:rsidRPr="008F0131" w:rsidRDefault="008F0131" w:rsidP="002C5D76">
      <w:pPr>
        <w:pStyle w:val="Nadpis1"/>
        <w:numPr>
          <w:ilvl w:val="0"/>
          <w:numId w:val="12"/>
        </w:numPr>
      </w:pPr>
      <w:bookmarkStart w:id="49" w:name="_Toc99569847"/>
      <w:bookmarkStart w:id="50" w:name="_Toc130885261"/>
      <w:r w:rsidRPr="008F0131">
        <w:lastRenderedPageBreak/>
        <w:t>Design výzkumu</w:t>
      </w:r>
      <w:bookmarkEnd w:id="49"/>
      <w:bookmarkEnd w:id="50"/>
    </w:p>
    <w:p w14:paraId="5DCF4E9A" w14:textId="08FFE988" w:rsidR="00355E8E" w:rsidRDefault="008F0131" w:rsidP="00B569C7">
      <w:pPr>
        <w:spacing w:line="360" w:lineRule="auto"/>
        <w:ind w:firstLine="708"/>
        <w:jc w:val="both"/>
        <w:rPr>
          <w:rFonts w:ascii="Palatino Linotype" w:hAnsi="Palatino Linotype"/>
          <w:sz w:val="24"/>
          <w:szCs w:val="24"/>
        </w:rPr>
      </w:pPr>
      <w:r>
        <w:rPr>
          <w:rFonts w:ascii="Palatino Linotype" w:hAnsi="Palatino Linotype"/>
          <w:sz w:val="24"/>
          <w:szCs w:val="24"/>
        </w:rPr>
        <w:t xml:space="preserve">Následující kapitoly </w:t>
      </w:r>
      <w:r w:rsidR="00776E1F">
        <w:rPr>
          <w:rFonts w:ascii="Palatino Linotype" w:hAnsi="Palatino Linotype"/>
          <w:sz w:val="24"/>
          <w:szCs w:val="24"/>
        </w:rPr>
        <w:t xml:space="preserve">práce </w:t>
      </w:r>
      <w:r>
        <w:rPr>
          <w:rFonts w:ascii="Palatino Linotype" w:hAnsi="Palatino Linotype"/>
          <w:sz w:val="24"/>
          <w:szCs w:val="24"/>
        </w:rPr>
        <w:t xml:space="preserve">se věnují představení </w:t>
      </w:r>
      <w:r w:rsidR="00776E1F">
        <w:rPr>
          <w:rFonts w:ascii="Palatino Linotype" w:hAnsi="Palatino Linotype"/>
          <w:sz w:val="24"/>
          <w:szCs w:val="24"/>
        </w:rPr>
        <w:t>získaných výsledků a</w:t>
      </w:r>
      <w:r w:rsidR="00CB00E8">
        <w:rPr>
          <w:rFonts w:ascii="Palatino Linotype" w:hAnsi="Palatino Linotype"/>
          <w:sz w:val="24"/>
          <w:szCs w:val="24"/>
        </w:rPr>
        <w:t> </w:t>
      </w:r>
      <w:r>
        <w:rPr>
          <w:rFonts w:ascii="Palatino Linotype" w:hAnsi="Palatino Linotype"/>
          <w:sz w:val="24"/>
          <w:szCs w:val="24"/>
        </w:rPr>
        <w:t>metodiky empirického výzkumného šetření se zaměřením na problematiku, o které pojednávala teoretická část. C</w:t>
      </w:r>
      <w:r w:rsidRPr="00565BBC">
        <w:rPr>
          <w:rFonts w:ascii="Palatino Linotype" w:hAnsi="Palatino Linotype"/>
          <w:sz w:val="24"/>
          <w:szCs w:val="24"/>
        </w:rPr>
        <w:t>ílem výzkumné části této diplomové práce je analyzovat a</w:t>
      </w:r>
      <w:r>
        <w:rPr>
          <w:rFonts w:ascii="Palatino Linotype" w:hAnsi="Palatino Linotype"/>
          <w:sz w:val="24"/>
          <w:szCs w:val="24"/>
        </w:rPr>
        <w:t> </w:t>
      </w:r>
      <w:r w:rsidRPr="00565BBC">
        <w:rPr>
          <w:rFonts w:ascii="Palatino Linotype" w:hAnsi="Palatino Linotype"/>
          <w:sz w:val="24"/>
          <w:szCs w:val="24"/>
        </w:rPr>
        <w:t xml:space="preserve">interpretovat aktivity, kterými učitelé </w:t>
      </w:r>
      <w:r w:rsidR="00ED6742">
        <w:rPr>
          <w:rFonts w:ascii="Palatino Linotype" w:hAnsi="Palatino Linotype"/>
          <w:sz w:val="24"/>
          <w:szCs w:val="24"/>
        </w:rPr>
        <w:t>základních</w:t>
      </w:r>
      <w:r w:rsidRPr="00565BBC">
        <w:rPr>
          <w:rFonts w:ascii="Palatino Linotype" w:hAnsi="Palatino Linotype"/>
          <w:sz w:val="24"/>
          <w:szCs w:val="24"/>
        </w:rPr>
        <w:t xml:space="preserve"> škol tráví svůj volný čas a</w:t>
      </w:r>
      <w:r>
        <w:rPr>
          <w:rFonts w:ascii="Palatino Linotype" w:hAnsi="Palatino Linotype"/>
          <w:sz w:val="24"/>
          <w:szCs w:val="24"/>
        </w:rPr>
        <w:t> </w:t>
      </w:r>
      <w:r w:rsidRPr="00565BBC">
        <w:rPr>
          <w:rFonts w:ascii="Palatino Linotype" w:hAnsi="Palatino Linotype"/>
          <w:sz w:val="24"/>
          <w:szCs w:val="24"/>
        </w:rPr>
        <w:t>zda se v jeho rámci</w:t>
      </w:r>
      <w:r w:rsidR="00387A57">
        <w:rPr>
          <w:rFonts w:ascii="Palatino Linotype" w:hAnsi="Palatino Linotype"/>
          <w:sz w:val="24"/>
          <w:szCs w:val="24"/>
        </w:rPr>
        <w:t>,</w:t>
      </w:r>
      <w:r w:rsidRPr="00565BBC">
        <w:rPr>
          <w:rFonts w:ascii="Palatino Linotype" w:hAnsi="Palatino Linotype"/>
          <w:sz w:val="24"/>
          <w:szCs w:val="24"/>
        </w:rPr>
        <w:t xml:space="preserve"> také zájmové vzdělávají. </w:t>
      </w:r>
      <w:r w:rsidR="00B51034">
        <w:rPr>
          <w:rFonts w:ascii="Palatino Linotype" w:hAnsi="Palatino Linotype"/>
          <w:sz w:val="24"/>
          <w:szCs w:val="24"/>
        </w:rPr>
        <w:t>Výzkum se</w:t>
      </w:r>
      <w:r w:rsidR="00CB00E8">
        <w:rPr>
          <w:rFonts w:ascii="Palatino Linotype" w:hAnsi="Palatino Linotype"/>
          <w:sz w:val="24"/>
          <w:szCs w:val="24"/>
        </w:rPr>
        <w:t> </w:t>
      </w:r>
      <w:r w:rsidR="00B51034">
        <w:rPr>
          <w:rFonts w:ascii="Palatino Linotype" w:hAnsi="Palatino Linotype"/>
          <w:sz w:val="24"/>
          <w:szCs w:val="24"/>
        </w:rPr>
        <w:t xml:space="preserve">zaměřuje </w:t>
      </w:r>
      <w:r w:rsidR="00776E1F">
        <w:rPr>
          <w:rFonts w:ascii="Palatino Linotype" w:hAnsi="Palatino Linotype"/>
          <w:sz w:val="24"/>
          <w:szCs w:val="24"/>
        </w:rPr>
        <w:t xml:space="preserve">konkrétně </w:t>
      </w:r>
      <w:r w:rsidR="00B51034">
        <w:rPr>
          <w:rFonts w:ascii="Palatino Linotype" w:hAnsi="Palatino Linotype"/>
          <w:sz w:val="24"/>
          <w:szCs w:val="24"/>
        </w:rPr>
        <w:t xml:space="preserve">na učitele pracujících na malotřídních vesnických školách. </w:t>
      </w:r>
      <w:r w:rsidR="00355E8E">
        <w:rPr>
          <w:rFonts w:ascii="Palatino Linotype" w:hAnsi="Palatino Linotype"/>
          <w:sz w:val="24"/>
          <w:szCs w:val="24"/>
        </w:rPr>
        <w:t xml:space="preserve">Přestože byl do výzkumu zapojen menší počet </w:t>
      </w:r>
      <w:r w:rsidR="00ED6742">
        <w:rPr>
          <w:rFonts w:ascii="Palatino Linotype" w:hAnsi="Palatino Linotype"/>
          <w:sz w:val="24"/>
          <w:szCs w:val="24"/>
        </w:rPr>
        <w:t>participantů</w:t>
      </w:r>
      <w:r w:rsidR="00355E8E">
        <w:rPr>
          <w:rFonts w:ascii="Palatino Linotype" w:hAnsi="Palatino Linotype"/>
          <w:sz w:val="24"/>
          <w:szCs w:val="24"/>
        </w:rPr>
        <w:t xml:space="preserve"> (konkrétně se jednalo o 6 </w:t>
      </w:r>
      <w:r w:rsidR="00ED6742">
        <w:rPr>
          <w:rFonts w:ascii="Palatino Linotype" w:hAnsi="Palatino Linotype"/>
          <w:sz w:val="24"/>
          <w:szCs w:val="24"/>
        </w:rPr>
        <w:t>participantů</w:t>
      </w:r>
      <w:r w:rsidR="00355E8E">
        <w:rPr>
          <w:rFonts w:ascii="Palatino Linotype" w:hAnsi="Palatino Linotype"/>
          <w:sz w:val="24"/>
          <w:szCs w:val="24"/>
        </w:rPr>
        <w:t xml:space="preserve"> výzkum</w:t>
      </w:r>
      <w:r w:rsidR="00ED6742">
        <w:rPr>
          <w:rFonts w:ascii="Palatino Linotype" w:hAnsi="Palatino Linotype"/>
          <w:sz w:val="24"/>
          <w:szCs w:val="24"/>
        </w:rPr>
        <w:t>ného šetření</w:t>
      </w:r>
      <w:r w:rsidR="00355E8E">
        <w:rPr>
          <w:rFonts w:ascii="Palatino Linotype" w:hAnsi="Palatino Linotype"/>
          <w:sz w:val="24"/>
          <w:szCs w:val="24"/>
        </w:rPr>
        <w:t xml:space="preserve">), domníváme se, že jejich odpovědi přinesli dostatečné pokrytí odpovědí na </w:t>
      </w:r>
      <w:r w:rsidR="00ED6742">
        <w:rPr>
          <w:rFonts w:ascii="Palatino Linotype" w:hAnsi="Palatino Linotype"/>
          <w:sz w:val="24"/>
          <w:szCs w:val="24"/>
        </w:rPr>
        <w:t xml:space="preserve">stanovené </w:t>
      </w:r>
      <w:r w:rsidR="00355E8E">
        <w:rPr>
          <w:rFonts w:ascii="Palatino Linotype" w:hAnsi="Palatino Linotype"/>
          <w:sz w:val="24"/>
          <w:szCs w:val="24"/>
        </w:rPr>
        <w:t xml:space="preserve">výzkumné otázky. </w:t>
      </w:r>
      <w:r w:rsidR="00ED6742">
        <w:rPr>
          <w:rFonts w:ascii="Palatino Linotype" w:hAnsi="Palatino Linotype"/>
          <w:sz w:val="24"/>
          <w:szCs w:val="24"/>
        </w:rPr>
        <w:t>Sběr dat byl realizován pomocí polostrukturovaných rozhovorů, což umožnilo zaměření v průběhu konverzace</w:t>
      </w:r>
      <w:r w:rsidR="009F23BD">
        <w:rPr>
          <w:rFonts w:ascii="Palatino Linotype" w:hAnsi="Palatino Linotype"/>
          <w:sz w:val="24"/>
          <w:szCs w:val="24"/>
        </w:rPr>
        <w:t xml:space="preserve"> na otázky</w:t>
      </w:r>
      <w:r w:rsidR="00ED6742">
        <w:rPr>
          <w:rFonts w:ascii="Palatino Linotype" w:hAnsi="Palatino Linotype"/>
          <w:sz w:val="24"/>
          <w:szCs w:val="24"/>
        </w:rPr>
        <w:t>, které směřovaly do větší hloubky a k odhalení málo zřejmých věcí a souvislostí.</w:t>
      </w:r>
    </w:p>
    <w:p w14:paraId="5C6ABF74" w14:textId="68118BA3" w:rsidR="00B569C7"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Na základě </w:t>
      </w:r>
      <w:r w:rsidR="00ED6742">
        <w:rPr>
          <w:rFonts w:ascii="Palatino Linotype" w:hAnsi="Palatino Linotype"/>
          <w:sz w:val="24"/>
          <w:szCs w:val="24"/>
        </w:rPr>
        <w:t>identifikovaného cíle a charakteru</w:t>
      </w:r>
      <w:r w:rsidRPr="00565BBC">
        <w:rPr>
          <w:rFonts w:ascii="Palatino Linotype" w:hAnsi="Palatino Linotype"/>
          <w:sz w:val="24"/>
          <w:szCs w:val="24"/>
        </w:rPr>
        <w:t xml:space="preserve"> výzkum</w:t>
      </w:r>
      <w:r w:rsidR="00ED6742">
        <w:rPr>
          <w:rFonts w:ascii="Palatino Linotype" w:hAnsi="Palatino Linotype"/>
          <w:sz w:val="24"/>
          <w:szCs w:val="24"/>
        </w:rPr>
        <w:t>ného šetření</w:t>
      </w:r>
      <w:r w:rsidRPr="00565BBC">
        <w:rPr>
          <w:rFonts w:ascii="Palatino Linotype" w:hAnsi="Palatino Linotype"/>
          <w:sz w:val="24"/>
          <w:szCs w:val="24"/>
        </w:rPr>
        <w:t xml:space="preserve"> byl zvolen kvalitativní výzkum. Jedná se o</w:t>
      </w:r>
      <w:r w:rsidR="00C907FA">
        <w:rPr>
          <w:rFonts w:ascii="Palatino Linotype" w:hAnsi="Palatino Linotype"/>
          <w:sz w:val="24"/>
          <w:szCs w:val="24"/>
        </w:rPr>
        <w:t> </w:t>
      </w:r>
      <w:r w:rsidRPr="00565BBC">
        <w:rPr>
          <w:rFonts w:ascii="Palatino Linotype" w:hAnsi="Palatino Linotype"/>
          <w:sz w:val="24"/>
          <w:szCs w:val="24"/>
        </w:rPr>
        <w:t>„proces zkoumání jevů a problémů v autentickém prostředí s cílem získat komplexní obraz těchto jevů založený na hlubokých datech a specifickém vztahu mezi badatelem a</w:t>
      </w:r>
      <w:r>
        <w:rPr>
          <w:rFonts w:ascii="Palatino Linotype" w:hAnsi="Palatino Linotype"/>
          <w:sz w:val="24"/>
          <w:szCs w:val="24"/>
        </w:rPr>
        <w:t> </w:t>
      </w:r>
      <w:r w:rsidRPr="00565BBC">
        <w:rPr>
          <w:rFonts w:ascii="Palatino Linotype" w:hAnsi="Palatino Linotype"/>
          <w:sz w:val="24"/>
          <w:szCs w:val="24"/>
        </w:rPr>
        <w:t xml:space="preserve">účastníkem výzkumu“ (Švaříček, </w:t>
      </w:r>
      <w:proofErr w:type="spellStart"/>
      <w:r w:rsidRPr="00565BBC">
        <w:rPr>
          <w:rFonts w:ascii="Palatino Linotype" w:hAnsi="Palatino Linotype"/>
          <w:sz w:val="24"/>
          <w:szCs w:val="24"/>
        </w:rPr>
        <w:t>Šeďová</w:t>
      </w:r>
      <w:proofErr w:type="spellEnd"/>
      <w:r w:rsidRPr="00565BBC">
        <w:rPr>
          <w:rFonts w:ascii="Palatino Linotype" w:hAnsi="Palatino Linotype"/>
          <w:sz w:val="24"/>
          <w:szCs w:val="24"/>
        </w:rPr>
        <w:t xml:space="preserve"> a kol., 2007, str. 17). Dle</w:t>
      </w:r>
      <w:r>
        <w:rPr>
          <w:rFonts w:ascii="Palatino Linotype" w:hAnsi="Palatino Linotype"/>
          <w:sz w:val="24"/>
          <w:szCs w:val="24"/>
        </w:rPr>
        <w:t> </w:t>
      </w:r>
      <w:proofErr w:type="spellStart"/>
      <w:r w:rsidRPr="00565BBC">
        <w:rPr>
          <w:rFonts w:ascii="Palatino Linotype" w:hAnsi="Palatino Linotype"/>
          <w:sz w:val="24"/>
          <w:szCs w:val="24"/>
        </w:rPr>
        <w:t>Reichela</w:t>
      </w:r>
      <w:proofErr w:type="spellEnd"/>
      <w:r w:rsidRPr="00565BBC">
        <w:rPr>
          <w:rFonts w:ascii="Palatino Linotype" w:hAnsi="Palatino Linotype"/>
          <w:sz w:val="24"/>
          <w:szCs w:val="24"/>
        </w:rPr>
        <w:t xml:space="preserve"> (2009, str.</w:t>
      </w:r>
      <w:r>
        <w:rPr>
          <w:rFonts w:ascii="Palatino Linotype" w:hAnsi="Palatino Linotype"/>
          <w:sz w:val="24"/>
          <w:szCs w:val="24"/>
        </w:rPr>
        <w:t> </w:t>
      </w:r>
      <w:r w:rsidRPr="00565BBC">
        <w:rPr>
          <w:rFonts w:ascii="Palatino Linotype" w:hAnsi="Palatino Linotype"/>
          <w:sz w:val="24"/>
          <w:szCs w:val="24"/>
        </w:rPr>
        <w:t>40</w:t>
      </w:r>
      <w:r w:rsidR="00CB00E8">
        <w:rPr>
          <w:rFonts w:ascii="Palatino Linotype" w:hAnsi="Palatino Linotype"/>
          <w:sz w:val="24"/>
          <w:szCs w:val="24"/>
        </w:rPr>
        <w:t>-</w:t>
      </w:r>
      <w:r w:rsidRPr="00565BBC">
        <w:rPr>
          <w:rFonts w:ascii="Palatino Linotype" w:hAnsi="Palatino Linotype"/>
          <w:sz w:val="24"/>
          <w:szCs w:val="24"/>
        </w:rPr>
        <w:t>41) se jedná se o intenzivní šetření dané skutečnosti, což napomáhá jev detailně a do hloubky prozkoumat.</w:t>
      </w:r>
      <w:r w:rsidR="00B51034">
        <w:rPr>
          <w:rFonts w:ascii="Palatino Linotype" w:hAnsi="Palatino Linotype"/>
          <w:sz w:val="24"/>
          <w:szCs w:val="24"/>
        </w:rPr>
        <w:t xml:space="preserve"> </w:t>
      </w:r>
      <w:r w:rsidR="00ED6742" w:rsidRPr="009F23BD">
        <w:rPr>
          <w:rFonts w:ascii="Palatino Linotype" w:hAnsi="Palatino Linotype"/>
          <w:sz w:val="24"/>
          <w:szCs w:val="24"/>
        </w:rPr>
        <w:t>V případě tohoto výzkumného šetření jsme se</w:t>
      </w:r>
      <w:r w:rsidR="00CB00E8">
        <w:rPr>
          <w:rFonts w:ascii="Palatino Linotype" w:hAnsi="Palatino Linotype"/>
          <w:sz w:val="24"/>
          <w:szCs w:val="24"/>
        </w:rPr>
        <w:t> </w:t>
      </w:r>
      <w:r w:rsidR="00ED6742" w:rsidRPr="009F23BD">
        <w:rPr>
          <w:rFonts w:ascii="Palatino Linotype" w:hAnsi="Palatino Linotype"/>
          <w:sz w:val="24"/>
          <w:szCs w:val="24"/>
        </w:rPr>
        <w:t>pod</w:t>
      </w:r>
      <w:r w:rsidR="009F23BD" w:rsidRPr="009F23BD">
        <w:rPr>
          <w:rFonts w:ascii="Palatino Linotype" w:hAnsi="Palatino Linotype"/>
          <w:sz w:val="24"/>
          <w:szCs w:val="24"/>
        </w:rPr>
        <w:t>r</w:t>
      </w:r>
      <w:r w:rsidR="00ED6742" w:rsidRPr="009F23BD">
        <w:rPr>
          <w:rFonts w:ascii="Palatino Linotype" w:hAnsi="Palatino Linotype"/>
          <w:sz w:val="24"/>
          <w:szCs w:val="24"/>
        </w:rPr>
        <w:t xml:space="preserve">obněji zabývali aktivitami, kterými tráví svůj volný čas učitelé malotřídních vesnických škol. </w:t>
      </w:r>
      <w:r w:rsidR="00086CA1">
        <w:rPr>
          <w:rFonts w:ascii="Palatino Linotype" w:hAnsi="Palatino Linotype"/>
          <w:sz w:val="24"/>
          <w:szCs w:val="24"/>
        </w:rPr>
        <w:t>H</w:t>
      </w:r>
      <w:r w:rsidRPr="00565BBC">
        <w:rPr>
          <w:rFonts w:ascii="Palatino Linotype" w:hAnsi="Palatino Linotype"/>
          <w:sz w:val="24"/>
          <w:szCs w:val="24"/>
        </w:rPr>
        <w:t>lavním úkolem kvalitativního výzkumu je</w:t>
      </w:r>
      <w:r w:rsidR="00CB00E8">
        <w:rPr>
          <w:rFonts w:ascii="Palatino Linotype" w:hAnsi="Palatino Linotype"/>
          <w:sz w:val="24"/>
          <w:szCs w:val="24"/>
        </w:rPr>
        <w:t> </w:t>
      </w:r>
      <w:r w:rsidRPr="00565BBC">
        <w:rPr>
          <w:rFonts w:ascii="Palatino Linotype" w:hAnsi="Palatino Linotype"/>
          <w:sz w:val="24"/>
          <w:szCs w:val="24"/>
        </w:rPr>
        <w:t xml:space="preserve">poukázat na jedinečnost účastníka šetření. </w:t>
      </w:r>
      <w:r w:rsidR="0064301D">
        <w:rPr>
          <w:rFonts w:ascii="Palatino Linotype" w:hAnsi="Palatino Linotype"/>
          <w:sz w:val="24"/>
          <w:szCs w:val="24"/>
        </w:rPr>
        <w:t>Mezi charakteristickými znaky kvalitativního přístupu řadíme jedinečnost a neopakovatelnost, procesuálnost a dynamik</w:t>
      </w:r>
      <w:r w:rsidR="00086CA1">
        <w:rPr>
          <w:rFonts w:ascii="Palatino Linotype" w:hAnsi="Palatino Linotype"/>
          <w:sz w:val="24"/>
          <w:szCs w:val="24"/>
        </w:rPr>
        <w:t>u (fenomén vzniká, rozvíjí se a zaniká)</w:t>
      </w:r>
      <w:r w:rsidR="0064301D">
        <w:rPr>
          <w:rFonts w:ascii="Palatino Linotype" w:hAnsi="Palatino Linotype"/>
          <w:sz w:val="24"/>
          <w:szCs w:val="24"/>
        </w:rPr>
        <w:t xml:space="preserve"> a reflexivit</w:t>
      </w:r>
      <w:r w:rsidR="00086CA1">
        <w:rPr>
          <w:rFonts w:ascii="Palatino Linotype" w:hAnsi="Palatino Linotype"/>
          <w:sz w:val="24"/>
          <w:szCs w:val="24"/>
        </w:rPr>
        <w:t>u (výzkumník přímo či nepřímo ovlivňuje zkoumaný fenomén)</w:t>
      </w:r>
      <w:r w:rsidR="0064301D">
        <w:rPr>
          <w:rFonts w:ascii="Palatino Linotype" w:hAnsi="Palatino Linotype"/>
          <w:sz w:val="24"/>
          <w:szCs w:val="24"/>
        </w:rPr>
        <w:t xml:space="preserve"> (</w:t>
      </w:r>
      <w:proofErr w:type="spellStart"/>
      <w:r w:rsidR="0064301D">
        <w:rPr>
          <w:rFonts w:ascii="Palatino Linotype" w:hAnsi="Palatino Linotype"/>
          <w:sz w:val="24"/>
          <w:szCs w:val="24"/>
        </w:rPr>
        <w:t>Miovský</w:t>
      </w:r>
      <w:proofErr w:type="spellEnd"/>
      <w:r w:rsidR="0064301D">
        <w:rPr>
          <w:rFonts w:ascii="Palatino Linotype" w:hAnsi="Palatino Linotype"/>
          <w:sz w:val="24"/>
          <w:szCs w:val="24"/>
        </w:rPr>
        <w:t xml:space="preserve">, </w:t>
      </w:r>
      <w:r w:rsidR="00086CA1">
        <w:rPr>
          <w:rFonts w:ascii="Palatino Linotype" w:hAnsi="Palatino Linotype"/>
          <w:sz w:val="24"/>
          <w:szCs w:val="24"/>
        </w:rPr>
        <w:t xml:space="preserve">2006, </w:t>
      </w:r>
      <w:r w:rsidR="0064301D">
        <w:rPr>
          <w:rFonts w:ascii="Palatino Linotype" w:hAnsi="Palatino Linotype"/>
          <w:sz w:val="24"/>
          <w:szCs w:val="24"/>
        </w:rPr>
        <w:t>str. 17-18).</w:t>
      </w:r>
    </w:p>
    <w:p w14:paraId="3B98E45F" w14:textId="280B56DC" w:rsidR="00B569C7"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Byl</w:t>
      </w:r>
      <w:r>
        <w:rPr>
          <w:rFonts w:ascii="Palatino Linotype" w:hAnsi="Palatino Linotype"/>
          <w:sz w:val="24"/>
          <w:szCs w:val="24"/>
        </w:rPr>
        <w:t>a</w:t>
      </w:r>
      <w:r w:rsidRPr="00565BBC">
        <w:rPr>
          <w:rFonts w:ascii="Palatino Linotype" w:hAnsi="Palatino Linotype"/>
          <w:sz w:val="24"/>
          <w:szCs w:val="24"/>
        </w:rPr>
        <w:t xml:space="preserve"> </w:t>
      </w:r>
      <w:r w:rsidR="009F23BD">
        <w:rPr>
          <w:rFonts w:ascii="Palatino Linotype" w:hAnsi="Palatino Linotype"/>
          <w:sz w:val="24"/>
          <w:szCs w:val="24"/>
        </w:rPr>
        <w:t>zvolena</w:t>
      </w:r>
      <w:r w:rsidR="00ED6742">
        <w:rPr>
          <w:rFonts w:ascii="Palatino Linotype" w:hAnsi="Palatino Linotype"/>
          <w:sz w:val="24"/>
          <w:szCs w:val="24"/>
        </w:rPr>
        <w:t xml:space="preserve"> hlavní</w:t>
      </w:r>
      <w:r w:rsidRPr="00565BBC">
        <w:rPr>
          <w:rFonts w:ascii="Palatino Linotype" w:hAnsi="Palatino Linotype"/>
          <w:sz w:val="24"/>
          <w:szCs w:val="24"/>
        </w:rPr>
        <w:t xml:space="preserve"> výzkumn</w:t>
      </w:r>
      <w:r>
        <w:rPr>
          <w:rFonts w:ascii="Palatino Linotype" w:hAnsi="Palatino Linotype"/>
          <w:sz w:val="24"/>
          <w:szCs w:val="24"/>
        </w:rPr>
        <w:t>á</w:t>
      </w:r>
      <w:r w:rsidRPr="00565BBC">
        <w:rPr>
          <w:rFonts w:ascii="Palatino Linotype" w:hAnsi="Palatino Linotype"/>
          <w:sz w:val="24"/>
          <w:szCs w:val="24"/>
        </w:rPr>
        <w:t xml:space="preserve"> otázk</w:t>
      </w:r>
      <w:r>
        <w:rPr>
          <w:rFonts w:ascii="Palatino Linotype" w:hAnsi="Palatino Linotype"/>
          <w:sz w:val="24"/>
          <w:szCs w:val="24"/>
        </w:rPr>
        <w:t>a</w:t>
      </w:r>
      <w:r w:rsidRPr="00565BBC">
        <w:rPr>
          <w:rFonts w:ascii="Palatino Linotype" w:hAnsi="Palatino Linotype"/>
          <w:sz w:val="24"/>
          <w:szCs w:val="24"/>
        </w:rPr>
        <w:t>, kter</w:t>
      </w:r>
      <w:r>
        <w:rPr>
          <w:rFonts w:ascii="Palatino Linotype" w:hAnsi="Palatino Linotype"/>
          <w:sz w:val="24"/>
          <w:szCs w:val="24"/>
        </w:rPr>
        <w:t>á</w:t>
      </w:r>
      <w:r w:rsidRPr="00565BBC">
        <w:rPr>
          <w:rFonts w:ascii="Palatino Linotype" w:hAnsi="Palatino Linotype"/>
          <w:sz w:val="24"/>
          <w:szCs w:val="24"/>
        </w:rPr>
        <w:t xml:space="preserve"> zní: Jak tráví učitelé základních škol svůj volný čas</w:t>
      </w:r>
      <w:r>
        <w:rPr>
          <w:rFonts w:ascii="Palatino Linotype" w:hAnsi="Palatino Linotype"/>
          <w:sz w:val="24"/>
          <w:szCs w:val="24"/>
        </w:rPr>
        <w:t xml:space="preserve"> a </w:t>
      </w:r>
      <w:proofErr w:type="gramStart"/>
      <w:r>
        <w:rPr>
          <w:rFonts w:ascii="Palatino Linotype" w:hAnsi="Palatino Linotype"/>
          <w:sz w:val="24"/>
          <w:szCs w:val="24"/>
        </w:rPr>
        <w:t>zda-</w:t>
      </w:r>
      <w:proofErr w:type="spellStart"/>
      <w:r>
        <w:rPr>
          <w:rFonts w:ascii="Palatino Linotype" w:hAnsi="Palatino Linotype"/>
          <w:sz w:val="24"/>
          <w:szCs w:val="24"/>
        </w:rPr>
        <w:t>li</w:t>
      </w:r>
      <w:proofErr w:type="spellEnd"/>
      <w:proofErr w:type="gramEnd"/>
      <w:r>
        <w:rPr>
          <w:rFonts w:ascii="Palatino Linotype" w:hAnsi="Palatino Linotype"/>
          <w:sz w:val="24"/>
          <w:szCs w:val="24"/>
        </w:rPr>
        <w:t xml:space="preserve"> se v jeho rámci také zájmově </w:t>
      </w:r>
      <w:r>
        <w:rPr>
          <w:rFonts w:ascii="Palatino Linotype" w:hAnsi="Palatino Linotype"/>
          <w:sz w:val="24"/>
          <w:szCs w:val="24"/>
        </w:rPr>
        <w:lastRenderedPageBreak/>
        <w:t>vzdělávají</w:t>
      </w:r>
      <w:r w:rsidRPr="00565BBC">
        <w:rPr>
          <w:rFonts w:ascii="Palatino Linotype" w:hAnsi="Palatino Linotype"/>
          <w:sz w:val="24"/>
          <w:szCs w:val="24"/>
        </w:rPr>
        <w:t>? Na</w:t>
      </w:r>
      <w:r w:rsidR="00C907FA">
        <w:rPr>
          <w:rFonts w:ascii="Palatino Linotype" w:hAnsi="Palatino Linotype"/>
          <w:sz w:val="24"/>
          <w:szCs w:val="24"/>
        </w:rPr>
        <w:t> </w:t>
      </w:r>
      <w:r w:rsidRPr="00565BBC">
        <w:rPr>
          <w:rFonts w:ascii="Palatino Linotype" w:hAnsi="Palatino Linotype"/>
          <w:sz w:val="24"/>
          <w:szCs w:val="24"/>
        </w:rPr>
        <w:t xml:space="preserve">základě </w:t>
      </w:r>
      <w:r>
        <w:rPr>
          <w:rFonts w:ascii="Palatino Linotype" w:hAnsi="Palatino Linotype"/>
          <w:sz w:val="24"/>
          <w:szCs w:val="24"/>
        </w:rPr>
        <w:t>předložené</w:t>
      </w:r>
      <w:r w:rsidRPr="00565BBC">
        <w:rPr>
          <w:rFonts w:ascii="Palatino Linotype" w:hAnsi="Palatino Linotype"/>
          <w:sz w:val="24"/>
          <w:szCs w:val="24"/>
        </w:rPr>
        <w:t xml:space="preserve"> výzkumn</w:t>
      </w:r>
      <w:r>
        <w:rPr>
          <w:rFonts w:ascii="Palatino Linotype" w:hAnsi="Palatino Linotype"/>
          <w:sz w:val="24"/>
          <w:szCs w:val="24"/>
        </w:rPr>
        <w:t>é</w:t>
      </w:r>
      <w:r w:rsidRPr="00565BBC">
        <w:rPr>
          <w:rFonts w:ascii="Palatino Linotype" w:hAnsi="Palatino Linotype"/>
          <w:sz w:val="24"/>
          <w:szCs w:val="24"/>
        </w:rPr>
        <w:t xml:space="preserve"> otáz</w:t>
      </w:r>
      <w:r>
        <w:rPr>
          <w:rFonts w:ascii="Palatino Linotype" w:hAnsi="Palatino Linotype"/>
          <w:sz w:val="24"/>
          <w:szCs w:val="24"/>
        </w:rPr>
        <w:t>ky</w:t>
      </w:r>
      <w:r w:rsidRPr="00565BBC">
        <w:rPr>
          <w:rFonts w:ascii="Palatino Linotype" w:hAnsi="Palatino Linotype"/>
          <w:sz w:val="24"/>
          <w:szCs w:val="24"/>
        </w:rPr>
        <w:t xml:space="preserve"> byly stanoveny jednotlivé dílčí výzkumné otázky (DVO1, DVO2, DVO3):</w:t>
      </w:r>
    </w:p>
    <w:p w14:paraId="22C7CD99" w14:textId="77777777" w:rsidR="00B569C7"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DVO1: Jakými aktivitami se zabývají učitelé základních škol ve svém volném čase</w:t>
      </w:r>
      <w:r>
        <w:rPr>
          <w:rFonts w:ascii="Palatino Linotype" w:hAnsi="Palatino Linotype"/>
          <w:sz w:val="24"/>
          <w:szCs w:val="24"/>
        </w:rPr>
        <w:t>?</w:t>
      </w:r>
    </w:p>
    <w:p w14:paraId="42573E5C" w14:textId="627CAB3C" w:rsidR="00B569C7"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Tato dílčí výzkumná otázka identifikuje volnočasové aktivity, kterými se učitelé </w:t>
      </w:r>
      <w:r w:rsidR="0000724F">
        <w:rPr>
          <w:rFonts w:ascii="Palatino Linotype" w:hAnsi="Palatino Linotype"/>
          <w:sz w:val="24"/>
          <w:szCs w:val="24"/>
        </w:rPr>
        <w:t>malotřídních vesnických</w:t>
      </w:r>
      <w:r w:rsidRPr="00565BBC">
        <w:rPr>
          <w:rFonts w:ascii="Palatino Linotype" w:hAnsi="Palatino Linotype"/>
          <w:sz w:val="24"/>
          <w:szCs w:val="24"/>
        </w:rPr>
        <w:t xml:space="preserve"> škol zabývají v</w:t>
      </w:r>
      <w:r>
        <w:rPr>
          <w:rFonts w:ascii="Palatino Linotype" w:hAnsi="Palatino Linotype"/>
          <w:sz w:val="24"/>
          <w:szCs w:val="24"/>
        </w:rPr>
        <w:t>e svém volném</w:t>
      </w:r>
      <w:r w:rsidRPr="00565BBC">
        <w:rPr>
          <w:rFonts w:ascii="Palatino Linotype" w:hAnsi="Palatino Linotype"/>
          <w:sz w:val="24"/>
          <w:szCs w:val="24"/>
        </w:rPr>
        <w:t xml:space="preserve"> čase mimo své </w:t>
      </w:r>
      <w:r>
        <w:rPr>
          <w:rFonts w:ascii="Palatino Linotype" w:hAnsi="Palatino Linotype"/>
          <w:sz w:val="24"/>
          <w:szCs w:val="24"/>
        </w:rPr>
        <w:t xml:space="preserve">každodenní </w:t>
      </w:r>
      <w:r w:rsidRPr="00565BBC">
        <w:rPr>
          <w:rFonts w:ascii="Palatino Linotype" w:hAnsi="Palatino Linotype"/>
          <w:sz w:val="24"/>
          <w:szCs w:val="24"/>
        </w:rPr>
        <w:t>pracovní povinnosti</w:t>
      </w:r>
      <w:r w:rsidR="00ED6742">
        <w:rPr>
          <w:rFonts w:ascii="Palatino Linotype" w:hAnsi="Palatino Linotype"/>
          <w:sz w:val="24"/>
          <w:szCs w:val="24"/>
        </w:rPr>
        <w:t xml:space="preserve"> a povinnosti spojené s péčí o rodinu a</w:t>
      </w:r>
      <w:r w:rsidR="00CB00E8">
        <w:rPr>
          <w:rFonts w:ascii="Palatino Linotype" w:hAnsi="Palatino Linotype"/>
          <w:sz w:val="24"/>
          <w:szCs w:val="24"/>
        </w:rPr>
        <w:t> </w:t>
      </w:r>
      <w:r w:rsidR="00ED6742">
        <w:rPr>
          <w:rFonts w:ascii="Palatino Linotype" w:hAnsi="Palatino Linotype"/>
          <w:sz w:val="24"/>
          <w:szCs w:val="24"/>
        </w:rPr>
        <w:t>domácnost.</w:t>
      </w:r>
    </w:p>
    <w:p w14:paraId="2684204F" w14:textId="2EB67D01" w:rsidR="00B569C7" w:rsidRDefault="008F0131" w:rsidP="00086CA1">
      <w:pPr>
        <w:spacing w:line="360" w:lineRule="auto"/>
        <w:ind w:firstLine="708"/>
        <w:jc w:val="both"/>
        <w:rPr>
          <w:rFonts w:ascii="Palatino Linotype" w:hAnsi="Palatino Linotype"/>
          <w:sz w:val="24"/>
          <w:szCs w:val="24"/>
        </w:rPr>
      </w:pPr>
      <w:r w:rsidRPr="00565BBC">
        <w:rPr>
          <w:rFonts w:ascii="Palatino Linotype" w:hAnsi="Palatino Linotype"/>
          <w:sz w:val="24"/>
          <w:szCs w:val="24"/>
        </w:rPr>
        <w:t>DVO</w:t>
      </w:r>
      <w:r>
        <w:rPr>
          <w:rFonts w:ascii="Palatino Linotype" w:hAnsi="Palatino Linotype"/>
          <w:sz w:val="24"/>
          <w:szCs w:val="24"/>
        </w:rPr>
        <w:t>2</w:t>
      </w:r>
      <w:r w:rsidRPr="00565BBC">
        <w:rPr>
          <w:rFonts w:ascii="Palatino Linotype" w:hAnsi="Palatino Linotype"/>
          <w:sz w:val="24"/>
          <w:szCs w:val="24"/>
        </w:rPr>
        <w:t>: Jaký význam přikládají učitelé základních škol zájmovému vzdělávání?</w:t>
      </w:r>
    </w:p>
    <w:p w14:paraId="26E45C1A" w14:textId="58014CC7" w:rsidR="00B569C7" w:rsidRDefault="008F0131" w:rsidP="00B569C7">
      <w:pPr>
        <w:spacing w:line="360" w:lineRule="auto"/>
        <w:ind w:firstLine="708"/>
        <w:jc w:val="both"/>
        <w:rPr>
          <w:rFonts w:ascii="Palatino Linotype" w:hAnsi="Palatino Linotype"/>
          <w:sz w:val="24"/>
          <w:szCs w:val="24"/>
        </w:rPr>
      </w:pPr>
      <w:r>
        <w:rPr>
          <w:rFonts w:ascii="Palatino Linotype" w:hAnsi="Palatino Linotype"/>
          <w:sz w:val="24"/>
          <w:szCs w:val="24"/>
        </w:rPr>
        <w:t>Následující</w:t>
      </w:r>
      <w:r w:rsidRPr="00565BBC">
        <w:rPr>
          <w:rFonts w:ascii="Palatino Linotype" w:hAnsi="Palatino Linotype"/>
          <w:sz w:val="24"/>
          <w:szCs w:val="24"/>
        </w:rPr>
        <w:t xml:space="preserve"> dílčí výzkumná otázka napomáhá objasnit významy, které učitelé základních škol kladou</w:t>
      </w:r>
      <w:r>
        <w:rPr>
          <w:rFonts w:ascii="Palatino Linotype" w:hAnsi="Palatino Linotype"/>
          <w:sz w:val="24"/>
          <w:szCs w:val="24"/>
        </w:rPr>
        <w:t xml:space="preserve"> účasti na </w:t>
      </w:r>
      <w:r w:rsidRPr="00565BBC">
        <w:rPr>
          <w:rFonts w:ascii="Palatino Linotype" w:hAnsi="Palatino Linotype"/>
          <w:sz w:val="24"/>
          <w:szCs w:val="24"/>
        </w:rPr>
        <w:t>zájmov</w:t>
      </w:r>
      <w:r>
        <w:rPr>
          <w:rFonts w:ascii="Palatino Linotype" w:hAnsi="Palatino Linotype"/>
          <w:sz w:val="24"/>
          <w:szCs w:val="24"/>
        </w:rPr>
        <w:t>ě vzdělávacích aktivitách</w:t>
      </w:r>
      <w:r w:rsidRPr="00565BBC">
        <w:rPr>
          <w:rFonts w:ascii="Palatino Linotype" w:hAnsi="Palatino Linotype"/>
          <w:sz w:val="24"/>
          <w:szCs w:val="24"/>
        </w:rPr>
        <w:t>.</w:t>
      </w:r>
    </w:p>
    <w:p w14:paraId="165DC584" w14:textId="77777777" w:rsidR="00B569C7"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DVO</w:t>
      </w:r>
      <w:r>
        <w:rPr>
          <w:rFonts w:ascii="Palatino Linotype" w:hAnsi="Palatino Linotype"/>
          <w:sz w:val="24"/>
          <w:szCs w:val="24"/>
        </w:rPr>
        <w:t>3</w:t>
      </w:r>
      <w:r w:rsidRPr="00565BBC">
        <w:rPr>
          <w:rFonts w:ascii="Palatino Linotype" w:hAnsi="Palatino Linotype"/>
          <w:sz w:val="24"/>
          <w:szCs w:val="24"/>
        </w:rPr>
        <w:t>: Jaké strategie využívají učitelé základních škol ke kompenzaci svého pracovního vytížení?</w:t>
      </w:r>
    </w:p>
    <w:p w14:paraId="421CACD5" w14:textId="1EC4CF56" w:rsidR="00B569C7" w:rsidRDefault="008F0131" w:rsidP="00B569C7">
      <w:pPr>
        <w:spacing w:line="360" w:lineRule="auto"/>
        <w:ind w:firstLine="708"/>
        <w:jc w:val="both"/>
        <w:rPr>
          <w:rFonts w:ascii="Palatino Linotype" w:hAnsi="Palatino Linotype"/>
          <w:sz w:val="24"/>
          <w:szCs w:val="24"/>
        </w:rPr>
      </w:pPr>
      <w:r>
        <w:rPr>
          <w:rFonts w:ascii="Palatino Linotype" w:hAnsi="Palatino Linotype"/>
          <w:sz w:val="24"/>
          <w:szCs w:val="24"/>
        </w:rPr>
        <w:t>Poslední předložen</w:t>
      </w:r>
      <w:r w:rsidR="00387A57">
        <w:rPr>
          <w:rFonts w:ascii="Palatino Linotype" w:hAnsi="Palatino Linotype"/>
          <w:sz w:val="24"/>
          <w:szCs w:val="24"/>
        </w:rPr>
        <w:t>á</w:t>
      </w:r>
      <w:r w:rsidRPr="00565BBC">
        <w:rPr>
          <w:rFonts w:ascii="Palatino Linotype" w:hAnsi="Palatino Linotype"/>
          <w:sz w:val="24"/>
          <w:szCs w:val="24"/>
        </w:rPr>
        <w:t xml:space="preserve"> dílčí výzkumná otázka slouží k objasnění způsobů, jakými </w:t>
      </w:r>
      <w:r w:rsidR="009F23BD">
        <w:rPr>
          <w:rFonts w:ascii="Palatino Linotype" w:hAnsi="Palatino Linotype"/>
          <w:sz w:val="24"/>
          <w:szCs w:val="24"/>
        </w:rPr>
        <w:t>participanti</w:t>
      </w:r>
      <w:r w:rsidRPr="00565BBC">
        <w:rPr>
          <w:rFonts w:ascii="Palatino Linotype" w:hAnsi="Palatino Linotype"/>
          <w:sz w:val="24"/>
          <w:szCs w:val="24"/>
        </w:rPr>
        <w:t xml:space="preserve"> výzkumu relaxují a jaké prostředky kompenzace využívají vůči</w:t>
      </w:r>
      <w:r>
        <w:rPr>
          <w:rFonts w:ascii="Palatino Linotype" w:hAnsi="Palatino Linotype"/>
          <w:sz w:val="24"/>
          <w:szCs w:val="24"/>
        </w:rPr>
        <w:t xml:space="preserve"> svým</w:t>
      </w:r>
      <w:r w:rsidR="00ED6742">
        <w:rPr>
          <w:rFonts w:ascii="Palatino Linotype" w:hAnsi="Palatino Linotype"/>
          <w:sz w:val="24"/>
          <w:szCs w:val="24"/>
        </w:rPr>
        <w:t xml:space="preserve"> více méně</w:t>
      </w:r>
      <w:r w:rsidRPr="00565BBC">
        <w:rPr>
          <w:rFonts w:ascii="Palatino Linotype" w:hAnsi="Palatino Linotype"/>
          <w:sz w:val="24"/>
          <w:szCs w:val="24"/>
        </w:rPr>
        <w:t xml:space="preserve"> jednostranně zaměřeným pracovním činnostem</w:t>
      </w:r>
      <w:r w:rsidR="00ED6742">
        <w:rPr>
          <w:rFonts w:ascii="Palatino Linotype" w:hAnsi="Palatino Linotype"/>
          <w:sz w:val="24"/>
          <w:szCs w:val="24"/>
        </w:rPr>
        <w:t xml:space="preserve"> a povinnostem.</w:t>
      </w:r>
    </w:p>
    <w:p w14:paraId="31C3469A" w14:textId="24225140" w:rsidR="008F0131" w:rsidRPr="00E14ABD" w:rsidRDefault="008F0131" w:rsidP="00870A37">
      <w:pPr>
        <w:spacing w:line="360" w:lineRule="auto"/>
        <w:ind w:firstLine="708"/>
        <w:jc w:val="both"/>
        <w:rPr>
          <w:rFonts w:ascii="Palatino Linotype" w:hAnsi="Palatino Linotype"/>
          <w:sz w:val="24"/>
          <w:szCs w:val="24"/>
        </w:rPr>
      </w:pPr>
      <w:r w:rsidRPr="00565BBC">
        <w:rPr>
          <w:rFonts w:ascii="Palatino Linotype" w:hAnsi="Palatino Linotype"/>
          <w:sz w:val="24"/>
          <w:szCs w:val="24"/>
        </w:rPr>
        <w:t>Odpovědi výzkumného šetření vycházejí z uskutečněných rozhovorů s</w:t>
      </w:r>
      <w:r>
        <w:rPr>
          <w:rFonts w:ascii="Palatino Linotype" w:hAnsi="Palatino Linotype"/>
          <w:sz w:val="24"/>
          <w:szCs w:val="24"/>
        </w:rPr>
        <w:t> </w:t>
      </w:r>
      <w:r w:rsidRPr="00565BBC">
        <w:rPr>
          <w:rFonts w:ascii="Palatino Linotype" w:hAnsi="Palatino Linotype"/>
          <w:sz w:val="24"/>
          <w:szCs w:val="24"/>
        </w:rPr>
        <w:t xml:space="preserve">učiteli </w:t>
      </w:r>
      <w:r w:rsidR="00ED6742" w:rsidRPr="009F23BD">
        <w:rPr>
          <w:rFonts w:ascii="Palatino Linotype" w:hAnsi="Palatino Linotype"/>
          <w:sz w:val="24"/>
          <w:szCs w:val="24"/>
        </w:rPr>
        <w:t>základních škol</w:t>
      </w:r>
      <w:r w:rsidR="00ED6742" w:rsidRPr="00ED6742">
        <w:rPr>
          <w:rFonts w:ascii="Palatino Linotype" w:hAnsi="Palatino Linotype"/>
          <w:color w:val="FF0000"/>
          <w:sz w:val="24"/>
          <w:szCs w:val="24"/>
        </w:rPr>
        <w:t xml:space="preserve"> </w:t>
      </w:r>
      <w:r w:rsidR="00776E1F">
        <w:rPr>
          <w:rFonts w:ascii="Palatino Linotype" w:hAnsi="Palatino Linotype"/>
          <w:sz w:val="24"/>
          <w:szCs w:val="24"/>
        </w:rPr>
        <w:t>pracujícími na malotřídních vesnických</w:t>
      </w:r>
      <w:r w:rsidRPr="00565BBC">
        <w:rPr>
          <w:rFonts w:ascii="Palatino Linotype" w:hAnsi="Palatino Linotype"/>
          <w:sz w:val="24"/>
          <w:szCs w:val="24"/>
        </w:rPr>
        <w:t xml:space="preserve"> škol</w:t>
      </w:r>
      <w:r w:rsidR="00776E1F">
        <w:rPr>
          <w:rFonts w:ascii="Palatino Linotype" w:hAnsi="Palatino Linotype"/>
          <w:sz w:val="24"/>
          <w:szCs w:val="24"/>
        </w:rPr>
        <w:t>ách</w:t>
      </w:r>
      <w:r w:rsidRPr="00565BBC">
        <w:rPr>
          <w:rFonts w:ascii="Palatino Linotype" w:hAnsi="Palatino Linotype"/>
          <w:sz w:val="24"/>
          <w:szCs w:val="24"/>
        </w:rPr>
        <w:t xml:space="preserve">. </w:t>
      </w:r>
      <w:r w:rsidR="005F5DA4">
        <w:rPr>
          <w:rFonts w:ascii="Palatino Linotype" w:hAnsi="Palatino Linotype"/>
          <w:sz w:val="24"/>
          <w:szCs w:val="24"/>
        </w:rPr>
        <w:t>Účastníci byl</w:t>
      </w:r>
      <w:r w:rsidR="00870A37">
        <w:rPr>
          <w:rFonts w:ascii="Palatino Linotype" w:hAnsi="Palatino Linotype"/>
          <w:sz w:val="24"/>
          <w:szCs w:val="24"/>
        </w:rPr>
        <w:t>i</w:t>
      </w:r>
      <w:r w:rsidR="005F5DA4">
        <w:rPr>
          <w:rFonts w:ascii="Palatino Linotype" w:hAnsi="Palatino Linotype"/>
          <w:sz w:val="24"/>
          <w:szCs w:val="24"/>
        </w:rPr>
        <w:t xml:space="preserve"> </w:t>
      </w:r>
      <w:r w:rsidR="00ED6742">
        <w:rPr>
          <w:rFonts w:ascii="Palatino Linotype" w:hAnsi="Palatino Linotype"/>
          <w:sz w:val="24"/>
          <w:szCs w:val="24"/>
        </w:rPr>
        <w:t>předem obeznámeni</w:t>
      </w:r>
      <w:r w:rsidR="005F5DA4">
        <w:rPr>
          <w:rFonts w:ascii="Palatino Linotype" w:hAnsi="Palatino Linotype"/>
          <w:sz w:val="24"/>
          <w:szCs w:val="24"/>
        </w:rPr>
        <w:t xml:space="preserve"> s dobrovolností a možností </w:t>
      </w:r>
      <w:r w:rsidR="005F5DA4" w:rsidRPr="00E14ABD">
        <w:rPr>
          <w:rFonts w:ascii="Palatino Linotype" w:hAnsi="Palatino Linotype"/>
          <w:sz w:val="24"/>
          <w:szCs w:val="24"/>
        </w:rPr>
        <w:t>odmítnout odpovědět na kteroukoliv otáz</w:t>
      </w:r>
      <w:r w:rsidR="005F5DA4">
        <w:rPr>
          <w:rFonts w:ascii="Palatino Linotype" w:hAnsi="Palatino Linotype"/>
          <w:sz w:val="24"/>
          <w:szCs w:val="24"/>
        </w:rPr>
        <w:t>k</w:t>
      </w:r>
      <w:r w:rsidR="00870A37">
        <w:rPr>
          <w:rFonts w:ascii="Palatino Linotype" w:hAnsi="Palatino Linotype"/>
          <w:sz w:val="24"/>
          <w:szCs w:val="24"/>
        </w:rPr>
        <w:t>u, popřípadě k</w:t>
      </w:r>
      <w:r w:rsidR="005F5DA4">
        <w:rPr>
          <w:rFonts w:ascii="Palatino Linotype" w:hAnsi="Palatino Linotype"/>
          <w:sz w:val="24"/>
          <w:szCs w:val="24"/>
        </w:rPr>
        <w:t>dykoliv v průběhu výzkum opustit</w:t>
      </w:r>
      <w:r w:rsidR="00870A37">
        <w:rPr>
          <w:rFonts w:ascii="Palatino Linotype" w:hAnsi="Palatino Linotype"/>
          <w:sz w:val="24"/>
          <w:szCs w:val="24"/>
        </w:rPr>
        <w:t xml:space="preserve"> (</w:t>
      </w:r>
      <w:proofErr w:type="spellStart"/>
      <w:r w:rsidR="00870A37">
        <w:rPr>
          <w:rFonts w:ascii="Palatino Linotype" w:hAnsi="Palatino Linotype"/>
          <w:sz w:val="24"/>
          <w:szCs w:val="24"/>
        </w:rPr>
        <w:t>Mišovič</w:t>
      </w:r>
      <w:proofErr w:type="spellEnd"/>
      <w:r w:rsidR="00870A37">
        <w:rPr>
          <w:rFonts w:ascii="Palatino Linotype" w:hAnsi="Palatino Linotype"/>
          <w:sz w:val="24"/>
          <w:szCs w:val="24"/>
        </w:rPr>
        <w:t>, 2019, str. 77)</w:t>
      </w:r>
      <w:r w:rsidR="005F5DA4">
        <w:rPr>
          <w:rFonts w:ascii="Palatino Linotype" w:hAnsi="Palatino Linotype"/>
          <w:sz w:val="24"/>
          <w:szCs w:val="24"/>
        </w:rPr>
        <w:t xml:space="preserve">. </w:t>
      </w:r>
      <w:r w:rsidR="00ED6742" w:rsidRPr="009F23BD">
        <w:rPr>
          <w:rFonts w:ascii="Palatino Linotype" w:hAnsi="Palatino Linotype"/>
          <w:sz w:val="24"/>
          <w:szCs w:val="24"/>
        </w:rPr>
        <w:t>Hned v úvodu rozhovorů obdržel k</w:t>
      </w:r>
      <w:r w:rsidRPr="009F23BD">
        <w:rPr>
          <w:rFonts w:ascii="Palatino Linotype" w:hAnsi="Palatino Linotype"/>
          <w:sz w:val="24"/>
          <w:szCs w:val="24"/>
        </w:rPr>
        <w:t>aždý z</w:t>
      </w:r>
      <w:r w:rsidR="00ED6742" w:rsidRPr="009F23BD">
        <w:rPr>
          <w:rFonts w:ascii="Palatino Linotype" w:hAnsi="Palatino Linotype"/>
          <w:sz w:val="24"/>
          <w:szCs w:val="24"/>
        </w:rPr>
        <w:t xml:space="preserve"> participantů </w:t>
      </w:r>
      <w:r w:rsidRPr="009F23BD">
        <w:rPr>
          <w:rFonts w:ascii="Palatino Linotype" w:hAnsi="Palatino Linotype"/>
          <w:sz w:val="24"/>
          <w:szCs w:val="24"/>
        </w:rPr>
        <w:t>informovaný souhlas ve dvou vyhotovení, přičemž jeden sloužil pro účely výzkum</w:t>
      </w:r>
      <w:r w:rsidR="00ED6742" w:rsidRPr="009F23BD">
        <w:rPr>
          <w:rFonts w:ascii="Palatino Linotype" w:hAnsi="Palatino Linotype"/>
          <w:sz w:val="24"/>
          <w:szCs w:val="24"/>
        </w:rPr>
        <w:t>ného šetření</w:t>
      </w:r>
      <w:r w:rsidRPr="009F23BD">
        <w:rPr>
          <w:rFonts w:ascii="Palatino Linotype" w:hAnsi="Palatino Linotype"/>
          <w:sz w:val="24"/>
          <w:szCs w:val="24"/>
        </w:rPr>
        <w:t xml:space="preserve"> a druhý pro </w:t>
      </w:r>
      <w:r w:rsidR="009F23BD" w:rsidRPr="009F23BD">
        <w:rPr>
          <w:rFonts w:ascii="Palatino Linotype" w:hAnsi="Palatino Linotype"/>
          <w:sz w:val="24"/>
          <w:szCs w:val="24"/>
        </w:rPr>
        <w:t xml:space="preserve">jeho </w:t>
      </w:r>
      <w:r w:rsidRPr="009F23BD">
        <w:rPr>
          <w:rFonts w:ascii="Palatino Linotype" w:hAnsi="Palatino Linotype"/>
          <w:sz w:val="24"/>
          <w:szCs w:val="24"/>
        </w:rPr>
        <w:t>vlastní potřebu</w:t>
      </w:r>
      <w:r w:rsidR="00ED6742" w:rsidRPr="009F23BD">
        <w:rPr>
          <w:rFonts w:ascii="Palatino Linotype" w:hAnsi="Palatino Linotype"/>
          <w:sz w:val="24"/>
          <w:szCs w:val="24"/>
        </w:rPr>
        <w:t>.</w:t>
      </w:r>
      <w:r w:rsidRPr="009F23BD">
        <w:rPr>
          <w:rFonts w:ascii="Palatino Linotype" w:hAnsi="Palatino Linotype"/>
          <w:sz w:val="24"/>
          <w:szCs w:val="24"/>
        </w:rPr>
        <w:t xml:space="preserve"> </w:t>
      </w:r>
      <w:r w:rsidR="00ED6742" w:rsidRPr="009F23BD">
        <w:rPr>
          <w:rFonts w:ascii="Palatino Linotype" w:hAnsi="Palatino Linotype"/>
          <w:sz w:val="24"/>
          <w:szCs w:val="24"/>
        </w:rPr>
        <w:t>Participant</w:t>
      </w:r>
      <w:r w:rsidR="009F23BD" w:rsidRPr="009F23BD">
        <w:rPr>
          <w:rFonts w:ascii="Palatino Linotype" w:hAnsi="Palatino Linotype"/>
          <w:sz w:val="24"/>
          <w:szCs w:val="24"/>
        </w:rPr>
        <w:t>i</w:t>
      </w:r>
      <w:r w:rsidR="00ED6742" w:rsidRPr="009F23BD">
        <w:rPr>
          <w:rFonts w:ascii="Palatino Linotype" w:hAnsi="Palatino Linotype"/>
          <w:sz w:val="24"/>
          <w:szCs w:val="24"/>
        </w:rPr>
        <w:t xml:space="preserve"> výzkumného šetření dostali dostatečný čas a prostor pro přečtení </w:t>
      </w:r>
      <w:r w:rsidR="00ED6742" w:rsidRPr="009F23BD">
        <w:rPr>
          <w:rFonts w:ascii="Palatino Linotype" w:hAnsi="Palatino Linotype"/>
          <w:sz w:val="24"/>
          <w:szCs w:val="24"/>
        </w:rPr>
        <w:lastRenderedPageBreak/>
        <w:t>a obeznámení se s tímto prohlášením. Popřípadě měli možnost na upřesňující či doplňující otázky</w:t>
      </w:r>
      <w:r w:rsidR="003E497F" w:rsidRPr="009F23BD">
        <w:rPr>
          <w:rFonts w:ascii="Palatino Linotype" w:hAnsi="Palatino Linotype"/>
          <w:sz w:val="24"/>
          <w:szCs w:val="24"/>
        </w:rPr>
        <w:t>.</w:t>
      </w:r>
      <w:r w:rsidRPr="009F23BD">
        <w:rPr>
          <w:rFonts w:ascii="Palatino Linotype" w:hAnsi="Palatino Linotype"/>
          <w:sz w:val="24"/>
          <w:szCs w:val="24"/>
        </w:rPr>
        <w:t xml:space="preserve"> </w:t>
      </w:r>
      <w:r w:rsidR="005F5DA4">
        <w:rPr>
          <w:rFonts w:ascii="Palatino Linotype" w:hAnsi="Palatino Linotype"/>
          <w:sz w:val="24"/>
          <w:szCs w:val="24"/>
        </w:rPr>
        <w:t>Informovaný souhlas řadíme mezi etické otázky výzkumu, jeho cílem je mimo jiné zajistit účastníkům anonymitu a důvěrnost sdělení (z výstupů a z</w:t>
      </w:r>
      <w:r w:rsidR="005F5DA4" w:rsidRPr="00E14ABD">
        <w:rPr>
          <w:rFonts w:ascii="Palatino Linotype" w:hAnsi="Palatino Linotype"/>
          <w:sz w:val="24"/>
          <w:szCs w:val="24"/>
        </w:rPr>
        <w:t xml:space="preserve">e zveřejněných informací nebude možné </w:t>
      </w:r>
      <w:r w:rsidR="003E497F">
        <w:rPr>
          <w:rFonts w:ascii="Palatino Linotype" w:hAnsi="Palatino Linotype"/>
          <w:sz w:val="24"/>
          <w:szCs w:val="24"/>
        </w:rPr>
        <w:t>participanty</w:t>
      </w:r>
      <w:r w:rsidR="005F5DA4" w:rsidRPr="00E14ABD">
        <w:rPr>
          <w:rFonts w:ascii="Palatino Linotype" w:hAnsi="Palatino Linotype"/>
          <w:sz w:val="24"/>
          <w:szCs w:val="24"/>
        </w:rPr>
        <w:t xml:space="preserve"> výzkum</w:t>
      </w:r>
      <w:r w:rsidR="003E497F">
        <w:rPr>
          <w:rFonts w:ascii="Palatino Linotype" w:hAnsi="Palatino Linotype"/>
          <w:sz w:val="24"/>
          <w:szCs w:val="24"/>
        </w:rPr>
        <w:t>ného šetření</w:t>
      </w:r>
      <w:r w:rsidR="005F5DA4" w:rsidRPr="00E14ABD">
        <w:rPr>
          <w:rFonts w:ascii="Palatino Linotype" w:hAnsi="Palatino Linotype"/>
          <w:sz w:val="24"/>
          <w:szCs w:val="24"/>
        </w:rPr>
        <w:t xml:space="preserve"> identifikovat</w:t>
      </w:r>
      <w:r w:rsidR="005F5DA4">
        <w:rPr>
          <w:rFonts w:ascii="Palatino Linotype" w:hAnsi="Palatino Linotype"/>
          <w:sz w:val="24"/>
          <w:szCs w:val="24"/>
        </w:rPr>
        <w:t>)</w:t>
      </w:r>
      <w:r w:rsidR="00870A37">
        <w:rPr>
          <w:rFonts w:ascii="Palatino Linotype" w:hAnsi="Palatino Linotype"/>
          <w:sz w:val="24"/>
          <w:szCs w:val="24"/>
        </w:rPr>
        <w:t xml:space="preserve">. </w:t>
      </w:r>
      <w:r w:rsidRPr="00E14ABD">
        <w:rPr>
          <w:rFonts w:ascii="Palatino Linotype" w:hAnsi="Palatino Linotype"/>
          <w:sz w:val="24"/>
          <w:szCs w:val="24"/>
        </w:rPr>
        <w:t xml:space="preserve">Podpisem </w:t>
      </w:r>
      <w:r w:rsidR="003E497F">
        <w:rPr>
          <w:rFonts w:ascii="Palatino Linotype" w:hAnsi="Palatino Linotype"/>
          <w:sz w:val="24"/>
          <w:szCs w:val="24"/>
        </w:rPr>
        <w:t>informovaného souhlasu</w:t>
      </w:r>
      <w:r w:rsidR="00870A37">
        <w:rPr>
          <w:rFonts w:ascii="Palatino Linotype" w:hAnsi="Palatino Linotype"/>
          <w:sz w:val="24"/>
          <w:szCs w:val="24"/>
        </w:rPr>
        <w:t xml:space="preserve"> </w:t>
      </w:r>
      <w:r w:rsidR="003E497F">
        <w:rPr>
          <w:rFonts w:ascii="Palatino Linotype" w:hAnsi="Palatino Linotype"/>
          <w:sz w:val="24"/>
          <w:szCs w:val="24"/>
        </w:rPr>
        <w:t>dává participant</w:t>
      </w:r>
      <w:r w:rsidR="00870A37">
        <w:rPr>
          <w:rFonts w:ascii="Palatino Linotype" w:hAnsi="Palatino Linotype"/>
          <w:sz w:val="24"/>
          <w:szCs w:val="24"/>
        </w:rPr>
        <w:t xml:space="preserve"> výzkum</w:t>
      </w:r>
      <w:r w:rsidR="009F23BD">
        <w:rPr>
          <w:rFonts w:ascii="Palatino Linotype" w:hAnsi="Palatino Linotype"/>
          <w:sz w:val="24"/>
          <w:szCs w:val="24"/>
        </w:rPr>
        <w:t>ného šetření</w:t>
      </w:r>
      <w:r w:rsidR="00870A37">
        <w:rPr>
          <w:rFonts w:ascii="Palatino Linotype" w:hAnsi="Palatino Linotype"/>
          <w:sz w:val="24"/>
          <w:szCs w:val="24"/>
        </w:rPr>
        <w:t xml:space="preserve"> </w:t>
      </w:r>
      <w:r w:rsidR="003E497F">
        <w:rPr>
          <w:rFonts w:ascii="Palatino Linotype" w:hAnsi="Palatino Linotype"/>
          <w:sz w:val="24"/>
          <w:szCs w:val="24"/>
        </w:rPr>
        <w:t>najevo, že se s tímto prohlášením ztotožňuje a</w:t>
      </w:r>
      <w:r w:rsidR="00870A37">
        <w:rPr>
          <w:rFonts w:ascii="Palatino Linotype" w:hAnsi="Palatino Linotype"/>
          <w:sz w:val="24"/>
          <w:szCs w:val="24"/>
        </w:rPr>
        <w:t xml:space="preserve"> zároveň souhlasí </w:t>
      </w:r>
      <w:r w:rsidRPr="00E14ABD">
        <w:rPr>
          <w:rFonts w:ascii="Palatino Linotype" w:hAnsi="Palatino Linotype"/>
          <w:sz w:val="24"/>
          <w:szCs w:val="24"/>
        </w:rPr>
        <w:t xml:space="preserve">s nahráváním rozhovoru pro </w:t>
      </w:r>
      <w:r w:rsidR="009F23BD">
        <w:rPr>
          <w:rFonts w:ascii="Palatino Linotype" w:hAnsi="Palatino Linotype"/>
          <w:sz w:val="24"/>
          <w:szCs w:val="24"/>
        </w:rPr>
        <w:t xml:space="preserve">další </w:t>
      </w:r>
      <w:r w:rsidRPr="00E14ABD">
        <w:rPr>
          <w:rFonts w:ascii="Palatino Linotype" w:hAnsi="Palatino Linotype"/>
          <w:sz w:val="24"/>
          <w:szCs w:val="24"/>
        </w:rPr>
        <w:t xml:space="preserve">potřeby výzkumu a </w:t>
      </w:r>
      <w:r w:rsidR="003E497F">
        <w:rPr>
          <w:rFonts w:ascii="Palatino Linotype" w:hAnsi="Palatino Linotype"/>
          <w:sz w:val="24"/>
          <w:szCs w:val="24"/>
        </w:rPr>
        <w:t xml:space="preserve">jeho </w:t>
      </w:r>
      <w:r w:rsidRPr="00E14ABD">
        <w:rPr>
          <w:rFonts w:ascii="Palatino Linotype" w:hAnsi="Palatino Linotype"/>
          <w:sz w:val="24"/>
          <w:szCs w:val="24"/>
        </w:rPr>
        <w:t xml:space="preserve">následným přepisem. </w:t>
      </w:r>
      <w:r w:rsidR="00870A37">
        <w:rPr>
          <w:rFonts w:ascii="Palatino Linotype" w:hAnsi="Palatino Linotype"/>
          <w:sz w:val="24"/>
          <w:szCs w:val="24"/>
        </w:rPr>
        <w:t xml:space="preserve">Všichni </w:t>
      </w:r>
      <w:r w:rsidR="003E497F">
        <w:rPr>
          <w:rFonts w:ascii="Palatino Linotype" w:hAnsi="Palatino Linotype"/>
          <w:sz w:val="24"/>
          <w:szCs w:val="24"/>
        </w:rPr>
        <w:t>participanti</w:t>
      </w:r>
      <w:r w:rsidR="00870A37">
        <w:rPr>
          <w:rFonts w:ascii="Palatino Linotype" w:hAnsi="Palatino Linotype"/>
          <w:sz w:val="24"/>
          <w:szCs w:val="24"/>
        </w:rPr>
        <w:t xml:space="preserve"> výzkum</w:t>
      </w:r>
      <w:r w:rsidR="003E497F">
        <w:rPr>
          <w:rFonts w:ascii="Palatino Linotype" w:hAnsi="Palatino Linotype"/>
          <w:sz w:val="24"/>
          <w:szCs w:val="24"/>
        </w:rPr>
        <w:t>ného šetření</w:t>
      </w:r>
      <w:r w:rsidR="00870A37">
        <w:rPr>
          <w:rFonts w:ascii="Palatino Linotype" w:hAnsi="Palatino Linotype"/>
          <w:sz w:val="24"/>
          <w:szCs w:val="24"/>
        </w:rPr>
        <w:t xml:space="preserve"> dostali možnost k nahlédnutí do vyhotovených přepisů a k možnému doplnění či</w:t>
      </w:r>
      <w:r w:rsidR="00CB00E8">
        <w:rPr>
          <w:rFonts w:ascii="Palatino Linotype" w:hAnsi="Palatino Linotype"/>
          <w:sz w:val="24"/>
          <w:szCs w:val="24"/>
        </w:rPr>
        <w:t> </w:t>
      </w:r>
      <w:r w:rsidR="00870A37">
        <w:rPr>
          <w:rFonts w:ascii="Palatino Linotype" w:hAnsi="Palatino Linotype"/>
          <w:sz w:val="24"/>
          <w:szCs w:val="24"/>
        </w:rPr>
        <w:t>jinému vyjádření se k uvedeným informacím. Tato možnost nebyla nikým z </w:t>
      </w:r>
      <w:r w:rsidR="009F23BD">
        <w:rPr>
          <w:rFonts w:ascii="Palatino Linotype" w:hAnsi="Palatino Linotype"/>
          <w:sz w:val="24"/>
          <w:szCs w:val="24"/>
        </w:rPr>
        <w:t>participantů</w:t>
      </w:r>
      <w:r w:rsidR="00870A37">
        <w:rPr>
          <w:rFonts w:ascii="Palatino Linotype" w:hAnsi="Palatino Linotype"/>
          <w:sz w:val="24"/>
          <w:szCs w:val="24"/>
        </w:rPr>
        <w:t xml:space="preserve"> výzkumu využita.</w:t>
      </w:r>
    </w:p>
    <w:p w14:paraId="2B785977" w14:textId="77777777" w:rsidR="008F0131" w:rsidRPr="00A074E9" w:rsidRDefault="008F0131" w:rsidP="008F0131">
      <w:pPr>
        <w:spacing w:line="360" w:lineRule="auto"/>
        <w:jc w:val="both"/>
        <w:rPr>
          <w:rFonts w:ascii="Palatino Linotype" w:hAnsi="Palatino Linotype"/>
          <w:b/>
          <w:bCs/>
          <w:color w:val="806000" w:themeColor="accent4" w:themeShade="80"/>
          <w:sz w:val="28"/>
          <w:szCs w:val="28"/>
        </w:rPr>
      </w:pPr>
    </w:p>
    <w:p w14:paraId="430CE3B3" w14:textId="291781D3" w:rsidR="008F0131" w:rsidRPr="00E14ABD" w:rsidRDefault="008F0131" w:rsidP="002C5D76">
      <w:pPr>
        <w:pStyle w:val="Nadpis2"/>
      </w:pPr>
      <w:bookmarkStart w:id="51" w:name="_Toc99569848"/>
      <w:bookmarkStart w:id="52" w:name="_Toc130885262"/>
      <w:r w:rsidRPr="00E14ABD">
        <w:t xml:space="preserve">4.1. </w:t>
      </w:r>
      <w:bookmarkEnd w:id="51"/>
      <w:r w:rsidR="003E497F">
        <w:t>Participanti</w:t>
      </w:r>
      <w:bookmarkEnd w:id="52"/>
    </w:p>
    <w:p w14:paraId="5C445420" w14:textId="22CA837D" w:rsidR="004E4727" w:rsidRPr="00E14ABD" w:rsidRDefault="004E4727" w:rsidP="004E4727">
      <w:pPr>
        <w:spacing w:line="360" w:lineRule="auto"/>
        <w:ind w:firstLine="708"/>
        <w:jc w:val="both"/>
        <w:rPr>
          <w:rFonts w:ascii="Palatino Linotype" w:hAnsi="Palatino Linotype"/>
          <w:sz w:val="24"/>
          <w:szCs w:val="24"/>
        </w:rPr>
      </w:pPr>
      <w:r>
        <w:rPr>
          <w:rFonts w:ascii="Palatino Linotype" w:hAnsi="Palatino Linotype"/>
          <w:sz w:val="24"/>
          <w:szCs w:val="24"/>
        </w:rPr>
        <w:t xml:space="preserve">Výběr </w:t>
      </w:r>
      <w:r w:rsidR="003E497F">
        <w:rPr>
          <w:rFonts w:ascii="Palatino Linotype" w:hAnsi="Palatino Linotype"/>
          <w:sz w:val="24"/>
          <w:szCs w:val="24"/>
        </w:rPr>
        <w:t>participantů</w:t>
      </w:r>
      <w:r>
        <w:rPr>
          <w:rFonts w:ascii="Palatino Linotype" w:hAnsi="Palatino Linotype"/>
          <w:sz w:val="24"/>
          <w:szCs w:val="24"/>
        </w:rPr>
        <w:t xml:space="preserve"> kvalitativního šetření, který </w:t>
      </w:r>
      <w:r w:rsidR="003E497F">
        <w:rPr>
          <w:rFonts w:ascii="Palatino Linotype" w:hAnsi="Palatino Linotype"/>
          <w:sz w:val="24"/>
          <w:szCs w:val="24"/>
        </w:rPr>
        <w:t>se soustředí</w:t>
      </w:r>
      <w:r>
        <w:rPr>
          <w:rFonts w:ascii="Palatino Linotype" w:hAnsi="Palatino Linotype"/>
          <w:sz w:val="24"/>
          <w:szCs w:val="24"/>
        </w:rPr>
        <w:t xml:space="preserve"> na</w:t>
      </w:r>
      <w:r w:rsidR="00CB00E8">
        <w:rPr>
          <w:rFonts w:ascii="Palatino Linotype" w:hAnsi="Palatino Linotype"/>
          <w:sz w:val="24"/>
          <w:szCs w:val="24"/>
        </w:rPr>
        <w:t> </w:t>
      </w:r>
      <w:r>
        <w:rPr>
          <w:rFonts w:ascii="Palatino Linotype" w:hAnsi="Palatino Linotype"/>
          <w:sz w:val="24"/>
          <w:szCs w:val="24"/>
        </w:rPr>
        <w:t>interpretaci určitého tématu, podlé</w:t>
      </w:r>
      <w:r w:rsidR="003E497F">
        <w:rPr>
          <w:rFonts w:ascii="Palatino Linotype" w:hAnsi="Palatino Linotype"/>
          <w:sz w:val="24"/>
          <w:szCs w:val="24"/>
        </w:rPr>
        <w:t>há</w:t>
      </w:r>
      <w:r>
        <w:rPr>
          <w:rFonts w:ascii="Palatino Linotype" w:hAnsi="Palatino Linotype"/>
          <w:sz w:val="24"/>
          <w:szCs w:val="24"/>
        </w:rPr>
        <w:t xml:space="preserve"> jiným principům než u výzkumu kvantitativního. </w:t>
      </w:r>
      <w:proofErr w:type="spellStart"/>
      <w:r>
        <w:rPr>
          <w:rFonts w:ascii="Palatino Linotype" w:hAnsi="Palatino Linotype"/>
          <w:sz w:val="24"/>
          <w:szCs w:val="24"/>
        </w:rPr>
        <w:t>Mišov</w:t>
      </w:r>
      <w:r w:rsidR="00B17AC8">
        <w:rPr>
          <w:rFonts w:ascii="Palatino Linotype" w:hAnsi="Palatino Linotype"/>
          <w:sz w:val="24"/>
          <w:szCs w:val="24"/>
        </w:rPr>
        <w:t>ič</w:t>
      </w:r>
      <w:proofErr w:type="spellEnd"/>
      <w:r>
        <w:rPr>
          <w:rFonts w:ascii="Palatino Linotype" w:hAnsi="Palatino Linotype"/>
          <w:sz w:val="24"/>
          <w:szCs w:val="24"/>
        </w:rPr>
        <w:t xml:space="preserve"> (2019, str. 40-41) uvádí, že výběr </w:t>
      </w:r>
      <w:r w:rsidR="003E497F">
        <w:rPr>
          <w:rFonts w:ascii="Palatino Linotype" w:hAnsi="Palatino Linotype"/>
          <w:sz w:val="24"/>
          <w:szCs w:val="24"/>
        </w:rPr>
        <w:t>participantů</w:t>
      </w:r>
      <w:r>
        <w:rPr>
          <w:rFonts w:ascii="Palatino Linotype" w:hAnsi="Palatino Linotype"/>
          <w:sz w:val="24"/>
          <w:szCs w:val="24"/>
        </w:rPr>
        <w:t xml:space="preserve"> je</w:t>
      </w:r>
      <w:r w:rsidR="00CB00E8">
        <w:rPr>
          <w:rFonts w:ascii="Palatino Linotype" w:hAnsi="Palatino Linotype"/>
          <w:sz w:val="24"/>
          <w:szCs w:val="24"/>
        </w:rPr>
        <w:t> </w:t>
      </w:r>
      <w:r>
        <w:rPr>
          <w:rFonts w:ascii="Palatino Linotype" w:hAnsi="Palatino Linotype"/>
          <w:sz w:val="24"/>
          <w:szCs w:val="24"/>
        </w:rPr>
        <w:t>podřízený cílům výzkum</w:t>
      </w:r>
      <w:r w:rsidR="003E497F">
        <w:rPr>
          <w:rFonts w:ascii="Palatino Linotype" w:hAnsi="Palatino Linotype"/>
          <w:sz w:val="24"/>
          <w:szCs w:val="24"/>
        </w:rPr>
        <w:t>ného šetření</w:t>
      </w:r>
      <w:r>
        <w:rPr>
          <w:rFonts w:ascii="Palatino Linotype" w:hAnsi="Palatino Linotype"/>
          <w:sz w:val="24"/>
          <w:szCs w:val="24"/>
        </w:rPr>
        <w:t xml:space="preserve"> a </w:t>
      </w:r>
      <w:r w:rsidR="003E497F">
        <w:rPr>
          <w:rFonts w:ascii="Palatino Linotype" w:hAnsi="Palatino Linotype"/>
          <w:sz w:val="24"/>
          <w:szCs w:val="24"/>
        </w:rPr>
        <w:t xml:space="preserve">stanoveným </w:t>
      </w:r>
      <w:r>
        <w:rPr>
          <w:rFonts w:ascii="Palatino Linotype" w:hAnsi="Palatino Linotype"/>
          <w:sz w:val="24"/>
          <w:szCs w:val="24"/>
        </w:rPr>
        <w:t xml:space="preserve">výzkumným otázkám. </w:t>
      </w:r>
      <w:r w:rsidR="003E497F">
        <w:rPr>
          <w:rFonts w:ascii="Palatino Linotype" w:hAnsi="Palatino Linotype"/>
          <w:sz w:val="24"/>
          <w:szCs w:val="24"/>
        </w:rPr>
        <w:t>Prvním</w:t>
      </w:r>
      <w:r>
        <w:rPr>
          <w:rFonts w:ascii="Palatino Linotype" w:hAnsi="Palatino Linotype"/>
          <w:sz w:val="24"/>
          <w:szCs w:val="24"/>
        </w:rPr>
        <w:t xml:space="preserve"> krokem při výběru </w:t>
      </w:r>
      <w:r w:rsidR="00D93624">
        <w:rPr>
          <w:rFonts w:ascii="Palatino Linotype" w:hAnsi="Palatino Linotype"/>
          <w:sz w:val="24"/>
          <w:szCs w:val="24"/>
        </w:rPr>
        <w:t>aktérů</w:t>
      </w:r>
      <w:r>
        <w:rPr>
          <w:rFonts w:ascii="Palatino Linotype" w:hAnsi="Palatino Linotype"/>
          <w:sz w:val="24"/>
          <w:szCs w:val="24"/>
        </w:rPr>
        <w:t xml:space="preserve"> je </w:t>
      </w:r>
      <w:r w:rsidR="003E497F">
        <w:rPr>
          <w:rFonts w:ascii="Palatino Linotype" w:hAnsi="Palatino Linotype"/>
          <w:sz w:val="24"/>
          <w:szCs w:val="24"/>
        </w:rPr>
        <w:t xml:space="preserve">jejich bližší </w:t>
      </w:r>
      <w:r w:rsidR="00D93624">
        <w:rPr>
          <w:rFonts w:ascii="Palatino Linotype" w:hAnsi="Palatino Linotype"/>
          <w:sz w:val="24"/>
          <w:szCs w:val="24"/>
        </w:rPr>
        <w:t>charakteristika</w:t>
      </w:r>
      <w:r w:rsidR="003E497F">
        <w:rPr>
          <w:rFonts w:ascii="Palatino Linotype" w:hAnsi="Palatino Linotype"/>
          <w:sz w:val="24"/>
          <w:szCs w:val="24"/>
        </w:rPr>
        <w:t>, na jejímž základě</w:t>
      </w:r>
      <w:r w:rsidR="00D93624">
        <w:rPr>
          <w:rFonts w:ascii="Palatino Linotype" w:hAnsi="Palatino Linotype"/>
          <w:sz w:val="24"/>
          <w:szCs w:val="24"/>
        </w:rPr>
        <w:t xml:space="preserve"> </w:t>
      </w:r>
      <w:r w:rsidR="003E497F">
        <w:rPr>
          <w:rFonts w:ascii="Palatino Linotype" w:hAnsi="Palatino Linotype"/>
          <w:sz w:val="24"/>
          <w:szCs w:val="24"/>
        </w:rPr>
        <w:t>identifikujeme</w:t>
      </w:r>
      <w:r>
        <w:rPr>
          <w:rFonts w:ascii="Palatino Linotype" w:hAnsi="Palatino Linotype"/>
          <w:sz w:val="24"/>
          <w:szCs w:val="24"/>
        </w:rPr>
        <w:t xml:space="preserve"> kritéri</w:t>
      </w:r>
      <w:r w:rsidR="003E497F">
        <w:rPr>
          <w:rFonts w:ascii="Palatino Linotype" w:hAnsi="Palatino Linotype"/>
          <w:sz w:val="24"/>
          <w:szCs w:val="24"/>
        </w:rPr>
        <w:t>a</w:t>
      </w:r>
      <w:r w:rsidR="00D93624">
        <w:rPr>
          <w:rFonts w:ascii="Palatino Linotype" w:hAnsi="Palatino Linotype"/>
          <w:sz w:val="24"/>
          <w:szCs w:val="24"/>
        </w:rPr>
        <w:t xml:space="preserve">, podle nichž </w:t>
      </w:r>
      <w:r w:rsidR="003E497F">
        <w:rPr>
          <w:rFonts w:ascii="Palatino Linotype" w:hAnsi="Palatino Linotype"/>
          <w:sz w:val="24"/>
          <w:szCs w:val="24"/>
        </w:rPr>
        <w:t>následně</w:t>
      </w:r>
      <w:r w:rsidR="00D93624">
        <w:rPr>
          <w:rFonts w:ascii="Palatino Linotype" w:hAnsi="Palatino Linotype"/>
          <w:sz w:val="24"/>
          <w:szCs w:val="24"/>
        </w:rPr>
        <w:t xml:space="preserve"> výzkumník </w:t>
      </w:r>
      <w:r w:rsidR="003E497F">
        <w:rPr>
          <w:rFonts w:ascii="Palatino Linotype" w:hAnsi="Palatino Linotype"/>
          <w:sz w:val="24"/>
          <w:szCs w:val="24"/>
        </w:rPr>
        <w:t>participanty</w:t>
      </w:r>
      <w:r w:rsidR="00D93624">
        <w:rPr>
          <w:rFonts w:ascii="Palatino Linotype" w:hAnsi="Palatino Linotype"/>
          <w:sz w:val="24"/>
          <w:szCs w:val="24"/>
        </w:rPr>
        <w:t xml:space="preserve"> vyhledáv</w:t>
      </w:r>
      <w:r w:rsidR="003E497F">
        <w:rPr>
          <w:rFonts w:ascii="Palatino Linotype" w:hAnsi="Palatino Linotype"/>
          <w:sz w:val="24"/>
          <w:szCs w:val="24"/>
        </w:rPr>
        <w:t>á</w:t>
      </w:r>
      <w:r w:rsidR="00D93624">
        <w:rPr>
          <w:rFonts w:ascii="Palatino Linotype" w:hAnsi="Palatino Linotype"/>
          <w:sz w:val="24"/>
          <w:szCs w:val="24"/>
        </w:rPr>
        <w:t>.</w:t>
      </w:r>
    </w:p>
    <w:p w14:paraId="65B78AC2" w14:textId="33F880DB" w:rsidR="00B569C7" w:rsidRDefault="003E497F" w:rsidP="00B569C7">
      <w:pPr>
        <w:spacing w:line="360" w:lineRule="auto"/>
        <w:ind w:firstLine="708"/>
        <w:jc w:val="both"/>
        <w:rPr>
          <w:rFonts w:ascii="Palatino Linotype" w:hAnsi="Palatino Linotype"/>
          <w:sz w:val="24"/>
          <w:szCs w:val="24"/>
        </w:rPr>
      </w:pPr>
      <w:r>
        <w:rPr>
          <w:rFonts w:ascii="Palatino Linotype" w:hAnsi="Palatino Linotype"/>
          <w:sz w:val="24"/>
          <w:szCs w:val="24"/>
        </w:rPr>
        <w:t>Vybraní participanti</w:t>
      </w:r>
      <w:r w:rsidR="008F0131" w:rsidRPr="00E14ABD">
        <w:rPr>
          <w:rFonts w:ascii="Palatino Linotype" w:hAnsi="Palatino Linotype"/>
          <w:sz w:val="24"/>
          <w:szCs w:val="24"/>
        </w:rPr>
        <w:t xml:space="preserve"> výzkum</w:t>
      </w:r>
      <w:r>
        <w:rPr>
          <w:rFonts w:ascii="Palatino Linotype" w:hAnsi="Palatino Linotype"/>
          <w:sz w:val="24"/>
          <w:szCs w:val="24"/>
        </w:rPr>
        <w:t>ného šetření</w:t>
      </w:r>
      <w:r w:rsidR="008F0131" w:rsidRPr="00E14ABD">
        <w:rPr>
          <w:rFonts w:ascii="Palatino Linotype" w:hAnsi="Palatino Linotype"/>
          <w:sz w:val="24"/>
          <w:szCs w:val="24"/>
        </w:rPr>
        <w:t xml:space="preserve"> museli splňovat kritéria </w:t>
      </w:r>
      <w:r>
        <w:rPr>
          <w:rFonts w:ascii="Palatino Linotype" w:hAnsi="Palatino Linotype"/>
          <w:sz w:val="24"/>
          <w:szCs w:val="24"/>
        </w:rPr>
        <w:t>nastavená</w:t>
      </w:r>
      <w:r w:rsidR="008F0131" w:rsidRPr="00E14ABD">
        <w:rPr>
          <w:rFonts w:ascii="Palatino Linotype" w:hAnsi="Palatino Linotype"/>
          <w:sz w:val="24"/>
          <w:szCs w:val="24"/>
        </w:rPr>
        <w:t xml:space="preserve"> před </w:t>
      </w:r>
      <w:r w:rsidR="002B371B">
        <w:rPr>
          <w:rFonts w:ascii="Palatino Linotype" w:hAnsi="Palatino Linotype"/>
          <w:sz w:val="24"/>
          <w:szCs w:val="24"/>
        </w:rPr>
        <w:t xml:space="preserve">samotným </w:t>
      </w:r>
      <w:r w:rsidR="008F0131" w:rsidRPr="00565BBC">
        <w:rPr>
          <w:rFonts w:ascii="Palatino Linotype" w:hAnsi="Palatino Linotype"/>
          <w:sz w:val="24"/>
          <w:szCs w:val="24"/>
        </w:rPr>
        <w:t>začátkem výzkumu.</w:t>
      </w:r>
      <w:r>
        <w:rPr>
          <w:rFonts w:ascii="Palatino Linotype" w:hAnsi="Palatino Linotype"/>
          <w:sz w:val="24"/>
          <w:szCs w:val="24"/>
        </w:rPr>
        <w:t xml:space="preserve"> V případě této práce se</w:t>
      </w:r>
      <w:r w:rsidR="00CB00E8">
        <w:rPr>
          <w:rFonts w:ascii="Palatino Linotype" w:hAnsi="Palatino Linotype"/>
          <w:sz w:val="24"/>
          <w:szCs w:val="24"/>
        </w:rPr>
        <w:t> </w:t>
      </w:r>
      <w:r>
        <w:rPr>
          <w:rFonts w:ascii="Palatino Linotype" w:hAnsi="Palatino Linotype"/>
          <w:sz w:val="24"/>
          <w:szCs w:val="24"/>
        </w:rPr>
        <w:t xml:space="preserve">jednalo celkem o tři </w:t>
      </w:r>
      <w:r w:rsidR="00501190">
        <w:rPr>
          <w:rFonts w:ascii="Palatino Linotype" w:hAnsi="Palatino Linotype"/>
          <w:sz w:val="24"/>
          <w:szCs w:val="24"/>
        </w:rPr>
        <w:t>stanovená</w:t>
      </w:r>
      <w:r>
        <w:rPr>
          <w:rFonts w:ascii="Palatino Linotype" w:hAnsi="Palatino Linotype"/>
          <w:sz w:val="24"/>
          <w:szCs w:val="24"/>
        </w:rPr>
        <w:t xml:space="preserve"> kritéria, které mus</w:t>
      </w:r>
      <w:r w:rsidR="00501190">
        <w:rPr>
          <w:rFonts w:ascii="Palatino Linotype" w:hAnsi="Palatino Linotype"/>
          <w:sz w:val="24"/>
          <w:szCs w:val="24"/>
        </w:rPr>
        <w:t>eli</w:t>
      </w:r>
      <w:r>
        <w:rPr>
          <w:rFonts w:ascii="Palatino Linotype" w:hAnsi="Palatino Linotype"/>
          <w:sz w:val="24"/>
          <w:szCs w:val="24"/>
        </w:rPr>
        <w:t xml:space="preserve"> participant</w:t>
      </w:r>
      <w:r w:rsidR="00501190">
        <w:rPr>
          <w:rFonts w:ascii="Palatino Linotype" w:hAnsi="Palatino Linotype"/>
          <w:sz w:val="24"/>
          <w:szCs w:val="24"/>
        </w:rPr>
        <w:t>i</w:t>
      </w:r>
      <w:r>
        <w:rPr>
          <w:rFonts w:ascii="Palatino Linotype" w:hAnsi="Palatino Linotype"/>
          <w:sz w:val="24"/>
          <w:szCs w:val="24"/>
        </w:rPr>
        <w:t xml:space="preserve"> splňovat.</w:t>
      </w:r>
      <w:r w:rsidR="008F0131" w:rsidRPr="00565BBC">
        <w:rPr>
          <w:rFonts w:ascii="Palatino Linotype" w:hAnsi="Palatino Linotype"/>
          <w:sz w:val="24"/>
          <w:szCs w:val="24"/>
        </w:rPr>
        <w:t xml:space="preserve"> Prvním kritériem byl výkon učitelské profese na prvním stupni základní školy. Druhým kritériem byla poloha školy, na které učitel </w:t>
      </w:r>
      <w:r w:rsidR="00EE3373">
        <w:rPr>
          <w:rFonts w:ascii="Palatino Linotype" w:hAnsi="Palatino Linotype"/>
          <w:sz w:val="24"/>
          <w:szCs w:val="24"/>
        </w:rPr>
        <w:t>pracuje. K</w:t>
      </w:r>
      <w:r w:rsidR="008F0131" w:rsidRPr="00565BBC">
        <w:rPr>
          <w:rFonts w:ascii="Palatino Linotype" w:hAnsi="Palatino Linotype"/>
          <w:sz w:val="24"/>
          <w:szCs w:val="24"/>
        </w:rPr>
        <w:t>onkrétně se jednalo o menší základní školy</w:t>
      </w:r>
      <w:r w:rsidR="00D93624">
        <w:rPr>
          <w:rFonts w:ascii="Palatino Linotype" w:hAnsi="Palatino Linotype"/>
          <w:sz w:val="24"/>
          <w:szCs w:val="24"/>
        </w:rPr>
        <w:t xml:space="preserve">, </w:t>
      </w:r>
      <w:r w:rsidR="008F0131">
        <w:rPr>
          <w:rFonts w:ascii="Palatino Linotype" w:hAnsi="Palatino Linotype"/>
          <w:sz w:val="24"/>
          <w:szCs w:val="24"/>
        </w:rPr>
        <w:t>m</w:t>
      </w:r>
      <w:r w:rsidR="00D93624">
        <w:rPr>
          <w:rFonts w:ascii="Palatino Linotype" w:hAnsi="Palatino Linotype"/>
          <w:sz w:val="24"/>
          <w:szCs w:val="24"/>
        </w:rPr>
        <w:t>a</w:t>
      </w:r>
      <w:r w:rsidR="008F0131">
        <w:rPr>
          <w:rFonts w:ascii="Palatino Linotype" w:hAnsi="Palatino Linotype"/>
          <w:sz w:val="24"/>
          <w:szCs w:val="24"/>
        </w:rPr>
        <w:t>lotřídky,</w:t>
      </w:r>
      <w:r w:rsidR="008F0131" w:rsidRPr="00565BBC">
        <w:rPr>
          <w:rFonts w:ascii="Palatino Linotype" w:hAnsi="Palatino Linotype"/>
          <w:sz w:val="24"/>
          <w:szCs w:val="24"/>
        </w:rPr>
        <w:t xml:space="preserve"> nacházející se na vesnicích v Olomouckém kraji. Posledním kritériem byla minimální doba výkonu </w:t>
      </w:r>
      <w:r w:rsidR="008F0131" w:rsidRPr="00565BBC">
        <w:rPr>
          <w:rFonts w:ascii="Palatino Linotype" w:hAnsi="Palatino Linotype"/>
          <w:sz w:val="24"/>
          <w:szCs w:val="24"/>
        </w:rPr>
        <w:lastRenderedPageBreak/>
        <w:t>učitelské profese, kter</w:t>
      </w:r>
      <w:r w:rsidR="008F0131">
        <w:rPr>
          <w:rFonts w:ascii="Palatino Linotype" w:hAnsi="Palatino Linotype"/>
          <w:sz w:val="24"/>
          <w:szCs w:val="24"/>
        </w:rPr>
        <w:t>á</w:t>
      </w:r>
      <w:r w:rsidR="008F0131" w:rsidRPr="00565BBC">
        <w:rPr>
          <w:rFonts w:ascii="Palatino Linotype" w:hAnsi="Palatino Linotype"/>
          <w:sz w:val="24"/>
          <w:szCs w:val="24"/>
        </w:rPr>
        <w:t xml:space="preserve"> byla stanovena na 5 let</w:t>
      </w:r>
      <w:r w:rsidR="008F0131">
        <w:rPr>
          <w:rFonts w:ascii="Palatino Linotype" w:hAnsi="Palatino Linotype"/>
          <w:sz w:val="24"/>
          <w:szCs w:val="24"/>
        </w:rPr>
        <w:t xml:space="preserve">. </w:t>
      </w:r>
      <w:r w:rsidR="00EE3373">
        <w:rPr>
          <w:rFonts w:ascii="Palatino Linotype" w:hAnsi="Palatino Linotype"/>
          <w:sz w:val="24"/>
          <w:szCs w:val="24"/>
        </w:rPr>
        <w:t>Vzhledem k</w:t>
      </w:r>
      <w:r>
        <w:rPr>
          <w:rFonts w:ascii="Palatino Linotype" w:hAnsi="Palatino Linotype"/>
          <w:sz w:val="24"/>
          <w:szCs w:val="24"/>
        </w:rPr>
        <w:t xml:space="preserve"> této</w:t>
      </w:r>
      <w:r w:rsidR="00EE3373">
        <w:rPr>
          <w:rFonts w:ascii="Palatino Linotype" w:hAnsi="Palatino Linotype"/>
          <w:sz w:val="24"/>
          <w:szCs w:val="24"/>
        </w:rPr>
        <w:t> délce učitelské praxe se p</w:t>
      </w:r>
      <w:r w:rsidR="008F0131">
        <w:rPr>
          <w:rFonts w:ascii="Palatino Linotype" w:hAnsi="Palatino Linotype"/>
          <w:sz w:val="24"/>
          <w:szCs w:val="24"/>
        </w:rPr>
        <w:t xml:space="preserve">ředpokládá, že se </w:t>
      </w:r>
      <w:r>
        <w:rPr>
          <w:rFonts w:ascii="Palatino Linotype" w:hAnsi="Palatino Linotype"/>
          <w:sz w:val="24"/>
          <w:szCs w:val="24"/>
        </w:rPr>
        <w:t>participant učitel</w:t>
      </w:r>
      <w:r w:rsidR="008F0131">
        <w:rPr>
          <w:rFonts w:ascii="Palatino Linotype" w:hAnsi="Palatino Linotype"/>
          <w:sz w:val="24"/>
          <w:szCs w:val="24"/>
        </w:rPr>
        <w:t xml:space="preserve"> nachází ve fázi profesní stabilizace</w:t>
      </w:r>
      <w:r w:rsidR="000A08C2">
        <w:rPr>
          <w:rFonts w:ascii="Palatino Linotype" w:hAnsi="Palatino Linotype"/>
          <w:sz w:val="24"/>
          <w:szCs w:val="24"/>
        </w:rPr>
        <w:t>, která byla blíže specifikována v teoretické části</w:t>
      </w:r>
      <w:r>
        <w:rPr>
          <w:rFonts w:ascii="Palatino Linotype" w:hAnsi="Palatino Linotype"/>
          <w:sz w:val="24"/>
          <w:szCs w:val="24"/>
        </w:rPr>
        <w:t xml:space="preserve"> </w:t>
      </w:r>
      <w:r w:rsidRPr="00501190">
        <w:rPr>
          <w:rFonts w:ascii="Palatino Linotype" w:hAnsi="Palatino Linotype"/>
          <w:sz w:val="24"/>
          <w:szCs w:val="24"/>
        </w:rPr>
        <w:t>(viz. str. 51)</w:t>
      </w:r>
      <w:r w:rsidR="008F0131" w:rsidRPr="00501190">
        <w:rPr>
          <w:rFonts w:ascii="Palatino Linotype" w:hAnsi="Palatino Linotype"/>
          <w:sz w:val="24"/>
          <w:szCs w:val="24"/>
        </w:rPr>
        <w:t>.</w:t>
      </w:r>
    </w:p>
    <w:p w14:paraId="297DD924" w14:textId="301FD647" w:rsidR="00EE3373" w:rsidRDefault="003E497F" w:rsidP="00EE3373">
      <w:pPr>
        <w:spacing w:line="360" w:lineRule="auto"/>
        <w:ind w:firstLine="708"/>
        <w:jc w:val="both"/>
        <w:rPr>
          <w:rFonts w:ascii="Palatino Linotype" w:hAnsi="Palatino Linotype"/>
          <w:sz w:val="24"/>
          <w:szCs w:val="24"/>
        </w:rPr>
      </w:pPr>
      <w:r>
        <w:rPr>
          <w:rFonts w:ascii="Palatino Linotype" w:hAnsi="Palatino Linotype"/>
          <w:sz w:val="24"/>
          <w:szCs w:val="24"/>
        </w:rPr>
        <w:t>Participanti</w:t>
      </w:r>
      <w:r w:rsidR="00EE3373" w:rsidRPr="00E14ABD">
        <w:rPr>
          <w:rFonts w:ascii="Palatino Linotype" w:hAnsi="Palatino Linotype"/>
          <w:sz w:val="24"/>
          <w:szCs w:val="24"/>
        </w:rPr>
        <w:t xml:space="preserve"> výzkumného šetření byli získá</w:t>
      </w:r>
      <w:r w:rsidR="00501190">
        <w:rPr>
          <w:rFonts w:ascii="Palatino Linotype" w:hAnsi="Palatino Linotype"/>
          <w:sz w:val="24"/>
          <w:szCs w:val="24"/>
        </w:rPr>
        <w:t>ni</w:t>
      </w:r>
      <w:r w:rsidR="00EE3373" w:rsidRPr="00E14ABD">
        <w:rPr>
          <w:rFonts w:ascii="Palatino Linotype" w:hAnsi="Palatino Linotype"/>
          <w:sz w:val="24"/>
          <w:szCs w:val="24"/>
        </w:rPr>
        <w:t xml:space="preserve"> pomocí techniky sněhové koule, kterou popisuje </w:t>
      </w:r>
      <w:proofErr w:type="spellStart"/>
      <w:r w:rsidR="00EE3373" w:rsidRPr="00E14ABD">
        <w:rPr>
          <w:rFonts w:ascii="Palatino Linotype" w:hAnsi="Palatino Linotype"/>
          <w:sz w:val="24"/>
          <w:szCs w:val="24"/>
        </w:rPr>
        <w:t>Hendl</w:t>
      </w:r>
      <w:proofErr w:type="spellEnd"/>
      <w:r w:rsidR="00EE3373" w:rsidRPr="00E14ABD">
        <w:rPr>
          <w:rFonts w:ascii="Palatino Linotype" w:hAnsi="Palatino Linotype"/>
          <w:sz w:val="24"/>
          <w:szCs w:val="24"/>
        </w:rPr>
        <w:t xml:space="preserve"> jako metodu, kdy „výzkumník zvolí jednoho nebo několik málo jedinců k interview. Tyto osoby následně slouží pak jako informátoři pro doporučení dalších zajímavých členů populace“ (</w:t>
      </w:r>
      <w:proofErr w:type="spellStart"/>
      <w:r w:rsidR="00EE3373" w:rsidRPr="00E14ABD">
        <w:rPr>
          <w:rFonts w:ascii="Palatino Linotype" w:hAnsi="Palatino Linotype"/>
          <w:sz w:val="24"/>
          <w:szCs w:val="24"/>
        </w:rPr>
        <w:t>Hendl</w:t>
      </w:r>
      <w:proofErr w:type="spellEnd"/>
      <w:r w:rsidR="00EE3373" w:rsidRPr="00E14ABD">
        <w:rPr>
          <w:rFonts w:ascii="Palatino Linotype" w:hAnsi="Palatino Linotype"/>
          <w:sz w:val="24"/>
          <w:szCs w:val="24"/>
        </w:rPr>
        <w:t>, 2016, str. 156).</w:t>
      </w:r>
      <w:r>
        <w:rPr>
          <w:rFonts w:ascii="Palatino Linotype" w:hAnsi="Palatino Linotype"/>
          <w:sz w:val="24"/>
          <w:szCs w:val="24"/>
        </w:rPr>
        <w:t xml:space="preserve"> V případě této práce </w:t>
      </w:r>
      <w:r w:rsidR="00501190">
        <w:rPr>
          <w:rFonts w:ascii="Palatino Linotype" w:hAnsi="Palatino Linotype"/>
          <w:sz w:val="24"/>
          <w:szCs w:val="24"/>
        </w:rPr>
        <w:t>s</w:t>
      </w:r>
      <w:r>
        <w:rPr>
          <w:rFonts w:ascii="Palatino Linotype" w:hAnsi="Palatino Linotype"/>
          <w:sz w:val="24"/>
          <w:szCs w:val="24"/>
        </w:rPr>
        <w:t xml:space="preserve">e jednalo konkrétně o dva informátory, kteří následně </w:t>
      </w:r>
      <w:r w:rsidR="009417AF">
        <w:rPr>
          <w:rFonts w:ascii="Palatino Linotype" w:hAnsi="Palatino Linotype"/>
          <w:sz w:val="24"/>
          <w:szCs w:val="24"/>
        </w:rPr>
        <w:t>dopomohli k zajištění dalších kontaktů.</w:t>
      </w:r>
    </w:p>
    <w:p w14:paraId="61F00BFE" w14:textId="18AE4C6E" w:rsidR="00B569C7" w:rsidRDefault="008F0131" w:rsidP="005B1795">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První oslovenou byla paní ředitelka základní školy, </w:t>
      </w:r>
      <w:r w:rsidR="002B371B">
        <w:rPr>
          <w:rFonts w:ascii="Palatino Linotype" w:hAnsi="Palatino Linotype"/>
          <w:sz w:val="24"/>
          <w:szCs w:val="24"/>
        </w:rPr>
        <w:t xml:space="preserve">která se nachází v blízkosti Olomouce a </w:t>
      </w:r>
      <w:r w:rsidR="000A08C2">
        <w:rPr>
          <w:rFonts w:ascii="Palatino Linotype" w:hAnsi="Palatino Linotype"/>
          <w:sz w:val="24"/>
          <w:szCs w:val="24"/>
        </w:rPr>
        <w:t xml:space="preserve">s touto školou </w:t>
      </w:r>
      <w:r w:rsidR="002B371B">
        <w:rPr>
          <w:rFonts w:ascii="Palatino Linotype" w:hAnsi="Palatino Linotype"/>
          <w:sz w:val="24"/>
          <w:szCs w:val="24"/>
        </w:rPr>
        <w:t>mám osobní zkušenosti</w:t>
      </w:r>
      <w:r w:rsidRPr="00565BBC">
        <w:rPr>
          <w:rFonts w:ascii="Palatino Linotype" w:hAnsi="Palatino Linotype"/>
          <w:sz w:val="24"/>
          <w:szCs w:val="24"/>
        </w:rPr>
        <w:t>.</w:t>
      </w:r>
      <w:r w:rsidR="002B371B">
        <w:rPr>
          <w:rFonts w:ascii="Palatino Linotype" w:hAnsi="Palatino Linotype"/>
          <w:sz w:val="24"/>
          <w:szCs w:val="24"/>
        </w:rPr>
        <w:t xml:space="preserve"> První kontakt proběhl </w:t>
      </w:r>
      <w:r w:rsidR="009417AF">
        <w:rPr>
          <w:rFonts w:ascii="Palatino Linotype" w:hAnsi="Palatino Linotype"/>
          <w:sz w:val="24"/>
          <w:szCs w:val="24"/>
        </w:rPr>
        <w:t xml:space="preserve">elektronicky </w:t>
      </w:r>
      <w:r w:rsidR="0066022E">
        <w:rPr>
          <w:rFonts w:ascii="Palatino Linotype" w:hAnsi="Palatino Linotype"/>
          <w:sz w:val="24"/>
          <w:szCs w:val="24"/>
        </w:rPr>
        <w:t xml:space="preserve">přes email, ve kterém jsem paní ředitelku </w:t>
      </w:r>
      <w:r w:rsidR="009417AF">
        <w:rPr>
          <w:rFonts w:ascii="Palatino Linotype" w:hAnsi="Palatino Linotype"/>
          <w:sz w:val="24"/>
          <w:szCs w:val="24"/>
        </w:rPr>
        <w:t>seznámila</w:t>
      </w:r>
      <w:r w:rsidR="0066022E">
        <w:rPr>
          <w:rFonts w:ascii="Palatino Linotype" w:hAnsi="Palatino Linotype"/>
          <w:sz w:val="24"/>
          <w:szCs w:val="24"/>
        </w:rPr>
        <w:t xml:space="preserve"> s cílem výzkum</w:t>
      </w:r>
      <w:r w:rsidR="009417AF">
        <w:rPr>
          <w:rFonts w:ascii="Palatino Linotype" w:hAnsi="Palatino Linotype"/>
          <w:sz w:val="24"/>
          <w:szCs w:val="24"/>
        </w:rPr>
        <w:t>ného šetření</w:t>
      </w:r>
      <w:r w:rsidR="0066022E">
        <w:rPr>
          <w:rFonts w:ascii="Palatino Linotype" w:hAnsi="Palatino Linotype"/>
          <w:sz w:val="24"/>
          <w:szCs w:val="24"/>
        </w:rPr>
        <w:t xml:space="preserve"> a se svým záměrem oslovit pedagogy vyučující na její škole. Paní ředitelka</w:t>
      </w:r>
      <w:r w:rsidR="009417AF">
        <w:rPr>
          <w:rFonts w:ascii="Palatino Linotype" w:hAnsi="Palatino Linotype"/>
          <w:sz w:val="24"/>
          <w:szCs w:val="24"/>
        </w:rPr>
        <w:t xml:space="preserve"> byla velice ochotná a</w:t>
      </w:r>
      <w:r w:rsidR="0066022E">
        <w:rPr>
          <w:rFonts w:ascii="Palatino Linotype" w:hAnsi="Palatino Linotype"/>
          <w:sz w:val="24"/>
          <w:szCs w:val="24"/>
        </w:rPr>
        <w:t xml:space="preserve"> dle jejím slov učitele informovala a na následující osobní schůzce byli s její</w:t>
      </w:r>
      <w:r w:rsidRPr="00565BBC">
        <w:rPr>
          <w:rFonts w:ascii="Palatino Linotype" w:hAnsi="Palatino Linotype"/>
          <w:sz w:val="24"/>
          <w:szCs w:val="24"/>
        </w:rPr>
        <w:t xml:space="preserve"> pomocí vytipováni učitelé, kteří výše </w:t>
      </w:r>
      <w:r w:rsidR="0066022E">
        <w:rPr>
          <w:rFonts w:ascii="Palatino Linotype" w:hAnsi="Palatino Linotype"/>
          <w:sz w:val="24"/>
          <w:szCs w:val="24"/>
        </w:rPr>
        <w:t>identifikovaná</w:t>
      </w:r>
      <w:r w:rsidRPr="00565BBC">
        <w:rPr>
          <w:rFonts w:ascii="Palatino Linotype" w:hAnsi="Palatino Linotype"/>
          <w:sz w:val="24"/>
          <w:szCs w:val="24"/>
        </w:rPr>
        <w:t xml:space="preserve"> kritéria splňovali</w:t>
      </w:r>
      <w:r>
        <w:rPr>
          <w:rFonts w:ascii="Palatino Linotype" w:hAnsi="Palatino Linotype"/>
          <w:sz w:val="24"/>
          <w:szCs w:val="24"/>
        </w:rPr>
        <w:t xml:space="preserve"> </w:t>
      </w:r>
      <w:r w:rsidRPr="00565BBC">
        <w:rPr>
          <w:rFonts w:ascii="Palatino Linotype" w:hAnsi="Palatino Linotype"/>
          <w:sz w:val="24"/>
          <w:szCs w:val="24"/>
        </w:rPr>
        <w:t>a</w:t>
      </w:r>
      <w:r>
        <w:rPr>
          <w:rFonts w:ascii="Palatino Linotype" w:hAnsi="Palatino Linotype"/>
          <w:sz w:val="24"/>
          <w:szCs w:val="24"/>
        </w:rPr>
        <w:t> </w:t>
      </w:r>
      <w:r w:rsidRPr="00565BBC">
        <w:rPr>
          <w:rFonts w:ascii="Palatino Linotype" w:hAnsi="Palatino Linotype"/>
          <w:sz w:val="24"/>
          <w:szCs w:val="24"/>
        </w:rPr>
        <w:t xml:space="preserve">v případě souhlasu s účastí na výzkumu by představovali vhodné kandidáty pro </w:t>
      </w:r>
      <w:r w:rsidR="005B1795">
        <w:rPr>
          <w:rFonts w:ascii="Palatino Linotype" w:hAnsi="Palatino Linotype"/>
          <w:sz w:val="24"/>
          <w:szCs w:val="24"/>
        </w:rPr>
        <w:t xml:space="preserve">další </w:t>
      </w:r>
      <w:r w:rsidRPr="00565BBC">
        <w:rPr>
          <w:rFonts w:ascii="Palatino Linotype" w:hAnsi="Palatino Linotype"/>
          <w:sz w:val="24"/>
          <w:szCs w:val="24"/>
        </w:rPr>
        <w:t xml:space="preserve">šetření. </w:t>
      </w:r>
      <w:r w:rsidR="005B1795">
        <w:rPr>
          <w:rFonts w:ascii="Palatino Linotype" w:hAnsi="Palatino Linotype"/>
          <w:sz w:val="24"/>
          <w:szCs w:val="24"/>
        </w:rPr>
        <w:t>Taktéž</w:t>
      </w:r>
      <w:r w:rsidRPr="00565BBC">
        <w:rPr>
          <w:rFonts w:ascii="Palatino Linotype" w:hAnsi="Palatino Linotype"/>
          <w:sz w:val="24"/>
          <w:szCs w:val="24"/>
        </w:rPr>
        <w:t xml:space="preserve"> byla oslovena matka mé blízké známé, která má již mnoho let učitelské praxe</w:t>
      </w:r>
      <w:r w:rsidR="009417AF">
        <w:rPr>
          <w:rFonts w:ascii="Palatino Linotype" w:hAnsi="Palatino Linotype"/>
          <w:sz w:val="24"/>
          <w:szCs w:val="24"/>
        </w:rPr>
        <w:t xml:space="preserve"> (v průběhu let působila hned na několika základních vesnických školách</w:t>
      </w:r>
      <w:r w:rsidR="00501190">
        <w:rPr>
          <w:rFonts w:ascii="Palatino Linotype" w:hAnsi="Palatino Linotype"/>
          <w:sz w:val="24"/>
          <w:szCs w:val="24"/>
        </w:rPr>
        <w:t>,</w:t>
      </w:r>
      <w:r w:rsidR="009417AF">
        <w:rPr>
          <w:rFonts w:ascii="Palatino Linotype" w:hAnsi="Palatino Linotype"/>
          <w:sz w:val="24"/>
          <w:szCs w:val="24"/>
        </w:rPr>
        <w:t xml:space="preserve"> a tak mohla do výzkumného šetření přivést učitele z různých vesnic na Olomoucku). B</w:t>
      </w:r>
      <w:r w:rsidR="000A08C2">
        <w:rPr>
          <w:rFonts w:ascii="Palatino Linotype" w:hAnsi="Palatino Linotype"/>
          <w:sz w:val="24"/>
          <w:szCs w:val="24"/>
        </w:rPr>
        <w:t xml:space="preserve">yla oslovena osobně a následně </w:t>
      </w:r>
      <w:r w:rsidR="00501190">
        <w:rPr>
          <w:rFonts w:ascii="Palatino Linotype" w:hAnsi="Palatino Linotype"/>
          <w:sz w:val="24"/>
          <w:szCs w:val="24"/>
        </w:rPr>
        <w:t>po</w:t>
      </w:r>
      <w:r w:rsidRPr="00565BBC">
        <w:rPr>
          <w:rFonts w:ascii="Palatino Linotype" w:hAnsi="Palatino Linotype"/>
          <w:sz w:val="24"/>
          <w:szCs w:val="24"/>
        </w:rPr>
        <w:t>sloužila jako informátor</w:t>
      </w:r>
      <w:r w:rsidR="009417AF">
        <w:rPr>
          <w:rFonts w:ascii="Palatino Linotype" w:hAnsi="Palatino Linotype"/>
          <w:sz w:val="24"/>
          <w:szCs w:val="24"/>
        </w:rPr>
        <w:t>, který</w:t>
      </w:r>
      <w:r w:rsidRPr="00565BBC">
        <w:rPr>
          <w:rFonts w:ascii="Palatino Linotype" w:hAnsi="Palatino Linotype"/>
          <w:sz w:val="24"/>
          <w:szCs w:val="24"/>
        </w:rPr>
        <w:t xml:space="preserve"> předal kontakty na další jedince, kteří </w:t>
      </w:r>
      <w:r w:rsidR="005B1795">
        <w:rPr>
          <w:rFonts w:ascii="Palatino Linotype" w:hAnsi="Palatino Linotype"/>
          <w:sz w:val="24"/>
          <w:szCs w:val="24"/>
        </w:rPr>
        <w:t xml:space="preserve">splňovali předem </w:t>
      </w:r>
      <w:r w:rsidR="00501190">
        <w:rPr>
          <w:rFonts w:ascii="Palatino Linotype" w:hAnsi="Palatino Linotype"/>
          <w:sz w:val="24"/>
          <w:szCs w:val="24"/>
        </w:rPr>
        <w:t>stanovená</w:t>
      </w:r>
      <w:r w:rsidR="005B1795">
        <w:rPr>
          <w:rFonts w:ascii="Palatino Linotype" w:hAnsi="Palatino Linotype"/>
          <w:sz w:val="24"/>
          <w:szCs w:val="24"/>
        </w:rPr>
        <w:t xml:space="preserve"> kritéria a v případě souhlasu s účastí na výzkum</w:t>
      </w:r>
      <w:r w:rsidR="009417AF">
        <w:rPr>
          <w:rFonts w:ascii="Palatino Linotype" w:hAnsi="Palatino Linotype"/>
          <w:sz w:val="24"/>
          <w:szCs w:val="24"/>
        </w:rPr>
        <w:t>ném šetření</w:t>
      </w:r>
      <w:r w:rsidR="005B1795">
        <w:rPr>
          <w:rFonts w:ascii="Palatino Linotype" w:hAnsi="Palatino Linotype"/>
          <w:sz w:val="24"/>
          <w:szCs w:val="24"/>
        </w:rPr>
        <w:t xml:space="preserve"> by představovali vhodné adepty. </w:t>
      </w:r>
      <w:r w:rsidRPr="00565BBC">
        <w:rPr>
          <w:rFonts w:ascii="Palatino Linotype" w:hAnsi="Palatino Linotype"/>
          <w:sz w:val="24"/>
          <w:szCs w:val="24"/>
        </w:rPr>
        <w:t xml:space="preserve">Vybraní jedinci byli osloveni </w:t>
      </w:r>
      <w:r w:rsidR="009417AF">
        <w:rPr>
          <w:rFonts w:ascii="Palatino Linotype" w:hAnsi="Palatino Linotype"/>
          <w:sz w:val="24"/>
          <w:szCs w:val="24"/>
        </w:rPr>
        <w:t xml:space="preserve">nejprve </w:t>
      </w:r>
      <w:r w:rsidR="005B1795">
        <w:rPr>
          <w:rFonts w:ascii="Palatino Linotype" w:hAnsi="Palatino Linotype"/>
          <w:sz w:val="24"/>
          <w:szCs w:val="24"/>
        </w:rPr>
        <w:t xml:space="preserve">pomocí </w:t>
      </w:r>
      <w:r w:rsidRPr="00565BBC">
        <w:rPr>
          <w:rFonts w:ascii="Palatino Linotype" w:hAnsi="Palatino Linotype"/>
          <w:sz w:val="24"/>
          <w:szCs w:val="24"/>
        </w:rPr>
        <w:t>email</w:t>
      </w:r>
      <w:r w:rsidR="005B1795">
        <w:rPr>
          <w:rFonts w:ascii="Palatino Linotype" w:hAnsi="Palatino Linotype"/>
          <w:sz w:val="24"/>
          <w:szCs w:val="24"/>
        </w:rPr>
        <w:t>u</w:t>
      </w:r>
      <w:r w:rsidRPr="00565BBC">
        <w:rPr>
          <w:rFonts w:ascii="Palatino Linotype" w:hAnsi="Palatino Linotype"/>
          <w:sz w:val="24"/>
          <w:szCs w:val="24"/>
        </w:rPr>
        <w:t xml:space="preserve"> s bližšími informacemi o</w:t>
      </w:r>
      <w:r w:rsidR="00C907FA">
        <w:rPr>
          <w:rFonts w:ascii="Palatino Linotype" w:hAnsi="Palatino Linotype"/>
          <w:sz w:val="24"/>
          <w:szCs w:val="24"/>
        </w:rPr>
        <w:t> </w:t>
      </w:r>
      <w:r w:rsidRPr="00565BBC">
        <w:rPr>
          <w:rFonts w:ascii="Palatino Linotype" w:hAnsi="Palatino Linotype"/>
          <w:sz w:val="24"/>
          <w:szCs w:val="24"/>
        </w:rPr>
        <w:t xml:space="preserve">výzkumu a dotazem, zda by byli ochotni se </w:t>
      </w:r>
      <w:r w:rsidR="009417AF">
        <w:rPr>
          <w:rFonts w:ascii="Palatino Linotype" w:hAnsi="Palatino Linotype"/>
          <w:sz w:val="24"/>
          <w:szCs w:val="24"/>
        </w:rPr>
        <w:t xml:space="preserve">tohoto </w:t>
      </w:r>
      <w:r w:rsidRPr="00565BBC">
        <w:rPr>
          <w:rFonts w:ascii="Palatino Linotype" w:hAnsi="Palatino Linotype"/>
          <w:sz w:val="24"/>
          <w:szCs w:val="24"/>
        </w:rPr>
        <w:t>šetření zúčastnit.</w:t>
      </w:r>
      <w:r w:rsidR="005B1795">
        <w:rPr>
          <w:rFonts w:ascii="Palatino Linotype" w:hAnsi="Palatino Linotype"/>
          <w:sz w:val="24"/>
          <w:szCs w:val="24"/>
        </w:rPr>
        <w:t xml:space="preserve"> Jeden z dotazovaných na email nijak nereagoval a další </w:t>
      </w:r>
      <w:r w:rsidR="009417AF">
        <w:rPr>
          <w:rFonts w:ascii="Palatino Linotype" w:hAnsi="Palatino Linotype"/>
          <w:sz w:val="24"/>
          <w:szCs w:val="24"/>
        </w:rPr>
        <w:t xml:space="preserve">dva </w:t>
      </w:r>
      <w:r w:rsidR="005B1795">
        <w:rPr>
          <w:rFonts w:ascii="Palatino Linotype" w:hAnsi="Palatino Linotype"/>
          <w:sz w:val="24"/>
          <w:szCs w:val="24"/>
        </w:rPr>
        <w:t>s díky účast na výzkumu odmítl</w:t>
      </w:r>
      <w:r w:rsidR="00501190">
        <w:rPr>
          <w:rFonts w:ascii="Palatino Linotype" w:hAnsi="Palatino Linotype"/>
          <w:sz w:val="24"/>
          <w:szCs w:val="24"/>
        </w:rPr>
        <w:t>i</w:t>
      </w:r>
      <w:r w:rsidR="005B1795">
        <w:rPr>
          <w:rFonts w:ascii="Palatino Linotype" w:hAnsi="Palatino Linotype"/>
          <w:sz w:val="24"/>
          <w:szCs w:val="24"/>
        </w:rPr>
        <w:t>, přičemž jako důvod uvedl</w:t>
      </w:r>
      <w:r w:rsidR="009417AF">
        <w:rPr>
          <w:rFonts w:ascii="Palatino Linotype" w:hAnsi="Palatino Linotype"/>
          <w:sz w:val="24"/>
          <w:szCs w:val="24"/>
        </w:rPr>
        <w:t>i</w:t>
      </w:r>
      <w:r w:rsidR="005B1795">
        <w:rPr>
          <w:rFonts w:ascii="Palatino Linotype" w:hAnsi="Palatino Linotype"/>
          <w:sz w:val="24"/>
          <w:szCs w:val="24"/>
        </w:rPr>
        <w:t xml:space="preserve"> příliš velkou pracovní vytíženost.</w:t>
      </w:r>
    </w:p>
    <w:p w14:paraId="7C0E6621" w14:textId="327BA5DF" w:rsidR="008F0131" w:rsidRPr="00565BBC"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lastRenderedPageBreak/>
        <w:t>Celkem se výzkum</w:t>
      </w:r>
      <w:r w:rsidR="009417AF">
        <w:rPr>
          <w:rFonts w:ascii="Palatino Linotype" w:hAnsi="Palatino Linotype"/>
          <w:sz w:val="24"/>
          <w:szCs w:val="24"/>
        </w:rPr>
        <w:t>ného šetření</w:t>
      </w:r>
      <w:r w:rsidRPr="00565BBC">
        <w:rPr>
          <w:rFonts w:ascii="Palatino Linotype" w:hAnsi="Palatino Linotype"/>
          <w:sz w:val="24"/>
          <w:szCs w:val="24"/>
        </w:rPr>
        <w:t xml:space="preserve"> zúčastnilo šest </w:t>
      </w:r>
      <w:r w:rsidR="009417AF">
        <w:rPr>
          <w:rFonts w:ascii="Palatino Linotype" w:hAnsi="Palatino Linotype"/>
          <w:sz w:val="24"/>
          <w:szCs w:val="24"/>
        </w:rPr>
        <w:t>participantů</w:t>
      </w:r>
      <w:r w:rsidRPr="00565BBC">
        <w:rPr>
          <w:rFonts w:ascii="Palatino Linotype" w:hAnsi="Palatino Linotype"/>
          <w:sz w:val="24"/>
          <w:szCs w:val="24"/>
        </w:rPr>
        <w:t xml:space="preserve">, kteří budou v práci dále identifikováni jako </w:t>
      </w:r>
      <w:r w:rsidR="009417AF">
        <w:rPr>
          <w:rFonts w:ascii="Palatino Linotype" w:hAnsi="Palatino Linotype"/>
          <w:sz w:val="24"/>
          <w:szCs w:val="24"/>
        </w:rPr>
        <w:t>P</w:t>
      </w:r>
      <w:r w:rsidRPr="00565BBC">
        <w:rPr>
          <w:rFonts w:ascii="Palatino Linotype" w:hAnsi="Palatino Linotype"/>
          <w:sz w:val="24"/>
          <w:szCs w:val="24"/>
        </w:rPr>
        <w:t>1-</w:t>
      </w:r>
      <w:r w:rsidR="009417AF">
        <w:rPr>
          <w:rFonts w:ascii="Palatino Linotype" w:hAnsi="Palatino Linotype"/>
          <w:sz w:val="24"/>
          <w:szCs w:val="24"/>
        </w:rPr>
        <w:t>P</w:t>
      </w:r>
      <w:r w:rsidRPr="00565BBC">
        <w:rPr>
          <w:rFonts w:ascii="Palatino Linotype" w:hAnsi="Palatino Linotype"/>
          <w:sz w:val="24"/>
          <w:szCs w:val="24"/>
        </w:rPr>
        <w:t xml:space="preserve">6. Všichni </w:t>
      </w:r>
      <w:r w:rsidR="009417AF">
        <w:rPr>
          <w:rFonts w:ascii="Palatino Linotype" w:hAnsi="Palatino Linotype"/>
          <w:sz w:val="24"/>
          <w:szCs w:val="24"/>
        </w:rPr>
        <w:t>participa</w:t>
      </w:r>
      <w:r w:rsidR="00501190">
        <w:rPr>
          <w:rFonts w:ascii="Palatino Linotype" w:hAnsi="Palatino Linotype"/>
          <w:sz w:val="24"/>
          <w:szCs w:val="24"/>
        </w:rPr>
        <w:t>n</w:t>
      </w:r>
      <w:r w:rsidR="009417AF">
        <w:rPr>
          <w:rFonts w:ascii="Palatino Linotype" w:hAnsi="Palatino Linotype"/>
          <w:sz w:val="24"/>
          <w:szCs w:val="24"/>
        </w:rPr>
        <w:t>ti</w:t>
      </w:r>
      <w:r w:rsidRPr="00565BBC">
        <w:rPr>
          <w:rFonts w:ascii="Palatino Linotype" w:hAnsi="Palatino Linotype"/>
          <w:sz w:val="24"/>
          <w:szCs w:val="24"/>
        </w:rPr>
        <w:t xml:space="preserve"> vykonávali svou </w:t>
      </w:r>
      <w:r w:rsidR="009417AF">
        <w:rPr>
          <w:rFonts w:ascii="Palatino Linotype" w:hAnsi="Palatino Linotype"/>
          <w:sz w:val="24"/>
          <w:szCs w:val="24"/>
        </w:rPr>
        <w:t xml:space="preserve">učitelskou </w:t>
      </w:r>
      <w:r w:rsidRPr="00565BBC">
        <w:rPr>
          <w:rFonts w:ascii="Palatino Linotype" w:hAnsi="Palatino Linotype"/>
          <w:sz w:val="24"/>
          <w:szCs w:val="24"/>
        </w:rPr>
        <w:t>profesi na</w:t>
      </w:r>
      <w:r w:rsidR="00C907FA">
        <w:rPr>
          <w:rFonts w:ascii="Palatino Linotype" w:hAnsi="Palatino Linotype"/>
          <w:sz w:val="24"/>
          <w:szCs w:val="24"/>
        </w:rPr>
        <w:t> </w:t>
      </w:r>
      <w:r>
        <w:rPr>
          <w:rFonts w:ascii="Palatino Linotype" w:hAnsi="Palatino Linotype"/>
          <w:sz w:val="24"/>
          <w:szCs w:val="24"/>
        </w:rPr>
        <w:t>m</w:t>
      </w:r>
      <w:r w:rsidR="005B1795">
        <w:rPr>
          <w:rFonts w:ascii="Palatino Linotype" w:hAnsi="Palatino Linotype"/>
          <w:sz w:val="24"/>
          <w:szCs w:val="24"/>
        </w:rPr>
        <w:t>a</w:t>
      </w:r>
      <w:r>
        <w:rPr>
          <w:rFonts w:ascii="Palatino Linotype" w:hAnsi="Palatino Linotype"/>
          <w:sz w:val="24"/>
          <w:szCs w:val="24"/>
        </w:rPr>
        <w:t xml:space="preserve">lotřídní </w:t>
      </w:r>
      <w:r w:rsidRPr="00565BBC">
        <w:rPr>
          <w:rFonts w:ascii="Palatino Linotype" w:hAnsi="Palatino Linotype"/>
          <w:sz w:val="24"/>
          <w:szCs w:val="24"/>
        </w:rPr>
        <w:t>škole, která se nachází na vesnici</w:t>
      </w:r>
      <w:r w:rsidR="005B1795">
        <w:rPr>
          <w:rFonts w:ascii="Palatino Linotype" w:hAnsi="Palatino Linotype"/>
          <w:sz w:val="24"/>
          <w:szCs w:val="24"/>
        </w:rPr>
        <w:t xml:space="preserve"> v Olomouckém kraji</w:t>
      </w:r>
      <w:r>
        <w:rPr>
          <w:rFonts w:ascii="Palatino Linotype" w:hAnsi="Palatino Linotype"/>
          <w:sz w:val="24"/>
          <w:szCs w:val="24"/>
        </w:rPr>
        <w:t xml:space="preserve">. </w:t>
      </w:r>
      <w:r w:rsidRPr="00565BBC">
        <w:rPr>
          <w:rFonts w:ascii="Palatino Linotype" w:hAnsi="Palatino Linotype"/>
          <w:sz w:val="24"/>
          <w:szCs w:val="24"/>
        </w:rPr>
        <w:t>Ve všech případech se jednalo o</w:t>
      </w:r>
      <w:r>
        <w:rPr>
          <w:rFonts w:ascii="Palatino Linotype" w:hAnsi="Palatino Linotype"/>
          <w:sz w:val="24"/>
          <w:szCs w:val="24"/>
        </w:rPr>
        <w:t> </w:t>
      </w:r>
      <w:r w:rsidRPr="00565BBC">
        <w:rPr>
          <w:rFonts w:ascii="Palatino Linotype" w:hAnsi="Palatino Linotype"/>
          <w:sz w:val="24"/>
          <w:szCs w:val="24"/>
        </w:rPr>
        <w:t>vesnice do 3000 obyvatel a ležící v blízkosti většího města.</w:t>
      </w:r>
      <w:r w:rsidR="00501190">
        <w:rPr>
          <w:rFonts w:ascii="Palatino Linotype" w:hAnsi="Palatino Linotype"/>
          <w:sz w:val="24"/>
          <w:szCs w:val="24"/>
        </w:rPr>
        <w:t xml:space="preserve"> </w:t>
      </w:r>
      <w:r>
        <w:rPr>
          <w:rFonts w:ascii="Palatino Linotype" w:hAnsi="Palatino Linotype"/>
          <w:sz w:val="24"/>
          <w:szCs w:val="24"/>
        </w:rPr>
        <w:t>Čtyři z </w:t>
      </w:r>
      <w:r w:rsidR="009417AF">
        <w:rPr>
          <w:rFonts w:ascii="Palatino Linotype" w:hAnsi="Palatino Linotype"/>
          <w:sz w:val="24"/>
          <w:szCs w:val="24"/>
        </w:rPr>
        <w:t>participantů</w:t>
      </w:r>
      <w:r>
        <w:rPr>
          <w:rFonts w:ascii="Palatino Linotype" w:hAnsi="Palatino Linotype"/>
          <w:sz w:val="24"/>
          <w:szCs w:val="24"/>
        </w:rPr>
        <w:t xml:space="preserve"> výzkumu zároveň na vesnici také bydleli. Pouze dva </w:t>
      </w:r>
      <w:r w:rsidR="009417AF">
        <w:rPr>
          <w:rFonts w:ascii="Palatino Linotype" w:hAnsi="Palatino Linotype"/>
          <w:sz w:val="24"/>
          <w:szCs w:val="24"/>
        </w:rPr>
        <w:t>participanti</w:t>
      </w:r>
      <w:r>
        <w:rPr>
          <w:rFonts w:ascii="Palatino Linotype" w:hAnsi="Palatino Linotype"/>
          <w:sz w:val="24"/>
          <w:szCs w:val="24"/>
        </w:rPr>
        <w:t xml:space="preserve"> bydleli ve</w:t>
      </w:r>
      <w:r w:rsidR="00C907FA">
        <w:rPr>
          <w:rFonts w:ascii="Palatino Linotype" w:hAnsi="Palatino Linotype"/>
          <w:sz w:val="24"/>
          <w:szCs w:val="24"/>
        </w:rPr>
        <w:t> </w:t>
      </w:r>
      <w:r>
        <w:rPr>
          <w:rFonts w:ascii="Palatino Linotype" w:hAnsi="Palatino Linotype"/>
          <w:sz w:val="24"/>
          <w:szCs w:val="24"/>
        </w:rPr>
        <w:t xml:space="preserve">městě, v dojezdové vzdálenosti do 20 minut od školy, ve které pracovali. </w:t>
      </w:r>
      <w:r w:rsidRPr="00565BBC">
        <w:rPr>
          <w:rFonts w:ascii="Palatino Linotype" w:hAnsi="Palatino Linotype"/>
          <w:sz w:val="24"/>
          <w:szCs w:val="24"/>
        </w:rPr>
        <w:t>Všichni účastníci výzkumu se nacházeli ve</w:t>
      </w:r>
      <w:r>
        <w:rPr>
          <w:rFonts w:ascii="Palatino Linotype" w:hAnsi="Palatino Linotype"/>
          <w:sz w:val="24"/>
          <w:szCs w:val="24"/>
        </w:rPr>
        <w:t> </w:t>
      </w:r>
      <w:r w:rsidRPr="00565BBC">
        <w:rPr>
          <w:rFonts w:ascii="Palatino Linotype" w:hAnsi="Palatino Linotype"/>
          <w:sz w:val="24"/>
          <w:szCs w:val="24"/>
        </w:rPr>
        <w:t xml:space="preserve">věkovém rozmezí mezi 45 až 60 lety. Následující odstavce blíže představují zúčastněné jedince. </w:t>
      </w:r>
    </w:p>
    <w:p w14:paraId="29110A2A" w14:textId="704D16D3" w:rsidR="008F0131" w:rsidRPr="00565BBC" w:rsidRDefault="009417AF" w:rsidP="00B569C7">
      <w:pPr>
        <w:spacing w:line="360" w:lineRule="auto"/>
        <w:jc w:val="both"/>
        <w:rPr>
          <w:rFonts w:ascii="Palatino Linotype" w:hAnsi="Palatino Linotype"/>
          <w:sz w:val="24"/>
          <w:szCs w:val="24"/>
        </w:rPr>
      </w:pPr>
      <w:r>
        <w:rPr>
          <w:rFonts w:ascii="Palatino Linotype" w:hAnsi="Palatino Linotype"/>
          <w:sz w:val="24"/>
          <w:szCs w:val="24"/>
        </w:rPr>
        <w:t>Participant P</w:t>
      </w:r>
      <w:r w:rsidR="008F0131" w:rsidRPr="00565BBC">
        <w:rPr>
          <w:rFonts w:ascii="Palatino Linotype" w:hAnsi="Palatino Linotype"/>
          <w:sz w:val="24"/>
          <w:szCs w:val="24"/>
        </w:rPr>
        <w:t>1</w:t>
      </w:r>
    </w:p>
    <w:p w14:paraId="22397957" w14:textId="25861EF4" w:rsidR="003E4E9C" w:rsidRPr="00565BBC"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Prvním </w:t>
      </w:r>
      <w:r w:rsidR="009417AF">
        <w:rPr>
          <w:rFonts w:ascii="Palatino Linotype" w:hAnsi="Palatino Linotype"/>
          <w:sz w:val="24"/>
          <w:szCs w:val="24"/>
        </w:rPr>
        <w:t>participantem</w:t>
      </w:r>
      <w:r w:rsidRPr="00565BBC">
        <w:rPr>
          <w:rFonts w:ascii="Palatino Linotype" w:hAnsi="Palatino Linotype"/>
          <w:sz w:val="24"/>
          <w:szCs w:val="24"/>
        </w:rPr>
        <w:t xml:space="preserve"> je žena, která má více než dvacet let praxe v učitelském oboru. Společně s manželem a nejmladším synem bydlí v bytě na</w:t>
      </w:r>
      <w:r w:rsidR="00C907FA">
        <w:rPr>
          <w:rFonts w:ascii="Palatino Linotype" w:hAnsi="Palatino Linotype"/>
          <w:sz w:val="24"/>
          <w:szCs w:val="24"/>
        </w:rPr>
        <w:t> </w:t>
      </w:r>
      <w:r w:rsidRPr="00565BBC">
        <w:rPr>
          <w:rFonts w:ascii="Palatino Linotype" w:hAnsi="Palatino Linotype"/>
          <w:sz w:val="24"/>
          <w:szCs w:val="24"/>
        </w:rPr>
        <w:t>vesnici</w:t>
      </w:r>
      <w:r w:rsidR="009417AF">
        <w:rPr>
          <w:rFonts w:ascii="Palatino Linotype" w:hAnsi="Palatino Linotype"/>
          <w:sz w:val="24"/>
          <w:szCs w:val="24"/>
        </w:rPr>
        <w:t>, ve které se nachází také základní škola</w:t>
      </w:r>
      <w:r w:rsidR="00501190">
        <w:rPr>
          <w:rFonts w:ascii="Palatino Linotype" w:hAnsi="Palatino Linotype"/>
          <w:sz w:val="24"/>
          <w:szCs w:val="24"/>
        </w:rPr>
        <w:t xml:space="preserve">, </w:t>
      </w:r>
      <w:r w:rsidR="009417AF">
        <w:rPr>
          <w:rFonts w:ascii="Palatino Linotype" w:hAnsi="Palatino Linotype"/>
          <w:sz w:val="24"/>
          <w:szCs w:val="24"/>
        </w:rPr>
        <w:t>na níž vyučuje</w:t>
      </w:r>
      <w:r w:rsidRPr="00565BBC">
        <w:rPr>
          <w:rFonts w:ascii="Palatino Linotype" w:hAnsi="Palatino Linotype"/>
          <w:sz w:val="24"/>
          <w:szCs w:val="24"/>
        </w:rPr>
        <w:t>. Celkem má tři děti a je babičkou dvou vnoučat. Na základní škole, na které působí</w:t>
      </w:r>
      <w:r>
        <w:rPr>
          <w:rFonts w:ascii="Palatino Linotype" w:hAnsi="Palatino Linotype"/>
          <w:sz w:val="24"/>
          <w:szCs w:val="24"/>
        </w:rPr>
        <w:t>,</w:t>
      </w:r>
      <w:r w:rsidRPr="00565BBC">
        <w:rPr>
          <w:rFonts w:ascii="Palatino Linotype" w:hAnsi="Palatino Linotype"/>
          <w:sz w:val="24"/>
          <w:szCs w:val="24"/>
        </w:rPr>
        <w:t xml:space="preserve"> nyní pracuje více než osm let. </w:t>
      </w:r>
    </w:p>
    <w:p w14:paraId="33B02832" w14:textId="6DCEE0C5" w:rsidR="009417AF" w:rsidRPr="00565BBC" w:rsidRDefault="009417AF" w:rsidP="009417AF">
      <w:pPr>
        <w:spacing w:line="360" w:lineRule="auto"/>
        <w:jc w:val="both"/>
        <w:rPr>
          <w:rFonts w:ascii="Palatino Linotype" w:hAnsi="Palatino Linotype"/>
          <w:sz w:val="24"/>
          <w:szCs w:val="24"/>
        </w:rPr>
      </w:pPr>
      <w:r>
        <w:rPr>
          <w:rFonts w:ascii="Palatino Linotype" w:hAnsi="Palatino Linotype"/>
          <w:sz w:val="24"/>
          <w:szCs w:val="24"/>
        </w:rPr>
        <w:t>Participant P2</w:t>
      </w:r>
    </w:p>
    <w:p w14:paraId="0191488A" w14:textId="07CB6D0E" w:rsidR="0078768B" w:rsidRDefault="008F0131" w:rsidP="00355E8E">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Druhým </w:t>
      </w:r>
      <w:r w:rsidR="009417AF">
        <w:rPr>
          <w:rFonts w:ascii="Palatino Linotype" w:hAnsi="Palatino Linotype"/>
          <w:sz w:val="24"/>
          <w:szCs w:val="24"/>
        </w:rPr>
        <w:t>participantem</w:t>
      </w:r>
      <w:r w:rsidRPr="00565BBC">
        <w:rPr>
          <w:rFonts w:ascii="Palatino Linotype" w:hAnsi="Palatino Linotype"/>
          <w:sz w:val="24"/>
          <w:szCs w:val="24"/>
        </w:rPr>
        <w:t xml:space="preserve"> je žena, která má přibližně šestnáct let učitelské praxe. Je</w:t>
      </w:r>
      <w:r>
        <w:rPr>
          <w:rFonts w:ascii="Palatino Linotype" w:hAnsi="Palatino Linotype"/>
          <w:sz w:val="24"/>
          <w:szCs w:val="24"/>
        </w:rPr>
        <w:t> </w:t>
      </w:r>
      <w:r w:rsidRPr="00565BBC">
        <w:rPr>
          <w:rFonts w:ascii="Palatino Linotype" w:hAnsi="Palatino Linotype"/>
          <w:sz w:val="24"/>
          <w:szCs w:val="24"/>
        </w:rPr>
        <w:t xml:space="preserve">vdaná a společně s manželem žijí v rodinném domě na vesnici. </w:t>
      </w:r>
      <w:r w:rsidR="0006164E">
        <w:rPr>
          <w:rFonts w:ascii="Palatino Linotype" w:hAnsi="Palatino Linotype"/>
          <w:sz w:val="24"/>
          <w:szCs w:val="24"/>
        </w:rPr>
        <w:t>Do</w:t>
      </w:r>
      <w:r w:rsidR="00CB00E8">
        <w:rPr>
          <w:rFonts w:ascii="Palatino Linotype" w:hAnsi="Palatino Linotype"/>
          <w:sz w:val="24"/>
          <w:szCs w:val="24"/>
        </w:rPr>
        <w:t> </w:t>
      </w:r>
      <w:r w:rsidR="0006164E">
        <w:rPr>
          <w:rFonts w:ascii="Palatino Linotype" w:hAnsi="Palatino Linotype"/>
          <w:sz w:val="24"/>
          <w:szCs w:val="24"/>
        </w:rPr>
        <w:t xml:space="preserve">svého aktuálního zaměstnání dojíždí přibližně deset minut jízdy autem. </w:t>
      </w:r>
      <w:r w:rsidRPr="00565BBC">
        <w:rPr>
          <w:rFonts w:ascii="Palatino Linotype" w:hAnsi="Palatino Linotype"/>
          <w:sz w:val="24"/>
          <w:szCs w:val="24"/>
        </w:rPr>
        <w:t>Celkem má tři děti. Na základní škole, kde v současnosti vyučuje, pracuje více než deset let.</w:t>
      </w:r>
    </w:p>
    <w:p w14:paraId="3491DF1A" w14:textId="438A5506" w:rsidR="009417AF" w:rsidRPr="00565BBC" w:rsidRDefault="009417AF" w:rsidP="009417AF">
      <w:pPr>
        <w:spacing w:line="360" w:lineRule="auto"/>
        <w:jc w:val="both"/>
        <w:rPr>
          <w:rFonts w:ascii="Palatino Linotype" w:hAnsi="Palatino Linotype"/>
          <w:sz w:val="24"/>
          <w:szCs w:val="24"/>
        </w:rPr>
      </w:pPr>
      <w:r>
        <w:rPr>
          <w:rFonts w:ascii="Palatino Linotype" w:hAnsi="Palatino Linotype"/>
          <w:sz w:val="24"/>
          <w:szCs w:val="24"/>
        </w:rPr>
        <w:t>Participant P3</w:t>
      </w:r>
    </w:p>
    <w:p w14:paraId="1D1C270D" w14:textId="0E3A5CDD" w:rsidR="008F0131" w:rsidRPr="00565BBC"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Třetím </w:t>
      </w:r>
      <w:r w:rsidR="0006164E">
        <w:rPr>
          <w:rFonts w:ascii="Palatino Linotype" w:hAnsi="Palatino Linotype"/>
          <w:sz w:val="24"/>
          <w:szCs w:val="24"/>
        </w:rPr>
        <w:t>participantem</w:t>
      </w:r>
      <w:r w:rsidRPr="00565BBC">
        <w:rPr>
          <w:rFonts w:ascii="Palatino Linotype" w:hAnsi="Palatino Linotype"/>
          <w:sz w:val="24"/>
          <w:szCs w:val="24"/>
        </w:rPr>
        <w:t xml:space="preserve"> je žena, která má více než deset let učitelské praxe. Společně s manželem a dvěma malými dětmi bydlí v rodinném domě na</w:t>
      </w:r>
      <w:r w:rsidR="00C907FA">
        <w:rPr>
          <w:rFonts w:ascii="Palatino Linotype" w:hAnsi="Palatino Linotype"/>
          <w:sz w:val="24"/>
          <w:szCs w:val="24"/>
        </w:rPr>
        <w:t> </w:t>
      </w:r>
      <w:r w:rsidRPr="00565BBC">
        <w:rPr>
          <w:rFonts w:ascii="Palatino Linotype" w:hAnsi="Palatino Linotype"/>
          <w:sz w:val="24"/>
          <w:szCs w:val="24"/>
        </w:rPr>
        <w:t xml:space="preserve">vesnici. </w:t>
      </w:r>
      <w:r w:rsidR="0006164E">
        <w:rPr>
          <w:rFonts w:ascii="Palatino Linotype" w:hAnsi="Palatino Linotype"/>
          <w:sz w:val="24"/>
          <w:szCs w:val="24"/>
        </w:rPr>
        <w:t xml:space="preserve">Škola, na které nyní působí se nachází ve stejné vesnice kde žije. </w:t>
      </w:r>
      <w:r w:rsidRPr="00565BBC">
        <w:rPr>
          <w:rFonts w:ascii="Palatino Linotype" w:hAnsi="Palatino Linotype"/>
          <w:sz w:val="24"/>
          <w:szCs w:val="24"/>
        </w:rPr>
        <w:t>Její praxe</w:t>
      </w:r>
      <w:r>
        <w:rPr>
          <w:rFonts w:ascii="Palatino Linotype" w:hAnsi="Palatino Linotype"/>
          <w:sz w:val="24"/>
          <w:szCs w:val="24"/>
        </w:rPr>
        <w:t xml:space="preserve"> v současné škole</w:t>
      </w:r>
      <w:r w:rsidRPr="00565BBC">
        <w:rPr>
          <w:rFonts w:ascii="Palatino Linotype" w:hAnsi="Palatino Linotype"/>
          <w:sz w:val="24"/>
          <w:szCs w:val="24"/>
        </w:rPr>
        <w:t xml:space="preserve"> trvá více než pět let.</w:t>
      </w:r>
    </w:p>
    <w:p w14:paraId="2CEC922F" w14:textId="3FC4C473" w:rsidR="009417AF" w:rsidRPr="00565BBC" w:rsidRDefault="009417AF" w:rsidP="009417AF">
      <w:pPr>
        <w:spacing w:line="360" w:lineRule="auto"/>
        <w:jc w:val="both"/>
        <w:rPr>
          <w:rFonts w:ascii="Palatino Linotype" w:hAnsi="Palatino Linotype"/>
          <w:sz w:val="24"/>
          <w:szCs w:val="24"/>
        </w:rPr>
      </w:pPr>
      <w:r>
        <w:rPr>
          <w:rFonts w:ascii="Palatino Linotype" w:hAnsi="Palatino Linotype"/>
          <w:sz w:val="24"/>
          <w:szCs w:val="24"/>
        </w:rPr>
        <w:lastRenderedPageBreak/>
        <w:t>Participant P4</w:t>
      </w:r>
    </w:p>
    <w:p w14:paraId="58C54523" w14:textId="2840A744" w:rsidR="008F0131" w:rsidRPr="00565BBC"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Čtvrtým </w:t>
      </w:r>
      <w:r w:rsidR="0006164E">
        <w:rPr>
          <w:rFonts w:ascii="Palatino Linotype" w:hAnsi="Palatino Linotype"/>
          <w:sz w:val="24"/>
          <w:szCs w:val="24"/>
        </w:rPr>
        <w:t>participantem</w:t>
      </w:r>
      <w:r w:rsidRPr="00565BBC">
        <w:rPr>
          <w:rFonts w:ascii="Palatino Linotype" w:hAnsi="Palatino Linotype"/>
          <w:sz w:val="24"/>
          <w:szCs w:val="24"/>
        </w:rPr>
        <w:t xml:space="preserve"> je muž, který má více než pětadvacet let praxe v učitelském oboru. Společně s manželkou žijí v rodinném domě v klidnější </w:t>
      </w:r>
      <w:r w:rsidR="00F544A8">
        <w:rPr>
          <w:rFonts w:ascii="Palatino Linotype" w:hAnsi="Palatino Linotype"/>
          <w:sz w:val="24"/>
          <w:szCs w:val="24"/>
        </w:rPr>
        <w:t xml:space="preserve">okrajové </w:t>
      </w:r>
      <w:r w:rsidRPr="00565BBC">
        <w:rPr>
          <w:rFonts w:ascii="Palatino Linotype" w:hAnsi="Palatino Linotype"/>
          <w:sz w:val="24"/>
          <w:szCs w:val="24"/>
        </w:rPr>
        <w:t>části města.</w:t>
      </w:r>
      <w:r w:rsidR="0006164E">
        <w:rPr>
          <w:rFonts w:ascii="Palatino Linotype" w:hAnsi="Palatino Linotype"/>
          <w:sz w:val="24"/>
          <w:szCs w:val="24"/>
        </w:rPr>
        <w:t xml:space="preserve"> Do školy</w:t>
      </w:r>
      <w:r w:rsidR="00501190">
        <w:rPr>
          <w:rFonts w:ascii="Palatino Linotype" w:hAnsi="Palatino Linotype"/>
          <w:sz w:val="24"/>
          <w:szCs w:val="24"/>
        </w:rPr>
        <w:t xml:space="preserve">, </w:t>
      </w:r>
      <w:r w:rsidR="0006164E">
        <w:rPr>
          <w:rFonts w:ascii="Palatino Linotype" w:hAnsi="Palatino Linotype"/>
          <w:sz w:val="24"/>
          <w:szCs w:val="24"/>
        </w:rPr>
        <w:t>na které vyučuje dojíždí. Jedná se přibližně o</w:t>
      </w:r>
      <w:r w:rsidR="00CB00E8">
        <w:rPr>
          <w:rFonts w:ascii="Palatino Linotype" w:hAnsi="Palatino Linotype"/>
          <w:sz w:val="24"/>
          <w:szCs w:val="24"/>
        </w:rPr>
        <w:t> </w:t>
      </w:r>
      <w:r w:rsidR="0006164E">
        <w:rPr>
          <w:rFonts w:ascii="Palatino Linotype" w:hAnsi="Palatino Linotype"/>
          <w:sz w:val="24"/>
          <w:szCs w:val="24"/>
        </w:rPr>
        <w:t>dvacet minut jízdy autem.</w:t>
      </w:r>
      <w:r w:rsidRPr="00565BBC">
        <w:rPr>
          <w:rFonts w:ascii="Palatino Linotype" w:hAnsi="Palatino Linotype"/>
          <w:sz w:val="24"/>
          <w:szCs w:val="24"/>
        </w:rPr>
        <w:t xml:space="preserve"> Je otcem tří dětí a dědečkem čtyř vnoučat. Na</w:t>
      </w:r>
      <w:r w:rsidR="00CB00E8">
        <w:rPr>
          <w:rFonts w:ascii="Palatino Linotype" w:hAnsi="Palatino Linotype"/>
          <w:sz w:val="24"/>
          <w:szCs w:val="24"/>
        </w:rPr>
        <w:t> </w:t>
      </w:r>
      <w:r>
        <w:rPr>
          <w:rFonts w:ascii="Palatino Linotype" w:hAnsi="Palatino Linotype"/>
          <w:sz w:val="24"/>
          <w:szCs w:val="24"/>
        </w:rPr>
        <w:t xml:space="preserve">současné </w:t>
      </w:r>
      <w:r w:rsidRPr="00565BBC">
        <w:rPr>
          <w:rFonts w:ascii="Palatino Linotype" w:hAnsi="Palatino Linotype"/>
          <w:sz w:val="24"/>
          <w:szCs w:val="24"/>
        </w:rPr>
        <w:t>základní škole působí více než patnáct let</w:t>
      </w:r>
      <w:r>
        <w:rPr>
          <w:rFonts w:ascii="Palatino Linotype" w:hAnsi="Palatino Linotype"/>
          <w:sz w:val="24"/>
          <w:szCs w:val="24"/>
        </w:rPr>
        <w:t>.</w:t>
      </w:r>
      <w:r w:rsidRPr="00565BBC">
        <w:rPr>
          <w:rFonts w:ascii="Palatino Linotype" w:hAnsi="Palatino Linotype"/>
          <w:sz w:val="24"/>
          <w:szCs w:val="24"/>
        </w:rPr>
        <w:t xml:space="preserve"> </w:t>
      </w:r>
    </w:p>
    <w:p w14:paraId="7AB1408C" w14:textId="71FAF33B" w:rsidR="009417AF" w:rsidRPr="00565BBC" w:rsidRDefault="009417AF" w:rsidP="009417AF">
      <w:pPr>
        <w:spacing w:line="360" w:lineRule="auto"/>
        <w:jc w:val="both"/>
        <w:rPr>
          <w:rFonts w:ascii="Palatino Linotype" w:hAnsi="Palatino Linotype"/>
          <w:sz w:val="24"/>
          <w:szCs w:val="24"/>
        </w:rPr>
      </w:pPr>
      <w:r>
        <w:rPr>
          <w:rFonts w:ascii="Palatino Linotype" w:hAnsi="Palatino Linotype"/>
          <w:sz w:val="24"/>
          <w:szCs w:val="24"/>
        </w:rPr>
        <w:t>Participant P5</w:t>
      </w:r>
    </w:p>
    <w:p w14:paraId="7A81E135" w14:textId="06483A6B" w:rsidR="008F0131" w:rsidRPr="00565BBC"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Pátým </w:t>
      </w:r>
      <w:r w:rsidR="0006164E">
        <w:rPr>
          <w:rFonts w:ascii="Palatino Linotype" w:hAnsi="Palatino Linotype"/>
          <w:sz w:val="24"/>
          <w:szCs w:val="24"/>
        </w:rPr>
        <w:t>participantem</w:t>
      </w:r>
      <w:r w:rsidRPr="00565BBC">
        <w:rPr>
          <w:rFonts w:ascii="Palatino Linotype" w:hAnsi="Palatino Linotype"/>
          <w:sz w:val="24"/>
          <w:szCs w:val="24"/>
        </w:rPr>
        <w:t xml:space="preserve"> je žena. Délka její učitelské praxe je více než dvacet let. Je</w:t>
      </w:r>
      <w:r>
        <w:rPr>
          <w:rFonts w:ascii="Palatino Linotype" w:hAnsi="Palatino Linotype"/>
          <w:sz w:val="24"/>
          <w:szCs w:val="24"/>
        </w:rPr>
        <w:t> </w:t>
      </w:r>
      <w:r w:rsidRPr="00565BBC">
        <w:rPr>
          <w:rFonts w:ascii="Palatino Linotype" w:hAnsi="Palatino Linotype"/>
          <w:sz w:val="24"/>
          <w:szCs w:val="24"/>
        </w:rPr>
        <w:t>vdaná a společně s manželem mají dvě děti a tři vnoučata. Bydlí v bytě na vesnici</w:t>
      </w:r>
      <w:r w:rsidR="0006164E">
        <w:rPr>
          <w:rFonts w:ascii="Palatino Linotype" w:hAnsi="Palatino Linotype"/>
          <w:sz w:val="24"/>
          <w:szCs w:val="24"/>
        </w:rPr>
        <w:t>, kde také pracuje</w:t>
      </w:r>
      <w:r w:rsidRPr="00565BBC">
        <w:rPr>
          <w:rFonts w:ascii="Palatino Linotype" w:hAnsi="Palatino Linotype"/>
          <w:sz w:val="24"/>
          <w:szCs w:val="24"/>
        </w:rPr>
        <w:t>. V součas</w:t>
      </w:r>
      <w:r w:rsidR="00501190">
        <w:rPr>
          <w:rFonts w:ascii="Palatino Linotype" w:hAnsi="Palatino Linotype"/>
          <w:sz w:val="24"/>
          <w:szCs w:val="24"/>
        </w:rPr>
        <w:t>né</w:t>
      </w:r>
      <w:r>
        <w:rPr>
          <w:rFonts w:ascii="Palatino Linotype" w:hAnsi="Palatino Linotype"/>
          <w:sz w:val="24"/>
          <w:szCs w:val="24"/>
        </w:rPr>
        <w:t xml:space="preserve"> základní škole </w:t>
      </w:r>
      <w:r w:rsidRPr="00565BBC">
        <w:rPr>
          <w:rFonts w:ascii="Palatino Linotype" w:hAnsi="Palatino Linotype"/>
          <w:sz w:val="24"/>
          <w:szCs w:val="24"/>
        </w:rPr>
        <w:t>pracuje desátým rokem</w:t>
      </w:r>
      <w:r>
        <w:rPr>
          <w:rFonts w:ascii="Palatino Linotype" w:hAnsi="Palatino Linotype"/>
          <w:sz w:val="24"/>
          <w:szCs w:val="24"/>
        </w:rPr>
        <w:t>.</w:t>
      </w:r>
    </w:p>
    <w:p w14:paraId="43521319" w14:textId="06311E91" w:rsidR="009417AF" w:rsidRPr="00565BBC" w:rsidRDefault="009417AF" w:rsidP="009417AF">
      <w:pPr>
        <w:spacing w:line="360" w:lineRule="auto"/>
        <w:jc w:val="both"/>
        <w:rPr>
          <w:rFonts w:ascii="Palatino Linotype" w:hAnsi="Palatino Linotype"/>
          <w:sz w:val="24"/>
          <w:szCs w:val="24"/>
        </w:rPr>
      </w:pPr>
      <w:r>
        <w:rPr>
          <w:rFonts w:ascii="Palatino Linotype" w:hAnsi="Palatino Linotype"/>
          <w:sz w:val="24"/>
          <w:szCs w:val="24"/>
        </w:rPr>
        <w:t>Participant P6</w:t>
      </w:r>
    </w:p>
    <w:p w14:paraId="10EAA3EA" w14:textId="4CDC693D" w:rsidR="008F0131" w:rsidRDefault="008F0131" w:rsidP="005C2E1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Šestým </w:t>
      </w:r>
      <w:r w:rsidR="0006164E">
        <w:rPr>
          <w:rFonts w:ascii="Palatino Linotype" w:hAnsi="Palatino Linotype"/>
          <w:sz w:val="24"/>
          <w:szCs w:val="24"/>
        </w:rPr>
        <w:t>participantem</w:t>
      </w:r>
      <w:r w:rsidRPr="00565BBC">
        <w:rPr>
          <w:rFonts w:ascii="Palatino Linotype" w:hAnsi="Palatino Linotype"/>
          <w:sz w:val="24"/>
          <w:szCs w:val="24"/>
        </w:rPr>
        <w:t xml:space="preserve"> je muž, jehož délka praxe v učitelském oboru je</w:t>
      </w:r>
      <w:r w:rsidR="00CB00E8">
        <w:rPr>
          <w:rFonts w:ascii="Palatino Linotype" w:hAnsi="Palatino Linotype"/>
          <w:sz w:val="24"/>
          <w:szCs w:val="24"/>
        </w:rPr>
        <w:t> </w:t>
      </w:r>
      <w:r w:rsidRPr="00565BBC">
        <w:rPr>
          <w:rFonts w:ascii="Palatino Linotype" w:hAnsi="Palatino Linotype"/>
          <w:sz w:val="24"/>
          <w:szCs w:val="24"/>
        </w:rPr>
        <w:t>více než osmnáct let. Je svobodný</w:t>
      </w:r>
      <w:r w:rsidR="0006164E">
        <w:rPr>
          <w:rFonts w:ascii="Palatino Linotype" w:hAnsi="Palatino Linotype"/>
          <w:sz w:val="24"/>
          <w:szCs w:val="24"/>
        </w:rPr>
        <w:t xml:space="preserve"> a</w:t>
      </w:r>
      <w:r w:rsidRPr="00565BBC">
        <w:rPr>
          <w:rFonts w:ascii="Palatino Linotype" w:hAnsi="Palatino Linotype"/>
          <w:sz w:val="24"/>
          <w:szCs w:val="24"/>
        </w:rPr>
        <w:t xml:space="preserve"> společně s partnerkou vychovávají jedno dítě. Bydlí v bytě ve městě.</w:t>
      </w:r>
      <w:r w:rsidR="0006164E">
        <w:rPr>
          <w:rFonts w:ascii="Palatino Linotype" w:hAnsi="Palatino Linotype"/>
          <w:sz w:val="24"/>
          <w:szCs w:val="24"/>
        </w:rPr>
        <w:t xml:space="preserve"> Do svého zaměstnání dojíždí přibližně dvacet minut jízdy autem.</w:t>
      </w:r>
      <w:r w:rsidRPr="00565BBC">
        <w:rPr>
          <w:rFonts w:ascii="Palatino Linotype" w:hAnsi="Palatino Linotype"/>
          <w:sz w:val="24"/>
          <w:szCs w:val="24"/>
        </w:rPr>
        <w:t xml:space="preserve"> Jeho praxe </w:t>
      </w:r>
      <w:r>
        <w:rPr>
          <w:rFonts w:ascii="Palatino Linotype" w:hAnsi="Palatino Linotype"/>
          <w:sz w:val="24"/>
          <w:szCs w:val="24"/>
        </w:rPr>
        <w:t>na základní škole, na které působí v současnosti,</w:t>
      </w:r>
      <w:r w:rsidRPr="00565BBC">
        <w:rPr>
          <w:rFonts w:ascii="Palatino Linotype" w:hAnsi="Palatino Linotype"/>
          <w:sz w:val="24"/>
          <w:szCs w:val="24"/>
        </w:rPr>
        <w:t xml:space="preserve"> trvá více než šest let.</w:t>
      </w:r>
    </w:p>
    <w:p w14:paraId="1D3D95DE" w14:textId="77777777" w:rsidR="0078768B" w:rsidRPr="00565BBC" w:rsidRDefault="0078768B" w:rsidP="005C2E17">
      <w:pPr>
        <w:spacing w:line="360" w:lineRule="auto"/>
        <w:ind w:firstLine="708"/>
        <w:jc w:val="both"/>
        <w:rPr>
          <w:rFonts w:ascii="Palatino Linotype" w:hAnsi="Palatino Linotype"/>
          <w:sz w:val="24"/>
          <w:szCs w:val="24"/>
        </w:rPr>
      </w:pPr>
    </w:p>
    <w:p w14:paraId="149F08C0" w14:textId="1575BDEE" w:rsidR="008F0131" w:rsidRPr="00565BBC" w:rsidRDefault="008F0131" w:rsidP="003E4E9C">
      <w:pPr>
        <w:pStyle w:val="Nadpis2"/>
      </w:pPr>
      <w:bookmarkStart w:id="53" w:name="_Toc99569849"/>
      <w:bookmarkStart w:id="54" w:name="_Toc130885263"/>
      <w:r w:rsidRPr="00565BBC">
        <w:t>4.2</w:t>
      </w:r>
      <w:r>
        <w:t>.</w:t>
      </w:r>
      <w:r w:rsidRPr="00565BBC">
        <w:t xml:space="preserve"> </w:t>
      </w:r>
      <w:bookmarkEnd w:id="53"/>
      <w:r w:rsidR="0006164E">
        <w:t>Sběr dat a analýza</w:t>
      </w:r>
      <w:bookmarkEnd w:id="54"/>
    </w:p>
    <w:p w14:paraId="20EA0CBF" w14:textId="1DA25C13" w:rsidR="00B569C7" w:rsidRDefault="008F0131" w:rsidP="00B17AC8">
      <w:pPr>
        <w:spacing w:line="360" w:lineRule="auto"/>
        <w:ind w:firstLine="708"/>
        <w:jc w:val="both"/>
        <w:rPr>
          <w:rFonts w:ascii="Palatino Linotype" w:hAnsi="Palatino Linotype"/>
          <w:sz w:val="24"/>
          <w:szCs w:val="24"/>
        </w:rPr>
      </w:pPr>
      <w:r w:rsidRPr="00565BBC">
        <w:rPr>
          <w:rFonts w:ascii="Palatino Linotype" w:hAnsi="Palatino Linotype"/>
          <w:sz w:val="24"/>
          <w:szCs w:val="24"/>
        </w:rPr>
        <w:t>Jak již bylo zmíněn</w:t>
      </w:r>
      <w:r w:rsidR="00C270FE">
        <w:rPr>
          <w:rFonts w:ascii="Palatino Linotype" w:hAnsi="Palatino Linotype"/>
          <w:sz w:val="24"/>
          <w:szCs w:val="24"/>
        </w:rPr>
        <w:t>o</w:t>
      </w:r>
      <w:r w:rsidRPr="00565BBC">
        <w:rPr>
          <w:rFonts w:ascii="Palatino Linotype" w:hAnsi="Palatino Linotype"/>
          <w:sz w:val="24"/>
          <w:szCs w:val="24"/>
        </w:rPr>
        <w:t xml:space="preserve">, </w:t>
      </w:r>
      <w:r w:rsidR="002B5BF3">
        <w:rPr>
          <w:rFonts w:ascii="Palatino Linotype" w:hAnsi="Palatino Linotype"/>
          <w:sz w:val="24"/>
          <w:szCs w:val="24"/>
        </w:rPr>
        <w:t xml:space="preserve">výzkumné </w:t>
      </w:r>
      <w:r w:rsidRPr="00565BBC">
        <w:rPr>
          <w:rFonts w:ascii="Palatino Linotype" w:hAnsi="Palatino Linotype"/>
          <w:sz w:val="24"/>
          <w:szCs w:val="24"/>
        </w:rPr>
        <w:t>šetření probíh</w:t>
      </w:r>
      <w:r w:rsidR="002B5BF3">
        <w:rPr>
          <w:rFonts w:ascii="Palatino Linotype" w:hAnsi="Palatino Linotype"/>
          <w:sz w:val="24"/>
          <w:szCs w:val="24"/>
        </w:rPr>
        <w:t>alo</w:t>
      </w:r>
      <w:r w:rsidRPr="00565BBC">
        <w:rPr>
          <w:rFonts w:ascii="Palatino Linotype" w:hAnsi="Palatino Linotype"/>
          <w:sz w:val="24"/>
          <w:szCs w:val="24"/>
        </w:rPr>
        <w:t xml:space="preserve"> formou kvalitativního výzkumu, který charakterizuje </w:t>
      </w:r>
      <w:proofErr w:type="spellStart"/>
      <w:r w:rsidRPr="00565BBC">
        <w:rPr>
          <w:rFonts w:ascii="Palatino Linotype" w:hAnsi="Palatino Linotype"/>
          <w:sz w:val="24"/>
          <w:szCs w:val="24"/>
        </w:rPr>
        <w:t>Disman</w:t>
      </w:r>
      <w:proofErr w:type="spellEnd"/>
      <w:r w:rsidRPr="00565BBC">
        <w:rPr>
          <w:rFonts w:ascii="Palatino Linotype" w:hAnsi="Palatino Linotype"/>
          <w:sz w:val="24"/>
          <w:szCs w:val="24"/>
        </w:rPr>
        <w:t xml:space="preserve"> (2002, str. 285) jako „nenumerické šetření a</w:t>
      </w:r>
      <w:r>
        <w:rPr>
          <w:rFonts w:ascii="Palatino Linotype" w:hAnsi="Palatino Linotype"/>
          <w:sz w:val="24"/>
          <w:szCs w:val="24"/>
        </w:rPr>
        <w:t> </w:t>
      </w:r>
      <w:r w:rsidRPr="00565BBC">
        <w:rPr>
          <w:rFonts w:ascii="Palatino Linotype" w:hAnsi="Palatino Linotype"/>
          <w:sz w:val="24"/>
          <w:szCs w:val="24"/>
        </w:rPr>
        <w:t xml:space="preserve">interpretace sociální reality, s cílem odkrýt význam podkládaný sdělovaným informacím.“ </w:t>
      </w:r>
      <w:r w:rsidR="00E86626">
        <w:rPr>
          <w:rFonts w:ascii="Palatino Linotype" w:hAnsi="Palatino Linotype"/>
          <w:sz w:val="24"/>
          <w:szCs w:val="24"/>
        </w:rPr>
        <w:t>Kvalitativní šetření jsou</w:t>
      </w:r>
      <w:r w:rsidR="00501190">
        <w:rPr>
          <w:rFonts w:ascii="Palatino Linotype" w:hAnsi="Palatino Linotype"/>
          <w:sz w:val="24"/>
          <w:szCs w:val="24"/>
        </w:rPr>
        <w:t xml:space="preserve"> </w:t>
      </w:r>
      <w:r w:rsidR="00E86626">
        <w:rPr>
          <w:rFonts w:ascii="Palatino Linotype" w:hAnsi="Palatino Linotype"/>
          <w:sz w:val="24"/>
          <w:szCs w:val="24"/>
        </w:rPr>
        <w:t>orientován</w:t>
      </w:r>
      <w:r w:rsidR="00501190">
        <w:rPr>
          <w:rFonts w:ascii="Palatino Linotype" w:hAnsi="Palatino Linotype"/>
          <w:sz w:val="24"/>
          <w:szCs w:val="24"/>
        </w:rPr>
        <w:t xml:space="preserve">a </w:t>
      </w:r>
      <w:r w:rsidR="00E86626">
        <w:rPr>
          <w:rFonts w:ascii="Palatino Linotype" w:hAnsi="Palatino Linotype"/>
          <w:sz w:val="24"/>
          <w:szCs w:val="24"/>
        </w:rPr>
        <w:t>na významy</w:t>
      </w:r>
      <w:r w:rsidR="002B5BF3">
        <w:rPr>
          <w:rFonts w:ascii="Palatino Linotype" w:hAnsi="Palatino Linotype"/>
          <w:sz w:val="24"/>
          <w:szCs w:val="24"/>
        </w:rPr>
        <w:t xml:space="preserve"> a snaží se proniknout do hloubky zvolené problematiky a</w:t>
      </w:r>
      <w:r w:rsidR="00CB00E8">
        <w:rPr>
          <w:rFonts w:ascii="Palatino Linotype" w:hAnsi="Palatino Linotype"/>
          <w:sz w:val="24"/>
          <w:szCs w:val="24"/>
        </w:rPr>
        <w:t> </w:t>
      </w:r>
      <w:r w:rsidR="002B5BF3">
        <w:rPr>
          <w:rFonts w:ascii="Palatino Linotype" w:hAnsi="Palatino Linotype"/>
          <w:sz w:val="24"/>
          <w:szCs w:val="24"/>
        </w:rPr>
        <w:t>detailně ji prozkoumat. J</w:t>
      </w:r>
      <w:r w:rsidR="00B17AC8">
        <w:rPr>
          <w:rFonts w:ascii="Palatino Linotype" w:hAnsi="Palatino Linotype"/>
          <w:sz w:val="24"/>
          <w:szCs w:val="24"/>
        </w:rPr>
        <w:t>ejich cílem je odhalení toho, jak se lidé v určitém prostředí a situaci chovají, proč reagují právě tímto způsobem</w:t>
      </w:r>
      <w:r w:rsidR="00501190">
        <w:rPr>
          <w:rFonts w:ascii="Palatino Linotype" w:hAnsi="Palatino Linotype"/>
          <w:sz w:val="24"/>
          <w:szCs w:val="24"/>
        </w:rPr>
        <w:t>,</w:t>
      </w:r>
      <w:r w:rsidR="00B17AC8">
        <w:rPr>
          <w:rFonts w:ascii="Palatino Linotype" w:hAnsi="Palatino Linotype"/>
          <w:sz w:val="24"/>
          <w:szCs w:val="24"/>
        </w:rPr>
        <w:t xml:space="preserve"> nebo jak </w:t>
      </w:r>
      <w:r w:rsidR="00B17AC8">
        <w:rPr>
          <w:rFonts w:ascii="Palatino Linotype" w:hAnsi="Palatino Linotype"/>
          <w:sz w:val="24"/>
          <w:szCs w:val="24"/>
        </w:rPr>
        <w:lastRenderedPageBreak/>
        <w:t>organizují své každodenní aktivity (</w:t>
      </w:r>
      <w:proofErr w:type="spellStart"/>
      <w:r w:rsidR="00B17AC8">
        <w:rPr>
          <w:rFonts w:ascii="Palatino Linotype" w:hAnsi="Palatino Linotype"/>
          <w:sz w:val="24"/>
          <w:szCs w:val="24"/>
        </w:rPr>
        <w:t>Mišovič</w:t>
      </w:r>
      <w:proofErr w:type="spellEnd"/>
      <w:r w:rsidR="00B17AC8">
        <w:rPr>
          <w:rFonts w:ascii="Palatino Linotype" w:hAnsi="Palatino Linotype"/>
          <w:sz w:val="24"/>
          <w:szCs w:val="24"/>
        </w:rPr>
        <w:t>, 2019, str. 39). H</w:t>
      </w:r>
      <w:r w:rsidRPr="00565BBC">
        <w:rPr>
          <w:rFonts w:ascii="Palatino Linotype" w:hAnsi="Palatino Linotype"/>
          <w:sz w:val="24"/>
          <w:szCs w:val="24"/>
        </w:rPr>
        <w:t xml:space="preserve">lavním smyslem </w:t>
      </w:r>
      <w:r w:rsidR="00B17AC8">
        <w:rPr>
          <w:rFonts w:ascii="Palatino Linotype" w:hAnsi="Palatino Linotype"/>
          <w:sz w:val="24"/>
          <w:szCs w:val="24"/>
        </w:rPr>
        <w:t xml:space="preserve">kvalitativního výzkumu </w:t>
      </w:r>
      <w:r w:rsidRPr="00565BBC">
        <w:rPr>
          <w:rFonts w:ascii="Palatino Linotype" w:hAnsi="Palatino Linotype"/>
          <w:sz w:val="24"/>
          <w:szCs w:val="24"/>
        </w:rPr>
        <w:t>je naslouchání vyprávění, kladení otázek, získávání odpovědí a porozumění (</w:t>
      </w:r>
      <w:proofErr w:type="spellStart"/>
      <w:r w:rsidRPr="00565BBC">
        <w:rPr>
          <w:rFonts w:ascii="Palatino Linotype" w:hAnsi="Palatino Linotype"/>
          <w:sz w:val="24"/>
          <w:szCs w:val="24"/>
        </w:rPr>
        <w:t>Hendl</w:t>
      </w:r>
      <w:proofErr w:type="spellEnd"/>
      <w:r w:rsidRPr="00565BBC">
        <w:rPr>
          <w:rFonts w:ascii="Palatino Linotype" w:hAnsi="Palatino Linotype"/>
          <w:sz w:val="24"/>
          <w:szCs w:val="24"/>
        </w:rPr>
        <w:t>, 2016, str.</w:t>
      </w:r>
      <w:r>
        <w:rPr>
          <w:rFonts w:ascii="Palatino Linotype" w:hAnsi="Palatino Linotype"/>
          <w:sz w:val="24"/>
          <w:szCs w:val="24"/>
        </w:rPr>
        <w:t> </w:t>
      </w:r>
      <w:r w:rsidRPr="00565BBC">
        <w:rPr>
          <w:rFonts w:ascii="Palatino Linotype" w:hAnsi="Palatino Linotype"/>
          <w:sz w:val="24"/>
          <w:szCs w:val="24"/>
        </w:rPr>
        <w:t xml:space="preserve">168). </w:t>
      </w:r>
      <w:r w:rsidR="00B17AC8">
        <w:rPr>
          <w:rFonts w:ascii="Palatino Linotype" w:hAnsi="Palatino Linotype"/>
          <w:sz w:val="24"/>
          <w:szCs w:val="24"/>
        </w:rPr>
        <w:t>Získaná d</w:t>
      </w:r>
      <w:r w:rsidRPr="00565BBC">
        <w:rPr>
          <w:rFonts w:ascii="Palatino Linotype" w:hAnsi="Palatino Linotype"/>
          <w:sz w:val="24"/>
          <w:szCs w:val="24"/>
        </w:rPr>
        <w:t xml:space="preserve">ata byla </w:t>
      </w:r>
      <w:r w:rsidR="00B17AC8">
        <w:rPr>
          <w:rFonts w:ascii="Palatino Linotype" w:hAnsi="Palatino Linotype"/>
          <w:sz w:val="24"/>
          <w:szCs w:val="24"/>
        </w:rPr>
        <w:t>vytěžena</w:t>
      </w:r>
      <w:r w:rsidRPr="00565BBC">
        <w:rPr>
          <w:rFonts w:ascii="Palatino Linotype" w:hAnsi="Palatino Linotype"/>
          <w:sz w:val="24"/>
          <w:szCs w:val="24"/>
        </w:rPr>
        <w:t xml:space="preserve"> prostřednictvím rozhovorů. </w:t>
      </w:r>
    </w:p>
    <w:p w14:paraId="0D4634CA" w14:textId="37BF5A6C" w:rsidR="00DC5165" w:rsidRDefault="002B5BF3" w:rsidP="00FA30F7">
      <w:pPr>
        <w:spacing w:line="360" w:lineRule="auto"/>
        <w:ind w:firstLine="708"/>
        <w:jc w:val="both"/>
        <w:rPr>
          <w:rFonts w:ascii="Palatino Linotype" w:hAnsi="Palatino Linotype"/>
          <w:sz w:val="24"/>
          <w:szCs w:val="24"/>
        </w:rPr>
      </w:pPr>
      <w:r>
        <w:rPr>
          <w:rFonts w:ascii="Palatino Linotype" w:hAnsi="Palatino Linotype"/>
          <w:sz w:val="24"/>
          <w:szCs w:val="24"/>
        </w:rPr>
        <w:t>Pro tuto práci byla zvolena</w:t>
      </w:r>
      <w:r w:rsidR="008F0131" w:rsidRPr="00565BBC">
        <w:rPr>
          <w:rFonts w:ascii="Palatino Linotype" w:hAnsi="Palatino Linotype"/>
          <w:sz w:val="24"/>
          <w:szCs w:val="24"/>
        </w:rPr>
        <w:t xml:space="preserve"> metod</w:t>
      </w:r>
      <w:r>
        <w:rPr>
          <w:rFonts w:ascii="Palatino Linotype" w:hAnsi="Palatino Linotype"/>
          <w:sz w:val="24"/>
          <w:szCs w:val="24"/>
        </w:rPr>
        <w:t>a</w:t>
      </w:r>
      <w:r w:rsidR="008F0131" w:rsidRPr="00565BBC">
        <w:rPr>
          <w:rFonts w:ascii="Palatino Linotype" w:hAnsi="Palatino Linotype"/>
          <w:sz w:val="24"/>
          <w:szCs w:val="24"/>
        </w:rPr>
        <w:t xml:space="preserve"> polostrukturovaného rozhovoru, jehož výhodou je, že </w:t>
      </w:r>
      <w:r w:rsidR="00B51034">
        <w:rPr>
          <w:rFonts w:ascii="Palatino Linotype" w:hAnsi="Palatino Linotype"/>
          <w:sz w:val="24"/>
          <w:szCs w:val="24"/>
        </w:rPr>
        <w:t>dovoluje</w:t>
      </w:r>
      <w:r>
        <w:rPr>
          <w:rFonts w:ascii="Palatino Linotype" w:hAnsi="Palatino Linotype"/>
          <w:sz w:val="24"/>
          <w:szCs w:val="24"/>
        </w:rPr>
        <w:t xml:space="preserve"> držet se předem připraveného seznamu témat,</w:t>
      </w:r>
      <w:r w:rsidR="008F0131" w:rsidRPr="00565BBC">
        <w:rPr>
          <w:rFonts w:ascii="Palatino Linotype" w:hAnsi="Palatino Linotype"/>
          <w:sz w:val="24"/>
          <w:szCs w:val="24"/>
        </w:rPr>
        <w:t xml:space="preserve"> získat </w:t>
      </w:r>
      <w:r w:rsidR="00DC5165">
        <w:rPr>
          <w:rFonts w:ascii="Palatino Linotype" w:hAnsi="Palatino Linotype"/>
          <w:sz w:val="24"/>
          <w:szCs w:val="24"/>
        </w:rPr>
        <w:t>potřebná</w:t>
      </w:r>
      <w:r w:rsidR="008F0131" w:rsidRPr="00565BBC">
        <w:rPr>
          <w:rFonts w:ascii="Palatino Linotype" w:hAnsi="Palatino Linotype"/>
          <w:sz w:val="24"/>
          <w:szCs w:val="24"/>
        </w:rPr>
        <w:t xml:space="preserve"> fakta</w:t>
      </w:r>
      <w:r w:rsidR="00DC5165">
        <w:rPr>
          <w:rFonts w:ascii="Palatino Linotype" w:hAnsi="Palatino Linotype"/>
          <w:sz w:val="24"/>
          <w:szCs w:val="24"/>
        </w:rPr>
        <w:t xml:space="preserve"> a </w:t>
      </w:r>
      <w:r w:rsidR="008F0131" w:rsidRPr="00565BBC">
        <w:rPr>
          <w:rFonts w:ascii="Palatino Linotype" w:hAnsi="Palatino Linotype"/>
          <w:sz w:val="24"/>
          <w:szCs w:val="24"/>
        </w:rPr>
        <w:t xml:space="preserve">současně </w:t>
      </w:r>
      <w:r>
        <w:rPr>
          <w:rFonts w:ascii="Palatino Linotype" w:hAnsi="Palatino Linotype"/>
          <w:sz w:val="24"/>
          <w:szCs w:val="24"/>
        </w:rPr>
        <w:t>poskytuje možnost</w:t>
      </w:r>
      <w:r w:rsidR="008F0131" w:rsidRPr="00565BBC">
        <w:rPr>
          <w:rFonts w:ascii="Palatino Linotype" w:hAnsi="Palatino Linotype"/>
          <w:sz w:val="24"/>
          <w:szCs w:val="24"/>
        </w:rPr>
        <w:t xml:space="preserve"> hlouběji proniknout do</w:t>
      </w:r>
      <w:r w:rsidR="00CB00E8">
        <w:rPr>
          <w:rFonts w:ascii="Palatino Linotype" w:hAnsi="Palatino Linotype"/>
          <w:sz w:val="24"/>
          <w:szCs w:val="24"/>
        </w:rPr>
        <w:t> </w:t>
      </w:r>
      <w:r w:rsidR="008F0131" w:rsidRPr="00565BBC">
        <w:rPr>
          <w:rFonts w:ascii="Palatino Linotype" w:hAnsi="Palatino Linotype"/>
          <w:sz w:val="24"/>
          <w:szCs w:val="24"/>
        </w:rPr>
        <w:t>zkoumaného tématu</w:t>
      </w:r>
      <w:r>
        <w:rPr>
          <w:rFonts w:ascii="Palatino Linotype" w:hAnsi="Palatino Linotype"/>
          <w:sz w:val="24"/>
          <w:szCs w:val="24"/>
        </w:rPr>
        <w:t xml:space="preserve"> a participantům přináší dostatečný prostor pro jejich vlastní výpovědi</w:t>
      </w:r>
      <w:r w:rsidR="008F0131" w:rsidRPr="00565BBC">
        <w:rPr>
          <w:rFonts w:ascii="Palatino Linotype" w:hAnsi="Palatino Linotype"/>
          <w:sz w:val="24"/>
          <w:szCs w:val="24"/>
        </w:rPr>
        <w:t xml:space="preserve">. Polostrukturovaný rozhovor </w:t>
      </w:r>
      <w:r w:rsidR="00CC13CD">
        <w:rPr>
          <w:rFonts w:ascii="Palatino Linotype" w:hAnsi="Palatino Linotype"/>
          <w:sz w:val="24"/>
          <w:szCs w:val="24"/>
        </w:rPr>
        <w:t>přináší možnost předejít mnohým nevýhodám strukturovaného či nestrukturovaného rozhovoru a</w:t>
      </w:r>
      <w:r w:rsidR="00CB00E8">
        <w:rPr>
          <w:rFonts w:ascii="Palatino Linotype" w:hAnsi="Palatino Linotype"/>
          <w:sz w:val="24"/>
          <w:szCs w:val="24"/>
        </w:rPr>
        <w:t> </w:t>
      </w:r>
      <w:r w:rsidR="008F0131" w:rsidRPr="00565BBC">
        <w:rPr>
          <w:rFonts w:ascii="Palatino Linotype" w:hAnsi="Palatino Linotype"/>
          <w:sz w:val="24"/>
          <w:szCs w:val="24"/>
        </w:rPr>
        <w:t xml:space="preserve">patří </w:t>
      </w:r>
      <w:r w:rsidR="00CC13CD">
        <w:rPr>
          <w:rFonts w:ascii="Palatino Linotype" w:hAnsi="Palatino Linotype"/>
          <w:sz w:val="24"/>
          <w:szCs w:val="24"/>
        </w:rPr>
        <w:t xml:space="preserve">tak </w:t>
      </w:r>
      <w:r w:rsidR="008F0131" w:rsidRPr="00565BBC">
        <w:rPr>
          <w:rFonts w:ascii="Palatino Linotype" w:hAnsi="Palatino Linotype"/>
          <w:sz w:val="24"/>
          <w:szCs w:val="24"/>
        </w:rPr>
        <w:t xml:space="preserve">mezi nejčastěji používanou podobu interview. Tazatel </w:t>
      </w:r>
      <w:r>
        <w:rPr>
          <w:rFonts w:ascii="Palatino Linotype" w:hAnsi="Palatino Linotype"/>
          <w:sz w:val="24"/>
          <w:szCs w:val="24"/>
        </w:rPr>
        <w:t>předem specifikuje</w:t>
      </w:r>
      <w:r w:rsidR="008F0131" w:rsidRPr="00565BBC">
        <w:rPr>
          <w:rFonts w:ascii="Palatino Linotype" w:hAnsi="Palatino Linotype"/>
          <w:sz w:val="24"/>
          <w:szCs w:val="24"/>
        </w:rPr>
        <w:t xml:space="preserve"> minimum témat a</w:t>
      </w:r>
      <w:r w:rsidR="008F0131">
        <w:rPr>
          <w:rFonts w:ascii="Palatino Linotype" w:hAnsi="Palatino Linotype"/>
          <w:sz w:val="24"/>
          <w:szCs w:val="24"/>
        </w:rPr>
        <w:t> </w:t>
      </w:r>
      <w:r w:rsidR="008F0131" w:rsidRPr="00565BBC">
        <w:rPr>
          <w:rFonts w:ascii="Palatino Linotype" w:hAnsi="Palatino Linotype"/>
          <w:sz w:val="24"/>
          <w:szCs w:val="24"/>
        </w:rPr>
        <w:t>otázek, které je nutné v průběhu rozhovoru probrat, stanovuje tzv. jádro rozhovoru</w:t>
      </w:r>
      <w:r w:rsidR="00B51034">
        <w:rPr>
          <w:rFonts w:ascii="Palatino Linotype" w:hAnsi="Palatino Linotype"/>
          <w:sz w:val="24"/>
          <w:szCs w:val="24"/>
        </w:rPr>
        <w:t xml:space="preserve"> </w:t>
      </w:r>
      <w:r w:rsidR="008F0131" w:rsidRPr="00565BBC">
        <w:rPr>
          <w:rFonts w:ascii="Palatino Linotype" w:hAnsi="Palatino Linotype"/>
          <w:sz w:val="24"/>
          <w:szCs w:val="24"/>
        </w:rPr>
        <w:t>(</w:t>
      </w:r>
      <w:proofErr w:type="spellStart"/>
      <w:r w:rsidR="008F0131" w:rsidRPr="00565BBC">
        <w:rPr>
          <w:rFonts w:ascii="Palatino Linotype" w:hAnsi="Palatino Linotype"/>
          <w:sz w:val="24"/>
          <w:szCs w:val="24"/>
        </w:rPr>
        <w:t>Miovský</w:t>
      </w:r>
      <w:proofErr w:type="spellEnd"/>
      <w:r w:rsidR="008F0131" w:rsidRPr="00565BBC">
        <w:rPr>
          <w:rFonts w:ascii="Palatino Linotype" w:hAnsi="Palatino Linotype"/>
          <w:sz w:val="24"/>
          <w:szCs w:val="24"/>
        </w:rPr>
        <w:t xml:space="preserve">, 2006, str. 159). </w:t>
      </w:r>
      <w:proofErr w:type="spellStart"/>
      <w:r w:rsidR="00CC13CD">
        <w:rPr>
          <w:rFonts w:ascii="Palatino Linotype" w:hAnsi="Palatino Linotype"/>
          <w:sz w:val="24"/>
          <w:szCs w:val="24"/>
        </w:rPr>
        <w:t>Mišovič</w:t>
      </w:r>
      <w:proofErr w:type="spellEnd"/>
      <w:r w:rsidR="00DC5165">
        <w:rPr>
          <w:rFonts w:ascii="Palatino Linotype" w:hAnsi="Palatino Linotype"/>
          <w:sz w:val="24"/>
          <w:szCs w:val="24"/>
        </w:rPr>
        <w:t xml:space="preserve"> </w:t>
      </w:r>
      <w:r w:rsidR="00B51034">
        <w:rPr>
          <w:rFonts w:ascii="Palatino Linotype" w:hAnsi="Palatino Linotype"/>
          <w:sz w:val="24"/>
          <w:szCs w:val="24"/>
        </w:rPr>
        <w:t>(201</w:t>
      </w:r>
      <w:r w:rsidR="00CC13CD">
        <w:rPr>
          <w:rFonts w:ascii="Palatino Linotype" w:hAnsi="Palatino Linotype"/>
          <w:sz w:val="24"/>
          <w:szCs w:val="24"/>
        </w:rPr>
        <w:t>9</w:t>
      </w:r>
      <w:r w:rsidR="00B51034">
        <w:rPr>
          <w:rFonts w:ascii="Palatino Linotype" w:hAnsi="Palatino Linotype"/>
          <w:sz w:val="24"/>
          <w:szCs w:val="24"/>
        </w:rPr>
        <w:t xml:space="preserve">, str. </w:t>
      </w:r>
      <w:r w:rsidR="00CC13CD">
        <w:rPr>
          <w:rFonts w:ascii="Palatino Linotype" w:hAnsi="Palatino Linotype"/>
          <w:sz w:val="24"/>
          <w:szCs w:val="24"/>
        </w:rPr>
        <w:t>80</w:t>
      </w:r>
      <w:r w:rsidR="00B51034">
        <w:rPr>
          <w:rFonts w:ascii="Palatino Linotype" w:hAnsi="Palatino Linotype"/>
          <w:sz w:val="24"/>
          <w:szCs w:val="24"/>
        </w:rPr>
        <w:t xml:space="preserve">) </w:t>
      </w:r>
      <w:r w:rsidR="00DC5165">
        <w:rPr>
          <w:rFonts w:ascii="Palatino Linotype" w:hAnsi="Palatino Linotype"/>
          <w:sz w:val="24"/>
          <w:szCs w:val="24"/>
        </w:rPr>
        <w:t xml:space="preserve">doplňuje, že </w:t>
      </w:r>
      <w:r w:rsidR="00B51034">
        <w:rPr>
          <w:rFonts w:ascii="Palatino Linotype" w:hAnsi="Palatino Linotype"/>
          <w:sz w:val="24"/>
          <w:szCs w:val="24"/>
        </w:rPr>
        <w:t xml:space="preserve">se jedná o rozhovor pomocí návodu, kdy </w:t>
      </w:r>
      <w:r w:rsidR="00DC5165">
        <w:rPr>
          <w:rFonts w:ascii="Palatino Linotype" w:hAnsi="Palatino Linotype"/>
          <w:sz w:val="24"/>
          <w:szCs w:val="24"/>
        </w:rPr>
        <w:t>t</w:t>
      </w:r>
      <w:r w:rsidR="00DC5165" w:rsidRPr="00565BBC">
        <w:rPr>
          <w:rFonts w:ascii="Palatino Linotype" w:hAnsi="Palatino Linotype"/>
          <w:sz w:val="24"/>
          <w:szCs w:val="24"/>
        </w:rPr>
        <w:t xml:space="preserve">azatel specifikuje </w:t>
      </w:r>
      <w:r w:rsidR="00DC5165">
        <w:rPr>
          <w:rFonts w:ascii="Palatino Linotype" w:hAnsi="Palatino Linotype"/>
          <w:sz w:val="24"/>
          <w:szCs w:val="24"/>
        </w:rPr>
        <w:t>seznam</w:t>
      </w:r>
      <w:r w:rsidR="00B51034">
        <w:rPr>
          <w:rFonts w:ascii="Palatino Linotype" w:hAnsi="Palatino Linotype"/>
          <w:sz w:val="24"/>
          <w:szCs w:val="24"/>
        </w:rPr>
        <w:t xml:space="preserve"> možných</w:t>
      </w:r>
      <w:r w:rsidR="00DC5165" w:rsidRPr="00565BBC">
        <w:rPr>
          <w:rFonts w:ascii="Palatino Linotype" w:hAnsi="Palatino Linotype"/>
          <w:sz w:val="24"/>
          <w:szCs w:val="24"/>
        </w:rPr>
        <w:t xml:space="preserve"> témat a</w:t>
      </w:r>
      <w:r w:rsidR="00DC5165">
        <w:rPr>
          <w:rFonts w:ascii="Palatino Linotype" w:hAnsi="Palatino Linotype"/>
          <w:sz w:val="24"/>
          <w:szCs w:val="24"/>
        </w:rPr>
        <w:t> </w:t>
      </w:r>
      <w:r w:rsidR="00DC5165" w:rsidRPr="00565BBC">
        <w:rPr>
          <w:rFonts w:ascii="Palatino Linotype" w:hAnsi="Palatino Linotype"/>
          <w:sz w:val="24"/>
          <w:szCs w:val="24"/>
        </w:rPr>
        <w:t xml:space="preserve">otázek, které je nutné v průběhu rozhovoru </w:t>
      </w:r>
      <w:r w:rsidR="00226E96">
        <w:rPr>
          <w:rFonts w:ascii="Palatino Linotype" w:hAnsi="Palatino Linotype"/>
          <w:sz w:val="24"/>
          <w:szCs w:val="24"/>
        </w:rPr>
        <w:t>projít</w:t>
      </w:r>
      <w:r w:rsidR="00DC5165">
        <w:rPr>
          <w:rFonts w:ascii="Palatino Linotype" w:hAnsi="Palatino Linotype"/>
          <w:sz w:val="24"/>
          <w:szCs w:val="24"/>
        </w:rPr>
        <w:t xml:space="preserve">. Tento návod na rozhovor dopomáhá k tomu, že se skutečně dostane na všechna </w:t>
      </w:r>
      <w:r w:rsidR="00B51034">
        <w:rPr>
          <w:rFonts w:ascii="Palatino Linotype" w:hAnsi="Palatino Linotype"/>
          <w:sz w:val="24"/>
          <w:szCs w:val="24"/>
        </w:rPr>
        <w:t xml:space="preserve">pro výzkum </w:t>
      </w:r>
      <w:r w:rsidR="00DC5165">
        <w:rPr>
          <w:rFonts w:ascii="Palatino Linotype" w:hAnsi="Palatino Linotype"/>
          <w:sz w:val="24"/>
          <w:szCs w:val="24"/>
        </w:rPr>
        <w:t>zajímavá témata. Tazatel má v průběhu rozhovoru určitou volnost, která mu umožňuje dl</w:t>
      </w:r>
      <w:r w:rsidR="00DC5165" w:rsidRPr="00565BBC">
        <w:rPr>
          <w:rFonts w:ascii="Palatino Linotype" w:hAnsi="Palatino Linotype"/>
          <w:sz w:val="24"/>
          <w:szCs w:val="24"/>
        </w:rPr>
        <w:t>e potřeby a</w:t>
      </w:r>
      <w:r w:rsidR="00DC5165">
        <w:rPr>
          <w:rFonts w:ascii="Palatino Linotype" w:hAnsi="Palatino Linotype"/>
          <w:sz w:val="24"/>
          <w:szCs w:val="24"/>
        </w:rPr>
        <w:t> </w:t>
      </w:r>
      <w:r w:rsidR="00DC5165" w:rsidRPr="00565BBC">
        <w:rPr>
          <w:rFonts w:ascii="Palatino Linotype" w:hAnsi="Palatino Linotype"/>
          <w:sz w:val="24"/>
          <w:szCs w:val="24"/>
        </w:rPr>
        <w:t>možností měn</w:t>
      </w:r>
      <w:r w:rsidR="00DC5165">
        <w:rPr>
          <w:rFonts w:ascii="Palatino Linotype" w:hAnsi="Palatino Linotype"/>
          <w:sz w:val="24"/>
          <w:szCs w:val="24"/>
        </w:rPr>
        <w:t>it</w:t>
      </w:r>
      <w:r w:rsidR="00DC5165" w:rsidRPr="00565BBC">
        <w:rPr>
          <w:rFonts w:ascii="Palatino Linotype" w:hAnsi="Palatino Linotype"/>
          <w:sz w:val="24"/>
          <w:szCs w:val="24"/>
        </w:rPr>
        <w:t xml:space="preserve"> pořadí otázek, dopl</w:t>
      </w:r>
      <w:r w:rsidR="00DC5165">
        <w:rPr>
          <w:rFonts w:ascii="Palatino Linotype" w:hAnsi="Palatino Linotype"/>
          <w:sz w:val="24"/>
          <w:szCs w:val="24"/>
        </w:rPr>
        <w:t>nit</w:t>
      </w:r>
      <w:r w:rsidR="00DC5165" w:rsidRPr="00565BBC">
        <w:rPr>
          <w:rFonts w:ascii="Palatino Linotype" w:hAnsi="Palatino Linotype"/>
          <w:sz w:val="24"/>
          <w:szCs w:val="24"/>
        </w:rPr>
        <w:t xml:space="preserve"> upřesňující otáz</w:t>
      </w:r>
      <w:r>
        <w:rPr>
          <w:rFonts w:ascii="Palatino Linotype" w:hAnsi="Palatino Linotype"/>
          <w:sz w:val="24"/>
          <w:szCs w:val="24"/>
        </w:rPr>
        <w:t>ky</w:t>
      </w:r>
      <w:r w:rsidR="00DC5165" w:rsidRPr="00565BBC">
        <w:rPr>
          <w:rFonts w:ascii="Palatino Linotype" w:hAnsi="Palatino Linotype"/>
          <w:sz w:val="24"/>
          <w:szCs w:val="24"/>
        </w:rPr>
        <w:t>,</w:t>
      </w:r>
      <w:r w:rsidR="0041414F">
        <w:rPr>
          <w:rFonts w:ascii="Palatino Linotype" w:hAnsi="Palatino Linotype"/>
          <w:sz w:val="24"/>
          <w:szCs w:val="24"/>
        </w:rPr>
        <w:t xml:space="preserve"> zaměřit se na otázky, které se zdály pro rozhovor zajímavé, a to vše</w:t>
      </w:r>
      <w:r w:rsidR="00DC5165" w:rsidRPr="00565BBC">
        <w:rPr>
          <w:rFonts w:ascii="Palatino Linotype" w:hAnsi="Palatino Linotype"/>
          <w:sz w:val="24"/>
          <w:szCs w:val="24"/>
        </w:rPr>
        <w:t xml:space="preserve"> s cílem správně pochopit </w:t>
      </w:r>
      <w:r w:rsidR="0041414F">
        <w:rPr>
          <w:rFonts w:ascii="Palatino Linotype" w:hAnsi="Palatino Linotype"/>
          <w:sz w:val="24"/>
          <w:szCs w:val="24"/>
        </w:rPr>
        <w:t xml:space="preserve">výpovědi participantů </w:t>
      </w:r>
      <w:r w:rsidR="00DC5165" w:rsidRPr="00565BBC">
        <w:rPr>
          <w:rFonts w:ascii="Palatino Linotype" w:hAnsi="Palatino Linotype"/>
          <w:sz w:val="24"/>
          <w:szCs w:val="24"/>
        </w:rPr>
        <w:t>a interpretovat</w:t>
      </w:r>
      <w:r w:rsidR="00DC5165">
        <w:rPr>
          <w:rFonts w:ascii="Palatino Linotype" w:hAnsi="Palatino Linotype"/>
          <w:sz w:val="24"/>
          <w:szCs w:val="24"/>
        </w:rPr>
        <w:t xml:space="preserve"> nebo </w:t>
      </w:r>
      <w:r w:rsidR="00DC5165" w:rsidRPr="00565BBC">
        <w:rPr>
          <w:rFonts w:ascii="Palatino Linotype" w:hAnsi="Palatino Linotype"/>
          <w:sz w:val="24"/>
          <w:szCs w:val="24"/>
        </w:rPr>
        <w:t xml:space="preserve">získat další podrobnosti a rozpracovat téma </w:t>
      </w:r>
      <w:r w:rsidR="00DC5165">
        <w:rPr>
          <w:rFonts w:ascii="Palatino Linotype" w:hAnsi="Palatino Linotype"/>
          <w:sz w:val="24"/>
          <w:szCs w:val="24"/>
        </w:rPr>
        <w:t>podrobněji.</w:t>
      </w:r>
      <w:r w:rsidR="0083158B">
        <w:rPr>
          <w:rFonts w:ascii="Palatino Linotype" w:hAnsi="Palatino Linotype"/>
          <w:sz w:val="24"/>
          <w:szCs w:val="24"/>
        </w:rPr>
        <w:t xml:space="preserve"> Základem polostrukturovaného rozhovoru je konverzace, která tazateli umožňuje měnit rychlost a pořadí otázek, přičemž výzkumník i</w:t>
      </w:r>
      <w:r w:rsidR="00CB00E8">
        <w:rPr>
          <w:rFonts w:ascii="Palatino Linotype" w:hAnsi="Palatino Linotype"/>
          <w:sz w:val="24"/>
          <w:szCs w:val="24"/>
        </w:rPr>
        <w:t> </w:t>
      </w:r>
      <w:r w:rsidR="0083158B">
        <w:rPr>
          <w:rFonts w:ascii="Palatino Linotype" w:hAnsi="Palatino Linotype"/>
          <w:sz w:val="24"/>
          <w:szCs w:val="24"/>
        </w:rPr>
        <w:t>účastník jsou si rovnocennými partnery.</w:t>
      </w:r>
    </w:p>
    <w:p w14:paraId="5011C4C1" w14:textId="3AFB1182" w:rsidR="0041414F" w:rsidRPr="00CB00E8" w:rsidRDefault="0041414F" w:rsidP="0041414F">
      <w:pPr>
        <w:spacing w:line="360" w:lineRule="auto"/>
        <w:ind w:firstLine="708"/>
        <w:jc w:val="both"/>
        <w:rPr>
          <w:rFonts w:ascii="Palatino Linotype" w:hAnsi="Palatino Linotype"/>
          <w:sz w:val="24"/>
          <w:szCs w:val="24"/>
        </w:rPr>
      </w:pPr>
      <w:r w:rsidRPr="00CB00E8">
        <w:rPr>
          <w:rFonts w:ascii="Palatino Linotype" w:hAnsi="Palatino Linotype"/>
          <w:sz w:val="24"/>
          <w:szCs w:val="24"/>
        </w:rPr>
        <w:t>Rozhovory byly rozděleny dle témat do jednotlivých okruhů</w:t>
      </w:r>
      <w:r w:rsidR="00760DBA" w:rsidRPr="00CB00E8">
        <w:rPr>
          <w:rFonts w:ascii="Palatino Linotype" w:hAnsi="Palatino Linotype"/>
          <w:sz w:val="24"/>
          <w:szCs w:val="24"/>
        </w:rPr>
        <w:t>: úvodní neformální témata, představení výzkumného šetření, otázky osobního charakteru, téma volnočasových aktivit, významu zájmového vzdělávání a</w:t>
      </w:r>
      <w:r w:rsidR="00CB00E8">
        <w:rPr>
          <w:rFonts w:ascii="Palatino Linotype" w:hAnsi="Palatino Linotype"/>
          <w:sz w:val="24"/>
          <w:szCs w:val="24"/>
        </w:rPr>
        <w:t> </w:t>
      </w:r>
      <w:r w:rsidR="00760DBA" w:rsidRPr="00CB00E8">
        <w:rPr>
          <w:rFonts w:ascii="Palatino Linotype" w:hAnsi="Palatino Linotype"/>
          <w:sz w:val="24"/>
          <w:szCs w:val="24"/>
        </w:rPr>
        <w:t>strategií kompenzace.</w:t>
      </w:r>
      <w:r w:rsidRPr="00CB00E8">
        <w:rPr>
          <w:rFonts w:ascii="Palatino Linotype" w:hAnsi="Palatino Linotype"/>
          <w:sz w:val="24"/>
          <w:szCs w:val="24"/>
        </w:rPr>
        <w:t xml:space="preserve"> </w:t>
      </w:r>
      <w:r w:rsidR="00712D1C" w:rsidRPr="00CB00E8">
        <w:rPr>
          <w:rFonts w:ascii="Palatino Linotype" w:hAnsi="Palatino Linotype"/>
          <w:sz w:val="24"/>
          <w:szCs w:val="24"/>
        </w:rPr>
        <w:t>P</w:t>
      </w:r>
      <w:r w:rsidRPr="00CB00E8">
        <w:rPr>
          <w:rFonts w:ascii="Palatino Linotype" w:hAnsi="Palatino Linotype"/>
          <w:sz w:val="24"/>
          <w:szCs w:val="24"/>
        </w:rPr>
        <w:t xml:space="preserve">ro úvodní část rozhovoru </w:t>
      </w:r>
      <w:r w:rsidR="00712D1C" w:rsidRPr="00CB00E8">
        <w:rPr>
          <w:rFonts w:ascii="Palatino Linotype" w:hAnsi="Palatino Linotype"/>
          <w:sz w:val="24"/>
          <w:szCs w:val="24"/>
        </w:rPr>
        <w:t xml:space="preserve">byla zvolena </w:t>
      </w:r>
      <w:r w:rsidRPr="00CB00E8">
        <w:rPr>
          <w:rFonts w:ascii="Palatino Linotype" w:hAnsi="Palatino Linotype"/>
          <w:sz w:val="24"/>
          <w:szCs w:val="24"/>
        </w:rPr>
        <w:t xml:space="preserve">neformální </w:t>
      </w:r>
      <w:r w:rsidRPr="00CB00E8">
        <w:rPr>
          <w:rFonts w:ascii="Palatino Linotype" w:hAnsi="Palatino Linotype"/>
          <w:sz w:val="24"/>
          <w:szCs w:val="24"/>
        </w:rPr>
        <w:lastRenderedPageBreak/>
        <w:t>témata</w:t>
      </w:r>
      <w:r w:rsidR="00712D1C" w:rsidRPr="00CB00E8">
        <w:rPr>
          <w:rFonts w:ascii="Palatino Linotype" w:hAnsi="Palatino Linotype"/>
          <w:sz w:val="24"/>
          <w:szCs w:val="24"/>
        </w:rPr>
        <w:t>, která měla za úkol napomoci se</w:t>
      </w:r>
      <w:r w:rsidRPr="00CB00E8">
        <w:rPr>
          <w:rFonts w:ascii="Palatino Linotype" w:hAnsi="Palatino Linotype"/>
          <w:sz w:val="24"/>
          <w:szCs w:val="24"/>
        </w:rPr>
        <w:t xml:space="preserve"> zahájení</w:t>
      </w:r>
      <w:r w:rsidR="00712D1C" w:rsidRPr="00CB00E8">
        <w:rPr>
          <w:rFonts w:ascii="Palatino Linotype" w:hAnsi="Palatino Linotype"/>
          <w:sz w:val="24"/>
          <w:szCs w:val="24"/>
        </w:rPr>
        <w:t>m</w:t>
      </w:r>
      <w:r w:rsidRPr="00CB00E8">
        <w:rPr>
          <w:rFonts w:ascii="Palatino Linotype" w:hAnsi="Palatino Linotype"/>
          <w:sz w:val="24"/>
          <w:szCs w:val="24"/>
        </w:rPr>
        <w:t xml:space="preserve"> rozhovoru a navození vhodné atmosféry</w:t>
      </w:r>
      <w:r w:rsidR="00712D1C" w:rsidRPr="00CB00E8">
        <w:rPr>
          <w:rFonts w:ascii="Palatino Linotype" w:hAnsi="Palatino Linotype"/>
          <w:sz w:val="24"/>
          <w:szCs w:val="24"/>
        </w:rPr>
        <w:t xml:space="preserve"> (otázky směřující na počasí, rodinu, blížící se Vánoce apod.). Dalším krokem bylo srozumitelné představení cílů a účelu výzkumného šetření. Následovaly úvodní otázky osobního charakteru (otázky zaměřující se na rodinný stav, na pedagogickou minulost učitele a</w:t>
      </w:r>
      <w:r w:rsidR="00CB00E8">
        <w:rPr>
          <w:rFonts w:ascii="Palatino Linotype" w:hAnsi="Palatino Linotype"/>
          <w:sz w:val="24"/>
          <w:szCs w:val="24"/>
        </w:rPr>
        <w:t> </w:t>
      </w:r>
      <w:r w:rsidR="00712D1C" w:rsidRPr="00CB00E8">
        <w:rPr>
          <w:rFonts w:ascii="Palatino Linotype" w:hAnsi="Palatino Linotype"/>
          <w:sz w:val="24"/>
          <w:szCs w:val="24"/>
        </w:rPr>
        <w:t>délku praxe apod.). Dalším tématem byly aktivity, kterými učitelé tráví svůj volný čas (zde bylo potřeba přesného identifikování a vymezení volného času). Následovaly otázky zaměřující se na význam</w:t>
      </w:r>
      <w:r w:rsidR="006A462D" w:rsidRPr="00CB00E8">
        <w:rPr>
          <w:rFonts w:ascii="Palatino Linotype" w:hAnsi="Palatino Linotype"/>
          <w:sz w:val="24"/>
          <w:szCs w:val="24"/>
        </w:rPr>
        <w:t>, který přikládají</w:t>
      </w:r>
      <w:r w:rsidR="00712D1C" w:rsidRPr="00CB00E8">
        <w:rPr>
          <w:rFonts w:ascii="Palatino Linotype" w:hAnsi="Palatino Linotype"/>
          <w:sz w:val="24"/>
          <w:szCs w:val="24"/>
        </w:rPr>
        <w:t xml:space="preserve"> </w:t>
      </w:r>
      <w:r w:rsidR="006A462D" w:rsidRPr="00CB00E8">
        <w:rPr>
          <w:rFonts w:ascii="Palatino Linotype" w:hAnsi="Palatino Linotype"/>
          <w:sz w:val="24"/>
          <w:szCs w:val="24"/>
        </w:rPr>
        <w:t xml:space="preserve">učitelé základních škol </w:t>
      </w:r>
      <w:r w:rsidR="00712D1C" w:rsidRPr="00CB00E8">
        <w:rPr>
          <w:rFonts w:ascii="Palatino Linotype" w:hAnsi="Palatino Linotype"/>
          <w:sz w:val="24"/>
          <w:szCs w:val="24"/>
        </w:rPr>
        <w:t>zájmové</w:t>
      </w:r>
      <w:r w:rsidR="006A462D" w:rsidRPr="00CB00E8">
        <w:rPr>
          <w:rFonts w:ascii="Palatino Linotype" w:hAnsi="Palatino Linotype"/>
          <w:sz w:val="24"/>
          <w:szCs w:val="24"/>
        </w:rPr>
        <w:t>mu</w:t>
      </w:r>
      <w:r w:rsidR="00712D1C" w:rsidRPr="00CB00E8">
        <w:rPr>
          <w:rFonts w:ascii="Palatino Linotype" w:hAnsi="Palatino Linotype"/>
          <w:sz w:val="24"/>
          <w:szCs w:val="24"/>
        </w:rPr>
        <w:t xml:space="preserve"> vzdělávání.</w:t>
      </w:r>
      <w:r w:rsidR="006A462D" w:rsidRPr="00CB00E8">
        <w:rPr>
          <w:rFonts w:ascii="Palatino Linotype" w:hAnsi="Palatino Linotype"/>
          <w:sz w:val="24"/>
          <w:szCs w:val="24"/>
        </w:rPr>
        <w:t xml:space="preserve"> Posledním tématem pak byly otázky směřující ke strategiím kompenzace, které participanti využívají vůči svému pracovnímu vytížení.</w:t>
      </w:r>
    </w:p>
    <w:p w14:paraId="22FA28DD" w14:textId="7C7640EF" w:rsidR="00FA30F7" w:rsidRDefault="008F0131" w:rsidP="00B569C7">
      <w:pPr>
        <w:spacing w:line="360" w:lineRule="auto"/>
        <w:ind w:firstLine="708"/>
        <w:jc w:val="both"/>
        <w:rPr>
          <w:rFonts w:ascii="Palatino Linotype" w:hAnsi="Palatino Linotype"/>
          <w:sz w:val="24"/>
          <w:szCs w:val="24"/>
        </w:rPr>
      </w:pPr>
      <w:r w:rsidRPr="00565BBC">
        <w:rPr>
          <w:rFonts w:ascii="Palatino Linotype" w:hAnsi="Palatino Linotype"/>
          <w:sz w:val="24"/>
          <w:szCs w:val="24"/>
        </w:rPr>
        <w:t>Vzhledem ke stanovené problematice práce bylo v úvodu rozhovorů ohraničeno zvolené téma volnočasových aktivit</w:t>
      </w:r>
      <w:r>
        <w:rPr>
          <w:rFonts w:ascii="Palatino Linotype" w:hAnsi="Palatino Linotype"/>
          <w:sz w:val="24"/>
          <w:szCs w:val="24"/>
        </w:rPr>
        <w:t xml:space="preserve">, </w:t>
      </w:r>
      <w:r w:rsidR="00760DBA">
        <w:rPr>
          <w:rFonts w:ascii="Palatino Linotype" w:hAnsi="Palatino Linotype"/>
          <w:sz w:val="24"/>
          <w:szCs w:val="24"/>
        </w:rPr>
        <w:t xml:space="preserve">dalšího vzdělávání, </w:t>
      </w:r>
      <w:r>
        <w:rPr>
          <w:rFonts w:ascii="Palatino Linotype" w:hAnsi="Palatino Linotype"/>
          <w:sz w:val="24"/>
          <w:szCs w:val="24"/>
        </w:rPr>
        <w:t>samostudia</w:t>
      </w:r>
      <w:r w:rsidRPr="00565BBC">
        <w:rPr>
          <w:rFonts w:ascii="Palatino Linotype" w:hAnsi="Palatino Linotype"/>
          <w:sz w:val="24"/>
          <w:szCs w:val="24"/>
        </w:rPr>
        <w:t xml:space="preserve"> a zájmového vzdělávání.</w:t>
      </w:r>
      <w:r>
        <w:rPr>
          <w:rFonts w:ascii="Palatino Linotype" w:hAnsi="Palatino Linotype"/>
          <w:sz w:val="24"/>
          <w:szCs w:val="24"/>
        </w:rPr>
        <w:t xml:space="preserve"> Volný čas jsme identifikovali jako dobu, která člověku zůstane po odečtení času stráveného prací</w:t>
      </w:r>
      <w:r w:rsidR="00FA30F7">
        <w:rPr>
          <w:rFonts w:ascii="Palatino Linotype" w:hAnsi="Palatino Linotype"/>
          <w:sz w:val="24"/>
          <w:szCs w:val="24"/>
        </w:rPr>
        <w:t xml:space="preserve"> (</w:t>
      </w:r>
      <w:r w:rsidR="005A10F7">
        <w:rPr>
          <w:rFonts w:ascii="Palatino Linotype" w:hAnsi="Palatino Linotype"/>
          <w:sz w:val="24"/>
          <w:szCs w:val="24"/>
        </w:rPr>
        <w:t>nejen čas strávený</w:t>
      </w:r>
      <w:r w:rsidR="000A08C2">
        <w:rPr>
          <w:rFonts w:ascii="Palatino Linotype" w:hAnsi="Palatino Linotype"/>
          <w:sz w:val="24"/>
          <w:szCs w:val="24"/>
        </w:rPr>
        <w:t xml:space="preserve"> přímo</w:t>
      </w:r>
      <w:r w:rsidR="005A10F7">
        <w:rPr>
          <w:rFonts w:ascii="Palatino Linotype" w:hAnsi="Palatino Linotype"/>
          <w:sz w:val="24"/>
          <w:szCs w:val="24"/>
        </w:rPr>
        <w:t xml:space="preserve"> na pracovišti, ale také příprava na vyučování, </w:t>
      </w:r>
      <w:r w:rsidR="00760DBA">
        <w:rPr>
          <w:rFonts w:ascii="Palatino Linotype" w:hAnsi="Palatino Linotype"/>
          <w:sz w:val="24"/>
          <w:szCs w:val="24"/>
        </w:rPr>
        <w:t xml:space="preserve">čas strávený dojížděním do zaměstnání, </w:t>
      </w:r>
      <w:r w:rsidR="005A10F7">
        <w:rPr>
          <w:rFonts w:ascii="Palatino Linotype" w:hAnsi="Palatino Linotype"/>
          <w:sz w:val="24"/>
          <w:szCs w:val="24"/>
        </w:rPr>
        <w:t xml:space="preserve">povinné další vzdělávání </w:t>
      </w:r>
      <w:r w:rsidR="009E01BA">
        <w:rPr>
          <w:rFonts w:ascii="Palatino Linotype" w:hAnsi="Palatino Linotype"/>
          <w:sz w:val="24"/>
          <w:szCs w:val="24"/>
        </w:rPr>
        <w:t xml:space="preserve">a samostudium </w:t>
      </w:r>
      <w:r w:rsidR="005A10F7">
        <w:rPr>
          <w:rFonts w:ascii="Palatino Linotype" w:hAnsi="Palatino Linotype"/>
          <w:sz w:val="24"/>
          <w:szCs w:val="24"/>
        </w:rPr>
        <w:t>apod.)</w:t>
      </w:r>
      <w:r>
        <w:rPr>
          <w:rFonts w:ascii="Palatino Linotype" w:hAnsi="Palatino Linotype"/>
          <w:sz w:val="24"/>
          <w:szCs w:val="24"/>
        </w:rPr>
        <w:t>, péčí o</w:t>
      </w:r>
      <w:r w:rsidR="00CB00E8">
        <w:rPr>
          <w:rFonts w:ascii="Palatino Linotype" w:hAnsi="Palatino Linotype"/>
          <w:sz w:val="24"/>
          <w:szCs w:val="24"/>
        </w:rPr>
        <w:t> </w:t>
      </w:r>
      <w:r>
        <w:rPr>
          <w:rFonts w:ascii="Palatino Linotype" w:hAnsi="Palatino Linotype"/>
          <w:sz w:val="24"/>
          <w:szCs w:val="24"/>
        </w:rPr>
        <w:t>domácnost a péči spojenou s fyzickými potřebami (osobní péče, jídlo, spánek apod.).</w:t>
      </w:r>
    </w:p>
    <w:p w14:paraId="3285C3E2" w14:textId="44CA9A17" w:rsidR="008F0131" w:rsidRPr="00565BBC" w:rsidRDefault="008F0131" w:rsidP="00B569C7">
      <w:pPr>
        <w:spacing w:line="360" w:lineRule="auto"/>
        <w:ind w:firstLine="708"/>
        <w:jc w:val="both"/>
        <w:rPr>
          <w:rFonts w:ascii="Palatino Linotype" w:hAnsi="Palatino Linotype"/>
          <w:sz w:val="24"/>
          <w:szCs w:val="24"/>
        </w:rPr>
      </w:pPr>
      <w:r>
        <w:rPr>
          <w:rFonts w:ascii="Palatino Linotype" w:hAnsi="Palatino Linotype"/>
          <w:sz w:val="24"/>
          <w:szCs w:val="24"/>
        </w:rPr>
        <w:t xml:space="preserve">Taktéž byla pomyslně odbourána doba covidu, která </w:t>
      </w:r>
      <w:r w:rsidR="00760DBA">
        <w:rPr>
          <w:rFonts w:ascii="Palatino Linotype" w:hAnsi="Palatino Linotype"/>
          <w:sz w:val="24"/>
          <w:szCs w:val="24"/>
        </w:rPr>
        <w:t xml:space="preserve">mnohé </w:t>
      </w:r>
      <w:r>
        <w:rPr>
          <w:rFonts w:ascii="Palatino Linotype" w:hAnsi="Palatino Linotype"/>
          <w:sz w:val="24"/>
          <w:szCs w:val="24"/>
        </w:rPr>
        <w:t xml:space="preserve">volnočasové aktivity </w:t>
      </w:r>
      <w:r w:rsidR="00760DBA">
        <w:rPr>
          <w:rFonts w:ascii="Palatino Linotype" w:hAnsi="Palatino Linotype"/>
          <w:sz w:val="24"/>
          <w:szCs w:val="24"/>
        </w:rPr>
        <w:t>participantů</w:t>
      </w:r>
      <w:r>
        <w:rPr>
          <w:rFonts w:ascii="Palatino Linotype" w:hAnsi="Palatino Linotype"/>
          <w:sz w:val="24"/>
          <w:szCs w:val="24"/>
        </w:rPr>
        <w:t xml:space="preserve"> výzkum</w:t>
      </w:r>
      <w:r w:rsidR="00760DBA">
        <w:rPr>
          <w:rFonts w:ascii="Palatino Linotype" w:hAnsi="Palatino Linotype"/>
          <w:sz w:val="24"/>
          <w:szCs w:val="24"/>
        </w:rPr>
        <w:t>ného šetření</w:t>
      </w:r>
      <w:r>
        <w:rPr>
          <w:rFonts w:ascii="Palatino Linotype" w:hAnsi="Palatino Linotype"/>
          <w:sz w:val="24"/>
          <w:szCs w:val="24"/>
        </w:rPr>
        <w:t xml:space="preserve"> významně ovlivnila. Většina o</w:t>
      </w:r>
      <w:r w:rsidRPr="00565BBC">
        <w:rPr>
          <w:rFonts w:ascii="Palatino Linotype" w:hAnsi="Palatino Linotype"/>
          <w:sz w:val="24"/>
          <w:szCs w:val="24"/>
        </w:rPr>
        <w:t>táz</w:t>
      </w:r>
      <w:r>
        <w:rPr>
          <w:rFonts w:ascii="Palatino Linotype" w:hAnsi="Palatino Linotype"/>
          <w:sz w:val="24"/>
          <w:szCs w:val="24"/>
        </w:rPr>
        <w:t>ek</w:t>
      </w:r>
      <w:r w:rsidRPr="00565BBC">
        <w:rPr>
          <w:rFonts w:ascii="Palatino Linotype" w:hAnsi="Palatino Linotype"/>
          <w:sz w:val="24"/>
          <w:szCs w:val="24"/>
        </w:rPr>
        <w:t xml:space="preserve"> byl</w:t>
      </w:r>
      <w:r>
        <w:rPr>
          <w:rFonts w:ascii="Palatino Linotype" w:hAnsi="Palatino Linotype"/>
          <w:sz w:val="24"/>
          <w:szCs w:val="24"/>
        </w:rPr>
        <w:t>a</w:t>
      </w:r>
      <w:r w:rsidRPr="00565BBC">
        <w:rPr>
          <w:rFonts w:ascii="Palatino Linotype" w:hAnsi="Palatino Linotype"/>
          <w:sz w:val="24"/>
          <w:szCs w:val="24"/>
        </w:rPr>
        <w:t xml:space="preserve"> otevřen</w:t>
      </w:r>
      <w:r>
        <w:rPr>
          <w:rFonts w:ascii="Palatino Linotype" w:hAnsi="Palatino Linotype"/>
          <w:sz w:val="24"/>
          <w:szCs w:val="24"/>
        </w:rPr>
        <w:t>á</w:t>
      </w:r>
      <w:r w:rsidRPr="00565BBC">
        <w:rPr>
          <w:rFonts w:ascii="Palatino Linotype" w:hAnsi="Palatino Linotype"/>
          <w:sz w:val="24"/>
          <w:szCs w:val="24"/>
        </w:rPr>
        <w:t xml:space="preserve">, což umožnilo </w:t>
      </w:r>
      <w:r w:rsidR="00760DBA">
        <w:rPr>
          <w:rFonts w:ascii="Palatino Linotype" w:hAnsi="Palatino Linotype"/>
          <w:sz w:val="24"/>
          <w:szCs w:val="24"/>
        </w:rPr>
        <w:t>získat</w:t>
      </w:r>
      <w:r w:rsidR="009E01BA">
        <w:rPr>
          <w:rFonts w:ascii="Palatino Linotype" w:hAnsi="Palatino Linotype"/>
          <w:sz w:val="24"/>
          <w:szCs w:val="24"/>
        </w:rPr>
        <w:t xml:space="preserve"> od</w:t>
      </w:r>
      <w:r w:rsidR="00760DBA">
        <w:rPr>
          <w:rFonts w:ascii="Palatino Linotype" w:hAnsi="Palatino Linotype"/>
          <w:sz w:val="24"/>
          <w:szCs w:val="24"/>
        </w:rPr>
        <w:t xml:space="preserve"> participantů</w:t>
      </w:r>
      <w:r w:rsidRPr="00565BBC">
        <w:rPr>
          <w:rFonts w:ascii="Palatino Linotype" w:hAnsi="Palatino Linotype"/>
          <w:sz w:val="24"/>
          <w:szCs w:val="24"/>
        </w:rPr>
        <w:t xml:space="preserve"> vý</w:t>
      </w:r>
      <w:r w:rsidR="00760DBA">
        <w:rPr>
          <w:rFonts w:ascii="Palatino Linotype" w:hAnsi="Palatino Linotype"/>
          <w:sz w:val="24"/>
          <w:szCs w:val="24"/>
        </w:rPr>
        <w:t>z</w:t>
      </w:r>
      <w:r w:rsidRPr="00565BBC">
        <w:rPr>
          <w:rFonts w:ascii="Palatino Linotype" w:hAnsi="Palatino Linotype"/>
          <w:sz w:val="24"/>
          <w:szCs w:val="24"/>
        </w:rPr>
        <w:t xml:space="preserve">kumu potřebné informace. Švaříček, </w:t>
      </w:r>
      <w:proofErr w:type="spellStart"/>
      <w:r w:rsidRPr="00565BBC">
        <w:rPr>
          <w:rFonts w:ascii="Palatino Linotype" w:hAnsi="Palatino Linotype"/>
          <w:sz w:val="24"/>
          <w:szCs w:val="24"/>
        </w:rPr>
        <w:t>Šeďová</w:t>
      </w:r>
      <w:proofErr w:type="spellEnd"/>
      <w:r w:rsidRPr="00565BBC">
        <w:rPr>
          <w:rFonts w:ascii="Palatino Linotype" w:hAnsi="Palatino Linotype"/>
          <w:sz w:val="24"/>
          <w:szCs w:val="24"/>
        </w:rPr>
        <w:t xml:space="preserve"> a kol. (2007, str. 130) popisují, že</w:t>
      </w:r>
      <w:r w:rsidR="00C907FA">
        <w:rPr>
          <w:rFonts w:ascii="Palatino Linotype" w:hAnsi="Palatino Linotype"/>
          <w:sz w:val="24"/>
          <w:szCs w:val="24"/>
        </w:rPr>
        <w:t> </w:t>
      </w:r>
      <w:r w:rsidRPr="00565BBC">
        <w:rPr>
          <w:rFonts w:ascii="Palatino Linotype" w:hAnsi="Palatino Linotype"/>
          <w:sz w:val="24"/>
          <w:szCs w:val="24"/>
        </w:rPr>
        <w:t xml:space="preserve">vymezit rámec a pokládat </w:t>
      </w:r>
      <w:r w:rsidR="00760DBA">
        <w:rPr>
          <w:rFonts w:ascii="Palatino Linotype" w:hAnsi="Palatino Linotype"/>
          <w:sz w:val="24"/>
          <w:szCs w:val="24"/>
        </w:rPr>
        <w:t>účastníkům</w:t>
      </w:r>
      <w:r w:rsidRPr="00565BBC">
        <w:rPr>
          <w:rFonts w:ascii="Palatino Linotype" w:hAnsi="Palatino Linotype"/>
          <w:sz w:val="24"/>
          <w:szCs w:val="24"/>
        </w:rPr>
        <w:t xml:space="preserve"> výzkum</w:t>
      </w:r>
      <w:r w:rsidR="009E01BA">
        <w:rPr>
          <w:rFonts w:ascii="Palatino Linotype" w:hAnsi="Palatino Linotype"/>
          <w:sz w:val="24"/>
          <w:szCs w:val="24"/>
        </w:rPr>
        <w:t>ného šetření</w:t>
      </w:r>
      <w:r w:rsidRPr="00565BBC">
        <w:rPr>
          <w:rFonts w:ascii="Palatino Linotype" w:hAnsi="Palatino Linotype"/>
          <w:sz w:val="24"/>
          <w:szCs w:val="24"/>
        </w:rPr>
        <w:t xml:space="preserve"> otevřené otázky, které přinesou podrobné informace, je hlavním úkolem </w:t>
      </w:r>
      <w:r w:rsidR="00760DBA">
        <w:rPr>
          <w:rFonts w:ascii="Palatino Linotype" w:hAnsi="Palatino Linotype"/>
          <w:sz w:val="24"/>
          <w:szCs w:val="24"/>
        </w:rPr>
        <w:t>tazatele</w:t>
      </w:r>
      <w:r w:rsidRPr="00565BBC">
        <w:rPr>
          <w:rFonts w:ascii="Palatino Linotype" w:hAnsi="Palatino Linotype"/>
          <w:sz w:val="24"/>
          <w:szCs w:val="24"/>
        </w:rPr>
        <w:t xml:space="preserve"> kvalitativního šetření.</w:t>
      </w:r>
      <w:r w:rsidR="006771E9">
        <w:rPr>
          <w:rFonts w:ascii="Palatino Linotype" w:hAnsi="Palatino Linotype"/>
          <w:sz w:val="24"/>
          <w:szCs w:val="24"/>
        </w:rPr>
        <w:t xml:space="preserve"> Po ukončení prvního polostrukturovaného rozhovoru došlo k menších změnách a úpravám v osnově otázek, které se týkali například znění některých předem připravených otázek.</w:t>
      </w:r>
    </w:p>
    <w:p w14:paraId="055D775C" w14:textId="7F867B1E" w:rsidR="006771E9" w:rsidRDefault="00760DBA" w:rsidP="00C907FA">
      <w:pPr>
        <w:spacing w:line="360" w:lineRule="auto"/>
        <w:ind w:firstLine="708"/>
        <w:jc w:val="both"/>
        <w:rPr>
          <w:rFonts w:ascii="Palatino Linotype" w:hAnsi="Palatino Linotype"/>
          <w:sz w:val="24"/>
          <w:szCs w:val="24"/>
        </w:rPr>
      </w:pPr>
      <w:r>
        <w:rPr>
          <w:rFonts w:ascii="Palatino Linotype" w:hAnsi="Palatino Linotype"/>
          <w:sz w:val="24"/>
          <w:szCs w:val="24"/>
        </w:rPr>
        <w:lastRenderedPageBreak/>
        <w:t>Samotný sběr dat</w:t>
      </w:r>
      <w:r w:rsidR="008F0131" w:rsidRPr="00565BBC">
        <w:rPr>
          <w:rFonts w:ascii="Palatino Linotype" w:hAnsi="Palatino Linotype"/>
          <w:sz w:val="24"/>
          <w:szCs w:val="24"/>
        </w:rPr>
        <w:t xml:space="preserve"> probíhal v období listopad 2021 až leden 2022. Před samotnou realizací </w:t>
      </w:r>
      <w:r>
        <w:rPr>
          <w:rFonts w:ascii="Palatino Linotype" w:hAnsi="Palatino Linotype"/>
          <w:sz w:val="24"/>
          <w:szCs w:val="24"/>
        </w:rPr>
        <w:t xml:space="preserve">polostrukturovaných </w:t>
      </w:r>
      <w:r w:rsidR="008F0131" w:rsidRPr="00565BBC">
        <w:rPr>
          <w:rFonts w:ascii="Palatino Linotype" w:hAnsi="Palatino Linotype"/>
          <w:sz w:val="24"/>
          <w:szCs w:val="24"/>
        </w:rPr>
        <w:t>rozhovorů proběhl kontakt prostřednictvím emailu, popřípadě telefonický kontakt s </w:t>
      </w:r>
      <w:r>
        <w:rPr>
          <w:rFonts w:ascii="Palatino Linotype" w:hAnsi="Palatino Linotype"/>
          <w:sz w:val="24"/>
          <w:szCs w:val="24"/>
        </w:rPr>
        <w:t>participanty</w:t>
      </w:r>
      <w:r w:rsidR="008F0131" w:rsidRPr="00565BBC">
        <w:rPr>
          <w:rFonts w:ascii="Palatino Linotype" w:hAnsi="Palatino Linotype"/>
          <w:sz w:val="24"/>
          <w:szCs w:val="24"/>
        </w:rPr>
        <w:t xml:space="preserve"> výzkumu</w:t>
      </w:r>
      <w:r>
        <w:rPr>
          <w:rFonts w:ascii="Palatino Linotype" w:hAnsi="Palatino Linotype"/>
          <w:sz w:val="24"/>
          <w:szCs w:val="24"/>
        </w:rPr>
        <w:t xml:space="preserve"> za účelem domluvení místa, termínu a času osobního setkání</w:t>
      </w:r>
      <w:r w:rsidR="008F0131" w:rsidRPr="00565BBC">
        <w:rPr>
          <w:rFonts w:ascii="Palatino Linotype" w:hAnsi="Palatino Linotype"/>
          <w:sz w:val="24"/>
          <w:szCs w:val="24"/>
        </w:rPr>
        <w:t>.</w:t>
      </w:r>
      <w:r w:rsidR="005A10F7">
        <w:rPr>
          <w:rFonts w:ascii="Palatino Linotype" w:hAnsi="Palatino Linotype"/>
          <w:sz w:val="24"/>
          <w:szCs w:val="24"/>
        </w:rPr>
        <w:t xml:space="preserve"> Telefonický kontakt byl využit </w:t>
      </w:r>
      <w:r>
        <w:rPr>
          <w:rFonts w:ascii="Palatino Linotype" w:hAnsi="Palatino Linotype"/>
          <w:sz w:val="24"/>
          <w:szCs w:val="24"/>
        </w:rPr>
        <w:t>spíše</w:t>
      </w:r>
      <w:r w:rsidR="005A10F7">
        <w:rPr>
          <w:rFonts w:ascii="Palatino Linotype" w:hAnsi="Palatino Linotype"/>
          <w:sz w:val="24"/>
          <w:szCs w:val="24"/>
        </w:rPr>
        <w:t xml:space="preserve"> pro </w:t>
      </w:r>
      <w:r>
        <w:rPr>
          <w:rFonts w:ascii="Palatino Linotype" w:hAnsi="Palatino Linotype"/>
          <w:sz w:val="24"/>
          <w:szCs w:val="24"/>
        </w:rPr>
        <w:t xml:space="preserve">upřesnění a </w:t>
      </w:r>
      <w:r w:rsidR="005A10F7">
        <w:rPr>
          <w:rFonts w:ascii="Palatino Linotype" w:hAnsi="Palatino Linotype"/>
          <w:sz w:val="24"/>
          <w:szCs w:val="24"/>
        </w:rPr>
        <w:t>domluven</w:t>
      </w:r>
      <w:r>
        <w:rPr>
          <w:rFonts w:ascii="Palatino Linotype" w:hAnsi="Palatino Linotype"/>
          <w:sz w:val="24"/>
          <w:szCs w:val="24"/>
        </w:rPr>
        <w:t xml:space="preserve">í se </w:t>
      </w:r>
      <w:r w:rsidR="005A10F7">
        <w:rPr>
          <w:rFonts w:ascii="Palatino Linotype" w:hAnsi="Palatino Linotype"/>
          <w:sz w:val="24"/>
          <w:szCs w:val="24"/>
        </w:rPr>
        <w:t>na osobní schůzce.</w:t>
      </w:r>
      <w:r w:rsidR="008F0131" w:rsidRPr="00565BBC">
        <w:rPr>
          <w:rFonts w:ascii="Palatino Linotype" w:hAnsi="Palatino Linotype"/>
          <w:sz w:val="24"/>
          <w:szCs w:val="24"/>
        </w:rPr>
        <w:t xml:space="preserve"> Rozhovory probíhaly v prostředí, které si zvolili sami </w:t>
      </w:r>
      <w:r>
        <w:rPr>
          <w:rFonts w:ascii="Palatino Linotype" w:hAnsi="Palatino Linotype"/>
          <w:sz w:val="24"/>
          <w:szCs w:val="24"/>
        </w:rPr>
        <w:t>participanty</w:t>
      </w:r>
      <w:r w:rsidR="008F0131" w:rsidRPr="00565BBC">
        <w:rPr>
          <w:rFonts w:ascii="Palatino Linotype" w:hAnsi="Palatino Linotype"/>
          <w:sz w:val="24"/>
          <w:szCs w:val="24"/>
        </w:rPr>
        <w:t>. Ve třech případech se jednalo o</w:t>
      </w:r>
      <w:r w:rsidR="008F0131">
        <w:rPr>
          <w:rFonts w:ascii="Palatino Linotype" w:hAnsi="Palatino Linotype"/>
          <w:sz w:val="24"/>
          <w:szCs w:val="24"/>
        </w:rPr>
        <w:t> </w:t>
      </w:r>
      <w:r w:rsidR="008F0131" w:rsidRPr="00565BBC">
        <w:rPr>
          <w:rFonts w:ascii="Palatino Linotype" w:hAnsi="Palatino Linotype"/>
          <w:sz w:val="24"/>
          <w:szCs w:val="24"/>
        </w:rPr>
        <w:t>domácí prostředí</w:t>
      </w:r>
      <w:r w:rsidR="005A10F7">
        <w:rPr>
          <w:rFonts w:ascii="Palatino Linotype" w:hAnsi="Palatino Linotype"/>
          <w:sz w:val="24"/>
          <w:szCs w:val="24"/>
        </w:rPr>
        <w:t xml:space="preserve"> (bez účasti jiných rodinných příslušníků)</w:t>
      </w:r>
      <w:r w:rsidR="008F0131" w:rsidRPr="00565BBC">
        <w:rPr>
          <w:rFonts w:ascii="Palatino Linotype" w:hAnsi="Palatino Linotype"/>
          <w:sz w:val="24"/>
          <w:szCs w:val="24"/>
        </w:rPr>
        <w:t>, ve dvou o</w:t>
      </w:r>
      <w:r w:rsidR="008F0131">
        <w:rPr>
          <w:rFonts w:ascii="Palatino Linotype" w:hAnsi="Palatino Linotype"/>
          <w:sz w:val="24"/>
          <w:szCs w:val="24"/>
        </w:rPr>
        <w:t> </w:t>
      </w:r>
      <w:r w:rsidR="008F0131" w:rsidRPr="00565BBC">
        <w:rPr>
          <w:rFonts w:ascii="Palatino Linotype" w:hAnsi="Palatino Linotype"/>
          <w:sz w:val="24"/>
          <w:szCs w:val="24"/>
        </w:rPr>
        <w:t xml:space="preserve">pracoviště </w:t>
      </w:r>
      <w:r>
        <w:rPr>
          <w:rFonts w:ascii="Palatino Linotype" w:hAnsi="Palatino Linotype"/>
          <w:sz w:val="24"/>
          <w:szCs w:val="24"/>
        </w:rPr>
        <w:t>participanta</w:t>
      </w:r>
      <w:r w:rsidR="008F0131" w:rsidRPr="00565BBC">
        <w:rPr>
          <w:rFonts w:ascii="Palatino Linotype" w:hAnsi="Palatino Linotype"/>
          <w:sz w:val="24"/>
          <w:szCs w:val="24"/>
        </w:rPr>
        <w:t xml:space="preserve"> </w:t>
      </w:r>
      <w:r w:rsidR="005A10F7">
        <w:rPr>
          <w:rFonts w:ascii="Palatino Linotype" w:hAnsi="Palatino Linotype"/>
          <w:sz w:val="24"/>
          <w:szCs w:val="24"/>
        </w:rPr>
        <w:t xml:space="preserve">(vždy v odpoledních hodinách, abychom případně nebyli rušeni žáky apod.) </w:t>
      </w:r>
      <w:r w:rsidR="008F0131" w:rsidRPr="00565BBC">
        <w:rPr>
          <w:rFonts w:ascii="Palatino Linotype" w:hAnsi="Palatino Linotype"/>
          <w:sz w:val="24"/>
          <w:szCs w:val="24"/>
        </w:rPr>
        <w:t xml:space="preserve">a v jednom případě rozhovor proběhl v kavárně, která se nacházela v blízkosti bydliště </w:t>
      </w:r>
      <w:r>
        <w:rPr>
          <w:rFonts w:ascii="Palatino Linotype" w:hAnsi="Palatino Linotype"/>
          <w:sz w:val="24"/>
          <w:szCs w:val="24"/>
        </w:rPr>
        <w:t>participanta</w:t>
      </w:r>
      <w:r w:rsidR="008F0131" w:rsidRPr="00565BBC">
        <w:rPr>
          <w:rFonts w:ascii="Palatino Linotype" w:hAnsi="Palatino Linotype"/>
          <w:sz w:val="24"/>
          <w:szCs w:val="24"/>
        </w:rPr>
        <w:t xml:space="preserve"> výzkum</w:t>
      </w:r>
      <w:r w:rsidR="009E01BA">
        <w:rPr>
          <w:rFonts w:ascii="Palatino Linotype" w:hAnsi="Palatino Linotype"/>
          <w:sz w:val="24"/>
          <w:szCs w:val="24"/>
        </w:rPr>
        <w:t>ného šetření</w:t>
      </w:r>
      <w:r w:rsidR="008F0131" w:rsidRPr="00565BBC">
        <w:rPr>
          <w:rFonts w:ascii="Palatino Linotype" w:hAnsi="Palatino Linotype"/>
          <w:sz w:val="24"/>
          <w:szCs w:val="24"/>
        </w:rPr>
        <w:t xml:space="preserve">. </w:t>
      </w:r>
      <w:r w:rsidR="005A10F7">
        <w:rPr>
          <w:rFonts w:ascii="Palatino Linotype" w:hAnsi="Palatino Linotype"/>
          <w:sz w:val="24"/>
          <w:szCs w:val="24"/>
        </w:rPr>
        <w:t>Rozhovor probíhající v kavárně byl velice náročný na přepis</w:t>
      </w:r>
      <w:r w:rsidR="006771E9">
        <w:rPr>
          <w:rFonts w:ascii="Palatino Linotype" w:hAnsi="Palatino Linotype"/>
          <w:sz w:val="24"/>
          <w:szCs w:val="24"/>
        </w:rPr>
        <w:t>,</w:t>
      </w:r>
      <w:r w:rsidR="005A10F7">
        <w:rPr>
          <w:rFonts w:ascii="Palatino Linotype" w:hAnsi="Palatino Linotype"/>
          <w:sz w:val="24"/>
          <w:szCs w:val="24"/>
        </w:rPr>
        <w:t xml:space="preserve"> a to</w:t>
      </w:r>
      <w:r>
        <w:rPr>
          <w:rFonts w:ascii="Palatino Linotype" w:hAnsi="Palatino Linotype"/>
          <w:sz w:val="24"/>
          <w:szCs w:val="24"/>
        </w:rPr>
        <w:t xml:space="preserve"> především</w:t>
      </w:r>
      <w:r w:rsidR="005A10F7">
        <w:rPr>
          <w:rFonts w:ascii="Palatino Linotype" w:hAnsi="Palatino Linotype"/>
          <w:sz w:val="24"/>
          <w:szCs w:val="24"/>
        </w:rPr>
        <w:t xml:space="preserve"> z</w:t>
      </w:r>
      <w:r>
        <w:rPr>
          <w:rFonts w:ascii="Palatino Linotype" w:hAnsi="Palatino Linotype"/>
          <w:sz w:val="24"/>
          <w:szCs w:val="24"/>
        </w:rPr>
        <w:t> </w:t>
      </w:r>
      <w:r w:rsidR="005A10F7">
        <w:rPr>
          <w:rFonts w:ascii="Palatino Linotype" w:hAnsi="Palatino Linotype"/>
          <w:sz w:val="24"/>
          <w:szCs w:val="24"/>
        </w:rPr>
        <w:t>toho</w:t>
      </w:r>
      <w:r>
        <w:rPr>
          <w:rFonts w:ascii="Palatino Linotype" w:hAnsi="Palatino Linotype"/>
          <w:sz w:val="24"/>
          <w:szCs w:val="24"/>
        </w:rPr>
        <w:t xml:space="preserve"> </w:t>
      </w:r>
      <w:r w:rsidR="005A10F7">
        <w:rPr>
          <w:rFonts w:ascii="Palatino Linotype" w:hAnsi="Palatino Linotype"/>
          <w:sz w:val="24"/>
          <w:szCs w:val="24"/>
        </w:rPr>
        <w:t>důvodu, že nebylo možné plně odizolovat okolní dění a rozhovory dalších návštěvníků</w:t>
      </w:r>
      <w:r w:rsidR="006771E9">
        <w:rPr>
          <w:rFonts w:ascii="Palatino Linotype" w:hAnsi="Palatino Linotype"/>
          <w:sz w:val="24"/>
          <w:szCs w:val="24"/>
        </w:rPr>
        <w:t xml:space="preserve"> kavárny</w:t>
      </w:r>
      <w:r w:rsidR="005A10F7">
        <w:rPr>
          <w:rFonts w:ascii="Palatino Linotype" w:hAnsi="Palatino Linotype"/>
          <w:sz w:val="24"/>
          <w:szCs w:val="24"/>
        </w:rPr>
        <w:t xml:space="preserve">. </w:t>
      </w:r>
      <w:r w:rsidR="008F0131" w:rsidRPr="00565BBC">
        <w:rPr>
          <w:rFonts w:ascii="Palatino Linotype" w:hAnsi="Palatino Linotype"/>
          <w:sz w:val="24"/>
          <w:szCs w:val="24"/>
        </w:rPr>
        <w:t>Čtyři rozhovory proběhly v odpoledních hodinách a dva ve večerních hodinách. Přesnou délku rozhovorů nebylo možné předem stanovit, protože každý rozhovor s</w:t>
      </w:r>
      <w:r w:rsidR="008F0131">
        <w:rPr>
          <w:rFonts w:ascii="Palatino Linotype" w:hAnsi="Palatino Linotype"/>
          <w:sz w:val="24"/>
          <w:szCs w:val="24"/>
        </w:rPr>
        <w:t> </w:t>
      </w:r>
      <w:r>
        <w:rPr>
          <w:rFonts w:ascii="Palatino Linotype" w:hAnsi="Palatino Linotype"/>
          <w:sz w:val="24"/>
          <w:szCs w:val="24"/>
        </w:rPr>
        <w:t>participantem</w:t>
      </w:r>
      <w:r w:rsidR="008F0131" w:rsidRPr="00565BBC">
        <w:rPr>
          <w:rFonts w:ascii="Palatino Linotype" w:hAnsi="Palatino Linotype"/>
          <w:sz w:val="24"/>
          <w:szCs w:val="24"/>
        </w:rPr>
        <w:t xml:space="preserve"> výzkum</w:t>
      </w:r>
      <w:r>
        <w:rPr>
          <w:rFonts w:ascii="Palatino Linotype" w:hAnsi="Palatino Linotype"/>
          <w:sz w:val="24"/>
          <w:szCs w:val="24"/>
        </w:rPr>
        <w:t>ného šetření</w:t>
      </w:r>
      <w:r w:rsidR="008F0131" w:rsidRPr="00565BBC">
        <w:rPr>
          <w:rFonts w:ascii="Palatino Linotype" w:hAnsi="Palatino Linotype"/>
          <w:sz w:val="24"/>
          <w:szCs w:val="24"/>
        </w:rPr>
        <w:t xml:space="preserve"> byl individuální, nakonec se</w:t>
      </w:r>
      <w:r w:rsidR="00CB00E8">
        <w:rPr>
          <w:rFonts w:ascii="Palatino Linotype" w:hAnsi="Palatino Linotype"/>
          <w:sz w:val="24"/>
          <w:szCs w:val="24"/>
        </w:rPr>
        <w:t> </w:t>
      </w:r>
      <w:r w:rsidR="008F0131" w:rsidRPr="00565BBC">
        <w:rPr>
          <w:rFonts w:ascii="Palatino Linotype" w:hAnsi="Palatino Linotype"/>
          <w:sz w:val="24"/>
          <w:szCs w:val="24"/>
        </w:rPr>
        <w:t xml:space="preserve">jednalo o časové rozmezí mezi třiceti minutami až jednou hodinou. </w:t>
      </w:r>
    </w:p>
    <w:p w14:paraId="3BC36E0C" w14:textId="110A552E" w:rsidR="00C465A4" w:rsidRDefault="008F0131" w:rsidP="00C907FA">
      <w:pPr>
        <w:spacing w:line="360" w:lineRule="auto"/>
        <w:ind w:firstLine="708"/>
        <w:jc w:val="both"/>
        <w:rPr>
          <w:rFonts w:ascii="Palatino Linotype" w:hAnsi="Palatino Linotype"/>
          <w:sz w:val="24"/>
          <w:szCs w:val="24"/>
        </w:rPr>
      </w:pPr>
      <w:r w:rsidRPr="00E14ABD">
        <w:rPr>
          <w:rFonts w:ascii="Palatino Linotype" w:hAnsi="Palatino Linotype"/>
          <w:sz w:val="24"/>
          <w:szCs w:val="24"/>
        </w:rPr>
        <w:t xml:space="preserve">V úvodní fázi </w:t>
      </w:r>
      <w:r w:rsidR="006771E9">
        <w:rPr>
          <w:rFonts w:ascii="Palatino Linotype" w:hAnsi="Palatino Linotype"/>
          <w:sz w:val="24"/>
          <w:szCs w:val="24"/>
        </w:rPr>
        <w:t>rozhovorů</w:t>
      </w:r>
      <w:r w:rsidRPr="00E14ABD">
        <w:rPr>
          <w:rFonts w:ascii="Palatino Linotype" w:hAnsi="Palatino Linotype"/>
          <w:sz w:val="24"/>
          <w:szCs w:val="24"/>
        </w:rPr>
        <w:t xml:space="preserve"> došlo k</w:t>
      </w:r>
      <w:r w:rsidR="006771E9">
        <w:rPr>
          <w:rFonts w:ascii="Palatino Linotype" w:hAnsi="Palatino Linotype"/>
          <w:sz w:val="24"/>
          <w:szCs w:val="24"/>
        </w:rPr>
        <w:t xml:space="preserve"> připomenutí a </w:t>
      </w:r>
      <w:r w:rsidRPr="00E14ABD">
        <w:rPr>
          <w:rFonts w:ascii="Palatino Linotype" w:hAnsi="Palatino Linotype"/>
          <w:sz w:val="24"/>
          <w:szCs w:val="24"/>
        </w:rPr>
        <w:t xml:space="preserve">seznámení </w:t>
      </w:r>
      <w:r w:rsidR="00760DBA">
        <w:rPr>
          <w:rFonts w:ascii="Palatino Linotype" w:hAnsi="Palatino Linotype"/>
          <w:sz w:val="24"/>
          <w:szCs w:val="24"/>
        </w:rPr>
        <w:t>participantů</w:t>
      </w:r>
      <w:r w:rsidRPr="00E14ABD">
        <w:rPr>
          <w:rFonts w:ascii="Palatino Linotype" w:hAnsi="Palatino Linotype"/>
          <w:sz w:val="24"/>
          <w:szCs w:val="24"/>
        </w:rPr>
        <w:t xml:space="preserve"> se základními informace týkajícími se výzkumu, jednalo se především o představení cílů a účelu výzkumného šetření. </w:t>
      </w:r>
      <w:r w:rsidR="006771E9">
        <w:rPr>
          <w:rFonts w:ascii="Palatino Linotype" w:hAnsi="Palatino Linotype"/>
          <w:sz w:val="24"/>
          <w:szCs w:val="24"/>
        </w:rPr>
        <w:t>Bylo určeno, za jakých podmínek</w:t>
      </w:r>
      <w:r w:rsidR="00760DBA">
        <w:rPr>
          <w:rFonts w:ascii="Palatino Linotype" w:hAnsi="Palatino Linotype"/>
          <w:sz w:val="24"/>
          <w:szCs w:val="24"/>
        </w:rPr>
        <w:t xml:space="preserve"> (nahrávání rozhovoru, dotazování a doplňující otázky apod.)</w:t>
      </w:r>
      <w:r w:rsidR="006771E9">
        <w:rPr>
          <w:rFonts w:ascii="Palatino Linotype" w:hAnsi="Palatino Linotype"/>
          <w:sz w:val="24"/>
          <w:szCs w:val="24"/>
        </w:rPr>
        <w:t xml:space="preserve"> a jak přibližně dlouho bude rozhovor probíhat. </w:t>
      </w:r>
      <w:r w:rsidR="006E3291">
        <w:rPr>
          <w:rFonts w:ascii="Palatino Linotype" w:hAnsi="Palatino Linotype"/>
          <w:sz w:val="24"/>
          <w:szCs w:val="24"/>
        </w:rPr>
        <w:t>P</w:t>
      </w:r>
      <w:r w:rsidR="00760DBA">
        <w:rPr>
          <w:rFonts w:ascii="Palatino Linotype" w:hAnsi="Palatino Linotype"/>
          <w:sz w:val="24"/>
          <w:szCs w:val="24"/>
        </w:rPr>
        <w:t>articipant</w:t>
      </w:r>
      <w:r w:rsidR="006E3291">
        <w:rPr>
          <w:rFonts w:ascii="Palatino Linotype" w:hAnsi="Palatino Linotype"/>
          <w:sz w:val="24"/>
          <w:szCs w:val="24"/>
        </w:rPr>
        <w:t>ům</w:t>
      </w:r>
      <w:r w:rsidRPr="00E14ABD">
        <w:rPr>
          <w:rFonts w:ascii="Palatino Linotype" w:hAnsi="Palatino Linotype"/>
          <w:sz w:val="24"/>
          <w:szCs w:val="24"/>
        </w:rPr>
        <w:t xml:space="preserve"> výzkumu</w:t>
      </w:r>
      <w:r w:rsidR="006E3291">
        <w:rPr>
          <w:rFonts w:ascii="Palatino Linotype" w:hAnsi="Palatino Linotype"/>
          <w:sz w:val="24"/>
          <w:szCs w:val="24"/>
        </w:rPr>
        <w:t xml:space="preserve"> byl předán informovaný souhlas, se kterým měli dostatečný prostor pro seznámení a</w:t>
      </w:r>
      <w:r w:rsidR="00CB00E8">
        <w:rPr>
          <w:rFonts w:ascii="Palatino Linotype" w:hAnsi="Palatino Linotype"/>
          <w:sz w:val="24"/>
          <w:szCs w:val="24"/>
        </w:rPr>
        <w:t> </w:t>
      </w:r>
      <w:r w:rsidR="006E3291">
        <w:rPr>
          <w:rFonts w:ascii="Palatino Linotype" w:hAnsi="Palatino Linotype"/>
          <w:sz w:val="24"/>
          <w:szCs w:val="24"/>
        </w:rPr>
        <w:t>následně byli</w:t>
      </w:r>
      <w:r w:rsidRPr="00E14ABD">
        <w:rPr>
          <w:rFonts w:ascii="Palatino Linotype" w:hAnsi="Palatino Linotype"/>
          <w:sz w:val="24"/>
          <w:szCs w:val="24"/>
        </w:rPr>
        <w:t xml:space="preserve"> vyzváni k podpisu </w:t>
      </w:r>
      <w:r w:rsidR="006E3291">
        <w:rPr>
          <w:rFonts w:ascii="Palatino Linotype" w:hAnsi="Palatino Linotype"/>
          <w:sz w:val="24"/>
          <w:szCs w:val="24"/>
        </w:rPr>
        <w:t>tohoto prohlášení.</w:t>
      </w:r>
      <w:r w:rsidRPr="00E14ABD">
        <w:rPr>
          <w:rFonts w:ascii="Palatino Linotype" w:hAnsi="Palatino Linotype"/>
          <w:sz w:val="24"/>
          <w:szCs w:val="24"/>
        </w:rPr>
        <w:t xml:space="preserve"> Zahájení rozhovorů probíhalo neformálně a s tématy, která se netýkala samotného předmětu výzkumu (například počasí</w:t>
      </w:r>
      <w:r w:rsidR="00F21722">
        <w:rPr>
          <w:rFonts w:ascii="Palatino Linotype" w:hAnsi="Palatino Linotype"/>
          <w:sz w:val="24"/>
          <w:szCs w:val="24"/>
        </w:rPr>
        <w:t xml:space="preserve">, </w:t>
      </w:r>
      <w:r w:rsidRPr="00E14ABD">
        <w:rPr>
          <w:rFonts w:ascii="Palatino Linotype" w:hAnsi="Palatino Linotype"/>
          <w:sz w:val="24"/>
          <w:szCs w:val="24"/>
        </w:rPr>
        <w:t>rodina apod.). Cílem bylo navození vhodné atmosféry</w:t>
      </w:r>
      <w:r w:rsidR="006771E9">
        <w:rPr>
          <w:rFonts w:ascii="Palatino Linotype" w:hAnsi="Palatino Linotype"/>
          <w:sz w:val="24"/>
          <w:szCs w:val="24"/>
        </w:rPr>
        <w:t>, získání důvěry</w:t>
      </w:r>
      <w:r w:rsidRPr="00E14ABD">
        <w:rPr>
          <w:rFonts w:ascii="Palatino Linotype" w:hAnsi="Palatino Linotype"/>
          <w:sz w:val="24"/>
          <w:szCs w:val="24"/>
        </w:rPr>
        <w:t xml:space="preserve"> a uvolnění </w:t>
      </w:r>
      <w:r w:rsidR="006771E9">
        <w:rPr>
          <w:rFonts w:ascii="Palatino Linotype" w:hAnsi="Palatino Linotype"/>
          <w:sz w:val="24"/>
          <w:szCs w:val="24"/>
        </w:rPr>
        <w:t xml:space="preserve">případného </w:t>
      </w:r>
      <w:r w:rsidRPr="00E14ABD">
        <w:rPr>
          <w:rFonts w:ascii="Palatino Linotype" w:hAnsi="Palatino Linotype"/>
          <w:sz w:val="24"/>
          <w:szCs w:val="24"/>
        </w:rPr>
        <w:t xml:space="preserve">napětí. Následovalo zapnutí nahrávacích zařízení, konkrétně se jednalo o dvě zařízení </w:t>
      </w:r>
      <w:r w:rsidRPr="00565BBC">
        <w:rPr>
          <w:rFonts w:ascii="Palatino Linotype" w:hAnsi="Palatino Linotype"/>
          <w:sz w:val="24"/>
          <w:szCs w:val="24"/>
        </w:rPr>
        <w:t xml:space="preserve">(dva mobilní </w:t>
      </w:r>
      <w:r w:rsidRPr="00565BBC">
        <w:rPr>
          <w:rFonts w:ascii="Palatino Linotype" w:hAnsi="Palatino Linotype"/>
          <w:sz w:val="24"/>
          <w:szCs w:val="24"/>
        </w:rPr>
        <w:lastRenderedPageBreak/>
        <w:t>telefony) z důvodu případné poruchy jednoho z nich. Po</w:t>
      </w:r>
      <w:r w:rsidR="00C907FA">
        <w:rPr>
          <w:rFonts w:ascii="Palatino Linotype" w:hAnsi="Palatino Linotype"/>
          <w:sz w:val="24"/>
          <w:szCs w:val="24"/>
        </w:rPr>
        <w:t> </w:t>
      </w:r>
      <w:r w:rsidRPr="00565BBC">
        <w:rPr>
          <w:rFonts w:ascii="Palatino Linotype" w:hAnsi="Palatino Linotype"/>
          <w:sz w:val="24"/>
          <w:szCs w:val="24"/>
        </w:rPr>
        <w:t>neformálním úvodu došlo k</w:t>
      </w:r>
      <w:r w:rsidR="006771E9">
        <w:rPr>
          <w:rFonts w:ascii="Palatino Linotype" w:hAnsi="Palatino Linotype"/>
          <w:sz w:val="24"/>
          <w:szCs w:val="24"/>
        </w:rPr>
        <w:t> zahájení</w:t>
      </w:r>
      <w:r w:rsidRPr="00565BBC">
        <w:rPr>
          <w:rFonts w:ascii="Palatino Linotype" w:hAnsi="Palatino Linotype"/>
          <w:sz w:val="24"/>
          <w:szCs w:val="24"/>
        </w:rPr>
        <w:t xml:space="preserve"> rozhovoru dle připraven</w:t>
      </w:r>
      <w:r w:rsidR="006771E9">
        <w:rPr>
          <w:rFonts w:ascii="Palatino Linotype" w:hAnsi="Palatino Linotype"/>
          <w:sz w:val="24"/>
          <w:szCs w:val="24"/>
        </w:rPr>
        <w:t xml:space="preserve">é osnovy s </w:t>
      </w:r>
      <w:r w:rsidRPr="00565BBC">
        <w:rPr>
          <w:rFonts w:ascii="Palatino Linotype" w:hAnsi="Palatino Linotype"/>
          <w:sz w:val="24"/>
          <w:szCs w:val="24"/>
        </w:rPr>
        <w:t>témat</w:t>
      </w:r>
      <w:r w:rsidR="006771E9">
        <w:rPr>
          <w:rFonts w:ascii="Palatino Linotype" w:hAnsi="Palatino Linotype"/>
          <w:sz w:val="24"/>
          <w:szCs w:val="24"/>
        </w:rPr>
        <w:t>y</w:t>
      </w:r>
      <w:r w:rsidRPr="00565BBC">
        <w:rPr>
          <w:rFonts w:ascii="Palatino Linotype" w:hAnsi="Palatino Linotype"/>
          <w:sz w:val="24"/>
          <w:szCs w:val="24"/>
        </w:rPr>
        <w:t xml:space="preserve"> a</w:t>
      </w:r>
      <w:r w:rsidR="00C907FA">
        <w:rPr>
          <w:rFonts w:ascii="Palatino Linotype" w:hAnsi="Palatino Linotype"/>
          <w:sz w:val="24"/>
          <w:szCs w:val="24"/>
        </w:rPr>
        <w:t> </w:t>
      </w:r>
      <w:r w:rsidRPr="00565BBC">
        <w:rPr>
          <w:rFonts w:ascii="Palatino Linotype" w:hAnsi="Palatino Linotype"/>
          <w:sz w:val="24"/>
          <w:szCs w:val="24"/>
        </w:rPr>
        <w:t>otázk</w:t>
      </w:r>
      <w:r w:rsidR="006771E9">
        <w:rPr>
          <w:rFonts w:ascii="Palatino Linotype" w:hAnsi="Palatino Linotype"/>
          <w:sz w:val="24"/>
          <w:szCs w:val="24"/>
        </w:rPr>
        <w:t>ami</w:t>
      </w:r>
      <w:r w:rsidRPr="00565BBC">
        <w:rPr>
          <w:rFonts w:ascii="Palatino Linotype" w:hAnsi="Palatino Linotype"/>
          <w:sz w:val="24"/>
          <w:szCs w:val="24"/>
        </w:rPr>
        <w:t>.</w:t>
      </w:r>
      <w:r w:rsidR="00AE0387">
        <w:rPr>
          <w:rFonts w:ascii="Palatino Linotype" w:hAnsi="Palatino Linotype"/>
          <w:sz w:val="24"/>
          <w:szCs w:val="24"/>
        </w:rPr>
        <w:t xml:space="preserve"> V závěrečné části rozhovorů byla kladena pozornost na ukončení příjemným způsobem a domluvení se na další spolupráci</w:t>
      </w:r>
      <w:r w:rsidRPr="00565BBC">
        <w:rPr>
          <w:rFonts w:ascii="Palatino Linotype" w:hAnsi="Palatino Linotype"/>
          <w:sz w:val="24"/>
          <w:szCs w:val="24"/>
        </w:rPr>
        <w:t xml:space="preserve"> </w:t>
      </w:r>
      <w:r w:rsidR="00AE0387">
        <w:rPr>
          <w:rFonts w:ascii="Palatino Linotype" w:hAnsi="Palatino Linotype"/>
          <w:sz w:val="24"/>
          <w:szCs w:val="24"/>
        </w:rPr>
        <w:t>(například vysvětlení a</w:t>
      </w:r>
      <w:r w:rsidR="00CB00E8">
        <w:rPr>
          <w:rFonts w:ascii="Palatino Linotype" w:hAnsi="Palatino Linotype"/>
          <w:sz w:val="24"/>
          <w:szCs w:val="24"/>
        </w:rPr>
        <w:t> </w:t>
      </w:r>
      <w:r w:rsidR="00AE0387">
        <w:rPr>
          <w:rFonts w:ascii="Palatino Linotype" w:hAnsi="Palatino Linotype"/>
          <w:sz w:val="24"/>
          <w:szCs w:val="24"/>
        </w:rPr>
        <w:t xml:space="preserve">upřesnění některých výpovědí, předložení textové podoby rozhovorů pro kontrolu a doplnění apod.). </w:t>
      </w:r>
      <w:r w:rsidRPr="00E14ABD">
        <w:rPr>
          <w:rFonts w:ascii="Palatino Linotype" w:hAnsi="Palatino Linotype"/>
          <w:sz w:val="24"/>
          <w:szCs w:val="24"/>
        </w:rPr>
        <w:t>Audionahrávky</w:t>
      </w:r>
      <w:r w:rsidR="00226B35">
        <w:rPr>
          <w:rFonts w:ascii="Palatino Linotype" w:hAnsi="Palatino Linotype"/>
          <w:sz w:val="24"/>
          <w:szCs w:val="24"/>
        </w:rPr>
        <w:t xml:space="preserve"> zrealizovaných</w:t>
      </w:r>
      <w:r w:rsidRPr="00E14ABD">
        <w:rPr>
          <w:rFonts w:ascii="Palatino Linotype" w:hAnsi="Palatino Linotype"/>
          <w:sz w:val="24"/>
          <w:szCs w:val="24"/>
        </w:rPr>
        <w:t xml:space="preserve"> rozhovorů byly následně manuálně přepsány do</w:t>
      </w:r>
      <w:r w:rsidR="00C907FA" w:rsidRPr="00E14ABD">
        <w:rPr>
          <w:rFonts w:ascii="Palatino Linotype" w:hAnsi="Palatino Linotype"/>
          <w:sz w:val="24"/>
          <w:szCs w:val="24"/>
        </w:rPr>
        <w:t> </w:t>
      </w:r>
      <w:r w:rsidR="00226B35">
        <w:rPr>
          <w:rFonts w:ascii="Palatino Linotype" w:hAnsi="Palatino Linotype"/>
          <w:sz w:val="24"/>
          <w:szCs w:val="24"/>
        </w:rPr>
        <w:t>textové</w:t>
      </w:r>
      <w:r w:rsidRPr="00E14ABD">
        <w:rPr>
          <w:rFonts w:ascii="Palatino Linotype" w:hAnsi="Palatino Linotype"/>
          <w:sz w:val="24"/>
          <w:szCs w:val="24"/>
        </w:rPr>
        <w:t xml:space="preserve"> podoby</w:t>
      </w:r>
      <w:r w:rsidR="0014082D">
        <w:rPr>
          <w:rFonts w:ascii="Palatino Linotype" w:hAnsi="Palatino Linotype"/>
          <w:sz w:val="24"/>
          <w:szCs w:val="24"/>
        </w:rPr>
        <w:t>, a to pomocí doslovné transkripce</w:t>
      </w:r>
      <w:r w:rsidRPr="00E14ABD">
        <w:rPr>
          <w:rFonts w:ascii="Palatino Linotype" w:hAnsi="Palatino Linotype"/>
          <w:sz w:val="24"/>
          <w:szCs w:val="24"/>
        </w:rPr>
        <w:t xml:space="preserve">. </w:t>
      </w:r>
      <w:proofErr w:type="spellStart"/>
      <w:r w:rsidR="0014082D">
        <w:rPr>
          <w:rFonts w:ascii="Palatino Linotype" w:hAnsi="Palatino Linotype"/>
          <w:sz w:val="24"/>
          <w:szCs w:val="24"/>
        </w:rPr>
        <w:t>Mišovič</w:t>
      </w:r>
      <w:proofErr w:type="spellEnd"/>
      <w:r w:rsidRPr="00E14ABD">
        <w:rPr>
          <w:rFonts w:ascii="Palatino Linotype" w:hAnsi="Palatino Linotype"/>
          <w:sz w:val="24"/>
          <w:szCs w:val="24"/>
        </w:rPr>
        <w:t xml:space="preserve"> (201</w:t>
      </w:r>
      <w:r w:rsidR="0014082D">
        <w:rPr>
          <w:rFonts w:ascii="Palatino Linotype" w:hAnsi="Palatino Linotype"/>
          <w:sz w:val="24"/>
          <w:szCs w:val="24"/>
        </w:rPr>
        <w:t>9</w:t>
      </w:r>
      <w:r w:rsidRPr="00E14ABD">
        <w:rPr>
          <w:rFonts w:ascii="Palatino Linotype" w:hAnsi="Palatino Linotype"/>
          <w:sz w:val="24"/>
          <w:szCs w:val="24"/>
        </w:rPr>
        <w:t xml:space="preserve">, str. </w:t>
      </w:r>
      <w:r w:rsidR="0014082D">
        <w:rPr>
          <w:rFonts w:ascii="Palatino Linotype" w:hAnsi="Palatino Linotype"/>
          <w:sz w:val="24"/>
          <w:szCs w:val="24"/>
        </w:rPr>
        <w:t>123</w:t>
      </w:r>
      <w:r w:rsidRPr="00E14ABD">
        <w:rPr>
          <w:rFonts w:ascii="Palatino Linotype" w:hAnsi="Palatino Linotype"/>
          <w:sz w:val="24"/>
          <w:szCs w:val="24"/>
        </w:rPr>
        <w:t xml:space="preserve">) uvádí, že se jedná o časově náročný proces, </w:t>
      </w:r>
      <w:r w:rsidR="0014082D">
        <w:rPr>
          <w:rFonts w:ascii="Palatino Linotype" w:hAnsi="Palatino Linotype"/>
          <w:sz w:val="24"/>
          <w:szCs w:val="24"/>
        </w:rPr>
        <w:t xml:space="preserve">ovšem </w:t>
      </w:r>
      <w:r w:rsidRPr="00E14ABD">
        <w:rPr>
          <w:rFonts w:ascii="Palatino Linotype" w:hAnsi="Palatino Linotype"/>
          <w:sz w:val="24"/>
          <w:szCs w:val="24"/>
        </w:rPr>
        <w:t>převedení mluveného slova do písemné podoby je důležitou podmínkou, která podmiňuje další práci s textem</w:t>
      </w:r>
      <w:r w:rsidRPr="00565BBC">
        <w:rPr>
          <w:rFonts w:ascii="Palatino Linotype" w:hAnsi="Palatino Linotype"/>
          <w:sz w:val="24"/>
          <w:szCs w:val="24"/>
        </w:rPr>
        <w:t>.</w:t>
      </w:r>
      <w:r w:rsidR="0014082D">
        <w:rPr>
          <w:rFonts w:ascii="Palatino Linotype" w:hAnsi="Palatino Linotype"/>
          <w:sz w:val="24"/>
          <w:szCs w:val="24"/>
        </w:rPr>
        <w:t xml:space="preserve"> Při studiu a následném přepisu nahraných konverzací se navíc tazatel může zaměřit na bližší detaily a znovu se </w:t>
      </w:r>
      <w:r w:rsidR="006E3291">
        <w:rPr>
          <w:rFonts w:ascii="Palatino Linotype" w:hAnsi="Palatino Linotype"/>
          <w:sz w:val="24"/>
          <w:szCs w:val="24"/>
        </w:rPr>
        <w:t>opakující</w:t>
      </w:r>
      <w:r w:rsidR="0014082D">
        <w:rPr>
          <w:rFonts w:ascii="Palatino Linotype" w:hAnsi="Palatino Linotype"/>
          <w:sz w:val="24"/>
          <w:szCs w:val="24"/>
        </w:rPr>
        <w:t xml:space="preserve"> charakteristiky</w:t>
      </w:r>
      <w:r w:rsidR="007F2262">
        <w:rPr>
          <w:rFonts w:ascii="Palatino Linotype" w:hAnsi="Palatino Linotype"/>
          <w:sz w:val="24"/>
          <w:szCs w:val="24"/>
        </w:rPr>
        <w:t>, které zprvu nepozoroval</w:t>
      </w:r>
      <w:r w:rsidR="0014082D">
        <w:rPr>
          <w:rFonts w:ascii="Palatino Linotype" w:hAnsi="Palatino Linotype"/>
          <w:sz w:val="24"/>
          <w:szCs w:val="24"/>
        </w:rPr>
        <w:t>.</w:t>
      </w:r>
      <w:r w:rsidR="007827B4">
        <w:rPr>
          <w:rFonts w:ascii="Palatino Linotype" w:hAnsi="Palatino Linotype"/>
          <w:sz w:val="24"/>
          <w:szCs w:val="24"/>
        </w:rPr>
        <w:t xml:space="preserve"> </w:t>
      </w:r>
    </w:p>
    <w:p w14:paraId="5D96EA3F" w14:textId="3C98B3D9" w:rsidR="00AE0387" w:rsidRPr="00AE0387" w:rsidRDefault="00AE0387" w:rsidP="00AE0387">
      <w:pPr>
        <w:spacing w:line="360" w:lineRule="auto"/>
        <w:ind w:firstLine="709"/>
        <w:jc w:val="both"/>
        <w:rPr>
          <w:rFonts w:ascii="Palatino Linotype" w:hAnsi="Palatino Linotype"/>
          <w:sz w:val="24"/>
          <w:szCs w:val="24"/>
        </w:rPr>
      </w:pPr>
      <w:r w:rsidRPr="00AE0387">
        <w:rPr>
          <w:rFonts w:ascii="Palatino Linotype" w:hAnsi="Palatino Linotype"/>
          <w:sz w:val="24"/>
          <w:szCs w:val="24"/>
        </w:rPr>
        <w:t xml:space="preserve">Textové přepisy byly následně upraveny pro potřeby další analýzy dat. Jednotlivé otázky a odpovědi byly odděleny novým řádkem a byly označeny původcem textu (tzn. T jako tazatel a </w:t>
      </w:r>
      <w:r w:rsidR="006E3291">
        <w:rPr>
          <w:rFonts w:ascii="Palatino Linotype" w:hAnsi="Palatino Linotype"/>
          <w:sz w:val="24"/>
          <w:szCs w:val="24"/>
        </w:rPr>
        <w:t>P</w:t>
      </w:r>
      <w:r w:rsidRPr="00AE0387">
        <w:rPr>
          <w:rFonts w:ascii="Palatino Linotype" w:hAnsi="Palatino Linotype"/>
          <w:sz w:val="24"/>
          <w:szCs w:val="24"/>
        </w:rPr>
        <w:t xml:space="preserve"> jako </w:t>
      </w:r>
      <w:r w:rsidR="006E3291">
        <w:rPr>
          <w:rFonts w:ascii="Palatino Linotype" w:hAnsi="Palatino Linotype"/>
          <w:sz w:val="24"/>
          <w:szCs w:val="24"/>
        </w:rPr>
        <w:t>participant výzkumného šetření</w:t>
      </w:r>
      <w:r w:rsidRPr="00AE0387">
        <w:rPr>
          <w:rFonts w:ascii="Palatino Linotype" w:hAnsi="Palatino Linotype"/>
          <w:sz w:val="24"/>
          <w:szCs w:val="24"/>
        </w:rPr>
        <w:t xml:space="preserve">). </w:t>
      </w:r>
    </w:p>
    <w:p w14:paraId="60C4D467" w14:textId="6CE7BA92" w:rsidR="00C465A4" w:rsidRPr="00E14ABD" w:rsidRDefault="008F0131" w:rsidP="00C465A4">
      <w:pPr>
        <w:spacing w:line="360" w:lineRule="auto"/>
        <w:ind w:firstLine="708"/>
        <w:jc w:val="both"/>
        <w:rPr>
          <w:rFonts w:ascii="Palatino Linotype" w:hAnsi="Palatino Linotype"/>
          <w:sz w:val="24"/>
          <w:szCs w:val="24"/>
        </w:rPr>
      </w:pPr>
      <w:r w:rsidRPr="00E14ABD">
        <w:rPr>
          <w:rFonts w:ascii="Palatino Linotype" w:hAnsi="Palatino Linotype"/>
          <w:sz w:val="24"/>
          <w:szCs w:val="24"/>
        </w:rPr>
        <w:t xml:space="preserve">V okamžiku, kdy </w:t>
      </w:r>
      <w:r w:rsidR="006E3291">
        <w:rPr>
          <w:rFonts w:ascii="Palatino Linotype" w:hAnsi="Palatino Linotype"/>
          <w:sz w:val="24"/>
          <w:szCs w:val="24"/>
        </w:rPr>
        <w:t>byla</w:t>
      </w:r>
      <w:r w:rsidRPr="00E14ABD">
        <w:rPr>
          <w:rFonts w:ascii="Palatino Linotype" w:hAnsi="Palatino Linotype"/>
          <w:sz w:val="24"/>
          <w:szCs w:val="24"/>
        </w:rPr>
        <w:t xml:space="preserve"> všechn</w:t>
      </w:r>
      <w:r w:rsidR="006E3291">
        <w:rPr>
          <w:rFonts w:ascii="Palatino Linotype" w:hAnsi="Palatino Linotype"/>
          <w:sz w:val="24"/>
          <w:szCs w:val="24"/>
        </w:rPr>
        <w:t>a</w:t>
      </w:r>
      <w:r w:rsidRPr="00E14ABD">
        <w:rPr>
          <w:rFonts w:ascii="Palatino Linotype" w:hAnsi="Palatino Linotype"/>
          <w:sz w:val="24"/>
          <w:szCs w:val="24"/>
        </w:rPr>
        <w:t xml:space="preserve"> data sesbírána</w:t>
      </w:r>
      <w:r w:rsidR="00AE0387">
        <w:rPr>
          <w:rFonts w:ascii="Palatino Linotype" w:hAnsi="Palatino Linotype"/>
          <w:sz w:val="24"/>
          <w:szCs w:val="24"/>
        </w:rPr>
        <w:t xml:space="preserve"> a </w:t>
      </w:r>
      <w:r w:rsidR="006E3291">
        <w:rPr>
          <w:rFonts w:ascii="Palatino Linotype" w:hAnsi="Palatino Linotype"/>
          <w:sz w:val="24"/>
          <w:szCs w:val="24"/>
        </w:rPr>
        <w:t>připravena</w:t>
      </w:r>
      <w:r w:rsidR="00AE0387">
        <w:rPr>
          <w:rFonts w:ascii="Palatino Linotype" w:hAnsi="Palatino Linotype"/>
          <w:sz w:val="24"/>
          <w:szCs w:val="24"/>
        </w:rPr>
        <w:t xml:space="preserve"> pro další analýzu dat</w:t>
      </w:r>
      <w:r w:rsidR="00C270FE">
        <w:rPr>
          <w:rFonts w:ascii="Palatino Linotype" w:hAnsi="Palatino Linotype"/>
          <w:sz w:val="24"/>
          <w:szCs w:val="24"/>
        </w:rPr>
        <w:t>,</w:t>
      </w:r>
      <w:r w:rsidRPr="00E14ABD">
        <w:rPr>
          <w:rFonts w:ascii="Palatino Linotype" w:hAnsi="Palatino Linotype"/>
          <w:sz w:val="24"/>
          <w:szCs w:val="24"/>
        </w:rPr>
        <w:t xml:space="preserve"> zač</w:t>
      </w:r>
      <w:r w:rsidR="006E3291">
        <w:rPr>
          <w:rFonts w:ascii="Palatino Linotype" w:hAnsi="Palatino Linotype"/>
          <w:sz w:val="24"/>
          <w:szCs w:val="24"/>
        </w:rPr>
        <w:t xml:space="preserve">ala </w:t>
      </w:r>
      <w:r w:rsidRPr="00E14ABD">
        <w:rPr>
          <w:rFonts w:ascii="Palatino Linotype" w:hAnsi="Palatino Linotype"/>
          <w:sz w:val="24"/>
          <w:szCs w:val="24"/>
        </w:rPr>
        <w:t xml:space="preserve">fáze kódování. Tuto fázi charakterizuje </w:t>
      </w:r>
      <w:proofErr w:type="spellStart"/>
      <w:r w:rsidRPr="00E14ABD">
        <w:rPr>
          <w:rFonts w:ascii="Palatino Linotype" w:hAnsi="Palatino Linotype"/>
          <w:sz w:val="24"/>
          <w:szCs w:val="24"/>
        </w:rPr>
        <w:t>Hendl</w:t>
      </w:r>
      <w:proofErr w:type="spellEnd"/>
      <w:r w:rsidRPr="00E14ABD">
        <w:rPr>
          <w:rFonts w:ascii="Palatino Linotype" w:hAnsi="Palatino Linotype"/>
          <w:sz w:val="24"/>
          <w:szCs w:val="24"/>
        </w:rPr>
        <w:t xml:space="preserve"> (2016, str. 251) jako „rozkrytí dat směrem </w:t>
      </w:r>
      <w:r w:rsidRPr="00565BBC">
        <w:rPr>
          <w:rFonts w:ascii="Palatino Linotype" w:hAnsi="Palatino Linotype"/>
          <w:sz w:val="24"/>
          <w:szCs w:val="24"/>
        </w:rPr>
        <w:t>k jejich intepretaci, konceptualizaci a nové integraci. Postup také vede k doporučení, která data nebo případy je nutné ještě zahrnout do analýzy a</w:t>
      </w:r>
      <w:r w:rsidR="00C907FA">
        <w:rPr>
          <w:rFonts w:ascii="Palatino Linotype" w:hAnsi="Palatino Linotype"/>
          <w:sz w:val="24"/>
          <w:szCs w:val="24"/>
        </w:rPr>
        <w:t> </w:t>
      </w:r>
      <w:r w:rsidRPr="00565BBC">
        <w:rPr>
          <w:rFonts w:ascii="Palatino Linotype" w:hAnsi="Palatino Linotype"/>
          <w:sz w:val="24"/>
          <w:szCs w:val="24"/>
        </w:rPr>
        <w:t>jakými metodami je nutné provést sběr dat</w:t>
      </w:r>
      <w:r w:rsidRPr="00E14ABD">
        <w:rPr>
          <w:rFonts w:ascii="Palatino Linotype" w:hAnsi="Palatino Linotype"/>
          <w:sz w:val="24"/>
          <w:szCs w:val="24"/>
        </w:rPr>
        <w:t xml:space="preserve">.“ Švaříček, </w:t>
      </w:r>
      <w:proofErr w:type="spellStart"/>
      <w:r w:rsidRPr="00E14ABD">
        <w:rPr>
          <w:rFonts w:ascii="Palatino Linotype" w:hAnsi="Palatino Linotype"/>
          <w:sz w:val="24"/>
          <w:szCs w:val="24"/>
        </w:rPr>
        <w:t>Šeďová</w:t>
      </w:r>
      <w:proofErr w:type="spellEnd"/>
      <w:r w:rsidRPr="00E14ABD">
        <w:rPr>
          <w:rFonts w:ascii="Palatino Linotype" w:hAnsi="Palatino Linotype"/>
          <w:sz w:val="24"/>
          <w:szCs w:val="24"/>
        </w:rPr>
        <w:t xml:space="preserve"> a kol. (2007, str. 207) doplňují, že </w:t>
      </w:r>
      <w:r w:rsidR="00BC17C1">
        <w:rPr>
          <w:rFonts w:ascii="Palatino Linotype" w:hAnsi="Palatino Linotype"/>
          <w:sz w:val="24"/>
          <w:szCs w:val="24"/>
        </w:rPr>
        <w:t>s</w:t>
      </w:r>
      <w:r w:rsidRPr="00E14ABD">
        <w:rPr>
          <w:rFonts w:ascii="Palatino Linotype" w:hAnsi="Palatino Linotype"/>
          <w:sz w:val="24"/>
          <w:szCs w:val="24"/>
        </w:rPr>
        <w:t xml:space="preserve">e jedná o </w:t>
      </w:r>
      <w:r w:rsidR="006E3291">
        <w:rPr>
          <w:rFonts w:ascii="Palatino Linotype" w:hAnsi="Palatino Linotype"/>
          <w:sz w:val="24"/>
          <w:szCs w:val="24"/>
        </w:rPr>
        <w:t>systematickou práci se sesbíranými daty za účelem rozebrat jednotlivé údaje, odhalit témata a pravidelnosti, které následně složíme novým způsobem.</w:t>
      </w:r>
    </w:p>
    <w:p w14:paraId="1BF1B52D" w14:textId="109FB7AB" w:rsidR="00FE4A85" w:rsidRDefault="008F0131" w:rsidP="00F21722">
      <w:pPr>
        <w:spacing w:line="360" w:lineRule="auto"/>
        <w:ind w:firstLine="708"/>
        <w:jc w:val="both"/>
        <w:rPr>
          <w:rFonts w:ascii="Palatino Linotype" w:hAnsi="Palatino Linotype"/>
          <w:sz w:val="24"/>
          <w:szCs w:val="24"/>
        </w:rPr>
      </w:pPr>
      <w:r w:rsidRPr="00E14ABD">
        <w:rPr>
          <w:rFonts w:ascii="Palatino Linotype" w:hAnsi="Palatino Linotype"/>
          <w:sz w:val="24"/>
          <w:szCs w:val="24"/>
        </w:rPr>
        <w:t>Výzkum</w:t>
      </w:r>
      <w:r w:rsidR="006E3291">
        <w:rPr>
          <w:rFonts w:ascii="Palatino Linotype" w:hAnsi="Palatino Linotype"/>
          <w:sz w:val="24"/>
          <w:szCs w:val="24"/>
        </w:rPr>
        <w:t>né šetření bylo</w:t>
      </w:r>
      <w:r w:rsidRPr="00E14ABD">
        <w:rPr>
          <w:rFonts w:ascii="Palatino Linotype" w:hAnsi="Palatino Linotype"/>
          <w:sz w:val="24"/>
          <w:szCs w:val="24"/>
        </w:rPr>
        <w:t xml:space="preserve"> založen</w:t>
      </w:r>
      <w:r w:rsidR="006E3291">
        <w:rPr>
          <w:rFonts w:ascii="Palatino Linotype" w:hAnsi="Palatino Linotype"/>
          <w:sz w:val="24"/>
          <w:szCs w:val="24"/>
        </w:rPr>
        <w:t>o</w:t>
      </w:r>
      <w:r w:rsidRPr="00E14ABD">
        <w:rPr>
          <w:rFonts w:ascii="Palatino Linotype" w:hAnsi="Palatino Linotype"/>
          <w:sz w:val="24"/>
          <w:szCs w:val="24"/>
        </w:rPr>
        <w:t xml:space="preserve"> na analýze dat získaných </w:t>
      </w:r>
      <w:r w:rsidR="006771E9">
        <w:rPr>
          <w:rFonts w:ascii="Palatino Linotype" w:hAnsi="Palatino Linotype"/>
          <w:sz w:val="24"/>
          <w:szCs w:val="24"/>
        </w:rPr>
        <w:t xml:space="preserve">polostrukturovanými </w:t>
      </w:r>
      <w:r w:rsidRPr="00E14ABD">
        <w:rPr>
          <w:rFonts w:ascii="Palatino Linotype" w:hAnsi="Palatino Linotype"/>
          <w:sz w:val="24"/>
          <w:szCs w:val="24"/>
        </w:rPr>
        <w:t xml:space="preserve">rozhovory, </w:t>
      </w:r>
      <w:r w:rsidR="006E3291">
        <w:rPr>
          <w:rFonts w:ascii="Palatino Linotype" w:hAnsi="Palatino Linotype"/>
          <w:sz w:val="24"/>
          <w:szCs w:val="24"/>
        </w:rPr>
        <w:t xml:space="preserve">a to </w:t>
      </w:r>
      <w:r w:rsidRPr="00E14ABD">
        <w:rPr>
          <w:rFonts w:ascii="Palatino Linotype" w:hAnsi="Palatino Linotype"/>
          <w:sz w:val="24"/>
          <w:szCs w:val="24"/>
        </w:rPr>
        <w:t xml:space="preserve">prostřednictvím techniky otevřeného kódování. Jedná se o techniku, která označuje jevy v datech. Kódování </w:t>
      </w:r>
      <w:r w:rsidR="00AE0387">
        <w:rPr>
          <w:rFonts w:ascii="Palatino Linotype" w:hAnsi="Palatino Linotype"/>
          <w:sz w:val="24"/>
          <w:szCs w:val="24"/>
        </w:rPr>
        <w:t>textových přepisů probíhalo</w:t>
      </w:r>
      <w:r w:rsidRPr="00E14ABD">
        <w:rPr>
          <w:rFonts w:ascii="Palatino Linotype" w:hAnsi="Palatino Linotype"/>
          <w:sz w:val="24"/>
          <w:szCs w:val="24"/>
        </w:rPr>
        <w:t xml:space="preserve"> s pomocí papíru a tužky</w:t>
      </w:r>
      <w:r w:rsidR="00AE0387">
        <w:rPr>
          <w:rFonts w:ascii="Palatino Linotype" w:hAnsi="Palatino Linotype"/>
          <w:sz w:val="24"/>
          <w:szCs w:val="24"/>
        </w:rPr>
        <w:t>. Toto kódování je</w:t>
      </w:r>
      <w:r w:rsidR="00CB00E8">
        <w:rPr>
          <w:rFonts w:ascii="Palatino Linotype" w:hAnsi="Palatino Linotype"/>
          <w:sz w:val="24"/>
          <w:szCs w:val="24"/>
        </w:rPr>
        <w:t> </w:t>
      </w:r>
      <w:r w:rsidRPr="00E14ABD">
        <w:rPr>
          <w:rFonts w:ascii="Palatino Linotype" w:hAnsi="Palatino Linotype"/>
          <w:sz w:val="24"/>
          <w:szCs w:val="24"/>
        </w:rPr>
        <w:t xml:space="preserve">označováno jako tzv. „kódování v ruce“ (Švaříček, </w:t>
      </w:r>
      <w:proofErr w:type="spellStart"/>
      <w:r w:rsidRPr="00E14ABD">
        <w:rPr>
          <w:rFonts w:ascii="Palatino Linotype" w:hAnsi="Palatino Linotype"/>
          <w:sz w:val="24"/>
          <w:szCs w:val="24"/>
        </w:rPr>
        <w:t>Šeďová</w:t>
      </w:r>
      <w:proofErr w:type="spellEnd"/>
      <w:r w:rsidRPr="00E14ABD">
        <w:rPr>
          <w:rFonts w:ascii="Palatino Linotype" w:hAnsi="Palatino Linotype"/>
          <w:sz w:val="24"/>
          <w:szCs w:val="24"/>
        </w:rPr>
        <w:t xml:space="preserve"> a kol., 2007, </w:t>
      </w:r>
      <w:r w:rsidRPr="00E14ABD">
        <w:rPr>
          <w:rFonts w:ascii="Palatino Linotype" w:hAnsi="Palatino Linotype"/>
          <w:sz w:val="24"/>
          <w:szCs w:val="24"/>
        </w:rPr>
        <w:lastRenderedPageBreak/>
        <w:t>str.</w:t>
      </w:r>
      <w:r w:rsidR="00C907FA" w:rsidRPr="00E14ABD">
        <w:rPr>
          <w:rFonts w:ascii="Palatino Linotype" w:hAnsi="Palatino Linotype"/>
          <w:sz w:val="24"/>
          <w:szCs w:val="24"/>
        </w:rPr>
        <w:t> </w:t>
      </w:r>
      <w:r w:rsidRPr="00E14ABD">
        <w:rPr>
          <w:rFonts w:ascii="Palatino Linotype" w:hAnsi="Palatino Linotype"/>
          <w:sz w:val="24"/>
          <w:szCs w:val="24"/>
        </w:rPr>
        <w:t xml:space="preserve">213). Analyzovaný text </w:t>
      </w:r>
      <w:r w:rsidR="004F68EB">
        <w:rPr>
          <w:rFonts w:ascii="Palatino Linotype" w:hAnsi="Palatino Linotype"/>
          <w:sz w:val="24"/>
          <w:szCs w:val="24"/>
        </w:rPr>
        <w:t>byl</w:t>
      </w:r>
      <w:r w:rsidRPr="00E14ABD">
        <w:rPr>
          <w:rFonts w:ascii="Palatino Linotype" w:hAnsi="Palatino Linotype"/>
          <w:sz w:val="24"/>
          <w:szCs w:val="24"/>
        </w:rPr>
        <w:t xml:space="preserve"> po opakovaném a pečlivém pročítání rozčleněn do významových jednotek. </w:t>
      </w:r>
      <w:r w:rsidR="004F68EB">
        <w:rPr>
          <w:rFonts w:ascii="Palatino Linotype" w:hAnsi="Palatino Linotype"/>
          <w:sz w:val="24"/>
          <w:szCs w:val="24"/>
        </w:rPr>
        <w:t xml:space="preserve">Neustále docházelo k porovnávání a hledání podobností, popřípadě rozdílností ve výpovědích. </w:t>
      </w:r>
      <w:r w:rsidRPr="00E14ABD">
        <w:rPr>
          <w:rFonts w:ascii="Palatino Linotype" w:hAnsi="Palatino Linotype"/>
          <w:sz w:val="24"/>
          <w:szCs w:val="24"/>
        </w:rPr>
        <w:t xml:space="preserve">Následně </w:t>
      </w:r>
      <w:r w:rsidR="004F68EB">
        <w:rPr>
          <w:rFonts w:ascii="Palatino Linotype" w:hAnsi="Palatino Linotype"/>
          <w:sz w:val="24"/>
          <w:szCs w:val="24"/>
        </w:rPr>
        <w:t>byl</w:t>
      </w:r>
      <w:r w:rsidRPr="00E14ABD">
        <w:rPr>
          <w:rFonts w:ascii="Palatino Linotype" w:hAnsi="Palatino Linotype"/>
          <w:sz w:val="24"/>
          <w:szCs w:val="24"/>
        </w:rPr>
        <w:t xml:space="preserve"> každé jednotce přiřazen kód, který ji určitým způsobem</w:t>
      </w:r>
      <w:r w:rsidR="006E3291">
        <w:rPr>
          <w:rFonts w:ascii="Palatino Linotype" w:hAnsi="Palatino Linotype"/>
          <w:sz w:val="24"/>
          <w:szCs w:val="24"/>
        </w:rPr>
        <w:t xml:space="preserve"> identifikuje nebo</w:t>
      </w:r>
      <w:r w:rsidRPr="00E14ABD">
        <w:rPr>
          <w:rFonts w:ascii="Palatino Linotype" w:hAnsi="Palatino Linotype"/>
          <w:sz w:val="24"/>
          <w:szCs w:val="24"/>
        </w:rPr>
        <w:t xml:space="preserve"> charakteriz</w:t>
      </w:r>
      <w:r w:rsidR="0083693D">
        <w:rPr>
          <w:rFonts w:ascii="Palatino Linotype" w:hAnsi="Palatino Linotype"/>
          <w:sz w:val="24"/>
          <w:szCs w:val="24"/>
        </w:rPr>
        <w:t>uje</w:t>
      </w:r>
      <w:r w:rsidRPr="00E14ABD">
        <w:rPr>
          <w:rFonts w:ascii="Palatino Linotype" w:hAnsi="Palatino Linotype"/>
          <w:sz w:val="24"/>
          <w:szCs w:val="24"/>
        </w:rPr>
        <w:t xml:space="preserve">. </w:t>
      </w:r>
      <w:r w:rsidR="004F68EB">
        <w:rPr>
          <w:rFonts w:ascii="Palatino Linotype" w:hAnsi="Palatino Linotype"/>
          <w:sz w:val="24"/>
          <w:szCs w:val="24"/>
        </w:rPr>
        <w:t>V průběhu kódování došlo k </w:t>
      </w:r>
      <w:r w:rsidR="006E3291">
        <w:rPr>
          <w:rFonts w:ascii="Palatino Linotype" w:hAnsi="Palatino Linotype"/>
          <w:sz w:val="24"/>
          <w:szCs w:val="24"/>
        </w:rPr>
        <w:t>mnoha</w:t>
      </w:r>
      <w:r w:rsidR="004F68EB">
        <w:rPr>
          <w:rFonts w:ascii="Palatino Linotype" w:hAnsi="Palatino Linotype"/>
          <w:sz w:val="24"/>
          <w:szCs w:val="24"/>
        </w:rPr>
        <w:t xml:space="preserve"> přejmenování a upřesnění kódů. </w:t>
      </w:r>
      <w:r w:rsidRPr="00E14ABD">
        <w:rPr>
          <w:rFonts w:ascii="Palatino Linotype" w:hAnsi="Palatino Linotype"/>
          <w:sz w:val="24"/>
          <w:szCs w:val="24"/>
        </w:rPr>
        <w:t>Po dokončení důkladného kódování přecházíme k vytvoření systému kategorií.</w:t>
      </w:r>
      <w:r w:rsidR="004F68EB">
        <w:rPr>
          <w:rFonts w:ascii="Palatino Linotype" w:hAnsi="Palatino Linotype"/>
          <w:sz w:val="24"/>
          <w:szCs w:val="24"/>
        </w:rPr>
        <w:t xml:space="preserve"> Jednotlivé kódy </w:t>
      </w:r>
      <w:r w:rsidR="0083693D">
        <w:rPr>
          <w:rFonts w:ascii="Palatino Linotype" w:hAnsi="Palatino Linotype"/>
          <w:sz w:val="24"/>
          <w:szCs w:val="24"/>
        </w:rPr>
        <w:t>byly</w:t>
      </w:r>
      <w:r w:rsidR="004F68EB">
        <w:rPr>
          <w:rFonts w:ascii="Palatino Linotype" w:hAnsi="Palatino Linotype"/>
          <w:sz w:val="24"/>
          <w:szCs w:val="24"/>
        </w:rPr>
        <w:t xml:space="preserve"> na základě podobnosti či společné charakteristiky seskupeny do jednotlivých kategorií.</w:t>
      </w:r>
      <w:r w:rsidRPr="00E14ABD">
        <w:rPr>
          <w:rFonts w:ascii="Palatino Linotype" w:hAnsi="Palatino Linotype"/>
          <w:sz w:val="24"/>
          <w:szCs w:val="24"/>
        </w:rPr>
        <w:t xml:space="preserve"> Výsledkem </w:t>
      </w:r>
      <w:r w:rsidR="0083693D">
        <w:rPr>
          <w:rFonts w:ascii="Palatino Linotype" w:hAnsi="Palatino Linotype"/>
          <w:sz w:val="24"/>
          <w:szCs w:val="24"/>
        </w:rPr>
        <w:t>je</w:t>
      </w:r>
      <w:r w:rsidRPr="00E14ABD">
        <w:rPr>
          <w:rFonts w:ascii="Palatino Linotype" w:hAnsi="Palatino Linotype"/>
          <w:sz w:val="24"/>
          <w:szCs w:val="24"/>
        </w:rPr>
        <w:t xml:space="preserve"> popisné zpracování sesbíraných dat, které ukazuje informace obsažené v získaných datech (Švaříček, </w:t>
      </w:r>
      <w:proofErr w:type="spellStart"/>
      <w:r w:rsidRPr="00E14ABD">
        <w:rPr>
          <w:rFonts w:ascii="Palatino Linotype" w:hAnsi="Palatino Linotype"/>
          <w:sz w:val="24"/>
          <w:szCs w:val="24"/>
        </w:rPr>
        <w:t>Šeďová</w:t>
      </w:r>
      <w:proofErr w:type="spellEnd"/>
      <w:r w:rsidRPr="00E14ABD">
        <w:rPr>
          <w:rFonts w:ascii="Palatino Linotype" w:hAnsi="Palatino Linotype"/>
          <w:sz w:val="24"/>
          <w:szCs w:val="24"/>
        </w:rPr>
        <w:t xml:space="preserve"> a kol., 2007, str. 211-222). </w:t>
      </w:r>
      <w:r w:rsidR="00FE4A85" w:rsidRPr="00F21722">
        <w:rPr>
          <w:rFonts w:ascii="Palatino Linotype" w:hAnsi="Palatino Linotype"/>
          <w:sz w:val="24"/>
          <w:szCs w:val="24"/>
        </w:rPr>
        <w:t>Příkladem můžeme uvést odpovědi týkající se třetí dílčí výzkumné otázky zaměřující se na strategie využívaných učiteli základních škol ke kompenzaci svého pracovního vytížení. U výpovědích zaměřených na to, jak účastníci výzkumu relaxují a</w:t>
      </w:r>
      <w:r w:rsidR="00CB00E8">
        <w:rPr>
          <w:rFonts w:ascii="Palatino Linotype" w:hAnsi="Palatino Linotype"/>
          <w:sz w:val="24"/>
          <w:szCs w:val="24"/>
        </w:rPr>
        <w:t> </w:t>
      </w:r>
      <w:r w:rsidR="00FE4A85" w:rsidRPr="00F21722">
        <w:rPr>
          <w:rFonts w:ascii="Palatino Linotype" w:hAnsi="Palatino Linotype"/>
          <w:sz w:val="24"/>
          <w:szCs w:val="24"/>
        </w:rPr>
        <w:t>jaké prostředky kompenzace využívají vůči svého pracovnímu zatížení, se</w:t>
      </w:r>
      <w:r w:rsidR="00CB00E8">
        <w:t> </w:t>
      </w:r>
      <w:r w:rsidR="00FE4A85" w:rsidRPr="00F21722">
        <w:rPr>
          <w:rFonts w:ascii="Palatino Linotype" w:hAnsi="Palatino Linotype"/>
          <w:sz w:val="24"/>
          <w:szCs w:val="24"/>
        </w:rPr>
        <w:t xml:space="preserve">mimo jiné objevovaly výpovědi spojené se svěřováním se blízkým osobám či odborníkům. Byl identifikován kód sdílení. </w:t>
      </w:r>
      <w:r w:rsidR="002A5171" w:rsidRPr="00F21722">
        <w:rPr>
          <w:rFonts w:ascii="Palatino Linotype" w:hAnsi="Palatino Linotype"/>
          <w:sz w:val="24"/>
          <w:szCs w:val="24"/>
        </w:rPr>
        <w:t xml:space="preserve">Na základě </w:t>
      </w:r>
      <w:r w:rsidR="00FE4A85" w:rsidRPr="00F21722">
        <w:rPr>
          <w:rFonts w:ascii="Palatino Linotype" w:hAnsi="Palatino Linotype"/>
          <w:sz w:val="24"/>
          <w:szCs w:val="24"/>
        </w:rPr>
        <w:t>odpověd</w:t>
      </w:r>
      <w:r w:rsidR="002A5171" w:rsidRPr="00F21722">
        <w:rPr>
          <w:rFonts w:ascii="Palatino Linotype" w:hAnsi="Palatino Linotype"/>
          <w:sz w:val="24"/>
          <w:szCs w:val="24"/>
        </w:rPr>
        <w:t>í</w:t>
      </w:r>
      <w:r w:rsidR="00FE4A85" w:rsidRPr="00F21722">
        <w:rPr>
          <w:rFonts w:ascii="Palatino Linotype" w:hAnsi="Palatino Linotype"/>
          <w:sz w:val="24"/>
          <w:szCs w:val="24"/>
        </w:rPr>
        <w:t xml:space="preserve"> související </w:t>
      </w:r>
      <w:r w:rsidR="002A5171" w:rsidRPr="00F21722">
        <w:rPr>
          <w:rFonts w:ascii="Palatino Linotype" w:hAnsi="Palatino Linotype"/>
          <w:sz w:val="24"/>
          <w:szCs w:val="24"/>
        </w:rPr>
        <w:t xml:space="preserve">s pomocí a mentoringem od starších či zkušenějších kolegů byl nalezen kód </w:t>
      </w:r>
      <w:proofErr w:type="spellStart"/>
      <w:r w:rsidR="002A5171" w:rsidRPr="00F21722">
        <w:rPr>
          <w:rFonts w:ascii="Palatino Linotype" w:hAnsi="Palatino Linotype"/>
          <w:sz w:val="24"/>
          <w:szCs w:val="24"/>
        </w:rPr>
        <w:t>koučingu</w:t>
      </w:r>
      <w:proofErr w:type="spellEnd"/>
      <w:r w:rsidR="002A5171" w:rsidRPr="00F21722">
        <w:rPr>
          <w:rFonts w:ascii="Palatino Linotype" w:hAnsi="Palatino Linotype"/>
          <w:sz w:val="24"/>
          <w:szCs w:val="24"/>
        </w:rPr>
        <w:t>. Následně byly tyto kódy na základě jejich podobnosti a</w:t>
      </w:r>
      <w:r w:rsidR="00CB00E8">
        <w:rPr>
          <w:rFonts w:ascii="Palatino Linotype" w:hAnsi="Palatino Linotype"/>
          <w:sz w:val="24"/>
          <w:szCs w:val="24"/>
        </w:rPr>
        <w:t> </w:t>
      </w:r>
      <w:r w:rsidR="002A5171" w:rsidRPr="00F21722">
        <w:rPr>
          <w:rFonts w:ascii="Palatino Linotype" w:hAnsi="Palatino Linotype"/>
          <w:sz w:val="24"/>
          <w:szCs w:val="24"/>
        </w:rPr>
        <w:t>charakteristiky zařazeny do kategorie strategie podpory.</w:t>
      </w:r>
    </w:p>
    <w:p w14:paraId="2D267D8B" w14:textId="3A0FA2DF" w:rsidR="004F68EB" w:rsidRDefault="0083693D" w:rsidP="0083693D">
      <w:pPr>
        <w:spacing w:line="360" w:lineRule="auto"/>
        <w:ind w:firstLine="709"/>
        <w:jc w:val="both"/>
        <w:rPr>
          <w:rFonts w:ascii="Palatino Linotype" w:hAnsi="Palatino Linotype"/>
          <w:sz w:val="24"/>
          <w:szCs w:val="24"/>
        </w:rPr>
      </w:pPr>
      <w:r w:rsidRPr="004F68EB">
        <w:rPr>
          <w:rFonts w:ascii="Palatino Linotype" w:hAnsi="Palatino Linotype"/>
          <w:sz w:val="24"/>
          <w:szCs w:val="24"/>
        </w:rPr>
        <w:t xml:space="preserve">Získané výsledky z jednoho zanalyzovaného přepisu rozhovoru byly porovnány s výsledky dalších zanalyzovaných přepisů rozhovorů. Cílem bylo porozumět nejen výrokům a vyhledat vyjádření jednotlivých </w:t>
      </w:r>
      <w:r w:rsidR="006E3291">
        <w:rPr>
          <w:rFonts w:ascii="Palatino Linotype" w:hAnsi="Palatino Linotype"/>
          <w:sz w:val="24"/>
          <w:szCs w:val="24"/>
        </w:rPr>
        <w:t>participantů</w:t>
      </w:r>
      <w:r w:rsidRPr="004F68EB">
        <w:rPr>
          <w:rFonts w:ascii="Palatino Linotype" w:hAnsi="Palatino Linotype"/>
          <w:sz w:val="24"/>
          <w:szCs w:val="24"/>
        </w:rPr>
        <w:t xml:space="preserve"> výzkum</w:t>
      </w:r>
      <w:r w:rsidR="006E3291">
        <w:rPr>
          <w:rFonts w:ascii="Palatino Linotype" w:hAnsi="Palatino Linotype"/>
          <w:sz w:val="24"/>
          <w:szCs w:val="24"/>
        </w:rPr>
        <w:t>ného šetření</w:t>
      </w:r>
      <w:r w:rsidRPr="004F68EB">
        <w:rPr>
          <w:rFonts w:ascii="Palatino Linotype" w:hAnsi="Palatino Linotype"/>
          <w:sz w:val="24"/>
          <w:szCs w:val="24"/>
        </w:rPr>
        <w:t xml:space="preserve"> ke stejným nebo podobným tématům, ale také vyhledat opakující se obsahové kategorie.  </w:t>
      </w:r>
    </w:p>
    <w:p w14:paraId="2E36193E" w14:textId="0A3541C7" w:rsidR="008F0131" w:rsidRPr="00E14ABD" w:rsidRDefault="0083693D" w:rsidP="00C465A4">
      <w:pPr>
        <w:spacing w:line="360" w:lineRule="auto"/>
        <w:ind w:firstLine="708"/>
        <w:jc w:val="both"/>
        <w:rPr>
          <w:rFonts w:ascii="Palatino Linotype" w:hAnsi="Palatino Linotype"/>
          <w:sz w:val="24"/>
          <w:szCs w:val="24"/>
        </w:rPr>
      </w:pPr>
      <w:r w:rsidRPr="0078768B">
        <w:rPr>
          <w:rFonts w:ascii="Palatino Linotype" w:hAnsi="Palatino Linotype"/>
          <w:sz w:val="24"/>
          <w:szCs w:val="24"/>
        </w:rPr>
        <w:t>Interpretace dat byla provedena technikou „vyložení karet“</w:t>
      </w:r>
      <w:r w:rsidR="0078768B" w:rsidRPr="0078768B">
        <w:rPr>
          <w:rFonts w:ascii="Palatino Linotype" w:hAnsi="Palatino Linotype"/>
          <w:sz w:val="24"/>
          <w:szCs w:val="24"/>
        </w:rPr>
        <w:t xml:space="preserve"> (</w:t>
      </w:r>
      <w:proofErr w:type="spellStart"/>
      <w:r w:rsidR="0078768B" w:rsidRPr="0078768B">
        <w:rPr>
          <w:rFonts w:ascii="Palatino Linotype" w:hAnsi="Palatino Linotype"/>
          <w:sz w:val="24"/>
          <w:szCs w:val="24"/>
        </w:rPr>
        <w:t>Mišovič</w:t>
      </w:r>
      <w:proofErr w:type="spellEnd"/>
      <w:r w:rsidR="0078768B" w:rsidRPr="0078768B">
        <w:rPr>
          <w:rFonts w:ascii="Palatino Linotype" w:hAnsi="Palatino Linotype"/>
          <w:sz w:val="24"/>
          <w:szCs w:val="24"/>
        </w:rPr>
        <w:t>, 2019, str. 173)</w:t>
      </w:r>
      <w:r w:rsidRPr="0078768B">
        <w:rPr>
          <w:rFonts w:ascii="Palatino Linotype" w:hAnsi="Palatino Linotype"/>
          <w:sz w:val="24"/>
          <w:szCs w:val="24"/>
        </w:rPr>
        <w:t>. Získané kódy a kategorie, které souviseli s výzkumnou otázkou, byly dle jejich charakteristik uspořádány</w:t>
      </w:r>
      <w:r w:rsidR="0078768B" w:rsidRPr="0078768B">
        <w:rPr>
          <w:rFonts w:ascii="Palatino Linotype" w:hAnsi="Palatino Linotype"/>
          <w:sz w:val="24"/>
          <w:szCs w:val="24"/>
        </w:rPr>
        <w:t xml:space="preserve"> a slouží k převyprávění obsahu jednotlivých obsahů.</w:t>
      </w:r>
      <w:r w:rsidRPr="0078768B">
        <w:rPr>
          <w:rFonts w:ascii="Palatino Linotype" w:hAnsi="Palatino Linotype"/>
          <w:sz w:val="24"/>
          <w:szCs w:val="24"/>
        </w:rPr>
        <w:t xml:space="preserve"> </w:t>
      </w:r>
      <w:r w:rsidR="0078768B" w:rsidRPr="0078768B">
        <w:rPr>
          <w:rFonts w:ascii="Palatino Linotype" w:hAnsi="Palatino Linotype"/>
          <w:sz w:val="24"/>
          <w:szCs w:val="24"/>
        </w:rPr>
        <w:t>Systém</w:t>
      </w:r>
      <w:r w:rsidR="0078768B" w:rsidRPr="00E14ABD">
        <w:rPr>
          <w:rFonts w:ascii="Palatino Linotype" w:hAnsi="Palatino Linotype"/>
          <w:sz w:val="24"/>
          <w:szCs w:val="24"/>
        </w:rPr>
        <w:t xml:space="preserve"> kategorií se v případě kvalitativního </w:t>
      </w:r>
      <w:r w:rsidR="0078768B" w:rsidRPr="00E14ABD">
        <w:rPr>
          <w:rFonts w:ascii="Palatino Linotype" w:hAnsi="Palatino Linotype"/>
          <w:sz w:val="24"/>
          <w:szCs w:val="24"/>
        </w:rPr>
        <w:lastRenderedPageBreak/>
        <w:t>výzkumu vytváří ad hoc z empirického materiálu (</w:t>
      </w:r>
      <w:proofErr w:type="spellStart"/>
      <w:r w:rsidR="0078768B" w:rsidRPr="00E14ABD">
        <w:rPr>
          <w:rFonts w:ascii="Palatino Linotype" w:hAnsi="Palatino Linotype"/>
          <w:sz w:val="24"/>
          <w:szCs w:val="24"/>
        </w:rPr>
        <w:t>Hendl</w:t>
      </w:r>
      <w:proofErr w:type="spellEnd"/>
      <w:r w:rsidR="0078768B" w:rsidRPr="00E14ABD">
        <w:rPr>
          <w:rFonts w:ascii="Palatino Linotype" w:hAnsi="Palatino Linotype"/>
          <w:sz w:val="24"/>
          <w:szCs w:val="24"/>
        </w:rPr>
        <w:t>, 2016, str. 215).</w:t>
      </w:r>
      <w:r w:rsidR="0078768B">
        <w:rPr>
          <w:rFonts w:ascii="Palatino Linotype" w:hAnsi="Palatino Linotype"/>
          <w:sz w:val="24"/>
          <w:szCs w:val="24"/>
        </w:rPr>
        <w:t xml:space="preserve"> </w:t>
      </w:r>
      <w:r w:rsidR="008F0131" w:rsidRPr="00E14ABD">
        <w:rPr>
          <w:rFonts w:ascii="Palatino Linotype" w:hAnsi="Palatino Linotype"/>
          <w:sz w:val="24"/>
          <w:szCs w:val="24"/>
        </w:rPr>
        <w:t xml:space="preserve">V následujících odstavcích jsou představeny jednotlivé kategorie, které odpovídají na </w:t>
      </w:r>
      <w:r w:rsidR="006E3291">
        <w:rPr>
          <w:rFonts w:ascii="Palatino Linotype" w:hAnsi="Palatino Linotype"/>
          <w:sz w:val="24"/>
          <w:szCs w:val="24"/>
        </w:rPr>
        <w:t xml:space="preserve">jednotlivé </w:t>
      </w:r>
      <w:r w:rsidR="008F0131" w:rsidRPr="00E14ABD">
        <w:rPr>
          <w:rFonts w:ascii="Palatino Linotype" w:hAnsi="Palatino Linotype"/>
          <w:sz w:val="24"/>
          <w:szCs w:val="24"/>
        </w:rPr>
        <w:t>dílčí výzkumné otázky této diplomové práce.</w:t>
      </w:r>
    </w:p>
    <w:p w14:paraId="7EB83D46" w14:textId="77777777" w:rsidR="008F0131" w:rsidRPr="00E14ABD" w:rsidRDefault="008F0131">
      <w:pPr>
        <w:rPr>
          <w:rFonts w:ascii="Palatino Linotype" w:hAnsi="Palatino Linotype"/>
          <w:sz w:val="24"/>
          <w:szCs w:val="24"/>
        </w:rPr>
      </w:pPr>
      <w:r w:rsidRPr="00E14ABD">
        <w:rPr>
          <w:rFonts w:ascii="Palatino Linotype" w:hAnsi="Palatino Linotype"/>
          <w:sz w:val="24"/>
          <w:szCs w:val="24"/>
        </w:rPr>
        <w:br w:type="page"/>
      </w:r>
    </w:p>
    <w:p w14:paraId="6C7332B1" w14:textId="24A87753" w:rsidR="008F0131" w:rsidRPr="00E14ABD" w:rsidRDefault="008F0131" w:rsidP="003E4E9C">
      <w:pPr>
        <w:pStyle w:val="Nadpis1"/>
      </w:pPr>
      <w:bookmarkStart w:id="55" w:name="_Toc99569850"/>
      <w:bookmarkStart w:id="56" w:name="_Toc130885264"/>
      <w:r w:rsidRPr="00E14ABD">
        <w:lastRenderedPageBreak/>
        <w:t xml:space="preserve">5. </w:t>
      </w:r>
      <w:r w:rsidR="009445D7">
        <w:t>Výsledky</w:t>
      </w:r>
      <w:r w:rsidRPr="00E14ABD">
        <w:t xml:space="preserve"> výzkumného šetření</w:t>
      </w:r>
      <w:bookmarkEnd w:id="55"/>
      <w:bookmarkEnd w:id="56"/>
    </w:p>
    <w:p w14:paraId="75D9C13A" w14:textId="2A3F659B" w:rsidR="00C465A4" w:rsidRPr="00E14ABD" w:rsidRDefault="008F0131" w:rsidP="00C465A4">
      <w:pPr>
        <w:spacing w:line="360" w:lineRule="auto"/>
        <w:ind w:firstLine="708"/>
        <w:jc w:val="both"/>
        <w:rPr>
          <w:rFonts w:ascii="Palatino Linotype" w:hAnsi="Palatino Linotype"/>
          <w:sz w:val="24"/>
          <w:szCs w:val="24"/>
        </w:rPr>
      </w:pPr>
      <w:r w:rsidRPr="00E14ABD">
        <w:rPr>
          <w:rFonts w:ascii="Palatino Linotype" w:hAnsi="Palatino Linotype"/>
          <w:sz w:val="24"/>
          <w:szCs w:val="24"/>
        </w:rPr>
        <w:t>Následující kapitola prezentuje získané výsledky výzkum</w:t>
      </w:r>
      <w:r w:rsidR="009445D7">
        <w:rPr>
          <w:rFonts w:ascii="Palatino Linotype" w:hAnsi="Palatino Linotype"/>
          <w:sz w:val="24"/>
          <w:szCs w:val="24"/>
        </w:rPr>
        <w:t>ného šetření</w:t>
      </w:r>
      <w:r w:rsidRPr="00E14ABD">
        <w:rPr>
          <w:rFonts w:ascii="Palatino Linotype" w:hAnsi="Palatino Linotype"/>
          <w:sz w:val="24"/>
          <w:szCs w:val="24"/>
        </w:rPr>
        <w:t>, kter</w:t>
      </w:r>
      <w:r w:rsidR="009445D7">
        <w:rPr>
          <w:rFonts w:ascii="Palatino Linotype" w:hAnsi="Palatino Linotype"/>
          <w:sz w:val="24"/>
          <w:szCs w:val="24"/>
        </w:rPr>
        <w:t>é</w:t>
      </w:r>
      <w:r w:rsidRPr="00E14ABD">
        <w:rPr>
          <w:rFonts w:ascii="Palatino Linotype" w:hAnsi="Palatino Linotype"/>
          <w:sz w:val="24"/>
          <w:szCs w:val="24"/>
        </w:rPr>
        <w:t xml:space="preserve"> se zabýv</w:t>
      </w:r>
      <w:r w:rsidR="009445D7">
        <w:rPr>
          <w:rFonts w:ascii="Palatino Linotype" w:hAnsi="Palatino Linotype"/>
          <w:sz w:val="24"/>
          <w:szCs w:val="24"/>
        </w:rPr>
        <w:t>alo</w:t>
      </w:r>
      <w:r w:rsidRPr="00E14ABD">
        <w:rPr>
          <w:rFonts w:ascii="Palatino Linotype" w:hAnsi="Palatino Linotype"/>
          <w:sz w:val="24"/>
          <w:szCs w:val="24"/>
        </w:rPr>
        <w:t xml:space="preserve"> tématem zájmového vzdělávání a volnočasových aktivit učitelů základních</w:t>
      </w:r>
      <w:r w:rsidR="009445D7">
        <w:rPr>
          <w:rFonts w:ascii="Palatino Linotype" w:hAnsi="Palatino Linotype"/>
          <w:sz w:val="24"/>
          <w:szCs w:val="24"/>
        </w:rPr>
        <w:t xml:space="preserve"> vesnických</w:t>
      </w:r>
      <w:r w:rsidRPr="00E14ABD">
        <w:rPr>
          <w:rFonts w:ascii="Palatino Linotype" w:hAnsi="Palatino Linotype"/>
          <w:sz w:val="24"/>
          <w:szCs w:val="24"/>
        </w:rPr>
        <w:t xml:space="preserve"> škol. Jedná se </w:t>
      </w:r>
      <w:r w:rsidR="009445D7">
        <w:rPr>
          <w:rFonts w:ascii="Palatino Linotype" w:hAnsi="Palatino Linotype"/>
          <w:sz w:val="24"/>
          <w:szCs w:val="24"/>
        </w:rPr>
        <w:t xml:space="preserve">především </w:t>
      </w:r>
      <w:r w:rsidRPr="00E14ABD">
        <w:rPr>
          <w:rFonts w:ascii="Palatino Linotype" w:hAnsi="Palatino Linotype"/>
          <w:sz w:val="24"/>
          <w:szCs w:val="24"/>
        </w:rPr>
        <w:t>o interpretaci a</w:t>
      </w:r>
      <w:r w:rsidR="00CB00E8">
        <w:rPr>
          <w:rFonts w:ascii="Palatino Linotype" w:hAnsi="Palatino Linotype"/>
          <w:sz w:val="24"/>
          <w:szCs w:val="24"/>
        </w:rPr>
        <w:t> </w:t>
      </w:r>
      <w:r w:rsidRPr="00E14ABD">
        <w:rPr>
          <w:rFonts w:ascii="Palatino Linotype" w:hAnsi="Palatino Linotype"/>
          <w:sz w:val="24"/>
          <w:szCs w:val="24"/>
        </w:rPr>
        <w:t xml:space="preserve">vysvětlení jednotlivých kategorií a kódů vytvořených v průběhu analýzy </w:t>
      </w:r>
      <w:r w:rsidR="009445D7">
        <w:rPr>
          <w:rFonts w:ascii="Palatino Linotype" w:hAnsi="Palatino Linotype"/>
          <w:sz w:val="24"/>
          <w:szCs w:val="24"/>
        </w:rPr>
        <w:t xml:space="preserve">uskutečněné pomocí </w:t>
      </w:r>
      <w:r w:rsidRPr="00E14ABD">
        <w:rPr>
          <w:rFonts w:ascii="Palatino Linotype" w:hAnsi="Palatino Linotype"/>
          <w:sz w:val="24"/>
          <w:szCs w:val="24"/>
        </w:rPr>
        <w:t xml:space="preserve">otevřeného kódování, na základě výpovědí </w:t>
      </w:r>
      <w:r w:rsidR="009445D7">
        <w:rPr>
          <w:rFonts w:ascii="Palatino Linotype" w:hAnsi="Palatino Linotype"/>
          <w:sz w:val="24"/>
          <w:szCs w:val="24"/>
        </w:rPr>
        <w:t>participantů</w:t>
      </w:r>
      <w:r w:rsidRPr="00E14ABD">
        <w:rPr>
          <w:rFonts w:ascii="Palatino Linotype" w:hAnsi="Palatino Linotype"/>
          <w:sz w:val="24"/>
          <w:szCs w:val="24"/>
        </w:rPr>
        <w:t xml:space="preserve"> výzkumu. </w:t>
      </w:r>
    </w:p>
    <w:p w14:paraId="548E6FB3" w14:textId="11A6B095" w:rsidR="008F0131" w:rsidRDefault="008F0131" w:rsidP="00C465A4">
      <w:pPr>
        <w:spacing w:line="360" w:lineRule="auto"/>
        <w:ind w:firstLine="708"/>
        <w:jc w:val="both"/>
        <w:rPr>
          <w:rFonts w:ascii="Palatino Linotype" w:hAnsi="Palatino Linotype"/>
          <w:sz w:val="24"/>
          <w:szCs w:val="24"/>
        </w:rPr>
      </w:pPr>
      <w:r w:rsidRPr="00E14ABD">
        <w:rPr>
          <w:rFonts w:ascii="Palatino Linotype" w:hAnsi="Palatino Linotype"/>
          <w:sz w:val="24"/>
          <w:szCs w:val="24"/>
        </w:rPr>
        <w:t xml:space="preserve">Byly stanoveny </w:t>
      </w:r>
      <w:r w:rsidR="009445D7">
        <w:rPr>
          <w:rFonts w:ascii="Palatino Linotype" w:hAnsi="Palatino Linotype"/>
          <w:sz w:val="24"/>
          <w:szCs w:val="24"/>
        </w:rPr>
        <w:t xml:space="preserve">celkem </w:t>
      </w:r>
      <w:r w:rsidRPr="00E14ABD">
        <w:rPr>
          <w:rFonts w:ascii="Palatino Linotype" w:hAnsi="Palatino Linotype"/>
          <w:sz w:val="24"/>
          <w:szCs w:val="24"/>
        </w:rPr>
        <w:t>tři dílčí výzkumné otázky, na které odpovídají následující kategorie a kódy. Ně</w:t>
      </w:r>
      <w:r w:rsidRPr="00565BBC">
        <w:rPr>
          <w:rFonts w:ascii="Palatino Linotype" w:hAnsi="Palatino Linotype"/>
          <w:sz w:val="24"/>
          <w:szCs w:val="24"/>
        </w:rPr>
        <w:t>která témata nebyla v rámci kategorií striktně oddělena, ale vzájemně se proplétala a doplňovala. Na první dílčí výzkumnou otázku odpovídají celkem čtyři kategorie, ty se týkají aktivit, které vykonávají učitelé základních škol ve</w:t>
      </w:r>
      <w:r>
        <w:rPr>
          <w:rFonts w:ascii="Palatino Linotype" w:hAnsi="Palatino Linotype"/>
          <w:sz w:val="24"/>
          <w:szCs w:val="24"/>
        </w:rPr>
        <w:t> </w:t>
      </w:r>
      <w:r w:rsidRPr="00565BBC">
        <w:rPr>
          <w:rFonts w:ascii="Palatino Linotype" w:hAnsi="Palatino Linotype"/>
          <w:sz w:val="24"/>
          <w:szCs w:val="24"/>
        </w:rPr>
        <w:t>svém volném čase. První kategorie je označena jako „</w:t>
      </w:r>
      <w:r w:rsidR="009445D7">
        <w:rPr>
          <w:rFonts w:ascii="Palatino Linotype" w:hAnsi="Palatino Linotype"/>
          <w:sz w:val="24"/>
          <w:szCs w:val="24"/>
        </w:rPr>
        <w:t>Aktivity umožňující mentální odpočinek</w:t>
      </w:r>
      <w:r w:rsidRPr="00565BBC">
        <w:rPr>
          <w:rFonts w:ascii="Palatino Linotype" w:hAnsi="Palatino Linotype"/>
          <w:sz w:val="24"/>
          <w:szCs w:val="24"/>
        </w:rPr>
        <w:t xml:space="preserve">“ a obsahuje kódy </w:t>
      </w:r>
      <w:r>
        <w:rPr>
          <w:rFonts w:ascii="Palatino Linotype" w:hAnsi="Palatino Linotype"/>
          <w:sz w:val="24"/>
          <w:szCs w:val="24"/>
        </w:rPr>
        <w:t>sportovní aktivity, outdoorové aktivity a</w:t>
      </w:r>
      <w:r w:rsidRPr="00565BBC">
        <w:rPr>
          <w:rFonts w:ascii="Palatino Linotype" w:hAnsi="Palatino Linotype"/>
          <w:sz w:val="24"/>
          <w:szCs w:val="24"/>
        </w:rPr>
        <w:t xml:space="preserve"> kutilství. Druhá kategorie nese název „</w:t>
      </w:r>
      <w:r>
        <w:rPr>
          <w:rFonts w:ascii="Palatino Linotype" w:hAnsi="Palatino Linotype"/>
          <w:sz w:val="24"/>
          <w:szCs w:val="24"/>
        </w:rPr>
        <w:t xml:space="preserve">Aktivity </w:t>
      </w:r>
      <w:r w:rsidR="009445D7">
        <w:rPr>
          <w:rFonts w:ascii="Palatino Linotype" w:hAnsi="Palatino Linotype"/>
          <w:sz w:val="24"/>
          <w:szCs w:val="24"/>
        </w:rPr>
        <w:t>umožňující rozšíření</w:t>
      </w:r>
      <w:r>
        <w:rPr>
          <w:rFonts w:ascii="Palatino Linotype" w:hAnsi="Palatino Linotype"/>
          <w:sz w:val="24"/>
          <w:szCs w:val="24"/>
        </w:rPr>
        <w:t xml:space="preserve"> všeobecného přehledu</w:t>
      </w:r>
      <w:r w:rsidRPr="00565BBC">
        <w:rPr>
          <w:rFonts w:ascii="Palatino Linotype" w:hAnsi="Palatino Linotype"/>
          <w:sz w:val="24"/>
          <w:szCs w:val="24"/>
        </w:rPr>
        <w:t xml:space="preserve">“ a řadíme do ní kódy </w:t>
      </w:r>
      <w:r>
        <w:rPr>
          <w:rFonts w:ascii="Palatino Linotype" w:hAnsi="Palatino Linotype"/>
          <w:sz w:val="24"/>
          <w:szCs w:val="24"/>
        </w:rPr>
        <w:t>média</w:t>
      </w:r>
      <w:r w:rsidRPr="00565BBC">
        <w:rPr>
          <w:rFonts w:ascii="Palatino Linotype" w:hAnsi="Palatino Linotype"/>
          <w:sz w:val="24"/>
          <w:szCs w:val="24"/>
        </w:rPr>
        <w:t>, jazyk</w:t>
      </w:r>
      <w:r>
        <w:rPr>
          <w:rFonts w:ascii="Palatino Linotype" w:hAnsi="Palatino Linotype"/>
          <w:sz w:val="24"/>
          <w:szCs w:val="24"/>
        </w:rPr>
        <w:t xml:space="preserve"> </w:t>
      </w:r>
      <w:r w:rsidRPr="00565BBC">
        <w:rPr>
          <w:rFonts w:ascii="Palatino Linotype" w:hAnsi="Palatino Linotype"/>
          <w:sz w:val="24"/>
          <w:szCs w:val="24"/>
        </w:rPr>
        <w:t>a práce s počítačem. Třetí kategorie je označena jako „</w:t>
      </w:r>
      <w:r>
        <w:rPr>
          <w:rFonts w:ascii="Palatino Linotype" w:hAnsi="Palatino Linotype"/>
          <w:sz w:val="24"/>
          <w:szCs w:val="24"/>
        </w:rPr>
        <w:t xml:space="preserve">Aktivity </w:t>
      </w:r>
      <w:r w:rsidR="00355E8E">
        <w:rPr>
          <w:rFonts w:ascii="Palatino Linotype" w:hAnsi="Palatino Linotype"/>
          <w:sz w:val="24"/>
          <w:szCs w:val="24"/>
        </w:rPr>
        <w:t>vedoucí k emocionálnímu naplnění</w:t>
      </w:r>
      <w:r w:rsidRPr="00565BBC">
        <w:rPr>
          <w:rFonts w:ascii="Palatino Linotype" w:hAnsi="Palatino Linotype"/>
          <w:sz w:val="24"/>
          <w:szCs w:val="24"/>
        </w:rPr>
        <w:t xml:space="preserve"> “ a obsahuje </w:t>
      </w:r>
      <w:r>
        <w:rPr>
          <w:rFonts w:ascii="Palatino Linotype" w:hAnsi="Palatino Linotype"/>
          <w:sz w:val="24"/>
          <w:szCs w:val="24"/>
        </w:rPr>
        <w:t>kódy rodina a přátelé</w:t>
      </w:r>
      <w:r w:rsidRPr="00565BBC">
        <w:rPr>
          <w:rFonts w:ascii="Palatino Linotype" w:hAnsi="Palatino Linotype"/>
          <w:sz w:val="24"/>
          <w:szCs w:val="24"/>
        </w:rPr>
        <w:t>. Čtvrtá kategorie nese název „</w:t>
      </w:r>
      <w:r>
        <w:rPr>
          <w:rFonts w:ascii="Palatino Linotype" w:hAnsi="Palatino Linotype"/>
          <w:sz w:val="24"/>
          <w:szCs w:val="24"/>
        </w:rPr>
        <w:t xml:space="preserve">Aktivity umožňující </w:t>
      </w:r>
      <w:r w:rsidR="009445D7">
        <w:rPr>
          <w:rFonts w:ascii="Palatino Linotype" w:hAnsi="Palatino Linotype"/>
          <w:sz w:val="24"/>
          <w:szCs w:val="24"/>
        </w:rPr>
        <w:t>osobnostní rozvoj</w:t>
      </w:r>
      <w:r w:rsidRPr="00565BBC">
        <w:rPr>
          <w:rFonts w:ascii="Palatino Linotype" w:hAnsi="Palatino Linotype"/>
          <w:sz w:val="24"/>
          <w:szCs w:val="24"/>
        </w:rPr>
        <w:t xml:space="preserve">“ a jsou do ní zařazeny kódy </w:t>
      </w:r>
      <w:r>
        <w:rPr>
          <w:rFonts w:ascii="Palatino Linotype" w:hAnsi="Palatino Linotype"/>
          <w:sz w:val="24"/>
          <w:szCs w:val="24"/>
        </w:rPr>
        <w:t>nové informace a ruční práce</w:t>
      </w:r>
      <w:r w:rsidRPr="00565BBC">
        <w:rPr>
          <w:rFonts w:ascii="Palatino Linotype" w:hAnsi="Palatino Linotype"/>
          <w:sz w:val="24"/>
          <w:szCs w:val="24"/>
        </w:rPr>
        <w:t xml:space="preserve">. Na </w:t>
      </w:r>
      <w:r>
        <w:rPr>
          <w:rFonts w:ascii="Palatino Linotype" w:hAnsi="Palatino Linotype"/>
          <w:sz w:val="24"/>
          <w:szCs w:val="24"/>
        </w:rPr>
        <w:t>druhou</w:t>
      </w:r>
      <w:r w:rsidRPr="00565BBC">
        <w:rPr>
          <w:rFonts w:ascii="Palatino Linotype" w:hAnsi="Palatino Linotype"/>
          <w:sz w:val="24"/>
          <w:szCs w:val="24"/>
        </w:rPr>
        <w:t xml:space="preserve"> dílčí výzkumnou otázku, týkající se významu </w:t>
      </w:r>
      <w:r>
        <w:rPr>
          <w:rFonts w:ascii="Palatino Linotype" w:hAnsi="Palatino Linotype"/>
          <w:sz w:val="24"/>
          <w:szCs w:val="24"/>
        </w:rPr>
        <w:t xml:space="preserve">účasti na </w:t>
      </w:r>
      <w:r w:rsidRPr="00565BBC">
        <w:rPr>
          <w:rFonts w:ascii="Palatino Linotype" w:hAnsi="Palatino Linotype"/>
          <w:sz w:val="24"/>
          <w:szCs w:val="24"/>
        </w:rPr>
        <w:t>zájmov</w:t>
      </w:r>
      <w:r>
        <w:rPr>
          <w:rFonts w:ascii="Palatino Linotype" w:hAnsi="Palatino Linotype"/>
          <w:sz w:val="24"/>
          <w:szCs w:val="24"/>
        </w:rPr>
        <w:t>ě</w:t>
      </w:r>
      <w:r w:rsidRPr="00565BBC">
        <w:rPr>
          <w:rFonts w:ascii="Palatino Linotype" w:hAnsi="Palatino Linotype"/>
          <w:sz w:val="24"/>
          <w:szCs w:val="24"/>
        </w:rPr>
        <w:t xml:space="preserve"> </w:t>
      </w:r>
      <w:r>
        <w:rPr>
          <w:rFonts w:ascii="Palatino Linotype" w:hAnsi="Palatino Linotype"/>
          <w:sz w:val="24"/>
          <w:szCs w:val="24"/>
        </w:rPr>
        <w:t>vzdělávacích aktivitách</w:t>
      </w:r>
      <w:r w:rsidRPr="00565BBC">
        <w:rPr>
          <w:rFonts w:ascii="Palatino Linotype" w:hAnsi="Palatino Linotype"/>
          <w:sz w:val="24"/>
          <w:szCs w:val="24"/>
        </w:rPr>
        <w:t xml:space="preserve"> pro učitele základních škol odpovídají </w:t>
      </w:r>
      <w:r>
        <w:rPr>
          <w:rFonts w:ascii="Palatino Linotype" w:hAnsi="Palatino Linotype"/>
          <w:sz w:val="24"/>
          <w:szCs w:val="24"/>
        </w:rPr>
        <w:t>dvě</w:t>
      </w:r>
      <w:r w:rsidRPr="00565BBC">
        <w:rPr>
          <w:rFonts w:ascii="Palatino Linotype" w:hAnsi="Palatino Linotype"/>
          <w:sz w:val="24"/>
          <w:szCs w:val="24"/>
        </w:rPr>
        <w:t xml:space="preserve"> kategorie. </w:t>
      </w:r>
      <w:r>
        <w:rPr>
          <w:rFonts w:ascii="Palatino Linotype" w:hAnsi="Palatino Linotype"/>
          <w:sz w:val="24"/>
          <w:szCs w:val="24"/>
        </w:rPr>
        <w:t>Pátá</w:t>
      </w:r>
      <w:r w:rsidRPr="00565BBC">
        <w:rPr>
          <w:rFonts w:ascii="Palatino Linotype" w:hAnsi="Palatino Linotype"/>
          <w:sz w:val="24"/>
          <w:szCs w:val="24"/>
        </w:rPr>
        <w:t xml:space="preserve"> kategorie nese název „</w:t>
      </w:r>
      <w:r w:rsidR="009445D7">
        <w:rPr>
          <w:rFonts w:ascii="Palatino Linotype" w:hAnsi="Palatino Linotype"/>
          <w:sz w:val="24"/>
          <w:szCs w:val="24"/>
        </w:rPr>
        <w:t>Vzdělávání jako m</w:t>
      </w:r>
      <w:r w:rsidRPr="00565BBC">
        <w:rPr>
          <w:rFonts w:ascii="Palatino Linotype" w:hAnsi="Palatino Linotype"/>
          <w:sz w:val="24"/>
          <w:szCs w:val="24"/>
        </w:rPr>
        <w:t xml:space="preserve">ožnost </w:t>
      </w:r>
      <w:r w:rsidR="009445D7">
        <w:rPr>
          <w:rFonts w:ascii="Palatino Linotype" w:hAnsi="Palatino Linotype"/>
          <w:sz w:val="24"/>
          <w:szCs w:val="24"/>
        </w:rPr>
        <w:t>seberozvoje</w:t>
      </w:r>
      <w:r w:rsidRPr="00565BBC">
        <w:rPr>
          <w:rFonts w:ascii="Palatino Linotype" w:hAnsi="Palatino Linotype"/>
          <w:sz w:val="24"/>
          <w:szCs w:val="24"/>
        </w:rPr>
        <w:t>“ a</w:t>
      </w:r>
      <w:r>
        <w:rPr>
          <w:rFonts w:ascii="Palatino Linotype" w:hAnsi="Palatino Linotype"/>
          <w:sz w:val="24"/>
          <w:szCs w:val="24"/>
        </w:rPr>
        <w:t> </w:t>
      </w:r>
      <w:r w:rsidRPr="00565BBC">
        <w:rPr>
          <w:rFonts w:ascii="Palatino Linotype" w:hAnsi="Palatino Linotype"/>
          <w:sz w:val="24"/>
          <w:szCs w:val="24"/>
        </w:rPr>
        <w:t>obsahuje kódy nové znalosti a</w:t>
      </w:r>
      <w:r w:rsidR="00CB00E8">
        <w:rPr>
          <w:rFonts w:ascii="Palatino Linotype" w:hAnsi="Palatino Linotype"/>
          <w:sz w:val="24"/>
          <w:szCs w:val="24"/>
        </w:rPr>
        <w:t> </w:t>
      </w:r>
      <w:r w:rsidRPr="00565BBC">
        <w:rPr>
          <w:rFonts w:ascii="Palatino Linotype" w:hAnsi="Palatino Linotype"/>
          <w:sz w:val="24"/>
          <w:szCs w:val="24"/>
        </w:rPr>
        <w:t xml:space="preserve">dovednosti, kreativita a nové nápady, schopnost přizpůsobit se. </w:t>
      </w:r>
      <w:r>
        <w:rPr>
          <w:rFonts w:ascii="Palatino Linotype" w:hAnsi="Palatino Linotype"/>
          <w:sz w:val="24"/>
          <w:szCs w:val="24"/>
        </w:rPr>
        <w:t>Šestá kategorie nese název „</w:t>
      </w:r>
      <w:r w:rsidR="009445D7">
        <w:rPr>
          <w:rFonts w:ascii="Palatino Linotype" w:hAnsi="Palatino Linotype"/>
          <w:sz w:val="24"/>
          <w:szCs w:val="24"/>
        </w:rPr>
        <w:t>Vzdělávání jako m</w:t>
      </w:r>
      <w:r>
        <w:rPr>
          <w:rFonts w:ascii="Palatino Linotype" w:hAnsi="Palatino Linotype"/>
          <w:sz w:val="24"/>
          <w:szCs w:val="24"/>
        </w:rPr>
        <w:t xml:space="preserve">ožnost </w:t>
      </w:r>
      <w:r w:rsidR="009445D7">
        <w:rPr>
          <w:rFonts w:ascii="Palatino Linotype" w:hAnsi="Palatino Linotype"/>
          <w:sz w:val="24"/>
          <w:szCs w:val="24"/>
        </w:rPr>
        <w:t>kompenzace</w:t>
      </w:r>
      <w:r>
        <w:rPr>
          <w:rFonts w:ascii="Palatino Linotype" w:hAnsi="Palatino Linotype"/>
          <w:sz w:val="24"/>
          <w:szCs w:val="24"/>
        </w:rPr>
        <w:t>“ a</w:t>
      </w:r>
      <w:r w:rsidR="002F677A">
        <w:rPr>
          <w:rFonts w:ascii="Palatino Linotype" w:hAnsi="Palatino Linotype"/>
          <w:sz w:val="24"/>
          <w:szCs w:val="24"/>
        </w:rPr>
        <w:t> </w:t>
      </w:r>
      <w:r>
        <w:rPr>
          <w:rFonts w:ascii="Palatino Linotype" w:hAnsi="Palatino Linotype"/>
          <w:sz w:val="24"/>
          <w:szCs w:val="24"/>
        </w:rPr>
        <w:t xml:space="preserve">obsahuje kódy prostředí, kompenzace rutiny a nový cíl. </w:t>
      </w:r>
      <w:r w:rsidRPr="00565BBC">
        <w:rPr>
          <w:rFonts w:ascii="Palatino Linotype" w:hAnsi="Palatino Linotype"/>
          <w:sz w:val="24"/>
          <w:szCs w:val="24"/>
        </w:rPr>
        <w:t xml:space="preserve">Na </w:t>
      </w:r>
      <w:r>
        <w:rPr>
          <w:rFonts w:ascii="Palatino Linotype" w:hAnsi="Palatino Linotype"/>
          <w:sz w:val="24"/>
          <w:szCs w:val="24"/>
        </w:rPr>
        <w:t>třetí</w:t>
      </w:r>
      <w:r w:rsidRPr="00565BBC">
        <w:rPr>
          <w:rFonts w:ascii="Palatino Linotype" w:hAnsi="Palatino Linotype"/>
          <w:sz w:val="24"/>
          <w:szCs w:val="24"/>
        </w:rPr>
        <w:t xml:space="preserve"> dílčí výzkumnou otázku odpovídají celkem </w:t>
      </w:r>
      <w:r>
        <w:rPr>
          <w:rFonts w:ascii="Palatino Linotype" w:hAnsi="Palatino Linotype"/>
          <w:sz w:val="24"/>
          <w:szCs w:val="24"/>
        </w:rPr>
        <w:t>čtyři</w:t>
      </w:r>
      <w:r w:rsidRPr="00565BBC">
        <w:rPr>
          <w:rFonts w:ascii="Palatino Linotype" w:hAnsi="Palatino Linotype"/>
          <w:sz w:val="24"/>
          <w:szCs w:val="24"/>
        </w:rPr>
        <w:t xml:space="preserve"> kategorie, zabývající se strategiemi, které využívají učitelé základních škol ke kompenzaci </w:t>
      </w:r>
      <w:r w:rsidR="009445D7">
        <w:rPr>
          <w:rFonts w:ascii="Palatino Linotype" w:hAnsi="Palatino Linotype"/>
          <w:sz w:val="24"/>
          <w:szCs w:val="24"/>
        </w:rPr>
        <w:t xml:space="preserve">rutinních pracovních povinností a </w:t>
      </w:r>
      <w:r w:rsidRPr="00565BBC">
        <w:rPr>
          <w:rFonts w:ascii="Palatino Linotype" w:hAnsi="Palatino Linotype"/>
          <w:sz w:val="24"/>
          <w:szCs w:val="24"/>
        </w:rPr>
        <w:t xml:space="preserve">svého pracovního zatížení. </w:t>
      </w:r>
      <w:r>
        <w:rPr>
          <w:rFonts w:ascii="Palatino Linotype" w:hAnsi="Palatino Linotype"/>
          <w:sz w:val="24"/>
          <w:szCs w:val="24"/>
        </w:rPr>
        <w:t>Sedmou</w:t>
      </w:r>
      <w:r w:rsidRPr="00565BBC">
        <w:rPr>
          <w:rFonts w:ascii="Palatino Linotype" w:hAnsi="Palatino Linotype"/>
          <w:sz w:val="24"/>
          <w:szCs w:val="24"/>
        </w:rPr>
        <w:t xml:space="preserve"> kategorií je „</w:t>
      </w:r>
      <w:r>
        <w:rPr>
          <w:rFonts w:ascii="Palatino Linotype" w:hAnsi="Palatino Linotype"/>
          <w:sz w:val="24"/>
          <w:szCs w:val="24"/>
        </w:rPr>
        <w:t xml:space="preserve">Strategie </w:t>
      </w:r>
      <w:r>
        <w:rPr>
          <w:rFonts w:ascii="Palatino Linotype" w:hAnsi="Palatino Linotype"/>
          <w:sz w:val="24"/>
          <w:szCs w:val="24"/>
        </w:rPr>
        <w:lastRenderedPageBreak/>
        <w:t>relaxace</w:t>
      </w:r>
      <w:r w:rsidRPr="00565BBC">
        <w:rPr>
          <w:rFonts w:ascii="Palatino Linotype" w:hAnsi="Palatino Linotype"/>
          <w:sz w:val="24"/>
          <w:szCs w:val="24"/>
        </w:rPr>
        <w:t xml:space="preserve">“ a řadíme do ní kódy </w:t>
      </w:r>
      <w:r>
        <w:rPr>
          <w:rFonts w:ascii="Palatino Linotype" w:hAnsi="Palatino Linotype"/>
          <w:sz w:val="24"/>
          <w:szCs w:val="24"/>
        </w:rPr>
        <w:t xml:space="preserve">relaxace, </w:t>
      </w:r>
      <w:r w:rsidRPr="00565BBC">
        <w:rPr>
          <w:rFonts w:ascii="Palatino Linotype" w:hAnsi="Palatino Linotype"/>
          <w:sz w:val="24"/>
          <w:szCs w:val="24"/>
        </w:rPr>
        <w:t xml:space="preserve">meditace a jóga. </w:t>
      </w:r>
      <w:r>
        <w:rPr>
          <w:rFonts w:ascii="Palatino Linotype" w:hAnsi="Palatino Linotype"/>
          <w:sz w:val="24"/>
          <w:szCs w:val="24"/>
        </w:rPr>
        <w:t>Osmá</w:t>
      </w:r>
      <w:r w:rsidRPr="00565BBC">
        <w:rPr>
          <w:rFonts w:ascii="Palatino Linotype" w:hAnsi="Palatino Linotype"/>
          <w:sz w:val="24"/>
          <w:szCs w:val="24"/>
        </w:rPr>
        <w:t xml:space="preserve"> kategorie nese název „</w:t>
      </w:r>
      <w:r>
        <w:rPr>
          <w:rFonts w:ascii="Palatino Linotype" w:hAnsi="Palatino Linotype"/>
          <w:sz w:val="24"/>
          <w:szCs w:val="24"/>
        </w:rPr>
        <w:t>Strategie fyzické aktivity</w:t>
      </w:r>
      <w:r w:rsidRPr="00565BBC">
        <w:rPr>
          <w:rFonts w:ascii="Palatino Linotype" w:hAnsi="Palatino Linotype"/>
          <w:sz w:val="24"/>
          <w:szCs w:val="24"/>
        </w:rPr>
        <w:t>“ a</w:t>
      </w:r>
      <w:r w:rsidR="002F677A">
        <w:rPr>
          <w:rFonts w:ascii="Palatino Linotype" w:hAnsi="Palatino Linotype"/>
          <w:sz w:val="24"/>
          <w:szCs w:val="24"/>
        </w:rPr>
        <w:t> </w:t>
      </w:r>
      <w:r w:rsidRPr="00565BBC">
        <w:rPr>
          <w:rFonts w:ascii="Palatino Linotype" w:hAnsi="Palatino Linotype"/>
          <w:sz w:val="24"/>
          <w:szCs w:val="24"/>
        </w:rPr>
        <w:t>obsahuje kódy sport</w:t>
      </w:r>
      <w:r>
        <w:rPr>
          <w:rFonts w:ascii="Palatino Linotype" w:hAnsi="Palatino Linotype"/>
          <w:sz w:val="24"/>
          <w:szCs w:val="24"/>
        </w:rPr>
        <w:t>, pohyb a kutilství</w:t>
      </w:r>
      <w:r w:rsidRPr="00565BBC">
        <w:rPr>
          <w:rFonts w:ascii="Palatino Linotype" w:hAnsi="Palatino Linotype"/>
          <w:sz w:val="24"/>
          <w:szCs w:val="24"/>
        </w:rPr>
        <w:t xml:space="preserve">. </w:t>
      </w:r>
      <w:r>
        <w:rPr>
          <w:rFonts w:ascii="Palatino Linotype" w:hAnsi="Palatino Linotype"/>
          <w:sz w:val="24"/>
          <w:szCs w:val="24"/>
        </w:rPr>
        <w:t>Devátá</w:t>
      </w:r>
      <w:r w:rsidRPr="00565BBC">
        <w:rPr>
          <w:rFonts w:ascii="Palatino Linotype" w:hAnsi="Palatino Linotype"/>
          <w:sz w:val="24"/>
          <w:szCs w:val="24"/>
        </w:rPr>
        <w:t xml:space="preserve"> kategorie je označena jako „</w:t>
      </w:r>
      <w:r>
        <w:rPr>
          <w:rFonts w:ascii="Palatino Linotype" w:hAnsi="Palatino Linotype"/>
          <w:sz w:val="24"/>
          <w:szCs w:val="24"/>
        </w:rPr>
        <w:t>Strategie</w:t>
      </w:r>
      <w:r w:rsidRPr="00565BBC">
        <w:rPr>
          <w:rFonts w:ascii="Palatino Linotype" w:hAnsi="Palatino Linotype"/>
          <w:sz w:val="24"/>
          <w:szCs w:val="24"/>
        </w:rPr>
        <w:t xml:space="preserve"> </w:t>
      </w:r>
      <w:r>
        <w:rPr>
          <w:rFonts w:ascii="Palatino Linotype" w:hAnsi="Palatino Linotype"/>
          <w:sz w:val="24"/>
          <w:szCs w:val="24"/>
        </w:rPr>
        <w:t>občanského vzdělávání</w:t>
      </w:r>
      <w:r w:rsidRPr="00565BBC">
        <w:rPr>
          <w:rFonts w:ascii="Palatino Linotype" w:hAnsi="Palatino Linotype"/>
          <w:sz w:val="24"/>
          <w:szCs w:val="24"/>
        </w:rPr>
        <w:t>“, jsou do</w:t>
      </w:r>
      <w:r w:rsidR="00CB00E8">
        <w:rPr>
          <w:rFonts w:ascii="Palatino Linotype" w:hAnsi="Palatino Linotype"/>
          <w:sz w:val="24"/>
          <w:szCs w:val="24"/>
        </w:rPr>
        <w:t> </w:t>
      </w:r>
      <w:r w:rsidRPr="00565BBC">
        <w:rPr>
          <w:rFonts w:ascii="Palatino Linotype" w:hAnsi="Palatino Linotype"/>
          <w:sz w:val="24"/>
          <w:szCs w:val="24"/>
        </w:rPr>
        <w:t xml:space="preserve">ní řazeny kódy </w:t>
      </w:r>
      <w:r>
        <w:rPr>
          <w:rFonts w:ascii="Palatino Linotype" w:hAnsi="Palatino Linotype"/>
          <w:sz w:val="24"/>
          <w:szCs w:val="24"/>
        </w:rPr>
        <w:t>kulturní akce a</w:t>
      </w:r>
      <w:r w:rsidR="002F677A">
        <w:rPr>
          <w:rFonts w:ascii="Palatino Linotype" w:hAnsi="Palatino Linotype"/>
          <w:sz w:val="24"/>
          <w:szCs w:val="24"/>
        </w:rPr>
        <w:t> </w:t>
      </w:r>
      <w:r>
        <w:rPr>
          <w:rFonts w:ascii="Palatino Linotype" w:hAnsi="Palatino Linotype"/>
          <w:sz w:val="24"/>
          <w:szCs w:val="24"/>
        </w:rPr>
        <w:t>instituce, rodina a přátelé</w:t>
      </w:r>
      <w:r w:rsidRPr="00565BBC">
        <w:rPr>
          <w:rFonts w:ascii="Palatino Linotype" w:hAnsi="Palatino Linotype"/>
          <w:sz w:val="24"/>
          <w:szCs w:val="24"/>
        </w:rPr>
        <w:t xml:space="preserve">. </w:t>
      </w:r>
      <w:r>
        <w:rPr>
          <w:rFonts w:ascii="Palatino Linotype" w:hAnsi="Palatino Linotype"/>
          <w:sz w:val="24"/>
          <w:szCs w:val="24"/>
        </w:rPr>
        <w:t>Poslední</w:t>
      </w:r>
      <w:r w:rsidRPr="00565BBC">
        <w:rPr>
          <w:rFonts w:ascii="Palatino Linotype" w:hAnsi="Palatino Linotype"/>
          <w:sz w:val="24"/>
          <w:szCs w:val="24"/>
        </w:rPr>
        <w:t xml:space="preserve"> </w:t>
      </w:r>
      <w:r>
        <w:rPr>
          <w:rFonts w:ascii="Palatino Linotype" w:hAnsi="Palatino Linotype"/>
          <w:sz w:val="24"/>
          <w:szCs w:val="24"/>
        </w:rPr>
        <w:t xml:space="preserve">desátá </w:t>
      </w:r>
      <w:r w:rsidRPr="00565BBC">
        <w:rPr>
          <w:rFonts w:ascii="Palatino Linotype" w:hAnsi="Palatino Linotype"/>
          <w:sz w:val="24"/>
          <w:szCs w:val="24"/>
        </w:rPr>
        <w:t xml:space="preserve">kategorie </w:t>
      </w:r>
      <w:r>
        <w:rPr>
          <w:rFonts w:ascii="Palatino Linotype" w:hAnsi="Palatino Linotype"/>
          <w:sz w:val="24"/>
          <w:szCs w:val="24"/>
        </w:rPr>
        <w:t>nese název</w:t>
      </w:r>
      <w:r w:rsidRPr="00565BBC">
        <w:rPr>
          <w:rFonts w:ascii="Palatino Linotype" w:hAnsi="Palatino Linotype"/>
          <w:sz w:val="24"/>
          <w:szCs w:val="24"/>
        </w:rPr>
        <w:t xml:space="preserve"> „</w:t>
      </w:r>
      <w:r>
        <w:rPr>
          <w:rFonts w:ascii="Palatino Linotype" w:hAnsi="Palatino Linotype"/>
          <w:sz w:val="24"/>
          <w:szCs w:val="24"/>
        </w:rPr>
        <w:t>Strategie podpory</w:t>
      </w:r>
      <w:r w:rsidRPr="00565BBC">
        <w:rPr>
          <w:rFonts w:ascii="Palatino Linotype" w:hAnsi="Palatino Linotype"/>
          <w:sz w:val="24"/>
          <w:szCs w:val="24"/>
        </w:rPr>
        <w:t>“ a obsahuje kódy sdílení a</w:t>
      </w:r>
      <w:r>
        <w:rPr>
          <w:rFonts w:ascii="Palatino Linotype" w:hAnsi="Palatino Linotype"/>
          <w:sz w:val="24"/>
          <w:szCs w:val="24"/>
        </w:rPr>
        <w:t> </w:t>
      </w:r>
      <w:proofErr w:type="spellStart"/>
      <w:r>
        <w:rPr>
          <w:rFonts w:ascii="Palatino Linotype" w:hAnsi="Palatino Linotype"/>
          <w:sz w:val="24"/>
          <w:szCs w:val="24"/>
        </w:rPr>
        <w:t>koučing</w:t>
      </w:r>
      <w:proofErr w:type="spellEnd"/>
      <w:r w:rsidRPr="00565BBC">
        <w:rPr>
          <w:rFonts w:ascii="Palatino Linotype" w:hAnsi="Palatino Linotype"/>
          <w:sz w:val="24"/>
          <w:szCs w:val="24"/>
        </w:rPr>
        <w:t xml:space="preserve">. </w:t>
      </w:r>
    </w:p>
    <w:p w14:paraId="42D0F7C1" w14:textId="32E6385B" w:rsidR="00DA6612" w:rsidRPr="00E31180" w:rsidRDefault="00DA6612" w:rsidP="00DA6612">
      <w:pPr>
        <w:spacing w:line="360" w:lineRule="auto"/>
        <w:ind w:firstLine="708"/>
        <w:jc w:val="both"/>
        <w:rPr>
          <w:rFonts w:ascii="Palatino Linotype" w:hAnsi="Palatino Linotype"/>
          <w:sz w:val="24"/>
          <w:szCs w:val="24"/>
        </w:rPr>
      </w:pPr>
      <w:r w:rsidRPr="00E31180">
        <w:rPr>
          <w:rFonts w:ascii="Palatino Linotype" w:hAnsi="Palatino Linotype"/>
          <w:sz w:val="24"/>
          <w:szCs w:val="24"/>
        </w:rPr>
        <w:t>Výpovědi participantů tohoto výzkumného šetření na jednotlivé dílčí výzkumné otázky se navzájem doplňují a prolínají, což také potvrzuje schéma, které je k nahlédnutí v přílohách.</w:t>
      </w:r>
    </w:p>
    <w:p w14:paraId="46F5708A" w14:textId="77777777" w:rsidR="002F677A" w:rsidRPr="00565BBC" w:rsidRDefault="002F677A" w:rsidP="008F0131">
      <w:pPr>
        <w:spacing w:line="360" w:lineRule="auto"/>
        <w:ind w:left="708" w:firstLine="708"/>
        <w:jc w:val="both"/>
        <w:rPr>
          <w:rFonts w:ascii="Palatino Linotype" w:hAnsi="Palatino Linotype"/>
          <w:sz w:val="24"/>
          <w:szCs w:val="24"/>
        </w:rPr>
      </w:pPr>
    </w:p>
    <w:p w14:paraId="7760003D" w14:textId="04BEE1AB" w:rsidR="008F0131" w:rsidRPr="00565BBC" w:rsidRDefault="008F0131" w:rsidP="003E4E9C">
      <w:pPr>
        <w:pStyle w:val="Nadpis2"/>
      </w:pPr>
      <w:bookmarkStart w:id="57" w:name="_Toc99569851"/>
      <w:bookmarkStart w:id="58" w:name="_Toc130885265"/>
      <w:r w:rsidRPr="00565BBC">
        <w:t>5.1</w:t>
      </w:r>
      <w:r>
        <w:t>.</w:t>
      </w:r>
      <w:r w:rsidRPr="00565BBC">
        <w:t xml:space="preserve"> </w:t>
      </w:r>
      <w:r w:rsidR="009445D7">
        <w:t>Identifikované v</w:t>
      </w:r>
      <w:r w:rsidRPr="00565BBC">
        <w:t>olnočasové aktivity</w:t>
      </w:r>
      <w:bookmarkEnd w:id="57"/>
      <w:bookmarkEnd w:id="58"/>
    </w:p>
    <w:p w14:paraId="38F618AD" w14:textId="4E1AB7F6"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Na první oblast týkající se volnočasových aktivit</w:t>
      </w:r>
      <w:r>
        <w:rPr>
          <w:rFonts w:ascii="Palatino Linotype" w:hAnsi="Palatino Linotype"/>
          <w:sz w:val="24"/>
          <w:szCs w:val="24"/>
        </w:rPr>
        <w:t xml:space="preserve"> a</w:t>
      </w:r>
      <w:r w:rsidRPr="005438F0">
        <w:rPr>
          <w:rFonts w:ascii="Palatino Linotype" w:hAnsi="Palatino Linotype"/>
          <w:sz w:val="24"/>
          <w:szCs w:val="24"/>
        </w:rPr>
        <w:t xml:space="preserve"> </w:t>
      </w:r>
      <w:r w:rsidRPr="00565BBC">
        <w:rPr>
          <w:rFonts w:ascii="Palatino Linotype" w:hAnsi="Palatino Linotype"/>
          <w:sz w:val="24"/>
          <w:szCs w:val="24"/>
        </w:rPr>
        <w:t xml:space="preserve">zájmového vzdělávání se ptá první dílčí výzkumná otázka: </w:t>
      </w:r>
      <w:r w:rsidRPr="00565BBC">
        <w:rPr>
          <w:rFonts w:ascii="Palatino Linotype" w:hAnsi="Palatino Linotype"/>
          <w:i/>
          <w:iCs/>
          <w:sz w:val="24"/>
          <w:szCs w:val="24"/>
        </w:rPr>
        <w:t xml:space="preserve">„Jakými aktivitami se zabývají učitelé základních škol ve svém volném čase?“ </w:t>
      </w:r>
      <w:r w:rsidRPr="00565BBC">
        <w:rPr>
          <w:rFonts w:ascii="Palatino Linotype" w:hAnsi="Palatino Linotype"/>
          <w:sz w:val="24"/>
          <w:szCs w:val="24"/>
        </w:rPr>
        <w:t>Odpovědi na tuto dílčí výzkumnou otázku poskytují celkem čtyři kategorie: „</w:t>
      </w:r>
      <w:r w:rsidR="009445D7">
        <w:rPr>
          <w:rFonts w:ascii="Palatino Linotype" w:hAnsi="Palatino Linotype"/>
          <w:sz w:val="24"/>
          <w:szCs w:val="24"/>
        </w:rPr>
        <w:t>Aktivity umožňující mentální odpočinek</w:t>
      </w:r>
      <w:r w:rsidRPr="00565BBC">
        <w:rPr>
          <w:rFonts w:ascii="Palatino Linotype" w:hAnsi="Palatino Linotype"/>
          <w:sz w:val="24"/>
          <w:szCs w:val="24"/>
        </w:rPr>
        <w:t>“, „</w:t>
      </w:r>
      <w:r>
        <w:rPr>
          <w:rFonts w:ascii="Palatino Linotype" w:hAnsi="Palatino Linotype"/>
          <w:sz w:val="24"/>
          <w:szCs w:val="24"/>
        </w:rPr>
        <w:t xml:space="preserve">Aktivity </w:t>
      </w:r>
      <w:r w:rsidR="009445D7">
        <w:rPr>
          <w:rFonts w:ascii="Palatino Linotype" w:hAnsi="Palatino Linotype"/>
          <w:sz w:val="24"/>
          <w:szCs w:val="24"/>
        </w:rPr>
        <w:t>umožňující rozšíření</w:t>
      </w:r>
      <w:r>
        <w:rPr>
          <w:rFonts w:ascii="Palatino Linotype" w:hAnsi="Palatino Linotype"/>
          <w:sz w:val="24"/>
          <w:szCs w:val="24"/>
        </w:rPr>
        <w:t xml:space="preserve"> všeobecného přehledu</w:t>
      </w:r>
      <w:r w:rsidRPr="00565BBC">
        <w:rPr>
          <w:rFonts w:ascii="Palatino Linotype" w:hAnsi="Palatino Linotype"/>
          <w:sz w:val="24"/>
          <w:szCs w:val="24"/>
        </w:rPr>
        <w:t>“, „</w:t>
      </w:r>
      <w:r>
        <w:rPr>
          <w:rFonts w:ascii="Palatino Linotype" w:hAnsi="Palatino Linotype"/>
          <w:sz w:val="24"/>
          <w:szCs w:val="24"/>
        </w:rPr>
        <w:t xml:space="preserve">Aktivity </w:t>
      </w:r>
      <w:r w:rsidR="00355E8E">
        <w:rPr>
          <w:rFonts w:ascii="Palatino Linotype" w:hAnsi="Palatino Linotype"/>
          <w:sz w:val="24"/>
          <w:szCs w:val="24"/>
        </w:rPr>
        <w:t>vedoucí k emocionálnímu naplnění</w:t>
      </w:r>
      <w:r w:rsidRPr="00565BBC">
        <w:rPr>
          <w:rFonts w:ascii="Palatino Linotype" w:hAnsi="Palatino Linotype"/>
          <w:sz w:val="24"/>
          <w:szCs w:val="24"/>
        </w:rPr>
        <w:t>“ a „</w:t>
      </w:r>
      <w:r>
        <w:rPr>
          <w:rFonts w:ascii="Palatino Linotype" w:hAnsi="Palatino Linotype"/>
          <w:sz w:val="24"/>
          <w:szCs w:val="24"/>
        </w:rPr>
        <w:t xml:space="preserve">Aktivity umožňující </w:t>
      </w:r>
      <w:r w:rsidR="009445D7">
        <w:rPr>
          <w:rFonts w:ascii="Palatino Linotype" w:hAnsi="Palatino Linotype"/>
          <w:sz w:val="24"/>
          <w:szCs w:val="24"/>
        </w:rPr>
        <w:t>osobnostní rozvoj</w:t>
      </w:r>
      <w:r w:rsidRPr="00565BBC">
        <w:rPr>
          <w:rFonts w:ascii="Palatino Linotype" w:hAnsi="Palatino Linotype"/>
          <w:sz w:val="24"/>
          <w:szCs w:val="24"/>
        </w:rPr>
        <w:t>“.</w:t>
      </w:r>
    </w:p>
    <w:p w14:paraId="301AA111" w14:textId="77777777" w:rsidR="005C2E17" w:rsidRPr="00565BBC" w:rsidRDefault="005C2E17" w:rsidP="00C465A4">
      <w:pPr>
        <w:spacing w:line="360" w:lineRule="auto"/>
        <w:ind w:firstLine="708"/>
        <w:jc w:val="both"/>
        <w:rPr>
          <w:rFonts w:ascii="Palatino Linotype" w:hAnsi="Palatino Linotype"/>
          <w:sz w:val="24"/>
          <w:szCs w:val="24"/>
        </w:rPr>
      </w:pPr>
    </w:p>
    <w:p w14:paraId="541D69B5" w14:textId="3AD2D622" w:rsidR="008F0131" w:rsidRPr="00565BBC" w:rsidRDefault="008F0131" w:rsidP="003E4E9C">
      <w:pPr>
        <w:pStyle w:val="Nadpis3"/>
      </w:pPr>
      <w:bookmarkStart w:id="59" w:name="_Toc99569852"/>
      <w:bookmarkStart w:id="60" w:name="_Toc130885266"/>
      <w:r w:rsidRPr="00565BBC">
        <w:t>5.1.1</w:t>
      </w:r>
      <w:r>
        <w:t>.</w:t>
      </w:r>
      <w:r w:rsidRPr="00565BBC">
        <w:t xml:space="preserve"> </w:t>
      </w:r>
      <w:bookmarkEnd w:id="59"/>
      <w:r w:rsidR="009445D7">
        <w:t>Aktivity umožňující mentální odpočinek</w:t>
      </w:r>
      <w:bookmarkEnd w:id="60"/>
    </w:p>
    <w:p w14:paraId="076D1BD3" w14:textId="48B51DEA" w:rsidR="008F0131" w:rsidRPr="00565BBC"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Tato kategorie vznikla na základě výpovědí </w:t>
      </w:r>
      <w:r w:rsidR="009445D7">
        <w:rPr>
          <w:rFonts w:ascii="Palatino Linotype" w:hAnsi="Palatino Linotype"/>
          <w:sz w:val="24"/>
          <w:szCs w:val="24"/>
        </w:rPr>
        <w:t>participantů</w:t>
      </w:r>
      <w:r w:rsidRPr="00565BBC">
        <w:rPr>
          <w:rFonts w:ascii="Palatino Linotype" w:hAnsi="Palatino Linotype"/>
          <w:sz w:val="24"/>
          <w:szCs w:val="24"/>
        </w:rPr>
        <w:t xml:space="preserve"> výzkumu, přičemž všichni </w:t>
      </w:r>
      <w:r w:rsidR="009445D7">
        <w:rPr>
          <w:rFonts w:ascii="Palatino Linotype" w:hAnsi="Palatino Linotype"/>
          <w:sz w:val="24"/>
          <w:szCs w:val="24"/>
        </w:rPr>
        <w:t>participanti</w:t>
      </w:r>
      <w:r w:rsidRPr="00565BBC">
        <w:rPr>
          <w:rFonts w:ascii="Palatino Linotype" w:hAnsi="Palatino Linotype"/>
          <w:sz w:val="24"/>
          <w:szCs w:val="24"/>
        </w:rPr>
        <w:t xml:space="preserve"> se v souvislosti s volnočasovými aktivitami zmínili </w:t>
      </w:r>
      <w:r>
        <w:rPr>
          <w:rFonts w:ascii="Palatino Linotype" w:hAnsi="Palatino Linotype"/>
          <w:sz w:val="24"/>
          <w:szCs w:val="24"/>
        </w:rPr>
        <w:t>o</w:t>
      </w:r>
      <w:r w:rsidR="002F677A">
        <w:rPr>
          <w:rFonts w:ascii="Palatino Linotype" w:hAnsi="Palatino Linotype"/>
          <w:sz w:val="24"/>
          <w:szCs w:val="24"/>
        </w:rPr>
        <w:t> </w:t>
      </w:r>
      <w:r>
        <w:rPr>
          <w:rFonts w:ascii="Palatino Linotype" w:hAnsi="Palatino Linotype"/>
          <w:sz w:val="24"/>
          <w:szCs w:val="24"/>
        </w:rPr>
        <w:t>myšlenkově nenáročných aktivitách</w:t>
      </w:r>
      <w:r w:rsidR="009445D7">
        <w:rPr>
          <w:rFonts w:ascii="Palatino Linotype" w:hAnsi="Palatino Linotype"/>
          <w:sz w:val="24"/>
          <w:szCs w:val="24"/>
        </w:rPr>
        <w:t>, tedy aktivitám umožňující mentální odpočinek</w:t>
      </w:r>
      <w:r>
        <w:rPr>
          <w:rFonts w:ascii="Palatino Linotype" w:hAnsi="Palatino Linotype"/>
          <w:sz w:val="24"/>
          <w:szCs w:val="24"/>
        </w:rPr>
        <w:t xml:space="preserve">. Konkrétně se jednalo o </w:t>
      </w:r>
      <w:r w:rsidR="009445D7">
        <w:rPr>
          <w:rFonts w:ascii="Palatino Linotype" w:hAnsi="Palatino Linotype"/>
          <w:sz w:val="24"/>
          <w:szCs w:val="24"/>
        </w:rPr>
        <w:t>činnosti</w:t>
      </w:r>
      <w:r>
        <w:rPr>
          <w:rFonts w:ascii="Palatino Linotype" w:hAnsi="Palatino Linotype"/>
          <w:sz w:val="24"/>
          <w:szCs w:val="24"/>
        </w:rPr>
        <w:t>,</w:t>
      </w:r>
      <w:r w:rsidRPr="00DA70C1">
        <w:rPr>
          <w:rFonts w:ascii="Palatino Linotype" w:hAnsi="Palatino Linotype"/>
          <w:sz w:val="24"/>
          <w:szCs w:val="24"/>
        </w:rPr>
        <w:t xml:space="preserve"> </w:t>
      </w:r>
      <w:r w:rsidRPr="00565BBC">
        <w:rPr>
          <w:rFonts w:ascii="Palatino Linotype" w:hAnsi="Palatino Linotype"/>
          <w:sz w:val="24"/>
          <w:szCs w:val="24"/>
        </w:rPr>
        <w:t>které vykonávají ve</w:t>
      </w:r>
      <w:r w:rsidR="00CB00E8">
        <w:rPr>
          <w:rFonts w:ascii="Palatino Linotype" w:hAnsi="Palatino Linotype"/>
          <w:sz w:val="24"/>
          <w:szCs w:val="24"/>
        </w:rPr>
        <w:t> </w:t>
      </w:r>
      <w:r w:rsidRPr="00565BBC">
        <w:rPr>
          <w:rFonts w:ascii="Palatino Linotype" w:hAnsi="Palatino Linotype"/>
          <w:sz w:val="24"/>
          <w:szCs w:val="24"/>
        </w:rPr>
        <w:t>svém volném čase</w:t>
      </w:r>
      <w:r w:rsidR="009445D7">
        <w:rPr>
          <w:rFonts w:ascii="Palatino Linotype" w:hAnsi="Palatino Linotype"/>
          <w:sz w:val="24"/>
          <w:szCs w:val="24"/>
        </w:rPr>
        <w:t>, při jejichž vykonávání není zapotřebí přílišného přemýšlení</w:t>
      </w:r>
      <w:r>
        <w:rPr>
          <w:rFonts w:ascii="Palatino Linotype" w:hAnsi="Palatino Linotype"/>
          <w:sz w:val="24"/>
          <w:szCs w:val="24"/>
        </w:rPr>
        <w:t xml:space="preserve"> a ve většině případech jsou spojeny s určitou fyzickou </w:t>
      </w:r>
      <w:r w:rsidR="009445D7">
        <w:rPr>
          <w:rFonts w:ascii="Palatino Linotype" w:hAnsi="Palatino Linotype"/>
          <w:sz w:val="24"/>
          <w:szCs w:val="24"/>
        </w:rPr>
        <w:t>aktivitou</w:t>
      </w:r>
      <w:r w:rsidRPr="00565BBC">
        <w:rPr>
          <w:rFonts w:ascii="Palatino Linotype" w:hAnsi="Palatino Linotype"/>
          <w:sz w:val="24"/>
          <w:szCs w:val="24"/>
        </w:rPr>
        <w:t xml:space="preserve">. Prvním identifikovaným kódem jsou </w:t>
      </w:r>
      <w:r>
        <w:rPr>
          <w:rFonts w:ascii="Palatino Linotype" w:hAnsi="Palatino Linotype"/>
          <w:sz w:val="24"/>
          <w:szCs w:val="24"/>
        </w:rPr>
        <w:t>sportovní</w:t>
      </w:r>
      <w:r w:rsidRPr="00565BBC">
        <w:rPr>
          <w:rFonts w:ascii="Palatino Linotype" w:hAnsi="Palatino Linotype"/>
          <w:sz w:val="24"/>
          <w:szCs w:val="24"/>
        </w:rPr>
        <w:t xml:space="preserve"> aktivity</w:t>
      </w:r>
      <w:r>
        <w:rPr>
          <w:rFonts w:ascii="Palatino Linotype" w:hAnsi="Palatino Linotype"/>
          <w:sz w:val="24"/>
          <w:szCs w:val="24"/>
        </w:rPr>
        <w:t>,</w:t>
      </w:r>
      <w:r w:rsidRPr="00565BBC">
        <w:rPr>
          <w:rFonts w:ascii="Palatino Linotype" w:hAnsi="Palatino Linotype"/>
          <w:sz w:val="24"/>
          <w:szCs w:val="24"/>
        </w:rPr>
        <w:t xml:space="preserve"> což potvrzují výpovědi: </w:t>
      </w:r>
      <w:r w:rsidRPr="00565BBC">
        <w:rPr>
          <w:rFonts w:ascii="Palatino Linotype" w:hAnsi="Palatino Linotype"/>
          <w:i/>
          <w:iCs/>
          <w:sz w:val="24"/>
          <w:szCs w:val="24"/>
        </w:rPr>
        <w:t xml:space="preserve">„…už mnoho let se s partou přátel setkáváme každý pátek, mimo hlavní </w:t>
      </w:r>
      <w:r w:rsidRPr="00565BBC">
        <w:rPr>
          <w:rFonts w:ascii="Palatino Linotype" w:hAnsi="Palatino Linotype"/>
          <w:i/>
          <w:iCs/>
          <w:sz w:val="24"/>
          <w:szCs w:val="24"/>
        </w:rPr>
        <w:lastRenderedPageBreak/>
        <w:t>prázdniny, v místní tělocvičně a hrajeme florbal…“</w:t>
      </w:r>
      <w:r w:rsidRPr="00565BBC">
        <w:rPr>
          <w:rFonts w:ascii="Palatino Linotype" w:hAnsi="Palatino Linotype"/>
          <w:sz w:val="24"/>
          <w:szCs w:val="24"/>
        </w:rPr>
        <w:t xml:space="preserve"> (</w:t>
      </w:r>
      <w:r w:rsidR="009445D7">
        <w:rPr>
          <w:rFonts w:ascii="Palatino Linotype" w:hAnsi="Palatino Linotype"/>
          <w:sz w:val="24"/>
          <w:szCs w:val="24"/>
        </w:rPr>
        <w:t>P</w:t>
      </w:r>
      <w:r w:rsidRPr="00565BBC">
        <w:rPr>
          <w:rFonts w:ascii="Palatino Linotype" w:hAnsi="Palatino Linotype"/>
          <w:sz w:val="24"/>
          <w:szCs w:val="24"/>
        </w:rPr>
        <w:t xml:space="preserve">4), </w:t>
      </w:r>
      <w:r w:rsidRPr="00565BBC">
        <w:rPr>
          <w:rFonts w:ascii="Palatino Linotype" w:hAnsi="Palatino Linotype"/>
          <w:i/>
          <w:iCs/>
          <w:sz w:val="24"/>
          <w:szCs w:val="24"/>
        </w:rPr>
        <w:t>„…mám rád jízdu na kole, když počasí dovolí, jezdím na kole i do práce, je to dobrý způsob, jak se udržet v kondici a provětrat si hlavu…“</w:t>
      </w:r>
      <w:r w:rsidRPr="00565BBC">
        <w:rPr>
          <w:rFonts w:ascii="Palatino Linotype" w:hAnsi="Palatino Linotype"/>
          <w:sz w:val="24"/>
          <w:szCs w:val="24"/>
        </w:rPr>
        <w:t xml:space="preserve"> (</w:t>
      </w:r>
      <w:r w:rsidR="009445D7">
        <w:rPr>
          <w:rFonts w:ascii="Palatino Linotype" w:hAnsi="Palatino Linotype"/>
          <w:sz w:val="24"/>
          <w:szCs w:val="24"/>
        </w:rPr>
        <w:t>P</w:t>
      </w:r>
      <w:r w:rsidRPr="00565BBC">
        <w:rPr>
          <w:rFonts w:ascii="Palatino Linotype" w:hAnsi="Palatino Linotype"/>
          <w:sz w:val="24"/>
          <w:szCs w:val="24"/>
        </w:rPr>
        <w:t xml:space="preserve">6). Přestože ne všichni </w:t>
      </w:r>
      <w:r w:rsidR="009445D7">
        <w:rPr>
          <w:rFonts w:ascii="Palatino Linotype" w:hAnsi="Palatino Linotype"/>
          <w:sz w:val="24"/>
          <w:szCs w:val="24"/>
        </w:rPr>
        <w:t>participanti</w:t>
      </w:r>
      <w:r w:rsidRPr="00565BBC">
        <w:rPr>
          <w:rFonts w:ascii="Palatino Linotype" w:hAnsi="Palatino Linotype"/>
          <w:sz w:val="24"/>
          <w:szCs w:val="24"/>
        </w:rPr>
        <w:t xml:space="preserve"> výzkum</w:t>
      </w:r>
      <w:r w:rsidR="009445D7">
        <w:rPr>
          <w:rFonts w:ascii="Palatino Linotype" w:hAnsi="Palatino Linotype"/>
          <w:sz w:val="24"/>
          <w:szCs w:val="24"/>
        </w:rPr>
        <w:t>ného šetření</w:t>
      </w:r>
      <w:r w:rsidRPr="00565BBC">
        <w:rPr>
          <w:rFonts w:ascii="Palatino Linotype" w:hAnsi="Palatino Linotype"/>
          <w:sz w:val="24"/>
          <w:szCs w:val="24"/>
        </w:rPr>
        <w:t xml:space="preserve"> sportují pravidelně, u všech se objevila alespoň příležitostná účast na</w:t>
      </w:r>
      <w:r>
        <w:rPr>
          <w:rFonts w:ascii="Palatino Linotype" w:hAnsi="Palatino Linotype"/>
          <w:sz w:val="24"/>
          <w:szCs w:val="24"/>
        </w:rPr>
        <w:t> </w:t>
      </w:r>
      <w:r w:rsidRPr="00565BBC">
        <w:rPr>
          <w:rFonts w:ascii="Palatino Linotype" w:hAnsi="Palatino Linotype"/>
          <w:sz w:val="24"/>
          <w:szCs w:val="24"/>
        </w:rPr>
        <w:t xml:space="preserve">pohybových aktivitách: </w:t>
      </w:r>
      <w:r w:rsidRPr="00565BBC">
        <w:rPr>
          <w:rFonts w:ascii="Palatino Linotype" w:hAnsi="Palatino Linotype"/>
          <w:i/>
          <w:iCs/>
          <w:sz w:val="24"/>
          <w:szCs w:val="24"/>
        </w:rPr>
        <w:t>„… se známou jsme navštěvovaly kurzy zumby, ale</w:t>
      </w:r>
      <w:r w:rsidR="00CB00E8">
        <w:rPr>
          <w:rFonts w:ascii="Palatino Linotype" w:hAnsi="Palatino Linotype"/>
          <w:i/>
          <w:iCs/>
          <w:sz w:val="24"/>
          <w:szCs w:val="24"/>
        </w:rPr>
        <w:t> </w:t>
      </w:r>
      <w:r w:rsidRPr="00565BBC">
        <w:rPr>
          <w:rFonts w:ascii="Palatino Linotype" w:hAnsi="Palatino Linotype"/>
          <w:i/>
          <w:iCs/>
          <w:sz w:val="24"/>
          <w:szCs w:val="24"/>
        </w:rPr>
        <w:t>to</w:t>
      </w:r>
      <w:r w:rsidR="005C2E17">
        <w:rPr>
          <w:rFonts w:ascii="Palatino Linotype" w:hAnsi="Palatino Linotype"/>
          <w:i/>
          <w:iCs/>
          <w:sz w:val="24"/>
          <w:szCs w:val="24"/>
        </w:rPr>
        <w:t> </w:t>
      </w:r>
      <w:r w:rsidRPr="00565BBC">
        <w:rPr>
          <w:rFonts w:ascii="Palatino Linotype" w:hAnsi="Palatino Linotype"/>
          <w:i/>
          <w:iCs/>
          <w:sz w:val="24"/>
          <w:szCs w:val="24"/>
        </w:rPr>
        <w:t>bylo před covidem, teď ani nevím, jestli ty kurzy pokračují…“</w:t>
      </w:r>
      <w:r w:rsidRPr="00565BBC">
        <w:rPr>
          <w:rFonts w:ascii="Palatino Linotype" w:hAnsi="Palatino Linotype"/>
          <w:sz w:val="24"/>
          <w:szCs w:val="24"/>
        </w:rPr>
        <w:t xml:space="preserve"> (</w:t>
      </w:r>
      <w:r w:rsidR="009445D7">
        <w:rPr>
          <w:rFonts w:ascii="Palatino Linotype" w:hAnsi="Palatino Linotype"/>
          <w:sz w:val="24"/>
          <w:szCs w:val="24"/>
        </w:rPr>
        <w:t>P</w:t>
      </w:r>
      <w:r w:rsidRPr="00565BBC">
        <w:rPr>
          <w:rFonts w:ascii="Palatino Linotype" w:hAnsi="Palatino Linotype"/>
          <w:sz w:val="24"/>
          <w:szCs w:val="24"/>
        </w:rPr>
        <w:t xml:space="preserve">3). </w:t>
      </w:r>
    </w:p>
    <w:p w14:paraId="0324810F" w14:textId="2250A4AE"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Dalším kódem, který zastřešuje tato kategorie </w:t>
      </w:r>
      <w:r>
        <w:rPr>
          <w:rFonts w:ascii="Palatino Linotype" w:hAnsi="Palatino Linotype"/>
          <w:sz w:val="24"/>
          <w:szCs w:val="24"/>
        </w:rPr>
        <w:t>jsou outdoorové aktivity</w:t>
      </w:r>
      <w:r w:rsidRPr="00565BBC">
        <w:rPr>
          <w:rFonts w:ascii="Palatino Linotype" w:hAnsi="Palatino Linotype"/>
          <w:sz w:val="24"/>
          <w:szCs w:val="24"/>
        </w:rPr>
        <w:t>,</w:t>
      </w:r>
      <w:r>
        <w:rPr>
          <w:rFonts w:ascii="Palatino Linotype" w:hAnsi="Palatino Linotype"/>
          <w:sz w:val="24"/>
          <w:szCs w:val="24"/>
        </w:rPr>
        <w:t xml:space="preserve"> které </w:t>
      </w:r>
      <w:r w:rsidR="009445D7">
        <w:rPr>
          <w:rFonts w:ascii="Palatino Linotype" w:hAnsi="Palatino Linotype"/>
          <w:sz w:val="24"/>
          <w:szCs w:val="24"/>
        </w:rPr>
        <w:t>participantům</w:t>
      </w:r>
      <w:r>
        <w:rPr>
          <w:rFonts w:ascii="Palatino Linotype" w:hAnsi="Palatino Linotype"/>
          <w:sz w:val="24"/>
          <w:szCs w:val="24"/>
        </w:rPr>
        <w:t xml:space="preserve"> skýtají nejen možnost fyzické aktivity, ale i nového poznání, </w:t>
      </w:r>
      <w:r w:rsidRPr="00565BBC">
        <w:rPr>
          <w:rFonts w:ascii="Palatino Linotype" w:hAnsi="Palatino Linotype"/>
          <w:sz w:val="24"/>
          <w:szCs w:val="24"/>
        </w:rPr>
        <w:t xml:space="preserve">což dokládají odpovědi: </w:t>
      </w:r>
      <w:r w:rsidRPr="00565BBC">
        <w:rPr>
          <w:rFonts w:ascii="Palatino Linotype" w:hAnsi="Palatino Linotype"/>
          <w:i/>
          <w:iCs/>
          <w:sz w:val="24"/>
          <w:szCs w:val="24"/>
        </w:rPr>
        <w:t>„…když děti vyrostly a každý si začal žít svůj vlastní život, rozhodli jsme se s manželem, že musíme zkusit něco nového, a tak jsme začali cestovat. Nejraději máme túry a procházky po horách, například Tatry nás úplně nadchly…“</w:t>
      </w:r>
      <w:r w:rsidRPr="00565BBC">
        <w:rPr>
          <w:rFonts w:ascii="Palatino Linotype" w:hAnsi="Palatino Linotype"/>
          <w:sz w:val="24"/>
          <w:szCs w:val="24"/>
        </w:rPr>
        <w:t xml:space="preserve"> (</w:t>
      </w:r>
      <w:r w:rsidR="009445D7">
        <w:rPr>
          <w:rFonts w:ascii="Palatino Linotype" w:hAnsi="Palatino Linotype"/>
          <w:sz w:val="24"/>
          <w:szCs w:val="24"/>
        </w:rPr>
        <w:t>P</w:t>
      </w:r>
      <w:r w:rsidRPr="00565BBC">
        <w:rPr>
          <w:rFonts w:ascii="Palatino Linotype" w:hAnsi="Palatino Linotype"/>
          <w:sz w:val="24"/>
          <w:szCs w:val="24"/>
        </w:rPr>
        <w:t xml:space="preserve">2) </w:t>
      </w:r>
      <w:r w:rsidRPr="00565BBC">
        <w:rPr>
          <w:rFonts w:ascii="Palatino Linotype" w:hAnsi="Palatino Linotype"/>
          <w:i/>
          <w:iCs/>
          <w:sz w:val="24"/>
          <w:szCs w:val="24"/>
        </w:rPr>
        <w:t xml:space="preserve">„…dcera mi k narozeninách koupila </w:t>
      </w:r>
      <w:proofErr w:type="spellStart"/>
      <w:r w:rsidRPr="00565BBC">
        <w:rPr>
          <w:rFonts w:ascii="Palatino Linotype" w:hAnsi="Palatino Linotype"/>
          <w:i/>
          <w:iCs/>
          <w:sz w:val="24"/>
          <w:szCs w:val="24"/>
        </w:rPr>
        <w:t>nordic</w:t>
      </w:r>
      <w:proofErr w:type="spellEnd"/>
      <w:r w:rsidRPr="00565BBC">
        <w:rPr>
          <w:rFonts w:ascii="Palatino Linotype" w:hAnsi="Palatino Linotype"/>
          <w:i/>
          <w:iCs/>
          <w:sz w:val="24"/>
          <w:szCs w:val="24"/>
        </w:rPr>
        <w:t xml:space="preserve"> </w:t>
      </w:r>
      <w:proofErr w:type="spellStart"/>
      <w:r w:rsidRPr="00565BBC">
        <w:rPr>
          <w:rFonts w:ascii="Palatino Linotype" w:hAnsi="Palatino Linotype"/>
          <w:i/>
          <w:iCs/>
          <w:sz w:val="24"/>
          <w:szCs w:val="24"/>
        </w:rPr>
        <w:t>walking</w:t>
      </w:r>
      <w:proofErr w:type="spellEnd"/>
      <w:r w:rsidRPr="00565BBC">
        <w:rPr>
          <w:rFonts w:ascii="Palatino Linotype" w:hAnsi="Palatino Linotype"/>
          <w:i/>
          <w:iCs/>
          <w:sz w:val="24"/>
          <w:szCs w:val="24"/>
        </w:rPr>
        <w:t xml:space="preserve"> hole, nikdy dříve jsem o tom neslyšela, ale vyzkoušela jsem to a baví mě to…“</w:t>
      </w:r>
      <w:r w:rsidRPr="00565BBC">
        <w:rPr>
          <w:rFonts w:ascii="Palatino Linotype" w:hAnsi="Palatino Linotype"/>
          <w:sz w:val="24"/>
          <w:szCs w:val="24"/>
        </w:rPr>
        <w:t xml:space="preserve"> (</w:t>
      </w:r>
      <w:r w:rsidR="009445D7">
        <w:rPr>
          <w:rFonts w:ascii="Palatino Linotype" w:hAnsi="Palatino Linotype"/>
          <w:sz w:val="24"/>
          <w:szCs w:val="24"/>
        </w:rPr>
        <w:t>P</w:t>
      </w:r>
      <w:r w:rsidRPr="00565BBC">
        <w:rPr>
          <w:rFonts w:ascii="Palatino Linotype" w:hAnsi="Palatino Linotype"/>
          <w:sz w:val="24"/>
          <w:szCs w:val="24"/>
        </w:rPr>
        <w:t>5).</w:t>
      </w:r>
    </w:p>
    <w:p w14:paraId="15527C44" w14:textId="67ED4D34"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Kutilství představuje další kód, který byl v průběhu kódování analyzován: </w:t>
      </w:r>
      <w:bookmarkStart w:id="61" w:name="_Hlk98137722"/>
      <w:r w:rsidRPr="00565BBC">
        <w:rPr>
          <w:rFonts w:ascii="Palatino Linotype" w:hAnsi="Palatino Linotype"/>
          <w:i/>
          <w:iCs/>
          <w:sz w:val="24"/>
          <w:szCs w:val="24"/>
        </w:rPr>
        <w:t>„…jako malá jsem vyrůstala v domě s velkou zahradou, což mi chybělo, proto jsem si před několika lety koupila menší zahrádku, která leží nedaleko mého bytu a v létě tam trávím hodně času, pořád je co dělat…“</w:t>
      </w:r>
      <w:r w:rsidRPr="00565BBC">
        <w:rPr>
          <w:rFonts w:ascii="Palatino Linotype" w:hAnsi="Palatino Linotype"/>
          <w:sz w:val="24"/>
          <w:szCs w:val="24"/>
        </w:rPr>
        <w:t xml:space="preserve"> </w:t>
      </w:r>
      <w:bookmarkEnd w:id="61"/>
      <w:r w:rsidRPr="00565BBC">
        <w:rPr>
          <w:rFonts w:ascii="Palatino Linotype" w:hAnsi="Palatino Linotype"/>
          <w:sz w:val="24"/>
          <w:szCs w:val="24"/>
        </w:rPr>
        <w:t>(</w:t>
      </w:r>
      <w:r w:rsidR="009445D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„…vždy jsme měli vlastní zahradu a pole, na</w:t>
      </w:r>
      <w:r>
        <w:rPr>
          <w:rFonts w:ascii="Palatino Linotype" w:hAnsi="Palatino Linotype"/>
          <w:i/>
          <w:iCs/>
          <w:sz w:val="24"/>
          <w:szCs w:val="24"/>
        </w:rPr>
        <w:t> </w:t>
      </w:r>
      <w:r w:rsidRPr="00565BBC">
        <w:rPr>
          <w:rFonts w:ascii="Palatino Linotype" w:hAnsi="Palatino Linotype"/>
          <w:i/>
          <w:iCs/>
          <w:sz w:val="24"/>
          <w:szCs w:val="24"/>
        </w:rPr>
        <w:t>kterém jsem pěstovali brambory a další zeleninu…“</w:t>
      </w:r>
      <w:r w:rsidRPr="00565BBC">
        <w:rPr>
          <w:rFonts w:ascii="Palatino Linotype" w:hAnsi="Palatino Linotype"/>
          <w:sz w:val="24"/>
          <w:szCs w:val="24"/>
        </w:rPr>
        <w:t xml:space="preserve"> (</w:t>
      </w:r>
      <w:r w:rsidR="009445D7">
        <w:rPr>
          <w:rFonts w:ascii="Palatino Linotype" w:hAnsi="Palatino Linotype"/>
          <w:sz w:val="24"/>
          <w:szCs w:val="24"/>
        </w:rPr>
        <w:t>P</w:t>
      </w:r>
      <w:r w:rsidRPr="00565BBC">
        <w:rPr>
          <w:rFonts w:ascii="Palatino Linotype" w:hAnsi="Palatino Linotype"/>
          <w:sz w:val="24"/>
          <w:szCs w:val="24"/>
        </w:rPr>
        <w:t>3).</w:t>
      </w:r>
    </w:p>
    <w:p w14:paraId="099446A5" w14:textId="77777777" w:rsidR="005C2E17" w:rsidRPr="00565BBC" w:rsidRDefault="005C2E17" w:rsidP="00C465A4">
      <w:pPr>
        <w:spacing w:line="360" w:lineRule="auto"/>
        <w:ind w:firstLine="708"/>
        <w:jc w:val="both"/>
        <w:rPr>
          <w:rFonts w:ascii="Palatino Linotype" w:hAnsi="Palatino Linotype"/>
          <w:sz w:val="24"/>
          <w:szCs w:val="24"/>
        </w:rPr>
      </w:pPr>
    </w:p>
    <w:p w14:paraId="1875FD12" w14:textId="6CEEE091" w:rsidR="008F0131" w:rsidRPr="00565BBC" w:rsidRDefault="008F0131" w:rsidP="003E4E9C">
      <w:pPr>
        <w:pStyle w:val="Nadpis3"/>
      </w:pPr>
      <w:bookmarkStart w:id="62" w:name="_Toc99569853"/>
      <w:bookmarkStart w:id="63" w:name="_Toc130885267"/>
      <w:r w:rsidRPr="00565BBC">
        <w:t>5.1.2</w:t>
      </w:r>
      <w:r>
        <w:t>.</w:t>
      </w:r>
      <w:r w:rsidRPr="00565BBC">
        <w:t xml:space="preserve"> </w:t>
      </w:r>
      <w:r>
        <w:t xml:space="preserve">Aktivity </w:t>
      </w:r>
      <w:r w:rsidR="009445D7">
        <w:t>umožňující rozšíření</w:t>
      </w:r>
      <w:r>
        <w:t xml:space="preserve"> všeobecného přehledu</w:t>
      </w:r>
      <w:bookmarkEnd w:id="62"/>
      <w:bookmarkEnd w:id="63"/>
    </w:p>
    <w:p w14:paraId="4C8D5379" w14:textId="62A9E1A6"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Kategorie </w:t>
      </w:r>
      <w:r>
        <w:rPr>
          <w:rFonts w:ascii="Palatino Linotype" w:hAnsi="Palatino Linotype"/>
          <w:sz w:val="24"/>
          <w:szCs w:val="24"/>
        </w:rPr>
        <w:t xml:space="preserve">„Aktivity </w:t>
      </w:r>
      <w:r w:rsidR="009445D7">
        <w:rPr>
          <w:rFonts w:ascii="Palatino Linotype" w:hAnsi="Palatino Linotype"/>
          <w:sz w:val="24"/>
          <w:szCs w:val="24"/>
        </w:rPr>
        <w:t>umožňující rozšíření</w:t>
      </w:r>
      <w:r>
        <w:rPr>
          <w:rFonts w:ascii="Palatino Linotype" w:hAnsi="Palatino Linotype"/>
          <w:sz w:val="24"/>
          <w:szCs w:val="24"/>
        </w:rPr>
        <w:t xml:space="preserve"> všeobecného přehledu“</w:t>
      </w:r>
      <w:r w:rsidRPr="00565BBC">
        <w:rPr>
          <w:rFonts w:ascii="Palatino Linotype" w:hAnsi="Palatino Linotype"/>
          <w:sz w:val="24"/>
          <w:szCs w:val="24"/>
        </w:rPr>
        <w:t xml:space="preserve"> vznikla na základě výpovědí, které se týkaly </w:t>
      </w:r>
      <w:r>
        <w:rPr>
          <w:rFonts w:ascii="Palatino Linotype" w:hAnsi="Palatino Linotype"/>
          <w:sz w:val="24"/>
          <w:szCs w:val="24"/>
        </w:rPr>
        <w:t>aktivit, jež účastníkům výzkumu pomohli udržet si určitý všeobecný přehled a aktivit spojených s touhou nezaostávat</w:t>
      </w:r>
      <w:r w:rsidR="00C91817">
        <w:rPr>
          <w:rFonts w:ascii="Palatino Linotype" w:hAnsi="Palatino Linotype"/>
          <w:sz w:val="24"/>
          <w:szCs w:val="24"/>
        </w:rPr>
        <w:t xml:space="preserve"> za ostatními</w:t>
      </w:r>
      <w:r>
        <w:rPr>
          <w:rFonts w:ascii="Palatino Linotype" w:hAnsi="Palatino Linotype"/>
          <w:sz w:val="24"/>
          <w:szCs w:val="24"/>
        </w:rPr>
        <w:t>.</w:t>
      </w:r>
    </w:p>
    <w:p w14:paraId="22C4765D" w14:textId="33355F16" w:rsidR="00C465A4" w:rsidRDefault="008F0131" w:rsidP="00C465A4">
      <w:pPr>
        <w:spacing w:line="360" w:lineRule="auto"/>
        <w:ind w:firstLine="708"/>
        <w:jc w:val="both"/>
        <w:rPr>
          <w:rFonts w:ascii="Palatino Linotype" w:hAnsi="Palatino Linotype"/>
          <w:sz w:val="24"/>
          <w:szCs w:val="24"/>
        </w:rPr>
      </w:pPr>
      <w:r>
        <w:rPr>
          <w:rFonts w:ascii="Palatino Linotype" w:hAnsi="Palatino Linotype"/>
          <w:sz w:val="24"/>
          <w:szCs w:val="24"/>
        </w:rPr>
        <w:t>A</w:t>
      </w:r>
      <w:r w:rsidRPr="00565BBC">
        <w:rPr>
          <w:rFonts w:ascii="Palatino Linotype" w:hAnsi="Palatino Linotype"/>
          <w:sz w:val="24"/>
          <w:szCs w:val="24"/>
        </w:rPr>
        <w:t>nalyzovaným kódem</w:t>
      </w:r>
      <w:r>
        <w:rPr>
          <w:rFonts w:ascii="Palatino Linotype" w:hAnsi="Palatino Linotype"/>
          <w:sz w:val="24"/>
          <w:szCs w:val="24"/>
        </w:rPr>
        <w:t xml:space="preserve"> jsou média, kdy například sledování televize nebo četbu novin </w:t>
      </w:r>
      <w:r w:rsidRPr="00565BBC">
        <w:rPr>
          <w:rFonts w:ascii="Palatino Linotype" w:hAnsi="Palatino Linotype"/>
          <w:sz w:val="24"/>
          <w:szCs w:val="24"/>
        </w:rPr>
        <w:t xml:space="preserve">účastníci zpravidla chápali jako zdroj </w:t>
      </w:r>
      <w:r>
        <w:rPr>
          <w:rFonts w:ascii="Palatino Linotype" w:hAnsi="Palatino Linotype"/>
          <w:sz w:val="24"/>
          <w:szCs w:val="24"/>
        </w:rPr>
        <w:t xml:space="preserve">aktuálních </w:t>
      </w:r>
      <w:r w:rsidRPr="00565BBC">
        <w:rPr>
          <w:rFonts w:ascii="Palatino Linotype" w:hAnsi="Palatino Linotype"/>
          <w:sz w:val="24"/>
          <w:szCs w:val="24"/>
        </w:rPr>
        <w:t>informací</w:t>
      </w:r>
      <w:r>
        <w:rPr>
          <w:rFonts w:ascii="Palatino Linotype" w:hAnsi="Palatino Linotype"/>
          <w:sz w:val="24"/>
          <w:szCs w:val="24"/>
        </w:rPr>
        <w:t>, což potvrzují výpovědi</w:t>
      </w:r>
      <w:r w:rsidRPr="00565BBC">
        <w:rPr>
          <w:rFonts w:ascii="Palatino Linotype" w:hAnsi="Palatino Linotype"/>
          <w:sz w:val="24"/>
          <w:szCs w:val="24"/>
        </w:rPr>
        <w:t xml:space="preserve">: </w:t>
      </w:r>
      <w:r w:rsidRPr="00565BBC">
        <w:rPr>
          <w:rFonts w:ascii="Palatino Linotype" w:hAnsi="Palatino Linotype"/>
          <w:i/>
          <w:iCs/>
          <w:sz w:val="24"/>
          <w:szCs w:val="24"/>
        </w:rPr>
        <w:t xml:space="preserve">„…každý den sleduju televizní noviny, alespoň zjistím, </w:t>
      </w:r>
      <w:r w:rsidRPr="00565BBC">
        <w:rPr>
          <w:rFonts w:ascii="Palatino Linotype" w:hAnsi="Palatino Linotype"/>
          <w:i/>
          <w:iCs/>
          <w:sz w:val="24"/>
          <w:szCs w:val="24"/>
        </w:rPr>
        <w:lastRenderedPageBreak/>
        <w:t>co</w:t>
      </w:r>
      <w:r w:rsidR="005C2E17">
        <w:rPr>
          <w:rFonts w:ascii="Palatino Linotype" w:hAnsi="Palatino Linotype"/>
          <w:i/>
          <w:iCs/>
          <w:sz w:val="24"/>
          <w:szCs w:val="24"/>
        </w:rPr>
        <w:t> </w:t>
      </w:r>
      <w:r w:rsidRPr="00565BBC">
        <w:rPr>
          <w:rFonts w:ascii="Palatino Linotype" w:hAnsi="Palatino Linotype"/>
          <w:i/>
          <w:iCs/>
          <w:sz w:val="24"/>
          <w:szCs w:val="24"/>
        </w:rPr>
        <w:t>se děje ve světě…“</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2), </w:t>
      </w:r>
      <w:r w:rsidRPr="00565BBC">
        <w:rPr>
          <w:rFonts w:ascii="Palatino Linotype" w:hAnsi="Palatino Linotype"/>
          <w:i/>
          <w:iCs/>
          <w:sz w:val="24"/>
          <w:szCs w:val="24"/>
        </w:rPr>
        <w:t>„…teď je to všude samý covid, ale musíme mít přehled</w:t>
      </w:r>
      <w:r w:rsidR="00BC17C1">
        <w:rPr>
          <w:rFonts w:ascii="Palatino Linotype" w:hAnsi="Palatino Linotype"/>
          <w:i/>
          <w:iCs/>
          <w:sz w:val="24"/>
          <w:szCs w:val="24"/>
        </w:rPr>
        <w:t>,</w:t>
      </w:r>
      <w:r w:rsidRPr="00565BBC">
        <w:rPr>
          <w:rFonts w:ascii="Palatino Linotype" w:hAnsi="Palatino Linotype"/>
          <w:i/>
          <w:iCs/>
          <w:sz w:val="24"/>
          <w:szCs w:val="24"/>
        </w:rPr>
        <w:t xml:space="preserve"> co</w:t>
      </w:r>
      <w:r>
        <w:rPr>
          <w:rFonts w:ascii="Palatino Linotype" w:hAnsi="Palatino Linotype"/>
          <w:i/>
          <w:iCs/>
          <w:sz w:val="24"/>
          <w:szCs w:val="24"/>
        </w:rPr>
        <w:t> </w:t>
      </w:r>
      <w:r w:rsidRPr="00565BBC">
        <w:rPr>
          <w:rFonts w:ascii="Palatino Linotype" w:hAnsi="Palatino Linotype"/>
          <w:i/>
          <w:iCs/>
          <w:sz w:val="24"/>
          <w:szCs w:val="24"/>
        </w:rPr>
        <w:t>se děje…“</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5).</w:t>
      </w:r>
    </w:p>
    <w:p w14:paraId="5376B6E7" w14:textId="3470169E"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Jedním z nejdůležitějších kódů této kategorie je cizí jazyk, ať už </w:t>
      </w:r>
      <w:r>
        <w:rPr>
          <w:rFonts w:ascii="Palatino Linotype" w:hAnsi="Palatino Linotype"/>
          <w:sz w:val="24"/>
          <w:szCs w:val="24"/>
        </w:rPr>
        <w:t xml:space="preserve">se </w:t>
      </w:r>
      <w:r w:rsidRPr="00565BBC">
        <w:rPr>
          <w:rFonts w:ascii="Palatino Linotype" w:hAnsi="Palatino Linotype"/>
          <w:sz w:val="24"/>
          <w:szCs w:val="24"/>
        </w:rPr>
        <w:t>je</w:t>
      </w:r>
      <w:r>
        <w:rPr>
          <w:rFonts w:ascii="Palatino Linotype" w:hAnsi="Palatino Linotype"/>
          <w:sz w:val="24"/>
          <w:szCs w:val="24"/>
        </w:rPr>
        <w:t xml:space="preserve">dná o </w:t>
      </w:r>
      <w:r w:rsidRPr="00565BBC">
        <w:rPr>
          <w:rFonts w:ascii="Palatino Linotype" w:hAnsi="Palatino Linotype"/>
          <w:sz w:val="24"/>
          <w:szCs w:val="24"/>
        </w:rPr>
        <w:t xml:space="preserve">získávání znalostí cizího jazyku formou jazykových kurzů: </w:t>
      </w:r>
      <w:bookmarkStart w:id="64" w:name="_Hlk98140401"/>
      <w:r w:rsidRPr="00565BBC">
        <w:rPr>
          <w:rFonts w:ascii="Palatino Linotype" w:hAnsi="Palatino Linotype"/>
          <w:i/>
          <w:iCs/>
          <w:sz w:val="24"/>
          <w:szCs w:val="24"/>
        </w:rPr>
        <w:t>„…chodila jsem do kurzu angličtiny pro</w:t>
      </w:r>
      <w:r>
        <w:rPr>
          <w:rFonts w:ascii="Palatino Linotype" w:hAnsi="Palatino Linotype"/>
          <w:i/>
          <w:iCs/>
          <w:sz w:val="24"/>
          <w:szCs w:val="24"/>
        </w:rPr>
        <w:t> </w:t>
      </w:r>
      <w:r w:rsidRPr="00565BBC">
        <w:rPr>
          <w:rFonts w:ascii="Palatino Linotype" w:hAnsi="Palatino Linotype"/>
          <w:i/>
          <w:iCs/>
          <w:sz w:val="24"/>
          <w:szCs w:val="24"/>
        </w:rPr>
        <w:t>začátečníky, myslím si, že v dnešní době je důležité mít alespoň základy angličtiny…“</w:t>
      </w:r>
      <w:r w:rsidRPr="00565BBC">
        <w:rPr>
          <w:rFonts w:ascii="Palatino Linotype" w:hAnsi="Palatino Linotype"/>
          <w:sz w:val="24"/>
          <w:szCs w:val="24"/>
        </w:rPr>
        <w:t xml:space="preserve"> </w:t>
      </w:r>
      <w:bookmarkEnd w:id="64"/>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nebo formou pobytu v zahraničí </w:t>
      </w:r>
      <w:r w:rsidRPr="00565BBC">
        <w:rPr>
          <w:rFonts w:ascii="Palatino Linotype" w:hAnsi="Palatino Linotype"/>
          <w:i/>
          <w:iCs/>
          <w:sz w:val="24"/>
          <w:szCs w:val="24"/>
        </w:rPr>
        <w:t>„…věděl jsem, že moje angličtina už není, co bývala, a tak jsme sbalili kufry a odjeli na měsíc za synem do Londýna…“</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4).</w:t>
      </w:r>
    </w:p>
    <w:p w14:paraId="6D10A52E" w14:textId="7D90FF69"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Dalším kódem této kategorie je práce s počítačem, která může sloužit nejen jako prostředek k odreagování: </w:t>
      </w:r>
      <w:r w:rsidRPr="00565BBC">
        <w:rPr>
          <w:rFonts w:ascii="Palatino Linotype" w:hAnsi="Palatino Linotype"/>
          <w:i/>
          <w:iCs/>
          <w:sz w:val="24"/>
          <w:szCs w:val="24"/>
        </w:rPr>
        <w:t>„…vyučuju informatiku a práce s počítačem mě moc baví, když někdo ve škole potřebuje radu s počítačem nebo interaktivní tabulí, obrátí se na mě…“</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6), ale také jako nutnost potřebná k dalšímu profesnímu rozvoji: </w:t>
      </w:r>
      <w:bookmarkStart w:id="65" w:name="_Hlk98139901"/>
      <w:r w:rsidRPr="00565BBC">
        <w:rPr>
          <w:rFonts w:ascii="Palatino Linotype" w:hAnsi="Palatino Linotype"/>
          <w:i/>
          <w:iCs/>
          <w:sz w:val="24"/>
          <w:szCs w:val="24"/>
        </w:rPr>
        <w:t>„…dneska je všechno v elektrické podobě. Když jsme přecházeli na program Bakaláři, byly s tím velké problémy, hlavně my, starší generace</w:t>
      </w:r>
      <w:r w:rsidR="00BC17C1">
        <w:rPr>
          <w:rFonts w:ascii="Palatino Linotype" w:hAnsi="Palatino Linotype"/>
          <w:i/>
          <w:iCs/>
          <w:sz w:val="24"/>
          <w:szCs w:val="24"/>
        </w:rPr>
        <w:t>,</w:t>
      </w:r>
      <w:r w:rsidRPr="00565BBC">
        <w:rPr>
          <w:rFonts w:ascii="Palatino Linotype" w:hAnsi="Palatino Linotype"/>
          <w:i/>
          <w:iCs/>
          <w:sz w:val="24"/>
          <w:szCs w:val="24"/>
        </w:rPr>
        <w:t xml:space="preserve"> jsme byli úplně mimo…“</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1).</w:t>
      </w:r>
    </w:p>
    <w:p w14:paraId="7A2F3366" w14:textId="77777777" w:rsidR="005C2E17" w:rsidRPr="00565BBC" w:rsidRDefault="005C2E17" w:rsidP="00C465A4">
      <w:pPr>
        <w:spacing w:line="360" w:lineRule="auto"/>
        <w:ind w:firstLine="708"/>
        <w:jc w:val="both"/>
        <w:rPr>
          <w:rFonts w:ascii="Palatino Linotype" w:hAnsi="Palatino Linotype"/>
          <w:sz w:val="24"/>
          <w:szCs w:val="24"/>
        </w:rPr>
      </w:pPr>
    </w:p>
    <w:p w14:paraId="329DD7B6" w14:textId="34ADCABB" w:rsidR="008F0131" w:rsidRPr="00A4424B" w:rsidRDefault="008F0131" w:rsidP="003E4E9C">
      <w:pPr>
        <w:pStyle w:val="Nadpis3"/>
      </w:pPr>
      <w:bookmarkStart w:id="66" w:name="_Toc99569854"/>
      <w:bookmarkStart w:id="67" w:name="_Toc130885268"/>
      <w:bookmarkEnd w:id="65"/>
      <w:r w:rsidRPr="00A4424B">
        <w:t>5.1.</w:t>
      </w:r>
      <w:r>
        <w:t>3.</w:t>
      </w:r>
      <w:r w:rsidRPr="00A4424B">
        <w:t xml:space="preserve"> </w:t>
      </w:r>
      <w:r w:rsidRPr="003E4E9C">
        <w:t xml:space="preserve">Aktivity </w:t>
      </w:r>
      <w:bookmarkEnd w:id="66"/>
      <w:r w:rsidR="00355E8E">
        <w:t>vedoucí k emocionálnímu naplnění</w:t>
      </w:r>
      <w:bookmarkEnd w:id="67"/>
    </w:p>
    <w:p w14:paraId="4CAF2A2D" w14:textId="39916CEB"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Jednou z nejčastěji zmiňovaných kategorií byl</w:t>
      </w:r>
      <w:r>
        <w:rPr>
          <w:rFonts w:ascii="Palatino Linotype" w:hAnsi="Palatino Linotype"/>
          <w:sz w:val="24"/>
          <w:szCs w:val="24"/>
        </w:rPr>
        <w:t>y</w:t>
      </w:r>
      <w:r w:rsidRPr="00565BBC">
        <w:rPr>
          <w:rFonts w:ascii="Palatino Linotype" w:hAnsi="Palatino Linotype"/>
          <w:sz w:val="24"/>
          <w:szCs w:val="24"/>
        </w:rPr>
        <w:t xml:space="preserve"> </w:t>
      </w:r>
      <w:r>
        <w:rPr>
          <w:rFonts w:ascii="Palatino Linotype" w:hAnsi="Palatino Linotype"/>
          <w:sz w:val="24"/>
          <w:szCs w:val="24"/>
        </w:rPr>
        <w:t xml:space="preserve">„Aktivity </w:t>
      </w:r>
      <w:r w:rsidR="00355E8E">
        <w:rPr>
          <w:rFonts w:ascii="Palatino Linotype" w:hAnsi="Palatino Linotype"/>
          <w:sz w:val="24"/>
          <w:szCs w:val="24"/>
        </w:rPr>
        <w:t>vedoucí k emocionálnímu naplnění</w:t>
      </w:r>
      <w:r>
        <w:rPr>
          <w:rFonts w:ascii="Palatino Linotype" w:hAnsi="Palatino Linotype"/>
          <w:sz w:val="24"/>
          <w:szCs w:val="24"/>
        </w:rPr>
        <w:t>“</w:t>
      </w:r>
      <w:r w:rsidRPr="00565BBC">
        <w:rPr>
          <w:rFonts w:ascii="Palatino Linotype" w:hAnsi="Palatino Linotype"/>
          <w:sz w:val="24"/>
          <w:szCs w:val="24"/>
        </w:rPr>
        <w:t xml:space="preserve">. Tato kategorie zastřešuje výpovědi spojené s časem, který </w:t>
      </w:r>
      <w:r w:rsidR="00C91817">
        <w:rPr>
          <w:rFonts w:ascii="Palatino Linotype" w:hAnsi="Palatino Linotype"/>
          <w:sz w:val="24"/>
          <w:szCs w:val="24"/>
        </w:rPr>
        <w:t>participanti</w:t>
      </w:r>
      <w:r w:rsidRPr="00565BBC">
        <w:rPr>
          <w:rFonts w:ascii="Palatino Linotype" w:hAnsi="Palatino Linotype"/>
          <w:sz w:val="24"/>
          <w:szCs w:val="24"/>
        </w:rPr>
        <w:t xml:space="preserve"> </w:t>
      </w:r>
      <w:r>
        <w:rPr>
          <w:rFonts w:ascii="Palatino Linotype" w:hAnsi="Palatino Linotype"/>
          <w:sz w:val="24"/>
          <w:szCs w:val="24"/>
        </w:rPr>
        <w:t>výzkum</w:t>
      </w:r>
      <w:r w:rsidR="00C91817">
        <w:rPr>
          <w:rFonts w:ascii="Palatino Linotype" w:hAnsi="Palatino Linotype"/>
          <w:sz w:val="24"/>
          <w:szCs w:val="24"/>
        </w:rPr>
        <w:t>ného šetření</w:t>
      </w:r>
      <w:r>
        <w:rPr>
          <w:rFonts w:ascii="Palatino Linotype" w:hAnsi="Palatino Linotype"/>
          <w:sz w:val="24"/>
          <w:szCs w:val="24"/>
        </w:rPr>
        <w:t xml:space="preserve"> </w:t>
      </w:r>
      <w:r w:rsidRPr="00565BBC">
        <w:rPr>
          <w:rFonts w:ascii="Palatino Linotype" w:hAnsi="Palatino Linotype"/>
          <w:sz w:val="24"/>
          <w:szCs w:val="24"/>
        </w:rPr>
        <w:t xml:space="preserve">tráví s partnerem, dětmi </w:t>
      </w:r>
      <w:r>
        <w:rPr>
          <w:rFonts w:ascii="Palatino Linotype" w:hAnsi="Palatino Linotype"/>
          <w:sz w:val="24"/>
          <w:szCs w:val="24"/>
        </w:rPr>
        <w:t>či</w:t>
      </w:r>
      <w:r w:rsidR="00CB00E8">
        <w:rPr>
          <w:rFonts w:ascii="Palatino Linotype" w:hAnsi="Palatino Linotype"/>
          <w:sz w:val="24"/>
          <w:szCs w:val="24"/>
        </w:rPr>
        <w:t> </w:t>
      </w:r>
      <w:r w:rsidRPr="00565BBC">
        <w:rPr>
          <w:rFonts w:ascii="Palatino Linotype" w:hAnsi="Palatino Linotype"/>
          <w:sz w:val="24"/>
          <w:szCs w:val="24"/>
        </w:rPr>
        <w:t>vnoučaty</w:t>
      </w:r>
      <w:r>
        <w:rPr>
          <w:rFonts w:ascii="Palatino Linotype" w:hAnsi="Palatino Linotype"/>
          <w:sz w:val="24"/>
          <w:szCs w:val="24"/>
        </w:rPr>
        <w:t xml:space="preserve">, což potvrzují výpovědi: </w:t>
      </w:r>
      <w:r w:rsidRPr="00565BBC">
        <w:rPr>
          <w:rFonts w:ascii="Palatino Linotype" w:hAnsi="Palatino Linotype"/>
          <w:i/>
          <w:iCs/>
          <w:sz w:val="24"/>
          <w:szCs w:val="24"/>
        </w:rPr>
        <w:t>„…každou neděli se setkáváme na společný oběd, je to pěkné, když se rodina sejde…“</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5), </w:t>
      </w:r>
      <w:r w:rsidRPr="00565BBC">
        <w:rPr>
          <w:rFonts w:ascii="Palatino Linotype" w:hAnsi="Palatino Linotype"/>
          <w:i/>
          <w:iCs/>
          <w:sz w:val="24"/>
          <w:szCs w:val="24"/>
        </w:rPr>
        <w:t>„…s manželem trávíme na zahradě spoustu času, je tam spousta práce, ale máme to rádi…“</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3), </w:t>
      </w:r>
      <w:bookmarkStart w:id="68" w:name="_Hlk98144267"/>
      <w:r w:rsidRPr="00565BBC">
        <w:rPr>
          <w:rFonts w:ascii="Palatino Linotype" w:hAnsi="Palatino Linotype"/>
          <w:i/>
          <w:iCs/>
          <w:sz w:val="24"/>
          <w:szCs w:val="24"/>
        </w:rPr>
        <w:t>„…moje maminka už není nejmladší, a tak se u ní vždycky o víkendu sejdeme a pomůžeme</w:t>
      </w:r>
      <w:r w:rsidR="00BC17C1">
        <w:rPr>
          <w:rFonts w:ascii="Palatino Linotype" w:hAnsi="Palatino Linotype"/>
          <w:i/>
          <w:iCs/>
          <w:sz w:val="24"/>
          <w:szCs w:val="24"/>
        </w:rPr>
        <w:t>,</w:t>
      </w:r>
      <w:r w:rsidRPr="00565BBC">
        <w:rPr>
          <w:rFonts w:ascii="Palatino Linotype" w:hAnsi="Palatino Linotype"/>
          <w:i/>
          <w:iCs/>
          <w:sz w:val="24"/>
          <w:szCs w:val="24"/>
        </w:rPr>
        <w:t xml:space="preserve"> s čím je potřeba…“</w:t>
      </w:r>
      <w:r w:rsidRPr="00565BBC">
        <w:rPr>
          <w:rFonts w:ascii="Palatino Linotype" w:hAnsi="Palatino Linotype"/>
          <w:sz w:val="24"/>
          <w:szCs w:val="24"/>
        </w:rPr>
        <w:t xml:space="preserve"> </w:t>
      </w:r>
      <w:bookmarkEnd w:id="68"/>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V souvislosti s časem stráveným s rodinou, se také často objevovalo téma hlídání vnoučat </w:t>
      </w:r>
      <w:bookmarkStart w:id="69" w:name="_Hlk98144632"/>
      <w:r w:rsidRPr="00565BBC">
        <w:rPr>
          <w:rFonts w:ascii="Palatino Linotype" w:hAnsi="Palatino Linotype"/>
          <w:i/>
          <w:iCs/>
          <w:sz w:val="24"/>
          <w:szCs w:val="24"/>
        </w:rPr>
        <w:t>„…nejstarší dcera má dvě krásné holčičky, vždycky se moc těším, když je můžu pohlídat, chodíme společně na</w:t>
      </w:r>
      <w:r>
        <w:rPr>
          <w:rFonts w:ascii="Palatino Linotype" w:hAnsi="Palatino Linotype"/>
          <w:i/>
          <w:iCs/>
          <w:sz w:val="24"/>
          <w:szCs w:val="24"/>
        </w:rPr>
        <w:t> </w:t>
      </w:r>
      <w:r w:rsidRPr="00565BBC">
        <w:rPr>
          <w:rFonts w:ascii="Palatino Linotype" w:hAnsi="Palatino Linotype"/>
          <w:i/>
          <w:iCs/>
          <w:sz w:val="24"/>
          <w:szCs w:val="24"/>
        </w:rPr>
        <w:t xml:space="preserve">procházky </w:t>
      </w:r>
      <w:r w:rsidRPr="00565BBC">
        <w:rPr>
          <w:rFonts w:ascii="Palatino Linotype" w:hAnsi="Palatino Linotype"/>
          <w:i/>
          <w:iCs/>
          <w:sz w:val="24"/>
          <w:szCs w:val="24"/>
        </w:rPr>
        <w:lastRenderedPageBreak/>
        <w:t>a</w:t>
      </w:r>
      <w:r w:rsidR="00CB00E8">
        <w:rPr>
          <w:rFonts w:ascii="Palatino Linotype" w:hAnsi="Palatino Linotype"/>
          <w:i/>
          <w:iCs/>
          <w:sz w:val="24"/>
          <w:szCs w:val="24"/>
        </w:rPr>
        <w:t> </w:t>
      </w:r>
      <w:r w:rsidRPr="00565BBC">
        <w:rPr>
          <w:rFonts w:ascii="Palatino Linotype" w:hAnsi="Palatino Linotype"/>
          <w:i/>
          <w:iCs/>
          <w:sz w:val="24"/>
          <w:szCs w:val="24"/>
        </w:rPr>
        <w:t>hrajeme si…“</w:t>
      </w:r>
      <w:r w:rsidRPr="00565BBC">
        <w:rPr>
          <w:rFonts w:ascii="Palatino Linotype" w:hAnsi="Palatino Linotype"/>
          <w:sz w:val="24"/>
          <w:szCs w:val="24"/>
        </w:rPr>
        <w:t xml:space="preserve"> </w:t>
      </w:r>
      <w:bookmarkEnd w:id="69"/>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„…máme už čtyři vnoučata, a když se u</w:t>
      </w:r>
      <w:r w:rsidR="002F677A">
        <w:rPr>
          <w:rFonts w:ascii="Palatino Linotype" w:hAnsi="Palatino Linotype"/>
          <w:i/>
          <w:iCs/>
          <w:sz w:val="24"/>
          <w:szCs w:val="24"/>
        </w:rPr>
        <w:t> </w:t>
      </w:r>
      <w:r w:rsidRPr="00565BBC">
        <w:rPr>
          <w:rFonts w:ascii="Palatino Linotype" w:hAnsi="Palatino Linotype"/>
          <w:i/>
          <w:iCs/>
          <w:sz w:val="24"/>
          <w:szCs w:val="24"/>
        </w:rPr>
        <w:t>nás všichni sejdou, je</w:t>
      </w:r>
      <w:r w:rsidR="00CB00E8">
        <w:rPr>
          <w:rFonts w:ascii="Palatino Linotype" w:hAnsi="Palatino Linotype"/>
          <w:i/>
          <w:iCs/>
          <w:sz w:val="24"/>
          <w:szCs w:val="24"/>
        </w:rPr>
        <w:t> </w:t>
      </w:r>
      <w:r w:rsidRPr="00565BBC">
        <w:rPr>
          <w:rFonts w:ascii="Palatino Linotype" w:hAnsi="Palatino Linotype"/>
          <w:i/>
          <w:iCs/>
          <w:sz w:val="24"/>
          <w:szCs w:val="24"/>
        </w:rPr>
        <w:t xml:space="preserve">to pěkný rachot…“ </w:t>
      </w:r>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4).</w:t>
      </w:r>
    </w:p>
    <w:p w14:paraId="0F6AFD97" w14:textId="74AD77A8"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Dalším kódem jsou </w:t>
      </w:r>
      <w:r>
        <w:rPr>
          <w:rFonts w:ascii="Palatino Linotype" w:hAnsi="Palatino Linotype"/>
          <w:sz w:val="24"/>
          <w:szCs w:val="24"/>
        </w:rPr>
        <w:t xml:space="preserve">přátelé. Jedná se o volný čas strávený aktivitami s přáteli a blízkými: </w:t>
      </w:r>
      <w:r w:rsidRPr="00565BBC">
        <w:rPr>
          <w:rFonts w:ascii="Palatino Linotype" w:hAnsi="Palatino Linotype"/>
          <w:i/>
          <w:iCs/>
          <w:sz w:val="24"/>
          <w:szCs w:val="24"/>
        </w:rPr>
        <w:t>„…po florbale zajdeme do hospody na pivko a probíráme všechno možné…“</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4), </w:t>
      </w:r>
      <w:r w:rsidRPr="00565BBC">
        <w:rPr>
          <w:rFonts w:ascii="Palatino Linotype" w:hAnsi="Palatino Linotype"/>
          <w:i/>
          <w:iCs/>
          <w:sz w:val="24"/>
          <w:szCs w:val="24"/>
        </w:rPr>
        <w:t>„…sama bych k zumbě nikdy nenašla odvahu, ale kolegyně řekla, že</w:t>
      </w:r>
      <w:r w:rsidR="00C907FA">
        <w:rPr>
          <w:rFonts w:ascii="Palatino Linotype" w:hAnsi="Palatino Linotype"/>
          <w:i/>
          <w:iCs/>
          <w:sz w:val="24"/>
          <w:szCs w:val="24"/>
        </w:rPr>
        <w:t> </w:t>
      </w:r>
      <w:r w:rsidRPr="00565BBC">
        <w:rPr>
          <w:rFonts w:ascii="Palatino Linotype" w:hAnsi="Palatino Linotype"/>
          <w:i/>
          <w:iCs/>
          <w:sz w:val="24"/>
          <w:szCs w:val="24"/>
        </w:rPr>
        <w:t>musíme vypotit ty kafíčka a dortíčky…“</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3).</w:t>
      </w:r>
    </w:p>
    <w:p w14:paraId="0BF8F91E" w14:textId="56EBEAF0" w:rsidR="002F677A" w:rsidRDefault="008F0131" w:rsidP="005C2E17">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Skutečnost, že </w:t>
      </w:r>
      <w:r>
        <w:rPr>
          <w:rFonts w:ascii="Palatino Linotype" w:hAnsi="Palatino Linotype"/>
          <w:sz w:val="24"/>
          <w:szCs w:val="24"/>
        </w:rPr>
        <w:t>práce učitele se řadí mezi pomáhající profese, můžeme spatřovat také v následujících</w:t>
      </w:r>
      <w:r w:rsidRPr="00565BBC">
        <w:rPr>
          <w:rFonts w:ascii="Palatino Linotype" w:hAnsi="Palatino Linotype"/>
          <w:sz w:val="24"/>
          <w:szCs w:val="24"/>
        </w:rPr>
        <w:t xml:space="preserve"> výpověd</w:t>
      </w:r>
      <w:r>
        <w:rPr>
          <w:rFonts w:ascii="Palatino Linotype" w:hAnsi="Palatino Linotype"/>
          <w:sz w:val="24"/>
          <w:szCs w:val="24"/>
        </w:rPr>
        <w:t>ích</w:t>
      </w:r>
      <w:r w:rsidRPr="00565BBC">
        <w:rPr>
          <w:rFonts w:ascii="Palatino Linotype" w:hAnsi="Palatino Linotype"/>
          <w:sz w:val="24"/>
          <w:szCs w:val="24"/>
        </w:rPr>
        <w:t xml:space="preserve">: </w:t>
      </w:r>
      <w:r w:rsidRPr="00565BBC">
        <w:rPr>
          <w:rFonts w:ascii="Palatino Linotype" w:hAnsi="Palatino Linotype"/>
          <w:i/>
          <w:iCs/>
          <w:sz w:val="24"/>
          <w:szCs w:val="24"/>
        </w:rPr>
        <w:t>„…jeho rodiče si nevěděli rady, a tak mě poprosili, jestli bych ho doučoval…“</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6), </w:t>
      </w:r>
      <w:r w:rsidRPr="00565BBC">
        <w:rPr>
          <w:rFonts w:ascii="Palatino Linotype" w:hAnsi="Palatino Linotype"/>
          <w:i/>
          <w:iCs/>
          <w:sz w:val="24"/>
          <w:szCs w:val="24"/>
        </w:rPr>
        <w:t>„…zavolala mi známá, že její dcera má čtyřky z matematiky a že jestli to takto půjde dál, bude muset opakovat. Samozřejmě jsem souhlasila a chodí ke mně na doučování každé úterý…“</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2)</w:t>
      </w:r>
      <w:r>
        <w:rPr>
          <w:rFonts w:ascii="Palatino Linotype" w:hAnsi="Palatino Linotype"/>
          <w:sz w:val="24"/>
          <w:szCs w:val="24"/>
        </w:rPr>
        <w:t>.</w:t>
      </w:r>
    </w:p>
    <w:p w14:paraId="7DF6BE70" w14:textId="77777777" w:rsidR="002F677A" w:rsidRDefault="002F677A" w:rsidP="002F677A">
      <w:pPr>
        <w:spacing w:line="360" w:lineRule="auto"/>
        <w:ind w:left="708" w:firstLine="708"/>
        <w:jc w:val="both"/>
        <w:rPr>
          <w:rFonts w:ascii="Palatino Linotype" w:hAnsi="Palatino Linotype"/>
          <w:sz w:val="24"/>
          <w:szCs w:val="24"/>
        </w:rPr>
      </w:pPr>
    </w:p>
    <w:p w14:paraId="38E7598A" w14:textId="3BF4A54F" w:rsidR="008F0131" w:rsidRPr="000C25A6" w:rsidRDefault="008F0131" w:rsidP="003E4E9C">
      <w:pPr>
        <w:pStyle w:val="Nadpis3"/>
      </w:pPr>
      <w:bookmarkStart w:id="70" w:name="_Toc99569855"/>
      <w:bookmarkStart w:id="71" w:name="_Toc130885269"/>
      <w:r w:rsidRPr="000C25A6">
        <w:t xml:space="preserve">5.1.4. Aktivity umožňující </w:t>
      </w:r>
      <w:bookmarkEnd w:id="70"/>
      <w:r w:rsidR="00C91817">
        <w:t>osobnostní rozvoj</w:t>
      </w:r>
      <w:bookmarkEnd w:id="71"/>
    </w:p>
    <w:p w14:paraId="5784BC98" w14:textId="44175C94" w:rsidR="00C465A4" w:rsidRDefault="008F0131" w:rsidP="00C465A4">
      <w:pPr>
        <w:spacing w:line="360" w:lineRule="auto"/>
        <w:ind w:firstLine="708"/>
        <w:jc w:val="both"/>
        <w:rPr>
          <w:rFonts w:ascii="Palatino Linotype" w:hAnsi="Palatino Linotype"/>
          <w:sz w:val="24"/>
          <w:szCs w:val="24"/>
        </w:rPr>
      </w:pPr>
      <w:r>
        <w:rPr>
          <w:rFonts w:ascii="Palatino Linotype" w:hAnsi="Palatino Linotype"/>
          <w:sz w:val="24"/>
          <w:szCs w:val="24"/>
        </w:rPr>
        <w:t xml:space="preserve">Tato kategorie vznikla na základě výpovědí, které se týkaly volnočasových aktivit, které </w:t>
      </w:r>
      <w:r w:rsidR="00C91817">
        <w:rPr>
          <w:rFonts w:ascii="Palatino Linotype" w:hAnsi="Palatino Linotype"/>
          <w:sz w:val="24"/>
          <w:szCs w:val="24"/>
        </w:rPr>
        <w:t>participantům</w:t>
      </w:r>
      <w:r>
        <w:rPr>
          <w:rFonts w:ascii="Palatino Linotype" w:hAnsi="Palatino Linotype"/>
          <w:sz w:val="24"/>
          <w:szCs w:val="24"/>
        </w:rPr>
        <w:t xml:space="preserve"> výzkumu pomohli naučit se něco nového</w:t>
      </w:r>
      <w:r w:rsidRPr="00857F51">
        <w:rPr>
          <w:rFonts w:ascii="Palatino Linotype" w:hAnsi="Palatino Linotype"/>
          <w:sz w:val="24"/>
          <w:szCs w:val="24"/>
        </w:rPr>
        <w:t xml:space="preserve"> </w:t>
      </w:r>
      <w:r>
        <w:rPr>
          <w:rFonts w:ascii="Palatino Linotype" w:hAnsi="Palatino Linotype"/>
          <w:sz w:val="24"/>
          <w:szCs w:val="24"/>
        </w:rPr>
        <w:t>nebo zdokonalit své stávající schopnosti. Prvním identifikovaným kódem jsou nové informace, což potvrzují výpovědi:</w:t>
      </w:r>
      <w:r w:rsidRPr="000C25A6">
        <w:rPr>
          <w:rFonts w:ascii="Palatino Linotype" w:hAnsi="Palatino Linotype"/>
          <w:i/>
          <w:iCs/>
          <w:sz w:val="24"/>
          <w:szCs w:val="24"/>
        </w:rPr>
        <w:t xml:space="preserve"> </w:t>
      </w:r>
      <w:r w:rsidRPr="00565BBC">
        <w:rPr>
          <w:rFonts w:ascii="Palatino Linotype" w:hAnsi="Palatino Linotype"/>
          <w:i/>
          <w:iCs/>
          <w:sz w:val="24"/>
          <w:szCs w:val="24"/>
        </w:rPr>
        <w:t>„…mám ráda knížky o</w:t>
      </w:r>
      <w:r w:rsidR="002F677A">
        <w:rPr>
          <w:rFonts w:ascii="Palatino Linotype" w:hAnsi="Palatino Linotype"/>
          <w:i/>
          <w:iCs/>
          <w:sz w:val="24"/>
          <w:szCs w:val="24"/>
        </w:rPr>
        <w:t> </w:t>
      </w:r>
      <w:r w:rsidRPr="00565BBC">
        <w:rPr>
          <w:rFonts w:ascii="Palatino Linotype" w:hAnsi="Palatino Linotype"/>
          <w:i/>
          <w:iCs/>
          <w:sz w:val="24"/>
          <w:szCs w:val="24"/>
        </w:rPr>
        <w:t>zdravém životním stylu, vždycky najdu nějaký zajímavý recept, který musím hned vyzkoušet…“</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„…když hledali někoho, kdo by převzal starost o místní knihovnu, neváhala jsem ani chvilku, jedná se dvě hodiny v pondělí a ve středu, což není nic hrozného, a navíc mám všechny knihy z první ruky…“</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5)</w:t>
      </w:r>
    </w:p>
    <w:p w14:paraId="2A2FCE8A" w14:textId="581A8F24" w:rsidR="00C465A4" w:rsidRDefault="008F0131" w:rsidP="00C465A4">
      <w:pPr>
        <w:spacing w:line="360" w:lineRule="auto"/>
        <w:ind w:firstLine="708"/>
        <w:jc w:val="both"/>
        <w:rPr>
          <w:rFonts w:ascii="Palatino Linotype" w:hAnsi="Palatino Linotype"/>
          <w:sz w:val="24"/>
          <w:szCs w:val="24"/>
        </w:rPr>
      </w:pPr>
      <w:r>
        <w:rPr>
          <w:rFonts w:ascii="Palatino Linotype" w:hAnsi="Palatino Linotype"/>
          <w:sz w:val="24"/>
          <w:szCs w:val="24"/>
        </w:rPr>
        <w:t>Tyto</w:t>
      </w:r>
      <w:r w:rsidRPr="00565BBC">
        <w:rPr>
          <w:rFonts w:ascii="Palatino Linotype" w:hAnsi="Palatino Linotype"/>
          <w:sz w:val="24"/>
          <w:szCs w:val="24"/>
        </w:rPr>
        <w:t xml:space="preserve"> výpovědí</w:t>
      </w:r>
      <w:r>
        <w:rPr>
          <w:rFonts w:ascii="Palatino Linotype" w:hAnsi="Palatino Linotype"/>
          <w:sz w:val="24"/>
          <w:szCs w:val="24"/>
        </w:rPr>
        <w:t xml:space="preserve"> se týkaly také</w:t>
      </w:r>
      <w:r w:rsidRPr="00565BBC">
        <w:rPr>
          <w:rFonts w:ascii="Palatino Linotype" w:hAnsi="Palatino Linotype"/>
          <w:sz w:val="24"/>
          <w:szCs w:val="24"/>
        </w:rPr>
        <w:t xml:space="preserve"> </w:t>
      </w:r>
      <w:r>
        <w:rPr>
          <w:rFonts w:ascii="Palatino Linotype" w:hAnsi="Palatino Linotype"/>
          <w:sz w:val="24"/>
          <w:szCs w:val="24"/>
        </w:rPr>
        <w:t>rozvoje</w:t>
      </w:r>
      <w:r w:rsidRPr="00565BBC">
        <w:rPr>
          <w:rFonts w:ascii="Palatino Linotype" w:hAnsi="Palatino Linotype"/>
          <w:sz w:val="24"/>
          <w:szCs w:val="24"/>
        </w:rPr>
        <w:t xml:space="preserve"> nebo získání odborných znalostí a</w:t>
      </w:r>
      <w:r w:rsidR="002F677A">
        <w:rPr>
          <w:rFonts w:ascii="Palatino Linotype" w:hAnsi="Palatino Linotype"/>
          <w:sz w:val="24"/>
          <w:szCs w:val="24"/>
        </w:rPr>
        <w:t> </w:t>
      </w:r>
      <w:r w:rsidRPr="00565BBC">
        <w:rPr>
          <w:rFonts w:ascii="Palatino Linotype" w:hAnsi="Palatino Linotype"/>
          <w:sz w:val="24"/>
          <w:szCs w:val="24"/>
        </w:rPr>
        <w:t>dovedností</w:t>
      </w:r>
      <w:r>
        <w:rPr>
          <w:rFonts w:ascii="Palatino Linotype" w:hAnsi="Palatino Linotype"/>
          <w:sz w:val="24"/>
          <w:szCs w:val="24"/>
        </w:rPr>
        <w:t xml:space="preserve"> prostřednictvím přednášek a kurzů</w:t>
      </w:r>
      <w:r w:rsidRPr="00565BBC">
        <w:rPr>
          <w:rFonts w:ascii="Palatino Linotype" w:hAnsi="Palatino Linotype"/>
          <w:sz w:val="24"/>
          <w:szCs w:val="24"/>
        </w:rPr>
        <w:t xml:space="preserve">: </w:t>
      </w:r>
      <w:bookmarkStart w:id="72" w:name="_Hlk98142135"/>
      <w:r w:rsidRPr="00565BBC">
        <w:rPr>
          <w:rFonts w:ascii="Palatino Linotype" w:hAnsi="Palatino Linotype"/>
          <w:i/>
          <w:iCs/>
          <w:sz w:val="24"/>
          <w:szCs w:val="24"/>
        </w:rPr>
        <w:t>„…škola nám nabízí velkou škálu kurzů, kterých se můžeme zúčastnit. Naposledy jsem se zúčastnila kurzu asertivity, což mi pomohlo nejen v pracovním, ale i osobním životě…“</w:t>
      </w:r>
      <w:bookmarkEnd w:id="72"/>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„…myslím si, že jedním z nejpřínosnějších kurzů, kterých jsme se mohli zúčastnit, byl kurz práce se znevýhodněnými dětmi, což je dnes velkým tématem…“</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3).</w:t>
      </w:r>
    </w:p>
    <w:p w14:paraId="36B494A6" w14:textId="570C6EDD" w:rsidR="008F0131" w:rsidRDefault="008F0131" w:rsidP="00C465A4">
      <w:pPr>
        <w:spacing w:line="360" w:lineRule="auto"/>
        <w:ind w:firstLine="708"/>
        <w:jc w:val="both"/>
        <w:rPr>
          <w:rFonts w:ascii="Palatino Linotype" w:hAnsi="Palatino Linotype"/>
          <w:i/>
          <w:iCs/>
          <w:sz w:val="24"/>
          <w:szCs w:val="24"/>
        </w:rPr>
      </w:pPr>
      <w:r>
        <w:rPr>
          <w:rFonts w:ascii="Palatino Linotype" w:hAnsi="Palatino Linotype"/>
          <w:sz w:val="24"/>
          <w:szCs w:val="24"/>
        </w:rPr>
        <w:lastRenderedPageBreak/>
        <w:t xml:space="preserve">Dalším kódem jsou ruční práce, což dokazují výpovědi: </w:t>
      </w:r>
      <w:r w:rsidRPr="00D975AD">
        <w:rPr>
          <w:rFonts w:ascii="Palatino Linotype" w:hAnsi="Palatino Linotype"/>
          <w:i/>
          <w:iCs/>
          <w:sz w:val="24"/>
          <w:szCs w:val="24"/>
        </w:rPr>
        <w:t>„…doma mám plátno a barvy. Když jsem začínala, byly mé výtvory hrozné, ale postupem času se to zlepšilo…“</w:t>
      </w:r>
      <w:r>
        <w:rPr>
          <w:rFonts w:ascii="Palatino Linotype" w:hAnsi="Palatino Linotype"/>
          <w:i/>
          <w:iCs/>
          <w:sz w:val="24"/>
          <w:szCs w:val="24"/>
        </w:rPr>
        <w:t xml:space="preserve"> </w:t>
      </w:r>
      <w:r w:rsidRPr="00D975AD">
        <w:rPr>
          <w:rFonts w:ascii="Palatino Linotype" w:hAnsi="Palatino Linotype"/>
          <w:sz w:val="24"/>
          <w:szCs w:val="24"/>
        </w:rPr>
        <w:t>(</w:t>
      </w:r>
      <w:r w:rsidR="00C91817">
        <w:rPr>
          <w:rFonts w:ascii="Palatino Linotype" w:hAnsi="Palatino Linotype"/>
          <w:sz w:val="24"/>
          <w:szCs w:val="24"/>
        </w:rPr>
        <w:t>P</w:t>
      </w:r>
      <w:r w:rsidRPr="00D975AD">
        <w:rPr>
          <w:rFonts w:ascii="Palatino Linotype" w:hAnsi="Palatino Linotype"/>
          <w:sz w:val="24"/>
          <w:szCs w:val="24"/>
        </w:rPr>
        <w:t>3)</w:t>
      </w:r>
      <w:r>
        <w:rPr>
          <w:rFonts w:ascii="Palatino Linotype" w:hAnsi="Palatino Linotype"/>
          <w:sz w:val="24"/>
          <w:szCs w:val="24"/>
        </w:rPr>
        <w:t xml:space="preserve">, </w:t>
      </w:r>
      <w:r w:rsidRPr="00565BBC">
        <w:rPr>
          <w:rFonts w:ascii="Palatino Linotype" w:hAnsi="Palatino Linotype"/>
          <w:i/>
          <w:iCs/>
          <w:sz w:val="24"/>
          <w:szCs w:val="24"/>
        </w:rPr>
        <w:t>„…rozhodl jsem se, že opráším hru na kytaru…“</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4), </w:t>
      </w:r>
      <w:r w:rsidRPr="00565BBC">
        <w:rPr>
          <w:rFonts w:ascii="Palatino Linotype" w:hAnsi="Palatino Linotype"/>
          <w:i/>
          <w:iCs/>
          <w:sz w:val="24"/>
          <w:szCs w:val="24"/>
        </w:rPr>
        <w:t>„…na klavír jsem hrála od dětství, ale když jsme se rozhodl</w:t>
      </w:r>
      <w:r>
        <w:rPr>
          <w:rFonts w:ascii="Palatino Linotype" w:hAnsi="Palatino Linotype"/>
          <w:i/>
          <w:iCs/>
          <w:sz w:val="24"/>
          <w:szCs w:val="24"/>
        </w:rPr>
        <w:t>i</w:t>
      </w:r>
      <w:r w:rsidRPr="00565BBC">
        <w:rPr>
          <w:rFonts w:ascii="Palatino Linotype" w:hAnsi="Palatino Linotype"/>
          <w:i/>
          <w:iCs/>
          <w:sz w:val="24"/>
          <w:szCs w:val="24"/>
        </w:rPr>
        <w:t xml:space="preserve"> vystupovat s dětmi, bylo nutné pár hodin cvičení…“ </w:t>
      </w:r>
      <w:r w:rsidRPr="00C91817">
        <w:rPr>
          <w:rFonts w:ascii="Palatino Linotype" w:hAnsi="Palatino Linotype"/>
          <w:sz w:val="24"/>
          <w:szCs w:val="24"/>
        </w:rPr>
        <w:t>(</w:t>
      </w:r>
      <w:r w:rsidR="00C91817" w:rsidRPr="00C91817">
        <w:rPr>
          <w:rFonts w:ascii="Palatino Linotype" w:hAnsi="Palatino Linotype"/>
          <w:sz w:val="24"/>
          <w:szCs w:val="24"/>
        </w:rPr>
        <w:t>P</w:t>
      </w:r>
      <w:r w:rsidRPr="00C91817">
        <w:rPr>
          <w:rFonts w:ascii="Palatino Linotype" w:hAnsi="Palatino Linotype"/>
          <w:sz w:val="24"/>
          <w:szCs w:val="24"/>
        </w:rPr>
        <w:t>2).</w:t>
      </w:r>
    </w:p>
    <w:p w14:paraId="23D506A2" w14:textId="77777777" w:rsidR="005C2E17" w:rsidRDefault="005C2E17" w:rsidP="00C465A4">
      <w:pPr>
        <w:spacing w:line="360" w:lineRule="auto"/>
        <w:ind w:firstLine="708"/>
        <w:jc w:val="both"/>
        <w:rPr>
          <w:rFonts w:ascii="Palatino Linotype" w:hAnsi="Palatino Linotype"/>
          <w:sz w:val="24"/>
          <w:szCs w:val="24"/>
        </w:rPr>
      </w:pPr>
    </w:p>
    <w:p w14:paraId="48B77A79" w14:textId="77777777" w:rsidR="008F0131" w:rsidRPr="00A4424B" w:rsidRDefault="008F0131" w:rsidP="003E4E9C">
      <w:pPr>
        <w:pStyle w:val="Nadpis2"/>
      </w:pPr>
      <w:bookmarkStart w:id="73" w:name="_Toc99569856"/>
      <w:bookmarkStart w:id="74" w:name="_Toc130885270"/>
      <w:r w:rsidRPr="00A4424B">
        <w:t>5.</w:t>
      </w:r>
      <w:r>
        <w:t>2</w:t>
      </w:r>
      <w:r w:rsidRPr="00A4424B">
        <w:t>. Význam zájmového vzdělávání</w:t>
      </w:r>
      <w:bookmarkEnd w:id="73"/>
      <w:bookmarkEnd w:id="74"/>
      <w:r w:rsidRPr="00A4424B">
        <w:t xml:space="preserve"> </w:t>
      </w:r>
    </w:p>
    <w:p w14:paraId="41E24973" w14:textId="420A00C7" w:rsidR="008F0131" w:rsidRDefault="008F0131" w:rsidP="00C465A4">
      <w:pPr>
        <w:spacing w:line="360" w:lineRule="auto"/>
        <w:ind w:firstLine="708"/>
        <w:jc w:val="both"/>
        <w:rPr>
          <w:rFonts w:ascii="Palatino Linotype" w:hAnsi="Palatino Linotype"/>
          <w:sz w:val="24"/>
          <w:szCs w:val="24"/>
        </w:rPr>
      </w:pPr>
      <w:r>
        <w:rPr>
          <w:rFonts w:ascii="Palatino Linotype" w:hAnsi="Palatino Linotype"/>
          <w:sz w:val="24"/>
          <w:szCs w:val="24"/>
        </w:rPr>
        <w:t>Druhou</w:t>
      </w:r>
      <w:r w:rsidRPr="00565BBC">
        <w:rPr>
          <w:rFonts w:ascii="Palatino Linotype" w:hAnsi="Palatino Linotype"/>
          <w:sz w:val="24"/>
          <w:szCs w:val="24"/>
        </w:rPr>
        <w:t xml:space="preserve"> oblastí, která bude interpretována je význam zájmového vzdělávání pro učitele základních škol. Na význam zájmového vzdělávání se</w:t>
      </w:r>
      <w:r w:rsidR="00CB00E8">
        <w:rPr>
          <w:rFonts w:ascii="Palatino Linotype" w:hAnsi="Palatino Linotype"/>
          <w:sz w:val="24"/>
          <w:szCs w:val="24"/>
        </w:rPr>
        <w:t> </w:t>
      </w:r>
      <w:r w:rsidRPr="00565BBC">
        <w:rPr>
          <w:rFonts w:ascii="Palatino Linotype" w:hAnsi="Palatino Linotype"/>
          <w:sz w:val="24"/>
          <w:szCs w:val="24"/>
        </w:rPr>
        <w:t xml:space="preserve">ptá </w:t>
      </w:r>
      <w:r>
        <w:rPr>
          <w:rFonts w:ascii="Palatino Linotype" w:hAnsi="Palatino Linotype"/>
          <w:sz w:val="24"/>
          <w:szCs w:val="24"/>
        </w:rPr>
        <w:t>druhá</w:t>
      </w:r>
      <w:r w:rsidRPr="00565BBC">
        <w:rPr>
          <w:rFonts w:ascii="Palatino Linotype" w:hAnsi="Palatino Linotype"/>
          <w:sz w:val="24"/>
          <w:szCs w:val="24"/>
        </w:rPr>
        <w:t xml:space="preserve"> dílčí výzkumná otázka: </w:t>
      </w:r>
      <w:r w:rsidRPr="00565BBC">
        <w:rPr>
          <w:rFonts w:ascii="Palatino Linotype" w:hAnsi="Palatino Linotype"/>
          <w:i/>
          <w:iCs/>
          <w:sz w:val="24"/>
          <w:szCs w:val="24"/>
        </w:rPr>
        <w:t>„Jaký význam kladou učitelé základních škol zájmovému vzdělávání?“</w:t>
      </w:r>
      <w:r w:rsidRPr="00565BBC">
        <w:rPr>
          <w:rFonts w:ascii="Palatino Linotype" w:hAnsi="Palatino Linotype"/>
          <w:sz w:val="24"/>
          <w:szCs w:val="24"/>
        </w:rPr>
        <w:t xml:space="preserve">. Odpovědi na </w:t>
      </w:r>
      <w:r>
        <w:rPr>
          <w:rFonts w:ascii="Palatino Linotype" w:hAnsi="Palatino Linotype"/>
          <w:sz w:val="24"/>
          <w:szCs w:val="24"/>
        </w:rPr>
        <w:t>druhou</w:t>
      </w:r>
      <w:r w:rsidRPr="00565BBC">
        <w:rPr>
          <w:rFonts w:ascii="Palatino Linotype" w:hAnsi="Palatino Linotype"/>
          <w:sz w:val="24"/>
          <w:szCs w:val="24"/>
        </w:rPr>
        <w:t xml:space="preserve"> dílčí výzkumnou otázku vycházejí ze </w:t>
      </w:r>
      <w:r>
        <w:rPr>
          <w:rFonts w:ascii="Palatino Linotype" w:hAnsi="Palatino Linotype"/>
          <w:sz w:val="24"/>
          <w:szCs w:val="24"/>
        </w:rPr>
        <w:t>dvou</w:t>
      </w:r>
      <w:r w:rsidRPr="00565BBC">
        <w:rPr>
          <w:rFonts w:ascii="Palatino Linotype" w:hAnsi="Palatino Linotype"/>
          <w:sz w:val="24"/>
          <w:szCs w:val="24"/>
        </w:rPr>
        <w:t xml:space="preserve"> kategorií:</w:t>
      </w:r>
      <w:r>
        <w:rPr>
          <w:rFonts w:ascii="Palatino Linotype" w:hAnsi="Palatino Linotype"/>
          <w:sz w:val="24"/>
          <w:szCs w:val="24"/>
        </w:rPr>
        <w:t xml:space="preserve"> „</w:t>
      </w:r>
      <w:r w:rsidR="00C91817">
        <w:rPr>
          <w:rFonts w:ascii="Palatino Linotype" w:hAnsi="Palatino Linotype"/>
          <w:sz w:val="24"/>
          <w:szCs w:val="24"/>
        </w:rPr>
        <w:t>Vzdělávání jako m</w:t>
      </w:r>
      <w:r>
        <w:rPr>
          <w:rFonts w:ascii="Palatino Linotype" w:hAnsi="Palatino Linotype"/>
          <w:sz w:val="24"/>
          <w:szCs w:val="24"/>
        </w:rPr>
        <w:t xml:space="preserve">ožnost </w:t>
      </w:r>
      <w:r w:rsidR="00C91817">
        <w:rPr>
          <w:rFonts w:ascii="Palatino Linotype" w:hAnsi="Palatino Linotype"/>
          <w:sz w:val="24"/>
          <w:szCs w:val="24"/>
        </w:rPr>
        <w:t>sebe</w:t>
      </w:r>
      <w:r>
        <w:rPr>
          <w:rFonts w:ascii="Palatino Linotype" w:hAnsi="Palatino Linotype"/>
          <w:sz w:val="24"/>
          <w:szCs w:val="24"/>
        </w:rPr>
        <w:t>rozvoje“</w:t>
      </w:r>
      <w:r w:rsidRPr="00565BBC">
        <w:rPr>
          <w:rFonts w:ascii="Palatino Linotype" w:hAnsi="Palatino Linotype"/>
          <w:sz w:val="24"/>
          <w:szCs w:val="24"/>
        </w:rPr>
        <w:t xml:space="preserve"> a</w:t>
      </w:r>
      <w:r w:rsidR="00CB00E8">
        <w:rPr>
          <w:rFonts w:ascii="Palatino Linotype" w:hAnsi="Palatino Linotype"/>
          <w:sz w:val="24"/>
          <w:szCs w:val="24"/>
        </w:rPr>
        <w:t> </w:t>
      </w:r>
      <w:r w:rsidRPr="00565BBC">
        <w:rPr>
          <w:rFonts w:ascii="Palatino Linotype" w:hAnsi="Palatino Linotype"/>
          <w:sz w:val="24"/>
          <w:szCs w:val="24"/>
        </w:rPr>
        <w:t>„</w:t>
      </w:r>
      <w:r w:rsidR="00C91817">
        <w:rPr>
          <w:rFonts w:ascii="Palatino Linotype" w:hAnsi="Palatino Linotype"/>
          <w:sz w:val="24"/>
          <w:szCs w:val="24"/>
        </w:rPr>
        <w:t>Vzdělávání jako m</w:t>
      </w:r>
      <w:r>
        <w:rPr>
          <w:rFonts w:ascii="Palatino Linotype" w:hAnsi="Palatino Linotype"/>
          <w:sz w:val="24"/>
          <w:szCs w:val="24"/>
        </w:rPr>
        <w:t xml:space="preserve">ožnost </w:t>
      </w:r>
      <w:r w:rsidR="00C91817">
        <w:rPr>
          <w:rFonts w:ascii="Palatino Linotype" w:hAnsi="Palatino Linotype"/>
          <w:sz w:val="24"/>
          <w:szCs w:val="24"/>
        </w:rPr>
        <w:t>kompenzace</w:t>
      </w:r>
      <w:r w:rsidRPr="00565BBC">
        <w:rPr>
          <w:rFonts w:ascii="Palatino Linotype" w:hAnsi="Palatino Linotype"/>
          <w:sz w:val="24"/>
          <w:szCs w:val="24"/>
        </w:rPr>
        <w:t>“.</w:t>
      </w:r>
    </w:p>
    <w:p w14:paraId="585C38C7" w14:textId="77777777" w:rsidR="005C2E17" w:rsidRPr="00565BBC" w:rsidRDefault="005C2E17" w:rsidP="00C465A4">
      <w:pPr>
        <w:spacing w:line="360" w:lineRule="auto"/>
        <w:ind w:firstLine="708"/>
        <w:jc w:val="both"/>
        <w:rPr>
          <w:rFonts w:ascii="Palatino Linotype" w:hAnsi="Palatino Linotype"/>
          <w:sz w:val="24"/>
          <w:szCs w:val="24"/>
        </w:rPr>
      </w:pPr>
    </w:p>
    <w:p w14:paraId="2128A449" w14:textId="739E6238" w:rsidR="008F0131" w:rsidRPr="00A4424B" w:rsidRDefault="008F0131" w:rsidP="003E4E9C">
      <w:pPr>
        <w:pStyle w:val="Nadpis3"/>
      </w:pPr>
      <w:bookmarkStart w:id="75" w:name="_Toc99569857"/>
      <w:bookmarkStart w:id="76" w:name="_Toc130885271"/>
      <w:r w:rsidRPr="00A4424B">
        <w:t>5.</w:t>
      </w:r>
      <w:r w:rsidR="00A61344">
        <w:t>2</w:t>
      </w:r>
      <w:r w:rsidRPr="00A4424B">
        <w:t>.</w:t>
      </w:r>
      <w:r>
        <w:t>1.</w:t>
      </w:r>
      <w:r w:rsidRPr="00A4424B">
        <w:t xml:space="preserve"> </w:t>
      </w:r>
      <w:r w:rsidR="00C91817">
        <w:t>Vzdělávání jako m</w:t>
      </w:r>
      <w:r w:rsidRPr="00A4424B">
        <w:t xml:space="preserve">ožnost </w:t>
      </w:r>
      <w:r w:rsidR="00C91817">
        <w:t>sebe</w:t>
      </w:r>
      <w:r w:rsidRPr="00A4424B">
        <w:t>rozvoje</w:t>
      </w:r>
      <w:bookmarkEnd w:id="75"/>
      <w:bookmarkEnd w:id="76"/>
    </w:p>
    <w:p w14:paraId="3C28FAB4" w14:textId="0DCA79E1"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Kategorie </w:t>
      </w:r>
      <w:r>
        <w:rPr>
          <w:rFonts w:ascii="Palatino Linotype" w:hAnsi="Palatino Linotype"/>
          <w:sz w:val="24"/>
          <w:szCs w:val="24"/>
        </w:rPr>
        <w:t>„</w:t>
      </w:r>
      <w:r w:rsidR="00C91817">
        <w:rPr>
          <w:rFonts w:ascii="Palatino Linotype" w:hAnsi="Palatino Linotype"/>
          <w:sz w:val="24"/>
          <w:szCs w:val="24"/>
        </w:rPr>
        <w:t>Vzdělávání jako m</w:t>
      </w:r>
      <w:r>
        <w:rPr>
          <w:rFonts w:ascii="Palatino Linotype" w:hAnsi="Palatino Linotype"/>
          <w:sz w:val="24"/>
          <w:szCs w:val="24"/>
        </w:rPr>
        <w:t xml:space="preserve">ožnost </w:t>
      </w:r>
      <w:r w:rsidR="00C91817">
        <w:rPr>
          <w:rFonts w:ascii="Palatino Linotype" w:hAnsi="Palatino Linotype"/>
          <w:sz w:val="24"/>
          <w:szCs w:val="24"/>
        </w:rPr>
        <w:t>sebe</w:t>
      </w:r>
      <w:r>
        <w:rPr>
          <w:rFonts w:ascii="Palatino Linotype" w:hAnsi="Palatino Linotype"/>
          <w:sz w:val="24"/>
          <w:szCs w:val="24"/>
        </w:rPr>
        <w:t>rozvoj</w:t>
      </w:r>
      <w:r w:rsidR="00C91817">
        <w:rPr>
          <w:rFonts w:ascii="Palatino Linotype" w:hAnsi="Palatino Linotype"/>
          <w:sz w:val="24"/>
          <w:szCs w:val="24"/>
        </w:rPr>
        <w:t>e</w:t>
      </w:r>
      <w:r>
        <w:rPr>
          <w:rFonts w:ascii="Palatino Linotype" w:hAnsi="Palatino Linotype"/>
          <w:sz w:val="24"/>
          <w:szCs w:val="24"/>
        </w:rPr>
        <w:t>“</w:t>
      </w:r>
      <w:r w:rsidRPr="00565BBC">
        <w:rPr>
          <w:rFonts w:ascii="Palatino Linotype" w:hAnsi="Palatino Linotype"/>
          <w:sz w:val="24"/>
          <w:szCs w:val="24"/>
        </w:rPr>
        <w:t xml:space="preserve"> zobrazuje výpovědi týkající se názorů, že zájmové vzdělávání představuje výbornou možnost, jak získat nové znalosti a dovednosti: </w:t>
      </w:r>
      <w:r w:rsidRPr="00565BBC">
        <w:rPr>
          <w:rFonts w:ascii="Palatino Linotype" w:hAnsi="Palatino Linotype"/>
          <w:i/>
          <w:iCs/>
          <w:sz w:val="24"/>
          <w:szCs w:val="24"/>
        </w:rPr>
        <w:t>„…ze začátku to neznělo ani jako hra na kytaru, ale naučil jsem se něco nového a teď to dělá radost nejen mě, ale i ostatním…“</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4), </w:t>
      </w:r>
      <w:bookmarkStart w:id="77" w:name="_Hlk98160306"/>
      <w:r w:rsidRPr="00565BBC">
        <w:rPr>
          <w:rFonts w:ascii="Palatino Linotype" w:hAnsi="Palatino Linotype"/>
          <w:i/>
          <w:iCs/>
          <w:sz w:val="24"/>
          <w:szCs w:val="24"/>
        </w:rPr>
        <w:t>„…a výsledkem je, že mám alespoň ty základy a</w:t>
      </w:r>
      <w:r>
        <w:rPr>
          <w:rFonts w:ascii="Palatino Linotype" w:hAnsi="Palatino Linotype"/>
          <w:i/>
          <w:iCs/>
          <w:sz w:val="24"/>
          <w:szCs w:val="24"/>
        </w:rPr>
        <w:t> </w:t>
      </w:r>
      <w:r w:rsidRPr="00565BBC">
        <w:rPr>
          <w:rFonts w:ascii="Palatino Linotype" w:hAnsi="Palatino Linotype"/>
          <w:i/>
          <w:iCs/>
          <w:sz w:val="24"/>
          <w:szCs w:val="24"/>
        </w:rPr>
        <w:t>naučila jsem se spoustu slovíček, takže když je potřeba, domluvím se…“</w:t>
      </w:r>
      <w:r w:rsidRPr="00565BBC">
        <w:rPr>
          <w:rFonts w:ascii="Palatino Linotype" w:hAnsi="Palatino Linotype"/>
          <w:sz w:val="24"/>
          <w:szCs w:val="24"/>
        </w:rPr>
        <w:t xml:space="preserve"> </w:t>
      </w:r>
      <w:bookmarkEnd w:id="77"/>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1).</w:t>
      </w:r>
    </w:p>
    <w:p w14:paraId="2F3693C8" w14:textId="11E5863A"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Dalším identifikovaným kódem je kreativita a nové nápady, které rozvíjí účast na zájmovém vzdělávání: </w:t>
      </w:r>
      <w:r w:rsidRPr="00565BBC">
        <w:rPr>
          <w:rFonts w:ascii="Palatino Linotype" w:hAnsi="Palatino Linotype"/>
          <w:i/>
          <w:iCs/>
          <w:sz w:val="24"/>
          <w:szCs w:val="24"/>
        </w:rPr>
        <w:t>„…po absolvování kurzu</w:t>
      </w:r>
      <w:r w:rsidRPr="00565BBC">
        <w:rPr>
          <w:rFonts w:ascii="Palatino Linotype" w:hAnsi="Palatino Linotype"/>
          <w:sz w:val="24"/>
          <w:szCs w:val="24"/>
        </w:rPr>
        <w:t xml:space="preserve"> (kurz práce se znevýhodněnými dětmi poznámka autora) </w:t>
      </w:r>
      <w:r w:rsidRPr="00565BBC">
        <w:rPr>
          <w:rFonts w:ascii="Palatino Linotype" w:hAnsi="Palatino Linotype"/>
          <w:i/>
          <w:iCs/>
          <w:sz w:val="24"/>
          <w:szCs w:val="24"/>
        </w:rPr>
        <w:t>jsem cítila obrovský příliv nových nápadů, jak s dětmi pracovat…“</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3), </w:t>
      </w:r>
      <w:r w:rsidRPr="00565BBC">
        <w:rPr>
          <w:rFonts w:ascii="Palatino Linotype" w:hAnsi="Palatino Linotype"/>
          <w:i/>
          <w:iCs/>
          <w:sz w:val="24"/>
          <w:szCs w:val="24"/>
        </w:rPr>
        <w:t>„…když se pak vrátím domů, často mě napadají nové myšlenky a nápady na aktivity, které bychom mohli s žáky dělat…“</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2).</w:t>
      </w:r>
    </w:p>
    <w:p w14:paraId="36721AD8" w14:textId="7754B385"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lastRenderedPageBreak/>
        <w:t>Důležitým kódem je také schopnost přizpůsobit se. Nároky na učitele základních škol jsou vysoké a často se stává, že musí být schopni přizpůsobit se změnách a novým požadavkům</w:t>
      </w:r>
      <w:r w:rsidR="00B62A8A">
        <w:rPr>
          <w:rFonts w:ascii="Palatino Linotype" w:hAnsi="Palatino Linotype"/>
          <w:sz w:val="24"/>
          <w:szCs w:val="24"/>
        </w:rPr>
        <w:t>,</w:t>
      </w:r>
      <w:r w:rsidRPr="00565BBC">
        <w:rPr>
          <w:rFonts w:ascii="Palatino Linotype" w:hAnsi="Palatino Linotype"/>
          <w:sz w:val="24"/>
          <w:szCs w:val="24"/>
        </w:rPr>
        <w:t xml:space="preserve"> což vypovídají odpovědi: </w:t>
      </w:r>
      <w:bookmarkStart w:id="78" w:name="_Hlk98161298"/>
      <w:r w:rsidRPr="00565BBC">
        <w:rPr>
          <w:rFonts w:ascii="Palatino Linotype" w:hAnsi="Palatino Linotype"/>
          <w:i/>
          <w:iCs/>
          <w:sz w:val="24"/>
          <w:szCs w:val="24"/>
        </w:rPr>
        <w:t xml:space="preserve">„…ale museli jsme se se systémem </w:t>
      </w:r>
      <w:r w:rsidRPr="00565BBC">
        <w:rPr>
          <w:rFonts w:ascii="Palatino Linotype" w:hAnsi="Palatino Linotype"/>
          <w:sz w:val="24"/>
          <w:szCs w:val="24"/>
        </w:rPr>
        <w:t xml:space="preserve">(program Bakaláři poznámka autora) </w:t>
      </w:r>
      <w:r w:rsidRPr="00565BBC">
        <w:rPr>
          <w:rFonts w:ascii="Palatino Linotype" w:hAnsi="Palatino Linotype"/>
          <w:i/>
          <w:iCs/>
          <w:sz w:val="24"/>
          <w:szCs w:val="24"/>
        </w:rPr>
        <w:t xml:space="preserve">naučit pracovat, takže jsme měli nějaké školení a postupem času se z toho stala rutina…“ </w:t>
      </w:r>
      <w:bookmarkEnd w:id="78"/>
      <w:r w:rsidRPr="00C91817">
        <w:rPr>
          <w:rFonts w:ascii="Palatino Linotype" w:hAnsi="Palatino Linotype"/>
          <w:sz w:val="24"/>
          <w:szCs w:val="24"/>
        </w:rPr>
        <w:t>(</w:t>
      </w:r>
      <w:r w:rsidR="00C91817" w:rsidRPr="00C91817">
        <w:rPr>
          <w:rFonts w:ascii="Palatino Linotype" w:hAnsi="Palatino Linotype"/>
          <w:sz w:val="24"/>
          <w:szCs w:val="24"/>
        </w:rPr>
        <w:t>P</w:t>
      </w:r>
      <w:r w:rsidRPr="00C91817">
        <w:rPr>
          <w:rFonts w:ascii="Palatino Linotype" w:hAnsi="Palatino Linotype"/>
          <w:sz w:val="24"/>
          <w:szCs w:val="24"/>
        </w:rPr>
        <w:t>1),</w:t>
      </w:r>
      <w:r w:rsidRPr="00565BBC">
        <w:rPr>
          <w:rFonts w:ascii="Palatino Linotype" w:hAnsi="Palatino Linotype"/>
          <w:i/>
          <w:iCs/>
          <w:sz w:val="24"/>
          <w:szCs w:val="24"/>
        </w:rPr>
        <w:t xml:space="preserve"> „…takže jsem se rozhodla přizpůsobit a ten čas tomu věnovala…“ </w:t>
      </w:r>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2).</w:t>
      </w:r>
    </w:p>
    <w:p w14:paraId="028048D7" w14:textId="77777777" w:rsidR="005C2E17" w:rsidRPr="00565BBC" w:rsidRDefault="005C2E17" w:rsidP="00C465A4">
      <w:pPr>
        <w:spacing w:line="360" w:lineRule="auto"/>
        <w:ind w:firstLine="708"/>
        <w:jc w:val="both"/>
        <w:rPr>
          <w:rFonts w:ascii="Palatino Linotype" w:hAnsi="Palatino Linotype"/>
          <w:sz w:val="24"/>
          <w:szCs w:val="24"/>
        </w:rPr>
      </w:pPr>
    </w:p>
    <w:p w14:paraId="527CA24A" w14:textId="431EB400" w:rsidR="008F0131" w:rsidRPr="00A4424B" w:rsidRDefault="008F0131" w:rsidP="003E4E9C">
      <w:pPr>
        <w:pStyle w:val="Nadpis3"/>
      </w:pPr>
      <w:bookmarkStart w:id="79" w:name="_Toc99569858"/>
      <w:bookmarkStart w:id="80" w:name="_Toc130885272"/>
      <w:r w:rsidRPr="00A4424B">
        <w:t>5.</w:t>
      </w:r>
      <w:r w:rsidR="00A61344">
        <w:t>2</w:t>
      </w:r>
      <w:r w:rsidRPr="00A4424B">
        <w:t>.2</w:t>
      </w:r>
      <w:r>
        <w:t>.</w:t>
      </w:r>
      <w:r w:rsidRPr="00A4424B">
        <w:t xml:space="preserve"> </w:t>
      </w:r>
      <w:r w:rsidR="00C91817">
        <w:t>Vzdělávání jako m</w:t>
      </w:r>
      <w:r>
        <w:t xml:space="preserve">ožnost </w:t>
      </w:r>
      <w:bookmarkEnd w:id="79"/>
      <w:r w:rsidR="00C91817">
        <w:t>kompenzace</w:t>
      </w:r>
      <w:bookmarkEnd w:id="80"/>
    </w:p>
    <w:p w14:paraId="126AD836" w14:textId="37BF5A3D" w:rsidR="008F0131" w:rsidRPr="00565BBC"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Tato kategorie vznikla na základě výpovědí týkajících se názorů na</w:t>
      </w:r>
      <w:r w:rsidR="00C907FA">
        <w:rPr>
          <w:rFonts w:ascii="Palatino Linotype" w:hAnsi="Palatino Linotype"/>
          <w:sz w:val="24"/>
          <w:szCs w:val="24"/>
        </w:rPr>
        <w:t> </w:t>
      </w:r>
      <w:r w:rsidRPr="00565BBC">
        <w:rPr>
          <w:rFonts w:ascii="Palatino Linotype" w:hAnsi="Palatino Linotype"/>
          <w:sz w:val="24"/>
          <w:szCs w:val="24"/>
        </w:rPr>
        <w:t>účast učitelů na zájmovém vzdělávání. Objevují se kódy prostředí</w:t>
      </w:r>
      <w:r>
        <w:rPr>
          <w:rFonts w:ascii="Palatino Linotype" w:hAnsi="Palatino Linotype"/>
          <w:sz w:val="24"/>
          <w:szCs w:val="24"/>
        </w:rPr>
        <w:t>,</w:t>
      </w:r>
      <w:r w:rsidRPr="00565BBC">
        <w:rPr>
          <w:rFonts w:ascii="Palatino Linotype" w:hAnsi="Palatino Linotype"/>
          <w:sz w:val="24"/>
          <w:szCs w:val="24"/>
        </w:rPr>
        <w:t xml:space="preserve"> kompenzace </w:t>
      </w:r>
      <w:r>
        <w:rPr>
          <w:rFonts w:ascii="Palatino Linotype" w:hAnsi="Palatino Linotype"/>
          <w:sz w:val="24"/>
          <w:szCs w:val="24"/>
        </w:rPr>
        <w:t>rutiny a nový cíl</w:t>
      </w:r>
      <w:r w:rsidRPr="00565BBC">
        <w:rPr>
          <w:rFonts w:ascii="Palatino Linotype" w:hAnsi="Palatino Linotype"/>
          <w:sz w:val="24"/>
          <w:szCs w:val="24"/>
        </w:rPr>
        <w:t>. Na kód, který nese název prostředí</w:t>
      </w:r>
      <w:r w:rsidR="00B62A8A">
        <w:rPr>
          <w:rFonts w:ascii="Palatino Linotype" w:hAnsi="Palatino Linotype"/>
          <w:sz w:val="24"/>
          <w:szCs w:val="24"/>
        </w:rPr>
        <w:t>,</w:t>
      </w:r>
      <w:r w:rsidRPr="00565BBC">
        <w:rPr>
          <w:rFonts w:ascii="Palatino Linotype" w:hAnsi="Palatino Linotype"/>
          <w:sz w:val="24"/>
          <w:szCs w:val="24"/>
        </w:rPr>
        <w:t xml:space="preserve"> odpovídají výpovědi: „…</w:t>
      </w:r>
      <w:r w:rsidRPr="00565BBC">
        <w:rPr>
          <w:rFonts w:ascii="Palatino Linotype" w:hAnsi="Palatino Linotype"/>
          <w:i/>
          <w:iCs/>
          <w:sz w:val="24"/>
          <w:szCs w:val="24"/>
        </w:rPr>
        <w:t xml:space="preserve">je to jakýsi způsob oproštění se od každodennosti…“ </w:t>
      </w:r>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„…a je to příjemná změna, to ticho, na rozdíl od práce, kde se pořád něco děje…“</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2).</w:t>
      </w:r>
    </w:p>
    <w:p w14:paraId="42831054" w14:textId="2C721419"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Dalším kódem je kompenzace </w:t>
      </w:r>
      <w:r>
        <w:rPr>
          <w:rFonts w:ascii="Palatino Linotype" w:hAnsi="Palatino Linotype"/>
          <w:sz w:val="24"/>
          <w:szCs w:val="24"/>
        </w:rPr>
        <w:t>rutiny</w:t>
      </w:r>
      <w:r w:rsidRPr="00565BBC">
        <w:rPr>
          <w:rFonts w:ascii="Palatino Linotype" w:hAnsi="Palatino Linotype"/>
          <w:sz w:val="24"/>
          <w:szCs w:val="24"/>
        </w:rPr>
        <w:t xml:space="preserve">, kdy učitelé vidí volnočasové aktivity jako určitý druh kompenzace vůči jejích stereotypním pracovním činnostem: </w:t>
      </w:r>
      <w:r w:rsidRPr="00565BBC">
        <w:rPr>
          <w:rFonts w:ascii="Palatino Linotype" w:hAnsi="Palatino Linotype"/>
          <w:i/>
          <w:iCs/>
          <w:sz w:val="24"/>
          <w:szCs w:val="24"/>
        </w:rPr>
        <w:t>„…kdybychom nechodili pravidelně hrát</w:t>
      </w:r>
      <w:r>
        <w:rPr>
          <w:rFonts w:ascii="Palatino Linotype" w:hAnsi="Palatino Linotype"/>
          <w:i/>
          <w:iCs/>
          <w:sz w:val="24"/>
          <w:szCs w:val="24"/>
        </w:rPr>
        <w:t>,</w:t>
      </w:r>
      <w:r w:rsidRPr="00565BBC">
        <w:rPr>
          <w:rFonts w:ascii="Palatino Linotype" w:hAnsi="Palatino Linotype"/>
          <w:i/>
          <w:iCs/>
          <w:sz w:val="24"/>
          <w:szCs w:val="24"/>
        </w:rPr>
        <w:t xml:space="preserve"> asi by mě to hodně mrzelo, pro mě to je způsob, jak se odreagovat…“</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4), </w:t>
      </w:r>
      <w:r w:rsidRPr="00565BBC">
        <w:rPr>
          <w:rFonts w:ascii="Palatino Linotype" w:hAnsi="Palatino Linotype"/>
          <w:i/>
          <w:iCs/>
          <w:sz w:val="24"/>
          <w:szCs w:val="24"/>
        </w:rPr>
        <w:t>„…je to pro nás odměna a vytržení ze</w:t>
      </w:r>
      <w:r w:rsidR="00C907FA">
        <w:rPr>
          <w:rFonts w:ascii="Palatino Linotype" w:hAnsi="Palatino Linotype"/>
          <w:i/>
          <w:iCs/>
          <w:sz w:val="24"/>
          <w:szCs w:val="24"/>
        </w:rPr>
        <w:t> </w:t>
      </w:r>
      <w:r w:rsidRPr="00565BBC">
        <w:rPr>
          <w:rFonts w:ascii="Palatino Linotype" w:hAnsi="Palatino Linotype"/>
          <w:i/>
          <w:iCs/>
          <w:sz w:val="24"/>
          <w:szCs w:val="24"/>
        </w:rPr>
        <w:t>stereotypu každodennosti…“</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6).</w:t>
      </w:r>
    </w:p>
    <w:p w14:paraId="09E1C173" w14:textId="00DEFE2B"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Jedním z nejdůležitějších kódů této kategorie je nový cíl, konkrétně se</w:t>
      </w:r>
      <w:r w:rsidR="00CB00E8">
        <w:rPr>
          <w:rFonts w:ascii="Palatino Linotype" w:hAnsi="Palatino Linotype"/>
          <w:sz w:val="24"/>
          <w:szCs w:val="24"/>
        </w:rPr>
        <w:t> </w:t>
      </w:r>
      <w:r w:rsidRPr="00565BBC">
        <w:rPr>
          <w:rFonts w:ascii="Palatino Linotype" w:hAnsi="Palatino Linotype"/>
          <w:sz w:val="24"/>
          <w:szCs w:val="24"/>
        </w:rPr>
        <w:t>jednalo snahu naučit se něco nového, získat nové informace nebo rozšířit své stávají dovednosti. Účastníci tak obrátili svou pozornost od každodenních pracovních činností k novému cíli</w:t>
      </w:r>
      <w:bookmarkStart w:id="81" w:name="_Hlk98157524"/>
      <w:r w:rsidRPr="00565BBC">
        <w:rPr>
          <w:rFonts w:ascii="Palatino Linotype" w:hAnsi="Palatino Linotype"/>
          <w:i/>
          <w:iCs/>
          <w:sz w:val="24"/>
          <w:szCs w:val="24"/>
        </w:rPr>
        <w:t>: „…v okamžiku, kdy jsem se rozhodla, že se</w:t>
      </w:r>
      <w:r w:rsidR="00CB00E8">
        <w:rPr>
          <w:rFonts w:ascii="Palatino Linotype" w:hAnsi="Palatino Linotype"/>
          <w:i/>
          <w:iCs/>
          <w:sz w:val="24"/>
          <w:szCs w:val="24"/>
        </w:rPr>
        <w:t> </w:t>
      </w:r>
      <w:r w:rsidRPr="00565BBC">
        <w:rPr>
          <w:rFonts w:ascii="Palatino Linotype" w:hAnsi="Palatino Linotype"/>
          <w:i/>
          <w:iCs/>
          <w:sz w:val="24"/>
          <w:szCs w:val="24"/>
        </w:rPr>
        <w:t>naučím anglicky, tak jsem se na to opravdu zaměřila a věnovala jsem tomu hodně své pozornosti a volného času…“</w:t>
      </w:r>
      <w:r w:rsidRPr="00565BBC">
        <w:rPr>
          <w:rFonts w:ascii="Palatino Linotype" w:hAnsi="Palatino Linotype"/>
          <w:sz w:val="24"/>
          <w:szCs w:val="24"/>
        </w:rPr>
        <w:t xml:space="preserve"> </w:t>
      </w:r>
      <w:bookmarkEnd w:id="81"/>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„…domluvil jsem si u známého hodiny a</w:t>
      </w:r>
      <w:r w:rsidR="00C907FA">
        <w:rPr>
          <w:rFonts w:ascii="Palatino Linotype" w:hAnsi="Palatino Linotype"/>
          <w:i/>
          <w:iCs/>
          <w:sz w:val="24"/>
          <w:szCs w:val="24"/>
        </w:rPr>
        <w:t> </w:t>
      </w:r>
      <w:r w:rsidRPr="00565BBC">
        <w:rPr>
          <w:rFonts w:ascii="Palatino Linotype" w:hAnsi="Palatino Linotype"/>
          <w:i/>
          <w:iCs/>
          <w:sz w:val="24"/>
          <w:szCs w:val="24"/>
        </w:rPr>
        <w:t>pravidelně cvičil, což zabralo velkou část mého volného času…“</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4). </w:t>
      </w:r>
    </w:p>
    <w:p w14:paraId="6D55F009" w14:textId="77777777" w:rsidR="005C2E17" w:rsidRPr="00565BBC" w:rsidRDefault="005C2E17" w:rsidP="00C465A4">
      <w:pPr>
        <w:spacing w:line="360" w:lineRule="auto"/>
        <w:ind w:firstLine="708"/>
        <w:jc w:val="both"/>
        <w:rPr>
          <w:rFonts w:ascii="Palatino Linotype" w:hAnsi="Palatino Linotype"/>
          <w:sz w:val="24"/>
          <w:szCs w:val="24"/>
        </w:rPr>
      </w:pPr>
    </w:p>
    <w:p w14:paraId="34C71DB6" w14:textId="32FB783F" w:rsidR="008F0131" w:rsidRPr="00A4424B" w:rsidRDefault="008F0131" w:rsidP="003E4E9C">
      <w:pPr>
        <w:pStyle w:val="Nadpis2"/>
      </w:pPr>
      <w:bookmarkStart w:id="82" w:name="_Toc99569859"/>
      <w:bookmarkStart w:id="83" w:name="_Toc130885273"/>
      <w:r w:rsidRPr="00A4424B">
        <w:lastRenderedPageBreak/>
        <w:t>5.</w:t>
      </w:r>
      <w:r w:rsidR="00A61344">
        <w:t>3</w:t>
      </w:r>
      <w:r>
        <w:t>.</w:t>
      </w:r>
      <w:r w:rsidRPr="00A4424B">
        <w:t xml:space="preserve"> </w:t>
      </w:r>
      <w:r w:rsidR="00C91817">
        <w:t>Osvědčené s</w:t>
      </w:r>
      <w:r>
        <w:t>trategie vůči</w:t>
      </w:r>
      <w:r w:rsidRPr="00A4424B">
        <w:t xml:space="preserve"> pracovní</w:t>
      </w:r>
      <w:r>
        <w:t>mu</w:t>
      </w:r>
      <w:r w:rsidRPr="00A4424B">
        <w:t xml:space="preserve"> vytížení</w:t>
      </w:r>
      <w:bookmarkEnd w:id="82"/>
      <w:bookmarkEnd w:id="83"/>
      <w:r w:rsidRPr="00A4424B">
        <w:t xml:space="preserve"> </w:t>
      </w:r>
    </w:p>
    <w:p w14:paraId="55CBAD27" w14:textId="7440CAF8" w:rsidR="008F0131" w:rsidRDefault="008F0131" w:rsidP="00C465A4">
      <w:pPr>
        <w:spacing w:line="360" w:lineRule="auto"/>
        <w:ind w:firstLine="708"/>
        <w:jc w:val="both"/>
        <w:rPr>
          <w:rFonts w:ascii="Palatino Linotype" w:hAnsi="Palatino Linotype"/>
          <w:sz w:val="24"/>
          <w:szCs w:val="24"/>
        </w:rPr>
      </w:pPr>
      <w:r>
        <w:rPr>
          <w:rFonts w:ascii="Palatino Linotype" w:hAnsi="Palatino Linotype"/>
          <w:sz w:val="24"/>
          <w:szCs w:val="24"/>
        </w:rPr>
        <w:t>Třetí</w:t>
      </w:r>
      <w:r w:rsidRPr="00565BBC">
        <w:rPr>
          <w:rFonts w:ascii="Palatino Linotype" w:hAnsi="Palatino Linotype"/>
          <w:sz w:val="24"/>
          <w:szCs w:val="24"/>
        </w:rPr>
        <w:t xml:space="preserve"> oblastí, která bude interpretována </w:t>
      </w:r>
      <w:r w:rsidR="00B62A8A">
        <w:rPr>
          <w:rFonts w:ascii="Palatino Linotype" w:hAnsi="Palatino Linotype"/>
          <w:sz w:val="24"/>
          <w:szCs w:val="24"/>
        </w:rPr>
        <w:t>je</w:t>
      </w:r>
      <w:r w:rsidRPr="00565BBC">
        <w:rPr>
          <w:rFonts w:ascii="Palatino Linotype" w:hAnsi="Palatino Linotype"/>
          <w:sz w:val="24"/>
          <w:szCs w:val="24"/>
        </w:rPr>
        <w:t xml:space="preserve"> kompenzace pracovního vytížení učitelů, na které se ptá </w:t>
      </w:r>
      <w:r>
        <w:rPr>
          <w:rFonts w:ascii="Palatino Linotype" w:hAnsi="Palatino Linotype"/>
          <w:sz w:val="24"/>
          <w:szCs w:val="24"/>
        </w:rPr>
        <w:t>třetí</w:t>
      </w:r>
      <w:r w:rsidRPr="00565BBC">
        <w:rPr>
          <w:rFonts w:ascii="Palatino Linotype" w:hAnsi="Palatino Linotype"/>
          <w:sz w:val="24"/>
          <w:szCs w:val="24"/>
        </w:rPr>
        <w:t xml:space="preserve"> dílčí výzkumní otázka: </w:t>
      </w:r>
      <w:r w:rsidRPr="00565BBC">
        <w:rPr>
          <w:rFonts w:ascii="Palatino Linotype" w:hAnsi="Palatino Linotype"/>
          <w:i/>
          <w:iCs/>
          <w:sz w:val="24"/>
          <w:szCs w:val="24"/>
        </w:rPr>
        <w:t>„Jaké strategie využívají učitelé základních škol ke kompenzaci svého pracovního vytížení?“</w:t>
      </w:r>
      <w:r w:rsidRPr="00565BBC">
        <w:rPr>
          <w:rFonts w:ascii="Palatino Linotype" w:hAnsi="Palatino Linotype"/>
          <w:sz w:val="24"/>
          <w:szCs w:val="24"/>
        </w:rPr>
        <w:t xml:space="preserve"> Odpovědi na tuto dílčí výzkumnou otázku poskytují celkem čtyři kategorie: „</w:t>
      </w:r>
      <w:r>
        <w:rPr>
          <w:rFonts w:ascii="Palatino Linotype" w:hAnsi="Palatino Linotype"/>
          <w:sz w:val="24"/>
          <w:szCs w:val="24"/>
        </w:rPr>
        <w:t>Strategie relaxace</w:t>
      </w:r>
      <w:r w:rsidRPr="00565BBC">
        <w:rPr>
          <w:rFonts w:ascii="Palatino Linotype" w:hAnsi="Palatino Linotype"/>
          <w:sz w:val="24"/>
          <w:szCs w:val="24"/>
        </w:rPr>
        <w:t>“, „</w:t>
      </w:r>
      <w:r>
        <w:rPr>
          <w:rFonts w:ascii="Palatino Linotype" w:hAnsi="Palatino Linotype"/>
          <w:sz w:val="24"/>
          <w:szCs w:val="24"/>
        </w:rPr>
        <w:t>Strategie fyzické aktivity</w:t>
      </w:r>
      <w:r w:rsidRPr="00565BBC">
        <w:rPr>
          <w:rFonts w:ascii="Palatino Linotype" w:hAnsi="Palatino Linotype"/>
          <w:sz w:val="24"/>
          <w:szCs w:val="24"/>
        </w:rPr>
        <w:t>“, „</w:t>
      </w:r>
      <w:r>
        <w:rPr>
          <w:rFonts w:ascii="Palatino Linotype" w:hAnsi="Palatino Linotype"/>
          <w:sz w:val="24"/>
          <w:szCs w:val="24"/>
        </w:rPr>
        <w:t>Strategie občanského vzdělávání</w:t>
      </w:r>
      <w:r w:rsidRPr="00565BBC">
        <w:rPr>
          <w:rFonts w:ascii="Palatino Linotype" w:hAnsi="Palatino Linotype"/>
          <w:sz w:val="24"/>
          <w:szCs w:val="24"/>
        </w:rPr>
        <w:t>“ a „</w:t>
      </w:r>
      <w:r>
        <w:rPr>
          <w:rFonts w:ascii="Palatino Linotype" w:hAnsi="Palatino Linotype"/>
          <w:sz w:val="24"/>
          <w:szCs w:val="24"/>
        </w:rPr>
        <w:t>Strategie podpory</w:t>
      </w:r>
      <w:r w:rsidRPr="00565BBC">
        <w:rPr>
          <w:rFonts w:ascii="Palatino Linotype" w:hAnsi="Palatino Linotype"/>
          <w:sz w:val="24"/>
          <w:szCs w:val="24"/>
        </w:rPr>
        <w:t>“.</w:t>
      </w:r>
    </w:p>
    <w:p w14:paraId="6AD4D7F3" w14:textId="77777777" w:rsidR="005C2E17" w:rsidRPr="00565BBC" w:rsidRDefault="005C2E17" w:rsidP="00C465A4">
      <w:pPr>
        <w:spacing w:line="360" w:lineRule="auto"/>
        <w:ind w:firstLine="708"/>
        <w:jc w:val="both"/>
        <w:rPr>
          <w:rFonts w:ascii="Palatino Linotype" w:hAnsi="Palatino Linotype"/>
          <w:sz w:val="24"/>
          <w:szCs w:val="24"/>
        </w:rPr>
      </w:pPr>
    </w:p>
    <w:p w14:paraId="01BE8970" w14:textId="0637CF21" w:rsidR="008F0131" w:rsidRPr="00A4424B" w:rsidRDefault="008F0131" w:rsidP="003E4E9C">
      <w:pPr>
        <w:pStyle w:val="Nadpis3"/>
      </w:pPr>
      <w:bookmarkStart w:id="84" w:name="_Toc99569860"/>
      <w:bookmarkStart w:id="85" w:name="_Toc130885274"/>
      <w:r w:rsidRPr="00A4424B">
        <w:t>5.</w:t>
      </w:r>
      <w:r w:rsidR="00A61344">
        <w:t>3</w:t>
      </w:r>
      <w:r w:rsidRPr="00A4424B">
        <w:t>.1</w:t>
      </w:r>
      <w:r>
        <w:t>.</w:t>
      </w:r>
      <w:r w:rsidRPr="00A4424B">
        <w:t xml:space="preserve"> </w:t>
      </w:r>
      <w:r>
        <w:t>Strategie relaxace</w:t>
      </w:r>
      <w:bookmarkEnd w:id="84"/>
      <w:bookmarkEnd w:id="85"/>
    </w:p>
    <w:p w14:paraId="05AB401E" w14:textId="672ECC0D" w:rsidR="008F0131" w:rsidRPr="00565BBC"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Jak již bylo uvedeno v teoretické části, výkon učitelské profese je</w:t>
      </w:r>
      <w:r w:rsidR="00CB00E8">
        <w:rPr>
          <w:rFonts w:ascii="Palatino Linotype" w:hAnsi="Palatino Linotype"/>
          <w:sz w:val="24"/>
          <w:szCs w:val="24"/>
        </w:rPr>
        <w:t> </w:t>
      </w:r>
      <w:r w:rsidRPr="00565BBC">
        <w:rPr>
          <w:rFonts w:ascii="Palatino Linotype" w:hAnsi="Palatino Linotype"/>
          <w:sz w:val="24"/>
          <w:szCs w:val="24"/>
        </w:rPr>
        <w:t xml:space="preserve">bezesporu velice náročný, je tedy logické, že učitelé využívají různé strategie, kterými se snaží kompenzovat své pracovní vytížení. První kategorií, která byla identifikována je </w:t>
      </w:r>
      <w:r>
        <w:rPr>
          <w:rFonts w:ascii="Palatino Linotype" w:hAnsi="Palatino Linotype"/>
          <w:sz w:val="24"/>
          <w:szCs w:val="24"/>
        </w:rPr>
        <w:t>„Strategie relaxace“</w:t>
      </w:r>
      <w:r w:rsidRPr="00565BBC">
        <w:rPr>
          <w:rFonts w:ascii="Palatino Linotype" w:hAnsi="Palatino Linotype"/>
          <w:sz w:val="24"/>
          <w:szCs w:val="24"/>
        </w:rPr>
        <w:t>. Zde se objevuj</w:t>
      </w:r>
      <w:r>
        <w:rPr>
          <w:rFonts w:ascii="Palatino Linotype" w:hAnsi="Palatino Linotype"/>
          <w:sz w:val="24"/>
          <w:szCs w:val="24"/>
        </w:rPr>
        <w:t>e</w:t>
      </w:r>
      <w:r w:rsidRPr="00565BBC">
        <w:rPr>
          <w:rFonts w:ascii="Palatino Linotype" w:hAnsi="Palatino Linotype"/>
          <w:sz w:val="24"/>
          <w:szCs w:val="24"/>
        </w:rPr>
        <w:t xml:space="preserve"> kód </w:t>
      </w:r>
      <w:r>
        <w:rPr>
          <w:rFonts w:ascii="Palatino Linotype" w:hAnsi="Palatino Linotype"/>
          <w:sz w:val="24"/>
          <w:szCs w:val="24"/>
        </w:rPr>
        <w:t>relaxace,</w:t>
      </w:r>
      <w:r w:rsidRPr="00565BBC">
        <w:rPr>
          <w:rFonts w:ascii="Palatino Linotype" w:hAnsi="Palatino Linotype"/>
          <w:sz w:val="24"/>
          <w:szCs w:val="24"/>
        </w:rPr>
        <w:t xml:space="preserve"> což potvrzují výpovědi: </w:t>
      </w:r>
      <w:bookmarkStart w:id="86" w:name="_Hlk98147113"/>
      <w:r w:rsidRPr="00565BBC">
        <w:rPr>
          <w:rFonts w:ascii="Palatino Linotype" w:hAnsi="Palatino Linotype"/>
          <w:i/>
          <w:iCs/>
          <w:sz w:val="24"/>
          <w:szCs w:val="24"/>
        </w:rPr>
        <w:t xml:space="preserve">„…když je den opravdu náročný, tak přijdu domů, dám si </w:t>
      </w:r>
      <w:proofErr w:type="spellStart"/>
      <w:r w:rsidRPr="00565BBC">
        <w:rPr>
          <w:rFonts w:ascii="Palatino Linotype" w:hAnsi="Palatino Linotype"/>
          <w:i/>
          <w:iCs/>
          <w:sz w:val="24"/>
          <w:szCs w:val="24"/>
        </w:rPr>
        <w:t>kafe</w:t>
      </w:r>
      <w:proofErr w:type="spellEnd"/>
      <w:r w:rsidRPr="00565BBC">
        <w:rPr>
          <w:rFonts w:ascii="Palatino Linotype" w:hAnsi="Palatino Linotype"/>
          <w:i/>
          <w:iCs/>
          <w:sz w:val="24"/>
          <w:szCs w:val="24"/>
        </w:rPr>
        <w:t>, sednu si ke stolu a jen čumím do bílé zdi, prostě úplně vypnu a</w:t>
      </w:r>
      <w:r w:rsidR="00CB00E8">
        <w:rPr>
          <w:rFonts w:ascii="Palatino Linotype" w:hAnsi="Palatino Linotype"/>
          <w:i/>
          <w:iCs/>
          <w:sz w:val="24"/>
          <w:szCs w:val="24"/>
        </w:rPr>
        <w:t> </w:t>
      </w:r>
      <w:r w:rsidRPr="00565BBC">
        <w:rPr>
          <w:rFonts w:ascii="Palatino Linotype" w:hAnsi="Palatino Linotype"/>
          <w:i/>
          <w:iCs/>
          <w:sz w:val="24"/>
          <w:szCs w:val="24"/>
        </w:rPr>
        <w:t>v hlavě nemám nic</w:t>
      </w:r>
      <w:r>
        <w:rPr>
          <w:rFonts w:ascii="Palatino Linotype" w:hAnsi="Palatino Linotype"/>
          <w:i/>
          <w:iCs/>
          <w:sz w:val="24"/>
          <w:szCs w:val="24"/>
        </w:rPr>
        <w:t>, je</w:t>
      </w:r>
      <w:r w:rsidR="00C907FA">
        <w:rPr>
          <w:rFonts w:ascii="Palatino Linotype" w:hAnsi="Palatino Linotype"/>
          <w:i/>
          <w:iCs/>
          <w:sz w:val="24"/>
          <w:szCs w:val="24"/>
        </w:rPr>
        <w:t> </w:t>
      </w:r>
      <w:r>
        <w:rPr>
          <w:rFonts w:ascii="Palatino Linotype" w:hAnsi="Palatino Linotype"/>
          <w:i/>
          <w:iCs/>
          <w:sz w:val="24"/>
          <w:szCs w:val="24"/>
        </w:rPr>
        <w:t>to takový můj způsob relaxace</w:t>
      </w:r>
      <w:r w:rsidRPr="00565BBC">
        <w:rPr>
          <w:rFonts w:ascii="Palatino Linotype" w:hAnsi="Palatino Linotype"/>
          <w:i/>
          <w:iCs/>
          <w:sz w:val="24"/>
          <w:szCs w:val="24"/>
        </w:rPr>
        <w:t>…“</w:t>
      </w:r>
      <w:r w:rsidRPr="00565BBC">
        <w:rPr>
          <w:rFonts w:ascii="Palatino Linotype" w:hAnsi="Palatino Linotype"/>
          <w:sz w:val="24"/>
          <w:szCs w:val="24"/>
        </w:rPr>
        <w:t xml:space="preserve"> </w:t>
      </w:r>
      <w:bookmarkEnd w:id="86"/>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„…na zahradě máme houpací síť, do které si občas sednu a užívám si to ticho…“</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3</w:t>
      </w:r>
      <w:r>
        <w:rPr>
          <w:rFonts w:ascii="Palatino Linotype" w:hAnsi="Palatino Linotype"/>
          <w:sz w:val="24"/>
          <w:szCs w:val="24"/>
        </w:rPr>
        <w:t>).</w:t>
      </w:r>
    </w:p>
    <w:p w14:paraId="20E30560" w14:textId="584E533D"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Někteří </w:t>
      </w:r>
      <w:r w:rsidR="00C91817">
        <w:rPr>
          <w:rFonts w:ascii="Palatino Linotype" w:hAnsi="Palatino Linotype"/>
          <w:sz w:val="24"/>
          <w:szCs w:val="24"/>
        </w:rPr>
        <w:t>participanti</w:t>
      </w:r>
      <w:r w:rsidRPr="00565BBC">
        <w:rPr>
          <w:rFonts w:ascii="Palatino Linotype" w:hAnsi="Palatino Linotype"/>
          <w:sz w:val="24"/>
          <w:szCs w:val="24"/>
        </w:rPr>
        <w:t xml:space="preserve"> výzkumu se rozhodli využít formálnější formu odpočinku, kterou kódujeme jako meditace a jóga: </w:t>
      </w:r>
      <w:bookmarkStart w:id="87" w:name="_Hlk98147582"/>
      <w:r w:rsidRPr="00565BBC">
        <w:rPr>
          <w:rFonts w:ascii="Palatino Linotype" w:hAnsi="Palatino Linotype"/>
          <w:i/>
          <w:iCs/>
          <w:sz w:val="24"/>
          <w:szCs w:val="24"/>
        </w:rPr>
        <w:t xml:space="preserve">„…s dcerou chodíme na kurzy jógy. Musíme sice dojíždět do města, ale je to skvělý </w:t>
      </w:r>
      <w:proofErr w:type="spellStart"/>
      <w:r w:rsidRPr="00565BBC">
        <w:rPr>
          <w:rFonts w:ascii="Palatino Linotype" w:hAnsi="Palatino Linotype"/>
          <w:i/>
          <w:iCs/>
          <w:sz w:val="24"/>
          <w:szCs w:val="24"/>
        </w:rPr>
        <w:t>relax</w:t>
      </w:r>
      <w:proofErr w:type="spellEnd"/>
      <w:r w:rsidRPr="00565BBC">
        <w:rPr>
          <w:rFonts w:ascii="Palatino Linotype" w:hAnsi="Palatino Linotype"/>
          <w:i/>
          <w:iCs/>
          <w:sz w:val="24"/>
          <w:szCs w:val="24"/>
        </w:rPr>
        <w:t>…“</w:t>
      </w:r>
      <w:r w:rsidRPr="00565BBC">
        <w:rPr>
          <w:rFonts w:ascii="Palatino Linotype" w:hAnsi="Palatino Linotype"/>
          <w:sz w:val="24"/>
          <w:szCs w:val="24"/>
        </w:rPr>
        <w:t xml:space="preserve"> </w:t>
      </w:r>
      <w:bookmarkEnd w:id="87"/>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„…někdo by řekl, že chlap v mém věku se zbláznil, když zkouší meditaci, ale některé techniky vážně pomáhají…“</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4). Může se ale jednat také o pouhé hluboké</w:t>
      </w:r>
      <w:r w:rsidR="00C91817">
        <w:rPr>
          <w:rFonts w:ascii="Palatino Linotype" w:hAnsi="Palatino Linotype"/>
          <w:sz w:val="24"/>
          <w:szCs w:val="24"/>
        </w:rPr>
        <w:t xml:space="preserve"> a soustředěné</w:t>
      </w:r>
      <w:r w:rsidRPr="00565BBC">
        <w:rPr>
          <w:rFonts w:ascii="Palatino Linotype" w:hAnsi="Palatino Linotype"/>
          <w:sz w:val="24"/>
          <w:szCs w:val="24"/>
        </w:rPr>
        <w:t xml:space="preserve"> dýchání: </w:t>
      </w:r>
      <w:r w:rsidRPr="00565BBC">
        <w:rPr>
          <w:rFonts w:ascii="Palatino Linotype" w:hAnsi="Palatino Linotype"/>
          <w:i/>
          <w:iCs/>
          <w:sz w:val="24"/>
          <w:szCs w:val="24"/>
        </w:rPr>
        <w:t>„…když jsem opravdu vytočená, snažím se uklidnit a zhluboka dýchat, často je to totiž to jediné, co můžeme dělat…“</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5). </w:t>
      </w:r>
    </w:p>
    <w:p w14:paraId="62486C93" w14:textId="77777777" w:rsidR="005C2E17" w:rsidRPr="00565BBC" w:rsidRDefault="005C2E17" w:rsidP="00C465A4">
      <w:pPr>
        <w:spacing w:line="360" w:lineRule="auto"/>
        <w:ind w:firstLine="708"/>
        <w:jc w:val="both"/>
        <w:rPr>
          <w:rFonts w:ascii="Palatino Linotype" w:hAnsi="Palatino Linotype"/>
          <w:sz w:val="24"/>
          <w:szCs w:val="24"/>
        </w:rPr>
      </w:pPr>
    </w:p>
    <w:p w14:paraId="40520AE8" w14:textId="138DB738" w:rsidR="008F0131" w:rsidRPr="00A4424B" w:rsidRDefault="008F0131" w:rsidP="003E4E9C">
      <w:pPr>
        <w:pStyle w:val="Nadpis3"/>
      </w:pPr>
      <w:bookmarkStart w:id="88" w:name="_Toc99569861"/>
      <w:bookmarkStart w:id="89" w:name="_Toc130885275"/>
      <w:r w:rsidRPr="00A4424B">
        <w:lastRenderedPageBreak/>
        <w:t>5.</w:t>
      </w:r>
      <w:r w:rsidR="00A61344">
        <w:t>3</w:t>
      </w:r>
      <w:r w:rsidRPr="00A4424B">
        <w:t>.2</w:t>
      </w:r>
      <w:r>
        <w:t>.</w:t>
      </w:r>
      <w:r w:rsidRPr="00A4424B">
        <w:t xml:space="preserve"> </w:t>
      </w:r>
      <w:r>
        <w:t>Strategie fyzické aktivity</w:t>
      </w:r>
      <w:bookmarkEnd w:id="88"/>
      <w:bookmarkEnd w:id="89"/>
    </w:p>
    <w:p w14:paraId="26792C01" w14:textId="66E82530" w:rsidR="008F0131" w:rsidRPr="00565BBC"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Z výpovědí </w:t>
      </w:r>
      <w:r w:rsidR="00C91817">
        <w:rPr>
          <w:rFonts w:ascii="Palatino Linotype" w:hAnsi="Palatino Linotype"/>
          <w:sz w:val="24"/>
          <w:szCs w:val="24"/>
        </w:rPr>
        <w:t>participantů</w:t>
      </w:r>
      <w:r w:rsidRPr="00565BBC">
        <w:rPr>
          <w:rFonts w:ascii="Palatino Linotype" w:hAnsi="Palatino Linotype"/>
          <w:sz w:val="24"/>
          <w:szCs w:val="24"/>
        </w:rPr>
        <w:t xml:space="preserve"> vyšlo najevo, že jednou ze strategií, </w:t>
      </w:r>
      <w:r>
        <w:rPr>
          <w:rFonts w:ascii="Palatino Linotype" w:hAnsi="Palatino Linotype"/>
          <w:sz w:val="24"/>
          <w:szCs w:val="24"/>
        </w:rPr>
        <w:t>díky které</w:t>
      </w:r>
      <w:r w:rsidRPr="00565BBC">
        <w:rPr>
          <w:rFonts w:ascii="Palatino Linotype" w:hAnsi="Palatino Linotype"/>
          <w:sz w:val="24"/>
          <w:szCs w:val="24"/>
        </w:rPr>
        <w:t xml:space="preserve"> se snaží vyvážit své pracovní zatížení</w:t>
      </w:r>
      <w:r>
        <w:rPr>
          <w:rFonts w:ascii="Palatino Linotype" w:hAnsi="Palatino Linotype"/>
          <w:sz w:val="24"/>
          <w:szCs w:val="24"/>
        </w:rPr>
        <w:t>,</w:t>
      </w:r>
      <w:r w:rsidRPr="00565BBC">
        <w:rPr>
          <w:rFonts w:ascii="Palatino Linotype" w:hAnsi="Palatino Linotype"/>
          <w:sz w:val="24"/>
          <w:szCs w:val="24"/>
        </w:rPr>
        <w:t xml:space="preserve"> je fyzická aktivita. Jeden z </w:t>
      </w:r>
      <w:r w:rsidR="00C91817">
        <w:rPr>
          <w:rFonts w:ascii="Palatino Linotype" w:hAnsi="Palatino Linotype"/>
          <w:sz w:val="24"/>
          <w:szCs w:val="24"/>
        </w:rPr>
        <w:t>participantů</w:t>
      </w:r>
      <w:r w:rsidRPr="00565BBC">
        <w:rPr>
          <w:rFonts w:ascii="Palatino Linotype" w:hAnsi="Palatino Linotype"/>
          <w:sz w:val="24"/>
          <w:szCs w:val="24"/>
        </w:rPr>
        <w:t xml:space="preserve"> uvedl, že </w:t>
      </w:r>
      <w:r w:rsidRPr="00565BBC">
        <w:rPr>
          <w:rFonts w:ascii="Palatino Linotype" w:hAnsi="Palatino Linotype"/>
          <w:i/>
          <w:iCs/>
          <w:sz w:val="24"/>
          <w:szCs w:val="24"/>
        </w:rPr>
        <w:t>„…pokud při práci využíváte především hlavu, pak je nutné ve volném čase zaměstnat ruce a tělo…“</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6). Prvním kódem je </w:t>
      </w:r>
      <w:r>
        <w:rPr>
          <w:rFonts w:ascii="Palatino Linotype" w:hAnsi="Palatino Linotype"/>
          <w:sz w:val="24"/>
          <w:szCs w:val="24"/>
        </w:rPr>
        <w:t>kutilství,</w:t>
      </w:r>
      <w:r w:rsidRPr="00565BBC">
        <w:rPr>
          <w:rFonts w:ascii="Palatino Linotype" w:hAnsi="Palatino Linotype"/>
          <w:sz w:val="24"/>
          <w:szCs w:val="24"/>
        </w:rPr>
        <w:t xml:space="preserve"> což vyplývá z výpovědí: </w:t>
      </w:r>
      <w:r w:rsidRPr="00565BBC">
        <w:rPr>
          <w:rFonts w:ascii="Palatino Linotype" w:hAnsi="Palatino Linotype"/>
          <w:i/>
          <w:iCs/>
          <w:sz w:val="24"/>
          <w:szCs w:val="24"/>
        </w:rPr>
        <w:t>„…moje maminka vždycky říkala, že pokud máš doma uklizeno, máš uklizeno i v hlavě, takže kyblík a</w:t>
      </w:r>
      <w:r>
        <w:rPr>
          <w:rFonts w:ascii="Palatino Linotype" w:hAnsi="Palatino Linotype"/>
          <w:i/>
          <w:iCs/>
          <w:sz w:val="24"/>
          <w:szCs w:val="24"/>
        </w:rPr>
        <w:t> </w:t>
      </w:r>
      <w:r w:rsidRPr="00565BBC">
        <w:rPr>
          <w:rFonts w:ascii="Palatino Linotype" w:hAnsi="Palatino Linotype"/>
          <w:i/>
          <w:iCs/>
          <w:sz w:val="24"/>
          <w:szCs w:val="24"/>
        </w:rPr>
        <w:t>hadr je nejlepší řešení…“</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5)</w:t>
      </w:r>
      <w:r>
        <w:rPr>
          <w:rFonts w:ascii="Palatino Linotype" w:hAnsi="Palatino Linotype"/>
          <w:sz w:val="24"/>
          <w:szCs w:val="24"/>
        </w:rPr>
        <w:t xml:space="preserve">, </w:t>
      </w:r>
      <w:r w:rsidRPr="00E20ECB">
        <w:rPr>
          <w:rFonts w:ascii="Palatino Linotype" w:hAnsi="Palatino Linotype"/>
          <w:i/>
          <w:iCs/>
          <w:sz w:val="24"/>
          <w:szCs w:val="24"/>
        </w:rPr>
        <w:t>„… teď, když se</w:t>
      </w:r>
      <w:r w:rsidR="00CB00E8">
        <w:rPr>
          <w:rFonts w:ascii="Palatino Linotype" w:hAnsi="Palatino Linotype"/>
          <w:i/>
          <w:iCs/>
          <w:sz w:val="24"/>
          <w:szCs w:val="24"/>
        </w:rPr>
        <w:t> </w:t>
      </w:r>
      <w:r w:rsidRPr="00E20ECB">
        <w:rPr>
          <w:rFonts w:ascii="Palatino Linotype" w:hAnsi="Palatino Linotype"/>
          <w:i/>
          <w:iCs/>
          <w:sz w:val="24"/>
          <w:szCs w:val="24"/>
        </w:rPr>
        <w:t>potřebuju odreagovat, často si sednu k malování…“</w:t>
      </w:r>
      <w:r>
        <w:rPr>
          <w:rFonts w:ascii="Palatino Linotype" w:hAnsi="Palatino Linotype"/>
          <w:sz w:val="24"/>
          <w:szCs w:val="24"/>
        </w:rPr>
        <w:t xml:space="preserve"> (</w:t>
      </w:r>
      <w:r w:rsidR="00C91817">
        <w:rPr>
          <w:rFonts w:ascii="Palatino Linotype" w:hAnsi="Palatino Linotype"/>
          <w:sz w:val="24"/>
          <w:szCs w:val="24"/>
        </w:rPr>
        <w:t>P</w:t>
      </w:r>
      <w:r>
        <w:rPr>
          <w:rFonts w:ascii="Palatino Linotype" w:hAnsi="Palatino Linotype"/>
          <w:sz w:val="24"/>
          <w:szCs w:val="24"/>
        </w:rPr>
        <w:t>3).</w:t>
      </w:r>
    </w:p>
    <w:p w14:paraId="1199E9B3" w14:textId="1F2D0252"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 Identifikovaným kódem j</w:t>
      </w:r>
      <w:r>
        <w:rPr>
          <w:rFonts w:ascii="Palatino Linotype" w:hAnsi="Palatino Linotype"/>
          <w:sz w:val="24"/>
          <w:szCs w:val="24"/>
        </w:rPr>
        <w:t>sou</w:t>
      </w:r>
      <w:r w:rsidRPr="00565BBC">
        <w:rPr>
          <w:rFonts w:ascii="Palatino Linotype" w:hAnsi="Palatino Linotype"/>
          <w:sz w:val="24"/>
          <w:szCs w:val="24"/>
        </w:rPr>
        <w:t xml:space="preserve"> také sport</w:t>
      </w:r>
      <w:r>
        <w:rPr>
          <w:rFonts w:ascii="Palatino Linotype" w:hAnsi="Palatino Linotype"/>
          <w:sz w:val="24"/>
          <w:szCs w:val="24"/>
        </w:rPr>
        <w:t>ovní</w:t>
      </w:r>
      <w:r w:rsidRPr="00565BBC">
        <w:rPr>
          <w:rFonts w:ascii="Palatino Linotype" w:hAnsi="Palatino Linotype"/>
          <w:sz w:val="24"/>
          <w:szCs w:val="24"/>
        </w:rPr>
        <w:t xml:space="preserve"> a pohybové aktivity: </w:t>
      </w:r>
      <w:r w:rsidRPr="00565BBC">
        <w:rPr>
          <w:rFonts w:ascii="Palatino Linotype" w:hAnsi="Palatino Linotype"/>
          <w:i/>
          <w:iCs/>
          <w:sz w:val="24"/>
          <w:szCs w:val="24"/>
        </w:rPr>
        <w:t>„…myslím si, že na svůj věk jsem poměrně dost aktivní, což mi napomáhá udržet se</w:t>
      </w:r>
      <w:r w:rsidR="00CB00E8">
        <w:rPr>
          <w:rFonts w:ascii="Palatino Linotype" w:hAnsi="Palatino Linotype"/>
          <w:i/>
          <w:iCs/>
          <w:sz w:val="24"/>
          <w:szCs w:val="24"/>
        </w:rPr>
        <w:t> </w:t>
      </w:r>
      <w:r w:rsidRPr="00565BBC">
        <w:rPr>
          <w:rFonts w:ascii="Palatino Linotype" w:hAnsi="Palatino Linotype"/>
          <w:i/>
          <w:iCs/>
          <w:sz w:val="24"/>
          <w:szCs w:val="24"/>
        </w:rPr>
        <w:t>v kondici tělesně i duševně…“</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4), </w:t>
      </w:r>
      <w:r w:rsidRPr="00565BBC">
        <w:rPr>
          <w:rFonts w:ascii="Palatino Linotype" w:hAnsi="Palatino Linotype"/>
          <w:i/>
          <w:iCs/>
          <w:sz w:val="24"/>
          <w:szCs w:val="24"/>
        </w:rPr>
        <w:t>„…na svět se hned dívá jinak, když máte vyplavené endorfiny v těle…“</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3)</w:t>
      </w:r>
      <w:r>
        <w:rPr>
          <w:rFonts w:ascii="Palatino Linotype" w:hAnsi="Palatino Linotype"/>
          <w:sz w:val="24"/>
          <w:szCs w:val="24"/>
        </w:rPr>
        <w:t>,</w:t>
      </w:r>
      <w:r w:rsidRPr="00565BBC">
        <w:rPr>
          <w:rFonts w:ascii="Palatino Linotype" w:hAnsi="Palatino Linotype"/>
          <w:sz w:val="24"/>
          <w:szCs w:val="24"/>
        </w:rPr>
        <w:t xml:space="preserve"> </w:t>
      </w:r>
      <w:r w:rsidRPr="00565BBC">
        <w:rPr>
          <w:rFonts w:ascii="Palatino Linotype" w:hAnsi="Palatino Linotype"/>
          <w:i/>
          <w:iCs/>
          <w:sz w:val="24"/>
          <w:szCs w:val="24"/>
        </w:rPr>
        <w:t>„…máme štěstí, že náš dům leží nedaleko lesa, když se chceme s manželem odreagovat, jdeme se projít právě sem…“</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2</w:t>
      </w:r>
      <w:r>
        <w:rPr>
          <w:rFonts w:ascii="Palatino Linotype" w:hAnsi="Palatino Linotype"/>
          <w:sz w:val="24"/>
          <w:szCs w:val="24"/>
        </w:rPr>
        <w:t>).</w:t>
      </w:r>
    </w:p>
    <w:p w14:paraId="1CBEB9BD" w14:textId="77777777" w:rsidR="00CB00E8" w:rsidRPr="00565BBC" w:rsidRDefault="00CB00E8" w:rsidP="00C465A4">
      <w:pPr>
        <w:spacing w:line="360" w:lineRule="auto"/>
        <w:ind w:firstLine="708"/>
        <w:jc w:val="both"/>
        <w:rPr>
          <w:rFonts w:ascii="Palatino Linotype" w:hAnsi="Palatino Linotype"/>
          <w:sz w:val="24"/>
          <w:szCs w:val="24"/>
        </w:rPr>
      </w:pPr>
    </w:p>
    <w:p w14:paraId="58A72881" w14:textId="33E725D0" w:rsidR="008F0131" w:rsidRPr="00A4424B" w:rsidRDefault="008F0131" w:rsidP="003E4E9C">
      <w:pPr>
        <w:pStyle w:val="Nadpis3"/>
      </w:pPr>
      <w:bookmarkStart w:id="90" w:name="_Toc99569862"/>
      <w:bookmarkStart w:id="91" w:name="_Toc130885276"/>
      <w:r w:rsidRPr="00A4424B">
        <w:t>5.</w:t>
      </w:r>
      <w:r w:rsidR="00072636">
        <w:t>3</w:t>
      </w:r>
      <w:r w:rsidRPr="00A4424B">
        <w:t>.3</w:t>
      </w:r>
      <w:r>
        <w:t>.</w:t>
      </w:r>
      <w:r w:rsidRPr="00A4424B">
        <w:t xml:space="preserve"> </w:t>
      </w:r>
      <w:r>
        <w:t>Strategie občanského vzdělávání</w:t>
      </w:r>
      <w:bookmarkEnd w:id="90"/>
      <w:bookmarkEnd w:id="91"/>
    </w:p>
    <w:p w14:paraId="1FC9CAB6" w14:textId="50803772"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Tato kategorie vychází z odpovědí týkajících se aktivit</w:t>
      </w:r>
      <w:r>
        <w:rPr>
          <w:rFonts w:ascii="Palatino Linotype" w:hAnsi="Palatino Linotype"/>
          <w:sz w:val="24"/>
          <w:szCs w:val="24"/>
        </w:rPr>
        <w:t xml:space="preserve"> spojených s kulturním životem a rodinou</w:t>
      </w:r>
      <w:r w:rsidRPr="00565BBC">
        <w:rPr>
          <w:rFonts w:ascii="Palatino Linotype" w:hAnsi="Palatino Linotype"/>
          <w:sz w:val="24"/>
          <w:szCs w:val="24"/>
        </w:rPr>
        <w:t>. Prvním identifikovaným kódem je rodin</w:t>
      </w:r>
      <w:r>
        <w:rPr>
          <w:rFonts w:ascii="Palatino Linotype" w:hAnsi="Palatino Linotype"/>
          <w:sz w:val="24"/>
          <w:szCs w:val="24"/>
        </w:rPr>
        <w:t>a</w:t>
      </w:r>
      <w:r w:rsidRPr="00565BBC">
        <w:rPr>
          <w:rFonts w:ascii="Palatino Linotype" w:hAnsi="Palatino Linotype"/>
          <w:sz w:val="24"/>
          <w:szCs w:val="24"/>
        </w:rPr>
        <w:t xml:space="preserve"> a</w:t>
      </w:r>
      <w:r w:rsidR="002F677A">
        <w:rPr>
          <w:rFonts w:ascii="Palatino Linotype" w:hAnsi="Palatino Linotype"/>
          <w:sz w:val="24"/>
          <w:szCs w:val="24"/>
        </w:rPr>
        <w:t> </w:t>
      </w:r>
      <w:r w:rsidRPr="00565BBC">
        <w:rPr>
          <w:rFonts w:ascii="Palatino Linotype" w:hAnsi="Palatino Linotype"/>
          <w:sz w:val="24"/>
          <w:szCs w:val="24"/>
        </w:rPr>
        <w:t>přátel</w:t>
      </w:r>
      <w:r>
        <w:rPr>
          <w:rFonts w:ascii="Palatino Linotype" w:hAnsi="Palatino Linotype"/>
          <w:sz w:val="24"/>
          <w:szCs w:val="24"/>
        </w:rPr>
        <w:t>é,</w:t>
      </w:r>
      <w:r w:rsidRPr="00565BBC">
        <w:rPr>
          <w:rFonts w:ascii="Palatino Linotype" w:hAnsi="Palatino Linotype"/>
          <w:sz w:val="24"/>
          <w:szCs w:val="24"/>
        </w:rPr>
        <w:t xml:space="preserve"> což vyplývá z odpovědí: </w:t>
      </w:r>
      <w:r w:rsidRPr="00565BBC">
        <w:rPr>
          <w:rFonts w:ascii="Palatino Linotype" w:hAnsi="Palatino Linotype"/>
          <w:i/>
          <w:iCs/>
          <w:sz w:val="24"/>
          <w:szCs w:val="24"/>
        </w:rPr>
        <w:t xml:space="preserve">„…vnoučata mě vždycky nabijí pozitivní energií…“ </w:t>
      </w:r>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5) nebo </w:t>
      </w:r>
      <w:r w:rsidRPr="00565BBC">
        <w:rPr>
          <w:rFonts w:ascii="Palatino Linotype" w:hAnsi="Palatino Linotype"/>
          <w:i/>
          <w:iCs/>
          <w:sz w:val="24"/>
          <w:szCs w:val="24"/>
        </w:rPr>
        <w:t>„…manžel vždycky pozná, když se něco stalo a snaží se mě přivést na jiné myšlenky…“</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2). </w:t>
      </w:r>
    </w:p>
    <w:p w14:paraId="1B726689" w14:textId="5835B351" w:rsidR="008F0131"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Návštěva kulturních institucí a akcí představuje další kód, kterým je</w:t>
      </w:r>
      <w:r w:rsidR="00CB00E8">
        <w:rPr>
          <w:rFonts w:ascii="Palatino Linotype" w:hAnsi="Palatino Linotype"/>
          <w:sz w:val="24"/>
          <w:szCs w:val="24"/>
        </w:rPr>
        <w:t> </w:t>
      </w:r>
      <w:r w:rsidRPr="00565BBC">
        <w:rPr>
          <w:rFonts w:ascii="Palatino Linotype" w:hAnsi="Palatino Linotype"/>
          <w:sz w:val="24"/>
          <w:szCs w:val="24"/>
        </w:rPr>
        <w:t xml:space="preserve">sycena tato kategorie: </w:t>
      </w:r>
      <w:bookmarkStart w:id="92" w:name="_Hlk98156534"/>
      <w:r w:rsidRPr="00565BBC">
        <w:rPr>
          <w:rFonts w:ascii="Palatino Linotype" w:hAnsi="Palatino Linotype"/>
          <w:i/>
          <w:iCs/>
          <w:sz w:val="24"/>
          <w:szCs w:val="24"/>
        </w:rPr>
        <w:t>„…se známými pravidelně navštěvujeme divadelní představení, nejenže se jedná o</w:t>
      </w:r>
      <w:r>
        <w:rPr>
          <w:rFonts w:ascii="Palatino Linotype" w:hAnsi="Palatino Linotype"/>
          <w:i/>
          <w:iCs/>
          <w:sz w:val="24"/>
          <w:szCs w:val="24"/>
        </w:rPr>
        <w:t> </w:t>
      </w:r>
      <w:r w:rsidRPr="00565BBC">
        <w:rPr>
          <w:rFonts w:ascii="Palatino Linotype" w:hAnsi="Palatino Linotype"/>
          <w:i/>
          <w:iCs/>
          <w:sz w:val="24"/>
          <w:szCs w:val="24"/>
        </w:rPr>
        <w:t>kulturní zážitek, ale je to jakýsi způsob oproštění se od</w:t>
      </w:r>
      <w:r w:rsidR="00CB00E8">
        <w:rPr>
          <w:rFonts w:ascii="Palatino Linotype" w:hAnsi="Palatino Linotype"/>
          <w:i/>
          <w:iCs/>
          <w:sz w:val="24"/>
          <w:szCs w:val="24"/>
        </w:rPr>
        <w:t> </w:t>
      </w:r>
      <w:r w:rsidRPr="00565BBC">
        <w:rPr>
          <w:rFonts w:ascii="Palatino Linotype" w:hAnsi="Palatino Linotype"/>
          <w:i/>
          <w:iCs/>
          <w:sz w:val="24"/>
          <w:szCs w:val="24"/>
        </w:rPr>
        <w:t>každodennosti…“</w:t>
      </w:r>
      <w:r w:rsidRPr="00565BBC">
        <w:rPr>
          <w:rFonts w:ascii="Palatino Linotype" w:hAnsi="Palatino Linotype"/>
          <w:sz w:val="24"/>
          <w:szCs w:val="24"/>
        </w:rPr>
        <w:t xml:space="preserve"> </w:t>
      </w:r>
      <w:bookmarkEnd w:id="92"/>
      <w:r w:rsidRPr="00565BBC">
        <w:rPr>
          <w:rFonts w:ascii="Palatino Linotype" w:hAnsi="Palatino Linotype"/>
          <w:sz w:val="24"/>
          <w:szCs w:val="24"/>
        </w:rPr>
        <w:t>(</w:t>
      </w:r>
      <w:r w:rsidR="00C91817">
        <w:rPr>
          <w:rFonts w:ascii="Palatino Linotype" w:hAnsi="Palatino Linotype"/>
          <w:sz w:val="24"/>
          <w:szCs w:val="24"/>
        </w:rPr>
        <w:t>P</w:t>
      </w:r>
      <w:r w:rsidRPr="00565BBC">
        <w:rPr>
          <w:rFonts w:ascii="Palatino Linotype" w:hAnsi="Palatino Linotype"/>
          <w:sz w:val="24"/>
          <w:szCs w:val="24"/>
        </w:rPr>
        <w:t xml:space="preserve">1), </w:t>
      </w:r>
      <w:r w:rsidRPr="00565BBC">
        <w:rPr>
          <w:rFonts w:ascii="Palatino Linotype" w:hAnsi="Palatino Linotype"/>
          <w:i/>
          <w:iCs/>
          <w:sz w:val="24"/>
          <w:szCs w:val="24"/>
        </w:rPr>
        <w:t>„…manželka je učitelkou výtvarné výchovy, takže když je</w:t>
      </w:r>
      <w:r w:rsidR="00CB00E8">
        <w:rPr>
          <w:rFonts w:ascii="Palatino Linotype" w:hAnsi="Palatino Linotype"/>
          <w:i/>
          <w:iCs/>
          <w:sz w:val="24"/>
          <w:szCs w:val="24"/>
        </w:rPr>
        <w:t> </w:t>
      </w:r>
      <w:r w:rsidRPr="00565BBC">
        <w:rPr>
          <w:rFonts w:ascii="Palatino Linotype" w:hAnsi="Palatino Linotype"/>
          <w:i/>
          <w:iCs/>
          <w:sz w:val="24"/>
          <w:szCs w:val="24"/>
        </w:rPr>
        <w:t>ve městě nová výstava, jsme prvními návštěvníky…“</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4). </w:t>
      </w:r>
    </w:p>
    <w:p w14:paraId="5F3FD976" w14:textId="77777777" w:rsidR="005C2E17" w:rsidRPr="00565BBC" w:rsidRDefault="005C2E17" w:rsidP="00C465A4">
      <w:pPr>
        <w:spacing w:line="360" w:lineRule="auto"/>
        <w:ind w:firstLine="708"/>
        <w:jc w:val="both"/>
        <w:rPr>
          <w:rFonts w:ascii="Palatino Linotype" w:hAnsi="Palatino Linotype"/>
          <w:sz w:val="24"/>
          <w:szCs w:val="24"/>
        </w:rPr>
      </w:pPr>
    </w:p>
    <w:p w14:paraId="0ED45503" w14:textId="58ACD22B" w:rsidR="008F0131" w:rsidRPr="00A4424B" w:rsidRDefault="008F0131" w:rsidP="003E4E9C">
      <w:pPr>
        <w:pStyle w:val="Nadpis3"/>
      </w:pPr>
      <w:bookmarkStart w:id="93" w:name="_Toc99569863"/>
      <w:bookmarkStart w:id="94" w:name="_Toc130885277"/>
      <w:r w:rsidRPr="00A4424B">
        <w:lastRenderedPageBreak/>
        <w:t>5.</w:t>
      </w:r>
      <w:r w:rsidR="00072636">
        <w:t>3</w:t>
      </w:r>
      <w:r w:rsidRPr="00A4424B">
        <w:t xml:space="preserve">.4. </w:t>
      </w:r>
      <w:r>
        <w:t>Strategie podpory</w:t>
      </w:r>
      <w:bookmarkEnd w:id="93"/>
      <w:bookmarkEnd w:id="94"/>
    </w:p>
    <w:p w14:paraId="2BE5D851" w14:textId="7208D2AB" w:rsidR="00C465A4"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Kategorie </w:t>
      </w:r>
      <w:r>
        <w:rPr>
          <w:rFonts w:ascii="Palatino Linotype" w:hAnsi="Palatino Linotype"/>
          <w:sz w:val="24"/>
          <w:szCs w:val="24"/>
        </w:rPr>
        <w:t>„Strategie podpory“</w:t>
      </w:r>
      <w:r w:rsidRPr="00565BBC">
        <w:rPr>
          <w:rFonts w:ascii="Palatino Linotype" w:hAnsi="Palatino Linotype"/>
          <w:sz w:val="24"/>
          <w:szCs w:val="24"/>
        </w:rPr>
        <w:t xml:space="preserve"> obsahuje kód sdílení</w:t>
      </w:r>
      <w:r>
        <w:rPr>
          <w:rFonts w:ascii="Palatino Linotype" w:hAnsi="Palatino Linotype"/>
          <w:sz w:val="24"/>
          <w:szCs w:val="24"/>
        </w:rPr>
        <w:t>,</w:t>
      </w:r>
      <w:r w:rsidRPr="00565BBC">
        <w:rPr>
          <w:rFonts w:ascii="Palatino Linotype" w:hAnsi="Palatino Linotype"/>
          <w:sz w:val="24"/>
          <w:szCs w:val="24"/>
        </w:rPr>
        <w:t xml:space="preserve"> </w:t>
      </w:r>
      <w:r>
        <w:rPr>
          <w:rFonts w:ascii="Palatino Linotype" w:hAnsi="Palatino Linotype"/>
          <w:sz w:val="24"/>
          <w:szCs w:val="24"/>
        </w:rPr>
        <w:t>který</w:t>
      </w:r>
      <w:r w:rsidRPr="00565BBC">
        <w:rPr>
          <w:rFonts w:ascii="Palatino Linotype" w:hAnsi="Palatino Linotype"/>
          <w:sz w:val="24"/>
          <w:szCs w:val="24"/>
        </w:rPr>
        <w:t xml:space="preserve"> vyplývá z odpovědí: </w:t>
      </w:r>
      <w:r w:rsidRPr="00565BBC">
        <w:rPr>
          <w:rFonts w:ascii="Palatino Linotype" w:hAnsi="Palatino Linotype"/>
          <w:i/>
          <w:iCs/>
          <w:sz w:val="24"/>
          <w:szCs w:val="24"/>
        </w:rPr>
        <w:t>„…někdy jen stačí svěřit se a probrat s manželem, co si o</w:t>
      </w:r>
      <w:r w:rsidR="00C907FA">
        <w:rPr>
          <w:rFonts w:ascii="Palatino Linotype" w:hAnsi="Palatino Linotype"/>
          <w:i/>
          <w:iCs/>
          <w:sz w:val="24"/>
          <w:szCs w:val="24"/>
        </w:rPr>
        <w:t> </w:t>
      </w:r>
      <w:r w:rsidRPr="00565BBC">
        <w:rPr>
          <w:rFonts w:ascii="Palatino Linotype" w:hAnsi="Palatino Linotype"/>
          <w:i/>
          <w:iCs/>
          <w:sz w:val="24"/>
          <w:szCs w:val="24"/>
        </w:rPr>
        <w:t>situaci myslí on, přece jen má na to objektivní pohled…“</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5), mimo neformální rozhovory v domácím prostředí, se také může jednat o formální pomoc </w:t>
      </w:r>
      <w:r w:rsidRPr="00565BBC">
        <w:rPr>
          <w:rFonts w:ascii="Palatino Linotype" w:hAnsi="Palatino Linotype"/>
          <w:i/>
          <w:iCs/>
          <w:sz w:val="24"/>
          <w:szCs w:val="24"/>
        </w:rPr>
        <w:t>„…v</w:t>
      </w:r>
      <w:r w:rsidR="00C907FA">
        <w:rPr>
          <w:rFonts w:ascii="Palatino Linotype" w:hAnsi="Palatino Linotype"/>
          <w:i/>
          <w:iCs/>
          <w:sz w:val="24"/>
          <w:szCs w:val="24"/>
        </w:rPr>
        <w:t> </w:t>
      </w:r>
      <w:r w:rsidRPr="00565BBC">
        <w:rPr>
          <w:rFonts w:ascii="Palatino Linotype" w:hAnsi="Palatino Linotype"/>
          <w:i/>
          <w:iCs/>
          <w:sz w:val="24"/>
          <w:szCs w:val="24"/>
        </w:rPr>
        <w:t>případě potřeby máme možnost navštěvovat školního psychologa, není špatné jednou za čas probrat vaš</w:t>
      </w:r>
      <w:r>
        <w:rPr>
          <w:rFonts w:ascii="Palatino Linotype" w:hAnsi="Palatino Linotype"/>
          <w:i/>
          <w:iCs/>
          <w:sz w:val="24"/>
          <w:szCs w:val="24"/>
        </w:rPr>
        <w:t>e</w:t>
      </w:r>
      <w:r w:rsidRPr="00565BBC">
        <w:rPr>
          <w:rFonts w:ascii="Palatino Linotype" w:hAnsi="Palatino Linotype"/>
          <w:i/>
          <w:iCs/>
          <w:sz w:val="24"/>
          <w:szCs w:val="24"/>
        </w:rPr>
        <w:t xml:space="preserve"> situace s odborníkem…“</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3).</w:t>
      </w:r>
    </w:p>
    <w:p w14:paraId="36C5832C" w14:textId="4AF4908D" w:rsidR="002F677A" w:rsidRDefault="008F0131" w:rsidP="00C465A4">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Dalším identifikovaným kódem je </w:t>
      </w:r>
      <w:proofErr w:type="spellStart"/>
      <w:r>
        <w:rPr>
          <w:rFonts w:ascii="Palatino Linotype" w:hAnsi="Palatino Linotype"/>
          <w:sz w:val="24"/>
          <w:szCs w:val="24"/>
        </w:rPr>
        <w:t>koučing</w:t>
      </w:r>
      <w:proofErr w:type="spellEnd"/>
      <w:r w:rsidRPr="00565BBC">
        <w:rPr>
          <w:rFonts w:ascii="Palatino Linotype" w:hAnsi="Palatino Linotype"/>
          <w:sz w:val="24"/>
          <w:szCs w:val="24"/>
        </w:rPr>
        <w:t xml:space="preserve"> ve smyslu sdílení problémů a rad</w:t>
      </w:r>
      <w:r>
        <w:rPr>
          <w:rFonts w:ascii="Palatino Linotype" w:hAnsi="Palatino Linotype"/>
          <w:sz w:val="24"/>
          <w:szCs w:val="24"/>
        </w:rPr>
        <w:t xml:space="preserve"> s kolegy</w:t>
      </w:r>
      <w:r w:rsidRPr="00565BBC">
        <w:rPr>
          <w:rFonts w:ascii="Palatino Linotype" w:hAnsi="Palatino Linotype"/>
          <w:sz w:val="24"/>
          <w:szCs w:val="24"/>
        </w:rPr>
        <w:t xml:space="preserve">: </w:t>
      </w:r>
      <w:r w:rsidRPr="00565BBC">
        <w:rPr>
          <w:rFonts w:ascii="Palatino Linotype" w:hAnsi="Palatino Linotype"/>
          <w:i/>
          <w:iCs/>
          <w:sz w:val="24"/>
          <w:szCs w:val="24"/>
        </w:rPr>
        <w:t>„…mám jednu kolegyni, se kterou probíráme naše problémy, už</w:t>
      </w:r>
      <w:r w:rsidR="00C907FA">
        <w:rPr>
          <w:rFonts w:ascii="Palatino Linotype" w:hAnsi="Palatino Linotype"/>
          <w:i/>
          <w:iCs/>
          <w:sz w:val="24"/>
          <w:szCs w:val="24"/>
        </w:rPr>
        <w:t> </w:t>
      </w:r>
      <w:r w:rsidRPr="00565BBC">
        <w:rPr>
          <w:rFonts w:ascii="Palatino Linotype" w:hAnsi="Palatino Linotype"/>
          <w:i/>
          <w:iCs/>
          <w:sz w:val="24"/>
          <w:szCs w:val="24"/>
        </w:rPr>
        <w:t>několikrát se mi stalo, že řešila to samé, a nakonec jsme společně našly řešení…“</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 xml:space="preserve">2). V jednom případě </w:t>
      </w:r>
      <w:r w:rsidR="00C91817">
        <w:rPr>
          <w:rFonts w:ascii="Palatino Linotype" w:hAnsi="Palatino Linotype"/>
          <w:sz w:val="24"/>
          <w:szCs w:val="24"/>
        </w:rPr>
        <w:t>participant</w:t>
      </w:r>
      <w:r w:rsidRPr="00565BBC">
        <w:rPr>
          <w:rFonts w:ascii="Palatino Linotype" w:hAnsi="Palatino Linotype"/>
          <w:sz w:val="24"/>
          <w:szCs w:val="24"/>
        </w:rPr>
        <w:t xml:space="preserve">, který měl přes pětadvacet let učitelské praxe, působil díky svým bohatým zkušenostem, jako jakýsi mentor: </w:t>
      </w:r>
      <w:r w:rsidRPr="00565BBC">
        <w:rPr>
          <w:rFonts w:ascii="Palatino Linotype" w:hAnsi="Palatino Linotype"/>
          <w:i/>
          <w:iCs/>
          <w:sz w:val="24"/>
          <w:szCs w:val="24"/>
        </w:rPr>
        <w:t>„…mám poměrně dlouhou učitelskou praxi, takže pokud mladší kolegové řeší nějaký problém, často se stává, že se mě ptají na radu…“</w:t>
      </w:r>
      <w:r w:rsidRPr="00565BBC">
        <w:rPr>
          <w:rFonts w:ascii="Palatino Linotype" w:hAnsi="Palatino Linotype"/>
          <w:sz w:val="24"/>
          <w:szCs w:val="24"/>
        </w:rPr>
        <w:t xml:space="preserve"> (</w:t>
      </w:r>
      <w:r w:rsidR="00C91817">
        <w:rPr>
          <w:rFonts w:ascii="Palatino Linotype" w:hAnsi="Palatino Linotype"/>
          <w:sz w:val="24"/>
          <w:szCs w:val="24"/>
        </w:rPr>
        <w:t>P</w:t>
      </w:r>
      <w:r w:rsidRPr="00565BBC">
        <w:rPr>
          <w:rFonts w:ascii="Palatino Linotype" w:hAnsi="Palatino Linotype"/>
          <w:sz w:val="24"/>
          <w:szCs w:val="24"/>
        </w:rPr>
        <w:t>4).</w:t>
      </w:r>
    </w:p>
    <w:p w14:paraId="536C0E2F" w14:textId="77777777" w:rsidR="002F677A" w:rsidRDefault="002F677A">
      <w:pPr>
        <w:rPr>
          <w:rFonts w:ascii="Palatino Linotype" w:hAnsi="Palatino Linotype"/>
          <w:sz w:val="24"/>
          <w:szCs w:val="24"/>
        </w:rPr>
      </w:pPr>
      <w:r>
        <w:rPr>
          <w:rFonts w:ascii="Palatino Linotype" w:hAnsi="Palatino Linotype"/>
          <w:sz w:val="24"/>
          <w:szCs w:val="24"/>
        </w:rPr>
        <w:br w:type="page"/>
      </w:r>
    </w:p>
    <w:p w14:paraId="2FA988F0" w14:textId="0E5351FE" w:rsidR="008F0131" w:rsidRPr="00A4424B" w:rsidRDefault="008F0131" w:rsidP="003E4E9C">
      <w:pPr>
        <w:pStyle w:val="Nadpis1"/>
      </w:pPr>
      <w:bookmarkStart w:id="95" w:name="_Toc99569864"/>
      <w:bookmarkStart w:id="96" w:name="_Toc130885278"/>
      <w:r w:rsidRPr="00A4424B">
        <w:lastRenderedPageBreak/>
        <w:t>6. Diskuze</w:t>
      </w:r>
      <w:bookmarkEnd w:id="95"/>
      <w:r w:rsidR="00C91817">
        <w:t xml:space="preserve"> ke zjištěným výsled</w:t>
      </w:r>
      <w:r w:rsidR="00A73218">
        <w:t>k</w:t>
      </w:r>
      <w:r w:rsidR="00C91817">
        <w:t>ům</w:t>
      </w:r>
      <w:bookmarkEnd w:id="96"/>
    </w:p>
    <w:p w14:paraId="15F73416" w14:textId="3553CC8D" w:rsidR="008F0131" w:rsidRPr="00565BBC" w:rsidRDefault="008F0131" w:rsidP="007A4E7E">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Cílem kapitoly je shrnout výsledky výzkumného šetření, které bylo realizováno pro účely této diplomové práce a odpovědět na předem stanovené výzkumné otázky. </w:t>
      </w:r>
      <w:r>
        <w:rPr>
          <w:rFonts w:ascii="Palatino Linotype" w:hAnsi="Palatino Linotype"/>
          <w:sz w:val="24"/>
          <w:szCs w:val="24"/>
        </w:rPr>
        <w:t>Pomocí jednotlivých dílčích výzkumných otázek byla zodpovězena h</w:t>
      </w:r>
      <w:r w:rsidRPr="00565BBC">
        <w:rPr>
          <w:rFonts w:ascii="Palatino Linotype" w:hAnsi="Palatino Linotype"/>
          <w:sz w:val="24"/>
          <w:szCs w:val="24"/>
        </w:rPr>
        <w:t>lavní výzkumn</w:t>
      </w:r>
      <w:r>
        <w:rPr>
          <w:rFonts w:ascii="Palatino Linotype" w:hAnsi="Palatino Linotype"/>
          <w:sz w:val="24"/>
          <w:szCs w:val="24"/>
        </w:rPr>
        <w:t>á</w:t>
      </w:r>
      <w:r w:rsidRPr="00565BBC">
        <w:rPr>
          <w:rFonts w:ascii="Palatino Linotype" w:hAnsi="Palatino Linotype"/>
          <w:sz w:val="24"/>
          <w:szCs w:val="24"/>
        </w:rPr>
        <w:t xml:space="preserve"> otázk</w:t>
      </w:r>
      <w:r>
        <w:rPr>
          <w:rFonts w:ascii="Palatino Linotype" w:hAnsi="Palatino Linotype"/>
          <w:sz w:val="24"/>
          <w:szCs w:val="24"/>
        </w:rPr>
        <w:t xml:space="preserve">a: </w:t>
      </w:r>
      <w:r w:rsidRPr="00E65638">
        <w:rPr>
          <w:rFonts w:ascii="Palatino Linotype" w:hAnsi="Palatino Linotype"/>
          <w:sz w:val="24"/>
          <w:szCs w:val="24"/>
        </w:rPr>
        <w:t xml:space="preserve">Jak tráví učitelé základních škol svůj volný čas a </w:t>
      </w:r>
      <w:proofErr w:type="gramStart"/>
      <w:r w:rsidRPr="00E65638">
        <w:rPr>
          <w:rFonts w:ascii="Palatino Linotype" w:hAnsi="Palatino Linotype"/>
          <w:sz w:val="24"/>
          <w:szCs w:val="24"/>
        </w:rPr>
        <w:t>zda-</w:t>
      </w:r>
      <w:proofErr w:type="spellStart"/>
      <w:r w:rsidRPr="00E65638">
        <w:rPr>
          <w:rFonts w:ascii="Palatino Linotype" w:hAnsi="Palatino Linotype"/>
          <w:sz w:val="24"/>
          <w:szCs w:val="24"/>
        </w:rPr>
        <w:t>li</w:t>
      </w:r>
      <w:proofErr w:type="spellEnd"/>
      <w:proofErr w:type="gramEnd"/>
      <w:r w:rsidRPr="00E65638">
        <w:rPr>
          <w:rFonts w:ascii="Palatino Linotype" w:hAnsi="Palatino Linotype"/>
          <w:sz w:val="24"/>
          <w:szCs w:val="24"/>
        </w:rPr>
        <w:t xml:space="preserve"> se v jeho rámci také zájmově vzdělávají</w:t>
      </w:r>
      <w:r>
        <w:rPr>
          <w:rFonts w:ascii="Palatino Linotype" w:hAnsi="Palatino Linotype"/>
          <w:sz w:val="24"/>
          <w:szCs w:val="24"/>
        </w:rPr>
        <w:t>?</w:t>
      </w:r>
    </w:p>
    <w:p w14:paraId="6111CC46" w14:textId="4D52619D" w:rsidR="00590161" w:rsidRPr="00565BBC" w:rsidRDefault="008F0131" w:rsidP="00590161">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První výzkumná otázka: </w:t>
      </w:r>
      <w:r w:rsidRPr="00565BBC">
        <w:rPr>
          <w:rFonts w:ascii="Palatino Linotype" w:hAnsi="Palatino Linotype"/>
          <w:i/>
          <w:iCs/>
          <w:sz w:val="24"/>
          <w:szCs w:val="24"/>
        </w:rPr>
        <w:t>„Jakými aktivitami se zabývají učitelé základních škol ve</w:t>
      </w:r>
      <w:r>
        <w:rPr>
          <w:rFonts w:ascii="Palatino Linotype" w:hAnsi="Palatino Linotype"/>
          <w:i/>
          <w:iCs/>
          <w:sz w:val="24"/>
          <w:szCs w:val="24"/>
        </w:rPr>
        <w:t> </w:t>
      </w:r>
      <w:r w:rsidRPr="00565BBC">
        <w:rPr>
          <w:rFonts w:ascii="Palatino Linotype" w:hAnsi="Palatino Linotype"/>
          <w:i/>
          <w:iCs/>
          <w:sz w:val="24"/>
          <w:szCs w:val="24"/>
        </w:rPr>
        <w:t xml:space="preserve">svém volném čase?“ </w:t>
      </w:r>
      <w:r w:rsidRPr="00565BBC">
        <w:rPr>
          <w:rFonts w:ascii="Palatino Linotype" w:hAnsi="Palatino Linotype"/>
          <w:sz w:val="24"/>
          <w:szCs w:val="24"/>
        </w:rPr>
        <w:t xml:space="preserve">měla </w:t>
      </w:r>
      <w:r w:rsidR="00757D6B">
        <w:rPr>
          <w:rFonts w:ascii="Palatino Linotype" w:hAnsi="Palatino Linotype"/>
          <w:sz w:val="24"/>
          <w:szCs w:val="24"/>
        </w:rPr>
        <w:t>po</w:t>
      </w:r>
      <w:r w:rsidRPr="00565BBC">
        <w:rPr>
          <w:rFonts w:ascii="Palatino Linotype" w:hAnsi="Palatino Linotype"/>
          <w:sz w:val="24"/>
          <w:szCs w:val="24"/>
        </w:rPr>
        <w:t>sloužit k objasnění aktivit, které v době mimo pracovní povinnosti, vykonávají učitelé základních škol. Odpovědi byly zahrnuty v podkapitolách „</w:t>
      </w:r>
      <w:r w:rsidR="00757D6B">
        <w:rPr>
          <w:rFonts w:ascii="Palatino Linotype" w:hAnsi="Palatino Linotype"/>
          <w:sz w:val="24"/>
          <w:szCs w:val="24"/>
        </w:rPr>
        <w:t>Aktivity umožňující mentální odpočinek</w:t>
      </w:r>
      <w:r w:rsidRPr="00565BBC">
        <w:rPr>
          <w:rFonts w:ascii="Palatino Linotype" w:hAnsi="Palatino Linotype"/>
          <w:sz w:val="24"/>
          <w:szCs w:val="24"/>
        </w:rPr>
        <w:t>“ (5.1.1</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 xml:space="preserve">Aktivity </w:t>
      </w:r>
      <w:r w:rsidR="00757D6B">
        <w:rPr>
          <w:rFonts w:ascii="Palatino Linotype" w:hAnsi="Palatino Linotype"/>
          <w:sz w:val="24"/>
          <w:szCs w:val="24"/>
        </w:rPr>
        <w:t>umožňující rozšíření</w:t>
      </w:r>
      <w:r>
        <w:rPr>
          <w:rFonts w:ascii="Palatino Linotype" w:hAnsi="Palatino Linotype"/>
          <w:sz w:val="24"/>
          <w:szCs w:val="24"/>
        </w:rPr>
        <w:t xml:space="preserve"> všeobecného přehledu</w:t>
      </w:r>
      <w:r w:rsidRPr="00565BBC">
        <w:rPr>
          <w:rFonts w:ascii="Palatino Linotype" w:hAnsi="Palatino Linotype"/>
          <w:sz w:val="24"/>
          <w:szCs w:val="24"/>
        </w:rPr>
        <w:t>“ (5.1.2</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 xml:space="preserve">Aktivity </w:t>
      </w:r>
      <w:r w:rsidR="00355E8E">
        <w:rPr>
          <w:rFonts w:ascii="Palatino Linotype" w:hAnsi="Palatino Linotype"/>
          <w:sz w:val="24"/>
          <w:szCs w:val="24"/>
        </w:rPr>
        <w:t>vedoucí k emocionálnímu naplnění</w:t>
      </w:r>
      <w:r w:rsidRPr="00565BBC">
        <w:rPr>
          <w:rFonts w:ascii="Palatino Linotype" w:hAnsi="Palatino Linotype"/>
          <w:sz w:val="24"/>
          <w:szCs w:val="24"/>
        </w:rPr>
        <w:t>“ (5.1.3</w:t>
      </w:r>
      <w:r>
        <w:rPr>
          <w:rFonts w:ascii="Palatino Linotype" w:hAnsi="Palatino Linotype"/>
          <w:sz w:val="24"/>
          <w:szCs w:val="24"/>
        </w:rPr>
        <w:t>.</w:t>
      </w:r>
      <w:r w:rsidRPr="00565BBC">
        <w:rPr>
          <w:rFonts w:ascii="Palatino Linotype" w:hAnsi="Palatino Linotype"/>
          <w:sz w:val="24"/>
          <w:szCs w:val="24"/>
        </w:rPr>
        <w:t>) a „</w:t>
      </w:r>
      <w:r>
        <w:rPr>
          <w:rFonts w:ascii="Palatino Linotype" w:hAnsi="Palatino Linotype"/>
          <w:sz w:val="24"/>
          <w:szCs w:val="24"/>
        </w:rPr>
        <w:t xml:space="preserve">Aktivity umožňující </w:t>
      </w:r>
      <w:r w:rsidR="00757D6B">
        <w:rPr>
          <w:rFonts w:ascii="Palatino Linotype" w:hAnsi="Palatino Linotype"/>
          <w:sz w:val="24"/>
          <w:szCs w:val="24"/>
        </w:rPr>
        <w:t>osobnostní rozvoj</w:t>
      </w:r>
      <w:r w:rsidRPr="00565BBC">
        <w:rPr>
          <w:rFonts w:ascii="Palatino Linotype" w:hAnsi="Palatino Linotype"/>
          <w:sz w:val="24"/>
          <w:szCs w:val="24"/>
        </w:rPr>
        <w:t>“ (5.1.4</w:t>
      </w:r>
      <w:r>
        <w:rPr>
          <w:rFonts w:ascii="Palatino Linotype" w:hAnsi="Palatino Linotype"/>
          <w:sz w:val="24"/>
          <w:szCs w:val="24"/>
        </w:rPr>
        <w:t>.</w:t>
      </w:r>
      <w:r w:rsidRPr="00565BBC">
        <w:rPr>
          <w:rFonts w:ascii="Palatino Linotype" w:hAnsi="Palatino Linotype"/>
          <w:sz w:val="24"/>
          <w:szCs w:val="24"/>
        </w:rPr>
        <w:t xml:space="preserve">). </w:t>
      </w:r>
      <w:r w:rsidR="00757D6B">
        <w:rPr>
          <w:rFonts w:ascii="Palatino Linotype" w:hAnsi="Palatino Linotype"/>
          <w:sz w:val="24"/>
          <w:szCs w:val="24"/>
        </w:rPr>
        <w:t>Participanti</w:t>
      </w:r>
      <w:r w:rsidRPr="00565BBC">
        <w:rPr>
          <w:rFonts w:ascii="Palatino Linotype" w:hAnsi="Palatino Linotype"/>
          <w:sz w:val="24"/>
          <w:szCs w:val="24"/>
        </w:rPr>
        <w:t xml:space="preserve"> výzkum</w:t>
      </w:r>
      <w:r w:rsidR="00757D6B">
        <w:rPr>
          <w:rFonts w:ascii="Palatino Linotype" w:hAnsi="Palatino Linotype"/>
          <w:sz w:val="24"/>
          <w:szCs w:val="24"/>
        </w:rPr>
        <w:t>ného šetření</w:t>
      </w:r>
      <w:r w:rsidRPr="00565BBC">
        <w:rPr>
          <w:rFonts w:ascii="Palatino Linotype" w:hAnsi="Palatino Linotype"/>
          <w:sz w:val="24"/>
          <w:szCs w:val="24"/>
        </w:rPr>
        <w:t xml:space="preserve"> se ve svém volném čase, mimo </w:t>
      </w:r>
      <w:r w:rsidR="00757D6B">
        <w:rPr>
          <w:rFonts w:ascii="Palatino Linotype" w:hAnsi="Palatino Linotype"/>
          <w:sz w:val="24"/>
          <w:szCs w:val="24"/>
        </w:rPr>
        <w:t xml:space="preserve">své </w:t>
      </w:r>
      <w:r w:rsidRPr="00565BBC">
        <w:rPr>
          <w:rFonts w:ascii="Palatino Linotype" w:hAnsi="Palatino Linotype"/>
          <w:sz w:val="24"/>
          <w:szCs w:val="24"/>
        </w:rPr>
        <w:t xml:space="preserve">pracovní a jiné povinnosti, zabývají velmi pestrou škálou volnočasových aktivit. Mezi </w:t>
      </w:r>
      <w:r w:rsidR="00757D6B">
        <w:rPr>
          <w:rFonts w:ascii="Palatino Linotype" w:hAnsi="Palatino Linotype"/>
          <w:sz w:val="24"/>
          <w:szCs w:val="24"/>
        </w:rPr>
        <w:t xml:space="preserve">ty </w:t>
      </w:r>
      <w:r w:rsidRPr="00565BBC">
        <w:rPr>
          <w:rFonts w:ascii="Palatino Linotype" w:hAnsi="Palatino Linotype"/>
          <w:sz w:val="24"/>
          <w:szCs w:val="24"/>
        </w:rPr>
        <w:t xml:space="preserve">nejoblíbenější </w:t>
      </w:r>
      <w:r w:rsidR="00757D6B">
        <w:rPr>
          <w:rFonts w:ascii="Palatino Linotype" w:hAnsi="Palatino Linotype"/>
          <w:sz w:val="24"/>
          <w:szCs w:val="24"/>
        </w:rPr>
        <w:t>činnosti, kterými se</w:t>
      </w:r>
      <w:r w:rsidR="00CF2534">
        <w:rPr>
          <w:rFonts w:ascii="Palatino Linotype" w:hAnsi="Palatino Linotype"/>
          <w:sz w:val="24"/>
          <w:szCs w:val="24"/>
        </w:rPr>
        <w:t> </w:t>
      </w:r>
      <w:r w:rsidR="00757D6B">
        <w:rPr>
          <w:rFonts w:ascii="Palatino Linotype" w:hAnsi="Palatino Linotype"/>
          <w:sz w:val="24"/>
          <w:szCs w:val="24"/>
        </w:rPr>
        <w:t>dotazovaní učitelé zabývají ve svém volném čase patří myšlenkově nenáročné</w:t>
      </w:r>
      <w:r w:rsidRPr="00565BBC">
        <w:rPr>
          <w:rFonts w:ascii="Palatino Linotype" w:hAnsi="Palatino Linotype"/>
          <w:sz w:val="24"/>
          <w:szCs w:val="24"/>
        </w:rPr>
        <w:t xml:space="preserve"> aktivit</w:t>
      </w:r>
      <w:r w:rsidR="00757D6B">
        <w:rPr>
          <w:rFonts w:ascii="Palatino Linotype" w:hAnsi="Palatino Linotype"/>
          <w:sz w:val="24"/>
          <w:szCs w:val="24"/>
        </w:rPr>
        <w:t>y, které jsou mnohdy spojené s určitou fyzickou námahou. Jedná se například o</w:t>
      </w:r>
      <w:r w:rsidRPr="00565BBC">
        <w:rPr>
          <w:rFonts w:ascii="Palatino Linotype" w:hAnsi="Palatino Linotype"/>
          <w:sz w:val="24"/>
          <w:szCs w:val="24"/>
        </w:rPr>
        <w:t xml:space="preserve"> sportovní a pohybové </w:t>
      </w:r>
      <w:r w:rsidR="00757D6B">
        <w:rPr>
          <w:rFonts w:ascii="Palatino Linotype" w:hAnsi="Palatino Linotype"/>
          <w:sz w:val="24"/>
          <w:szCs w:val="24"/>
        </w:rPr>
        <w:t>činnosti</w:t>
      </w:r>
      <w:r w:rsidRPr="00565BBC">
        <w:rPr>
          <w:rFonts w:ascii="Palatino Linotype" w:hAnsi="Palatino Linotype"/>
          <w:sz w:val="24"/>
          <w:szCs w:val="24"/>
        </w:rPr>
        <w:t>, turistika</w:t>
      </w:r>
      <w:r w:rsidR="00757D6B">
        <w:rPr>
          <w:rFonts w:ascii="Palatino Linotype" w:hAnsi="Palatino Linotype"/>
          <w:sz w:val="24"/>
          <w:szCs w:val="24"/>
        </w:rPr>
        <w:t>, cestování</w:t>
      </w:r>
      <w:r w:rsidRPr="00565BBC">
        <w:rPr>
          <w:rFonts w:ascii="Palatino Linotype" w:hAnsi="Palatino Linotype"/>
          <w:sz w:val="24"/>
          <w:szCs w:val="24"/>
        </w:rPr>
        <w:t xml:space="preserve"> </w:t>
      </w:r>
      <w:r w:rsidR="00757D6B">
        <w:rPr>
          <w:rFonts w:ascii="Palatino Linotype" w:hAnsi="Palatino Linotype"/>
          <w:sz w:val="24"/>
          <w:szCs w:val="24"/>
        </w:rPr>
        <w:t>či</w:t>
      </w:r>
      <w:r w:rsidR="00CF2534">
        <w:rPr>
          <w:rFonts w:ascii="Palatino Linotype" w:hAnsi="Palatino Linotype"/>
          <w:sz w:val="24"/>
          <w:szCs w:val="24"/>
        </w:rPr>
        <w:t> </w:t>
      </w:r>
      <w:r w:rsidR="00757D6B">
        <w:rPr>
          <w:rFonts w:ascii="Palatino Linotype" w:hAnsi="Palatino Linotype"/>
          <w:sz w:val="24"/>
          <w:szCs w:val="24"/>
        </w:rPr>
        <w:t>kutilství</w:t>
      </w:r>
      <w:r w:rsidRPr="00565BBC">
        <w:rPr>
          <w:rFonts w:ascii="Palatino Linotype" w:hAnsi="Palatino Linotype"/>
          <w:sz w:val="24"/>
          <w:szCs w:val="24"/>
        </w:rPr>
        <w:t>. Dále</w:t>
      </w:r>
      <w:r w:rsidR="00757D6B">
        <w:rPr>
          <w:rFonts w:ascii="Palatino Linotype" w:hAnsi="Palatino Linotype"/>
          <w:sz w:val="24"/>
          <w:szCs w:val="24"/>
        </w:rPr>
        <w:t xml:space="preserve"> se objevovaly</w:t>
      </w:r>
      <w:r w:rsidRPr="00565BBC">
        <w:rPr>
          <w:rFonts w:ascii="Palatino Linotype" w:hAnsi="Palatino Linotype"/>
          <w:sz w:val="24"/>
          <w:szCs w:val="24"/>
        </w:rPr>
        <w:t xml:space="preserve"> sebevzdělávací aktivity spojené </w:t>
      </w:r>
      <w:r w:rsidR="00757D6B">
        <w:rPr>
          <w:rFonts w:ascii="Palatino Linotype" w:hAnsi="Palatino Linotype"/>
          <w:sz w:val="24"/>
          <w:szCs w:val="24"/>
        </w:rPr>
        <w:t xml:space="preserve">například </w:t>
      </w:r>
      <w:r w:rsidRPr="00565BBC">
        <w:rPr>
          <w:rFonts w:ascii="Palatino Linotype" w:hAnsi="Palatino Linotype"/>
          <w:sz w:val="24"/>
          <w:szCs w:val="24"/>
        </w:rPr>
        <w:t>s četbou knih a časopisů, hrou na hudební nástroj nebo osvojením si cizího jazyka</w:t>
      </w:r>
      <w:r w:rsidR="00590161">
        <w:rPr>
          <w:rFonts w:ascii="Palatino Linotype" w:hAnsi="Palatino Linotype"/>
          <w:sz w:val="24"/>
          <w:szCs w:val="24"/>
        </w:rPr>
        <w:t>.</w:t>
      </w:r>
      <w:r w:rsidR="00290DD7">
        <w:rPr>
          <w:rFonts w:ascii="Palatino Linotype" w:hAnsi="Palatino Linotype"/>
          <w:sz w:val="24"/>
          <w:szCs w:val="24"/>
        </w:rPr>
        <w:t xml:space="preserve"> </w:t>
      </w:r>
      <w:r w:rsidRPr="00565BBC">
        <w:rPr>
          <w:rFonts w:ascii="Palatino Linotype" w:hAnsi="Palatino Linotype"/>
          <w:sz w:val="24"/>
          <w:szCs w:val="24"/>
        </w:rPr>
        <w:t xml:space="preserve">Mezi časté volnočasové aktivity </w:t>
      </w:r>
      <w:r w:rsidR="00757D6B">
        <w:rPr>
          <w:rFonts w:ascii="Palatino Linotype" w:hAnsi="Palatino Linotype"/>
          <w:sz w:val="24"/>
          <w:szCs w:val="24"/>
        </w:rPr>
        <w:t>zařadili</w:t>
      </w:r>
      <w:r w:rsidRPr="00565BBC">
        <w:rPr>
          <w:rFonts w:ascii="Palatino Linotype" w:hAnsi="Palatino Linotype"/>
          <w:sz w:val="24"/>
          <w:szCs w:val="24"/>
        </w:rPr>
        <w:t xml:space="preserve"> </w:t>
      </w:r>
      <w:r w:rsidR="00757D6B">
        <w:rPr>
          <w:rFonts w:ascii="Palatino Linotype" w:hAnsi="Palatino Linotype"/>
          <w:sz w:val="24"/>
          <w:szCs w:val="24"/>
        </w:rPr>
        <w:t>participanti</w:t>
      </w:r>
      <w:r w:rsidRPr="00565BBC">
        <w:rPr>
          <w:rFonts w:ascii="Palatino Linotype" w:hAnsi="Palatino Linotype"/>
          <w:sz w:val="24"/>
          <w:szCs w:val="24"/>
        </w:rPr>
        <w:t xml:space="preserve"> výzkum</w:t>
      </w:r>
      <w:r w:rsidR="00757D6B">
        <w:rPr>
          <w:rFonts w:ascii="Palatino Linotype" w:hAnsi="Palatino Linotype"/>
          <w:sz w:val="24"/>
          <w:szCs w:val="24"/>
        </w:rPr>
        <w:t>ného šetření také</w:t>
      </w:r>
      <w:r w:rsidRPr="00565BBC">
        <w:rPr>
          <w:rFonts w:ascii="Palatino Linotype" w:hAnsi="Palatino Linotype"/>
          <w:sz w:val="24"/>
          <w:szCs w:val="24"/>
        </w:rPr>
        <w:t xml:space="preserve"> čas strávený společně s rodinou a</w:t>
      </w:r>
      <w:r>
        <w:rPr>
          <w:rFonts w:ascii="Palatino Linotype" w:hAnsi="Palatino Linotype"/>
          <w:sz w:val="24"/>
          <w:szCs w:val="24"/>
        </w:rPr>
        <w:t> z</w:t>
      </w:r>
      <w:r w:rsidRPr="00565BBC">
        <w:rPr>
          <w:rFonts w:ascii="Palatino Linotype" w:hAnsi="Palatino Linotype"/>
          <w:sz w:val="24"/>
          <w:szCs w:val="24"/>
        </w:rPr>
        <w:t>námými.</w:t>
      </w:r>
    </w:p>
    <w:p w14:paraId="5B1C3196" w14:textId="45633B5D" w:rsidR="008F0131" w:rsidRDefault="008F0131" w:rsidP="00C465A4">
      <w:pPr>
        <w:spacing w:line="360" w:lineRule="auto"/>
        <w:ind w:firstLine="708"/>
        <w:jc w:val="both"/>
        <w:rPr>
          <w:rFonts w:ascii="Palatino Linotype" w:hAnsi="Palatino Linotype"/>
          <w:sz w:val="24"/>
          <w:szCs w:val="24"/>
        </w:rPr>
      </w:pPr>
      <w:r>
        <w:rPr>
          <w:rFonts w:ascii="Palatino Linotype" w:hAnsi="Palatino Linotype"/>
          <w:sz w:val="24"/>
          <w:szCs w:val="24"/>
        </w:rPr>
        <w:t>Druhá</w:t>
      </w:r>
      <w:r w:rsidRPr="00565BBC">
        <w:rPr>
          <w:rFonts w:ascii="Palatino Linotype" w:hAnsi="Palatino Linotype"/>
          <w:sz w:val="24"/>
          <w:szCs w:val="24"/>
        </w:rPr>
        <w:t xml:space="preserve"> výzkumná otázka: </w:t>
      </w:r>
      <w:r w:rsidRPr="00565BBC">
        <w:rPr>
          <w:rFonts w:ascii="Palatino Linotype" w:hAnsi="Palatino Linotype"/>
          <w:i/>
          <w:iCs/>
          <w:sz w:val="24"/>
          <w:szCs w:val="24"/>
        </w:rPr>
        <w:t xml:space="preserve">„Jaký význam </w:t>
      </w:r>
      <w:r>
        <w:rPr>
          <w:rFonts w:ascii="Palatino Linotype" w:hAnsi="Palatino Linotype"/>
          <w:i/>
          <w:iCs/>
          <w:sz w:val="24"/>
          <w:szCs w:val="24"/>
        </w:rPr>
        <w:t>přikládají</w:t>
      </w:r>
      <w:r w:rsidRPr="00565BBC">
        <w:rPr>
          <w:rFonts w:ascii="Palatino Linotype" w:hAnsi="Palatino Linotype"/>
          <w:i/>
          <w:iCs/>
          <w:sz w:val="24"/>
          <w:szCs w:val="24"/>
        </w:rPr>
        <w:t xml:space="preserve"> učitelé základních škol zájmovému vzdělávání?“</w:t>
      </w:r>
      <w:r w:rsidRPr="00565BBC">
        <w:rPr>
          <w:rFonts w:ascii="Palatino Linotype" w:hAnsi="Palatino Linotype"/>
          <w:sz w:val="24"/>
          <w:szCs w:val="24"/>
        </w:rPr>
        <w:t xml:space="preserve"> zjišťovala názory </w:t>
      </w:r>
      <w:r w:rsidR="003A2567">
        <w:rPr>
          <w:rFonts w:ascii="Palatino Linotype" w:hAnsi="Palatino Linotype"/>
          <w:sz w:val="24"/>
          <w:szCs w:val="24"/>
        </w:rPr>
        <w:t>participantů</w:t>
      </w:r>
      <w:r w:rsidRPr="00565BBC">
        <w:rPr>
          <w:rFonts w:ascii="Palatino Linotype" w:hAnsi="Palatino Linotype"/>
          <w:sz w:val="24"/>
          <w:szCs w:val="24"/>
        </w:rPr>
        <w:t xml:space="preserve"> výzkum</w:t>
      </w:r>
      <w:r w:rsidR="003A2567">
        <w:rPr>
          <w:rFonts w:ascii="Palatino Linotype" w:hAnsi="Palatino Linotype"/>
          <w:sz w:val="24"/>
          <w:szCs w:val="24"/>
        </w:rPr>
        <w:t>ného šetření</w:t>
      </w:r>
      <w:r w:rsidRPr="00565BBC">
        <w:rPr>
          <w:rFonts w:ascii="Palatino Linotype" w:hAnsi="Palatino Linotype"/>
          <w:sz w:val="24"/>
          <w:szCs w:val="24"/>
        </w:rPr>
        <w:t xml:space="preserve"> na význam, který </w:t>
      </w:r>
      <w:r>
        <w:rPr>
          <w:rFonts w:ascii="Palatino Linotype" w:hAnsi="Palatino Linotype"/>
          <w:sz w:val="24"/>
          <w:szCs w:val="24"/>
        </w:rPr>
        <w:t xml:space="preserve">pro ně </w:t>
      </w:r>
      <w:r w:rsidRPr="00565BBC">
        <w:rPr>
          <w:rFonts w:ascii="Palatino Linotype" w:hAnsi="Palatino Linotype"/>
          <w:sz w:val="24"/>
          <w:szCs w:val="24"/>
        </w:rPr>
        <w:t>má účast na zájmovém vzdělávání. Odpovědi byly zahrnuty v</w:t>
      </w:r>
      <w:r w:rsidR="00C907FA">
        <w:rPr>
          <w:rFonts w:ascii="Palatino Linotype" w:hAnsi="Palatino Linotype"/>
          <w:sz w:val="24"/>
          <w:szCs w:val="24"/>
        </w:rPr>
        <w:t> </w:t>
      </w:r>
      <w:r w:rsidRPr="00565BBC">
        <w:rPr>
          <w:rFonts w:ascii="Palatino Linotype" w:hAnsi="Palatino Linotype"/>
          <w:sz w:val="24"/>
          <w:szCs w:val="24"/>
        </w:rPr>
        <w:t>podkapitolách „</w:t>
      </w:r>
      <w:r w:rsidR="003A2567">
        <w:rPr>
          <w:rFonts w:ascii="Palatino Linotype" w:hAnsi="Palatino Linotype"/>
          <w:sz w:val="24"/>
          <w:szCs w:val="24"/>
        </w:rPr>
        <w:t>Vzdělávání jako m</w:t>
      </w:r>
      <w:r w:rsidRPr="00565BBC">
        <w:rPr>
          <w:rFonts w:ascii="Palatino Linotype" w:hAnsi="Palatino Linotype"/>
          <w:sz w:val="24"/>
          <w:szCs w:val="24"/>
        </w:rPr>
        <w:t xml:space="preserve">ožnost </w:t>
      </w:r>
      <w:r w:rsidR="003A2567">
        <w:rPr>
          <w:rFonts w:ascii="Palatino Linotype" w:hAnsi="Palatino Linotype"/>
          <w:sz w:val="24"/>
          <w:szCs w:val="24"/>
        </w:rPr>
        <w:t>seberozvoje</w:t>
      </w:r>
      <w:r w:rsidRPr="00565BBC">
        <w:rPr>
          <w:rFonts w:ascii="Palatino Linotype" w:hAnsi="Palatino Linotype"/>
          <w:sz w:val="24"/>
          <w:szCs w:val="24"/>
        </w:rPr>
        <w:t>“ (5.</w:t>
      </w:r>
      <w:r>
        <w:rPr>
          <w:rFonts w:ascii="Palatino Linotype" w:hAnsi="Palatino Linotype"/>
          <w:sz w:val="24"/>
          <w:szCs w:val="24"/>
        </w:rPr>
        <w:t>2</w:t>
      </w:r>
      <w:r w:rsidRPr="00565BBC">
        <w:rPr>
          <w:rFonts w:ascii="Palatino Linotype" w:hAnsi="Palatino Linotype"/>
          <w:sz w:val="24"/>
          <w:szCs w:val="24"/>
        </w:rPr>
        <w:t>.1</w:t>
      </w:r>
      <w:r>
        <w:rPr>
          <w:rFonts w:ascii="Palatino Linotype" w:hAnsi="Palatino Linotype"/>
          <w:sz w:val="24"/>
          <w:szCs w:val="24"/>
        </w:rPr>
        <w:t>.</w:t>
      </w:r>
      <w:r w:rsidRPr="00565BBC">
        <w:rPr>
          <w:rFonts w:ascii="Palatino Linotype" w:hAnsi="Palatino Linotype"/>
          <w:sz w:val="24"/>
          <w:szCs w:val="24"/>
        </w:rPr>
        <w:t>) a</w:t>
      </w:r>
      <w:r w:rsidR="00CF2534">
        <w:rPr>
          <w:rFonts w:ascii="Palatino Linotype" w:hAnsi="Palatino Linotype"/>
          <w:sz w:val="24"/>
          <w:szCs w:val="24"/>
        </w:rPr>
        <w:t> </w:t>
      </w:r>
      <w:r w:rsidR="003A2567">
        <w:rPr>
          <w:rFonts w:ascii="Palatino Linotype" w:hAnsi="Palatino Linotype"/>
          <w:sz w:val="24"/>
          <w:szCs w:val="24"/>
        </w:rPr>
        <w:t>„Vzdělávání jako m</w:t>
      </w:r>
      <w:r>
        <w:rPr>
          <w:rFonts w:ascii="Palatino Linotype" w:hAnsi="Palatino Linotype"/>
          <w:sz w:val="24"/>
          <w:szCs w:val="24"/>
        </w:rPr>
        <w:t xml:space="preserve">ožnost </w:t>
      </w:r>
      <w:r w:rsidR="003A2567">
        <w:rPr>
          <w:rFonts w:ascii="Palatino Linotype" w:hAnsi="Palatino Linotype"/>
          <w:sz w:val="24"/>
          <w:szCs w:val="24"/>
        </w:rPr>
        <w:t>kompenzace</w:t>
      </w:r>
      <w:r w:rsidRPr="00565BBC">
        <w:rPr>
          <w:rFonts w:ascii="Palatino Linotype" w:hAnsi="Palatino Linotype"/>
          <w:sz w:val="24"/>
          <w:szCs w:val="24"/>
        </w:rPr>
        <w:t>“ (5.</w:t>
      </w:r>
      <w:r>
        <w:rPr>
          <w:rFonts w:ascii="Palatino Linotype" w:hAnsi="Palatino Linotype"/>
          <w:sz w:val="24"/>
          <w:szCs w:val="24"/>
        </w:rPr>
        <w:t>2</w:t>
      </w:r>
      <w:r w:rsidRPr="00565BBC">
        <w:rPr>
          <w:rFonts w:ascii="Palatino Linotype" w:hAnsi="Palatino Linotype"/>
          <w:sz w:val="24"/>
          <w:szCs w:val="24"/>
        </w:rPr>
        <w:t>.2</w:t>
      </w:r>
      <w:r>
        <w:rPr>
          <w:rFonts w:ascii="Palatino Linotype" w:hAnsi="Palatino Linotype"/>
          <w:sz w:val="24"/>
          <w:szCs w:val="24"/>
        </w:rPr>
        <w:t>.</w:t>
      </w:r>
      <w:r w:rsidRPr="00565BBC">
        <w:rPr>
          <w:rFonts w:ascii="Palatino Linotype" w:hAnsi="Palatino Linotype"/>
          <w:sz w:val="24"/>
          <w:szCs w:val="24"/>
        </w:rPr>
        <w:t xml:space="preserve">). </w:t>
      </w:r>
      <w:r w:rsidR="003A2567">
        <w:rPr>
          <w:rFonts w:ascii="Palatino Linotype" w:hAnsi="Palatino Linotype"/>
          <w:sz w:val="24"/>
          <w:szCs w:val="24"/>
        </w:rPr>
        <w:t>Participanti</w:t>
      </w:r>
      <w:r w:rsidRPr="00565BBC">
        <w:rPr>
          <w:rFonts w:ascii="Palatino Linotype" w:hAnsi="Palatino Linotype"/>
          <w:sz w:val="24"/>
          <w:szCs w:val="24"/>
        </w:rPr>
        <w:t xml:space="preserve"> výzkumu </w:t>
      </w:r>
      <w:r w:rsidRPr="00565BBC">
        <w:rPr>
          <w:rFonts w:ascii="Palatino Linotype" w:hAnsi="Palatino Linotype"/>
          <w:sz w:val="24"/>
          <w:szCs w:val="24"/>
        </w:rPr>
        <w:lastRenderedPageBreak/>
        <w:t xml:space="preserve">chápaly zájmové vzdělávání nejen jako </w:t>
      </w:r>
      <w:r>
        <w:rPr>
          <w:rFonts w:ascii="Palatino Linotype" w:hAnsi="Palatino Linotype"/>
          <w:sz w:val="24"/>
          <w:szCs w:val="24"/>
        </w:rPr>
        <w:t>příležitost ke</w:t>
      </w:r>
      <w:r w:rsidRPr="00565BBC">
        <w:rPr>
          <w:rFonts w:ascii="Palatino Linotype" w:hAnsi="Palatino Linotype"/>
          <w:sz w:val="24"/>
          <w:szCs w:val="24"/>
        </w:rPr>
        <w:t xml:space="preserve"> změn</w:t>
      </w:r>
      <w:r>
        <w:rPr>
          <w:rFonts w:ascii="Palatino Linotype" w:hAnsi="Palatino Linotype"/>
          <w:sz w:val="24"/>
          <w:szCs w:val="24"/>
        </w:rPr>
        <w:t>ě</w:t>
      </w:r>
      <w:r w:rsidRPr="00565BBC">
        <w:rPr>
          <w:rFonts w:ascii="Palatino Linotype" w:hAnsi="Palatino Linotype"/>
          <w:sz w:val="24"/>
          <w:szCs w:val="24"/>
        </w:rPr>
        <w:t xml:space="preserve"> prostředí</w:t>
      </w:r>
      <w:r>
        <w:rPr>
          <w:rFonts w:ascii="Palatino Linotype" w:hAnsi="Palatino Linotype"/>
          <w:sz w:val="24"/>
          <w:szCs w:val="24"/>
        </w:rPr>
        <w:t>, nebo kompenzaci rutiny</w:t>
      </w:r>
      <w:r w:rsidRPr="00565BBC">
        <w:rPr>
          <w:rFonts w:ascii="Palatino Linotype" w:hAnsi="Palatino Linotype"/>
          <w:sz w:val="24"/>
          <w:szCs w:val="24"/>
        </w:rPr>
        <w:t>, ale především jako možnost vlastního</w:t>
      </w:r>
      <w:r>
        <w:rPr>
          <w:rFonts w:ascii="Palatino Linotype" w:hAnsi="Palatino Linotype"/>
          <w:sz w:val="24"/>
          <w:szCs w:val="24"/>
        </w:rPr>
        <w:t xml:space="preserve"> </w:t>
      </w:r>
      <w:r w:rsidRPr="00565BBC">
        <w:rPr>
          <w:rFonts w:ascii="Palatino Linotype" w:hAnsi="Palatino Linotype"/>
          <w:sz w:val="24"/>
          <w:szCs w:val="24"/>
        </w:rPr>
        <w:t>rozvoje.</w:t>
      </w:r>
    </w:p>
    <w:p w14:paraId="4D839EA7" w14:textId="30F19B01" w:rsidR="00C9678C" w:rsidRDefault="008F0131" w:rsidP="005C2E17">
      <w:pPr>
        <w:spacing w:line="360" w:lineRule="auto"/>
        <w:ind w:firstLine="708"/>
        <w:jc w:val="both"/>
        <w:rPr>
          <w:rFonts w:ascii="Palatino Linotype" w:hAnsi="Palatino Linotype"/>
          <w:sz w:val="24"/>
          <w:szCs w:val="24"/>
        </w:rPr>
      </w:pPr>
      <w:r>
        <w:rPr>
          <w:rFonts w:ascii="Palatino Linotype" w:hAnsi="Palatino Linotype"/>
          <w:sz w:val="24"/>
          <w:szCs w:val="24"/>
        </w:rPr>
        <w:t>Třetí</w:t>
      </w:r>
      <w:r w:rsidRPr="00565BBC">
        <w:rPr>
          <w:rFonts w:ascii="Palatino Linotype" w:hAnsi="Palatino Linotype"/>
          <w:sz w:val="24"/>
          <w:szCs w:val="24"/>
        </w:rPr>
        <w:t xml:space="preserve"> výzkumná otázka: </w:t>
      </w:r>
      <w:r w:rsidRPr="00565BBC">
        <w:rPr>
          <w:rFonts w:ascii="Palatino Linotype" w:hAnsi="Palatino Linotype"/>
          <w:i/>
          <w:iCs/>
          <w:sz w:val="24"/>
          <w:szCs w:val="24"/>
        </w:rPr>
        <w:t>„Jaké strategie využívají učitelé základních škol ke</w:t>
      </w:r>
      <w:r w:rsidR="00C907FA">
        <w:rPr>
          <w:rFonts w:ascii="Palatino Linotype" w:hAnsi="Palatino Linotype"/>
          <w:i/>
          <w:iCs/>
          <w:sz w:val="24"/>
          <w:szCs w:val="24"/>
        </w:rPr>
        <w:t> </w:t>
      </w:r>
      <w:r w:rsidRPr="00565BBC">
        <w:rPr>
          <w:rFonts w:ascii="Palatino Linotype" w:hAnsi="Palatino Linotype"/>
          <w:i/>
          <w:iCs/>
          <w:sz w:val="24"/>
          <w:szCs w:val="24"/>
        </w:rPr>
        <w:t>kompenzaci svého pracovního vytížení?“</w:t>
      </w:r>
      <w:r w:rsidRPr="00565BBC">
        <w:rPr>
          <w:rFonts w:ascii="Palatino Linotype" w:hAnsi="Palatino Linotype"/>
          <w:sz w:val="24"/>
          <w:szCs w:val="24"/>
        </w:rPr>
        <w:t xml:space="preserve"> měla sloužit k identifikaci strategií, které </w:t>
      </w:r>
      <w:r w:rsidR="003A2567">
        <w:rPr>
          <w:rFonts w:ascii="Palatino Linotype" w:hAnsi="Palatino Linotype"/>
          <w:sz w:val="24"/>
          <w:szCs w:val="24"/>
        </w:rPr>
        <w:t>využívají</w:t>
      </w:r>
      <w:r w:rsidRPr="00565BBC">
        <w:rPr>
          <w:rFonts w:ascii="Palatino Linotype" w:hAnsi="Palatino Linotype"/>
          <w:sz w:val="24"/>
          <w:szCs w:val="24"/>
        </w:rPr>
        <w:t xml:space="preserve"> </w:t>
      </w:r>
      <w:r w:rsidR="003A2567">
        <w:rPr>
          <w:rFonts w:ascii="Palatino Linotype" w:hAnsi="Palatino Linotype"/>
          <w:sz w:val="24"/>
          <w:szCs w:val="24"/>
        </w:rPr>
        <w:t>participanti</w:t>
      </w:r>
      <w:r w:rsidRPr="00565BBC">
        <w:rPr>
          <w:rFonts w:ascii="Palatino Linotype" w:hAnsi="Palatino Linotype"/>
          <w:sz w:val="24"/>
          <w:szCs w:val="24"/>
        </w:rPr>
        <w:t xml:space="preserve"> výzkum</w:t>
      </w:r>
      <w:r w:rsidR="003A2567">
        <w:rPr>
          <w:rFonts w:ascii="Palatino Linotype" w:hAnsi="Palatino Linotype"/>
          <w:sz w:val="24"/>
          <w:szCs w:val="24"/>
        </w:rPr>
        <w:t>ného šetření</w:t>
      </w:r>
      <w:r w:rsidRPr="00565BBC">
        <w:rPr>
          <w:rFonts w:ascii="Palatino Linotype" w:hAnsi="Palatino Linotype"/>
          <w:sz w:val="24"/>
          <w:szCs w:val="24"/>
        </w:rPr>
        <w:t xml:space="preserve"> proti jednostrannosti každodenních pracovních aktivit a</w:t>
      </w:r>
      <w:r>
        <w:rPr>
          <w:rFonts w:ascii="Palatino Linotype" w:hAnsi="Palatino Linotype"/>
          <w:sz w:val="24"/>
          <w:szCs w:val="24"/>
        </w:rPr>
        <w:t> </w:t>
      </w:r>
      <w:r w:rsidRPr="00565BBC">
        <w:rPr>
          <w:rFonts w:ascii="Palatino Linotype" w:hAnsi="Palatino Linotype"/>
          <w:sz w:val="24"/>
          <w:szCs w:val="24"/>
        </w:rPr>
        <w:t xml:space="preserve">proti </w:t>
      </w:r>
      <w:r>
        <w:rPr>
          <w:rFonts w:ascii="Palatino Linotype" w:hAnsi="Palatino Linotype"/>
          <w:sz w:val="24"/>
          <w:szCs w:val="24"/>
        </w:rPr>
        <w:t xml:space="preserve">svému </w:t>
      </w:r>
      <w:r w:rsidRPr="00565BBC">
        <w:rPr>
          <w:rFonts w:ascii="Palatino Linotype" w:hAnsi="Palatino Linotype"/>
          <w:sz w:val="24"/>
          <w:szCs w:val="24"/>
        </w:rPr>
        <w:t>pracovnímu vytížení.</w:t>
      </w:r>
      <w:r w:rsidR="003A2567">
        <w:rPr>
          <w:rFonts w:ascii="Palatino Linotype" w:hAnsi="Palatino Linotype"/>
          <w:sz w:val="24"/>
          <w:szCs w:val="24"/>
        </w:rPr>
        <w:t xml:space="preserve"> To, že jsou učitelé malotřídních vesnických škol pracovně velice vytížení, dokazuje například skutečnost, že dva z oslovených potenciálních účastníků výzkumu</w:t>
      </w:r>
      <w:r w:rsidRPr="00565BBC">
        <w:rPr>
          <w:rFonts w:ascii="Palatino Linotype" w:hAnsi="Palatino Linotype"/>
          <w:sz w:val="24"/>
          <w:szCs w:val="24"/>
        </w:rPr>
        <w:t xml:space="preserve"> </w:t>
      </w:r>
      <w:r w:rsidR="003A2567">
        <w:rPr>
          <w:rFonts w:ascii="Palatino Linotype" w:hAnsi="Palatino Linotype"/>
          <w:sz w:val="24"/>
          <w:szCs w:val="24"/>
        </w:rPr>
        <w:t>svou účast na výzkumném šetření odmítli právě z důvodů nadměrného pracovního vytížení. Osvědčené</w:t>
      </w:r>
      <w:r w:rsidRPr="00565BBC">
        <w:rPr>
          <w:rFonts w:ascii="Palatino Linotype" w:hAnsi="Palatino Linotype"/>
          <w:sz w:val="24"/>
          <w:szCs w:val="24"/>
        </w:rPr>
        <w:t xml:space="preserve"> strategie byly zahrnuty v podkapitolách „</w:t>
      </w:r>
      <w:r>
        <w:rPr>
          <w:rFonts w:ascii="Palatino Linotype" w:hAnsi="Palatino Linotype"/>
          <w:sz w:val="24"/>
          <w:szCs w:val="24"/>
        </w:rPr>
        <w:t>Strategie relaxace</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.1</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Strategie fyzické aktivity</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.2</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Strategie občanského vzdělávání</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.3</w:t>
      </w:r>
      <w:r>
        <w:rPr>
          <w:rFonts w:ascii="Palatino Linotype" w:hAnsi="Palatino Linotype"/>
          <w:sz w:val="24"/>
          <w:szCs w:val="24"/>
        </w:rPr>
        <w:t>.</w:t>
      </w:r>
      <w:r w:rsidRPr="00565BBC">
        <w:rPr>
          <w:rFonts w:ascii="Palatino Linotype" w:hAnsi="Palatino Linotype"/>
          <w:sz w:val="24"/>
          <w:szCs w:val="24"/>
        </w:rPr>
        <w:t>) a „</w:t>
      </w:r>
      <w:r>
        <w:rPr>
          <w:rFonts w:ascii="Palatino Linotype" w:hAnsi="Palatino Linotype"/>
          <w:sz w:val="24"/>
          <w:szCs w:val="24"/>
        </w:rPr>
        <w:t>Strategie</w:t>
      </w:r>
      <w:r w:rsidR="003A2567">
        <w:rPr>
          <w:rFonts w:ascii="Palatino Linotype" w:hAnsi="Palatino Linotype"/>
          <w:sz w:val="24"/>
          <w:szCs w:val="24"/>
        </w:rPr>
        <w:t xml:space="preserve"> </w:t>
      </w:r>
      <w:r>
        <w:rPr>
          <w:rFonts w:ascii="Palatino Linotype" w:hAnsi="Palatino Linotype"/>
          <w:sz w:val="24"/>
          <w:szCs w:val="24"/>
        </w:rPr>
        <w:t>podpory</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.4</w:t>
      </w:r>
      <w:r>
        <w:rPr>
          <w:rFonts w:ascii="Palatino Linotype" w:hAnsi="Palatino Linotype"/>
          <w:sz w:val="24"/>
          <w:szCs w:val="24"/>
        </w:rPr>
        <w:t>.</w:t>
      </w:r>
      <w:r w:rsidRPr="00565BBC">
        <w:rPr>
          <w:rFonts w:ascii="Palatino Linotype" w:hAnsi="Palatino Linotype"/>
          <w:sz w:val="24"/>
          <w:szCs w:val="24"/>
        </w:rPr>
        <w:t xml:space="preserve">). </w:t>
      </w:r>
      <w:r w:rsidR="003A2567">
        <w:rPr>
          <w:rFonts w:ascii="Palatino Linotype" w:hAnsi="Palatino Linotype"/>
          <w:sz w:val="24"/>
          <w:szCs w:val="24"/>
        </w:rPr>
        <w:t>Participanti</w:t>
      </w:r>
      <w:r w:rsidRPr="00565BBC">
        <w:rPr>
          <w:rFonts w:ascii="Palatino Linotype" w:hAnsi="Palatino Linotype"/>
          <w:sz w:val="24"/>
          <w:szCs w:val="24"/>
        </w:rPr>
        <w:t xml:space="preserve"> výzkumu zmiňoval</w:t>
      </w:r>
      <w:r>
        <w:rPr>
          <w:rFonts w:ascii="Palatino Linotype" w:hAnsi="Palatino Linotype"/>
          <w:sz w:val="24"/>
          <w:szCs w:val="24"/>
        </w:rPr>
        <w:t>i</w:t>
      </w:r>
      <w:r w:rsidRPr="00565BBC">
        <w:rPr>
          <w:rFonts w:ascii="Palatino Linotype" w:hAnsi="Palatino Linotype"/>
          <w:sz w:val="24"/>
          <w:szCs w:val="24"/>
        </w:rPr>
        <w:t xml:space="preserve"> rozličné způsoby, kterými bojují proti pracovnímu vytížení a každodennosti, nejčastěji se </w:t>
      </w:r>
      <w:r w:rsidR="003A2567">
        <w:rPr>
          <w:rFonts w:ascii="Palatino Linotype" w:hAnsi="Palatino Linotype"/>
          <w:sz w:val="24"/>
          <w:szCs w:val="24"/>
        </w:rPr>
        <w:t xml:space="preserve">však </w:t>
      </w:r>
      <w:r w:rsidRPr="00565BBC">
        <w:rPr>
          <w:rFonts w:ascii="Palatino Linotype" w:hAnsi="Palatino Linotype"/>
          <w:sz w:val="24"/>
          <w:szCs w:val="24"/>
        </w:rPr>
        <w:t xml:space="preserve">objevovaly aktivity spojené s relaxací, odpočinkem a sdílení problémů. Další možností kompenzace byly fyzicky náročnější aktivity, které vytváří </w:t>
      </w:r>
      <w:r>
        <w:rPr>
          <w:rFonts w:ascii="Palatino Linotype" w:hAnsi="Palatino Linotype"/>
          <w:sz w:val="24"/>
          <w:szCs w:val="24"/>
        </w:rPr>
        <w:t xml:space="preserve">určitý </w:t>
      </w:r>
      <w:r w:rsidRPr="00565BBC">
        <w:rPr>
          <w:rFonts w:ascii="Palatino Linotype" w:hAnsi="Palatino Linotype"/>
          <w:sz w:val="24"/>
          <w:szCs w:val="24"/>
        </w:rPr>
        <w:t>protiklad k učitelské profesi, která je namáhavá zejména psychicky.</w:t>
      </w:r>
      <w:r w:rsidR="00290DD7">
        <w:rPr>
          <w:rFonts w:ascii="Palatino Linotype" w:hAnsi="Palatino Linotype"/>
          <w:sz w:val="24"/>
          <w:szCs w:val="24"/>
        </w:rPr>
        <w:t xml:space="preserve"> </w:t>
      </w:r>
      <w:r w:rsidR="00590161">
        <w:rPr>
          <w:rFonts w:ascii="Palatino Linotype" w:hAnsi="Palatino Linotype"/>
          <w:sz w:val="24"/>
          <w:szCs w:val="24"/>
        </w:rPr>
        <w:t>Existuje mnoho způsobů</w:t>
      </w:r>
      <w:r w:rsidR="00DF1B21">
        <w:rPr>
          <w:rFonts w:ascii="Palatino Linotype" w:hAnsi="Palatino Linotype"/>
          <w:sz w:val="24"/>
          <w:szCs w:val="24"/>
        </w:rPr>
        <w:t>, kterými se</w:t>
      </w:r>
      <w:r w:rsidR="00CF2534">
        <w:rPr>
          <w:rFonts w:ascii="Palatino Linotype" w:hAnsi="Palatino Linotype"/>
          <w:sz w:val="24"/>
          <w:szCs w:val="24"/>
        </w:rPr>
        <w:t> </w:t>
      </w:r>
      <w:r w:rsidR="00DF1B21">
        <w:rPr>
          <w:rFonts w:ascii="Palatino Linotype" w:hAnsi="Palatino Linotype"/>
          <w:sz w:val="24"/>
          <w:szCs w:val="24"/>
        </w:rPr>
        <w:t xml:space="preserve">učitelé snaží vykompenzovat své pracovní vytížení a rutiny každodennosti. Jedno z možných řešení spatřujeme ve smysluplném využívání volného času, které je dlouhodobě osvědčenou technikou prevence vůči zvládání zátěžových situací a dalším negativním vlivům (viz str. </w:t>
      </w:r>
      <w:r w:rsidR="000C5557">
        <w:rPr>
          <w:rFonts w:ascii="Palatino Linotype" w:hAnsi="Palatino Linotype"/>
          <w:sz w:val="24"/>
          <w:szCs w:val="24"/>
        </w:rPr>
        <w:t>2</w:t>
      </w:r>
      <w:r w:rsidR="00DF1B21">
        <w:rPr>
          <w:rFonts w:ascii="Palatino Linotype" w:hAnsi="Palatino Linotype"/>
          <w:sz w:val="24"/>
          <w:szCs w:val="24"/>
        </w:rPr>
        <w:t>8).</w:t>
      </w:r>
    </w:p>
    <w:p w14:paraId="5141052C" w14:textId="03E062C7" w:rsidR="002A5C7E" w:rsidRPr="00A541A5" w:rsidRDefault="007A4E7E" w:rsidP="005C2E17">
      <w:pPr>
        <w:spacing w:line="360" w:lineRule="auto"/>
        <w:ind w:firstLine="708"/>
        <w:jc w:val="both"/>
        <w:rPr>
          <w:rFonts w:ascii="Palatino Linotype" w:hAnsi="Palatino Linotype"/>
          <w:sz w:val="24"/>
          <w:szCs w:val="24"/>
        </w:rPr>
      </w:pPr>
      <w:r w:rsidRPr="00A541A5">
        <w:rPr>
          <w:rFonts w:ascii="Palatino Linotype" w:hAnsi="Palatino Linotype"/>
          <w:sz w:val="24"/>
          <w:szCs w:val="24"/>
        </w:rPr>
        <w:t>Výsledky tohoto výzkum</w:t>
      </w:r>
      <w:r w:rsidR="00FA3A07">
        <w:rPr>
          <w:rFonts w:ascii="Palatino Linotype" w:hAnsi="Palatino Linotype"/>
          <w:sz w:val="24"/>
          <w:szCs w:val="24"/>
        </w:rPr>
        <w:t>ného šetření</w:t>
      </w:r>
      <w:r w:rsidRPr="00A541A5">
        <w:rPr>
          <w:rFonts w:ascii="Palatino Linotype" w:hAnsi="Palatino Linotype"/>
          <w:sz w:val="24"/>
          <w:szCs w:val="24"/>
        </w:rPr>
        <w:t xml:space="preserve"> zabývající</w:t>
      </w:r>
      <w:r w:rsidR="00FA3A07">
        <w:rPr>
          <w:rFonts w:ascii="Palatino Linotype" w:hAnsi="Palatino Linotype"/>
          <w:sz w:val="24"/>
          <w:szCs w:val="24"/>
        </w:rPr>
        <w:t>m</w:t>
      </w:r>
      <w:r w:rsidRPr="00A541A5">
        <w:rPr>
          <w:rFonts w:ascii="Palatino Linotype" w:hAnsi="Palatino Linotype"/>
          <w:sz w:val="24"/>
          <w:szCs w:val="24"/>
        </w:rPr>
        <w:t xml:space="preserve"> se účastí učitelů základních škol na zájmově vzdělávacích aktivitách jsou v</w:t>
      </w:r>
      <w:r w:rsidR="0004448D" w:rsidRPr="00A541A5">
        <w:rPr>
          <w:rFonts w:ascii="Palatino Linotype" w:hAnsi="Palatino Linotype"/>
          <w:sz w:val="24"/>
          <w:szCs w:val="24"/>
        </w:rPr>
        <w:t> </w:t>
      </w:r>
      <w:r w:rsidRPr="00A541A5">
        <w:rPr>
          <w:rFonts w:ascii="Palatino Linotype" w:hAnsi="Palatino Linotype"/>
          <w:sz w:val="24"/>
          <w:szCs w:val="24"/>
        </w:rPr>
        <w:t>souladu</w:t>
      </w:r>
      <w:r w:rsidR="0004448D" w:rsidRPr="00A541A5">
        <w:rPr>
          <w:rFonts w:ascii="Palatino Linotype" w:hAnsi="Palatino Linotype"/>
          <w:sz w:val="24"/>
          <w:szCs w:val="24"/>
        </w:rPr>
        <w:t xml:space="preserve"> s výsledky</w:t>
      </w:r>
      <w:r w:rsidRPr="00A541A5">
        <w:rPr>
          <w:rFonts w:ascii="Palatino Linotype" w:hAnsi="Palatino Linotype"/>
          <w:sz w:val="24"/>
          <w:szCs w:val="24"/>
        </w:rPr>
        <w:t xml:space="preserve"> výzkumné</w:t>
      </w:r>
      <w:r w:rsidR="0004448D" w:rsidRPr="00A541A5">
        <w:rPr>
          <w:rFonts w:ascii="Palatino Linotype" w:hAnsi="Palatino Linotype"/>
          <w:sz w:val="24"/>
          <w:szCs w:val="24"/>
        </w:rPr>
        <w:t xml:space="preserve">ho </w:t>
      </w:r>
      <w:r w:rsidRPr="00A541A5">
        <w:rPr>
          <w:rFonts w:ascii="Palatino Linotype" w:hAnsi="Palatino Linotype"/>
          <w:sz w:val="24"/>
          <w:szCs w:val="24"/>
        </w:rPr>
        <w:t>šetření</w:t>
      </w:r>
      <w:r w:rsidR="00A541A5" w:rsidRPr="00A541A5">
        <w:rPr>
          <w:rFonts w:ascii="Palatino Linotype" w:hAnsi="Palatino Linotype"/>
          <w:sz w:val="24"/>
          <w:szCs w:val="24"/>
        </w:rPr>
        <w:t xml:space="preserve">, </w:t>
      </w:r>
      <w:r w:rsidR="0004448D" w:rsidRPr="00A541A5">
        <w:rPr>
          <w:rFonts w:ascii="Palatino Linotype" w:hAnsi="Palatino Linotype"/>
          <w:sz w:val="24"/>
          <w:szCs w:val="24"/>
        </w:rPr>
        <w:t>týkajících se kategori</w:t>
      </w:r>
      <w:r w:rsidR="00B62A8A">
        <w:rPr>
          <w:rFonts w:ascii="Palatino Linotype" w:hAnsi="Palatino Linotype"/>
          <w:sz w:val="24"/>
          <w:szCs w:val="24"/>
        </w:rPr>
        <w:t>í</w:t>
      </w:r>
      <w:r w:rsidR="0004448D" w:rsidRPr="00A541A5">
        <w:rPr>
          <w:rFonts w:ascii="Palatino Linotype" w:hAnsi="Palatino Linotype"/>
          <w:sz w:val="24"/>
          <w:szCs w:val="24"/>
        </w:rPr>
        <w:t xml:space="preserve"> dospělých, kteří se účastní zájmového vzdělávání dospělých častěji než ostatní, které</w:t>
      </w:r>
      <w:r w:rsidRPr="00A541A5">
        <w:rPr>
          <w:rFonts w:ascii="Palatino Linotype" w:hAnsi="Palatino Linotype"/>
          <w:sz w:val="24"/>
          <w:szCs w:val="24"/>
        </w:rPr>
        <w:t xml:space="preserve"> provedl </w:t>
      </w:r>
      <w:r w:rsidR="0004448D" w:rsidRPr="00A541A5">
        <w:rPr>
          <w:rFonts w:ascii="Palatino Linotype" w:hAnsi="Palatino Linotype"/>
          <w:sz w:val="24"/>
          <w:szCs w:val="24"/>
        </w:rPr>
        <w:t>Šerák</w:t>
      </w:r>
      <w:r w:rsidRPr="00A541A5">
        <w:rPr>
          <w:rFonts w:ascii="Palatino Linotype" w:hAnsi="Palatino Linotype"/>
          <w:sz w:val="24"/>
          <w:szCs w:val="24"/>
        </w:rPr>
        <w:t xml:space="preserve"> v roce 200</w:t>
      </w:r>
      <w:r w:rsidR="0004448D" w:rsidRPr="00A541A5">
        <w:rPr>
          <w:rFonts w:ascii="Palatino Linotype" w:hAnsi="Palatino Linotype"/>
          <w:sz w:val="24"/>
          <w:szCs w:val="24"/>
        </w:rPr>
        <w:t xml:space="preserve">9. </w:t>
      </w:r>
    </w:p>
    <w:p w14:paraId="442495BD" w14:textId="14C4A6C5" w:rsidR="002A5C7E" w:rsidRPr="00A541A5" w:rsidRDefault="00FD7E84" w:rsidP="005C2E17">
      <w:pPr>
        <w:spacing w:line="360" w:lineRule="auto"/>
        <w:ind w:firstLine="708"/>
        <w:jc w:val="both"/>
        <w:rPr>
          <w:rFonts w:ascii="Palatino Linotype" w:hAnsi="Palatino Linotype"/>
          <w:i/>
          <w:iCs/>
          <w:sz w:val="24"/>
          <w:szCs w:val="24"/>
        </w:rPr>
      </w:pPr>
      <w:r w:rsidRPr="00A541A5">
        <w:rPr>
          <w:rFonts w:ascii="Palatino Linotype" w:hAnsi="Palatino Linotype"/>
          <w:sz w:val="24"/>
          <w:szCs w:val="24"/>
        </w:rPr>
        <w:t>Šerák (</w:t>
      </w:r>
      <w:proofErr w:type="gramStart"/>
      <w:r w:rsidRPr="00A541A5">
        <w:rPr>
          <w:rFonts w:ascii="Palatino Linotype" w:hAnsi="Palatino Linotype"/>
          <w:sz w:val="24"/>
          <w:szCs w:val="24"/>
        </w:rPr>
        <w:t>2009a</w:t>
      </w:r>
      <w:proofErr w:type="gramEnd"/>
      <w:r w:rsidRPr="00A541A5">
        <w:rPr>
          <w:rFonts w:ascii="Palatino Linotype" w:hAnsi="Palatino Linotype"/>
          <w:sz w:val="24"/>
          <w:szCs w:val="24"/>
        </w:rPr>
        <w:t>, str. 131-135) prezentuje, že ženy se zajímají zejména o</w:t>
      </w:r>
      <w:r w:rsidR="005C2E17">
        <w:rPr>
          <w:rFonts w:ascii="Palatino Linotype" w:hAnsi="Palatino Linotype"/>
          <w:sz w:val="24"/>
          <w:szCs w:val="24"/>
        </w:rPr>
        <w:t> </w:t>
      </w:r>
      <w:r w:rsidRPr="00A541A5">
        <w:rPr>
          <w:rFonts w:ascii="Palatino Linotype" w:hAnsi="Palatino Linotype"/>
          <w:sz w:val="24"/>
          <w:szCs w:val="24"/>
        </w:rPr>
        <w:t>cestování, zdraví, literaturu a hud</w:t>
      </w:r>
      <w:r w:rsidR="005A5F55" w:rsidRPr="00A541A5">
        <w:rPr>
          <w:rFonts w:ascii="Palatino Linotype" w:hAnsi="Palatino Linotype"/>
          <w:sz w:val="24"/>
          <w:szCs w:val="24"/>
        </w:rPr>
        <w:t>b</w:t>
      </w:r>
      <w:r w:rsidRPr="00A541A5">
        <w:rPr>
          <w:rFonts w:ascii="Palatino Linotype" w:hAnsi="Palatino Linotype"/>
          <w:sz w:val="24"/>
          <w:szCs w:val="24"/>
        </w:rPr>
        <w:t>u</w:t>
      </w:r>
      <w:r w:rsidR="00B155A0" w:rsidRPr="00A541A5">
        <w:rPr>
          <w:rFonts w:ascii="Palatino Linotype" w:hAnsi="Palatino Linotype"/>
          <w:sz w:val="24"/>
          <w:szCs w:val="24"/>
        </w:rPr>
        <w:t xml:space="preserve"> (viz str. </w:t>
      </w:r>
      <w:r w:rsidR="000C5557">
        <w:rPr>
          <w:rFonts w:ascii="Palatino Linotype" w:hAnsi="Palatino Linotype"/>
          <w:sz w:val="24"/>
          <w:szCs w:val="24"/>
        </w:rPr>
        <w:t>19</w:t>
      </w:r>
      <w:r w:rsidR="00B155A0" w:rsidRPr="00A541A5">
        <w:rPr>
          <w:rFonts w:ascii="Palatino Linotype" w:hAnsi="Palatino Linotype"/>
          <w:sz w:val="24"/>
          <w:szCs w:val="24"/>
        </w:rPr>
        <w:t>)</w:t>
      </w:r>
      <w:r w:rsidR="005A5F55" w:rsidRPr="00A541A5">
        <w:rPr>
          <w:rFonts w:ascii="Palatino Linotype" w:hAnsi="Palatino Linotype"/>
          <w:sz w:val="24"/>
          <w:szCs w:val="24"/>
        </w:rPr>
        <w:t xml:space="preserve">, což potvrzuje například </w:t>
      </w:r>
      <w:r w:rsidR="003A2567">
        <w:rPr>
          <w:rFonts w:ascii="Palatino Linotype" w:hAnsi="Palatino Linotype"/>
          <w:sz w:val="24"/>
          <w:szCs w:val="24"/>
        </w:rPr>
        <w:t>P</w:t>
      </w:r>
      <w:r w:rsidR="005A5F55" w:rsidRPr="00A541A5">
        <w:rPr>
          <w:rFonts w:ascii="Palatino Linotype" w:hAnsi="Palatino Linotype"/>
          <w:sz w:val="24"/>
          <w:szCs w:val="24"/>
        </w:rPr>
        <w:t xml:space="preserve">2, </w:t>
      </w:r>
      <w:r w:rsidR="005A5F55" w:rsidRPr="00A541A5">
        <w:rPr>
          <w:rFonts w:ascii="Palatino Linotype" w:hAnsi="Palatino Linotype"/>
          <w:sz w:val="24"/>
          <w:szCs w:val="24"/>
        </w:rPr>
        <w:lastRenderedPageBreak/>
        <w:t xml:space="preserve">která uvedla, že „… </w:t>
      </w:r>
      <w:r w:rsidR="005A5F55" w:rsidRPr="00A541A5">
        <w:rPr>
          <w:rFonts w:ascii="Palatino Linotype" w:hAnsi="Palatino Linotype"/>
          <w:i/>
          <w:iCs/>
          <w:sz w:val="24"/>
          <w:szCs w:val="24"/>
        </w:rPr>
        <w:t>a tak jsme začali cestovat. Nejraději máme túry a procházky po</w:t>
      </w:r>
      <w:r w:rsidR="00CF2534">
        <w:rPr>
          <w:rFonts w:ascii="Palatino Linotype" w:hAnsi="Palatino Linotype"/>
          <w:i/>
          <w:iCs/>
          <w:sz w:val="24"/>
          <w:szCs w:val="24"/>
        </w:rPr>
        <w:t> </w:t>
      </w:r>
      <w:r w:rsidR="005A5F55" w:rsidRPr="00A541A5">
        <w:rPr>
          <w:rFonts w:ascii="Palatino Linotype" w:hAnsi="Palatino Linotype"/>
          <w:i/>
          <w:iCs/>
          <w:sz w:val="24"/>
          <w:szCs w:val="24"/>
        </w:rPr>
        <w:t xml:space="preserve">horách, například Tatry nás úplně nadchly…“ </w:t>
      </w:r>
      <w:r w:rsidR="005A5F55" w:rsidRPr="00A541A5">
        <w:rPr>
          <w:rFonts w:ascii="Palatino Linotype" w:hAnsi="Palatino Linotype"/>
          <w:sz w:val="24"/>
          <w:szCs w:val="24"/>
        </w:rPr>
        <w:t xml:space="preserve">nebo </w:t>
      </w:r>
      <w:r w:rsidR="003A2567">
        <w:rPr>
          <w:rFonts w:ascii="Palatino Linotype" w:hAnsi="Palatino Linotype"/>
          <w:sz w:val="24"/>
          <w:szCs w:val="24"/>
        </w:rPr>
        <w:t>P</w:t>
      </w:r>
      <w:r w:rsidR="005A5F55" w:rsidRPr="00A541A5">
        <w:rPr>
          <w:rFonts w:ascii="Palatino Linotype" w:hAnsi="Palatino Linotype"/>
          <w:sz w:val="24"/>
          <w:szCs w:val="24"/>
        </w:rPr>
        <w:t>1 s výpovědí:</w:t>
      </w:r>
      <w:r w:rsidR="005A5F55" w:rsidRPr="00A541A5">
        <w:rPr>
          <w:rFonts w:ascii="Palatino Linotype" w:hAnsi="Palatino Linotype"/>
          <w:i/>
          <w:iCs/>
          <w:sz w:val="24"/>
          <w:szCs w:val="24"/>
        </w:rPr>
        <w:t xml:space="preserve"> „…mám ráda knížky o zdravém životním stylu, vždycky najdu nějaký zajímavý recept, který musím hned vyzkoušet…“.</w:t>
      </w:r>
      <w:r w:rsidR="002A5C7E" w:rsidRPr="00A541A5">
        <w:rPr>
          <w:rFonts w:ascii="Palatino Linotype" w:hAnsi="Palatino Linotype"/>
          <w:i/>
          <w:iCs/>
          <w:sz w:val="24"/>
          <w:szCs w:val="24"/>
        </w:rPr>
        <w:t xml:space="preserve"> </w:t>
      </w:r>
      <w:r w:rsidR="002A5C7E" w:rsidRPr="00A541A5">
        <w:rPr>
          <w:rFonts w:ascii="Palatino Linotype" w:hAnsi="Palatino Linotype"/>
          <w:sz w:val="24"/>
          <w:szCs w:val="24"/>
        </w:rPr>
        <w:t>Zatímco muži se více věnují oblastem techniky a</w:t>
      </w:r>
      <w:r w:rsidR="005C2E17">
        <w:rPr>
          <w:rFonts w:ascii="Palatino Linotype" w:hAnsi="Palatino Linotype"/>
          <w:sz w:val="24"/>
          <w:szCs w:val="24"/>
        </w:rPr>
        <w:t> </w:t>
      </w:r>
      <w:r w:rsidR="002A5C7E" w:rsidRPr="00A541A5">
        <w:rPr>
          <w:rFonts w:ascii="Palatino Linotype" w:hAnsi="Palatino Linotype"/>
          <w:sz w:val="24"/>
          <w:szCs w:val="24"/>
        </w:rPr>
        <w:t xml:space="preserve">politiky, což potvrzuje </w:t>
      </w:r>
      <w:r w:rsidR="003A2567">
        <w:rPr>
          <w:rFonts w:ascii="Palatino Linotype" w:hAnsi="Palatino Linotype"/>
          <w:sz w:val="24"/>
          <w:szCs w:val="24"/>
        </w:rPr>
        <w:t>P</w:t>
      </w:r>
      <w:r w:rsidR="002A5C7E" w:rsidRPr="00A541A5">
        <w:rPr>
          <w:rFonts w:ascii="Palatino Linotype" w:hAnsi="Palatino Linotype"/>
          <w:sz w:val="24"/>
          <w:szCs w:val="24"/>
        </w:rPr>
        <w:t xml:space="preserve">6, který řekl: </w:t>
      </w:r>
      <w:r w:rsidR="002A5C7E" w:rsidRPr="00A541A5">
        <w:rPr>
          <w:rFonts w:ascii="Palatino Linotype" w:hAnsi="Palatino Linotype"/>
          <w:i/>
          <w:iCs/>
          <w:sz w:val="24"/>
          <w:szCs w:val="24"/>
        </w:rPr>
        <w:t>„…vyučuju informatiku a práce s počítačem mě moc baví, když někdo ve škole potřebuje radu s počítačem nebo interaktivní tabulí, obrátí se</w:t>
      </w:r>
      <w:r w:rsidR="00CF2534">
        <w:rPr>
          <w:rFonts w:ascii="Palatino Linotype" w:hAnsi="Palatino Linotype"/>
          <w:i/>
          <w:iCs/>
          <w:sz w:val="24"/>
          <w:szCs w:val="24"/>
        </w:rPr>
        <w:t> </w:t>
      </w:r>
      <w:r w:rsidR="002A5C7E" w:rsidRPr="00A541A5">
        <w:rPr>
          <w:rFonts w:ascii="Palatino Linotype" w:hAnsi="Palatino Linotype"/>
          <w:i/>
          <w:iCs/>
          <w:sz w:val="24"/>
          <w:szCs w:val="24"/>
        </w:rPr>
        <w:t>na mě…“.</w:t>
      </w:r>
      <w:r w:rsidR="00A541A5" w:rsidRPr="00A541A5">
        <w:rPr>
          <w:rFonts w:ascii="Palatino Linotype" w:hAnsi="Palatino Linotype"/>
          <w:i/>
          <w:iCs/>
          <w:sz w:val="24"/>
          <w:szCs w:val="24"/>
        </w:rPr>
        <w:t xml:space="preserve"> </w:t>
      </w:r>
      <w:r w:rsidR="00A541A5" w:rsidRPr="00A541A5">
        <w:rPr>
          <w:rFonts w:ascii="Palatino Linotype" w:hAnsi="Palatino Linotype"/>
          <w:sz w:val="24"/>
          <w:szCs w:val="24"/>
        </w:rPr>
        <w:t>Dále</w:t>
      </w:r>
      <w:r w:rsidR="002A5C7E" w:rsidRPr="00A541A5">
        <w:rPr>
          <w:rFonts w:ascii="Palatino Linotype" w:hAnsi="Palatino Linotype"/>
          <w:sz w:val="24"/>
          <w:szCs w:val="24"/>
        </w:rPr>
        <w:t xml:space="preserve"> uvádí, že zájmově vzdělávacích aktivit se účastní častěji jedinc</w:t>
      </w:r>
      <w:r w:rsidR="00A541A5" w:rsidRPr="00A541A5">
        <w:rPr>
          <w:rFonts w:ascii="Palatino Linotype" w:hAnsi="Palatino Linotype"/>
          <w:sz w:val="24"/>
          <w:szCs w:val="24"/>
        </w:rPr>
        <w:t>i</w:t>
      </w:r>
      <w:r w:rsidR="002A5C7E" w:rsidRPr="00A541A5">
        <w:rPr>
          <w:rFonts w:ascii="Palatino Linotype" w:hAnsi="Palatino Linotype"/>
          <w:sz w:val="24"/>
          <w:szCs w:val="24"/>
        </w:rPr>
        <w:t>, kte</w:t>
      </w:r>
      <w:r w:rsidR="00A541A5" w:rsidRPr="00A541A5">
        <w:rPr>
          <w:rFonts w:ascii="Palatino Linotype" w:hAnsi="Palatino Linotype"/>
          <w:sz w:val="24"/>
          <w:szCs w:val="24"/>
        </w:rPr>
        <w:t>ří</w:t>
      </w:r>
      <w:r w:rsidR="002A5C7E" w:rsidRPr="00A541A5">
        <w:rPr>
          <w:rFonts w:ascii="Palatino Linotype" w:hAnsi="Palatino Linotype"/>
          <w:sz w:val="24"/>
          <w:szCs w:val="24"/>
        </w:rPr>
        <w:t xml:space="preserve"> ne</w:t>
      </w:r>
      <w:r w:rsidR="00A541A5" w:rsidRPr="00A541A5">
        <w:rPr>
          <w:rFonts w:ascii="Palatino Linotype" w:hAnsi="Palatino Linotype"/>
          <w:sz w:val="24"/>
          <w:szCs w:val="24"/>
        </w:rPr>
        <w:t>jsou</w:t>
      </w:r>
      <w:r w:rsidR="002A5C7E" w:rsidRPr="00A541A5">
        <w:rPr>
          <w:rFonts w:ascii="Palatino Linotype" w:hAnsi="Palatino Linotype"/>
          <w:sz w:val="24"/>
          <w:szCs w:val="24"/>
        </w:rPr>
        <w:t xml:space="preserve"> tolik zatížen</w:t>
      </w:r>
      <w:r w:rsidR="00A541A5" w:rsidRPr="00A541A5">
        <w:rPr>
          <w:rFonts w:ascii="Palatino Linotype" w:hAnsi="Palatino Linotype"/>
          <w:sz w:val="24"/>
          <w:szCs w:val="24"/>
        </w:rPr>
        <w:t>i</w:t>
      </w:r>
      <w:r w:rsidR="002A5C7E" w:rsidRPr="00A541A5">
        <w:rPr>
          <w:rFonts w:ascii="Palatino Linotype" w:hAnsi="Palatino Linotype"/>
          <w:sz w:val="24"/>
          <w:szCs w:val="24"/>
        </w:rPr>
        <w:t xml:space="preserve"> povinnostmi spojených s rodinou a m</w:t>
      </w:r>
      <w:r w:rsidR="00A541A5" w:rsidRPr="00A541A5">
        <w:rPr>
          <w:rFonts w:ascii="Palatino Linotype" w:hAnsi="Palatino Linotype"/>
          <w:sz w:val="24"/>
          <w:szCs w:val="24"/>
        </w:rPr>
        <w:t>ají</w:t>
      </w:r>
      <w:r w:rsidR="002A5C7E" w:rsidRPr="00A541A5">
        <w:rPr>
          <w:rFonts w:ascii="Palatino Linotype" w:hAnsi="Palatino Linotype"/>
          <w:sz w:val="24"/>
          <w:szCs w:val="24"/>
        </w:rPr>
        <w:t xml:space="preserve"> větší množství volného času</w:t>
      </w:r>
      <w:r w:rsidR="00525FB6" w:rsidRPr="00A541A5">
        <w:rPr>
          <w:rFonts w:ascii="Palatino Linotype" w:hAnsi="Palatino Linotype"/>
          <w:sz w:val="24"/>
          <w:szCs w:val="24"/>
        </w:rPr>
        <w:t xml:space="preserve">, což odpovídá výpovědi </w:t>
      </w:r>
      <w:r w:rsidR="003A2567">
        <w:rPr>
          <w:rFonts w:ascii="Palatino Linotype" w:hAnsi="Palatino Linotype"/>
          <w:sz w:val="24"/>
          <w:szCs w:val="24"/>
        </w:rPr>
        <w:t>P</w:t>
      </w:r>
      <w:r w:rsidR="00525FB6" w:rsidRPr="00A541A5">
        <w:rPr>
          <w:rFonts w:ascii="Palatino Linotype" w:hAnsi="Palatino Linotype"/>
          <w:sz w:val="24"/>
          <w:szCs w:val="24"/>
        </w:rPr>
        <w:t xml:space="preserve">6 </w:t>
      </w:r>
      <w:r w:rsidR="00525FB6" w:rsidRPr="00A541A5">
        <w:rPr>
          <w:rFonts w:ascii="Palatino Linotype" w:hAnsi="Palatino Linotype"/>
          <w:i/>
          <w:iCs/>
          <w:sz w:val="24"/>
          <w:szCs w:val="24"/>
        </w:rPr>
        <w:t>„…když děti vyrostly a každý si začal žít svůj vlastní život, rozhodli jsme se s manželem, že musíme zkusit něco nového…“.</w:t>
      </w:r>
    </w:p>
    <w:p w14:paraId="61B4CD89" w14:textId="46FE8260" w:rsidR="00525FB6" w:rsidRDefault="00525FB6" w:rsidP="005C2E17">
      <w:pPr>
        <w:spacing w:line="360" w:lineRule="auto"/>
        <w:ind w:firstLine="708"/>
        <w:jc w:val="both"/>
        <w:rPr>
          <w:rFonts w:ascii="Palatino Linotype" w:hAnsi="Palatino Linotype"/>
          <w:sz w:val="24"/>
          <w:szCs w:val="24"/>
        </w:rPr>
      </w:pPr>
      <w:r w:rsidRPr="00A541A5">
        <w:rPr>
          <w:rFonts w:ascii="Palatino Linotype" w:hAnsi="Palatino Linotype"/>
          <w:sz w:val="24"/>
          <w:szCs w:val="24"/>
        </w:rPr>
        <w:t>Z výsledků výzkumného šetření taktéž vyplývá, že účast na zájmovém vzdělávání je často ovlivněna touhou po vlastní</w:t>
      </w:r>
      <w:r w:rsidR="00B155A0" w:rsidRPr="00A541A5">
        <w:rPr>
          <w:rFonts w:ascii="Palatino Linotype" w:hAnsi="Palatino Linotype"/>
          <w:sz w:val="24"/>
          <w:szCs w:val="24"/>
        </w:rPr>
        <w:t>m</w:t>
      </w:r>
      <w:r w:rsidRPr="00A541A5">
        <w:rPr>
          <w:rFonts w:ascii="Palatino Linotype" w:hAnsi="Palatino Linotype"/>
          <w:sz w:val="24"/>
          <w:szCs w:val="24"/>
        </w:rPr>
        <w:t xml:space="preserve"> seberozvoji nebo odreagováním se od rutiny a každodenních starostí, což odpovídá výsledkům výzkumného šetření Beneše (2008, str. 83-84)</w:t>
      </w:r>
      <w:r w:rsidR="00B155A0" w:rsidRPr="00A541A5">
        <w:rPr>
          <w:rFonts w:ascii="Palatino Linotype" w:hAnsi="Palatino Linotype"/>
          <w:sz w:val="24"/>
          <w:szCs w:val="24"/>
        </w:rPr>
        <w:t xml:space="preserve"> zabývajícího se</w:t>
      </w:r>
      <w:r w:rsidRPr="00A541A5">
        <w:rPr>
          <w:rFonts w:ascii="Palatino Linotype" w:hAnsi="Palatino Linotype"/>
          <w:sz w:val="24"/>
          <w:szCs w:val="24"/>
        </w:rPr>
        <w:t xml:space="preserve"> typologi</w:t>
      </w:r>
      <w:r w:rsidR="00B155A0" w:rsidRPr="00A541A5">
        <w:rPr>
          <w:rFonts w:ascii="Palatino Linotype" w:hAnsi="Palatino Linotype"/>
          <w:sz w:val="24"/>
          <w:szCs w:val="24"/>
        </w:rPr>
        <w:t>í</w:t>
      </w:r>
      <w:r w:rsidRPr="00A541A5">
        <w:rPr>
          <w:rFonts w:ascii="Palatino Linotype" w:hAnsi="Palatino Linotype"/>
          <w:sz w:val="24"/>
          <w:szCs w:val="24"/>
        </w:rPr>
        <w:t xml:space="preserve"> motivů účasti na zájmovém vzdělávání</w:t>
      </w:r>
      <w:r w:rsidR="00B155A0" w:rsidRPr="00A541A5">
        <w:rPr>
          <w:rFonts w:ascii="Palatino Linotype" w:hAnsi="Palatino Linotype"/>
          <w:sz w:val="24"/>
          <w:szCs w:val="24"/>
        </w:rPr>
        <w:t>. Konkrétně se jedná o sociální podněty, které autor chápe jako snahu účastníka najít si prostor bez každodenních starostí a</w:t>
      </w:r>
      <w:r w:rsidR="005C2E17">
        <w:rPr>
          <w:rFonts w:ascii="Palatino Linotype" w:hAnsi="Palatino Linotype"/>
          <w:sz w:val="24"/>
          <w:szCs w:val="24"/>
        </w:rPr>
        <w:t> </w:t>
      </w:r>
      <w:r w:rsidR="00B155A0" w:rsidRPr="00A541A5">
        <w:rPr>
          <w:rFonts w:ascii="Palatino Linotype" w:hAnsi="Palatino Linotype"/>
          <w:sz w:val="24"/>
          <w:szCs w:val="24"/>
        </w:rPr>
        <w:t xml:space="preserve">kognitivní zájmy, které vycházejí z touhy účastníků po rozvoji a získávání </w:t>
      </w:r>
      <w:r w:rsidR="00AA1BEC">
        <w:rPr>
          <w:rFonts w:ascii="Palatino Linotype" w:hAnsi="Palatino Linotype"/>
          <w:sz w:val="24"/>
          <w:szCs w:val="24"/>
        </w:rPr>
        <w:t xml:space="preserve">nových </w:t>
      </w:r>
      <w:r w:rsidR="00B155A0" w:rsidRPr="00A541A5">
        <w:rPr>
          <w:rFonts w:ascii="Palatino Linotype" w:hAnsi="Palatino Linotype"/>
          <w:sz w:val="24"/>
          <w:szCs w:val="24"/>
        </w:rPr>
        <w:t xml:space="preserve">znalostí (viz str. </w:t>
      </w:r>
      <w:r w:rsidR="000C5557">
        <w:rPr>
          <w:rFonts w:ascii="Palatino Linotype" w:hAnsi="Palatino Linotype"/>
          <w:sz w:val="24"/>
          <w:szCs w:val="24"/>
        </w:rPr>
        <w:t>21</w:t>
      </w:r>
      <w:r w:rsidR="00B155A0" w:rsidRPr="00A541A5">
        <w:rPr>
          <w:rFonts w:ascii="Palatino Linotype" w:hAnsi="Palatino Linotype"/>
          <w:sz w:val="24"/>
          <w:szCs w:val="24"/>
        </w:rPr>
        <w:t>).</w:t>
      </w:r>
    </w:p>
    <w:p w14:paraId="3EFBEC22" w14:textId="17B5214E" w:rsidR="00AA1BEC" w:rsidRDefault="0007733F" w:rsidP="00AA1BEC">
      <w:pPr>
        <w:spacing w:line="360" w:lineRule="auto"/>
        <w:ind w:firstLine="708"/>
        <w:jc w:val="both"/>
        <w:rPr>
          <w:rFonts w:ascii="Palatino Linotype" w:hAnsi="Palatino Linotype"/>
          <w:sz w:val="24"/>
          <w:szCs w:val="24"/>
        </w:rPr>
      </w:pPr>
      <w:r>
        <w:rPr>
          <w:rFonts w:ascii="Palatino Linotype" w:hAnsi="Palatino Linotype"/>
          <w:sz w:val="24"/>
          <w:szCs w:val="24"/>
        </w:rPr>
        <w:t xml:space="preserve">Ačkoliv je časový fond učitelů </w:t>
      </w:r>
      <w:r w:rsidR="000C5557">
        <w:rPr>
          <w:rFonts w:ascii="Palatino Linotype" w:hAnsi="Palatino Linotype"/>
          <w:sz w:val="24"/>
          <w:szCs w:val="24"/>
        </w:rPr>
        <w:t xml:space="preserve">základních škol </w:t>
      </w:r>
      <w:r>
        <w:rPr>
          <w:rFonts w:ascii="Palatino Linotype" w:hAnsi="Palatino Linotype"/>
          <w:sz w:val="24"/>
          <w:szCs w:val="24"/>
        </w:rPr>
        <w:t>výrazně ovlivněn výkonem této profese</w:t>
      </w:r>
      <w:r w:rsidR="000C5557">
        <w:rPr>
          <w:rFonts w:ascii="Palatino Linotype" w:hAnsi="Palatino Linotype"/>
          <w:sz w:val="24"/>
          <w:szCs w:val="24"/>
        </w:rPr>
        <w:t xml:space="preserve">, o to více hovoříme-li o vyučujících na malotřídních vesnických školách, kteří </w:t>
      </w:r>
      <w:r w:rsidR="00FA3A07">
        <w:rPr>
          <w:rFonts w:ascii="Palatino Linotype" w:hAnsi="Palatino Linotype"/>
          <w:sz w:val="24"/>
          <w:szCs w:val="24"/>
        </w:rPr>
        <w:t>jsou často zapojováni i do mimoškolních aktivit organizovaných obcí (viz. str. 48)</w:t>
      </w:r>
      <w:r>
        <w:rPr>
          <w:rFonts w:ascii="Palatino Linotype" w:hAnsi="Palatino Linotype"/>
          <w:sz w:val="24"/>
          <w:szCs w:val="24"/>
        </w:rPr>
        <w:t xml:space="preserve">, i přesto si učitelé jsou schopni vyhranit čas, kdy se věnují svým oblíbeným volnočasovým aktivitám. </w:t>
      </w:r>
      <w:r w:rsidR="004D7B97">
        <w:rPr>
          <w:rFonts w:ascii="Palatino Linotype" w:hAnsi="Palatino Linotype"/>
          <w:sz w:val="24"/>
          <w:szCs w:val="24"/>
        </w:rPr>
        <w:t>Mimo</w:t>
      </w:r>
      <w:r>
        <w:rPr>
          <w:rFonts w:ascii="Palatino Linotype" w:hAnsi="Palatino Linotype"/>
          <w:sz w:val="24"/>
          <w:szCs w:val="24"/>
        </w:rPr>
        <w:t xml:space="preserve"> činností vykonávaných ve volném čase</w:t>
      </w:r>
      <w:r w:rsidR="004D7B97">
        <w:rPr>
          <w:rFonts w:ascii="Palatino Linotype" w:hAnsi="Palatino Linotype"/>
          <w:sz w:val="24"/>
          <w:szCs w:val="24"/>
        </w:rPr>
        <w:t>, které</w:t>
      </w:r>
      <w:r>
        <w:rPr>
          <w:rFonts w:ascii="Palatino Linotype" w:hAnsi="Palatino Linotype"/>
          <w:sz w:val="24"/>
          <w:szCs w:val="24"/>
        </w:rPr>
        <w:t xml:space="preserve"> slouží k</w:t>
      </w:r>
      <w:r w:rsidR="004D7B97">
        <w:rPr>
          <w:rFonts w:ascii="Palatino Linotype" w:hAnsi="Palatino Linotype"/>
          <w:sz w:val="24"/>
          <w:szCs w:val="24"/>
        </w:rPr>
        <w:t xml:space="preserve"> seberozvoji a dalšímu rozvoji osobních kvalit jedince, jsou nejčastěji zastoupeny aktivity spojené se sportem či </w:t>
      </w:r>
      <w:r w:rsidR="00AA1BEC">
        <w:rPr>
          <w:rFonts w:ascii="Palatino Linotype" w:hAnsi="Palatino Linotype"/>
          <w:sz w:val="24"/>
          <w:szCs w:val="24"/>
        </w:rPr>
        <w:t xml:space="preserve">jinou </w:t>
      </w:r>
      <w:r w:rsidR="004D7B97">
        <w:rPr>
          <w:rFonts w:ascii="Palatino Linotype" w:hAnsi="Palatino Linotype"/>
          <w:sz w:val="24"/>
          <w:szCs w:val="24"/>
        </w:rPr>
        <w:t xml:space="preserve">fyzickou </w:t>
      </w:r>
      <w:r w:rsidR="003A2567">
        <w:rPr>
          <w:rFonts w:ascii="Palatino Linotype" w:hAnsi="Palatino Linotype"/>
          <w:sz w:val="24"/>
          <w:szCs w:val="24"/>
        </w:rPr>
        <w:t>aktivitou</w:t>
      </w:r>
      <w:r w:rsidR="004D7B97">
        <w:rPr>
          <w:rFonts w:ascii="Palatino Linotype" w:hAnsi="Palatino Linotype"/>
          <w:sz w:val="24"/>
          <w:szCs w:val="24"/>
        </w:rPr>
        <w:t xml:space="preserve">. Tyto volnočasové aktivity slouží nejen k uspokojení zájmů a tužeb jedince, ale zároveň se ukazuje že mohou být </w:t>
      </w:r>
      <w:r w:rsidR="004D7B97">
        <w:rPr>
          <w:rFonts w:ascii="Palatino Linotype" w:hAnsi="Palatino Linotype"/>
          <w:sz w:val="24"/>
          <w:szCs w:val="24"/>
        </w:rPr>
        <w:lastRenderedPageBreak/>
        <w:t>určitou formou prevence proti stresovým a zátěžovým situacím, se kterými se</w:t>
      </w:r>
      <w:r w:rsidR="00CF2534">
        <w:rPr>
          <w:rFonts w:ascii="Palatino Linotype" w:hAnsi="Palatino Linotype"/>
          <w:sz w:val="24"/>
          <w:szCs w:val="24"/>
        </w:rPr>
        <w:t> </w:t>
      </w:r>
      <w:r w:rsidR="004D7B97">
        <w:rPr>
          <w:rFonts w:ascii="Palatino Linotype" w:hAnsi="Palatino Linotype"/>
          <w:sz w:val="24"/>
          <w:szCs w:val="24"/>
        </w:rPr>
        <w:t>učitelé setkávají každý den.</w:t>
      </w:r>
    </w:p>
    <w:p w14:paraId="382609AF" w14:textId="08E04B22" w:rsidR="002F677A" w:rsidRDefault="008F0131" w:rsidP="004D7B97">
      <w:pPr>
        <w:spacing w:line="360" w:lineRule="auto"/>
        <w:ind w:firstLine="708"/>
        <w:jc w:val="both"/>
        <w:rPr>
          <w:rFonts w:ascii="Palatino Linotype" w:hAnsi="Palatino Linotype"/>
          <w:sz w:val="24"/>
          <w:szCs w:val="24"/>
        </w:rPr>
      </w:pPr>
      <w:r w:rsidRPr="00A541A5">
        <w:rPr>
          <w:rFonts w:ascii="Palatino Linotype" w:hAnsi="Palatino Linotype"/>
          <w:sz w:val="24"/>
          <w:szCs w:val="24"/>
        </w:rPr>
        <w:t xml:space="preserve">Autorka si je vědoma toho, že výsledky </w:t>
      </w:r>
      <w:r w:rsidR="00A541A5" w:rsidRPr="00A541A5">
        <w:rPr>
          <w:rFonts w:ascii="Palatino Linotype" w:hAnsi="Palatino Linotype"/>
          <w:sz w:val="24"/>
          <w:szCs w:val="24"/>
        </w:rPr>
        <w:t xml:space="preserve">výzkumného šetření </w:t>
      </w:r>
      <w:r w:rsidRPr="00A541A5">
        <w:rPr>
          <w:rFonts w:ascii="Palatino Linotype" w:hAnsi="Palatino Linotype"/>
          <w:sz w:val="24"/>
          <w:szCs w:val="24"/>
        </w:rPr>
        <w:t xml:space="preserve">jsou popisem zkušeností jednotlivých </w:t>
      </w:r>
      <w:r w:rsidR="000C5557">
        <w:rPr>
          <w:rFonts w:ascii="Palatino Linotype" w:hAnsi="Palatino Linotype"/>
          <w:sz w:val="24"/>
          <w:szCs w:val="24"/>
        </w:rPr>
        <w:t>participantů</w:t>
      </w:r>
      <w:r w:rsidRPr="00A541A5">
        <w:rPr>
          <w:rFonts w:ascii="Palatino Linotype" w:hAnsi="Palatino Linotype"/>
          <w:sz w:val="24"/>
          <w:szCs w:val="24"/>
        </w:rPr>
        <w:t xml:space="preserve"> výzkumu a představují pouze pohled na</w:t>
      </w:r>
      <w:r w:rsidR="00C907FA" w:rsidRPr="00A541A5">
        <w:rPr>
          <w:rFonts w:ascii="Palatino Linotype" w:hAnsi="Palatino Linotype"/>
          <w:sz w:val="24"/>
          <w:szCs w:val="24"/>
        </w:rPr>
        <w:t> </w:t>
      </w:r>
      <w:r w:rsidRPr="00A541A5">
        <w:rPr>
          <w:rFonts w:ascii="Palatino Linotype" w:hAnsi="Palatino Linotype"/>
          <w:sz w:val="24"/>
          <w:szCs w:val="24"/>
        </w:rPr>
        <w:t xml:space="preserve">danou problematiku od úzké skupiny učitelů </w:t>
      </w:r>
      <w:r w:rsidR="002A5171">
        <w:rPr>
          <w:rFonts w:ascii="Palatino Linotype" w:hAnsi="Palatino Linotype"/>
          <w:sz w:val="24"/>
          <w:szCs w:val="24"/>
        </w:rPr>
        <w:t>malotřídních vesnických</w:t>
      </w:r>
      <w:r w:rsidRPr="00A541A5">
        <w:rPr>
          <w:rFonts w:ascii="Palatino Linotype" w:hAnsi="Palatino Linotype"/>
          <w:sz w:val="24"/>
          <w:szCs w:val="24"/>
        </w:rPr>
        <w:t xml:space="preserve"> škol. Získané výsledky nejsou zobecnitelné na celou populaci, ale</w:t>
      </w:r>
      <w:r w:rsidR="00CF2534">
        <w:rPr>
          <w:rFonts w:ascii="Palatino Linotype" w:hAnsi="Palatino Linotype"/>
          <w:sz w:val="24"/>
          <w:szCs w:val="24"/>
        </w:rPr>
        <w:t> </w:t>
      </w:r>
      <w:r w:rsidRPr="00A541A5">
        <w:rPr>
          <w:rFonts w:ascii="Palatino Linotype" w:hAnsi="Palatino Linotype"/>
          <w:sz w:val="24"/>
          <w:szCs w:val="24"/>
        </w:rPr>
        <w:t>mohou být podnětem k diskuzi nebo dalšímu šetření.</w:t>
      </w:r>
      <w:r w:rsidR="002F677A">
        <w:rPr>
          <w:rFonts w:ascii="Palatino Linotype" w:hAnsi="Palatino Linotype"/>
          <w:sz w:val="24"/>
          <w:szCs w:val="24"/>
        </w:rPr>
        <w:br w:type="page"/>
      </w:r>
    </w:p>
    <w:p w14:paraId="2FE263A4" w14:textId="77777777" w:rsidR="00C23D56" w:rsidRDefault="002F677A" w:rsidP="003E4E9C">
      <w:pPr>
        <w:pStyle w:val="Nadpis1"/>
      </w:pPr>
      <w:bookmarkStart w:id="97" w:name="_Toc99569865"/>
      <w:bookmarkStart w:id="98" w:name="_Toc130885279"/>
      <w:r w:rsidRPr="002F677A">
        <w:lastRenderedPageBreak/>
        <w:t>Závěr</w:t>
      </w:r>
      <w:bookmarkEnd w:id="97"/>
      <w:bookmarkEnd w:id="98"/>
    </w:p>
    <w:p w14:paraId="641BAE6E" w14:textId="4B9E317C" w:rsidR="00CF2534" w:rsidRDefault="002F677A" w:rsidP="00BD2DFC">
      <w:pPr>
        <w:spacing w:line="360" w:lineRule="auto"/>
        <w:ind w:firstLine="708"/>
        <w:jc w:val="both"/>
        <w:rPr>
          <w:rFonts w:ascii="Palatino Linotype" w:hAnsi="Palatino Linotype"/>
          <w:sz w:val="24"/>
          <w:szCs w:val="24"/>
        </w:rPr>
      </w:pPr>
      <w:r w:rsidRPr="00A541A5">
        <w:rPr>
          <w:rFonts w:ascii="Palatino Linotype" w:hAnsi="Palatino Linotype"/>
          <w:sz w:val="24"/>
          <w:szCs w:val="24"/>
        </w:rPr>
        <w:t xml:space="preserve">Cílem diplomové práce bylo v kontextu teoretických poznatků týkajících se zájmového vzdělávání dospělých analyzovat a interpretovat volnočasové aktivity, kterými se zabývají učitelé </w:t>
      </w:r>
      <w:r w:rsidR="003F60C2">
        <w:rPr>
          <w:rFonts w:ascii="Palatino Linotype" w:hAnsi="Palatino Linotype"/>
          <w:sz w:val="24"/>
          <w:szCs w:val="24"/>
        </w:rPr>
        <w:t>malotřídních vesnických</w:t>
      </w:r>
      <w:r w:rsidRPr="00A541A5">
        <w:rPr>
          <w:rFonts w:ascii="Palatino Linotype" w:hAnsi="Palatino Linotype"/>
          <w:sz w:val="24"/>
          <w:szCs w:val="24"/>
        </w:rPr>
        <w:t xml:space="preserve"> škol ve svém volném čase mimo pracovní povinnosti a zjistit, </w:t>
      </w:r>
      <w:proofErr w:type="gramStart"/>
      <w:r w:rsidRPr="00A541A5">
        <w:rPr>
          <w:rFonts w:ascii="Palatino Linotype" w:hAnsi="Palatino Linotype"/>
          <w:sz w:val="24"/>
          <w:szCs w:val="24"/>
        </w:rPr>
        <w:t>zda-</w:t>
      </w:r>
      <w:proofErr w:type="spellStart"/>
      <w:r w:rsidRPr="00A541A5">
        <w:rPr>
          <w:rFonts w:ascii="Palatino Linotype" w:hAnsi="Palatino Linotype"/>
          <w:sz w:val="24"/>
          <w:szCs w:val="24"/>
        </w:rPr>
        <w:t>li</w:t>
      </w:r>
      <w:proofErr w:type="spellEnd"/>
      <w:proofErr w:type="gramEnd"/>
      <w:r w:rsidRPr="00A541A5">
        <w:rPr>
          <w:rFonts w:ascii="Palatino Linotype" w:hAnsi="Palatino Linotype"/>
          <w:sz w:val="24"/>
          <w:szCs w:val="24"/>
        </w:rPr>
        <w:t xml:space="preserve"> se v jeho rámci také věnují zájmovému vzdělávání. </w:t>
      </w:r>
    </w:p>
    <w:p w14:paraId="0D9F1616" w14:textId="0450CB7E" w:rsidR="00C465A4" w:rsidRPr="00A541A5" w:rsidRDefault="002F677A" w:rsidP="00BD2DFC">
      <w:pPr>
        <w:spacing w:line="360" w:lineRule="auto"/>
        <w:ind w:firstLine="708"/>
        <w:jc w:val="both"/>
        <w:rPr>
          <w:rFonts w:ascii="Palatino Linotype" w:hAnsi="Palatino Linotype"/>
          <w:sz w:val="24"/>
          <w:szCs w:val="24"/>
        </w:rPr>
      </w:pPr>
      <w:r w:rsidRPr="00A541A5">
        <w:rPr>
          <w:rFonts w:ascii="Palatino Linotype" w:hAnsi="Palatino Linotype"/>
          <w:sz w:val="24"/>
          <w:szCs w:val="24"/>
        </w:rPr>
        <w:t xml:space="preserve">První kapitola </w:t>
      </w:r>
      <w:r w:rsidR="00BD2DFC">
        <w:rPr>
          <w:rFonts w:ascii="Palatino Linotype" w:hAnsi="Palatino Linotype"/>
          <w:sz w:val="24"/>
          <w:szCs w:val="24"/>
        </w:rPr>
        <w:t xml:space="preserve">popsala </w:t>
      </w:r>
      <w:r w:rsidRPr="00A541A5">
        <w:rPr>
          <w:rFonts w:ascii="Palatino Linotype" w:hAnsi="Palatino Linotype"/>
          <w:sz w:val="24"/>
          <w:szCs w:val="24"/>
        </w:rPr>
        <w:t>vzdělávání dospělých v kontextu celoživotního vzdělávání</w:t>
      </w:r>
      <w:r w:rsidR="00BD2DFC">
        <w:rPr>
          <w:rFonts w:ascii="Palatino Linotype" w:hAnsi="Palatino Linotype"/>
          <w:sz w:val="24"/>
          <w:szCs w:val="24"/>
        </w:rPr>
        <w:t xml:space="preserve"> a specifikovala dospělého účastníka vzdělávání</w:t>
      </w:r>
      <w:r w:rsidRPr="00A541A5">
        <w:rPr>
          <w:rFonts w:ascii="Palatino Linotype" w:hAnsi="Palatino Linotype"/>
          <w:sz w:val="24"/>
          <w:szCs w:val="24"/>
        </w:rPr>
        <w:t>. Druhá kapitola se</w:t>
      </w:r>
      <w:r w:rsidR="00CF2534">
        <w:rPr>
          <w:rFonts w:ascii="Palatino Linotype" w:hAnsi="Palatino Linotype"/>
          <w:sz w:val="24"/>
          <w:szCs w:val="24"/>
        </w:rPr>
        <w:t> </w:t>
      </w:r>
      <w:r w:rsidRPr="00A541A5">
        <w:rPr>
          <w:rFonts w:ascii="Palatino Linotype" w:hAnsi="Palatino Linotype"/>
          <w:sz w:val="24"/>
          <w:szCs w:val="24"/>
        </w:rPr>
        <w:t xml:space="preserve">zaměřila na </w:t>
      </w:r>
      <w:r w:rsidRPr="00FF736E">
        <w:rPr>
          <w:rFonts w:ascii="Palatino Linotype" w:hAnsi="Palatino Linotype"/>
          <w:sz w:val="24"/>
          <w:szCs w:val="24"/>
        </w:rPr>
        <w:t>charakteristiku volného času a</w:t>
      </w:r>
      <w:r w:rsidR="00C907FA">
        <w:rPr>
          <w:rFonts w:ascii="Palatino Linotype" w:hAnsi="Palatino Linotype"/>
          <w:sz w:val="24"/>
          <w:szCs w:val="24"/>
        </w:rPr>
        <w:t> </w:t>
      </w:r>
      <w:r w:rsidRPr="00FF736E">
        <w:rPr>
          <w:rFonts w:ascii="Palatino Linotype" w:hAnsi="Palatino Linotype"/>
          <w:sz w:val="24"/>
          <w:szCs w:val="24"/>
        </w:rPr>
        <w:t xml:space="preserve">zájmové vzdělávání dospělých. Třetí kapitola </w:t>
      </w:r>
      <w:r w:rsidR="00BD2DFC">
        <w:rPr>
          <w:rFonts w:ascii="Palatino Linotype" w:hAnsi="Palatino Linotype"/>
          <w:sz w:val="24"/>
          <w:szCs w:val="24"/>
        </w:rPr>
        <w:t xml:space="preserve">představila profesi učitele, vývoj jeho profesní dráhy a pracovní zátěž učitelů. Mimo jiné se také zaměřila na cílovou skupinu této práce, jímž jsou učitelé vyučující na malotřídních vesnických školách. </w:t>
      </w:r>
      <w:r w:rsidRPr="00A541A5">
        <w:rPr>
          <w:rFonts w:ascii="Palatino Linotype" w:hAnsi="Palatino Linotype"/>
          <w:sz w:val="24"/>
          <w:szCs w:val="24"/>
        </w:rPr>
        <w:t>Čtvrtá kapitola se</w:t>
      </w:r>
      <w:r w:rsidR="00CF2534">
        <w:rPr>
          <w:rFonts w:ascii="Palatino Linotype" w:hAnsi="Palatino Linotype"/>
          <w:sz w:val="24"/>
          <w:szCs w:val="24"/>
        </w:rPr>
        <w:t> </w:t>
      </w:r>
      <w:r w:rsidRPr="00A541A5">
        <w:rPr>
          <w:rFonts w:ascii="Palatino Linotype" w:hAnsi="Palatino Linotype"/>
          <w:sz w:val="24"/>
          <w:szCs w:val="24"/>
        </w:rPr>
        <w:t xml:space="preserve">zaměřila na metodiku výzkumu, představila </w:t>
      </w:r>
      <w:r w:rsidR="00BD2DFC">
        <w:rPr>
          <w:rFonts w:ascii="Palatino Linotype" w:hAnsi="Palatino Linotype"/>
          <w:sz w:val="24"/>
          <w:szCs w:val="24"/>
        </w:rPr>
        <w:t>participanty, sběr dat a</w:t>
      </w:r>
      <w:r w:rsidR="00CF2534">
        <w:rPr>
          <w:rFonts w:ascii="Palatino Linotype" w:hAnsi="Palatino Linotype"/>
          <w:sz w:val="24"/>
          <w:szCs w:val="24"/>
        </w:rPr>
        <w:t> </w:t>
      </w:r>
      <w:r w:rsidR="00BD2DFC">
        <w:rPr>
          <w:rFonts w:ascii="Palatino Linotype" w:hAnsi="Palatino Linotype"/>
          <w:sz w:val="24"/>
          <w:szCs w:val="24"/>
        </w:rPr>
        <w:t>analýzu</w:t>
      </w:r>
      <w:r w:rsidRPr="00A541A5">
        <w:rPr>
          <w:rFonts w:ascii="Palatino Linotype" w:hAnsi="Palatino Linotype"/>
          <w:sz w:val="24"/>
          <w:szCs w:val="24"/>
        </w:rPr>
        <w:t xml:space="preserve"> výzkum</w:t>
      </w:r>
      <w:r w:rsidR="00BD2DFC">
        <w:rPr>
          <w:rFonts w:ascii="Palatino Linotype" w:hAnsi="Palatino Linotype"/>
          <w:sz w:val="24"/>
          <w:szCs w:val="24"/>
        </w:rPr>
        <w:t>ného šetření</w:t>
      </w:r>
      <w:r w:rsidRPr="00A541A5">
        <w:rPr>
          <w:rFonts w:ascii="Palatino Linotype" w:hAnsi="Palatino Linotype"/>
          <w:sz w:val="24"/>
          <w:szCs w:val="24"/>
        </w:rPr>
        <w:t xml:space="preserve">. Pátá kapitola </w:t>
      </w:r>
      <w:r w:rsidR="00BD2DFC">
        <w:rPr>
          <w:rFonts w:ascii="Palatino Linotype" w:hAnsi="Palatino Linotype"/>
          <w:sz w:val="24"/>
          <w:szCs w:val="24"/>
        </w:rPr>
        <w:t>poté představila</w:t>
      </w:r>
      <w:r w:rsidRPr="00A541A5">
        <w:rPr>
          <w:rFonts w:ascii="Palatino Linotype" w:hAnsi="Palatino Linotype"/>
          <w:sz w:val="24"/>
          <w:szCs w:val="24"/>
        </w:rPr>
        <w:t xml:space="preserve"> </w:t>
      </w:r>
      <w:r w:rsidR="00BD2DFC">
        <w:rPr>
          <w:rFonts w:ascii="Palatino Linotype" w:hAnsi="Palatino Linotype"/>
          <w:sz w:val="24"/>
          <w:szCs w:val="24"/>
        </w:rPr>
        <w:t>výsledky výzkumného šetření</w:t>
      </w:r>
      <w:r w:rsidR="00CF2534">
        <w:rPr>
          <w:rFonts w:ascii="Palatino Linotype" w:hAnsi="Palatino Linotype"/>
          <w:sz w:val="24"/>
          <w:szCs w:val="24"/>
        </w:rPr>
        <w:t>,</w:t>
      </w:r>
      <w:r w:rsidR="00BD2DFC">
        <w:rPr>
          <w:rFonts w:ascii="Palatino Linotype" w:hAnsi="Palatino Linotype"/>
          <w:sz w:val="24"/>
          <w:szCs w:val="24"/>
        </w:rPr>
        <w:t xml:space="preserve"> a to</w:t>
      </w:r>
      <w:r w:rsidRPr="00A541A5">
        <w:rPr>
          <w:rFonts w:ascii="Palatino Linotype" w:hAnsi="Palatino Linotype"/>
          <w:sz w:val="24"/>
          <w:szCs w:val="24"/>
        </w:rPr>
        <w:t xml:space="preserve"> prostřednictvím desíti kategorií rozdělených do tří skupin podle </w:t>
      </w:r>
      <w:r w:rsidR="00BD2DFC">
        <w:rPr>
          <w:rFonts w:ascii="Palatino Linotype" w:hAnsi="Palatino Linotype"/>
          <w:sz w:val="24"/>
          <w:szCs w:val="24"/>
        </w:rPr>
        <w:t xml:space="preserve">stanovených </w:t>
      </w:r>
      <w:r w:rsidRPr="00A541A5">
        <w:rPr>
          <w:rFonts w:ascii="Palatino Linotype" w:hAnsi="Palatino Linotype"/>
          <w:sz w:val="24"/>
          <w:szCs w:val="24"/>
        </w:rPr>
        <w:t>dílčích výzkumných otázek.</w:t>
      </w:r>
    </w:p>
    <w:p w14:paraId="209C1A5D" w14:textId="07A9F38A" w:rsidR="002F677A" w:rsidRPr="00FF736E" w:rsidRDefault="002F677A" w:rsidP="00C465A4">
      <w:pPr>
        <w:spacing w:line="360" w:lineRule="auto"/>
        <w:ind w:firstLine="708"/>
        <w:jc w:val="both"/>
        <w:rPr>
          <w:rFonts w:ascii="Palatino Linotype" w:hAnsi="Palatino Linotype"/>
          <w:sz w:val="24"/>
          <w:szCs w:val="24"/>
        </w:rPr>
      </w:pPr>
      <w:r w:rsidRPr="00A541A5">
        <w:rPr>
          <w:rFonts w:ascii="Palatino Linotype" w:hAnsi="Palatino Linotype"/>
          <w:sz w:val="24"/>
          <w:szCs w:val="24"/>
        </w:rPr>
        <w:t xml:space="preserve">Stanovený cíl této diplomové práce byl naplněn. Přínosem této práce je zjištění, že přestože se jednalo o malý vzorek cílové skupiny, </w:t>
      </w:r>
      <w:r w:rsidR="00BD2DFC">
        <w:rPr>
          <w:rFonts w:ascii="Palatino Linotype" w:hAnsi="Palatino Linotype"/>
          <w:sz w:val="24"/>
          <w:szCs w:val="24"/>
        </w:rPr>
        <w:t>participanti</w:t>
      </w:r>
      <w:r w:rsidRPr="00A541A5">
        <w:rPr>
          <w:rFonts w:ascii="Palatino Linotype" w:hAnsi="Palatino Linotype"/>
          <w:sz w:val="24"/>
          <w:szCs w:val="24"/>
        </w:rPr>
        <w:t xml:space="preserve"> výzkum</w:t>
      </w:r>
      <w:r w:rsidR="00BD2DFC">
        <w:rPr>
          <w:rFonts w:ascii="Palatino Linotype" w:hAnsi="Palatino Linotype"/>
          <w:sz w:val="24"/>
          <w:szCs w:val="24"/>
        </w:rPr>
        <w:t>ného šetření</w:t>
      </w:r>
      <w:r w:rsidR="0007733F">
        <w:rPr>
          <w:rFonts w:ascii="Palatino Linotype" w:hAnsi="Palatino Linotype"/>
          <w:sz w:val="24"/>
          <w:szCs w:val="24"/>
        </w:rPr>
        <w:t xml:space="preserve">, </w:t>
      </w:r>
      <w:r w:rsidR="00BD2DFC">
        <w:rPr>
          <w:rFonts w:ascii="Palatino Linotype" w:hAnsi="Palatino Linotype"/>
          <w:sz w:val="24"/>
          <w:szCs w:val="24"/>
        </w:rPr>
        <w:t xml:space="preserve">konkrétně </w:t>
      </w:r>
      <w:r w:rsidR="0007733F">
        <w:rPr>
          <w:rFonts w:ascii="Palatino Linotype" w:hAnsi="Palatino Linotype"/>
          <w:sz w:val="24"/>
          <w:szCs w:val="24"/>
        </w:rPr>
        <w:t xml:space="preserve">tedy učitelé </w:t>
      </w:r>
      <w:r w:rsidR="00CF2534">
        <w:rPr>
          <w:rFonts w:ascii="Palatino Linotype" w:hAnsi="Palatino Linotype"/>
          <w:sz w:val="24"/>
          <w:szCs w:val="24"/>
        </w:rPr>
        <w:t xml:space="preserve">vyučující na </w:t>
      </w:r>
      <w:r w:rsidR="0007733F">
        <w:rPr>
          <w:rFonts w:ascii="Palatino Linotype" w:hAnsi="Palatino Linotype"/>
          <w:sz w:val="24"/>
          <w:szCs w:val="24"/>
        </w:rPr>
        <w:t>malotřídních vesnických škol</w:t>
      </w:r>
      <w:r w:rsidR="00CF2534">
        <w:rPr>
          <w:rFonts w:ascii="Palatino Linotype" w:hAnsi="Palatino Linotype"/>
          <w:sz w:val="24"/>
          <w:szCs w:val="24"/>
        </w:rPr>
        <w:t>ách</w:t>
      </w:r>
      <w:r w:rsidR="0007733F">
        <w:rPr>
          <w:rFonts w:ascii="Palatino Linotype" w:hAnsi="Palatino Linotype"/>
          <w:sz w:val="24"/>
          <w:szCs w:val="24"/>
        </w:rPr>
        <w:t>,</w:t>
      </w:r>
      <w:r w:rsidRPr="00A541A5">
        <w:rPr>
          <w:rFonts w:ascii="Palatino Linotype" w:hAnsi="Palatino Linotype"/>
          <w:sz w:val="24"/>
          <w:szCs w:val="24"/>
        </w:rPr>
        <w:t xml:space="preserve"> se</w:t>
      </w:r>
      <w:r w:rsidR="00CF2534">
        <w:rPr>
          <w:rFonts w:ascii="Palatino Linotype" w:hAnsi="Palatino Linotype"/>
          <w:sz w:val="24"/>
          <w:szCs w:val="24"/>
        </w:rPr>
        <w:t> </w:t>
      </w:r>
      <w:r w:rsidRPr="00A541A5">
        <w:rPr>
          <w:rFonts w:ascii="Palatino Linotype" w:hAnsi="Palatino Linotype"/>
          <w:sz w:val="24"/>
          <w:szCs w:val="24"/>
        </w:rPr>
        <w:t xml:space="preserve">ve </w:t>
      </w:r>
      <w:r w:rsidR="00BD2DFC">
        <w:rPr>
          <w:rFonts w:ascii="Palatino Linotype" w:hAnsi="Palatino Linotype"/>
          <w:sz w:val="24"/>
          <w:szCs w:val="24"/>
        </w:rPr>
        <w:t>svém</w:t>
      </w:r>
      <w:r w:rsidRPr="00A541A5">
        <w:rPr>
          <w:rFonts w:ascii="Palatino Linotype" w:hAnsi="Palatino Linotype"/>
          <w:sz w:val="24"/>
          <w:szCs w:val="24"/>
        </w:rPr>
        <w:t xml:space="preserve"> čase mimo pracovní povinnosti věnují</w:t>
      </w:r>
      <w:r w:rsidR="00A541A5">
        <w:rPr>
          <w:rFonts w:ascii="Palatino Linotype" w:hAnsi="Palatino Linotype"/>
          <w:sz w:val="24"/>
          <w:szCs w:val="24"/>
        </w:rPr>
        <w:t xml:space="preserve"> </w:t>
      </w:r>
      <w:r w:rsidR="00BD2DFC">
        <w:rPr>
          <w:rFonts w:ascii="Palatino Linotype" w:hAnsi="Palatino Linotype"/>
          <w:sz w:val="24"/>
          <w:szCs w:val="24"/>
        </w:rPr>
        <w:t xml:space="preserve">také </w:t>
      </w:r>
      <w:r w:rsidR="00A541A5">
        <w:rPr>
          <w:rFonts w:ascii="Palatino Linotype" w:hAnsi="Palatino Linotype"/>
          <w:sz w:val="24"/>
          <w:szCs w:val="24"/>
        </w:rPr>
        <w:t>volnočasovým aktivitám a</w:t>
      </w:r>
      <w:r w:rsidRPr="00A541A5">
        <w:rPr>
          <w:rFonts w:ascii="Palatino Linotype" w:hAnsi="Palatino Linotype"/>
          <w:sz w:val="24"/>
          <w:szCs w:val="24"/>
        </w:rPr>
        <w:t xml:space="preserve"> zájmově vzdělávacích aktivitám. </w:t>
      </w:r>
      <w:r w:rsidR="00BD2DFC">
        <w:rPr>
          <w:rFonts w:ascii="Palatino Linotype" w:hAnsi="Palatino Linotype"/>
          <w:sz w:val="24"/>
          <w:szCs w:val="24"/>
        </w:rPr>
        <w:t>Z</w:t>
      </w:r>
      <w:r w:rsidR="00CF2534">
        <w:rPr>
          <w:rFonts w:ascii="Palatino Linotype" w:hAnsi="Palatino Linotype"/>
          <w:sz w:val="24"/>
          <w:szCs w:val="24"/>
        </w:rPr>
        <w:t> </w:t>
      </w:r>
      <w:r w:rsidR="00BD2DFC">
        <w:rPr>
          <w:rFonts w:ascii="Palatino Linotype" w:hAnsi="Palatino Linotype"/>
          <w:sz w:val="24"/>
          <w:szCs w:val="24"/>
        </w:rPr>
        <w:t>výsledků</w:t>
      </w:r>
      <w:r w:rsidR="00CF2534">
        <w:rPr>
          <w:rFonts w:ascii="Palatino Linotype" w:hAnsi="Palatino Linotype"/>
          <w:sz w:val="24"/>
          <w:szCs w:val="24"/>
        </w:rPr>
        <w:t xml:space="preserve"> výzkumného šetření</w:t>
      </w:r>
      <w:r w:rsidR="00BD2DFC">
        <w:rPr>
          <w:rFonts w:ascii="Palatino Linotype" w:hAnsi="Palatino Linotype"/>
          <w:sz w:val="24"/>
          <w:szCs w:val="24"/>
        </w:rPr>
        <w:t xml:space="preserve"> je zřejmé, že</w:t>
      </w:r>
      <w:r w:rsidR="00CF2534">
        <w:rPr>
          <w:rFonts w:ascii="Palatino Linotype" w:hAnsi="Palatino Linotype"/>
          <w:sz w:val="24"/>
          <w:szCs w:val="24"/>
        </w:rPr>
        <w:t> </w:t>
      </w:r>
      <w:r w:rsidR="00BD2DFC">
        <w:rPr>
          <w:rFonts w:ascii="Palatino Linotype" w:hAnsi="Palatino Linotype"/>
          <w:sz w:val="24"/>
          <w:szCs w:val="24"/>
        </w:rPr>
        <w:t>ve</w:t>
      </w:r>
      <w:r w:rsidR="00CF2534">
        <w:rPr>
          <w:rFonts w:ascii="Palatino Linotype" w:hAnsi="Palatino Linotype"/>
          <w:sz w:val="24"/>
          <w:szCs w:val="24"/>
        </w:rPr>
        <w:t> </w:t>
      </w:r>
      <w:r w:rsidR="00BD2DFC">
        <w:rPr>
          <w:rFonts w:ascii="Palatino Linotype" w:hAnsi="Palatino Linotype"/>
          <w:sz w:val="24"/>
          <w:szCs w:val="24"/>
        </w:rPr>
        <w:t>výpovědích</w:t>
      </w:r>
      <w:r w:rsidR="00CF2534">
        <w:rPr>
          <w:rFonts w:ascii="Palatino Linotype" w:hAnsi="Palatino Linotype"/>
          <w:sz w:val="24"/>
          <w:szCs w:val="24"/>
        </w:rPr>
        <w:t xml:space="preserve"> týkající se aktivit, kterými se</w:t>
      </w:r>
      <w:r w:rsidR="00BD2DFC">
        <w:rPr>
          <w:rFonts w:ascii="Palatino Linotype" w:hAnsi="Palatino Linotype"/>
          <w:sz w:val="24"/>
          <w:szCs w:val="24"/>
        </w:rPr>
        <w:t xml:space="preserve"> participant</w:t>
      </w:r>
      <w:r w:rsidR="00CF2534">
        <w:rPr>
          <w:rFonts w:ascii="Palatino Linotype" w:hAnsi="Palatino Linotype"/>
          <w:sz w:val="24"/>
          <w:szCs w:val="24"/>
        </w:rPr>
        <w:t>i zabývají ve volném čase,</w:t>
      </w:r>
      <w:r w:rsidR="00BD2DFC">
        <w:rPr>
          <w:rFonts w:ascii="Palatino Linotype" w:hAnsi="Palatino Linotype"/>
          <w:sz w:val="24"/>
          <w:szCs w:val="24"/>
        </w:rPr>
        <w:t xml:space="preserve"> p</w:t>
      </w:r>
      <w:r w:rsidRPr="00A541A5">
        <w:rPr>
          <w:rFonts w:ascii="Palatino Linotype" w:hAnsi="Palatino Linotype"/>
          <w:sz w:val="24"/>
          <w:szCs w:val="24"/>
        </w:rPr>
        <w:t>řevažovaly sportovní aktivity</w:t>
      </w:r>
      <w:r w:rsidR="00BD2DFC">
        <w:rPr>
          <w:rFonts w:ascii="Palatino Linotype" w:hAnsi="Palatino Linotype"/>
          <w:sz w:val="24"/>
          <w:szCs w:val="24"/>
        </w:rPr>
        <w:t xml:space="preserve">, </w:t>
      </w:r>
      <w:r w:rsidRPr="00A541A5">
        <w:rPr>
          <w:rFonts w:ascii="Palatino Linotype" w:hAnsi="Palatino Linotype"/>
          <w:sz w:val="24"/>
          <w:szCs w:val="24"/>
        </w:rPr>
        <w:t>turistika</w:t>
      </w:r>
      <w:r w:rsidR="00BD2DFC">
        <w:rPr>
          <w:rFonts w:ascii="Palatino Linotype" w:hAnsi="Palatino Linotype"/>
          <w:sz w:val="24"/>
          <w:szCs w:val="24"/>
        </w:rPr>
        <w:t xml:space="preserve"> a</w:t>
      </w:r>
      <w:r w:rsidR="00CF2534">
        <w:rPr>
          <w:rFonts w:ascii="Palatino Linotype" w:hAnsi="Palatino Linotype"/>
          <w:sz w:val="24"/>
          <w:szCs w:val="24"/>
        </w:rPr>
        <w:t> </w:t>
      </w:r>
      <w:r w:rsidR="00BD2DFC">
        <w:rPr>
          <w:rFonts w:ascii="Palatino Linotype" w:hAnsi="Palatino Linotype"/>
          <w:sz w:val="24"/>
          <w:szCs w:val="24"/>
        </w:rPr>
        <w:t>kutilství</w:t>
      </w:r>
      <w:r w:rsidRPr="00A541A5">
        <w:rPr>
          <w:rFonts w:ascii="Palatino Linotype" w:hAnsi="Palatino Linotype"/>
          <w:sz w:val="24"/>
          <w:szCs w:val="24"/>
        </w:rPr>
        <w:t xml:space="preserve">, </w:t>
      </w:r>
      <w:r w:rsidR="00CF2534">
        <w:rPr>
          <w:rFonts w:ascii="Palatino Linotype" w:hAnsi="Palatino Linotype"/>
          <w:sz w:val="24"/>
          <w:szCs w:val="24"/>
        </w:rPr>
        <w:t>jimiž</w:t>
      </w:r>
      <w:r w:rsidRPr="00A541A5">
        <w:rPr>
          <w:rFonts w:ascii="Palatino Linotype" w:hAnsi="Palatino Linotype"/>
          <w:sz w:val="24"/>
          <w:szCs w:val="24"/>
        </w:rPr>
        <w:t xml:space="preserve"> se věnují nebo v minulosti věnovali všichni </w:t>
      </w:r>
      <w:r w:rsidR="00BD2DFC">
        <w:rPr>
          <w:rFonts w:ascii="Palatino Linotype" w:hAnsi="Palatino Linotype"/>
          <w:sz w:val="24"/>
          <w:szCs w:val="24"/>
        </w:rPr>
        <w:t>participanti</w:t>
      </w:r>
      <w:r w:rsidRPr="00A541A5">
        <w:rPr>
          <w:rFonts w:ascii="Palatino Linotype" w:hAnsi="Palatino Linotype"/>
          <w:sz w:val="24"/>
          <w:szCs w:val="24"/>
        </w:rPr>
        <w:t xml:space="preserve"> výzkumu. Dále se často objevoval</w:t>
      </w:r>
      <w:r w:rsidR="00BC17C1">
        <w:rPr>
          <w:rFonts w:ascii="Palatino Linotype" w:hAnsi="Palatino Linotype"/>
          <w:sz w:val="24"/>
          <w:szCs w:val="24"/>
        </w:rPr>
        <w:t>y</w:t>
      </w:r>
      <w:r w:rsidRPr="00A541A5">
        <w:rPr>
          <w:rFonts w:ascii="Palatino Linotype" w:hAnsi="Palatino Linotype"/>
          <w:sz w:val="24"/>
          <w:szCs w:val="24"/>
        </w:rPr>
        <w:t xml:space="preserve"> </w:t>
      </w:r>
      <w:r w:rsidRPr="00FF736E">
        <w:rPr>
          <w:rFonts w:ascii="Palatino Linotype" w:hAnsi="Palatino Linotype"/>
          <w:sz w:val="24"/>
          <w:szCs w:val="24"/>
        </w:rPr>
        <w:t>aktivity spojené se sebevzděláváním a čas strávený s rodinou a</w:t>
      </w:r>
      <w:r w:rsidR="00C907FA">
        <w:rPr>
          <w:rFonts w:ascii="Palatino Linotype" w:hAnsi="Palatino Linotype"/>
          <w:sz w:val="24"/>
          <w:szCs w:val="24"/>
        </w:rPr>
        <w:t> </w:t>
      </w:r>
      <w:r w:rsidRPr="00FF736E">
        <w:rPr>
          <w:rFonts w:ascii="Palatino Linotype" w:hAnsi="Palatino Linotype"/>
          <w:sz w:val="24"/>
          <w:szCs w:val="24"/>
        </w:rPr>
        <w:t>přáteli</w:t>
      </w:r>
      <w:r w:rsidR="00CF2534">
        <w:rPr>
          <w:rFonts w:ascii="Palatino Linotype" w:hAnsi="Palatino Linotype"/>
          <w:sz w:val="24"/>
          <w:szCs w:val="24"/>
        </w:rPr>
        <w:t xml:space="preserve">. Význam zájmového vzdělávání spatřují participanti v možnosti seberozvoje či jako kompenzaci </w:t>
      </w:r>
      <w:r w:rsidR="00CF2534" w:rsidRPr="00FF736E">
        <w:rPr>
          <w:rFonts w:ascii="Palatino Linotype" w:hAnsi="Palatino Linotype"/>
          <w:sz w:val="24"/>
          <w:szCs w:val="24"/>
        </w:rPr>
        <w:t>každodennosti</w:t>
      </w:r>
      <w:r w:rsidR="00CF2534">
        <w:rPr>
          <w:rFonts w:ascii="Palatino Linotype" w:hAnsi="Palatino Linotype"/>
          <w:sz w:val="24"/>
          <w:szCs w:val="24"/>
        </w:rPr>
        <w:t xml:space="preserve"> a</w:t>
      </w:r>
      <w:r w:rsidR="002C51BA">
        <w:rPr>
          <w:rFonts w:ascii="Palatino Linotype" w:hAnsi="Palatino Linotype"/>
          <w:sz w:val="24"/>
          <w:szCs w:val="24"/>
        </w:rPr>
        <w:t> </w:t>
      </w:r>
      <w:r w:rsidR="00CF2534">
        <w:rPr>
          <w:rFonts w:ascii="Palatino Linotype" w:hAnsi="Palatino Linotype"/>
          <w:sz w:val="24"/>
          <w:szCs w:val="24"/>
        </w:rPr>
        <w:t xml:space="preserve">rutinních pracovních povinností. </w:t>
      </w:r>
      <w:r w:rsidRPr="00FF736E">
        <w:rPr>
          <w:rFonts w:ascii="Palatino Linotype" w:hAnsi="Palatino Linotype"/>
          <w:sz w:val="24"/>
          <w:szCs w:val="24"/>
        </w:rPr>
        <w:t xml:space="preserve">Byly identifikovány strategie, které </w:t>
      </w:r>
      <w:r w:rsidR="00BD2DFC">
        <w:rPr>
          <w:rFonts w:ascii="Palatino Linotype" w:hAnsi="Palatino Linotype"/>
          <w:sz w:val="24"/>
          <w:szCs w:val="24"/>
        </w:rPr>
        <w:lastRenderedPageBreak/>
        <w:t>participanti</w:t>
      </w:r>
      <w:r w:rsidRPr="00FF736E">
        <w:rPr>
          <w:rFonts w:ascii="Palatino Linotype" w:hAnsi="Palatino Linotype"/>
          <w:sz w:val="24"/>
          <w:szCs w:val="24"/>
        </w:rPr>
        <w:t xml:space="preserve"> výzkum</w:t>
      </w:r>
      <w:r w:rsidR="00BD2DFC">
        <w:rPr>
          <w:rFonts w:ascii="Palatino Linotype" w:hAnsi="Palatino Linotype"/>
          <w:sz w:val="24"/>
          <w:szCs w:val="24"/>
        </w:rPr>
        <w:t>ného</w:t>
      </w:r>
      <w:r w:rsidRPr="00FF736E">
        <w:rPr>
          <w:rFonts w:ascii="Palatino Linotype" w:hAnsi="Palatino Linotype"/>
          <w:sz w:val="24"/>
          <w:szCs w:val="24"/>
        </w:rPr>
        <w:t xml:space="preserve"> využívají ke</w:t>
      </w:r>
      <w:r w:rsidR="00CF2534">
        <w:rPr>
          <w:rFonts w:ascii="Palatino Linotype" w:hAnsi="Palatino Linotype"/>
          <w:sz w:val="24"/>
          <w:szCs w:val="24"/>
        </w:rPr>
        <w:t> </w:t>
      </w:r>
      <w:r w:rsidRPr="00FF736E">
        <w:rPr>
          <w:rFonts w:ascii="Palatino Linotype" w:hAnsi="Palatino Linotype"/>
          <w:sz w:val="24"/>
          <w:szCs w:val="24"/>
        </w:rPr>
        <w:t xml:space="preserve">kompenzaci svého pracovního </w:t>
      </w:r>
      <w:r w:rsidR="002C51BA">
        <w:rPr>
          <w:rFonts w:ascii="Palatino Linotype" w:hAnsi="Palatino Linotype"/>
          <w:sz w:val="24"/>
          <w:szCs w:val="24"/>
        </w:rPr>
        <w:t>vytížení</w:t>
      </w:r>
      <w:r w:rsidRPr="00FF736E">
        <w:rPr>
          <w:rFonts w:ascii="Palatino Linotype" w:hAnsi="Palatino Linotype"/>
          <w:sz w:val="24"/>
          <w:szCs w:val="24"/>
        </w:rPr>
        <w:t xml:space="preserve">. Jednalo se </w:t>
      </w:r>
      <w:r w:rsidR="00BD2DFC">
        <w:rPr>
          <w:rFonts w:ascii="Palatino Linotype" w:hAnsi="Palatino Linotype"/>
          <w:sz w:val="24"/>
          <w:szCs w:val="24"/>
        </w:rPr>
        <w:t xml:space="preserve">především </w:t>
      </w:r>
      <w:r w:rsidRPr="00FF736E">
        <w:rPr>
          <w:rFonts w:ascii="Palatino Linotype" w:hAnsi="Palatino Linotype"/>
          <w:sz w:val="24"/>
          <w:szCs w:val="24"/>
        </w:rPr>
        <w:t xml:space="preserve">o aktivity spojené s relaxací a odpočinkem, </w:t>
      </w:r>
      <w:r w:rsidR="00BD2DFC">
        <w:rPr>
          <w:rFonts w:ascii="Palatino Linotype" w:hAnsi="Palatino Linotype"/>
          <w:sz w:val="24"/>
          <w:szCs w:val="24"/>
        </w:rPr>
        <w:t>myšlenkově nenáročné aktivity spojené s fyzickou námahou</w:t>
      </w:r>
      <w:r w:rsidRPr="00FF736E">
        <w:rPr>
          <w:rFonts w:ascii="Palatino Linotype" w:hAnsi="Palatino Linotype"/>
          <w:sz w:val="24"/>
          <w:szCs w:val="24"/>
        </w:rPr>
        <w:t>,</w:t>
      </w:r>
      <w:r w:rsidR="002C51BA">
        <w:rPr>
          <w:rFonts w:ascii="Palatino Linotype" w:hAnsi="Palatino Linotype"/>
          <w:sz w:val="24"/>
          <w:szCs w:val="24"/>
        </w:rPr>
        <w:t xml:space="preserve"> </w:t>
      </w:r>
      <w:r w:rsidRPr="00FF736E">
        <w:rPr>
          <w:rFonts w:ascii="Palatino Linotype" w:hAnsi="Palatino Linotype"/>
          <w:sz w:val="24"/>
          <w:szCs w:val="24"/>
        </w:rPr>
        <w:t xml:space="preserve">aktivity přinášející </w:t>
      </w:r>
      <w:r w:rsidR="00CF2534">
        <w:rPr>
          <w:rFonts w:ascii="Palatino Linotype" w:hAnsi="Palatino Linotype"/>
          <w:sz w:val="24"/>
          <w:szCs w:val="24"/>
        </w:rPr>
        <w:t xml:space="preserve">participantům </w:t>
      </w:r>
      <w:r w:rsidRPr="00FF736E">
        <w:rPr>
          <w:rFonts w:ascii="Palatino Linotype" w:hAnsi="Palatino Linotype"/>
          <w:sz w:val="24"/>
          <w:szCs w:val="24"/>
        </w:rPr>
        <w:t>radost a</w:t>
      </w:r>
      <w:r w:rsidR="005C2E17">
        <w:rPr>
          <w:rFonts w:ascii="Palatino Linotype" w:hAnsi="Palatino Linotype"/>
          <w:sz w:val="24"/>
          <w:szCs w:val="24"/>
        </w:rPr>
        <w:t> </w:t>
      </w:r>
      <w:r w:rsidRPr="00FF736E">
        <w:rPr>
          <w:rFonts w:ascii="Palatino Linotype" w:hAnsi="Palatino Linotype"/>
          <w:sz w:val="24"/>
          <w:szCs w:val="24"/>
        </w:rPr>
        <w:t>uspokojení</w:t>
      </w:r>
      <w:r w:rsidR="002C51BA">
        <w:rPr>
          <w:rFonts w:ascii="Palatino Linotype" w:hAnsi="Palatino Linotype"/>
          <w:sz w:val="24"/>
          <w:szCs w:val="24"/>
        </w:rPr>
        <w:t xml:space="preserve"> či sdílení.</w:t>
      </w:r>
    </w:p>
    <w:p w14:paraId="4741662E" w14:textId="421EF71B" w:rsidR="00CF2534" w:rsidRDefault="00CF2534">
      <w:pPr>
        <w:rPr>
          <w:rFonts w:ascii="Palatino Linotype" w:eastAsia="Calibri" w:hAnsi="Palatino Linotype" w:cs="Times New Roman"/>
          <w:sz w:val="24"/>
          <w:szCs w:val="24"/>
        </w:rPr>
      </w:pPr>
      <w:r>
        <w:rPr>
          <w:rFonts w:ascii="Palatino Linotype" w:eastAsia="Calibri" w:hAnsi="Palatino Linotype" w:cs="Times New Roman"/>
          <w:sz w:val="24"/>
          <w:szCs w:val="24"/>
        </w:rPr>
        <w:br w:type="page"/>
      </w:r>
    </w:p>
    <w:p w14:paraId="4DE1D5DC" w14:textId="7FB14EE7" w:rsidR="001714AC" w:rsidRPr="00C92F97" w:rsidRDefault="00C23D56" w:rsidP="003E4E9C">
      <w:pPr>
        <w:pStyle w:val="Nadpis1"/>
        <w:rPr>
          <w:rFonts w:eastAsia="Calibri"/>
        </w:rPr>
      </w:pPr>
      <w:bookmarkStart w:id="99" w:name="_Toc99569866"/>
      <w:bookmarkStart w:id="100" w:name="_Toc130885280"/>
      <w:r w:rsidRPr="00C92F97">
        <w:rPr>
          <w:rFonts w:eastAsia="Calibri"/>
        </w:rPr>
        <w:lastRenderedPageBreak/>
        <w:t>Seznam použité literatury</w:t>
      </w:r>
      <w:bookmarkEnd w:id="99"/>
      <w:bookmarkEnd w:id="100"/>
    </w:p>
    <w:p w14:paraId="7E88B82C" w14:textId="38444B45" w:rsidR="00F257D7" w:rsidRPr="00F257D7" w:rsidRDefault="00C23D56" w:rsidP="00F257D7">
      <w:pPr>
        <w:autoSpaceDE w:val="0"/>
        <w:autoSpaceDN w:val="0"/>
        <w:adjustRightInd w:val="0"/>
        <w:spacing w:after="0" w:line="360" w:lineRule="auto"/>
        <w:rPr>
          <w:rFonts w:ascii="Palatino Linotype" w:hAnsi="Palatino Linotype" w:cs="Times New Roman"/>
          <w:sz w:val="16"/>
          <w:szCs w:val="16"/>
        </w:rPr>
      </w:pPr>
      <w:r w:rsidRPr="00037393">
        <w:rPr>
          <w:rFonts w:ascii="Palatino Linotype" w:hAnsi="Palatino Linotype"/>
          <w:sz w:val="24"/>
          <w:szCs w:val="24"/>
        </w:rPr>
        <w:t xml:space="preserve">Bartlová, P. (2008). </w:t>
      </w:r>
      <w:proofErr w:type="gramStart"/>
      <w:r w:rsidRPr="00037393">
        <w:rPr>
          <w:rFonts w:ascii="Palatino Linotype" w:hAnsi="Palatino Linotype"/>
          <w:i/>
          <w:iCs/>
          <w:sz w:val="24"/>
          <w:szCs w:val="24"/>
        </w:rPr>
        <w:t xml:space="preserve">BADED - </w:t>
      </w:r>
      <w:proofErr w:type="spellStart"/>
      <w:r w:rsidRPr="00037393">
        <w:rPr>
          <w:rFonts w:ascii="Palatino Linotype" w:hAnsi="Palatino Linotype"/>
          <w:i/>
          <w:iCs/>
          <w:sz w:val="24"/>
          <w:szCs w:val="24"/>
        </w:rPr>
        <w:t>barriers</w:t>
      </w:r>
      <w:proofErr w:type="spellEnd"/>
      <w:proofErr w:type="gramEnd"/>
      <w:r w:rsidRPr="00037393">
        <w:rPr>
          <w:rFonts w:ascii="Palatino Linotype" w:hAnsi="Palatino Linotype"/>
          <w:i/>
          <w:iCs/>
          <w:sz w:val="24"/>
          <w:szCs w:val="24"/>
        </w:rPr>
        <w:t xml:space="preserve"> in </w:t>
      </w:r>
      <w:proofErr w:type="spellStart"/>
      <w:r w:rsidRPr="00037393">
        <w:rPr>
          <w:rFonts w:ascii="Palatino Linotype" w:hAnsi="Palatino Linotype"/>
          <w:i/>
          <w:iCs/>
          <w:sz w:val="24"/>
          <w:szCs w:val="24"/>
        </w:rPr>
        <w:t>adult</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education</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findings</w:t>
      </w:r>
      <w:proofErr w:type="spellEnd"/>
      <w:r w:rsidRPr="00037393">
        <w:rPr>
          <w:rFonts w:ascii="Palatino Linotype" w:hAnsi="Palatino Linotype"/>
          <w:i/>
          <w:iCs/>
          <w:sz w:val="24"/>
          <w:szCs w:val="24"/>
        </w:rPr>
        <w:t xml:space="preserve"> and </w:t>
      </w:r>
      <w:proofErr w:type="spellStart"/>
      <w:r w:rsidRPr="00037393">
        <w:rPr>
          <w:rFonts w:ascii="Palatino Linotype" w:hAnsi="Palatino Linotype"/>
          <w:i/>
          <w:iCs/>
          <w:sz w:val="24"/>
          <w:szCs w:val="24"/>
        </w:rPr>
        <w:t>strategies</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for</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overcoming</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those</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barriers</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Ikaalinen</w:t>
      </w:r>
      <w:proofErr w:type="spellEnd"/>
      <w:r w:rsidRPr="00037393">
        <w:rPr>
          <w:rFonts w:ascii="Palatino Linotype" w:hAnsi="Palatino Linotype"/>
          <w:i/>
          <w:iCs/>
          <w:sz w:val="24"/>
          <w:szCs w:val="24"/>
        </w:rPr>
        <w:t xml:space="preserve"> - Prague - </w:t>
      </w:r>
      <w:proofErr w:type="spellStart"/>
      <w:r w:rsidRPr="00037393">
        <w:rPr>
          <w:rFonts w:ascii="Palatino Linotype" w:hAnsi="Palatino Linotype"/>
          <w:i/>
          <w:iCs/>
          <w:sz w:val="24"/>
          <w:szCs w:val="24"/>
        </w:rPr>
        <w:t>Vienna</w:t>
      </w:r>
      <w:proofErr w:type="spellEnd"/>
      <w:r w:rsidRPr="00037393">
        <w:rPr>
          <w:rFonts w:ascii="Palatino Linotype" w:hAnsi="Palatino Linotype"/>
          <w:i/>
          <w:iCs/>
          <w:sz w:val="24"/>
          <w:szCs w:val="24"/>
        </w:rPr>
        <w:t>, June 2008</w:t>
      </w:r>
      <w:r w:rsidRPr="00037393">
        <w:rPr>
          <w:rFonts w:ascii="Palatino Linotype" w:hAnsi="Palatino Linotype"/>
          <w:sz w:val="24"/>
          <w:szCs w:val="24"/>
        </w:rPr>
        <w:t xml:space="preserve">. Praha: </w:t>
      </w:r>
      <w:proofErr w:type="spellStart"/>
      <w:r w:rsidRPr="00037393">
        <w:rPr>
          <w:rFonts w:ascii="Palatino Linotype" w:hAnsi="Palatino Linotype"/>
          <w:sz w:val="24"/>
          <w:szCs w:val="24"/>
        </w:rPr>
        <w:t>National</w:t>
      </w:r>
      <w:proofErr w:type="spellEnd"/>
      <w:r w:rsidRPr="00037393">
        <w:rPr>
          <w:rFonts w:ascii="Palatino Linotype" w:hAnsi="Palatino Linotype"/>
          <w:sz w:val="24"/>
          <w:szCs w:val="24"/>
        </w:rPr>
        <w:t xml:space="preserve"> </w:t>
      </w:r>
      <w:proofErr w:type="spellStart"/>
      <w:r w:rsidRPr="00037393">
        <w:rPr>
          <w:rFonts w:ascii="Palatino Linotype" w:hAnsi="Palatino Linotype"/>
          <w:sz w:val="24"/>
          <w:szCs w:val="24"/>
        </w:rPr>
        <w:t>Training</w:t>
      </w:r>
      <w:proofErr w:type="spellEnd"/>
      <w:r w:rsidRPr="00037393">
        <w:rPr>
          <w:rFonts w:ascii="Palatino Linotype" w:hAnsi="Palatino Linotype"/>
          <w:sz w:val="24"/>
          <w:szCs w:val="24"/>
        </w:rPr>
        <w:t xml:space="preserve"> </w:t>
      </w:r>
      <w:proofErr w:type="spellStart"/>
      <w:r w:rsidRPr="00037393">
        <w:rPr>
          <w:rFonts w:ascii="Palatino Linotype" w:hAnsi="Palatino Linotype"/>
          <w:sz w:val="24"/>
          <w:szCs w:val="24"/>
        </w:rPr>
        <w:t>Fund</w:t>
      </w:r>
      <w:proofErr w:type="spellEnd"/>
      <w:r w:rsidRPr="00037393">
        <w:rPr>
          <w:rFonts w:ascii="Palatino Linotype" w:hAnsi="Palatino Linotype"/>
          <w:sz w:val="24"/>
          <w:szCs w:val="24"/>
        </w:rPr>
        <w:t>.</w:t>
      </w:r>
    </w:p>
    <w:p w14:paraId="5EC35629" w14:textId="77777777" w:rsidR="00F257D7" w:rsidRDefault="00C23D56" w:rsidP="00F257D7">
      <w:pPr>
        <w:spacing w:line="360" w:lineRule="auto"/>
        <w:rPr>
          <w:rFonts w:ascii="Palatino Linotype" w:hAnsi="Palatino Linotype"/>
          <w:sz w:val="16"/>
          <w:szCs w:val="16"/>
        </w:rPr>
      </w:pPr>
      <w:r w:rsidRPr="00037393">
        <w:rPr>
          <w:rFonts w:ascii="Palatino Linotype" w:hAnsi="Palatino Linotype"/>
          <w:sz w:val="24"/>
          <w:szCs w:val="24"/>
        </w:rPr>
        <w:t>Bednaříková, I. (</w:t>
      </w:r>
      <w:proofErr w:type="gramStart"/>
      <w:r w:rsidRPr="00037393">
        <w:rPr>
          <w:rFonts w:ascii="Palatino Linotype" w:hAnsi="Palatino Linotype"/>
          <w:sz w:val="24"/>
          <w:szCs w:val="24"/>
        </w:rPr>
        <w:t>2006a</w:t>
      </w:r>
      <w:proofErr w:type="gramEnd"/>
      <w:r w:rsidRPr="00037393">
        <w:rPr>
          <w:rFonts w:ascii="Palatino Linotype" w:hAnsi="Palatino Linotype"/>
          <w:sz w:val="24"/>
          <w:szCs w:val="24"/>
        </w:rPr>
        <w:t xml:space="preserve">). </w:t>
      </w:r>
      <w:r w:rsidRPr="00037393">
        <w:rPr>
          <w:rFonts w:ascii="Palatino Linotype" w:hAnsi="Palatino Linotype"/>
          <w:i/>
          <w:iCs/>
          <w:sz w:val="24"/>
          <w:szCs w:val="24"/>
        </w:rPr>
        <w:t>Kapitoly z andragogiky 1.</w:t>
      </w:r>
      <w:r w:rsidRPr="00037393">
        <w:rPr>
          <w:rFonts w:ascii="Palatino Linotype" w:hAnsi="Palatino Linotype"/>
          <w:sz w:val="24"/>
          <w:szCs w:val="24"/>
        </w:rPr>
        <w:t xml:space="preserve"> Olomouc: Univerzita Palackého v Olomouci.</w:t>
      </w:r>
      <w:r w:rsidR="00F257D7">
        <w:rPr>
          <w:rFonts w:ascii="Palatino Linotype" w:hAnsi="Palatino Linotype"/>
          <w:sz w:val="24"/>
          <w:szCs w:val="24"/>
        </w:rPr>
        <w:t xml:space="preserve"> </w:t>
      </w:r>
    </w:p>
    <w:p w14:paraId="74041373" w14:textId="6A587668" w:rsidR="00C23D56" w:rsidRPr="00037393" w:rsidRDefault="00C23D56" w:rsidP="00F257D7">
      <w:pPr>
        <w:spacing w:line="360" w:lineRule="auto"/>
        <w:rPr>
          <w:rFonts w:ascii="Palatino Linotype" w:hAnsi="Palatino Linotype"/>
          <w:sz w:val="24"/>
          <w:szCs w:val="24"/>
        </w:rPr>
      </w:pPr>
      <w:r w:rsidRPr="00037393">
        <w:rPr>
          <w:rFonts w:ascii="Palatino Linotype" w:hAnsi="Palatino Linotype"/>
          <w:sz w:val="24"/>
          <w:szCs w:val="24"/>
        </w:rPr>
        <w:t>Bednaříková, I. (</w:t>
      </w:r>
      <w:proofErr w:type="gramStart"/>
      <w:r w:rsidRPr="00037393">
        <w:rPr>
          <w:rFonts w:ascii="Palatino Linotype" w:hAnsi="Palatino Linotype"/>
          <w:sz w:val="24"/>
          <w:szCs w:val="24"/>
        </w:rPr>
        <w:t>2006b</w:t>
      </w:r>
      <w:proofErr w:type="gramEnd"/>
      <w:r w:rsidRPr="00037393">
        <w:rPr>
          <w:rFonts w:ascii="Palatino Linotype" w:hAnsi="Palatino Linotype"/>
          <w:sz w:val="24"/>
          <w:szCs w:val="24"/>
        </w:rPr>
        <w:t xml:space="preserve">). </w:t>
      </w:r>
      <w:r w:rsidRPr="00037393">
        <w:rPr>
          <w:rFonts w:ascii="Palatino Linotype" w:hAnsi="Palatino Linotype"/>
          <w:i/>
          <w:iCs/>
          <w:sz w:val="24"/>
          <w:szCs w:val="24"/>
        </w:rPr>
        <w:t>Kapitoly z andragogiky 2</w:t>
      </w:r>
      <w:r w:rsidRPr="00037393">
        <w:rPr>
          <w:rFonts w:ascii="Palatino Linotype" w:hAnsi="Palatino Linotype"/>
          <w:sz w:val="24"/>
          <w:szCs w:val="24"/>
        </w:rPr>
        <w:t>. Olomouc: Univerzita Palackého v Olomouci.</w:t>
      </w:r>
    </w:p>
    <w:p w14:paraId="2AAAAED3" w14:textId="77777777" w:rsidR="00F257D7" w:rsidRDefault="00C23D56" w:rsidP="00F257D7">
      <w:pPr>
        <w:autoSpaceDE w:val="0"/>
        <w:autoSpaceDN w:val="0"/>
        <w:adjustRightInd w:val="0"/>
        <w:spacing w:after="0" w:line="360" w:lineRule="auto"/>
        <w:rPr>
          <w:rFonts w:ascii="Palatino Linotype" w:hAnsi="Palatino Linotype"/>
          <w:sz w:val="16"/>
          <w:szCs w:val="16"/>
        </w:rPr>
      </w:pPr>
      <w:r w:rsidRPr="00037393">
        <w:rPr>
          <w:rFonts w:ascii="Palatino Linotype" w:hAnsi="Palatino Linotype"/>
          <w:sz w:val="24"/>
          <w:szCs w:val="24"/>
        </w:rPr>
        <w:t xml:space="preserve">Bendl, S. (2015). </w:t>
      </w:r>
      <w:r w:rsidRPr="00037393">
        <w:rPr>
          <w:rFonts w:ascii="Palatino Linotype" w:hAnsi="Palatino Linotype"/>
          <w:i/>
          <w:iCs/>
          <w:sz w:val="24"/>
          <w:szCs w:val="24"/>
        </w:rPr>
        <w:t>Vychovatelství: učebnice teoretických základů oboru</w:t>
      </w:r>
      <w:r w:rsidRPr="00037393">
        <w:rPr>
          <w:rFonts w:ascii="Palatino Linotype" w:hAnsi="Palatino Linotype"/>
          <w:sz w:val="24"/>
          <w:szCs w:val="24"/>
        </w:rPr>
        <w:t>. Praha: Grada.</w:t>
      </w:r>
    </w:p>
    <w:p w14:paraId="72F5A282" w14:textId="0D770941" w:rsidR="00C23D56" w:rsidRPr="00F257D7" w:rsidRDefault="00C23D56" w:rsidP="00F257D7">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cs="Arial"/>
          <w:color w:val="222222"/>
          <w:sz w:val="24"/>
          <w:szCs w:val="24"/>
          <w:shd w:val="clear" w:color="auto" w:fill="FFFFFF"/>
        </w:rPr>
        <w:t>Beneš, M. (2008). </w:t>
      </w:r>
      <w:r w:rsidRPr="00037393">
        <w:rPr>
          <w:rFonts w:ascii="Palatino Linotype" w:hAnsi="Palatino Linotype" w:cs="Arial"/>
          <w:i/>
          <w:iCs/>
          <w:color w:val="222222"/>
          <w:sz w:val="24"/>
          <w:szCs w:val="24"/>
          <w:shd w:val="clear" w:color="auto" w:fill="FFFFFF"/>
        </w:rPr>
        <w:t>Andragogika</w:t>
      </w:r>
      <w:r w:rsidRPr="00037393">
        <w:rPr>
          <w:rFonts w:ascii="Palatino Linotype" w:hAnsi="Palatino Linotype" w:cs="Arial"/>
          <w:color w:val="222222"/>
          <w:sz w:val="24"/>
          <w:szCs w:val="24"/>
          <w:shd w:val="clear" w:color="auto" w:fill="FFFFFF"/>
        </w:rPr>
        <w:t xml:space="preserve">. Grada </w:t>
      </w:r>
      <w:proofErr w:type="spellStart"/>
      <w:r w:rsidRPr="00037393">
        <w:rPr>
          <w:rFonts w:ascii="Palatino Linotype" w:hAnsi="Palatino Linotype" w:cs="Arial"/>
          <w:color w:val="222222"/>
          <w:sz w:val="24"/>
          <w:szCs w:val="24"/>
          <w:shd w:val="clear" w:color="auto" w:fill="FFFFFF"/>
        </w:rPr>
        <w:t>Publishing</w:t>
      </w:r>
      <w:proofErr w:type="spellEnd"/>
      <w:r w:rsidRPr="00037393">
        <w:rPr>
          <w:rFonts w:ascii="Palatino Linotype" w:hAnsi="Palatino Linotype" w:cs="Arial"/>
          <w:color w:val="222222"/>
          <w:sz w:val="24"/>
          <w:szCs w:val="24"/>
          <w:shd w:val="clear" w:color="auto" w:fill="FFFFFF"/>
        </w:rPr>
        <w:t xml:space="preserve"> as.</w:t>
      </w:r>
    </w:p>
    <w:p w14:paraId="54683BCD"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cs="Arial"/>
          <w:color w:val="222222"/>
          <w:sz w:val="24"/>
          <w:szCs w:val="24"/>
          <w:shd w:val="clear" w:color="auto" w:fill="FFFFFF"/>
        </w:rPr>
        <w:t>Beneš, M. (2009).</w:t>
      </w:r>
      <w:r w:rsidRPr="00037393">
        <w:rPr>
          <w:rFonts w:ascii="Palatino Linotype" w:hAnsi="Palatino Linotype"/>
          <w:sz w:val="24"/>
          <w:szCs w:val="24"/>
        </w:rPr>
        <w:t xml:space="preserve"> </w:t>
      </w:r>
      <w:r w:rsidRPr="00037393">
        <w:rPr>
          <w:rFonts w:ascii="Palatino Linotype" w:hAnsi="Palatino Linotype"/>
          <w:i/>
          <w:iCs/>
          <w:sz w:val="24"/>
          <w:szCs w:val="24"/>
        </w:rPr>
        <w:t>Celoživotní učení a vzdělávání</w:t>
      </w:r>
      <w:r w:rsidRPr="00037393">
        <w:rPr>
          <w:rFonts w:ascii="Palatino Linotype" w:hAnsi="Palatino Linotype"/>
          <w:sz w:val="24"/>
          <w:szCs w:val="24"/>
        </w:rPr>
        <w:t>. In J. Průcha (Ed.). Pedagogická encyklopedie (str. 29-33). Praha: Portál.</w:t>
      </w:r>
    </w:p>
    <w:p w14:paraId="3DCB1AF0" w14:textId="15872466" w:rsidR="00C23D56" w:rsidRPr="00037393" w:rsidRDefault="00C23D56" w:rsidP="00C23D56">
      <w:pPr>
        <w:spacing w:line="360" w:lineRule="auto"/>
        <w:rPr>
          <w:rFonts w:ascii="Palatino Linotype" w:hAnsi="Palatino Linotype" w:cs="Arial"/>
          <w:color w:val="222222"/>
          <w:sz w:val="24"/>
          <w:szCs w:val="24"/>
          <w:shd w:val="clear" w:color="auto" w:fill="FFFFFF"/>
        </w:rPr>
      </w:pPr>
      <w:r w:rsidRPr="00037393">
        <w:rPr>
          <w:rFonts w:ascii="Palatino Linotype" w:hAnsi="Palatino Linotype" w:cs="Arial"/>
          <w:color w:val="222222"/>
          <w:sz w:val="24"/>
          <w:szCs w:val="24"/>
          <w:shd w:val="clear" w:color="auto" w:fill="FFFFFF"/>
        </w:rPr>
        <w:t>Beneš, M. (2014). </w:t>
      </w:r>
      <w:r w:rsidRPr="00037393">
        <w:rPr>
          <w:rFonts w:ascii="Palatino Linotype" w:hAnsi="Palatino Linotype" w:cs="Arial"/>
          <w:i/>
          <w:iCs/>
          <w:color w:val="222222"/>
          <w:sz w:val="24"/>
          <w:szCs w:val="24"/>
          <w:shd w:val="clear" w:color="auto" w:fill="FFFFFF"/>
        </w:rPr>
        <w:t>Andragogika: 2., aktualizované a rozšířené vydání</w:t>
      </w:r>
      <w:r w:rsidRPr="00037393">
        <w:rPr>
          <w:rFonts w:ascii="Palatino Linotype" w:hAnsi="Palatino Linotype" w:cs="Arial"/>
          <w:color w:val="222222"/>
          <w:sz w:val="24"/>
          <w:szCs w:val="24"/>
          <w:shd w:val="clear" w:color="auto" w:fill="FFFFFF"/>
        </w:rPr>
        <w:t xml:space="preserve">. </w:t>
      </w:r>
      <w:r w:rsidR="00C92F97">
        <w:rPr>
          <w:rFonts w:ascii="Palatino Linotype" w:hAnsi="Palatino Linotype" w:cs="Arial"/>
          <w:color w:val="222222"/>
          <w:sz w:val="24"/>
          <w:szCs w:val="24"/>
          <w:shd w:val="clear" w:color="auto" w:fill="FFFFFF"/>
        </w:rPr>
        <w:t xml:space="preserve">Praha: </w:t>
      </w:r>
      <w:r w:rsidRPr="00037393">
        <w:rPr>
          <w:rFonts w:ascii="Palatino Linotype" w:hAnsi="Palatino Linotype" w:cs="Arial"/>
          <w:color w:val="222222"/>
          <w:sz w:val="24"/>
          <w:szCs w:val="24"/>
          <w:shd w:val="clear" w:color="auto" w:fill="FFFFFF"/>
        </w:rPr>
        <w:t>Grada</w:t>
      </w:r>
      <w:r w:rsidR="00C92F97">
        <w:rPr>
          <w:rFonts w:ascii="Palatino Linotype" w:hAnsi="Palatino Linotype" w:cs="Arial"/>
          <w:color w:val="222222"/>
          <w:sz w:val="24"/>
          <w:szCs w:val="24"/>
          <w:shd w:val="clear" w:color="auto" w:fill="FFFFFF"/>
        </w:rPr>
        <w:t>.</w:t>
      </w:r>
    </w:p>
    <w:p w14:paraId="16F21B4C" w14:textId="3E63F259"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i/>
          <w:iCs/>
          <w:sz w:val="24"/>
          <w:szCs w:val="24"/>
        </w:rPr>
        <w:t xml:space="preserve">Bílá kniha </w:t>
      </w:r>
      <w:r w:rsidRPr="00037393">
        <w:rPr>
          <w:rFonts w:ascii="Palatino Linotype" w:hAnsi="Palatino Linotype"/>
          <w:sz w:val="24"/>
          <w:szCs w:val="24"/>
        </w:rPr>
        <w:t>– národní program rozvoje vzdělávání v české republice. Dostupný z https://www.msmt.cz/vzdelavani/skolstvi-v-cr/bila-kniha-narodni-program-rozvoje-vzdelani-v-cr [cit. 10.02.2022]</w:t>
      </w:r>
    </w:p>
    <w:p w14:paraId="610DE782"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Bočková, V. (2002). </w:t>
      </w:r>
      <w:proofErr w:type="gramStart"/>
      <w:r w:rsidRPr="00037393">
        <w:rPr>
          <w:rFonts w:ascii="Palatino Linotype" w:hAnsi="Palatino Linotype"/>
          <w:i/>
          <w:iCs/>
          <w:sz w:val="24"/>
          <w:szCs w:val="24"/>
        </w:rPr>
        <w:t>Vzdělávání - průvodní</w:t>
      </w:r>
      <w:proofErr w:type="gramEnd"/>
      <w:r w:rsidRPr="00037393">
        <w:rPr>
          <w:rFonts w:ascii="Palatino Linotype" w:hAnsi="Palatino Linotype"/>
          <w:i/>
          <w:iCs/>
          <w:sz w:val="24"/>
          <w:szCs w:val="24"/>
        </w:rPr>
        <w:t xml:space="preserve"> jev života</w:t>
      </w:r>
      <w:r w:rsidRPr="00037393">
        <w:rPr>
          <w:rFonts w:ascii="Palatino Linotype" w:hAnsi="Palatino Linotype"/>
          <w:sz w:val="24"/>
          <w:szCs w:val="24"/>
        </w:rPr>
        <w:t xml:space="preserve">. Olomouc: Pro </w:t>
      </w:r>
      <w:proofErr w:type="spellStart"/>
      <w:proofErr w:type="gramStart"/>
      <w:r w:rsidRPr="00037393">
        <w:rPr>
          <w:rFonts w:ascii="Palatino Linotype" w:hAnsi="Palatino Linotype"/>
          <w:sz w:val="24"/>
          <w:szCs w:val="24"/>
        </w:rPr>
        <w:t>Andragogé</w:t>
      </w:r>
      <w:proofErr w:type="spellEnd"/>
      <w:r w:rsidRPr="00037393">
        <w:rPr>
          <w:rFonts w:ascii="Palatino Linotype" w:hAnsi="Palatino Linotype"/>
          <w:sz w:val="24"/>
          <w:szCs w:val="24"/>
        </w:rPr>
        <w:t xml:space="preserve"> - Centrum</w:t>
      </w:r>
      <w:proofErr w:type="gramEnd"/>
      <w:r w:rsidRPr="00037393">
        <w:rPr>
          <w:rFonts w:ascii="Palatino Linotype" w:hAnsi="Palatino Linotype"/>
          <w:sz w:val="24"/>
          <w:szCs w:val="24"/>
        </w:rPr>
        <w:t xml:space="preserve"> otevřeného a distančního vzdělávání UP vydala Univerzita Palackého.</w:t>
      </w:r>
    </w:p>
    <w:p w14:paraId="6D774934"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Bočková, V. (2009). </w:t>
      </w:r>
      <w:r w:rsidRPr="00037393">
        <w:rPr>
          <w:rFonts w:ascii="Palatino Linotype" w:hAnsi="Palatino Linotype"/>
          <w:i/>
          <w:iCs/>
          <w:sz w:val="24"/>
          <w:szCs w:val="24"/>
        </w:rPr>
        <w:t>Vzdělávání dospělých</w:t>
      </w:r>
      <w:r w:rsidRPr="00037393">
        <w:rPr>
          <w:rFonts w:ascii="Palatino Linotype" w:hAnsi="Palatino Linotype"/>
          <w:sz w:val="24"/>
          <w:szCs w:val="24"/>
        </w:rPr>
        <w:t>. In J. Průcha (Ed.). Pedagogická encyklopedie (str. 478-482). Praha: Portál.</w:t>
      </w:r>
    </w:p>
    <w:p w14:paraId="14404E13" w14:textId="77777777" w:rsidR="00C23D56" w:rsidRPr="00037393" w:rsidRDefault="00C23D56" w:rsidP="00C23D56">
      <w:pPr>
        <w:spacing w:line="360" w:lineRule="auto"/>
        <w:rPr>
          <w:rFonts w:ascii="Palatino Linotype" w:hAnsi="Palatino Linotype" w:cs="Arial"/>
          <w:color w:val="222222"/>
          <w:sz w:val="24"/>
          <w:szCs w:val="24"/>
          <w:shd w:val="clear" w:color="auto" w:fill="FFFFFF"/>
        </w:rPr>
      </w:pPr>
      <w:proofErr w:type="spellStart"/>
      <w:r w:rsidRPr="00037393">
        <w:rPr>
          <w:rFonts w:ascii="Palatino Linotype" w:hAnsi="Palatino Linotype" w:cs="Arial"/>
          <w:color w:val="222222"/>
          <w:sz w:val="24"/>
          <w:szCs w:val="24"/>
          <w:shd w:val="clear" w:color="auto" w:fill="FFFFFF"/>
        </w:rPr>
        <w:t>Brajša-Žganec</w:t>
      </w:r>
      <w:proofErr w:type="spellEnd"/>
      <w:r w:rsidRPr="00037393">
        <w:rPr>
          <w:rFonts w:ascii="Palatino Linotype" w:hAnsi="Palatino Linotype" w:cs="Arial"/>
          <w:color w:val="222222"/>
          <w:sz w:val="24"/>
          <w:szCs w:val="24"/>
          <w:shd w:val="clear" w:color="auto" w:fill="FFFFFF"/>
        </w:rPr>
        <w:t xml:space="preserve">, A., </w:t>
      </w:r>
      <w:proofErr w:type="spellStart"/>
      <w:r w:rsidRPr="00037393">
        <w:rPr>
          <w:rFonts w:ascii="Palatino Linotype" w:hAnsi="Palatino Linotype" w:cs="Arial"/>
          <w:color w:val="222222"/>
          <w:sz w:val="24"/>
          <w:szCs w:val="24"/>
          <w:shd w:val="clear" w:color="auto" w:fill="FFFFFF"/>
        </w:rPr>
        <w:t>Merkaš</w:t>
      </w:r>
      <w:proofErr w:type="spellEnd"/>
      <w:r w:rsidRPr="00037393">
        <w:rPr>
          <w:rFonts w:ascii="Palatino Linotype" w:hAnsi="Palatino Linotype" w:cs="Arial"/>
          <w:color w:val="222222"/>
          <w:sz w:val="24"/>
          <w:szCs w:val="24"/>
          <w:shd w:val="clear" w:color="auto" w:fill="FFFFFF"/>
        </w:rPr>
        <w:t xml:space="preserve">, M., &amp; </w:t>
      </w:r>
      <w:proofErr w:type="spellStart"/>
      <w:r w:rsidRPr="00037393">
        <w:rPr>
          <w:rFonts w:ascii="Palatino Linotype" w:hAnsi="Palatino Linotype" w:cs="Arial"/>
          <w:color w:val="222222"/>
          <w:sz w:val="24"/>
          <w:szCs w:val="24"/>
          <w:shd w:val="clear" w:color="auto" w:fill="FFFFFF"/>
        </w:rPr>
        <w:t>Šverko</w:t>
      </w:r>
      <w:proofErr w:type="spellEnd"/>
      <w:r w:rsidRPr="00037393">
        <w:rPr>
          <w:rFonts w:ascii="Palatino Linotype" w:hAnsi="Palatino Linotype" w:cs="Arial"/>
          <w:color w:val="222222"/>
          <w:sz w:val="24"/>
          <w:szCs w:val="24"/>
          <w:shd w:val="clear" w:color="auto" w:fill="FFFFFF"/>
        </w:rPr>
        <w:t xml:space="preserve">, I. (2011). </w:t>
      </w:r>
      <w:proofErr w:type="spellStart"/>
      <w:r w:rsidRPr="00037393">
        <w:rPr>
          <w:rFonts w:ascii="Palatino Linotype" w:hAnsi="Palatino Linotype" w:cs="Arial"/>
          <w:i/>
          <w:iCs/>
          <w:color w:val="222222"/>
          <w:sz w:val="24"/>
          <w:szCs w:val="24"/>
          <w:shd w:val="clear" w:color="auto" w:fill="FFFFFF"/>
        </w:rPr>
        <w:t>Quality</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of</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life</w:t>
      </w:r>
      <w:proofErr w:type="spellEnd"/>
      <w:r w:rsidRPr="00037393">
        <w:rPr>
          <w:rFonts w:ascii="Palatino Linotype" w:hAnsi="Palatino Linotype" w:cs="Arial"/>
          <w:i/>
          <w:iCs/>
          <w:color w:val="222222"/>
          <w:sz w:val="24"/>
          <w:szCs w:val="24"/>
          <w:shd w:val="clear" w:color="auto" w:fill="FFFFFF"/>
        </w:rPr>
        <w:t xml:space="preserve"> and </w:t>
      </w:r>
      <w:proofErr w:type="spellStart"/>
      <w:r w:rsidRPr="00037393">
        <w:rPr>
          <w:rFonts w:ascii="Palatino Linotype" w:hAnsi="Palatino Linotype" w:cs="Arial"/>
          <w:i/>
          <w:iCs/>
          <w:color w:val="222222"/>
          <w:sz w:val="24"/>
          <w:szCs w:val="24"/>
          <w:shd w:val="clear" w:color="auto" w:fill="FFFFFF"/>
        </w:rPr>
        <w:t>leisure</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activities</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How</w:t>
      </w:r>
      <w:proofErr w:type="spellEnd"/>
      <w:r w:rsidRPr="00037393">
        <w:rPr>
          <w:rFonts w:ascii="Palatino Linotype" w:hAnsi="Palatino Linotype" w:cs="Arial"/>
          <w:i/>
          <w:iCs/>
          <w:color w:val="222222"/>
          <w:sz w:val="24"/>
          <w:szCs w:val="24"/>
          <w:shd w:val="clear" w:color="auto" w:fill="FFFFFF"/>
        </w:rPr>
        <w:t xml:space="preserve"> do </w:t>
      </w:r>
      <w:proofErr w:type="spellStart"/>
      <w:r w:rsidRPr="00037393">
        <w:rPr>
          <w:rFonts w:ascii="Palatino Linotype" w:hAnsi="Palatino Linotype" w:cs="Arial"/>
          <w:i/>
          <w:iCs/>
          <w:color w:val="222222"/>
          <w:sz w:val="24"/>
          <w:szCs w:val="24"/>
          <w:shd w:val="clear" w:color="auto" w:fill="FFFFFF"/>
        </w:rPr>
        <w:t>leisure</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activities</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contribute</w:t>
      </w:r>
      <w:proofErr w:type="spellEnd"/>
      <w:r w:rsidRPr="00037393">
        <w:rPr>
          <w:rFonts w:ascii="Palatino Linotype" w:hAnsi="Palatino Linotype" w:cs="Arial"/>
          <w:i/>
          <w:iCs/>
          <w:color w:val="222222"/>
          <w:sz w:val="24"/>
          <w:szCs w:val="24"/>
          <w:shd w:val="clear" w:color="auto" w:fill="FFFFFF"/>
        </w:rPr>
        <w:t xml:space="preserve"> to </w:t>
      </w:r>
      <w:proofErr w:type="spellStart"/>
      <w:r w:rsidRPr="00037393">
        <w:rPr>
          <w:rFonts w:ascii="Palatino Linotype" w:hAnsi="Palatino Linotype" w:cs="Arial"/>
          <w:i/>
          <w:iCs/>
          <w:color w:val="222222"/>
          <w:sz w:val="24"/>
          <w:szCs w:val="24"/>
          <w:shd w:val="clear" w:color="auto" w:fill="FFFFFF"/>
        </w:rPr>
        <w:t>subjective</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well-being</w:t>
      </w:r>
      <w:proofErr w:type="spellEnd"/>
      <w:r w:rsidRPr="00037393">
        <w:rPr>
          <w:rFonts w:ascii="Palatino Linotype" w:hAnsi="Palatino Linotype" w:cs="Arial"/>
          <w:i/>
          <w:iCs/>
          <w:color w:val="222222"/>
          <w:sz w:val="24"/>
          <w:szCs w:val="24"/>
          <w:shd w:val="clear" w:color="auto" w:fill="FFFFFF"/>
        </w:rPr>
        <w:t>?</w:t>
      </w:r>
      <w:r w:rsidRPr="00037393">
        <w:rPr>
          <w:rFonts w:ascii="Palatino Linotype" w:hAnsi="Palatino Linotype" w:cs="Arial"/>
          <w:color w:val="222222"/>
          <w:sz w:val="24"/>
          <w:szCs w:val="24"/>
          <w:shd w:val="clear" w:color="auto" w:fill="FFFFFF"/>
        </w:rPr>
        <w:t> </w:t>
      </w:r>
      <w:proofErr w:type="spellStart"/>
      <w:r w:rsidRPr="00037393">
        <w:rPr>
          <w:rFonts w:ascii="Palatino Linotype" w:hAnsi="Palatino Linotype" w:cs="Arial"/>
          <w:color w:val="222222"/>
          <w:sz w:val="24"/>
          <w:szCs w:val="24"/>
          <w:shd w:val="clear" w:color="auto" w:fill="FFFFFF"/>
        </w:rPr>
        <w:t>Social</w:t>
      </w:r>
      <w:proofErr w:type="spellEnd"/>
      <w:r w:rsidRPr="00037393">
        <w:rPr>
          <w:rFonts w:ascii="Palatino Linotype" w:hAnsi="Palatino Linotype" w:cs="Arial"/>
          <w:color w:val="222222"/>
          <w:sz w:val="24"/>
          <w:szCs w:val="24"/>
          <w:shd w:val="clear" w:color="auto" w:fill="FFFFFF"/>
        </w:rPr>
        <w:t xml:space="preserve"> </w:t>
      </w:r>
      <w:proofErr w:type="spellStart"/>
      <w:r w:rsidRPr="00037393">
        <w:rPr>
          <w:rFonts w:ascii="Palatino Linotype" w:hAnsi="Palatino Linotype" w:cs="Arial"/>
          <w:color w:val="222222"/>
          <w:sz w:val="24"/>
          <w:szCs w:val="24"/>
          <w:shd w:val="clear" w:color="auto" w:fill="FFFFFF"/>
        </w:rPr>
        <w:t>indicators</w:t>
      </w:r>
      <w:proofErr w:type="spellEnd"/>
      <w:r w:rsidRPr="00037393">
        <w:rPr>
          <w:rFonts w:ascii="Palatino Linotype" w:hAnsi="Palatino Linotype" w:cs="Arial"/>
          <w:color w:val="222222"/>
          <w:sz w:val="24"/>
          <w:szCs w:val="24"/>
          <w:shd w:val="clear" w:color="auto" w:fill="FFFFFF"/>
        </w:rPr>
        <w:t xml:space="preserve"> </w:t>
      </w:r>
      <w:proofErr w:type="spellStart"/>
      <w:r w:rsidRPr="00037393">
        <w:rPr>
          <w:rFonts w:ascii="Palatino Linotype" w:hAnsi="Palatino Linotype" w:cs="Arial"/>
          <w:color w:val="222222"/>
          <w:sz w:val="24"/>
          <w:szCs w:val="24"/>
          <w:shd w:val="clear" w:color="auto" w:fill="FFFFFF"/>
        </w:rPr>
        <w:t>research</w:t>
      </w:r>
      <w:proofErr w:type="spellEnd"/>
      <w:r w:rsidRPr="00037393">
        <w:rPr>
          <w:rFonts w:ascii="Palatino Linotype" w:hAnsi="Palatino Linotype" w:cs="Arial"/>
          <w:i/>
          <w:iCs/>
          <w:color w:val="222222"/>
          <w:sz w:val="24"/>
          <w:szCs w:val="24"/>
          <w:shd w:val="clear" w:color="auto" w:fill="FFFFFF"/>
        </w:rPr>
        <w:t>, 102(1)</w:t>
      </w:r>
      <w:r w:rsidRPr="00037393">
        <w:rPr>
          <w:rFonts w:ascii="Palatino Linotype" w:hAnsi="Palatino Linotype" w:cs="Arial"/>
          <w:color w:val="222222"/>
          <w:sz w:val="24"/>
          <w:szCs w:val="24"/>
          <w:shd w:val="clear" w:color="auto" w:fill="FFFFFF"/>
        </w:rPr>
        <w:t>, (str. 81-91).</w:t>
      </w:r>
    </w:p>
    <w:p w14:paraId="01FFDDE3"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lastRenderedPageBreak/>
        <w:t>Č</w:t>
      </w:r>
      <w:r>
        <w:rPr>
          <w:rFonts w:ascii="Palatino Linotype" w:hAnsi="Palatino Linotype"/>
          <w:sz w:val="24"/>
          <w:szCs w:val="24"/>
        </w:rPr>
        <w:t>áp</w:t>
      </w:r>
      <w:r w:rsidRPr="00037393">
        <w:rPr>
          <w:rFonts w:ascii="Palatino Linotype" w:hAnsi="Palatino Linotype"/>
          <w:sz w:val="24"/>
          <w:szCs w:val="24"/>
        </w:rPr>
        <w:t>, J., &amp; M</w:t>
      </w:r>
      <w:r>
        <w:rPr>
          <w:rFonts w:ascii="Palatino Linotype" w:hAnsi="Palatino Linotype"/>
          <w:sz w:val="24"/>
          <w:szCs w:val="24"/>
        </w:rPr>
        <w:t>areš</w:t>
      </w:r>
      <w:r w:rsidRPr="00037393">
        <w:rPr>
          <w:rFonts w:ascii="Palatino Linotype" w:hAnsi="Palatino Linotype"/>
          <w:sz w:val="24"/>
          <w:szCs w:val="24"/>
        </w:rPr>
        <w:t xml:space="preserve">, J. (2001). </w:t>
      </w:r>
      <w:r w:rsidRPr="00037393">
        <w:rPr>
          <w:rFonts w:ascii="Palatino Linotype" w:hAnsi="Palatino Linotype"/>
          <w:i/>
          <w:iCs/>
          <w:sz w:val="24"/>
          <w:szCs w:val="24"/>
        </w:rPr>
        <w:t>Psychologie pro učitele</w:t>
      </w:r>
      <w:r w:rsidRPr="00037393">
        <w:rPr>
          <w:rFonts w:ascii="Palatino Linotype" w:hAnsi="Palatino Linotype"/>
          <w:sz w:val="24"/>
          <w:szCs w:val="24"/>
        </w:rPr>
        <w:t>. Praha: Portál.</w:t>
      </w:r>
    </w:p>
    <w:p w14:paraId="4FEFFCAB" w14:textId="77777777" w:rsidR="00C23D56" w:rsidRPr="00037393" w:rsidRDefault="00C23D56" w:rsidP="00C23D56">
      <w:pPr>
        <w:spacing w:line="360" w:lineRule="auto"/>
        <w:rPr>
          <w:rFonts w:ascii="Palatino Linotype" w:hAnsi="Palatino Linotype"/>
          <w:sz w:val="24"/>
          <w:szCs w:val="24"/>
        </w:rPr>
      </w:pPr>
      <w:proofErr w:type="spellStart"/>
      <w:r w:rsidRPr="00037393">
        <w:rPr>
          <w:rFonts w:ascii="Palatino Linotype" w:hAnsi="Palatino Linotype"/>
          <w:sz w:val="24"/>
          <w:szCs w:val="24"/>
        </w:rPr>
        <w:t>Disman</w:t>
      </w:r>
      <w:proofErr w:type="spellEnd"/>
      <w:r w:rsidRPr="00037393">
        <w:rPr>
          <w:rFonts w:ascii="Palatino Linotype" w:hAnsi="Palatino Linotype"/>
          <w:sz w:val="24"/>
          <w:szCs w:val="24"/>
        </w:rPr>
        <w:t xml:space="preserve">, M. (2002). </w:t>
      </w:r>
      <w:r w:rsidRPr="00037393">
        <w:rPr>
          <w:rFonts w:ascii="Palatino Linotype" w:hAnsi="Palatino Linotype"/>
          <w:i/>
          <w:iCs/>
          <w:sz w:val="24"/>
          <w:szCs w:val="24"/>
        </w:rPr>
        <w:t>Jak se vyrábí sociologická znalost.</w:t>
      </w:r>
      <w:r w:rsidRPr="00037393">
        <w:rPr>
          <w:rFonts w:ascii="Palatino Linotype" w:hAnsi="Palatino Linotype"/>
          <w:sz w:val="24"/>
          <w:szCs w:val="24"/>
        </w:rPr>
        <w:t xml:space="preserve"> Praha: Karolinum.</w:t>
      </w:r>
    </w:p>
    <w:p w14:paraId="44BD1699"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Dvořáková, M., &amp; Šerák, M. (2016). </w:t>
      </w:r>
      <w:r w:rsidRPr="00037393">
        <w:rPr>
          <w:rFonts w:ascii="Palatino Linotype" w:hAnsi="Palatino Linotype"/>
          <w:i/>
          <w:iCs/>
          <w:sz w:val="24"/>
          <w:szCs w:val="24"/>
        </w:rPr>
        <w:t>Andragogika a vzdělávání dospělých: vybrané kapitoly</w:t>
      </w:r>
      <w:r w:rsidRPr="00037393">
        <w:rPr>
          <w:rFonts w:ascii="Palatino Linotype" w:hAnsi="Palatino Linotype"/>
          <w:sz w:val="24"/>
          <w:szCs w:val="24"/>
        </w:rPr>
        <w:t>. Praha: Filozofická fakulta Univerzity Karlovy.</w:t>
      </w:r>
    </w:p>
    <w:p w14:paraId="2518BA55"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D</w:t>
      </w:r>
      <w:r>
        <w:rPr>
          <w:rFonts w:ascii="Palatino Linotype" w:hAnsi="Palatino Linotype"/>
          <w:sz w:val="24"/>
          <w:szCs w:val="24"/>
        </w:rPr>
        <w:t>ytrtová</w:t>
      </w:r>
      <w:r w:rsidRPr="00037393">
        <w:rPr>
          <w:rFonts w:ascii="Palatino Linotype" w:hAnsi="Palatino Linotype"/>
          <w:sz w:val="24"/>
          <w:szCs w:val="24"/>
        </w:rPr>
        <w:t xml:space="preserve">, R. (2009). </w:t>
      </w:r>
      <w:r w:rsidRPr="00037393">
        <w:rPr>
          <w:rFonts w:ascii="Palatino Linotype" w:hAnsi="Palatino Linotype"/>
          <w:i/>
          <w:iCs/>
          <w:sz w:val="24"/>
          <w:szCs w:val="24"/>
        </w:rPr>
        <w:t>Učitel. Příprava na profesi</w:t>
      </w:r>
      <w:r w:rsidRPr="00037393">
        <w:rPr>
          <w:rFonts w:ascii="Palatino Linotype" w:hAnsi="Palatino Linotype"/>
          <w:sz w:val="24"/>
          <w:szCs w:val="24"/>
        </w:rPr>
        <w:t xml:space="preserve">. Praha: Grada </w:t>
      </w:r>
      <w:proofErr w:type="spellStart"/>
      <w:r w:rsidRPr="00037393">
        <w:rPr>
          <w:rFonts w:ascii="Palatino Linotype" w:hAnsi="Palatino Linotype"/>
          <w:sz w:val="24"/>
          <w:szCs w:val="24"/>
        </w:rPr>
        <w:t>Publishing</w:t>
      </w:r>
      <w:proofErr w:type="spellEnd"/>
      <w:r w:rsidRPr="00037393">
        <w:rPr>
          <w:rFonts w:ascii="Palatino Linotype" w:hAnsi="Palatino Linotype"/>
          <w:sz w:val="24"/>
          <w:szCs w:val="24"/>
        </w:rPr>
        <w:t xml:space="preserve">, a.s. </w:t>
      </w:r>
    </w:p>
    <w:p w14:paraId="40B1250C"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Emmerová, K. (2000). </w:t>
      </w:r>
      <w:r w:rsidRPr="00037393">
        <w:rPr>
          <w:rFonts w:ascii="Palatino Linotype" w:hAnsi="Palatino Linotype"/>
          <w:i/>
          <w:iCs/>
          <w:sz w:val="24"/>
          <w:szCs w:val="24"/>
        </w:rPr>
        <w:t>Málotřídky v současném prostředí českého venkova</w:t>
      </w:r>
      <w:r w:rsidRPr="00037393">
        <w:rPr>
          <w:rFonts w:ascii="Palatino Linotype" w:hAnsi="Palatino Linotype"/>
          <w:sz w:val="24"/>
          <w:szCs w:val="24"/>
        </w:rPr>
        <w:t>. In K. Trnková (Ed.). Sborník prací Filozofické fakulty brněnské univerzity U 3-4 (str. 81-96). Brno: Masarykova univerzita.</w:t>
      </w:r>
    </w:p>
    <w:p w14:paraId="66E712DA"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Filipcová, B. (1967). </w:t>
      </w:r>
      <w:r w:rsidRPr="00037393">
        <w:rPr>
          <w:rFonts w:ascii="Palatino Linotype" w:hAnsi="Palatino Linotype"/>
          <w:i/>
          <w:iCs/>
          <w:sz w:val="24"/>
          <w:szCs w:val="24"/>
        </w:rPr>
        <w:t>Člověk, práce, volný čas.</w:t>
      </w:r>
      <w:r w:rsidRPr="00037393">
        <w:rPr>
          <w:rFonts w:ascii="Palatino Linotype" w:hAnsi="Palatino Linotype"/>
          <w:sz w:val="24"/>
          <w:szCs w:val="24"/>
        </w:rPr>
        <w:t xml:space="preserve"> Praha: Svoboda.</w:t>
      </w:r>
    </w:p>
    <w:p w14:paraId="0F7F6D43" w14:textId="7C260BA5" w:rsid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Hartl, P. (2004). </w:t>
      </w:r>
      <w:r w:rsidRPr="00037393">
        <w:rPr>
          <w:rFonts w:ascii="Palatino Linotype" w:hAnsi="Palatino Linotype"/>
          <w:i/>
          <w:iCs/>
          <w:sz w:val="24"/>
          <w:szCs w:val="24"/>
        </w:rPr>
        <w:t>Stručný psychologický slovník</w:t>
      </w:r>
      <w:r w:rsidRPr="00037393">
        <w:rPr>
          <w:rFonts w:ascii="Palatino Linotype" w:hAnsi="Palatino Linotype"/>
          <w:sz w:val="24"/>
          <w:szCs w:val="24"/>
        </w:rPr>
        <w:t>. Praha: Portál.</w:t>
      </w:r>
    </w:p>
    <w:p w14:paraId="5A99B52C" w14:textId="7A1A3E9C" w:rsidR="00850DE4" w:rsidRDefault="00850DE4"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Hájek, B. (2004). </w:t>
      </w:r>
      <w:r w:rsidRPr="00037393">
        <w:rPr>
          <w:rFonts w:ascii="Palatino Linotype" w:hAnsi="Palatino Linotype"/>
          <w:i/>
          <w:iCs/>
          <w:sz w:val="24"/>
          <w:szCs w:val="24"/>
        </w:rPr>
        <w:t>Děti, vedoucí, volný čas</w:t>
      </w:r>
      <w:r w:rsidRPr="00037393">
        <w:rPr>
          <w:rFonts w:ascii="Palatino Linotype" w:hAnsi="Palatino Linotype"/>
          <w:sz w:val="24"/>
          <w:szCs w:val="24"/>
        </w:rPr>
        <w:t>. Praha: Institut dětí a mládeže MŠMT.</w:t>
      </w:r>
    </w:p>
    <w:p w14:paraId="5BE0DFCB" w14:textId="67E6B35B" w:rsidR="00AD2010" w:rsidRPr="00850DE4" w:rsidRDefault="00AD2010" w:rsidP="00C23D56">
      <w:pPr>
        <w:autoSpaceDE w:val="0"/>
        <w:autoSpaceDN w:val="0"/>
        <w:adjustRightInd w:val="0"/>
        <w:spacing w:after="0" w:line="360" w:lineRule="auto"/>
        <w:rPr>
          <w:rFonts w:ascii="Palatino Linotype" w:hAnsi="Palatino Linotype"/>
          <w:sz w:val="24"/>
          <w:szCs w:val="24"/>
        </w:rPr>
      </w:pPr>
      <w:r>
        <w:rPr>
          <w:rFonts w:ascii="Palatino Linotype" w:hAnsi="Palatino Linotype"/>
          <w:sz w:val="24"/>
          <w:szCs w:val="24"/>
        </w:rPr>
        <w:t xml:space="preserve">Hájek, B., Hofbauer, R. </w:t>
      </w:r>
      <w:r w:rsidRPr="00037393">
        <w:rPr>
          <w:rFonts w:ascii="Palatino Linotype" w:hAnsi="Palatino Linotype" w:cs="Arial"/>
          <w:color w:val="222222"/>
          <w:sz w:val="24"/>
          <w:szCs w:val="24"/>
          <w:shd w:val="clear" w:color="auto" w:fill="FFFFFF"/>
        </w:rPr>
        <w:t>&amp;</w:t>
      </w:r>
      <w:r>
        <w:rPr>
          <w:rFonts w:ascii="Palatino Linotype" w:hAnsi="Palatino Linotype" w:cs="Arial"/>
          <w:color w:val="222222"/>
          <w:sz w:val="24"/>
          <w:szCs w:val="24"/>
          <w:shd w:val="clear" w:color="auto" w:fill="FFFFFF"/>
        </w:rPr>
        <w:t xml:space="preserve"> Pávková, J. (2003). </w:t>
      </w:r>
      <w:r w:rsidRPr="00AD2010">
        <w:rPr>
          <w:rFonts w:ascii="Palatino Linotype" w:hAnsi="Palatino Linotype" w:cs="Arial"/>
          <w:i/>
          <w:iCs/>
          <w:color w:val="222222"/>
          <w:sz w:val="24"/>
          <w:szCs w:val="24"/>
          <w:shd w:val="clear" w:color="auto" w:fill="FFFFFF"/>
        </w:rPr>
        <w:t>Pedagogika volného času.</w:t>
      </w:r>
      <w:r>
        <w:rPr>
          <w:rFonts w:ascii="Palatino Linotype" w:hAnsi="Palatino Linotype" w:cs="Arial"/>
          <w:color w:val="222222"/>
          <w:sz w:val="24"/>
          <w:szCs w:val="24"/>
          <w:shd w:val="clear" w:color="auto" w:fill="FFFFFF"/>
        </w:rPr>
        <w:t xml:space="preserve"> Praha: Univerzita Karlova v Praze – Pedagogická fakulta.</w:t>
      </w:r>
    </w:p>
    <w:p w14:paraId="268F5BD6" w14:textId="77777777" w:rsidR="00C23D56" w:rsidRPr="00037393" w:rsidRDefault="00C23D56" w:rsidP="00C23D56">
      <w:pPr>
        <w:spacing w:line="360" w:lineRule="auto"/>
        <w:rPr>
          <w:rFonts w:ascii="Palatino Linotype" w:hAnsi="Palatino Linotype" w:cs="Times New Roman"/>
          <w:sz w:val="24"/>
          <w:szCs w:val="24"/>
        </w:rPr>
      </w:pPr>
      <w:r w:rsidRPr="00037393">
        <w:rPr>
          <w:rFonts w:ascii="Palatino Linotype" w:hAnsi="Palatino Linotype" w:cs="Times New Roman"/>
          <w:sz w:val="24"/>
          <w:szCs w:val="24"/>
        </w:rPr>
        <w:t>Hofbauer, B</w:t>
      </w:r>
      <w:r w:rsidRPr="00037393">
        <w:rPr>
          <w:rFonts w:ascii="Palatino Linotype" w:eastAsia="TimesNewRoman" w:hAnsi="Palatino Linotype" w:cs="TimesNewRoman"/>
          <w:sz w:val="24"/>
          <w:szCs w:val="24"/>
        </w:rPr>
        <w:t>.</w:t>
      </w:r>
      <w:r w:rsidRPr="00037393">
        <w:rPr>
          <w:rFonts w:ascii="Palatino Linotype" w:hAnsi="Palatino Linotype" w:cs="Times New Roman"/>
          <w:sz w:val="24"/>
          <w:szCs w:val="24"/>
        </w:rPr>
        <w:t xml:space="preserve"> (2004). </w:t>
      </w:r>
      <w:r w:rsidRPr="00037393">
        <w:rPr>
          <w:rFonts w:ascii="Palatino Linotype" w:hAnsi="Palatino Linotype" w:cs="Times New Roman"/>
          <w:i/>
          <w:iCs/>
          <w:sz w:val="24"/>
          <w:szCs w:val="24"/>
        </w:rPr>
        <w:t>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ti, mládež a volný </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 xml:space="preserve">as. </w:t>
      </w:r>
      <w:r w:rsidRPr="00037393">
        <w:rPr>
          <w:rFonts w:ascii="Palatino Linotype" w:hAnsi="Palatino Linotype" w:cs="Times New Roman"/>
          <w:sz w:val="24"/>
          <w:szCs w:val="24"/>
        </w:rPr>
        <w:t>Praha: Portál.</w:t>
      </w:r>
    </w:p>
    <w:p w14:paraId="26D4BAA6" w14:textId="7539F09C"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Holeček, V. (2006). </w:t>
      </w:r>
      <w:r w:rsidRPr="00037393">
        <w:rPr>
          <w:rFonts w:ascii="Palatino Linotype" w:hAnsi="Palatino Linotype" w:cs="Times New Roman"/>
          <w:i/>
          <w:iCs/>
          <w:sz w:val="24"/>
          <w:szCs w:val="24"/>
        </w:rPr>
        <w:t>Syndrom vyho</w:t>
      </w:r>
      <w:r w:rsidRPr="00037393">
        <w:rPr>
          <w:rFonts w:ascii="Palatino Linotype" w:eastAsia="TimesNewRoman" w:hAnsi="Palatino Linotype" w:cs="TimesNewRoman"/>
          <w:i/>
          <w:iCs/>
          <w:sz w:val="24"/>
          <w:szCs w:val="24"/>
        </w:rPr>
        <w:t>ř</w:t>
      </w:r>
      <w:r w:rsidRPr="00037393">
        <w:rPr>
          <w:rFonts w:ascii="Palatino Linotype" w:hAnsi="Palatino Linotype" w:cs="Times New Roman"/>
          <w:i/>
          <w:iCs/>
          <w:sz w:val="24"/>
          <w:szCs w:val="24"/>
        </w:rPr>
        <w:t>ení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w:t>
      </w:r>
      <w:r w:rsidRPr="00037393">
        <w:rPr>
          <w:rFonts w:ascii="Palatino Linotype" w:eastAsia="TimesNewRoman" w:hAnsi="Palatino Linotype" w:cs="TimesNewRoman"/>
          <w:i/>
          <w:iCs/>
          <w:sz w:val="24"/>
          <w:szCs w:val="24"/>
        </w:rPr>
        <w:t xml:space="preserve">ů </w:t>
      </w:r>
      <w:r w:rsidRPr="00037393">
        <w:rPr>
          <w:rFonts w:ascii="Palatino Linotype" w:hAnsi="Palatino Linotype" w:cs="Times New Roman"/>
          <w:i/>
          <w:iCs/>
          <w:sz w:val="24"/>
          <w:szCs w:val="24"/>
        </w:rPr>
        <w:t>a kurikulární reforma</w:t>
      </w:r>
      <w:r w:rsidRPr="00037393">
        <w:rPr>
          <w:rFonts w:ascii="Palatino Linotype" w:hAnsi="Palatino Linotype" w:cs="Times New Roman"/>
          <w:sz w:val="24"/>
          <w:szCs w:val="24"/>
        </w:rPr>
        <w:t xml:space="preserve">. In Pech P. a P. </w:t>
      </w:r>
      <w:proofErr w:type="spellStart"/>
      <w:r w:rsidRPr="00037393">
        <w:rPr>
          <w:rFonts w:ascii="Palatino Linotype" w:hAnsi="Palatino Linotype" w:cs="Times New Roman"/>
          <w:sz w:val="24"/>
          <w:szCs w:val="24"/>
        </w:rPr>
        <w:t>Leischner</w:t>
      </w:r>
      <w:proofErr w:type="spellEnd"/>
      <w:r w:rsidRPr="00037393">
        <w:rPr>
          <w:rFonts w:ascii="Palatino Linotype" w:hAnsi="Palatino Linotype" w:cs="Times New Roman"/>
          <w:sz w:val="24"/>
          <w:szCs w:val="24"/>
        </w:rPr>
        <w:t xml:space="preserve"> (Ed.). Department </w:t>
      </w:r>
      <w:proofErr w:type="spellStart"/>
      <w:r w:rsidRPr="00037393">
        <w:rPr>
          <w:rFonts w:ascii="Palatino Linotype" w:hAnsi="Palatino Linotype" w:cs="Times New Roman"/>
          <w:sz w:val="24"/>
          <w:szCs w:val="24"/>
        </w:rPr>
        <w:t>of</w:t>
      </w:r>
      <w:proofErr w:type="spellEnd"/>
      <w:r w:rsidRPr="00037393">
        <w:rPr>
          <w:rFonts w:ascii="Palatino Linotype" w:hAnsi="Palatino Linotype" w:cs="Times New Roman"/>
          <w:sz w:val="24"/>
          <w:szCs w:val="24"/>
        </w:rPr>
        <w:t xml:space="preserve"> </w:t>
      </w:r>
      <w:proofErr w:type="spellStart"/>
      <w:r w:rsidRPr="00037393">
        <w:rPr>
          <w:rFonts w:ascii="Palatino Linotype" w:hAnsi="Palatino Linotype" w:cs="Times New Roman"/>
          <w:sz w:val="24"/>
          <w:szCs w:val="24"/>
        </w:rPr>
        <w:t>mathematics</w:t>
      </w:r>
      <w:proofErr w:type="spellEnd"/>
      <w:r w:rsidRPr="00037393">
        <w:rPr>
          <w:rFonts w:ascii="Palatino Linotype" w:hAnsi="Palatino Linotype" w:cs="Times New Roman"/>
          <w:sz w:val="24"/>
          <w:szCs w:val="24"/>
        </w:rPr>
        <w:t xml:space="preserve"> report </w:t>
      </w:r>
      <w:proofErr w:type="spellStart"/>
      <w:r w:rsidRPr="00037393">
        <w:rPr>
          <w:rFonts w:ascii="Palatino Linotype" w:hAnsi="Palatino Linotype" w:cs="Times New Roman"/>
          <w:sz w:val="24"/>
          <w:szCs w:val="24"/>
        </w:rPr>
        <w:t>series</w:t>
      </w:r>
      <w:proofErr w:type="spellEnd"/>
      <w:r w:rsidRPr="00037393">
        <w:rPr>
          <w:rFonts w:ascii="Palatino Linotype" w:hAnsi="Palatino Linotype" w:cs="Times New Roman"/>
          <w:sz w:val="24"/>
          <w:szCs w:val="24"/>
        </w:rPr>
        <w:t xml:space="preserve"> (str. 169-180).</w:t>
      </w:r>
      <w:r w:rsidRPr="00037393">
        <w:rPr>
          <w:rFonts w:ascii="Palatino Linotype" w:hAnsi="Palatino Linotype" w:cs="Times New Roman"/>
          <w:i/>
          <w:iCs/>
          <w:sz w:val="24"/>
          <w:szCs w:val="24"/>
        </w:rPr>
        <w:t xml:space="preserve"> </w:t>
      </w:r>
      <w:r w:rsidRPr="00037393">
        <w:rPr>
          <w:rFonts w:ascii="Palatino Linotype" w:eastAsia="TimesNewRoman" w:hAnsi="Palatino Linotype" w:cs="TimesNewRoman"/>
          <w:sz w:val="24"/>
          <w:szCs w:val="24"/>
        </w:rPr>
        <w:t>Č</w:t>
      </w:r>
      <w:r w:rsidRPr="00037393">
        <w:rPr>
          <w:rFonts w:ascii="Palatino Linotype" w:hAnsi="Palatino Linotype" w:cs="Times New Roman"/>
          <w:sz w:val="24"/>
          <w:szCs w:val="24"/>
        </w:rPr>
        <w:t>eské Bud</w:t>
      </w:r>
      <w:r w:rsidRPr="00037393">
        <w:rPr>
          <w:rFonts w:ascii="Palatino Linotype" w:eastAsia="TimesNewRoman" w:hAnsi="Palatino Linotype" w:cs="TimesNewRoman"/>
          <w:sz w:val="24"/>
          <w:szCs w:val="24"/>
        </w:rPr>
        <w:t>ě</w:t>
      </w:r>
      <w:r w:rsidRPr="00037393">
        <w:rPr>
          <w:rFonts w:ascii="Palatino Linotype" w:hAnsi="Palatino Linotype" w:cs="Times New Roman"/>
          <w:sz w:val="24"/>
          <w:szCs w:val="24"/>
        </w:rPr>
        <w:t>jovice: Jiho</w:t>
      </w:r>
      <w:r w:rsidRPr="00037393">
        <w:rPr>
          <w:rFonts w:ascii="Palatino Linotype" w:eastAsia="TimesNewRoman" w:hAnsi="Palatino Linotype" w:cs="TimesNewRoman"/>
          <w:sz w:val="24"/>
          <w:szCs w:val="24"/>
        </w:rPr>
        <w:t>č</w:t>
      </w:r>
      <w:r w:rsidRPr="00037393">
        <w:rPr>
          <w:rFonts w:ascii="Palatino Linotype" w:hAnsi="Palatino Linotype" w:cs="Times New Roman"/>
          <w:sz w:val="24"/>
          <w:szCs w:val="24"/>
        </w:rPr>
        <w:t>eská univerzita, Pedagogická fakulta.</w:t>
      </w:r>
    </w:p>
    <w:p w14:paraId="5E00A40C" w14:textId="31AC57B1"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proofErr w:type="spellStart"/>
      <w:r w:rsidRPr="00037393">
        <w:rPr>
          <w:rFonts w:ascii="Palatino Linotype" w:hAnsi="Palatino Linotype" w:cs="Times New Roman"/>
          <w:sz w:val="24"/>
          <w:szCs w:val="24"/>
        </w:rPr>
        <w:t>Holoušová</w:t>
      </w:r>
      <w:proofErr w:type="spellEnd"/>
      <w:r w:rsidRPr="00037393">
        <w:rPr>
          <w:rFonts w:ascii="Palatino Linotype" w:hAnsi="Palatino Linotype" w:cs="Times New Roman"/>
          <w:sz w:val="24"/>
          <w:szCs w:val="24"/>
        </w:rPr>
        <w:t xml:space="preserve">, D. (1998). </w:t>
      </w:r>
      <w:r w:rsidRPr="00037393">
        <w:rPr>
          <w:rFonts w:ascii="Palatino Linotype" w:hAnsi="Palatino Linotype" w:cs="Times New Roman"/>
          <w:i/>
          <w:iCs/>
          <w:sz w:val="24"/>
          <w:szCs w:val="24"/>
        </w:rPr>
        <w:t>Osobnost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itele</w:t>
      </w:r>
      <w:r w:rsidRPr="00037393">
        <w:rPr>
          <w:rFonts w:ascii="Palatino Linotype" w:hAnsi="Palatino Linotype" w:cs="Times New Roman"/>
          <w:sz w:val="24"/>
          <w:szCs w:val="24"/>
        </w:rPr>
        <w:t xml:space="preserve">. In: </w:t>
      </w:r>
      <w:proofErr w:type="spellStart"/>
      <w:r w:rsidRPr="00037393">
        <w:rPr>
          <w:rFonts w:ascii="Palatino Linotype" w:hAnsi="Palatino Linotype" w:cs="Times New Roman"/>
          <w:sz w:val="24"/>
          <w:szCs w:val="24"/>
        </w:rPr>
        <w:t>Grecmanová</w:t>
      </w:r>
      <w:proofErr w:type="spellEnd"/>
      <w:r w:rsidRPr="00037393">
        <w:rPr>
          <w:rFonts w:ascii="Palatino Linotype" w:hAnsi="Palatino Linotype" w:cs="Times New Roman"/>
          <w:sz w:val="24"/>
          <w:szCs w:val="24"/>
        </w:rPr>
        <w:t xml:space="preserve"> H., D. </w:t>
      </w:r>
      <w:proofErr w:type="spellStart"/>
      <w:r w:rsidRPr="00037393">
        <w:rPr>
          <w:rFonts w:ascii="Palatino Linotype" w:hAnsi="Palatino Linotype" w:cs="Times New Roman"/>
          <w:sz w:val="24"/>
          <w:szCs w:val="24"/>
        </w:rPr>
        <w:t>Holoušová</w:t>
      </w:r>
      <w:proofErr w:type="spellEnd"/>
      <w:r w:rsidRPr="00037393">
        <w:rPr>
          <w:rFonts w:ascii="Palatino Linotype" w:hAnsi="Palatino Linotype" w:cs="Times New Roman"/>
          <w:sz w:val="24"/>
          <w:szCs w:val="24"/>
        </w:rPr>
        <w:t xml:space="preserve"> a E. </w:t>
      </w:r>
      <w:proofErr w:type="spellStart"/>
      <w:r w:rsidRPr="00037393">
        <w:rPr>
          <w:rFonts w:ascii="Palatino Linotype" w:hAnsi="Palatino Linotype" w:cs="Times New Roman"/>
          <w:sz w:val="24"/>
          <w:szCs w:val="24"/>
        </w:rPr>
        <w:t>Urbanovská</w:t>
      </w:r>
      <w:proofErr w:type="spellEnd"/>
      <w:r w:rsidRPr="00037393">
        <w:rPr>
          <w:rFonts w:ascii="Palatino Linotype" w:hAnsi="Palatino Linotype" w:cs="Times New Roman"/>
          <w:sz w:val="24"/>
          <w:szCs w:val="24"/>
        </w:rPr>
        <w:t xml:space="preserve">. Obecná pedagogika 1 (str. 164-190). Olomouc: </w:t>
      </w:r>
      <w:proofErr w:type="spellStart"/>
      <w:r w:rsidRPr="00037393">
        <w:rPr>
          <w:rFonts w:ascii="Palatino Linotype" w:hAnsi="Palatino Linotype" w:cs="Times New Roman"/>
          <w:sz w:val="24"/>
          <w:szCs w:val="24"/>
        </w:rPr>
        <w:t>Hanex</w:t>
      </w:r>
      <w:proofErr w:type="spellEnd"/>
      <w:r w:rsidRPr="00037393">
        <w:rPr>
          <w:rFonts w:ascii="Palatino Linotype" w:hAnsi="Palatino Linotype" w:cs="Times New Roman"/>
          <w:sz w:val="24"/>
          <w:szCs w:val="24"/>
        </w:rPr>
        <w:t>.</w:t>
      </w:r>
    </w:p>
    <w:p w14:paraId="59A25339" w14:textId="77777777"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Hradečná, M. a kol. (1995). </w:t>
      </w:r>
      <w:r w:rsidRPr="00037393">
        <w:rPr>
          <w:rFonts w:ascii="Palatino Linotype" w:hAnsi="Palatino Linotype"/>
          <w:i/>
          <w:iCs/>
          <w:sz w:val="24"/>
          <w:szCs w:val="24"/>
        </w:rPr>
        <w:t>Vybrané problémy sociální pedagogiky</w:t>
      </w:r>
      <w:r w:rsidRPr="00037393">
        <w:rPr>
          <w:rFonts w:ascii="Palatino Linotype" w:hAnsi="Palatino Linotype"/>
          <w:sz w:val="24"/>
          <w:szCs w:val="24"/>
        </w:rPr>
        <w:t>. Praha: Karolinum.</w:t>
      </w:r>
    </w:p>
    <w:p w14:paraId="46170D66" w14:textId="3BACF4D9" w:rsidR="00C23D56" w:rsidRPr="00037393" w:rsidRDefault="00C23D56" w:rsidP="00C92F97">
      <w:pPr>
        <w:autoSpaceDE w:val="0"/>
        <w:autoSpaceDN w:val="0"/>
        <w:adjustRightInd w:val="0"/>
        <w:spacing w:after="0" w:line="360" w:lineRule="auto"/>
        <w:rPr>
          <w:rFonts w:ascii="Palatino Linotype" w:hAnsi="Palatino Linotype"/>
          <w:sz w:val="24"/>
          <w:szCs w:val="24"/>
        </w:rPr>
      </w:pPr>
      <w:proofErr w:type="spellStart"/>
      <w:r w:rsidRPr="00037393">
        <w:rPr>
          <w:rFonts w:ascii="Palatino Linotype" w:hAnsi="Palatino Linotype"/>
          <w:sz w:val="24"/>
          <w:szCs w:val="24"/>
        </w:rPr>
        <w:t>Hendl</w:t>
      </w:r>
      <w:proofErr w:type="spellEnd"/>
      <w:r w:rsidRPr="00037393">
        <w:rPr>
          <w:rFonts w:ascii="Palatino Linotype" w:hAnsi="Palatino Linotype"/>
          <w:sz w:val="24"/>
          <w:szCs w:val="24"/>
        </w:rPr>
        <w:t xml:space="preserve">, J. (2016). </w:t>
      </w:r>
      <w:r w:rsidRPr="00037393">
        <w:rPr>
          <w:rFonts w:ascii="Palatino Linotype" w:hAnsi="Palatino Linotype"/>
          <w:i/>
          <w:iCs/>
          <w:sz w:val="24"/>
          <w:szCs w:val="24"/>
        </w:rPr>
        <w:t>Kvalitativní výzkum: základní metody a aplikace</w:t>
      </w:r>
      <w:r w:rsidRPr="00037393">
        <w:rPr>
          <w:rFonts w:ascii="Palatino Linotype" w:hAnsi="Palatino Linotype"/>
          <w:sz w:val="24"/>
          <w:szCs w:val="24"/>
        </w:rPr>
        <w:t>. Praha: Portál.</w:t>
      </w:r>
    </w:p>
    <w:p w14:paraId="60E95494" w14:textId="30E7D051" w:rsidR="00C23D56" w:rsidRDefault="00C23D56" w:rsidP="00C92F97">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Indrák, A. (2008). </w:t>
      </w:r>
      <w:r w:rsidRPr="00037393">
        <w:rPr>
          <w:rFonts w:ascii="Palatino Linotype" w:hAnsi="Palatino Linotype" w:cs="Times New Roman"/>
          <w:i/>
          <w:iCs/>
          <w:sz w:val="24"/>
          <w:szCs w:val="24"/>
        </w:rPr>
        <w:t>Psychologické základy vzd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lávání dosp</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lých: kvalifika</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ní (certifikovaný) kurz pro lektory ve vzd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lávání dosp</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lých. </w:t>
      </w:r>
      <w:r w:rsidRPr="00037393">
        <w:rPr>
          <w:rFonts w:ascii="Palatino Linotype" w:hAnsi="Palatino Linotype" w:cs="Times New Roman"/>
          <w:sz w:val="24"/>
          <w:szCs w:val="24"/>
        </w:rPr>
        <w:t>Olomouc: Vydavatelství Univerzity Palackého.</w:t>
      </w:r>
    </w:p>
    <w:p w14:paraId="482F822D" w14:textId="18548421" w:rsidR="003913A3" w:rsidRPr="00C92F97" w:rsidRDefault="003913A3" w:rsidP="00C92F97">
      <w:pPr>
        <w:autoSpaceDE w:val="0"/>
        <w:autoSpaceDN w:val="0"/>
        <w:adjustRightInd w:val="0"/>
        <w:spacing w:after="0" w:line="360" w:lineRule="auto"/>
        <w:rPr>
          <w:rFonts w:ascii="Palatino Linotype" w:hAnsi="Palatino Linotype" w:cs="Times New Roman"/>
          <w:sz w:val="24"/>
          <w:szCs w:val="24"/>
        </w:rPr>
      </w:pPr>
      <w:r>
        <w:rPr>
          <w:rFonts w:ascii="Palatino Linotype" w:hAnsi="Palatino Linotype" w:cs="Times New Roman"/>
          <w:sz w:val="24"/>
          <w:szCs w:val="24"/>
        </w:rPr>
        <w:lastRenderedPageBreak/>
        <w:t xml:space="preserve">Chorvát, I. </w:t>
      </w:r>
      <w:r w:rsidRPr="00037393">
        <w:rPr>
          <w:rFonts w:ascii="Palatino Linotype" w:hAnsi="Palatino Linotype" w:cs="Arial"/>
          <w:color w:val="222222"/>
          <w:sz w:val="24"/>
          <w:szCs w:val="24"/>
          <w:shd w:val="clear" w:color="auto" w:fill="FFFFFF"/>
        </w:rPr>
        <w:t>&amp;</w:t>
      </w:r>
      <w:r>
        <w:rPr>
          <w:rFonts w:ascii="Palatino Linotype" w:hAnsi="Palatino Linotype" w:cs="Arial"/>
          <w:color w:val="222222"/>
          <w:sz w:val="24"/>
          <w:szCs w:val="24"/>
          <w:shd w:val="clear" w:color="auto" w:fill="FFFFFF"/>
        </w:rPr>
        <w:t xml:space="preserve"> Šafr, J. </w:t>
      </w:r>
      <w:r w:rsidR="00AD2010">
        <w:rPr>
          <w:rFonts w:ascii="Palatino Linotype" w:hAnsi="Palatino Linotype" w:cs="Arial"/>
          <w:color w:val="222222"/>
          <w:sz w:val="24"/>
          <w:szCs w:val="24"/>
          <w:shd w:val="clear" w:color="auto" w:fill="FFFFFF"/>
        </w:rPr>
        <w:t xml:space="preserve">(2019). </w:t>
      </w:r>
      <w:r w:rsidR="00AD2010" w:rsidRPr="00AD2010">
        <w:rPr>
          <w:rFonts w:ascii="Palatino Linotype" w:hAnsi="Palatino Linotype" w:cs="Arial"/>
          <w:i/>
          <w:iCs/>
          <w:color w:val="222222"/>
          <w:sz w:val="24"/>
          <w:szCs w:val="24"/>
          <w:shd w:val="clear" w:color="auto" w:fill="FFFFFF"/>
        </w:rPr>
        <w:t>Volný čas, společnost, kultura: Česko-Slovensko</w:t>
      </w:r>
      <w:r w:rsidR="00AD2010">
        <w:rPr>
          <w:rFonts w:ascii="Palatino Linotype" w:hAnsi="Palatino Linotype" w:cs="Arial"/>
          <w:color w:val="222222"/>
          <w:sz w:val="24"/>
          <w:szCs w:val="24"/>
          <w:shd w:val="clear" w:color="auto" w:fill="FFFFFF"/>
        </w:rPr>
        <w:t>. Praha: Sociologické nakladatelství SLON.</w:t>
      </w:r>
    </w:p>
    <w:p w14:paraId="3188BAB0" w14:textId="70091632" w:rsid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Indrák, A. (2011). </w:t>
      </w:r>
      <w:r w:rsidRPr="00037393">
        <w:rPr>
          <w:rFonts w:ascii="Palatino Linotype" w:hAnsi="Palatino Linotype"/>
          <w:i/>
          <w:iCs/>
          <w:sz w:val="24"/>
          <w:szCs w:val="24"/>
        </w:rPr>
        <w:t>Psychologické základy vzdělávání dospělých</w:t>
      </w:r>
      <w:r w:rsidRPr="00037393">
        <w:rPr>
          <w:rFonts w:ascii="Palatino Linotype" w:hAnsi="Palatino Linotype"/>
          <w:sz w:val="24"/>
          <w:szCs w:val="24"/>
        </w:rPr>
        <w:t>. Olomouc: Univerzita Palackého v Olomouci.</w:t>
      </w:r>
    </w:p>
    <w:p w14:paraId="27A57BFE" w14:textId="2BF5532C" w:rsidR="00AD2010" w:rsidRPr="00037393" w:rsidRDefault="00AD2010" w:rsidP="00C23D56">
      <w:pPr>
        <w:autoSpaceDE w:val="0"/>
        <w:autoSpaceDN w:val="0"/>
        <w:adjustRightInd w:val="0"/>
        <w:spacing w:after="0" w:line="360" w:lineRule="auto"/>
        <w:rPr>
          <w:rFonts w:ascii="Palatino Linotype" w:hAnsi="Palatino Linotype"/>
          <w:sz w:val="24"/>
          <w:szCs w:val="24"/>
        </w:rPr>
      </w:pPr>
      <w:r>
        <w:rPr>
          <w:rFonts w:ascii="Palatino Linotype" w:hAnsi="Palatino Linotype"/>
          <w:sz w:val="24"/>
          <w:szCs w:val="24"/>
        </w:rPr>
        <w:t xml:space="preserve">Janiš, K. </w:t>
      </w:r>
      <w:r w:rsidRPr="00037393">
        <w:rPr>
          <w:rFonts w:ascii="Palatino Linotype" w:hAnsi="Palatino Linotype" w:cs="Arial"/>
          <w:color w:val="222222"/>
          <w:sz w:val="24"/>
          <w:szCs w:val="24"/>
          <w:shd w:val="clear" w:color="auto" w:fill="FFFFFF"/>
        </w:rPr>
        <w:t>&amp;</w:t>
      </w:r>
      <w:r>
        <w:rPr>
          <w:rFonts w:ascii="Palatino Linotype" w:hAnsi="Palatino Linotype" w:cs="Arial"/>
          <w:color w:val="222222"/>
          <w:sz w:val="24"/>
          <w:szCs w:val="24"/>
          <w:shd w:val="clear" w:color="auto" w:fill="FFFFFF"/>
        </w:rPr>
        <w:t xml:space="preserve"> Skopalová, J. (2016). </w:t>
      </w:r>
      <w:r w:rsidRPr="00AD2010">
        <w:rPr>
          <w:rFonts w:ascii="Palatino Linotype" w:hAnsi="Palatino Linotype" w:cs="Arial"/>
          <w:i/>
          <w:iCs/>
          <w:color w:val="222222"/>
          <w:sz w:val="24"/>
          <w:szCs w:val="24"/>
          <w:shd w:val="clear" w:color="auto" w:fill="FFFFFF"/>
        </w:rPr>
        <w:t>Volný čas seniorů</w:t>
      </w:r>
      <w:r>
        <w:rPr>
          <w:rFonts w:ascii="Palatino Linotype" w:hAnsi="Palatino Linotype" w:cs="Arial"/>
          <w:color w:val="222222"/>
          <w:sz w:val="24"/>
          <w:szCs w:val="24"/>
          <w:shd w:val="clear" w:color="auto" w:fill="FFFFFF"/>
        </w:rPr>
        <w:t xml:space="preserve">. Praha: Grada </w:t>
      </w:r>
      <w:proofErr w:type="spellStart"/>
      <w:r>
        <w:rPr>
          <w:rFonts w:ascii="Palatino Linotype" w:hAnsi="Palatino Linotype" w:cs="Arial"/>
          <w:color w:val="222222"/>
          <w:sz w:val="24"/>
          <w:szCs w:val="24"/>
          <w:shd w:val="clear" w:color="auto" w:fill="FFFFFF"/>
        </w:rPr>
        <w:t>Publishing</w:t>
      </w:r>
      <w:proofErr w:type="spellEnd"/>
      <w:r>
        <w:rPr>
          <w:rFonts w:ascii="Palatino Linotype" w:hAnsi="Palatino Linotype" w:cs="Arial"/>
          <w:color w:val="222222"/>
          <w:sz w:val="24"/>
          <w:szCs w:val="24"/>
          <w:shd w:val="clear" w:color="auto" w:fill="FFFFFF"/>
        </w:rPr>
        <w:t>.</w:t>
      </w:r>
    </w:p>
    <w:p w14:paraId="656EB6CB" w14:textId="77777777" w:rsidR="00C23D56" w:rsidRPr="00037393" w:rsidRDefault="00C23D56" w:rsidP="00C23D56">
      <w:pPr>
        <w:spacing w:line="360" w:lineRule="auto"/>
        <w:rPr>
          <w:rFonts w:ascii="Palatino Linotype" w:hAnsi="Palatino Linotype" w:cs="Arial"/>
          <w:color w:val="222222"/>
          <w:sz w:val="24"/>
          <w:szCs w:val="24"/>
          <w:shd w:val="clear" w:color="auto" w:fill="FFFFFF"/>
        </w:rPr>
      </w:pPr>
      <w:proofErr w:type="spellStart"/>
      <w:r w:rsidRPr="00037393">
        <w:rPr>
          <w:rFonts w:ascii="Palatino Linotype" w:hAnsi="Palatino Linotype" w:cs="Arial"/>
          <w:color w:val="222222"/>
          <w:sz w:val="24"/>
          <w:szCs w:val="24"/>
          <w:shd w:val="clear" w:color="auto" w:fill="FFFFFF"/>
        </w:rPr>
        <w:t>Jarvis</w:t>
      </w:r>
      <w:proofErr w:type="spellEnd"/>
      <w:r w:rsidRPr="00037393">
        <w:rPr>
          <w:rFonts w:ascii="Palatino Linotype" w:hAnsi="Palatino Linotype" w:cs="Arial"/>
          <w:color w:val="222222"/>
          <w:sz w:val="24"/>
          <w:szCs w:val="24"/>
          <w:shd w:val="clear" w:color="auto" w:fill="FFFFFF"/>
        </w:rPr>
        <w:t>, P. (2004). </w:t>
      </w:r>
      <w:proofErr w:type="spellStart"/>
      <w:r w:rsidRPr="00037393">
        <w:rPr>
          <w:rFonts w:ascii="Palatino Linotype" w:hAnsi="Palatino Linotype" w:cs="Arial"/>
          <w:i/>
          <w:iCs/>
          <w:color w:val="222222"/>
          <w:sz w:val="24"/>
          <w:szCs w:val="24"/>
          <w:shd w:val="clear" w:color="auto" w:fill="FFFFFF"/>
        </w:rPr>
        <w:t>Adult</w:t>
      </w:r>
      <w:proofErr w:type="spellEnd"/>
      <w:r w:rsidRPr="00037393">
        <w:rPr>
          <w:rFonts w:ascii="Palatino Linotype" w:hAnsi="Palatino Linotype" w:cs="Arial"/>
          <w:i/>
          <w:iCs/>
          <w:color w:val="222222"/>
          <w:sz w:val="24"/>
          <w:szCs w:val="24"/>
          <w:shd w:val="clear" w:color="auto" w:fill="FFFFFF"/>
        </w:rPr>
        <w:t xml:space="preserve"> </w:t>
      </w:r>
      <w:proofErr w:type="spellStart"/>
      <w:r w:rsidRPr="00037393">
        <w:rPr>
          <w:rFonts w:ascii="Palatino Linotype" w:hAnsi="Palatino Linotype" w:cs="Arial"/>
          <w:i/>
          <w:iCs/>
          <w:color w:val="222222"/>
          <w:sz w:val="24"/>
          <w:szCs w:val="24"/>
          <w:shd w:val="clear" w:color="auto" w:fill="FFFFFF"/>
        </w:rPr>
        <w:t>education</w:t>
      </w:r>
      <w:proofErr w:type="spellEnd"/>
      <w:r w:rsidRPr="00037393">
        <w:rPr>
          <w:rFonts w:ascii="Palatino Linotype" w:hAnsi="Palatino Linotype" w:cs="Arial"/>
          <w:i/>
          <w:iCs/>
          <w:color w:val="222222"/>
          <w:sz w:val="24"/>
          <w:szCs w:val="24"/>
          <w:shd w:val="clear" w:color="auto" w:fill="FFFFFF"/>
        </w:rPr>
        <w:t xml:space="preserve"> and </w:t>
      </w:r>
      <w:proofErr w:type="spellStart"/>
      <w:r w:rsidRPr="00037393">
        <w:rPr>
          <w:rFonts w:ascii="Palatino Linotype" w:hAnsi="Palatino Linotype" w:cs="Arial"/>
          <w:i/>
          <w:iCs/>
          <w:color w:val="222222"/>
          <w:sz w:val="24"/>
          <w:szCs w:val="24"/>
          <w:shd w:val="clear" w:color="auto" w:fill="FFFFFF"/>
        </w:rPr>
        <w:t>lifelong</w:t>
      </w:r>
      <w:proofErr w:type="spellEnd"/>
      <w:r w:rsidRPr="00037393">
        <w:rPr>
          <w:rFonts w:ascii="Palatino Linotype" w:hAnsi="Palatino Linotype" w:cs="Arial"/>
          <w:i/>
          <w:iCs/>
          <w:color w:val="222222"/>
          <w:sz w:val="24"/>
          <w:szCs w:val="24"/>
          <w:shd w:val="clear" w:color="auto" w:fill="FFFFFF"/>
        </w:rPr>
        <w:t xml:space="preserve"> learning: </w:t>
      </w:r>
      <w:proofErr w:type="spellStart"/>
      <w:r w:rsidRPr="00037393">
        <w:rPr>
          <w:rFonts w:ascii="Palatino Linotype" w:hAnsi="Palatino Linotype" w:cs="Arial"/>
          <w:i/>
          <w:iCs/>
          <w:color w:val="222222"/>
          <w:sz w:val="24"/>
          <w:szCs w:val="24"/>
          <w:shd w:val="clear" w:color="auto" w:fill="FFFFFF"/>
        </w:rPr>
        <w:t>Theory</w:t>
      </w:r>
      <w:proofErr w:type="spellEnd"/>
      <w:r w:rsidRPr="00037393">
        <w:rPr>
          <w:rFonts w:ascii="Palatino Linotype" w:hAnsi="Palatino Linotype" w:cs="Arial"/>
          <w:i/>
          <w:iCs/>
          <w:color w:val="222222"/>
          <w:sz w:val="24"/>
          <w:szCs w:val="24"/>
          <w:shd w:val="clear" w:color="auto" w:fill="FFFFFF"/>
        </w:rPr>
        <w:t xml:space="preserve"> and </w:t>
      </w:r>
      <w:proofErr w:type="spellStart"/>
      <w:r w:rsidRPr="00037393">
        <w:rPr>
          <w:rFonts w:ascii="Palatino Linotype" w:hAnsi="Palatino Linotype" w:cs="Arial"/>
          <w:i/>
          <w:iCs/>
          <w:color w:val="222222"/>
          <w:sz w:val="24"/>
          <w:szCs w:val="24"/>
          <w:shd w:val="clear" w:color="auto" w:fill="FFFFFF"/>
        </w:rPr>
        <w:t>practice</w:t>
      </w:r>
      <w:proofErr w:type="spellEnd"/>
      <w:r w:rsidRPr="00037393">
        <w:rPr>
          <w:rFonts w:ascii="Palatino Linotype" w:hAnsi="Palatino Linotype" w:cs="Arial"/>
          <w:color w:val="222222"/>
          <w:sz w:val="24"/>
          <w:szCs w:val="24"/>
          <w:shd w:val="clear" w:color="auto" w:fill="FFFFFF"/>
        </w:rPr>
        <w:t xml:space="preserve">. London: </w:t>
      </w:r>
      <w:proofErr w:type="spellStart"/>
      <w:r w:rsidRPr="00037393">
        <w:rPr>
          <w:rFonts w:ascii="Palatino Linotype" w:hAnsi="Palatino Linotype" w:cs="Arial"/>
          <w:color w:val="222222"/>
          <w:sz w:val="24"/>
          <w:szCs w:val="24"/>
          <w:shd w:val="clear" w:color="auto" w:fill="FFFFFF"/>
        </w:rPr>
        <w:t>Routledge</w:t>
      </w:r>
      <w:proofErr w:type="spellEnd"/>
      <w:r w:rsidRPr="00037393">
        <w:rPr>
          <w:rFonts w:ascii="Palatino Linotype" w:hAnsi="Palatino Linotype" w:cs="Arial"/>
          <w:color w:val="222222"/>
          <w:sz w:val="24"/>
          <w:szCs w:val="24"/>
          <w:shd w:val="clear" w:color="auto" w:fill="FFFFFF"/>
        </w:rPr>
        <w:t>.</w:t>
      </w:r>
    </w:p>
    <w:p w14:paraId="6367872D"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Kalhous, Z. </w:t>
      </w:r>
      <w:r w:rsidRPr="00037393">
        <w:rPr>
          <w:rFonts w:ascii="Palatino Linotype" w:hAnsi="Palatino Linotype" w:cs="Arial"/>
          <w:color w:val="222222"/>
          <w:sz w:val="24"/>
          <w:szCs w:val="24"/>
          <w:shd w:val="clear" w:color="auto" w:fill="FFFFFF"/>
        </w:rPr>
        <w:t>&amp;</w:t>
      </w:r>
      <w:r w:rsidRPr="00037393">
        <w:rPr>
          <w:rFonts w:ascii="Palatino Linotype" w:hAnsi="Palatino Linotype"/>
          <w:sz w:val="24"/>
          <w:szCs w:val="24"/>
        </w:rPr>
        <w:t xml:space="preserve"> Obst, O. (2009). </w:t>
      </w:r>
      <w:r w:rsidRPr="00037393">
        <w:rPr>
          <w:rFonts w:ascii="Palatino Linotype" w:hAnsi="Palatino Linotype"/>
          <w:i/>
          <w:iCs/>
          <w:sz w:val="24"/>
          <w:szCs w:val="24"/>
        </w:rPr>
        <w:t>Školní didaktika</w:t>
      </w:r>
      <w:r w:rsidRPr="00037393">
        <w:rPr>
          <w:rFonts w:ascii="Palatino Linotype" w:hAnsi="Palatino Linotype"/>
          <w:sz w:val="24"/>
          <w:szCs w:val="24"/>
        </w:rPr>
        <w:t>. Praha: Portál.</w:t>
      </w:r>
    </w:p>
    <w:p w14:paraId="0E17F5B7" w14:textId="0E8DC80D"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Klapal, V. (2007). </w:t>
      </w:r>
      <w:r w:rsidRPr="00037393">
        <w:rPr>
          <w:rFonts w:ascii="Palatino Linotype" w:hAnsi="Palatino Linotype" w:cs="Times New Roman"/>
          <w:i/>
          <w:iCs/>
          <w:sz w:val="24"/>
          <w:szCs w:val="24"/>
        </w:rPr>
        <w:t>Osobnost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itele jako vychovatele a vzd</w:t>
      </w:r>
      <w:r w:rsidRPr="00037393">
        <w:rPr>
          <w:rFonts w:ascii="Palatino Linotype" w:eastAsia="TimesNewRoman" w:hAnsi="Palatino Linotype" w:cs="TimesNewRoman"/>
          <w:i/>
          <w:iCs/>
          <w:sz w:val="24"/>
          <w:szCs w:val="24"/>
        </w:rPr>
        <w:t>ě</w:t>
      </w:r>
      <w:r w:rsidRPr="00037393">
        <w:rPr>
          <w:rFonts w:ascii="Palatino Linotype" w:hAnsi="Palatino Linotype" w:cs="Times New Roman"/>
          <w:i/>
          <w:iCs/>
          <w:sz w:val="24"/>
          <w:szCs w:val="24"/>
        </w:rPr>
        <w:t>lavatele</w:t>
      </w:r>
      <w:r w:rsidRPr="00037393">
        <w:rPr>
          <w:rFonts w:ascii="Palatino Linotype" w:hAnsi="Palatino Linotype" w:cs="Times New Roman"/>
          <w:sz w:val="24"/>
          <w:szCs w:val="24"/>
        </w:rPr>
        <w:t>. In L. Podlahová (Ed.). U</w:t>
      </w:r>
      <w:r w:rsidRPr="00037393">
        <w:rPr>
          <w:rFonts w:ascii="Palatino Linotype" w:hAnsi="Palatino Linotype" w:cs="TimesNewRoman,Italic"/>
          <w:sz w:val="24"/>
          <w:szCs w:val="24"/>
        </w:rPr>
        <w:t>č</w:t>
      </w:r>
      <w:r w:rsidRPr="00037393">
        <w:rPr>
          <w:rFonts w:ascii="Palatino Linotype" w:hAnsi="Palatino Linotype" w:cs="Times New Roman"/>
          <w:sz w:val="24"/>
          <w:szCs w:val="24"/>
        </w:rPr>
        <w:t>itel sekundární školy: studijní opora. Olomouc: Vydavatelství Univerzity Palackého.</w:t>
      </w:r>
    </w:p>
    <w:p w14:paraId="483A2DD8"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Knotová, D. (2006). </w:t>
      </w:r>
      <w:r w:rsidRPr="00037393">
        <w:rPr>
          <w:rFonts w:ascii="Palatino Linotype" w:hAnsi="Palatino Linotype"/>
          <w:i/>
          <w:iCs/>
          <w:sz w:val="24"/>
          <w:szCs w:val="24"/>
        </w:rPr>
        <w:t>Neformální zájmové vzdělávání dospělých ve volném čase</w:t>
      </w:r>
      <w:r w:rsidRPr="00037393">
        <w:rPr>
          <w:rFonts w:ascii="Palatino Linotype" w:hAnsi="Palatino Linotype"/>
          <w:sz w:val="24"/>
          <w:szCs w:val="24"/>
        </w:rPr>
        <w:t xml:space="preserve">. In M. </w:t>
      </w:r>
      <w:proofErr w:type="spellStart"/>
      <w:r w:rsidRPr="00037393">
        <w:rPr>
          <w:rFonts w:ascii="Palatino Linotype" w:hAnsi="Palatino Linotype"/>
          <w:sz w:val="24"/>
          <w:szCs w:val="24"/>
        </w:rPr>
        <w:t>Rabušicová</w:t>
      </w:r>
      <w:proofErr w:type="spellEnd"/>
      <w:r w:rsidRPr="00037393">
        <w:rPr>
          <w:rFonts w:ascii="Palatino Linotype" w:hAnsi="Palatino Linotype"/>
          <w:sz w:val="24"/>
          <w:szCs w:val="24"/>
        </w:rPr>
        <w:t xml:space="preserve"> (Ed.). Sborník prací Filozofické fakulty brněnské univerzity U 11 (str. 67-77). Brno: Masarykova univerzita.</w:t>
      </w:r>
    </w:p>
    <w:p w14:paraId="7AFD926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Knotová, D. (2008). </w:t>
      </w:r>
      <w:r w:rsidRPr="00037393">
        <w:rPr>
          <w:rFonts w:ascii="Palatino Linotype" w:hAnsi="Palatino Linotype"/>
          <w:i/>
          <w:iCs/>
          <w:sz w:val="24"/>
          <w:szCs w:val="24"/>
        </w:rPr>
        <w:t>Zájmové vzdělávání dospělých</w:t>
      </w:r>
      <w:r w:rsidRPr="00037393">
        <w:rPr>
          <w:rFonts w:ascii="Palatino Linotype" w:hAnsi="Palatino Linotype"/>
          <w:sz w:val="24"/>
          <w:szCs w:val="24"/>
        </w:rPr>
        <w:t xml:space="preserve">. In M. </w:t>
      </w:r>
      <w:proofErr w:type="spellStart"/>
      <w:r w:rsidRPr="00037393">
        <w:rPr>
          <w:rFonts w:ascii="Palatino Linotype" w:hAnsi="Palatino Linotype"/>
          <w:sz w:val="24"/>
          <w:szCs w:val="24"/>
        </w:rPr>
        <w:t>Rabušicová</w:t>
      </w:r>
      <w:proofErr w:type="spellEnd"/>
      <w:r w:rsidRPr="00037393">
        <w:rPr>
          <w:rFonts w:ascii="Palatino Linotype" w:hAnsi="Palatino Linotype"/>
          <w:sz w:val="24"/>
          <w:szCs w:val="24"/>
        </w:rPr>
        <w:t xml:space="preserve"> &amp; L. Rabušic (Ed.). Učíme se po celý </w:t>
      </w:r>
      <w:proofErr w:type="gramStart"/>
      <w:r w:rsidRPr="00037393">
        <w:rPr>
          <w:rFonts w:ascii="Palatino Linotype" w:hAnsi="Palatino Linotype"/>
          <w:sz w:val="24"/>
          <w:szCs w:val="24"/>
        </w:rPr>
        <w:t>život?:</w:t>
      </w:r>
      <w:proofErr w:type="gramEnd"/>
      <w:r w:rsidRPr="00037393">
        <w:rPr>
          <w:rFonts w:ascii="Palatino Linotype" w:hAnsi="Palatino Linotype"/>
          <w:sz w:val="24"/>
          <w:szCs w:val="24"/>
        </w:rPr>
        <w:t xml:space="preserve"> o vzdělávání dospělých v České republice (str. 169-189). Brno: Masarykova univerzita. </w:t>
      </w:r>
    </w:p>
    <w:p w14:paraId="6CE7736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Knotová, D. (2011). </w:t>
      </w:r>
      <w:r w:rsidRPr="00037393">
        <w:rPr>
          <w:rFonts w:ascii="Palatino Linotype" w:hAnsi="Palatino Linotype"/>
          <w:i/>
          <w:iCs/>
          <w:sz w:val="24"/>
          <w:szCs w:val="24"/>
        </w:rPr>
        <w:t>Pedagogické dimenze volného času</w:t>
      </w:r>
      <w:r w:rsidRPr="00037393">
        <w:rPr>
          <w:rFonts w:ascii="Palatino Linotype" w:hAnsi="Palatino Linotype"/>
          <w:sz w:val="24"/>
          <w:szCs w:val="24"/>
        </w:rPr>
        <w:t xml:space="preserve">. Brno: </w:t>
      </w:r>
      <w:proofErr w:type="spellStart"/>
      <w:r w:rsidRPr="00037393">
        <w:rPr>
          <w:rFonts w:ascii="Palatino Linotype" w:hAnsi="Palatino Linotype"/>
          <w:sz w:val="24"/>
          <w:szCs w:val="24"/>
        </w:rPr>
        <w:t>Paido</w:t>
      </w:r>
      <w:proofErr w:type="spellEnd"/>
      <w:r w:rsidRPr="00037393">
        <w:rPr>
          <w:rFonts w:ascii="Palatino Linotype" w:hAnsi="Palatino Linotype"/>
          <w:sz w:val="24"/>
          <w:szCs w:val="24"/>
        </w:rPr>
        <w:t>.</w:t>
      </w:r>
    </w:p>
    <w:p w14:paraId="003F5D22" w14:textId="5B3C0DF7" w:rsidR="00C23D56" w:rsidRPr="00C92F97"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Kohnová, J. (2012). </w:t>
      </w:r>
      <w:r w:rsidRPr="00037393">
        <w:rPr>
          <w:rFonts w:ascii="Palatino Linotype" w:hAnsi="Palatino Linotype"/>
          <w:i/>
          <w:iCs/>
          <w:sz w:val="24"/>
          <w:szCs w:val="24"/>
        </w:rPr>
        <w:t>Profesní rozvoj učitelů a cíle školního vzdělávání</w:t>
      </w:r>
      <w:r w:rsidRPr="00037393">
        <w:rPr>
          <w:rFonts w:ascii="Palatino Linotype" w:hAnsi="Palatino Linotype"/>
          <w:sz w:val="24"/>
          <w:szCs w:val="24"/>
        </w:rPr>
        <w:t>. Praha: Univerzita Karlova, Pedagogická fakulta.</w:t>
      </w:r>
    </w:p>
    <w:p w14:paraId="731424D4" w14:textId="0A2226ED"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Kohoutek R</w:t>
      </w:r>
      <w:r w:rsidRPr="00037393">
        <w:rPr>
          <w:rFonts w:ascii="Palatino Linotype" w:hAnsi="Palatino Linotype"/>
          <w:sz w:val="24"/>
          <w:szCs w:val="24"/>
        </w:rPr>
        <w:t>., &amp;</w:t>
      </w:r>
      <w:r w:rsidRPr="00037393">
        <w:rPr>
          <w:rFonts w:ascii="Palatino Linotype" w:hAnsi="Palatino Linotype" w:cs="Times New Roman"/>
          <w:sz w:val="24"/>
          <w:szCs w:val="24"/>
        </w:rPr>
        <w:t xml:space="preserve"> </w:t>
      </w:r>
      <w:proofErr w:type="spellStart"/>
      <w:r w:rsidRPr="00037393">
        <w:rPr>
          <w:rFonts w:ascii="Palatino Linotype" w:hAnsi="Palatino Linotype" w:cs="Times New Roman"/>
          <w:sz w:val="24"/>
          <w:szCs w:val="24"/>
        </w:rPr>
        <w:t>Ouroda</w:t>
      </w:r>
      <w:proofErr w:type="spellEnd"/>
      <w:r w:rsidRPr="00037393">
        <w:rPr>
          <w:rFonts w:ascii="Palatino Linotype" w:hAnsi="Palatino Linotype" w:cs="Times New Roman"/>
          <w:sz w:val="24"/>
          <w:szCs w:val="24"/>
        </w:rPr>
        <w:t xml:space="preserve"> K. (2000). </w:t>
      </w:r>
      <w:r w:rsidRPr="00037393">
        <w:rPr>
          <w:rFonts w:ascii="Palatino Linotype" w:hAnsi="Palatino Linotype" w:cs="Times New Roman"/>
          <w:i/>
          <w:iCs/>
          <w:sz w:val="24"/>
          <w:szCs w:val="24"/>
        </w:rPr>
        <w:t>Psychologie osobnostních typ</w:t>
      </w:r>
      <w:r w:rsidRPr="00037393">
        <w:rPr>
          <w:rFonts w:ascii="Palatino Linotype" w:hAnsi="Palatino Linotype" w:cs="TimesNewRoman,Italic"/>
          <w:i/>
          <w:iCs/>
          <w:sz w:val="24"/>
          <w:szCs w:val="24"/>
        </w:rPr>
        <w:t xml:space="preserve">ů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 xml:space="preserve">itele. </w:t>
      </w:r>
      <w:r w:rsidRPr="00037393">
        <w:rPr>
          <w:rFonts w:ascii="Palatino Linotype" w:hAnsi="Palatino Linotype" w:cs="Times New Roman"/>
          <w:sz w:val="24"/>
          <w:szCs w:val="24"/>
        </w:rPr>
        <w:t>Brno: CERM.</w:t>
      </w:r>
    </w:p>
    <w:p w14:paraId="362DE54E" w14:textId="29F09B97"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sz w:val="24"/>
          <w:szCs w:val="24"/>
        </w:rPr>
        <w:t xml:space="preserve">Kolář, Z. (2012). </w:t>
      </w:r>
      <w:r w:rsidRPr="00037393">
        <w:rPr>
          <w:rFonts w:ascii="Palatino Linotype" w:hAnsi="Palatino Linotype"/>
          <w:i/>
          <w:iCs/>
          <w:sz w:val="24"/>
          <w:szCs w:val="24"/>
        </w:rPr>
        <w:t>Výkladový slovník z pedagogiky: 583 vybraných hesel</w:t>
      </w:r>
      <w:r w:rsidRPr="00037393">
        <w:rPr>
          <w:rFonts w:ascii="Palatino Linotype" w:hAnsi="Palatino Linotype"/>
          <w:sz w:val="24"/>
          <w:szCs w:val="24"/>
        </w:rPr>
        <w:t>. Praha: Grada.</w:t>
      </w:r>
    </w:p>
    <w:p w14:paraId="5D20AFB3" w14:textId="1C97E468" w:rsidR="00C23D56" w:rsidRPr="00037393" w:rsidRDefault="00C23D56" w:rsidP="00C23D56">
      <w:pPr>
        <w:autoSpaceDE w:val="0"/>
        <w:autoSpaceDN w:val="0"/>
        <w:adjustRightInd w:val="0"/>
        <w:spacing w:after="0" w:line="360" w:lineRule="auto"/>
        <w:rPr>
          <w:rFonts w:ascii="Palatino Linotype" w:hAnsi="Palatino Linotype"/>
          <w:sz w:val="24"/>
          <w:szCs w:val="24"/>
        </w:rPr>
      </w:pPr>
      <w:proofErr w:type="spellStart"/>
      <w:r w:rsidRPr="00037393">
        <w:rPr>
          <w:rFonts w:ascii="Palatino Linotype" w:hAnsi="Palatino Linotype"/>
          <w:sz w:val="24"/>
          <w:szCs w:val="24"/>
        </w:rPr>
        <w:t>Kyriacou</w:t>
      </w:r>
      <w:proofErr w:type="spellEnd"/>
      <w:r w:rsidRPr="00037393">
        <w:rPr>
          <w:rFonts w:ascii="Palatino Linotype" w:hAnsi="Palatino Linotype"/>
          <w:sz w:val="24"/>
          <w:szCs w:val="24"/>
        </w:rPr>
        <w:t xml:space="preserve">, C. (2012). </w:t>
      </w:r>
      <w:r w:rsidRPr="00037393">
        <w:rPr>
          <w:rFonts w:ascii="Palatino Linotype" w:hAnsi="Palatino Linotype"/>
          <w:i/>
          <w:iCs/>
          <w:sz w:val="24"/>
          <w:szCs w:val="24"/>
        </w:rPr>
        <w:t xml:space="preserve">Klíčové dovednosti učitele: cesty k lepšímu vyučování </w:t>
      </w:r>
      <w:r w:rsidRPr="00037393">
        <w:rPr>
          <w:rFonts w:ascii="Palatino Linotype" w:hAnsi="Palatino Linotype"/>
          <w:sz w:val="24"/>
          <w:szCs w:val="24"/>
        </w:rPr>
        <w:t>(Vyd. 4). Praha: Portál.</w:t>
      </w:r>
    </w:p>
    <w:p w14:paraId="31D8A153" w14:textId="2BBD69FD" w:rsidR="00C23D56" w:rsidRPr="00037393" w:rsidRDefault="00C23D56" w:rsidP="00C23D56">
      <w:pPr>
        <w:autoSpaceDE w:val="0"/>
        <w:autoSpaceDN w:val="0"/>
        <w:adjustRightInd w:val="0"/>
        <w:spacing w:after="0" w:line="360" w:lineRule="auto"/>
        <w:rPr>
          <w:rFonts w:ascii="Palatino Linotype" w:hAnsi="Palatino Linotype"/>
          <w:sz w:val="24"/>
          <w:szCs w:val="24"/>
        </w:rPr>
      </w:pPr>
      <w:proofErr w:type="spellStart"/>
      <w:r w:rsidRPr="00037393">
        <w:rPr>
          <w:rFonts w:ascii="Palatino Linotype" w:hAnsi="Palatino Linotype"/>
          <w:i/>
          <w:iCs/>
          <w:sz w:val="24"/>
          <w:szCs w:val="24"/>
        </w:rPr>
        <w:lastRenderedPageBreak/>
        <w:t>Lifelong</w:t>
      </w:r>
      <w:proofErr w:type="spellEnd"/>
      <w:r w:rsidRPr="00037393">
        <w:rPr>
          <w:rFonts w:ascii="Palatino Linotype" w:hAnsi="Palatino Linotype"/>
          <w:i/>
          <w:iCs/>
          <w:sz w:val="24"/>
          <w:szCs w:val="24"/>
        </w:rPr>
        <w:t xml:space="preserve"> Learning and </w:t>
      </w:r>
      <w:proofErr w:type="spellStart"/>
      <w:r w:rsidRPr="00037393">
        <w:rPr>
          <w:rFonts w:ascii="Palatino Linotype" w:hAnsi="Palatino Linotype"/>
          <w:i/>
          <w:iCs/>
          <w:sz w:val="24"/>
          <w:szCs w:val="24"/>
        </w:rPr>
        <w:t>Adults</w:t>
      </w:r>
      <w:proofErr w:type="spellEnd"/>
      <w:r w:rsidRPr="00037393">
        <w:rPr>
          <w:rFonts w:ascii="Palatino Linotype" w:hAnsi="Palatino Linotype"/>
          <w:sz w:val="24"/>
          <w:szCs w:val="24"/>
        </w:rPr>
        <w:t xml:space="preserve"> (2013). In </w:t>
      </w:r>
      <w:proofErr w:type="spellStart"/>
      <w:r w:rsidRPr="00037393">
        <w:rPr>
          <w:rFonts w:ascii="Palatino Linotype" w:hAnsi="Palatino Linotype"/>
          <w:sz w:val="24"/>
          <w:szCs w:val="24"/>
        </w:rPr>
        <w:t>Education</w:t>
      </w:r>
      <w:proofErr w:type="spellEnd"/>
      <w:r w:rsidRPr="00037393">
        <w:rPr>
          <w:rFonts w:ascii="Palatino Linotype" w:hAnsi="Palatino Linotype"/>
          <w:sz w:val="24"/>
          <w:szCs w:val="24"/>
        </w:rPr>
        <w:t xml:space="preserve"> </w:t>
      </w:r>
      <w:proofErr w:type="spellStart"/>
      <w:r w:rsidRPr="00037393">
        <w:rPr>
          <w:rFonts w:ascii="Palatino Linotype" w:hAnsi="Palatino Linotype"/>
          <w:sz w:val="24"/>
          <w:szCs w:val="24"/>
        </w:rPr>
        <w:t>Today</w:t>
      </w:r>
      <w:proofErr w:type="spellEnd"/>
      <w:r w:rsidRPr="00037393">
        <w:rPr>
          <w:rFonts w:ascii="Palatino Linotype" w:hAnsi="Palatino Linotype"/>
          <w:sz w:val="24"/>
          <w:szCs w:val="24"/>
        </w:rPr>
        <w:t xml:space="preserve"> 2013: </w:t>
      </w:r>
      <w:proofErr w:type="spellStart"/>
      <w:r w:rsidRPr="00037393">
        <w:rPr>
          <w:rFonts w:ascii="Palatino Linotype" w:hAnsi="Palatino Linotype"/>
          <w:sz w:val="24"/>
          <w:szCs w:val="24"/>
        </w:rPr>
        <w:t>The</w:t>
      </w:r>
      <w:proofErr w:type="spellEnd"/>
      <w:r w:rsidRPr="00037393">
        <w:rPr>
          <w:rFonts w:ascii="Palatino Linotype" w:hAnsi="Palatino Linotype"/>
          <w:sz w:val="24"/>
          <w:szCs w:val="24"/>
        </w:rPr>
        <w:t xml:space="preserve"> OECD </w:t>
      </w:r>
      <w:proofErr w:type="spellStart"/>
      <w:r w:rsidRPr="00037393">
        <w:rPr>
          <w:rFonts w:ascii="Palatino Linotype" w:hAnsi="Palatino Linotype"/>
          <w:sz w:val="24"/>
          <w:szCs w:val="24"/>
        </w:rPr>
        <w:t>Perspective</w:t>
      </w:r>
      <w:proofErr w:type="spellEnd"/>
      <w:r w:rsidRPr="00037393">
        <w:rPr>
          <w:rFonts w:ascii="Palatino Linotype" w:hAnsi="Palatino Linotype"/>
          <w:sz w:val="24"/>
          <w:szCs w:val="24"/>
        </w:rPr>
        <w:t xml:space="preserve"> (str. 71-80). Dostupný z https://read.oecd-ilibrary.org/education/education-today-2013/lifelong-learning-and-adults_edu_today-2013-9-en#page1 [cit. 28.02.2022]</w:t>
      </w:r>
    </w:p>
    <w:p w14:paraId="5EB1B2D6"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Lukas, J. (2007). </w:t>
      </w:r>
      <w:r w:rsidRPr="00037393">
        <w:rPr>
          <w:rFonts w:ascii="Palatino Linotype" w:hAnsi="Palatino Linotype"/>
          <w:i/>
          <w:iCs/>
          <w:sz w:val="24"/>
          <w:szCs w:val="24"/>
        </w:rPr>
        <w:t>Vývoj učitele: Přehled relevantních teorií a výzkumů (1.část).</w:t>
      </w:r>
      <w:r w:rsidRPr="00037393">
        <w:rPr>
          <w:rFonts w:ascii="Palatino Linotype" w:hAnsi="Palatino Linotype"/>
          <w:sz w:val="24"/>
          <w:szCs w:val="24"/>
        </w:rPr>
        <w:t xml:space="preserve"> Pedagogika roč. LVII, (str. 364-375).</w:t>
      </w:r>
    </w:p>
    <w:p w14:paraId="622692BB"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Lukas, J. (2008). </w:t>
      </w:r>
      <w:r w:rsidRPr="00037393">
        <w:rPr>
          <w:rFonts w:ascii="Palatino Linotype" w:hAnsi="Palatino Linotype"/>
          <w:i/>
          <w:iCs/>
          <w:sz w:val="24"/>
          <w:szCs w:val="24"/>
        </w:rPr>
        <w:t>Vývoj učitele: Přehled relevantních teorií a výzkumů (2.část).</w:t>
      </w:r>
      <w:r w:rsidRPr="00037393">
        <w:rPr>
          <w:rFonts w:ascii="Palatino Linotype" w:hAnsi="Palatino Linotype"/>
          <w:sz w:val="24"/>
          <w:szCs w:val="24"/>
        </w:rPr>
        <w:t xml:space="preserve"> Pedagogika roč. LVIII, (str. 36-49).</w:t>
      </w:r>
    </w:p>
    <w:p w14:paraId="7CD80BB6"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L</w:t>
      </w:r>
      <w:r>
        <w:rPr>
          <w:rFonts w:ascii="Palatino Linotype" w:hAnsi="Palatino Linotype"/>
          <w:sz w:val="24"/>
          <w:szCs w:val="24"/>
        </w:rPr>
        <w:t>ukášová</w:t>
      </w:r>
      <w:r w:rsidRPr="00037393">
        <w:rPr>
          <w:rFonts w:ascii="Palatino Linotype" w:hAnsi="Palatino Linotype"/>
          <w:sz w:val="24"/>
          <w:szCs w:val="24"/>
        </w:rPr>
        <w:t xml:space="preserve">, H. (2015). </w:t>
      </w:r>
      <w:r w:rsidRPr="00037393">
        <w:rPr>
          <w:rFonts w:ascii="Palatino Linotype" w:hAnsi="Palatino Linotype"/>
          <w:i/>
          <w:iCs/>
          <w:sz w:val="24"/>
          <w:szCs w:val="24"/>
        </w:rPr>
        <w:t>Učitelské sebepojetí a jeho zkoumání</w:t>
      </w:r>
      <w:r w:rsidRPr="00037393">
        <w:rPr>
          <w:rFonts w:ascii="Palatino Linotype" w:hAnsi="Palatino Linotype"/>
          <w:sz w:val="24"/>
          <w:szCs w:val="24"/>
        </w:rPr>
        <w:t>. Zlín: Univerzita Tomáše Bati ve Zlíně, Fakulta humanitních studií.</w:t>
      </w:r>
    </w:p>
    <w:p w14:paraId="07464805" w14:textId="77777777" w:rsidR="00C23D56" w:rsidRPr="00037393" w:rsidRDefault="00C23D56" w:rsidP="00C23D56">
      <w:pPr>
        <w:spacing w:line="360" w:lineRule="auto"/>
        <w:rPr>
          <w:rFonts w:ascii="Palatino Linotype" w:hAnsi="Palatino Linotype"/>
          <w:sz w:val="24"/>
          <w:szCs w:val="24"/>
        </w:rPr>
      </w:pPr>
      <w:proofErr w:type="spellStart"/>
      <w:r w:rsidRPr="00037393">
        <w:rPr>
          <w:rFonts w:ascii="Palatino Linotype" w:hAnsi="Palatino Linotype"/>
          <w:sz w:val="24"/>
          <w:szCs w:val="24"/>
        </w:rPr>
        <w:t>Miovský</w:t>
      </w:r>
      <w:proofErr w:type="spellEnd"/>
      <w:r w:rsidRPr="00037393">
        <w:rPr>
          <w:rFonts w:ascii="Palatino Linotype" w:hAnsi="Palatino Linotype"/>
          <w:sz w:val="24"/>
          <w:szCs w:val="24"/>
        </w:rPr>
        <w:t xml:space="preserve">, M. (2006). </w:t>
      </w:r>
      <w:r w:rsidRPr="00037393">
        <w:rPr>
          <w:rFonts w:ascii="Palatino Linotype" w:hAnsi="Palatino Linotype"/>
          <w:i/>
          <w:iCs/>
          <w:sz w:val="24"/>
          <w:szCs w:val="24"/>
        </w:rPr>
        <w:t>Kvalitativní přístupy a metody v psychologickém výzkumu</w:t>
      </w:r>
      <w:r w:rsidRPr="00037393">
        <w:rPr>
          <w:rFonts w:ascii="Palatino Linotype" w:hAnsi="Palatino Linotype"/>
          <w:sz w:val="24"/>
          <w:szCs w:val="24"/>
        </w:rPr>
        <w:t>. Praha: Grada.</w:t>
      </w:r>
    </w:p>
    <w:p w14:paraId="41464831" w14:textId="6A2BC1F9" w:rsidR="00C23D56" w:rsidRPr="00037393" w:rsidRDefault="00C23D56" w:rsidP="00C92F97">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MŠMT ČR. (2021). </w:t>
      </w:r>
      <w:r w:rsidRPr="00037393">
        <w:rPr>
          <w:rFonts w:ascii="Palatino Linotype" w:hAnsi="Palatino Linotype"/>
          <w:i/>
          <w:iCs/>
          <w:sz w:val="24"/>
          <w:szCs w:val="24"/>
        </w:rPr>
        <w:t>Usnesení o strategickém rámci evropské spolupráce v oblasti vzdělávání a odborné přípravy s ohledem na vytvoření Evropského prostoru vzdělávání a další vývoj po jeho dosažení (2021-2030).</w:t>
      </w:r>
      <w:r w:rsidRPr="00037393">
        <w:rPr>
          <w:rFonts w:ascii="Palatino Linotype" w:hAnsi="Palatino Linotype"/>
          <w:sz w:val="24"/>
          <w:szCs w:val="24"/>
        </w:rPr>
        <w:t xml:space="preserve"> Dostupný z https://www.msmt.cz/uploads/231/Dokumenty_o_dalsim_vzdelavani_a_celozivotnim_uceni/Usneseni_Rady_o_strategickem_ramci_evropske_spoluprace_v_oblasti_vzdelavani_a_odborne_pripravy_2021_2030_15.3.2021.pdf [cit. 28.02.2022]</w:t>
      </w:r>
    </w:p>
    <w:p w14:paraId="404C5764"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MŠMT ČR. (2020). </w:t>
      </w:r>
      <w:r w:rsidRPr="00037393">
        <w:rPr>
          <w:rFonts w:ascii="Palatino Linotype" w:hAnsi="Palatino Linotype"/>
          <w:i/>
          <w:iCs/>
          <w:sz w:val="24"/>
          <w:szCs w:val="24"/>
        </w:rPr>
        <w:t>Strategie vzdělávací politiky ČR do roku 2030+</w:t>
      </w:r>
      <w:r w:rsidRPr="00037393">
        <w:rPr>
          <w:rFonts w:ascii="Palatino Linotype" w:hAnsi="Palatino Linotype"/>
          <w:sz w:val="24"/>
          <w:szCs w:val="24"/>
        </w:rPr>
        <w:t xml:space="preserve">. Dostupný z </w:t>
      </w:r>
      <w:hyperlink r:id="rId8" w:history="1">
        <w:r w:rsidRPr="00C92F97">
          <w:rPr>
            <w:rStyle w:val="Hypertextovodkaz"/>
            <w:rFonts w:ascii="Palatino Linotype" w:hAnsi="Palatino Linotype"/>
            <w:color w:val="auto"/>
            <w:sz w:val="24"/>
            <w:szCs w:val="24"/>
            <w:u w:val="none"/>
          </w:rPr>
          <w:t>https://www.msmt.cz/vzdelavani/skolstvi-v-cr/strategie-2030</w:t>
        </w:r>
      </w:hyperlink>
      <w:r w:rsidRPr="00037393">
        <w:rPr>
          <w:rFonts w:ascii="Palatino Linotype" w:hAnsi="Palatino Linotype"/>
          <w:sz w:val="24"/>
          <w:szCs w:val="24"/>
        </w:rPr>
        <w:t xml:space="preserve"> [cit. 28.02.2022]</w:t>
      </w:r>
    </w:p>
    <w:p w14:paraId="591099EB" w14:textId="2F08590E" w:rsidR="00C23D56" w:rsidRPr="00037393" w:rsidRDefault="00C23D56" w:rsidP="00C23D56">
      <w:pPr>
        <w:autoSpaceDE w:val="0"/>
        <w:autoSpaceDN w:val="0"/>
        <w:adjustRightInd w:val="0"/>
        <w:spacing w:after="0" w:line="360" w:lineRule="auto"/>
        <w:rPr>
          <w:rFonts w:ascii="Palatino Linotype" w:hAnsi="Palatino Linotype"/>
          <w:sz w:val="24"/>
          <w:szCs w:val="24"/>
        </w:rPr>
      </w:pPr>
      <w:proofErr w:type="spellStart"/>
      <w:r w:rsidRPr="00037393">
        <w:rPr>
          <w:rFonts w:ascii="Palatino Linotype" w:hAnsi="Palatino Linotype"/>
          <w:sz w:val="24"/>
          <w:szCs w:val="24"/>
        </w:rPr>
        <w:t>Nakonečný</w:t>
      </w:r>
      <w:proofErr w:type="spellEnd"/>
      <w:r w:rsidRPr="00037393">
        <w:rPr>
          <w:rFonts w:ascii="Palatino Linotype" w:hAnsi="Palatino Linotype"/>
          <w:sz w:val="24"/>
          <w:szCs w:val="24"/>
        </w:rPr>
        <w:t xml:space="preserve">, M. (1998). </w:t>
      </w:r>
      <w:r w:rsidRPr="00037393">
        <w:rPr>
          <w:rFonts w:ascii="Palatino Linotype" w:hAnsi="Palatino Linotype"/>
          <w:i/>
          <w:iCs/>
          <w:sz w:val="24"/>
          <w:szCs w:val="24"/>
        </w:rPr>
        <w:t>Základy psychologie.</w:t>
      </w:r>
      <w:r w:rsidRPr="00037393">
        <w:rPr>
          <w:rFonts w:ascii="Palatino Linotype" w:hAnsi="Palatino Linotype"/>
          <w:sz w:val="24"/>
          <w:szCs w:val="24"/>
        </w:rPr>
        <w:t xml:space="preserve"> Praha: Academia.</w:t>
      </w:r>
    </w:p>
    <w:p w14:paraId="76613C84" w14:textId="753ACBDB" w:rsid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Národní vzdělávací fond. (2001)</w:t>
      </w:r>
      <w:r>
        <w:rPr>
          <w:rFonts w:ascii="Palatino Linotype" w:hAnsi="Palatino Linotype"/>
          <w:sz w:val="24"/>
          <w:szCs w:val="24"/>
        </w:rPr>
        <w:t>.</w:t>
      </w:r>
      <w:r w:rsidRPr="00037393">
        <w:rPr>
          <w:rFonts w:ascii="Palatino Linotype" w:hAnsi="Palatino Linotype"/>
          <w:sz w:val="24"/>
          <w:szCs w:val="24"/>
        </w:rPr>
        <w:t xml:space="preserve"> </w:t>
      </w:r>
      <w:r w:rsidRPr="00037393">
        <w:rPr>
          <w:rFonts w:ascii="Palatino Linotype" w:hAnsi="Palatino Linotype"/>
          <w:i/>
          <w:iCs/>
          <w:sz w:val="24"/>
          <w:szCs w:val="24"/>
        </w:rPr>
        <w:t>Memorandum o celoživotním učení</w:t>
      </w:r>
      <w:r w:rsidRPr="00037393">
        <w:rPr>
          <w:rFonts w:ascii="Palatino Linotype" w:hAnsi="Palatino Linotype"/>
          <w:sz w:val="24"/>
          <w:szCs w:val="24"/>
        </w:rPr>
        <w:t xml:space="preserve">. Dostupný z </w:t>
      </w:r>
      <w:hyperlink r:id="rId9" w:history="1">
        <w:r w:rsidRPr="00C92F97">
          <w:rPr>
            <w:rStyle w:val="Hypertextovodkaz"/>
            <w:rFonts w:ascii="Palatino Linotype" w:hAnsi="Palatino Linotype"/>
            <w:color w:val="auto"/>
            <w:sz w:val="24"/>
            <w:szCs w:val="24"/>
            <w:u w:val="none"/>
          </w:rPr>
          <w:t>https://www.nuv.cz/uploads/Periodika/ZPRAVODAJ/2001/ZP01PIIa.pdf</w:t>
        </w:r>
      </w:hyperlink>
      <w:r w:rsidRPr="00C92F97">
        <w:rPr>
          <w:rFonts w:ascii="Palatino Linotype" w:hAnsi="Palatino Linotype"/>
          <w:sz w:val="24"/>
          <w:szCs w:val="24"/>
        </w:rPr>
        <w:t xml:space="preserve"> </w:t>
      </w:r>
      <w:r w:rsidRPr="00037393">
        <w:rPr>
          <w:rFonts w:ascii="Palatino Linotype" w:hAnsi="Palatino Linotype"/>
          <w:sz w:val="24"/>
          <w:szCs w:val="24"/>
        </w:rPr>
        <w:t>[cit. 28.02.2022]</w:t>
      </w:r>
    </w:p>
    <w:p w14:paraId="6BAB8632" w14:textId="2E480CE6" w:rsidR="00850DE4" w:rsidRDefault="00850DE4" w:rsidP="00C23D56">
      <w:pPr>
        <w:autoSpaceDE w:val="0"/>
        <w:autoSpaceDN w:val="0"/>
        <w:adjustRightInd w:val="0"/>
        <w:spacing w:after="0" w:line="360" w:lineRule="auto"/>
        <w:rPr>
          <w:rFonts w:ascii="Palatino Linotype" w:hAnsi="Palatino Linotype"/>
          <w:sz w:val="24"/>
          <w:szCs w:val="24"/>
        </w:rPr>
      </w:pPr>
    </w:p>
    <w:p w14:paraId="1D239A37" w14:textId="187BA744" w:rsidR="00850DE4" w:rsidRDefault="00850DE4" w:rsidP="00C23D56">
      <w:pPr>
        <w:autoSpaceDE w:val="0"/>
        <w:autoSpaceDN w:val="0"/>
        <w:adjustRightInd w:val="0"/>
        <w:spacing w:after="0" w:line="360" w:lineRule="auto"/>
        <w:rPr>
          <w:rFonts w:ascii="Palatino Linotype" w:hAnsi="Palatino Linotype"/>
          <w:sz w:val="24"/>
          <w:szCs w:val="24"/>
        </w:rPr>
      </w:pPr>
      <w:proofErr w:type="spellStart"/>
      <w:r>
        <w:rPr>
          <w:rFonts w:ascii="Palatino Linotype" w:hAnsi="Palatino Linotype"/>
          <w:sz w:val="24"/>
          <w:szCs w:val="24"/>
        </w:rPr>
        <w:lastRenderedPageBreak/>
        <w:t>Nelešovská</w:t>
      </w:r>
      <w:proofErr w:type="spellEnd"/>
      <w:r>
        <w:rPr>
          <w:rFonts w:ascii="Palatino Linotype" w:hAnsi="Palatino Linotype"/>
          <w:sz w:val="24"/>
          <w:szCs w:val="24"/>
        </w:rPr>
        <w:t xml:space="preserve">, A. </w:t>
      </w:r>
      <w:r w:rsidRPr="00037393">
        <w:rPr>
          <w:rFonts w:ascii="Palatino Linotype" w:hAnsi="Palatino Linotype" w:cs="Arial"/>
          <w:color w:val="222222"/>
          <w:sz w:val="24"/>
          <w:szCs w:val="24"/>
          <w:shd w:val="clear" w:color="auto" w:fill="FFFFFF"/>
        </w:rPr>
        <w:t>&amp;</w:t>
      </w:r>
      <w:r>
        <w:rPr>
          <w:rFonts w:ascii="Palatino Linotype" w:hAnsi="Palatino Linotype"/>
          <w:sz w:val="24"/>
          <w:szCs w:val="24"/>
        </w:rPr>
        <w:t xml:space="preserve"> Spáčilová H. (1999). </w:t>
      </w:r>
      <w:r w:rsidRPr="00850DE4">
        <w:rPr>
          <w:rFonts w:ascii="Palatino Linotype" w:hAnsi="Palatino Linotype"/>
          <w:i/>
          <w:iCs/>
          <w:sz w:val="24"/>
          <w:szCs w:val="24"/>
        </w:rPr>
        <w:t>Didaktika IV</w:t>
      </w:r>
      <w:r>
        <w:rPr>
          <w:rFonts w:ascii="Palatino Linotype" w:hAnsi="Palatino Linotype"/>
          <w:sz w:val="24"/>
          <w:szCs w:val="24"/>
        </w:rPr>
        <w:t>. Olomouc: Univerzita Palackého v Olomouci.</w:t>
      </w:r>
    </w:p>
    <w:p w14:paraId="5ACCA32F" w14:textId="3F671122" w:rsidR="00AD2010" w:rsidRPr="00037393" w:rsidRDefault="00AD2010" w:rsidP="00C23D56">
      <w:pPr>
        <w:autoSpaceDE w:val="0"/>
        <w:autoSpaceDN w:val="0"/>
        <w:adjustRightInd w:val="0"/>
        <w:spacing w:after="0" w:line="360" w:lineRule="auto"/>
        <w:rPr>
          <w:rFonts w:ascii="Palatino Linotype" w:hAnsi="Palatino Linotype"/>
          <w:sz w:val="24"/>
          <w:szCs w:val="24"/>
        </w:rPr>
      </w:pPr>
      <w:r>
        <w:rPr>
          <w:rFonts w:ascii="Palatino Linotype" w:hAnsi="Palatino Linotype"/>
          <w:sz w:val="24"/>
          <w:szCs w:val="24"/>
        </w:rPr>
        <w:t xml:space="preserve">Nový, L. (1989). </w:t>
      </w:r>
      <w:r w:rsidRPr="00AD2010">
        <w:rPr>
          <w:rFonts w:ascii="Palatino Linotype" w:hAnsi="Palatino Linotype"/>
          <w:i/>
          <w:iCs/>
          <w:sz w:val="24"/>
          <w:szCs w:val="24"/>
        </w:rPr>
        <w:t>Životní dráha jako sociologický problém</w:t>
      </w:r>
      <w:r>
        <w:rPr>
          <w:rFonts w:ascii="Palatino Linotype" w:hAnsi="Palatino Linotype"/>
          <w:sz w:val="24"/>
          <w:szCs w:val="24"/>
        </w:rPr>
        <w:t>. Brno: Univerzita J. E. Purkyně v Brně.</w:t>
      </w:r>
    </w:p>
    <w:p w14:paraId="51E56493" w14:textId="6FB4C260"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OECD </w:t>
      </w:r>
      <w:proofErr w:type="spellStart"/>
      <w:r w:rsidRPr="00037393">
        <w:rPr>
          <w:rFonts w:ascii="Palatino Linotype" w:hAnsi="Palatino Linotype"/>
          <w:sz w:val="24"/>
          <w:szCs w:val="24"/>
        </w:rPr>
        <w:t>Factbook</w:t>
      </w:r>
      <w:proofErr w:type="spellEnd"/>
      <w:r w:rsidRPr="00037393">
        <w:rPr>
          <w:rFonts w:ascii="Palatino Linotype" w:hAnsi="Palatino Linotype"/>
          <w:sz w:val="24"/>
          <w:szCs w:val="24"/>
        </w:rPr>
        <w:t xml:space="preserve">. (2009). </w:t>
      </w:r>
      <w:proofErr w:type="spellStart"/>
      <w:r w:rsidRPr="00037393">
        <w:rPr>
          <w:rFonts w:ascii="Palatino Linotype" w:hAnsi="Palatino Linotype"/>
          <w:i/>
          <w:iCs/>
          <w:sz w:val="24"/>
          <w:szCs w:val="24"/>
        </w:rPr>
        <w:t>Qu</w:t>
      </w:r>
      <w:r>
        <w:rPr>
          <w:rFonts w:ascii="Palatino Linotype" w:hAnsi="Palatino Linotype"/>
          <w:i/>
          <w:iCs/>
          <w:sz w:val="24"/>
          <w:szCs w:val="24"/>
        </w:rPr>
        <w:t>a</w:t>
      </w:r>
      <w:r w:rsidRPr="00037393">
        <w:rPr>
          <w:rFonts w:ascii="Palatino Linotype" w:hAnsi="Palatino Linotype"/>
          <w:i/>
          <w:iCs/>
          <w:sz w:val="24"/>
          <w:szCs w:val="24"/>
        </w:rPr>
        <w:t>lity</w:t>
      </w:r>
      <w:proofErr w:type="spellEnd"/>
      <w:r w:rsidRPr="00037393">
        <w:rPr>
          <w:rFonts w:ascii="Palatino Linotype" w:hAnsi="Palatino Linotype"/>
          <w:i/>
          <w:iCs/>
          <w:sz w:val="24"/>
          <w:szCs w:val="24"/>
        </w:rPr>
        <w:t xml:space="preserve"> of </w:t>
      </w:r>
      <w:proofErr w:type="spellStart"/>
      <w:r w:rsidRPr="00037393">
        <w:rPr>
          <w:rFonts w:ascii="Palatino Linotype" w:hAnsi="Palatino Linotype"/>
          <w:i/>
          <w:iCs/>
          <w:sz w:val="24"/>
          <w:szCs w:val="24"/>
        </w:rPr>
        <w:t>Life</w:t>
      </w:r>
      <w:proofErr w:type="spellEnd"/>
      <w:r>
        <w:rPr>
          <w:rFonts w:ascii="Palatino Linotype" w:hAnsi="Palatino Linotype"/>
          <w:i/>
          <w:iCs/>
          <w:sz w:val="24"/>
          <w:szCs w:val="24"/>
        </w:rPr>
        <w:t>.</w:t>
      </w:r>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Leisure</w:t>
      </w:r>
      <w:proofErr w:type="spellEnd"/>
      <w:r w:rsidRPr="00037393">
        <w:rPr>
          <w:rFonts w:ascii="Palatino Linotype" w:hAnsi="Palatino Linotype"/>
          <w:i/>
          <w:iCs/>
          <w:sz w:val="24"/>
          <w:szCs w:val="24"/>
        </w:rPr>
        <w:t xml:space="preserve"> </w:t>
      </w:r>
      <w:proofErr w:type="spellStart"/>
      <w:r w:rsidRPr="00037393">
        <w:rPr>
          <w:rFonts w:ascii="Palatino Linotype" w:hAnsi="Palatino Linotype"/>
          <w:i/>
          <w:iCs/>
          <w:sz w:val="24"/>
          <w:szCs w:val="24"/>
        </w:rPr>
        <w:t>time</w:t>
      </w:r>
      <w:proofErr w:type="spellEnd"/>
      <w:r w:rsidRPr="00037393">
        <w:rPr>
          <w:rFonts w:ascii="Palatino Linotype" w:hAnsi="Palatino Linotype"/>
          <w:sz w:val="24"/>
          <w:szCs w:val="24"/>
        </w:rPr>
        <w:t xml:space="preserve">. Dostupný z </w:t>
      </w:r>
      <w:hyperlink r:id="rId10" w:history="1">
        <w:r w:rsidRPr="00C92F97">
          <w:rPr>
            <w:rStyle w:val="Hypertextovodkaz"/>
            <w:rFonts w:ascii="Palatino Linotype" w:hAnsi="Palatino Linotype"/>
            <w:color w:val="auto"/>
            <w:sz w:val="24"/>
            <w:szCs w:val="24"/>
            <w:u w:val="none"/>
          </w:rPr>
          <w:t>https://www.oecd-ilibrary.org/economics/oecd-factbook-2009_factbook-2009-en</w:t>
        </w:r>
      </w:hyperlink>
      <w:r w:rsidRPr="00C92F97">
        <w:rPr>
          <w:rFonts w:ascii="Palatino Linotype" w:hAnsi="Palatino Linotype"/>
          <w:sz w:val="24"/>
          <w:szCs w:val="24"/>
        </w:rPr>
        <w:t xml:space="preserve"> </w:t>
      </w:r>
      <w:r w:rsidRPr="00037393">
        <w:rPr>
          <w:rFonts w:ascii="Palatino Linotype" w:hAnsi="Palatino Linotype"/>
          <w:sz w:val="24"/>
          <w:szCs w:val="24"/>
        </w:rPr>
        <w:t>[cit. 28.02.2022]</w:t>
      </w:r>
    </w:p>
    <w:p w14:paraId="685029ED"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Palán, Z. (1997). </w:t>
      </w:r>
      <w:r w:rsidRPr="00037393">
        <w:rPr>
          <w:rFonts w:ascii="Palatino Linotype" w:hAnsi="Palatino Linotype"/>
          <w:i/>
          <w:iCs/>
          <w:sz w:val="24"/>
          <w:szCs w:val="24"/>
        </w:rPr>
        <w:t>Výkladový slovník vzdělávání dospělých</w:t>
      </w:r>
      <w:r w:rsidRPr="00037393">
        <w:rPr>
          <w:rFonts w:ascii="Palatino Linotype" w:hAnsi="Palatino Linotype"/>
          <w:sz w:val="24"/>
          <w:szCs w:val="24"/>
        </w:rPr>
        <w:t>. Praha: DAHA.</w:t>
      </w:r>
    </w:p>
    <w:p w14:paraId="666550B9"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Palán, Z. (2002). </w:t>
      </w:r>
      <w:r w:rsidRPr="00037393">
        <w:rPr>
          <w:rFonts w:ascii="Palatino Linotype" w:hAnsi="Palatino Linotype"/>
          <w:i/>
          <w:iCs/>
          <w:sz w:val="24"/>
          <w:szCs w:val="24"/>
        </w:rPr>
        <w:t>Lidské zdroje: výkladový slovník: výchova, vzdělávání, péče, řízení</w:t>
      </w:r>
      <w:r w:rsidRPr="00037393">
        <w:rPr>
          <w:rFonts w:ascii="Palatino Linotype" w:hAnsi="Palatino Linotype"/>
          <w:sz w:val="24"/>
          <w:szCs w:val="24"/>
        </w:rPr>
        <w:t>. Praha: Academia.</w:t>
      </w:r>
    </w:p>
    <w:p w14:paraId="616D6731" w14:textId="6B8DEEBA"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Palán, Z., &amp; Langer, T. (2008). </w:t>
      </w:r>
      <w:r w:rsidRPr="00037393">
        <w:rPr>
          <w:rFonts w:ascii="Palatino Linotype" w:hAnsi="Palatino Linotype"/>
          <w:i/>
          <w:iCs/>
          <w:sz w:val="24"/>
          <w:szCs w:val="24"/>
        </w:rPr>
        <w:t>Základy andragogiky</w:t>
      </w:r>
      <w:r w:rsidRPr="00037393">
        <w:rPr>
          <w:rFonts w:ascii="Palatino Linotype" w:hAnsi="Palatino Linotype"/>
          <w:sz w:val="24"/>
          <w:szCs w:val="24"/>
        </w:rPr>
        <w:t>. Praha: Univerzita Jana Amose Komenského.</w:t>
      </w:r>
    </w:p>
    <w:p w14:paraId="10895089" w14:textId="7D848125" w:rsidR="00C23D56"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Pařízek, V. (1988).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a jeho povolání: (analýza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itelské profese).</w:t>
      </w:r>
      <w:r w:rsidRPr="00037393">
        <w:rPr>
          <w:rFonts w:ascii="Palatino Linotype" w:hAnsi="Palatino Linotype" w:cs="Times New Roman"/>
          <w:sz w:val="24"/>
          <w:szCs w:val="24"/>
        </w:rPr>
        <w:t xml:space="preserve"> Praha: Státní pedagogické nakladatelství.</w:t>
      </w:r>
    </w:p>
    <w:p w14:paraId="5F5B5131" w14:textId="12D1D430" w:rsidR="00AD2010" w:rsidRPr="00C23D56" w:rsidRDefault="00AD2010" w:rsidP="00C23D56">
      <w:pPr>
        <w:autoSpaceDE w:val="0"/>
        <w:autoSpaceDN w:val="0"/>
        <w:adjustRightInd w:val="0"/>
        <w:spacing w:after="0" w:line="360" w:lineRule="auto"/>
        <w:rPr>
          <w:rFonts w:ascii="Palatino Linotype" w:hAnsi="Palatino Linotype" w:cs="Times New Roman"/>
          <w:sz w:val="24"/>
          <w:szCs w:val="24"/>
        </w:rPr>
      </w:pPr>
      <w:r>
        <w:rPr>
          <w:rFonts w:ascii="Palatino Linotype" w:hAnsi="Palatino Linotype" w:cs="Times New Roman"/>
          <w:sz w:val="24"/>
          <w:szCs w:val="24"/>
        </w:rPr>
        <w:t xml:space="preserve">Patočka, J. </w:t>
      </w:r>
      <w:r w:rsidRPr="00037393">
        <w:rPr>
          <w:rFonts w:ascii="Palatino Linotype" w:hAnsi="Palatino Linotype" w:cs="Arial"/>
          <w:color w:val="222222"/>
          <w:sz w:val="24"/>
          <w:szCs w:val="24"/>
          <w:shd w:val="clear" w:color="auto" w:fill="FFFFFF"/>
        </w:rPr>
        <w:t>&amp;</w:t>
      </w:r>
      <w:r>
        <w:rPr>
          <w:rFonts w:ascii="Palatino Linotype" w:hAnsi="Palatino Linotype" w:cs="Arial"/>
          <w:color w:val="222222"/>
          <w:sz w:val="24"/>
          <w:szCs w:val="24"/>
          <w:shd w:val="clear" w:color="auto" w:fill="FFFFFF"/>
        </w:rPr>
        <w:t xml:space="preserve"> Heřmanová E. (2008). </w:t>
      </w:r>
      <w:r w:rsidRPr="00AD2010">
        <w:rPr>
          <w:rFonts w:ascii="Palatino Linotype" w:hAnsi="Palatino Linotype" w:cs="Arial"/>
          <w:i/>
          <w:iCs/>
          <w:color w:val="222222"/>
          <w:sz w:val="24"/>
          <w:szCs w:val="24"/>
          <w:shd w:val="clear" w:color="auto" w:fill="FFFFFF"/>
        </w:rPr>
        <w:t>Lokální a regionální kultura v České republice: kulturní prostor, kulturní politika a kulturní dědictví.</w:t>
      </w:r>
      <w:r>
        <w:rPr>
          <w:rFonts w:ascii="Palatino Linotype" w:hAnsi="Palatino Linotype" w:cs="Arial"/>
          <w:color w:val="222222"/>
          <w:sz w:val="24"/>
          <w:szCs w:val="24"/>
          <w:shd w:val="clear" w:color="auto" w:fill="FFFFFF"/>
        </w:rPr>
        <w:t xml:space="preserve"> Praha: ASPI.</w:t>
      </w:r>
    </w:p>
    <w:p w14:paraId="6FB3AE1A" w14:textId="538E1DF5" w:rsid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Petřková, A. (2006). </w:t>
      </w:r>
      <w:r w:rsidRPr="00037393">
        <w:rPr>
          <w:rFonts w:ascii="Palatino Linotype" w:hAnsi="Palatino Linotype"/>
          <w:i/>
          <w:iCs/>
          <w:sz w:val="24"/>
          <w:szCs w:val="24"/>
        </w:rPr>
        <w:t>Psychologie učení a vzdělávání dospělých: studijní text pro distanční studium</w:t>
      </w:r>
      <w:r w:rsidRPr="00037393">
        <w:rPr>
          <w:rFonts w:ascii="Palatino Linotype" w:hAnsi="Palatino Linotype"/>
          <w:sz w:val="24"/>
          <w:szCs w:val="24"/>
        </w:rPr>
        <w:t xml:space="preserve">. Olomouc: </w:t>
      </w:r>
      <w:proofErr w:type="spellStart"/>
      <w:r w:rsidRPr="00037393">
        <w:rPr>
          <w:rFonts w:ascii="Palatino Linotype" w:hAnsi="Palatino Linotype"/>
          <w:sz w:val="24"/>
          <w:szCs w:val="24"/>
        </w:rPr>
        <w:t>Hanex</w:t>
      </w:r>
      <w:proofErr w:type="spellEnd"/>
      <w:r w:rsidRPr="00037393">
        <w:rPr>
          <w:rFonts w:ascii="Palatino Linotype" w:hAnsi="Palatino Linotype"/>
          <w:sz w:val="24"/>
          <w:szCs w:val="24"/>
        </w:rPr>
        <w:t>.</w:t>
      </w:r>
    </w:p>
    <w:p w14:paraId="0E202888" w14:textId="428D0D4E" w:rsidR="003913A3" w:rsidRPr="00037393" w:rsidRDefault="003913A3" w:rsidP="00C23D56">
      <w:pPr>
        <w:autoSpaceDE w:val="0"/>
        <w:autoSpaceDN w:val="0"/>
        <w:adjustRightInd w:val="0"/>
        <w:spacing w:after="0" w:line="360" w:lineRule="auto"/>
        <w:rPr>
          <w:rFonts w:ascii="Palatino Linotype" w:hAnsi="Palatino Linotype"/>
          <w:sz w:val="24"/>
          <w:szCs w:val="24"/>
        </w:rPr>
      </w:pPr>
      <w:proofErr w:type="spellStart"/>
      <w:r>
        <w:rPr>
          <w:rFonts w:ascii="Palatino Linotype" w:hAnsi="Palatino Linotype"/>
          <w:sz w:val="24"/>
          <w:szCs w:val="24"/>
        </w:rPr>
        <w:t>Pietarinen</w:t>
      </w:r>
      <w:proofErr w:type="spellEnd"/>
      <w:r>
        <w:rPr>
          <w:rFonts w:ascii="Palatino Linotype" w:hAnsi="Palatino Linotype"/>
          <w:sz w:val="24"/>
          <w:szCs w:val="24"/>
        </w:rPr>
        <w:t xml:space="preserve">, J. </w:t>
      </w:r>
      <w:r w:rsidRPr="00037393">
        <w:rPr>
          <w:rFonts w:ascii="Palatino Linotype" w:hAnsi="Palatino Linotype"/>
          <w:sz w:val="24"/>
          <w:szCs w:val="24"/>
        </w:rPr>
        <w:t>&amp;</w:t>
      </w:r>
      <w:r>
        <w:rPr>
          <w:rFonts w:ascii="Palatino Linotype" w:hAnsi="Palatino Linotype"/>
          <w:sz w:val="24"/>
          <w:szCs w:val="24"/>
        </w:rPr>
        <w:t xml:space="preserve"> </w:t>
      </w:r>
      <w:proofErr w:type="spellStart"/>
      <w:r>
        <w:rPr>
          <w:rFonts w:ascii="Palatino Linotype" w:hAnsi="Palatino Linotype"/>
          <w:sz w:val="24"/>
          <w:szCs w:val="24"/>
        </w:rPr>
        <w:t>Meriläinen</w:t>
      </w:r>
      <w:proofErr w:type="spellEnd"/>
      <w:r>
        <w:rPr>
          <w:rFonts w:ascii="Palatino Linotype" w:hAnsi="Palatino Linotype"/>
          <w:sz w:val="24"/>
          <w:szCs w:val="24"/>
        </w:rPr>
        <w:t xml:space="preserve">, M. (2008). </w:t>
      </w:r>
      <w:r w:rsidRPr="003913A3">
        <w:rPr>
          <w:rFonts w:ascii="Palatino Linotype" w:hAnsi="Palatino Linotype"/>
          <w:i/>
          <w:iCs/>
          <w:sz w:val="24"/>
          <w:szCs w:val="24"/>
        </w:rPr>
        <w:t>Aktivní a pasivní fáze kariéry učitele v kontextu malotřídní školy</w:t>
      </w:r>
      <w:r>
        <w:rPr>
          <w:rFonts w:ascii="Palatino Linotype" w:hAnsi="Palatino Linotype"/>
          <w:sz w:val="24"/>
          <w:szCs w:val="24"/>
        </w:rPr>
        <w:t xml:space="preserve">. In: Studia </w:t>
      </w:r>
      <w:proofErr w:type="spellStart"/>
      <w:r>
        <w:rPr>
          <w:rFonts w:ascii="Palatino Linotype" w:hAnsi="Palatino Linotype"/>
          <w:sz w:val="24"/>
          <w:szCs w:val="24"/>
        </w:rPr>
        <w:t>paedagogica</w:t>
      </w:r>
      <w:proofErr w:type="spellEnd"/>
      <w:r>
        <w:rPr>
          <w:rFonts w:ascii="Palatino Linotype" w:hAnsi="Palatino Linotype"/>
          <w:sz w:val="24"/>
          <w:szCs w:val="24"/>
        </w:rPr>
        <w:t xml:space="preserve"> (SPFFBU/LI/I), roč. 13, rok 2008 (str. 65-83).</w:t>
      </w:r>
    </w:p>
    <w:p w14:paraId="1C6C681C" w14:textId="2799694C" w:rsidR="00C23D56" w:rsidRPr="00C23D56"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Podlahová, L. (2007).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sekundární školy: studijní opora</w:t>
      </w:r>
      <w:r w:rsidRPr="00037393">
        <w:rPr>
          <w:rFonts w:ascii="Palatino Linotype" w:hAnsi="Palatino Linotype" w:cs="Times New Roman"/>
          <w:sz w:val="24"/>
          <w:szCs w:val="24"/>
        </w:rPr>
        <w:t>. Olomouc: Vydavatelství Univerzity Palackého.</w:t>
      </w:r>
    </w:p>
    <w:p w14:paraId="05E2C51B" w14:textId="2074E7EE" w:rsidR="00C23D56"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Průcha, J. (2002). </w:t>
      </w:r>
      <w:r w:rsidRPr="00037393">
        <w:rPr>
          <w:rFonts w:ascii="Palatino Linotype" w:hAnsi="Palatino Linotype"/>
          <w:i/>
          <w:iCs/>
          <w:sz w:val="24"/>
          <w:szCs w:val="24"/>
        </w:rPr>
        <w:t>Učitel. Současné poznatky o profesi</w:t>
      </w:r>
      <w:r w:rsidRPr="00037393">
        <w:rPr>
          <w:rFonts w:ascii="Palatino Linotype" w:hAnsi="Palatino Linotype"/>
          <w:sz w:val="24"/>
          <w:szCs w:val="24"/>
        </w:rPr>
        <w:t>. Praha: Portál.</w:t>
      </w:r>
    </w:p>
    <w:p w14:paraId="3FF26795" w14:textId="221573B3" w:rsidR="00345F99" w:rsidRDefault="00345F99" w:rsidP="00C23D56">
      <w:pPr>
        <w:spacing w:line="360" w:lineRule="auto"/>
        <w:rPr>
          <w:rFonts w:ascii="Palatino Linotype" w:hAnsi="Palatino Linotype"/>
          <w:sz w:val="24"/>
          <w:szCs w:val="24"/>
        </w:rPr>
      </w:pPr>
      <w:r w:rsidRPr="00037393">
        <w:rPr>
          <w:rFonts w:ascii="Palatino Linotype" w:hAnsi="Palatino Linotype"/>
          <w:sz w:val="24"/>
          <w:szCs w:val="24"/>
        </w:rPr>
        <w:t>Průcha</w:t>
      </w:r>
      <w:r>
        <w:rPr>
          <w:rFonts w:ascii="Palatino Linotype" w:hAnsi="Palatino Linotype"/>
          <w:sz w:val="24"/>
          <w:szCs w:val="24"/>
        </w:rPr>
        <w:t>, J. (2009)</w:t>
      </w:r>
      <w:r w:rsidRPr="00037393">
        <w:rPr>
          <w:rFonts w:ascii="Palatino Linotype" w:hAnsi="Palatino Linotype"/>
          <w:sz w:val="24"/>
          <w:szCs w:val="24"/>
        </w:rPr>
        <w:t xml:space="preserve">. </w:t>
      </w:r>
      <w:r w:rsidRPr="00345F99">
        <w:rPr>
          <w:rFonts w:ascii="Palatino Linotype" w:hAnsi="Palatino Linotype"/>
          <w:i/>
          <w:iCs/>
          <w:sz w:val="24"/>
          <w:szCs w:val="24"/>
        </w:rPr>
        <w:t>Pedagogická encyklopedie</w:t>
      </w:r>
      <w:r w:rsidRPr="00037393">
        <w:rPr>
          <w:rFonts w:ascii="Palatino Linotype" w:hAnsi="Palatino Linotype"/>
          <w:sz w:val="24"/>
          <w:szCs w:val="24"/>
        </w:rPr>
        <w:t>. Praha: Portál.</w:t>
      </w:r>
    </w:p>
    <w:p w14:paraId="4E8A4B55" w14:textId="680DD1E9" w:rsidR="00C30EB0" w:rsidRPr="00037393" w:rsidRDefault="00C30EB0" w:rsidP="00C23D56">
      <w:pPr>
        <w:spacing w:line="360" w:lineRule="auto"/>
        <w:rPr>
          <w:rFonts w:ascii="Palatino Linotype" w:hAnsi="Palatino Linotype"/>
          <w:sz w:val="24"/>
          <w:szCs w:val="24"/>
        </w:rPr>
      </w:pPr>
      <w:r>
        <w:rPr>
          <w:rFonts w:ascii="Palatino Linotype" w:hAnsi="Palatino Linotype"/>
          <w:sz w:val="24"/>
          <w:szCs w:val="24"/>
        </w:rPr>
        <w:t xml:space="preserve">Průcha, J. (2012). </w:t>
      </w:r>
      <w:r w:rsidRPr="00850DE4">
        <w:rPr>
          <w:rFonts w:ascii="Palatino Linotype" w:hAnsi="Palatino Linotype"/>
          <w:i/>
          <w:iCs/>
          <w:sz w:val="24"/>
          <w:szCs w:val="24"/>
        </w:rPr>
        <w:t>Alternativní školy a inovace ve vzdělávání</w:t>
      </w:r>
      <w:r>
        <w:rPr>
          <w:rFonts w:ascii="Palatino Linotype" w:hAnsi="Palatino Linotype"/>
          <w:sz w:val="24"/>
          <w:szCs w:val="24"/>
        </w:rPr>
        <w:t>. 3., aktuali</w:t>
      </w:r>
      <w:r w:rsidR="00850DE4">
        <w:rPr>
          <w:rFonts w:ascii="Palatino Linotype" w:hAnsi="Palatino Linotype"/>
          <w:sz w:val="24"/>
          <w:szCs w:val="24"/>
        </w:rPr>
        <w:t>zované a rozšířené vydání. Praha: Portál.</w:t>
      </w:r>
    </w:p>
    <w:p w14:paraId="67B0427F"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lastRenderedPageBreak/>
        <w:t xml:space="preserve">Průcha, J. &amp; </w:t>
      </w:r>
      <w:proofErr w:type="spellStart"/>
      <w:r w:rsidRPr="00037393">
        <w:rPr>
          <w:rFonts w:ascii="Palatino Linotype" w:hAnsi="Palatino Linotype"/>
          <w:sz w:val="24"/>
          <w:szCs w:val="24"/>
        </w:rPr>
        <w:t>Veteška</w:t>
      </w:r>
      <w:proofErr w:type="spellEnd"/>
      <w:r w:rsidRPr="00037393">
        <w:rPr>
          <w:rFonts w:ascii="Palatino Linotype" w:hAnsi="Palatino Linotype"/>
          <w:sz w:val="24"/>
          <w:szCs w:val="24"/>
        </w:rPr>
        <w:t xml:space="preserve">, J. (2014). </w:t>
      </w:r>
      <w:r w:rsidRPr="00037393">
        <w:rPr>
          <w:rFonts w:ascii="Palatino Linotype" w:hAnsi="Palatino Linotype"/>
          <w:i/>
          <w:iCs/>
          <w:sz w:val="24"/>
          <w:szCs w:val="24"/>
        </w:rPr>
        <w:t>Andragogický slovník</w:t>
      </w:r>
      <w:r w:rsidRPr="00037393">
        <w:rPr>
          <w:rFonts w:ascii="Palatino Linotype" w:hAnsi="Palatino Linotype"/>
          <w:sz w:val="24"/>
          <w:szCs w:val="24"/>
        </w:rPr>
        <w:t>. Praha: Grada.</w:t>
      </w:r>
    </w:p>
    <w:p w14:paraId="6FF3E9FC"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Průcha, J., Walterová, E. &amp; Mareš, J. (2013). </w:t>
      </w:r>
      <w:r w:rsidRPr="00037393">
        <w:rPr>
          <w:rFonts w:ascii="Palatino Linotype" w:hAnsi="Palatino Linotype"/>
          <w:i/>
          <w:iCs/>
          <w:sz w:val="24"/>
          <w:szCs w:val="24"/>
        </w:rPr>
        <w:t>Pedagogický slovník.</w:t>
      </w:r>
      <w:r w:rsidRPr="00037393">
        <w:rPr>
          <w:rFonts w:ascii="Palatino Linotype" w:hAnsi="Palatino Linotype"/>
          <w:sz w:val="24"/>
          <w:szCs w:val="24"/>
        </w:rPr>
        <w:t xml:space="preserve"> Praha: Portál.</w:t>
      </w:r>
    </w:p>
    <w:p w14:paraId="7B645F4E" w14:textId="77777777" w:rsidR="00C23D56" w:rsidRPr="00037393" w:rsidRDefault="00C23D56" w:rsidP="00C23D56">
      <w:pPr>
        <w:spacing w:line="360" w:lineRule="auto"/>
        <w:rPr>
          <w:rFonts w:ascii="Palatino Linotype" w:hAnsi="Palatino Linotype"/>
          <w:sz w:val="24"/>
          <w:szCs w:val="24"/>
        </w:rPr>
      </w:pPr>
      <w:proofErr w:type="spellStart"/>
      <w:r w:rsidRPr="00037393">
        <w:rPr>
          <w:rFonts w:ascii="Palatino Linotype" w:hAnsi="Palatino Linotype"/>
          <w:sz w:val="24"/>
          <w:szCs w:val="24"/>
        </w:rPr>
        <w:t>Rabušicová</w:t>
      </w:r>
      <w:proofErr w:type="spellEnd"/>
      <w:r w:rsidRPr="00037393">
        <w:rPr>
          <w:rFonts w:ascii="Palatino Linotype" w:hAnsi="Palatino Linotype"/>
          <w:sz w:val="24"/>
          <w:szCs w:val="24"/>
        </w:rPr>
        <w:t xml:space="preserve">, M. (2006). </w:t>
      </w:r>
      <w:r w:rsidRPr="00037393">
        <w:rPr>
          <w:rFonts w:ascii="Palatino Linotype" w:hAnsi="Palatino Linotype"/>
          <w:i/>
          <w:iCs/>
          <w:sz w:val="24"/>
          <w:szCs w:val="24"/>
        </w:rPr>
        <w:t>Místo vzdělávání dospělých v konceptu celoživotního učení</w:t>
      </w:r>
      <w:r w:rsidRPr="00037393">
        <w:rPr>
          <w:rFonts w:ascii="Palatino Linotype" w:hAnsi="Palatino Linotype"/>
          <w:sz w:val="24"/>
          <w:szCs w:val="24"/>
        </w:rPr>
        <w:t xml:space="preserve">. In M. </w:t>
      </w:r>
      <w:proofErr w:type="spellStart"/>
      <w:r w:rsidRPr="00037393">
        <w:rPr>
          <w:rFonts w:ascii="Palatino Linotype" w:hAnsi="Palatino Linotype"/>
          <w:sz w:val="24"/>
          <w:szCs w:val="24"/>
        </w:rPr>
        <w:t>Rabušicová</w:t>
      </w:r>
      <w:proofErr w:type="spellEnd"/>
      <w:r w:rsidRPr="00037393">
        <w:rPr>
          <w:rFonts w:ascii="Palatino Linotype" w:hAnsi="Palatino Linotype"/>
          <w:sz w:val="24"/>
          <w:szCs w:val="24"/>
        </w:rPr>
        <w:t xml:space="preserve"> (Ed.). Sborník prací Filozofické fakulty brněnské univerzity U 11 (str. 13-26). Brno: Masarykova univerzita.</w:t>
      </w:r>
    </w:p>
    <w:p w14:paraId="54A92FCA" w14:textId="77777777" w:rsidR="00C23D56" w:rsidRPr="00037393" w:rsidRDefault="00C23D56" w:rsidP="00C23D56">
      <w:pPr>
        <w:spacing w:line="360" w:lineRule="auto"/>
        <w:rPr>
          <w:rFonts w:ascii="Palatino Linotype" w:hAnsi="Palatino Linotype" w:cs="Arial"/>
          <w:color w:val="222222"/>
          <w:sz w:val="24"/>
          <w:szCs w:val="24"/>
          <w:shd w:val="clear" w:color="auto" w:fill="FFFFFF"/>
        </w:rPr>
      </w:pPr>
      <w:proofErr w:type="spellStart"/>
      <w:r w:rsidRPr="00037393">
        <w:rPr>
          <w:rFonts w:ascii="Palatino Linotype" w:hAnsi="Palatino Linotype"/>
          <w:sz w:val="24"/>
          <w:szCs w:val="24"/>
        </w:rPr>
        <w:t>Rabušicová</w:t>
      </w:r>
      <w:proofErr w:type="spellEnd"/>
      <w:r w:rsidRPr="00037393">
        <w:rPr>
          <w:rFonts w:ascii="Palatino Linotype" w:hAnsi="Palatino Linotype"/>
          <w:sz w:val="24"/>
          <w:szCs w:val="24"/>
        </w:rPr>
        <w:t xml:space="preserve">, M., &amp; Rabušic, L. (Ed.). (2008). </w:t>
      </w:r>
      <w:r w:rsidRPr="00037393">
        <w:rPr>
          <w:rFonts w:ascii="Palatino Linotype" w:hAnsi="Palatino Linotype"/>
          <w:i/>
          <w:iCs/>
          <w:sz w:val="24"/>
          <w:szCs w:val="24"/>
        </w:rPr>
        <w:t xml:space="preserve">Učíme se po celý </w:t>
      </w:r>
      <w:proofErr w:type="gramStart"/>
      <w:r w:rsidRPr="00037393">
        <w:rPr>
          <w:rFonts w:ascii="Palatino Linotype" w:hAnsi="Palatino Linotype"/>
          <w:i/>
          <w:iCs/>
          <w:sz w:val="24"/>
          <w:szCs w:val="24"/>
        </w:rPr>
        <w:t>život?:</w:t>
      </w:r>
      <w:proofErr w:type="gramEnd"/>
      <w:r w:rsidRPr="00037393">
        <w:rPr>
          <w:rFonts w:ascii="Palatino Linotype" w:hAnsi="Palatino Linotype"/>
          <w:i/>
          <w:iCs/>
          <w:sz w:val="24"/>
          <w:szCs w:val="24"/>
        </w:rPr>
        <w:t xml:space="preserve"> o vzdělávání dospělých v České republice</w:t>
      </w:r>
      <w:r w:rsidRPr="00037393">
        <w:rPr>
          <w:rFonts w:ascii="Palatino Linotype" w:hAnsi="Palatino Linotype"/>
          <w:sz w:val="24"/>
          <w:szCs w:val="24"/>
        </w:rPr>
        <w:t xml:space="preserve">. Brno: Masarykova univerzita. </w:t>
      </w:r>
    </w:p>
    <w:p w14:paraId="799B4D58"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Reichel, J. (2009). </w:t>
      </w:r>
      <w:r w:rsidRPr="00037393">
        <w:rPr>
          <w:rFonts w:ascii="Palatino Linotype" w:hAnsi="Palatino Linotype"/>
          <w:i/>
          <w:sz w:val="24"/>
          <w:szCs w:val="24"/>
        </w:rPr>
        <w:t>Kapitoly metodologie sociálních výzkumů</w:t>
      </w:r>
      <w:r w:rsidRPr="00037393">
        <w:rPr>
          <w:rFonts w:ascii="Palatino Linotype" w:hAnsi="Palatino Linotype"/>
          <w:sz w:val="24"/>
          <w:szCs w:val="24"/>
        </w:rPr>
        <w:t>. Praha: Grada.</w:t>
      </w:r>
    </w:p>
    <w:p w14:paraId="69DBCD0C" w14:textId="770F78C7"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proofErr w:type="spellStart"/>
      <w:r w:rsidRPr="00037393">
        <w:rPr>
          <w:rFonts w:ascii="Palatino Linotype" w:hAnsi="Palatino Linotype" w:cs="Times New Roman"/>
          <w:sz w:val="24"/>
          <w:szCs w:val="24"/>
        </w:rPr>
        <w:t>Stock</w:t>
      </w:r>
      <w:proofErr w:type="spellEnd"/>
      <w:r w:rsidRPr="00037393">
        <w:rPr>
          <w:rFonts w:ascii="Palatino Linotype" w:hAnsi="Palatino Linotype" w:cs="Times New Roman"/>
          <w:sz w:val="24"/>
          <w:szCs w:val="24"/>
        </w:rPr>
        <w:t xml:space="preserve">, Ch. (2010). </w:t>
      </w:r>
      <w:r w:rsidRPr="00037393">
        <w:rPr>
          <w:rFonts w:ascii="Palatino Linotype" w:hAnsi="Palatino Linotype" w:cs="Times New Roman"/>
          <w:i/>
          <w:iCs/>
          <w:sz w:val="24"/>
          <w:szCs w:val="24"/>
        </w:rPr>
        <w:t>Syndrom vyho</w:t>
      </w:r>
      <w:r w:rsidRPr="00037393">
        <w:rPr>
          <w:rFonts w:ascii="Palatino Linotype" w:hAnsi="Palatino Linotype" w:cs="TimesNewRoman,Italic"/>
          <w:i/>
          <w:iCs/>
          <w:sz w:val="24"/>
          <w:szCs w:val="24"/>
        </w:rPr>
        <w:t>ř</w:t>
      </w:r>
      <w:r w:rsidRPr="00037393">
        <w:rPr>
          <w:rFonts w:ascii="Palatino Linotype" w:hAnsi="Palatino Linotype" w:cs="Times New Roman"/>
          <w:i/>
          <w:iCs/>
          <w:sz w:val="24"/>
          <w:szCs w:val="24"/>
        </w:rPr>
        <w:t xml:space="preserve">ení a jak jej zvládnout. </w:t>
      </w:r>
      <w:r w:rsidRPr="00037393">
        <w:rPr>
          <w:rFonts w:ascii="Palatino Linotype" w:hAnsi="Palatino Linotype" w:cs="Times New Roman"/>
          <w:sz w:val="24"/>
          <w:szCs w:val="24"/>
        </w:rPr>
        <w:t>Praha: Grada.</w:t>
      </w:r>
    </w:p>
    <w:p w14:paraId="3056281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Šerák, M. (</w:t>
      </w:r>
      <w:proofErr w:type="gramStart"/>
      <w:r w:rsidRPr="00037393">
        <w:rPr>
          <w:rFonts w:ascii="Palatino Linotype" w:hAnsi="Palatino Linotype"/>
          <w:sz w:val="24"/>
          <w:szCs w:val="24"/>
        </w:rPr>
        <w:t>2009a</w:t>
      </w:r>
      <w:proofErr w:type="gramEnd"/>
      <w:r w:rsidRPr="00037393">
        <w:rPr>
          <w:rFonts w:ascii="Palatino Linotype" w:hAnsi="Palatino Linotype"/>
          <w:sz w:val="24"/>
          <w:szCs w:val="24"/>
        </w:rPr>
        <w:t xml:space="preserve">). </w:t>
      </w:r>
      <w:r w:rsidRPr="00037393">
        <w:rPr>
          <w:rFonts w:ascii="Palatino Linotype" w:hAnsi="Palatino Linotype"/>
          <w:i/>
          <w:iCs/>
          <w:sz w:val="24"/>
          <w:szCs w:val="24"/>
        </w:rPr>
        <w:t>Zájmové vzdělávání dospělých</w:t>
      </w:r>
      <w:r w:rsidRPr="00037393">
        <w:rPr>
          <w:rFonts w:ascii="Palatino Linotype" w:hAnsi="Palatino Linotype"/>
          <w:sz w:val="24"/>
          <w:szCs w:val="24"/>
        </w:rPr>
        <w:t>. Praha: Portál.</w:t>
      </w:r>
    </w:p>
    <w:p w14:paraId="744DC9C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Šerák, M. (</w:t>
      </w:r>
      <w:proofErr w:type="gramStart"/>
      <w:r w:rsidRPr="00037393">
        <w:rPr>
          <w:rFonts w:ascii="Palatino Linotype" w:hAnsi="Palatino Linotype"/>
          <w:sz w:val="24"/>
          <w:szCs w:val="24"/>
        </w:rPr>
        <w:t>2009b</w:t>
      </w:r>
      <w:proofErr w:type="gramEnd"/>
      <w:r w:rsidRPr="00037393">
        <w:rPr>
          <w:rFonts w:ascii="Palatino Linotype" w:hAnsi="Palatino Linotype"/>
          <w:sz w:val="24"/>
          <w:szCs w:val="24"/>
        </w:rPr>
        <w:t xml:space="preserve">). </w:t>
      </w:r>
      <w:r w:rsidRPr="00037393">
        <w:rPr>
          <w:rFonts w:ascii="Palatino Linotype" w:hAnsi="Palatino Linotype"/>
          <w:i/>
          <w:iCs/>
          <w:sz w:val="24"/>
          <w:szCs w:val="24"/>
        </w:rPr>
        <w:t>Zájmové vzdělávání mládeže a dospělých</w:t>
      </w:r>
      <w:r w:rsidRPr="00037393">
        <w:rPr>
          <w:rFonts w:ascii="Palatino Linotype" w:hAnsi="Palatino Linotype"/>
          <w:sz w:val="24"/>
          <w:szCs w:val="24"/>
        </w:rPr>
        <w:t>. In J. Průcha (Ed.). Pedagogická encyklopedie (str. 503-507). Praha: Portál.</w:t>
      </w:r>
    </w:p>
    <w:p w14:paraId="6743EBE7"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Šerák, M. &amp; Dvořáková, M. (2009). </w:t>
      </w:r>
      <w:r w:rsidRPr="00037393">
        <w:rPr>
          <w:rFonts w:ascii="Palatino Linotype" w:hAnsi="Palatino Linotype"/>
          <w:i/>
          <w:iCs/>
          <w:sz w:val="24"/>
          <w:szCs w:val="24"/>
        </w:rPr>
        <w:t>Kapitoly z teorie a praxe vzdělávání dospělých</w:t>
      </w:r>
      <w:r w:rsidRPr="00037393">
        <w:rPr>
          <w:rFonts w:ascii="Palatino Linotype" w:hAnsi="Palatino Linotype"/>
          <w:sz w:val="24"/>
          <w:szCs w:val="24"/>
        </w:rPr>
        <w:t>. Praha: Česká zemědělská univerzita, Institut vzdělávání a poradenství.</w:t>
      </w:r>
    </w:p>
    <w:p w14:paraId="33BDF7BA"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Špatenková, N. &amp; Petřková, A. (2013). </w:t>
      </w:r>
      <w:r w:rsidRPr="00037393">
        <w:rPr>
          <w:rFonts w:ascii="Palatino Linotype" w:hAnsi="Palatino Linotype"/>
          <w:i/>
          <w:iCs/>
          <w:sz w:val="24"/>
          <w:szCs w:val="24"/>
        </w:rPr>
        <w:t>Psychologie dospělých: studijní text pro kombinované studium</w:t>
      </w:r>
      <w:r w:rsidRPr="00037393">
        <w:rPr>
          <w:rFonts w:ascii="Palatino Linotype" w:hAnsi="Palatino Linotype"/>
          <w:sz w:val="24"/>
          <w:szCs w:val="24"/>
        </w:rPr>
        <w:t>. Olomouc: Univerzita Palackého v Olomouci.</w:t>
      </w:r>
    </w:p>
    <w:p w14:paraId="2B336516" w14:textId="11F12FDB" w:rsidR="00C23D56" w:rsidRPr="00C23D56" w:rsidRDefault="00C23D56" w:rsidP="00C23D56">
      <w:pPr>
        <w:autoSpaceDE w:val="0"/>
        <w:autoSpaceDN w:val="0"/>
        <w:adjustRightInd w:val="0"/>
        <w:spacing w:after="0" w:line="360" w:lineRule="auto"/>
        <w:rPr>
          <w:rFonts w:ascii="Palatino Linotype" w:hAnsi="Palatino Linotype" w:cs="Times New Roman"/>
          <w:sz w:val="24"/>
          <w:szCs w:val="24"/>
        </w:rPr>
      </w:pPr>
      <w:proofErr w:type="spellStart"/>
      <w:r w:rsidRPr="00037393">
        <w:rPr>
          <w:rFonts w:ascii="Palatino Linotype" w:hAnsi="Palatino Linotype" w:cs="Times New Roman"/>
          <w:sz w:val="24"/>
          <w:szCs w:val="24"/>
        </w:rPr>
        <w:t>Špendla</w:t>
      </w:r>
      <w:proofErr w:type="spellEnd"/>
      <w:r w:rsidRPr="00037393">
        <w:rPr>
          <w:rFonts w:ascii="Palatino Linotype" w:hAnsi="Palatino Linotype" w:cs="Times New Roman"/>
          <w:sz w:val="24"/>
          <w:szCs w:val="24"/>
        </w:rPr>
        <w:t xml:space="preserve">, V. (1974).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a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 xml:space="preserve">itelská </w:t>
      </w:r>
      <w:proofErr w:type="spellStart"/>
      <w:r w:rsidRPr="00037393">
        <w:rPr>
          <w:rFonts w:ascii="Palatino Linotype" w:hAnsi="Palatino Linotype" w:cs="Times New Roman"/>
          <w:i/>
          <w:iCs/>
          <w:sz w:val="24"/>
          <w:szCs w:val="24"/>
        </w:rPr>
        <w:t>profesia</w:t>
      </w:r>
      <w:proofErr w:type="spellEnd"/>
      <w:r w:rsidRPr="00037393">
        <w:rPr>
          <w:rFonts w:ascii="Palatino Linotype" w:hAnsi="Palatino Linotype" w:cs="Times New Roman"/>
          <w:i/>
          <w:iCs/>
          <w:sz w:val="24"/>
          <w:szCs w:val="24"/>
        </w:rPr>
        <w:t>.</w:t>
      </w:r>
      <w:r w:rsidRPr="00037393">
        <w:rPr>
          <w:rFonts w:ascii="Palatino Linotype" w:hAnsi="Palatino Linotype" w:cs="Times New Roman"/>
          <w:sz w:val="24"/>
          <w:szCs w:val="24"/>
        </w:rPr>
        <w:t xml:space="preserve"> Bratislava: Slovenské pedagogické </w:t>
      </w:r>
      <w:proofErr w:type="spellStart"/>
      <w:r w:rsidRPr="00037393">
        <w:rPr>
          <w:rFonts w:ascii="Palatino Linotype" w:hAnsi="Palatino Linotype" w:cs="Times New Roman"/>
          <w:sz w:val="24"/>
          <w:szCs w:val="24"/>
        </w:rPr>
        <w:t>nakladateľstvo</w:t>
      </w:r>
      <w:proofErr w:type="spellEnd"/>
      <w:r w:rsidRPr="00037393">
        <w:rPr>
          <w:rFonts w:ascii="Palatino Linotype" w:hAnsi="Palatino Linotype" w:cs="Times New Roman"/>
          <w:sz w:val="24"/>
          <w:szCs w:val="24"/>
        </w:rPr>
        <w:t>.</w:t>
      </w:r>
    </w:p>
    <w:p w14:paraId="6DB9D69B" w14:textId="3711FA5C" w:rsid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Švaříček, R., &amp; </w:t>
      </w:r>
      <w:proofErr w:type="spellStart"/>
      <w:r w:rsidRPr="00037393">
        <w:rPr>
          <w:rFonts w:ascii="Palatino Linotype" w:hAnsi="Palatino Linotype"/>
          <w:sz w:val="24"/>
          <w:szCs w:val="24"/>
        </w:rPr>
        <w:t>Šeďová</w:t>
      </w:r>
      <w:proofErr w:type="spellEnd"/>
      <w:r w:rsidRPr="00037393">
        <w:rPr>
          <w:rFonts w:ascii="Palatino Linotype" w:hAnsi="Palatino Linotype"/>
          <w:sz w:val="24"/>
          <w:szCs w:val="24"/>
        </w:rPr>
        <w:t xml:space="preserve">, K. (2007). </w:t>
      </w:r>
      <w:r w:rsidRPr="00037393">
        <w:rPr>
          <w:rFonts w:ascii="Palatino Linotype" w:hAnsi="Palatino Linotype"/>
          <w:i/>
          <w:iCs/>
          <w:sz w:val="24"/>
          <w:szCs w:val="24"/>
        </w:rPr>
        <w:t>Kvalitativní výzkum v pedagogických vědách</w:t>
      </w:r>
      <w:r w:rsidRPr="00037393">
        <w:rPr>
          <w:rFonts w:ascii="Palatino Linotype" w:hAnsi="Palatino Linotype"/>
          <w:sz w:val="24"/>
          <w:szCs w:val="24"/>
        </w:rPr>
        <w:t>. Praha: Portál.</w:t>
      </w:r>
    </w:p>
    <w:p w14:paraId="47BE62D4" w14:textId="663ED1EA" w:rsidR="00850DE4" w:rsidRDefault="00850DE4" w:rsidP="00C23D56">
      <w:pPr>
        <w:autoSpaceDE w:val="0"/>
        <w:autoSpaceDN w:val="0"/>
        <w:adjustRightInd w:val="0"/>
        <w:spacing w:after="0" w:line="360" w:lineRule="auto"/>
        <w:rPr>
          <w:rFonts w:ascii="Palatino Linotype" w:hAnsi="Palatino Linotype"/>
          <w:sz w:val="24"/>
          <w:szCs w:val="24"/>
        </w:rPr>
      </w:pPr>
      <w:r>
        <w:rPr>
          <w:rFonts w:ascii="Palatino Linotype" w:hAnsi="Palatino Linotype"/>
          <w:sz w:val="24"/>
          <w:szCs w:val="24"/>
        </w:rPr>
        <w:t xml:space="preserve">Trnková, K. (2009). </w:t>
      </w:r>
      <w:proofErr w:type="spellStart"/>
      <w:r w:rsidRPr="00850DE4">
        <w:rPr>
          <w:rFonts w:ascii="Palatino Linotype" w:hAnsi="Palatino Linotype"/>
          <w:i/>
          <w:iCs/>
          <w:sz w:val="24"/>
          <w:szCs w:val="24"/>
        </w:rPr>
        <w:t>Rural</w:t>
      </w:r>
      <w:proofErr w:type="spellEnd"/>
      <w:r w:rsidRPr="00850DE4">
        <w:rPr>
          <w:rFonts w:ascii="Palatino Linotype" w:hAnsi="Palatino Linotype"/>
          <w:i/>
          <w:iCs/>
          <w:sz w:val="24"/>
          <w:szCs w:val="24"/>
        </w:rPr>
        <w:t xml:space="preserve"> </w:t>
      </w:r>
      <w:proofErr w:type="spellStart"/>
      <w:r w:rsidRPr="00850DE4">
        <w:rPr>
          <w:rFonts w:ascii="Palatino Linotype" w:hAnsi="Palatino Linotype"/>
          <w:i/>
          <w:iCs/>
          <w:sz w:val="24"/>
          <w:szCs w:val="24"/>
        </w:rPr>
        <w:t>schools</w:t>
      </w:r>
      <w:proofErr w:type="spellEnd"/>
      <w:r w:rsidRPr="00850DE4">
        <w:rPr>
          <w:rFonts w:ascii="Palatino Linotype" w:hAnsi="Palatino Linotype"/>
          <w:i/>
          <w:iCs/>
          <w:sz w:val="24"/>
          <w:szCs w:val="24"/>
        </w:rPr>
        <w:t xml:space="preserve">: </w:t>
      </w:r>
      <w:proofErr w:type="spellStart"/>
      <w:r w:rsidRPr="00850DE4">
        <w:rPr>
          <w:rFonts w:ascii="Palatino Linotype" w:hAnsi="Palatino Linotype"/>
          <w:i/>
          <w:iCs/>
          <w:sz w:val="24"/>
          <w:szCs w:val="24"/>
        </w:rPr>
        <w:t>wrinklers</w:t>
      </w:r>
      <w:proofErr w:type="spellEnd"/>
      <w:r w:rsidRPr="00850DE4">
        <w:rPr>
          <w:rFonts w:ascii="Palatino Linotype" w:hAnsi="Palatino Linotype"/>
          <w:i/>
          <w:iCs/>
          <w:sz w:val="24"/>
          <w:szCs w:val="24"/>
        </w:rPr>
        <w:t xml:space="preserve"> </w:t>
      </w:r>
      <w:proofErr w:type="spellStart"/>
      <w:r w:rsidRPr="00850DE4">
        <w:rPr>
          <w:rFonts w:ascii="Palatino Linotype" w:hAnsi="Palatino Linotype"/>
          <w:i/>
          <w:iCs/>
          <w:sz w:val="24"/>
          <w:szCs w:val="24"/>
        </w:rPr>
        <w:t>for</w:t>
      </w:r>
      <w:proofErr w:type="spellEnd"/>
      <w:r w:rsidRPr="00850DE4">
        <w:rPr>
          <w:rFonts w:ascii="Palatino Linotype" w:hAnsi="Palatino Linotype"/>
          <w:i/>
          <w:iCs/>
          <w:sz w:val="24"/>
          <w:szCs w:val="24"/>
        </w:rPr>
        <w:t xml:space="preserve"> </w:t>
      </w:r>
      <w:proofErr w:type="spellStart"/>
      <w:r w:rsidRPr="00850DE4">
        <w:rPr>
          <w:rFonts w:ascii="Palatino Linotype" w:hAnsi="Palatino Linotype"/>
          <w:i/>
          <w:iCs/>
          <w:sz w:val="24"/>
          <w:szCs w:val="24"/>
        </w:rPr>
        <w:t>mayors</w:t>
      </w:r>
      <w:proofErr w:type="spellEnd"/>
      <w:r w:rsidRPr="00850DE4">
        <w:rPr>
          <w:rFonts w:ascii="Palatino Linotype" w:hAnsi="Palatino Linotype"/>
          <w:i/>
          <w:iCs/>
          <w:sz w:val="24"/>
          <w:szCs w:val="24"/>
        </w:rPr>
        <w:t>?</w:t>
      </w:r>
      <w:r>
        <w:rPr>
          <w:rFonts w:ascii="Palatino Linotype" w:hAnsi="Palatino Linotype"/>
          <w:sz w:val="24"/>
          <w:szCs w:val="24"/>
        </w:rPr>
        <w:t xml:space="preserve"> In: Europ. </w:t>
      </w:r>
      <w:proofErr w:type="spellStart"/>
      <w:r>
        <w:rPr>
          <w:rFonts w:ascii="Palatino Linotype" w:hAnsi="Palatino Linotype"/>
          <w:sz w:val="24"/>
          <w:szCs w:val="24"/>
        </w:rPr>
        <w:t>Countrys</w:t>
      </w:r>
      <w:proofErr w:type="spellEnd"/>
      <w:r>
        <w:rPr>
          <w:rFonts w:ascii="Palatino Linotype" w:hAnsi="Palatino Linotype"/>
          <w:sz w:val="24"/>
          <w:szCs w:val="24"/>
        </w:rPr>
        <w:t>, 2, (str. 105-112).</w:t>
      </w:r>
    </w:p>
    <w:p w14:paraId="1307FA77" w14:textId="1D05371C" w:rsidR="00850DE4" w:rsidRPr="00037393" w:rsidRDefault="00850DE4" w:rsidP="00C23D56">
      <w:pPr>
        <w:autoSpaceDE w:val="0"/>
        <w:autoSpaceDN w:val="0"/>
        <w:adjustRightInd w:val="0"/>
        <w:spacing w:after="0" w:line="360" w:lineRule="auto"/>
        <w:rPr>
          <w:rFonts w:ascii="Palatino Linotype" w:hAnsi="Palatino Linotype"/>
          <w:sz w:val="24"/>
          <w:szCs w:val="24"/>
        </w:rPr>
      </w:pPr>
      <w:r>
        <w:rPr>
          <w:rFonts w:ascii="Palatino Linotype" w:hAnsi="Palatino Linotype"/>
          <w:sz w:val="24"/>
          <w:szCs w:val="24"/>
        </w:rPr>
        <w:t xml:space="preserve">Trnková, K. (2008). </w:t>
      </w:r>
      <w:r w:rsidRPr="00850DE4">
        <w:rPr>
          <w:rFonts w:ascii="Palatino Linotype" w:hAnsi="Palatino Linotype"/>
          <w:i/>
          <w:iCs/>
          <w:sz w:val="24"/>
          <w:szCs w:val="24"/>
        </w:rPr>
        <w:t>Obce s malotřídkou</w:t>
      </w:r>
      <w:r>
        <w:rPr>
          <w:rFonts w:ascii="Palatino Linotype" w:hAnsi="Palatino Linotype"/>
          <w:sz w:val="24"/>
          <w:szCs w:val="24"/>
        </w:rPr>
        <w:t xml:space="preserve">. In: Studia </w:t>
      </w:r>
      <w:proofErr w:type="spellStart"/>
      <w:r>
        <w:rPr>
          <w:rFonts w:ascii="Palatino Linotype" w:hAnsi="Palatino Linotype"/>
          <w:sz w:val="24"/>
          <w:szCs w:val="24"/>
        </w:rPr>
        <w:t>paedagogica</w:t>
      </w:r>
      <w:proofErr w:type="spellEnd"/>
      <w:r>
        <w:rPr>
          <w:rFonts w:ascii="Palatino Linotype" w:hAnsi="Palatino Linotype"/>
          <w:sz w:val="24"/>
          <w:szCs w:val="24"/>
        </w:rPr>
        <w:t xml:space="preserve"> (SPFFBU/LI/I), roč. 13, rok 2008 (str. 53-64).</w:t>
      </w:r>
    </w:p>
    <w:p w14:paraId="12004961" w14:textId="6CC5B075" w:rsidR="00C23D56" w:rsidRP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lastRenderedPageBreak/>
        <w:t xml:space="preserve">Trnková, K., Chaloupková, L. &amp; Knotová, D. (2009). </w:t>
      </w:r>
      <w:r w:rsidRPr="00037393">
        <w:rPr>
          <w:rFonts w:ascii="Palatino Linotype" w:hAnsi="Palatino Linotype"/>
          <w:i/>
          <w:iCs/>
          <w:sz w:val="24"/>
          <w:szCs w:val="24"/>
        </w:rPr>
        <w:t xml:space="preserve">Pedagogičtí pracovníci na málotřídkách – izolovaní a nekvalifikovaní? </w:t>
      </w:r>
      <w:r w:rsidRPr="00037393">
        <w:rPr>
          <w:rFonts w:ascii="Palatino Linotype" w:hAnsi="Palatino Linotype"/>
          <w:sz w:val="24"/>
          <w:szCs w:val="24"/>
        </w:rPr>
        <w:t xml:space="preserve">Studia </w:t>
      </w:r>
      <w:proofErr w:type="spellStart"/>
      <w:r w:rsidRPr="00037393">
        <w:rPr>
          <w:rFonts w:ascii="Palatino Linotype" w:hAnsi="Palatino Linotype"/>
          <w:sz w:val="24"/>
          <w:szCs w:val="24"/>
        </w:rPr>
        <w:t>paedagogica</w:t>
      </w:r>
      <w:proofErr w:type="spellEnd"/>
      <w:r w:rsidRPr="00037393">
        <w:rPr>
          <w:rFonts w:ascii="Palatino Linotype" w:hAnsi="Palatino Linotype"/>
          <w:sz w:val="24"/>
          <w:szCs w:val="24"/>
        </w:rPr>
        <w:t xml:space="preserve"> roč. 14, č. 2, rok 2009 (str. 51-68). Brno: Masarykova univerzita</w:t>
      </w:r>
    </w:p>
    <w:p w14:paraId="300BCBA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cs="Times New Roman"/>
          <w:sz w:val="24"/>
          <w:szCs w:val="24"/>
        </w:rPr>
        <w:t xml:space="preserve">Urbánek, P. (2009). </w:t>
      </w:r>
      <w:r w:rsidRPr="00037393">
        <w:rPr>
          <w:rFonts w:ascii="Palatino Linotype" w:hAnsi="Palatino Linotype" w:cs="Times New Roman"/>
          <w:i/>
          <w:iCs/>
          <w:sz w:val="24"/>
          <w:szCs w:val="24"/>
        </w:rPr>
        <w:t>Pracovní zát</w:t>
      </w:r>
      <w:r w:rsidRPr="00037393">
        <w:rPr>
          <w:rFonts w:ascii="Palatino Linotype" w:eastAsia="TimesNewRoman" w:hAnsi="Palatino Linotype" w:cs="TimesNewRoman"/>
          <w:i/>
          <w:iCs/>
          <w:sz w:val="24"/>
          <w:szCs w:val="24"/>
        </w:rPr>
        <w:t>ě</w:t>
      </w:r>
      <w:r w:rsidRPr="00037393">
        <w:rPr>
          <w:rFonts w:ascii="Palatino Linotype" w:hAnsi="Palatino Linotype" w:cs="Times New Roman"/>
          <w:i/>
          <w:iCs/>
          <w:sz w:val="24"/>
          <w:szCs w:val="24"/>
        </w:rPr>
        <w:t>ž a podmínky práce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w:t>
      </w:r>
      <w:r w:rsidRPr="00037393">
        <w:rPr>
          <w:rFonts w:ascii="Palatino Linotype" w:eastAsia="TimesNewRoman" w:hAnsi="Palatino Linotype" w:cs="TimesNewRoman"/>
          <w:i/>
          <w:iCs/>
          <w:sz w:val="24"/>
          <w:szCs w:val="24"/>
        </w:rPr>
        <w:t>ů</w:t>
      </w:r>
      <w:r w:rsidRPr="00037393">
        <w:rPr>
          <w:rFonts w:ascii="Palatino Linotype" w:hAnsi="Palatino Linotype" w:cs="Times New Roman"/>
          <w:sz w:val="24"/>
          <w:szCs w:val="24"/>
        </w:rPr>
        <w:t xml:space="preserve">. </w:t>
      </w:r>
      <w:r w:rsidRPr="00037393">
        <w:rPr>
          <w:rFonts w:ascii="Palatino Linotype" w:hAnsi="Palatino Linotype"/>
          <w:sz w:val="24"/>
          <w:szCs w:val="24"/>
        </w:rPr>
        <w:t>In J. Průcha (Ed.). Pedagogická encyklopedie (str. 29-33). Praha: Portál.</w:t>
      </w:r>
    </w:p>
    <w:p w14:paraId="2231C405" w14:textId="78F5BBF3" w:rsidR="00C23D56" w:rsidRP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Vališová, A. a Kasíková H. (2007). </w:t>
      </w:r>
      <w:r w:rsidRPr="00037393">
        <w:rPr>
          <w:rFonts w:ascii="Palatino Linotype" w:hAnsi="Palatino Linotype"/>
          <w:i/>
          <w:iCs/>
          <w:sz w:val="24"/>
          <w:szCs w:val="24"/>
        </w:rPr>
        <w:t>Pedagogika pro učitele</w:t>
      </w:r>
      <w:r w:rsidRPr="00037393">
        <w:rPr>
          <w:rFonts w:ascii="Palatino Linotype" w:hAnsi="Palatino Linotype"/>
          <w:sz w:val="24"/>
          <w:szCs w:val="24"/>
        </w:rPr>
        <w:t>. Praha: Grada.</w:t>
      </w:r>
    </w:p>
    <w:p w14:paraId="40CDFA2D" w14:textId="10752414" w:rsidR="00C23D56" w:rsidRPr="00C23D56"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Vašutová, J. (2002). </w:t>
      </w:r>
      <w:r w:rsidRPr="00037393">
        <w:rPr>
          <w:rFonts w:ascii="Palatino Linotype" w:hAnsi="Palatino Linotype" w:cs="Times New Roman"/>
          <w:i/>
          <w:iCs/>
          <w:sz w:val="24"/>
          <w:szCs w:val="24"/>
        </w:rPr>
        <w:t>Být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itelem: co by m</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v</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t o své profesi. </w:t>
      </w:r>
      <w:r w:rsidRPr="00037393">
        <w:rPr>
          <w:rFonts w:ascii="Palatino Linotype" w:hAnsi="Palatino Linotype" w:cs="Times New Roman"/>
          <w:sz w:val="24"/>
          <w:szCs w:val="24"/>
        </w:rPr>
        <w:t xml:space="preserve">Praha: Univerzita Karlova. </w:t>
      </w:r>
    </w:p>
    <w:p w14:paraId="390371FB" w14:textId="77777777" w:rsidR="00C23D56" w:rsidRPr="00037393" w:rsidRDefault="00C23D56" w:rsidP="00C23D56">
      <w:pPr>
        <w:spacing w:line="360" w:lineRule="auto"/>
        <w:rPr>
          <w:rFonts w:ascii="Palatino Linotype" w:hAnsi="Palatino Linotype"/>
          <w:sz w:val="24"/>
          <w:szCs w:val="24"/>
        </w:rPr>
      </w:pPr>
      <w:proofErr w:type="spellStart"/>
      <w:r w:rsidRPr="00037393">
        <w:rPr>
          <w:rFonts w:ascii="Palatino Linotype" w:hAnsi="Palatino Linotype"/>
          <w:sz w:val="24"/>
          <w:szCs w:val="24"/>
        </w:rPr>
        <w:t>Veteška</w:t>
      </w:r>
      <w:proofErr w:type="spellEnd"/>
      <w:r w:rsidRPr="00037393">
        <w:rPr>
          <w:rFonts w:ascii="Palatino Linotype" w:hAnsi="Palatino Linotype"/>
          <w:sz w:val="24"/>
          <w:szCs w:val="24"/>
        </w:rPr>
        <w:t xml:space="preserve">, J. (2010). </w:t>
      </w:r>
      <w:r w:rsidRPr="00037393">
        <w:rPr>
          <w:rFonts w:ascii="Palatino Linotype" w:hAnsi="Palatino Linotype"/>
          <w:i/>
          <w:iCs/>
          <w:sz w:val="24"/>
          <w:szCs w:val="24"/>
        </w:rPr>
        <w:t>Kompetence ve vzdělávání dospělých: pedagogické, andragogické a sociální aspekty</w:t>
      </w:r>
      <w:r w:rsidRPr="00037393">
        <w:rPr>
          <w:rFonts w:ascii="Palatino Linotype" w:hAnsi="Palatino Linotype"/>
          <w:sz w:val="24"/>
          <w:szCs w:val="24"/>
        </w:rPr>
        <w:t xml:space="preserve">. Praha: Univerzita Jana Amose Komenského. </w:t>
      </w:r>
    </w:p>
    <w:p w14:paraId="543877A9" w14:textId="23B3EC08" w:rsidR="00C23D56" w:rsidRDefault="00C23D56" w:rsidP="00C23D56">
      <w:pPr>
        <w:spacing w:line="360" w:lineRule="auto"/>
        <w:rPr>
          <w:rFonts w:ascii="Palatino Linotype" w:hAnsi="Palatino Linotype"/>
          <w:sz w:val="24"/>
          <w:szCs w:val="24"/>
        </w:rPr>
      </w:pPr>
      <w:proofErr w:type="spellStart"/>
      <w:r w:rsidRPr="00037393">
        <w:rPr>
          <w:rFonts w:ascii="Palatino Linotype" w:hAnsi="Palatino Linotype"/>
          <w:sz w:val="24"/>
          <w:szCs w:val="24"/>
        </w:rPr>
        <w:t>Veteška</w:t>
      </w:r>
      <w:proofErr w:type="spellEnd"/>
      <w:r w:rsidRPr="00037393">
        <w:rPr>
          <w:rFonts w:ascii="Palatino Linotype" w:hAnsi="Palatino Linotype"/>
          <w:sz w:val="24"/>
          <w:szCs w:val="24"/>
        </w:rPr>
        <w:t xml:space="preserve">, J. &amp; </w:t>
      </w:r>
      <w:proofErr w:type="spellStart"/>
      <w:r w:rsidRPr="00037393">
        <w:rPr>
          <w:rFonts w:ascii="Palatino Linotype" w:hAnsi="Palatino Linotype"/>
          <w:sz w:val="24"/>
          <w:szCs w:val="24"/>
        </w:rPr>
        <w:t>Tureckiová</w:t>
      </w:r>
      <w:proofErr w:type="spellEnd"/>
      <w:r w:rsidRPr="00037393">
        <w:rPr>
          <w:rFonts w:ascii="Palatino Linotype" w:hAnsi="Palatino Linotype"/>
          <w:sz w:val="24"/>
          <w:szCs w:val="24"/>
        </w:rPr>
        <w:t xml:space="preserve">, M. (2008). </w:t>
      </w:r>
      <w:r w:rsidRPr="00037393">
        <w:rPr>
          <w:rFonts w:ascii="Palatino Linotype" w:hAnsi="Palatino Linotype"/>
          <w:i/>
          <w:iCs/>
          <w:sz w:val="24"/>
          <w:szCs w:val="24"/>
        </w:rPr>
        <w:t>Kompetence ve vzdělávání</w:t>
      </w:r>
      <w:r w:rsidRPr="00037393">
        <w:rPr>
          <w:rFonts w:ascii="Palatino Linotype" w:hAnsi="Palatino Linotype"/>
          <w:sz w:val="24"/>
          <w:szCs w:val="24"/>
        </w:rPr>
        <w:t>. Praha: Grada.</w:t>
      </w:r>
    </w:p>
    <w:p w14:paraId="4872A1B5" w14:textId="2BB7472B" w:rsidR="003913A3" w:rsidRPr="00037393" w:rsidRDefault="003913A3" w:rsidP="00C23D56">
      <w:pPr>
        <w:spacing w:line="360" w:lineRule="auto"/>
        <w:rPr>
          <w:rFonts w:ascii="Palatino Linotype" w:hAnsi="Palatino Linotype"/>
          <w:sz w:val="24"/>
          <w:szCs w:val="24"/>
        </w:rPr>
      </w:pPr>
      <w:proofErr w:type="spellStart"/>
      <w:r>
        <w:rPr>
          <w:rFonts w:ascii="Palatino Linotype" w:hAnsi="Palatino Linotype"/>
          <w:sz w:val="24"/>
          <w:szCs w:val="24"/>
        </w:rPr>
        <w:t>Veteška</w:t>
      </w:r>
      <w:proofErr w:type="spellEnd"/>
      <w:r>
        <w:rPr>
          <w:rFonts w:ascii="Palatino Linotype" w:hAnsi="Palatino Linotype"/>
          <w:sz w:val="24"/>
          <w:szCs w:val="24"/>
        </w:rPr>
        <w:t xml:space="preserve">, J. </w:t>
      </w:r>
      <w:r w:rsidRPr="00037393">
        <w:rPr>
          <w:rFonts w:ascii="Palatino Linotype" w:hAnsi="Palatino Linotype"/>
          <w:sz w:val="24"/>
          <w:szCs w:val="24"/>
        </w:rPr>
        <w:t>&amp;</w:t>
      </w:r>
      <w:r>
        <w:rPr>
          <w:rFonts w:ascii="Palatino Linotype" w:hAnsi="Palatino Linotype"/>
          <w:sz w:val="24"/>
          <w:szCs w:val="24"/>
        </w:rPr>
        <w:t xml:space="preserve"> Vacínová, T. (2011). </w:t>
      </w:r>
      <w:r w:rsidRPr="003913A3">
        <w:rPr>
          <w:rFonts w:ascii="Palatino Linotype" w:hAnsi="Palatino Linotype"/>
          <w:i/>
          <w:iCs/>
          <w:sz w:val="24"/>
          <w:szCs w:val="24"/>
        </w:rPr>
        <w:t>Aktuální otázky vzdělávání dospělých</w:t>
      </w:r>
      <w:r>
        <w:rPr>
          <w:rFonts w:ascii="Palatino Linotype" w:hAnsi="Palatino Linotype"/>
          <w:sz w:val="24"/>
          <w:szCs w:val="24"/>
        </w:rPr>
        <w:t>. Praha: Univerzita Jana Amose Komenského.</w:t>
      </w:r>
    </w:p>
    <w:p w14:paraId="3AC463A0" w14:textId="06384B52"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Vymazal, J. (1990). </w:t>
      </w:r>
      <w:r w:rsidRPr="00037393">
        <w:rPr>
          <w:rFonts w:ascii="Palatino Linotype" w:hAnsi="Palatino Linotype" w:cs="Times New Roman"/>
          <w:i/>
          <w:iCs/>
          <w:sz w:val="24"/>
          <w:szCs w:val="24"/>
        </w:rPr>
        <w:t>Mimoškolská výchova a vzd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lávání dosp</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lých a její institucionální systém v </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 xml:space="preserve">SR. </w:t>
      </w:r>
      <w:r w:rsidRPr="00037393">
        <w:rPr>
          <w:rFonts w:ascii="Palatino Linotype" w:hAnsi="Palatino Linotype" w:cs="Times New Roman"/>
          <w:sz w:val="24"/>
          <w:szCs w:val="24"/>
        </w:rPr>
        <w:t>Praha: Státní pedagogické</w:t>
      </w:r>
      <w:r w:rsidRPr="00037393">
        <w:rPr>
          <w:rFonts w:ascii="Palatino Linotype" w:hAnsi="Palatino Linotype" w:cs="Times New Roman"/>
          <w:i/>
          <w:iCs/>
          <w:sz w:val="24"/>
          <w:szCs w:val="24"/>
        </w:rPr>
        <w:t xml:space="preserve"> </w:t>
      </w:r>
      <w:r w:rsidRPr="00037393">
        <w:rPr>
          <w:rFonts w:ascii="Palatino Linotype" w:hAnsi="Palatino Linotype" w:cs="Times New Roman"/>
          <w:sz w:val="24"/>
          <w:szCs w:val="24"/>
        </w:rPr>
        <w:t>nakladatelství.</w:t>
      </w:r>
    </w:p>
    <w:p w14:paraId="1B2ECE43" w14:textId="77777777" w:rsidR="00C23D56" w:rsidRPr="00037393" w:rsidRDefault="00C23D56" w:rsidP="00C23D56">
      <w:pPr>
        <w:spacing w:line="360" w:lineRule="auto"/>
        <w:rPr>
          <w:rFonts w:ascii="Palatino Linotype" w:hAnsi="Palatino Linotype"/>
          <w:sz w:val="24"/>
          <w:szCs w:val="24"/>
        </w:rPr>
      </w:pPr>
      <w:proofErr w:type="spellStart"/>
      <w:r w:rsidRPr="00037393">
        <w:rPr>
          <w:rFonts w:ascii="Palatino Linotype" w:hAnsi="Palatino Linotype"/>
          <w:sz w:val="24"/>
          <w:szCs w:val="24"/>
        </w:rPr>
        <w:t>Zormanová</w:t>
      </w:r>
      <w:proofErr w:type="spellEnd"/>
      <w:r w:rsidRPr="00037393">
        <w:rPr>
          <w:rFonts w:ascii="Palatino Linotype" w:hAnsi="Palatino Linotype"/>
          <w:sz w:val="24"/>
          <w:szCs w:val="24"/>
        </w:rPr>
        <w:t xml:space="preserve">, L. (2017). </w:t>
      </w:r>
      <w:r w:rsidRPr="00037393">
        <w:rPr>
          <w:rFonts w:ascii="Palatino Linotype" w:hAnsi="Palatino Linotype"/>
          <w:i/>
          <w:iCs/>
          <w:sz w:val="24"/>
          <w:szCs w:val="24"/>
        </w:rPr>
        <w:t>Didaktika dospělých</w:t>
      </w:r>
      <w:r w:rsidRPr="00037393">
        <w:rPr>
          <w:rFonts w:ascii="Palatino Linotype" w:hAnsi="Palatino Linotype"/>
          <w:sz w:val="24"/>
          <w:szCs w:val="24"/>
        </w:rPr>
        <w:t>. Praha: Grada.</w:t>
      </w:r>
    </w:p>
    <w:p w14:paraId="6DABB1B6" w14:textId="77777777" w:rsidR="00C23D56" w:rsidRPr="00037393" w:rsidRDefault="00C23D56" w:rsidP="00C23D56">
      <w:pPr>
        <w:autoSpaceDE w:val="0"/>
        <w:autoSpaceDN w:val="0"/>
        <w:adjustRightInd w:val="0"/>
        <w:spacing w:after="0" w:line="360" w:lineRule="auto"/>
        <w:rPr>
          <w:rFonts w:ascii="Palatino Linotype" w:hAnsi="Palatino Linotype"/>
          <w:sz w:val="24"/>
          <w:szCs w:val="24"/>
        </w:rPr>
      </w:pPr>
    </w:p>
    <w:p w14:paraId="6ECD76FE" w14:textId="77777777" w:rsidR="00C23D56" w:rsidRPr="00037393" w:rsidRDefault="00C23D56" w:rsidP="00C23D56">
      <w:pPr>
        <w:spacing w:line="360" w:lineRule="auto"/>
        <w:rPr>
          <w:rFonts w:ascii="Palatino Linotype" w:hAnsi="Palatino Linotype"/>
          <w:b/>
          <w:bCs/>
          <w:sz w:val="24"/>
          <w:szCs w:val="24"/>
        </w:rPr>
      </w:pPr>
      <w:r w:rsidRPr="00037393">
        <w:rPr>
          <w:rFonts w:ascii="Palatino Linotype" w:hAnsi="Palatino Linotype"/>
          <w:b/>
          <w:bCs/>
          <w:sz w:val="24"/>
          <w:szCs w:val="24"/>
        </w:rPr>
        <w:t xml:space="preserve">Zákony: </w:t>
      </w:r>
    </w:p>
    <w:p w14:paraId="0661DA49" w14:textId="3FEFC116" w:rsidR="009F69B9" w:rsidRDefault="00C23D56" w:rsidP="009F69B9">
      <w:pPr>
        <w:spacing w:line="360" w:lineRule="auto"/>
        <w:rPr>
          <w:rFonts w:ascii="Palatino Linotype" w:hAnsi="Palatino Linotype"/>
          <w:sz w:val="24"/>
          <w:szCs w:val="24"/>
        </w:rPr>
      </w:pPr>
      <w:r w:rsidRPr="00037393">
        <w:rPr>
          <w:rFonts w:ascii="Palatino Linotype" w:hAnsi="Palatino Linotype"/>
          <w:sz w:val="24"/>
          <w:szCs w:val="24"/>
        </w:rPr>
        <w:t xml:space="preserve">Zákon č. 563/2004 Sb., o pedagogických pracovnících a o změně některých zákonů. Dostupný z </w:t>
      </w:r>
      <w:hyperlink r:id="rId11" w:history="1">
        <w:r w:rsidRPr="00037393">
          <w:rPr>
            <w:rStyle w:val="Hypertextovodkaz"/>
            <w:rFonts w:ascii="Palatino Linotype" w:hAnsi="Palatino Linotype"/>
            <w:color w:val="000000" w:themeColor="text1"/>
            <w:sz w:val="24"/>
            <w:szCs w:val="24"/>
          </w:rPr>
          <w:t>https://ppropo.mpsv.cz/zakon_563_2004</w:t>
        </w:r>
      </w:hyperlink>
      <w:r w:rsidRPr="00037393">
        <w:rPr>
          <w:rFonts w:ascii="Palatino Linotype" w:hAnsi="Palatino Linotype"/>
          <w:color w:val="000000" w:themeColor="text1"/>
          <w:sz w:val="24"/>
          <w:szCs w:val="24"/>
        </w:rPr>
        <w:t xml:space="preserve"> </w:t>
      </w:r>
      <w:r w:rsidRPr="00037393">
        <w:rPr>
          <w:rFonts w:ascii="Palatino Linotype" w:hAnsi="Palatino Linotype"/>
          <w:sz w:val="24"/>
          <w:szCs w:val="24"/>
        </w:rPr>
        <w:t>[cit. 12.02.2022]</w:t>
      </w:r>
    </w:p>
    <w:p w14:paraId="6BCF3352" w14:textId="00DFA453" w:rsidR="00542063" w:rsidRDefault="00542063" w:rsidP="009F69B9">
      <w:pPr>
        <w:spacing w:line="360" w:lineRule="auto"/>
        <w:rPr>
          <w:rFonts w:ascii="Palatino Linotype" w:hAnsi="Palatino Linotype"/>
          <w:sz w:val="24"/>
          <w:szCs w:val="24"/>
        </w:rPr>
      </w:pPr>
      <w:r>
        <w:rPr>
          <w:rFonts w:ascii="Palatino Linotype" w:hAnsi="Palatino Linotype"/>
          <w:sz w:val="24"/>
          <w:szCs w:val="24"/>
        </w:rPr>
        <w:t xml:space="preserve">Zákon č. 561/2004 Sb., o předškolním, základním, středním, vyšším odborném a jiném vzdělávání (školský zákon). Dostupný z </w:t>
      </w:r>
      <w:r w:rsidRPr="00542063">
        <w:rPr>
          <w:rFonts w:ascii="Palatino Linotype" w:hAnsi="Palatino Linotype"/>
          <w:sz w:val="24"/>
          <w:szCs w:val="24"/>
        </w:rPr>
        <w:t>https://www.msmt.cz/dokumenty/skolsky-zakon-ve-zneni-ucinnem-ode-dne-1-2-2022</w:t>
      </w:r>
      <w:r>
        <w:rPr>
          <w:rFonts w:ascii="Palatino Linotype" w:hAnsi="Palatino Linotype"/>
          <w:sz w:val="24"/>
          <w:szCs w:val="24"/>
        </w:rPr>
        <w:t xml:space="preserve"> [cit. 12.02.2023]</w:t>
      </w:r>
    </w:p>
    <w:p w14:paraId="582F0621" w14:textId="77777777" w:rsidR="009F69B9" w:rsidRDefault="009F69B9" w:rsidP="009F69B9">
      <w:pPr>
        <w:jc w:val="center"/>
        <w:rPr>
          <w:rFonts w:ascii="Palatino Linotype" w:hAnsi="Palatino Linotype" w:cs="Times New Roman"/>
          <w:sz w:val="24"/>
          <w:szCs w:val="24"/>
        </w:rPr>
      </w:pPr>
      <w:r>
        <w:rPr>
          <w:rFonts w:ascii="Palatino Linotype" w:hAnsi="Palatino Linotype" w:cs="Times New Roman"/>
          <w:sz w:val="24"/>
          <w:szCs w:val="24"/>
        </w:rPr>
        <w:br w:type="page"/>
      </w:r>
    </w:p>
    <w:p w14:paraId="35F14BFA" w14:textId="77777777" w:rsidR="009F69B9" w:rsidRPr="009F69B9" w:rsidRDefault="009F69B9" w:rsidP="009F69B9">
      <w:pPr>
        <w:rPr>
          <w:rFonts w:ascii="Palatino Linotype" w:hAnsi="Palatino Linotype" w:cs="Times New Roman"/>
          <w:b/>
          <w:bCs/>
          <w:sz w:val="32"/>
          <w:szCs w:val="32"/>
        </w:rPr>
      </w:pPr>
      <w:r w:rsidRPr="009F69B9">
        <w:rPr>
          <w:rFonts w:ascii="Palatino Linotype" w:hAnsi="Palatino Linotype" w:cs="Times New Roman"/>
          <w:b/>
          <w:bCs/>
          <w:sz w:val="32"/>
          <w:szCs w:val="32"/>
        </w:rPr>
        <w:lastRenderedPageBreak/>
        <w:t>Seznam příloh</w:t>
      </w:r>
    </w:p>
    <w:p w14:paraId="6537B090" w14:textId="07111D4B" w:rsidR="009F69B9" w:rsidRDefault="009F69B9" w:rsidP="009F69B9">
      <w:pPr>
        <w:rPr>
          <w:rFonts w:ascii="Palatino Linotype" w:hAnsi="Palatino Linotype" w:cs="Times New Roman"/>
          <w:sz w:val="24"/>
          <w:szCs w:val="24"/>
        </w:rPr>
      </w:pPr>
      <w:r w:rsidRPr="009F69B9">
        <w:rPr>
          <w:rFonts w:ascii="Palatino Linotype" w:hAnsi="Palatino Linotype" w:cs="Times New Roman"/>
          <w:sz w:val="24"/>
          <w:szCs w:val="24"/>
        </w:rPr>
        <w:t>Příloha č. 1: Informovaný souhlas</w:t>
      </w:r>
    </w:p>
    <w:p w14:paraId="369D6B90" w14:textId="022683F4" w:rsidR="00F257D7" w:rsidRPr="00F257D7" w:rsidRDefault="00F257D7" w:rsidP="009F69B9">
      <w:pPr>
        <w:rPr>
          <w:rFonts w:ascii="Palatino Linotype" w:hAnsi="Palatino Linotype"/>
          <w:sz w:val="24"/>
          <w:szCs w:val="24"/>
        </w:rPr>
      </w:pPr>
      <w:r>
        <w:rPr>
          <w:rFonts w:ascii="Palatino Linotype" w:hAnsi="Palatino Linotype" w:cs="Times New Roman"/>
          <w:sz w:val="24"/>
          <w:szCs w:val="24"/>
        </w:rPr>
        <w:t xml:space="preserve">Příloha č. 2: </w:t>
      </w:r>
      <w:r w:rsidRPr="00F257D7">
        <w:rPr>
          <w:rFonts w:ascii="Palatino Linotype" w:hAnsi="Palatino Linotype"/>
          <w:sz w:val="24"/>
          <w:szCs w:val="24"/>
        </w:rPr>
        <w:t>Osnova</w:t>
      </w:r>
      <w:r w:rsidRPr="00F257D7">
        <w:rPr>
          <w:rFonts w:ascii="Palatino Linotype" w:hAnsi="Palatino Linotype"/>
          <w:sz w:val="28"/>
          <w:szCs w:val="28"/>
        </w:rPr>
        <w:t xml:space="preserve"> </w:t>
      </w:r>
      <w:r w:rsidRPr="00F257D7">
        <w:rPr>
          <w:rFonts w:ascii="Palatino Linotype" w:hAnsi="Palatino Linotype"/>
          <w:sz w:val="24"/>
          <w:szCs w:val="24"/>
        </w:rPr>
        <w:t>rozhovoru</w:t>
      </w:r>
      <w:r w:rsidRPr="00F257D7">
        <w:rPr>
          <w:rFonts w:ascii="Palatino Linotype" w:hAnsi="Palatino Linotype"/>
          <w:sz w:val="28"/>
          <w:szCs w:val="28"/>
        </w:rPr>
        <w:t xml:space="preserve"> </w:t>
      </w:r>
      <w:r w:rsidRPr="00F257D7">
        <w:rPr>
          <w:rFonts w:ascii="Palatino Linotype" w:hAnsi="Palatino Linotype"/>
          <w:sz w:val="24"/>
          <w:szCs w:val="24"/>
        </w:rPr>
        <w:t>– vybrané okruhy otázek</w:t>
      </w:r>
    </w:p>
    <w:p w14:paraId="1138071A" w14:textId="77777777" w:rsidR="00F257D7" w:rsidRPr="00F257D7" w:rsidRDefault="00F257D7" w:rsidP="00F257D7">
      <w:pPr>
        <w:rPr>
          <w:rFonts w:ascii="Palatino Linotype" w:hAnsi="Palatino Linotype"/>
          <w:sz w:val="24"/>
          <w:szCs w:val="24"/>
        </w:rPr>
      </w:pPr>
      <w:r>
        <w:rPr>
          <w:rFonts w:ascii="Palatino Linotype" w:hAnsi="Palatino Linotype" w:cs="Times New Roman"/>
          <w:sz w:val="24"/>
          <w:szCs w:val="24"/>
        </w:rPr>
        <w:t xml:space="preserve">Příloha č. 3: </w:t>
      </w:r>
      <w:r w:rsidRPr="00F257D7">
        <w:rPr>
          <w:rFonts w:ascii="Palatino Linotype" w:hAnsi="Palatino Linotype"/>
          <w:sz w:val="24"/>
          <w:szCs w:val="24"/>
        </w:rPr>
        <w:t>Schéma výpovědí participantů na jednotlivé dílčí výzkumné otázky</w:t>
      </w:r>
    </w:p>
    <w:p w14:paraId="2556CDA8" w14:textId="2D752559" w:rsidR="00F257D7" w:rsidRDefault="00F257D7" w:rsidP="009F69B9">
      <w:pPr>
        <w:rPr>
          <w:rFonts w:ascii="Palatino Linotype" w:hAnsi="Palatino Linotype" w:cs="Times New Roman"/>
          <w:sz w:val="24"/>
          <w:szCs w:val="24"/>
        </w:rPr>
      </w:pPr>
    </w:p>
    <w:p w14:paraId="4D61D231" w14:textId="77777777" w:rsidR="009F69B9" w:rsidRDefault="009F69B9">
      <w:pPr>
        <w:rPr>
          <w:rFonts w:ascii="Palatino Linotype" w:hAnsi="Palatino Linotype" w:cs="Times New Roman"/>
          <w:sz w:val="24"/>
          <w:szCs w:val="24"/>
        </w:rPr>
      </w:pPr>
      <w:r>
        <w:rPr>
          <w:rFonts w:ascii="Palatino Linotype" w:hAnsi="Palatino Linotype" w:cs="Times New Roman"/>
          <w:sz w:val="24"/>
          <w:szCs w:val="24"/>
        </w:rPr>
        <w:br w:type="page"/>
      </w:r>
    </w:p>
    <w:p w14:paraId="169976BD" w14:textId="7C8BC3E6" w:rsidR="009F69B9" w:rsidRDefault="009F69B9" w:rsidP="009F69B9">
      <w:pPr>
        <w:rPr>
          <w:rFonts w:ascii="Palatino Linotype" w:hAnsi="Palatino Linotype"/>
          <w:b/>
          <w:bCs/>
          <w:sz w:val="24"/>
          <w:szCs w:val="24"/>
        </w:rPr>
      </w:pPr>
      <w:r w:rsidRPr="009F69B9">
        <w:rPr>
          <w:rFonts w:ascii="Palatino Linotype" w:hAnsi="Palatino Linotype"/>
          <w:b/>
          <w:bCs/>
          <w:sz w:val="24"/>
          <w:szCs w:val="24"/>
        </w:rPr>
        <w:lastRenderedPageBreak/>
        <w:t>Příloha č. 1: Informovaný souhlas</w:t>
      </w:r>
    </w:p>
    <w:p w14:paraId="18E74FBC" w14:textId="77777777" w:rsidR="009F69B9" w:rsidRPr="009F69B9" w:rsidRDefault="009F69B9" w:rsidP="009F69B9">
      <w:pPr>
        <w:rPr>
          <w:rFonts w:ascii="Palatino Linotype" w:hAnsi="Palatino Linotype"/>
          <w:b/>
          <w:bCs/>
          <w:sz w:val="24"/>
          <w:szCs w:val="24"/>
        </w:rPr>
      </w:pPr>
    </w:p>
    <w:p w14:paraId="21E5D2C0" w14:textId="3CC96E4E" w:rsidR="009F69B9" w:rsidRDefault="009F69B9" w:rsidP="009F69B9">
      <w:pPr>
        <w:jc w:val="center"/>
        <w:rPr>
          <w:rFonts w:ascii="Palatino Linotype" w:hAnsi="Palatino Linotype"/>
          <w:sz w:val="24"/>
          <w:szCs w:val="24"/>
        </w:rPr>
      </w:pPr>
      <w:r w:rsidRPr="003A1378">
        <w:rPr>
          <w:rFonts w:ascii="Palatino Linotype" w:hAnsi="Palatino Linotype"/>
          <w:b/>
          <w:bCs/>
          <w:sz w:val="24"/>
          <w:szCs w:val="24"/>
          <w:u w:val="single"/>
        </w:rPr>
        <w:t>Informovaný souhlas</w:t>
      </w:r>
    </w:p>
    <w:p w14:paraId="08D2CD58" w14:textId="77777777" w:rsidR="009F69B9" w:rsidRDefault="009F69B9" w:rsidP="009F69B9">
      <w:pPr>
        <w:tabs>
          <w:tab w:val="left" w:pos="-851"/>
        </w:tabs>
        <w:spacing w:line="360" w:lineRule="auto"/>
        <w:rPr>
          <w:rFonts w:ascii="Palatino Linotype" w:hAnsi="Palatino Linotype"/>
          <w:sz w:val="24"/>
          <w:szCs w:val="24"/>
        </w:rPr>
      </w:pPr>
      <w:r>
        <w:rPr>
          <w:rFonts w:ascii="Palatino Linotype" w:hAnsi="Palatino Linotype"/>
          <w:sz w:val="24"/>
          <w:szCs w:val="24"/>
        </w:rPr>
        <w:t>Pro výzkumný projekt: Diplomová práce – Zájmové vzdělávání dospělých</w:t>
      </w:r>
    </w:p>
    <w:p w14:paraId="1A1C6849" w14:textId="77777777" w:rsidR="009F69B9" w:rsidRDefault="009F69B9" w:rsidP="009F69B9">
      <w:pPr>
        <w:tabs>
          <w:tab w:val="left" w:pos="-851"/>
        </w:tabs>
        <w:spacing w:line="360" w:lineRule="auto"/>
        <w:rPr>
          <w:rFonts w:ascii="Palatino Linotype" w:hAnsi="Palatino Linotype"/>
          <w:sz w:val="24"/>
          <w:szCs w:val="24"/>
        </w:rPr>
      </w:pPr>
      <w:r>
        <w:rPr>
          <w:rFonts w:ascii="Palatino Linotype" w:hAnsi="Palatino Linotype"/>
          <w:sz w:val="24"/>
          <w:szCs w:val="24"/>
        </w:rPr>
        <w:t>Řešitelka projektu: Bc. Libuše Hrošová</w:t>
      </w:r>
    </w:p>
    <w:p w14:paraId="4ED97EA7" w14:textId="77777777" w:rsidR="009F69B9" w:rsidRDefault="009F69B9" w:rsidP="009F69B9">
      <w:pPr>
        <w:tabs>
          <w:tab w:val="left" w:pos="-851"/>
        </w:tabs>
        <w:spacing w:line="360" w:lineRule="auto"/>
        <w:rPr>
          <w:rFonts w:ascii="Palatino Linotype" w:hAnsi="Palatino Linotype"/>
          <w:sz w:val="24"/>
          <w:szCs w:val="24"/>
        </w:rPr>
      </w:pPr>
    </w:p>
    <w:p w14:paraId="08DCA71C" w14:textId="77777777" w:rsidR="009F69B9" w:rsidRDefault="009F69B9" w:rsidP="009F69B9">
      <w:pPr>
        <w:tabs>
          <w:tab w:val="left" w:pos="-851"/>
        </w:tabs>
        <w:spacing w:line="360" w:lineRule="auto"/>
        <w:rPr>
          <w:rFonts w:ascii="Palatino Linotype" w:hAnsi="Palatino Linotype"/>
          <w:sz w:val="24"/>
          <w:szCs w:val="24"/>
        </w:rPr>
      </w:pPr>
      <w:r>
        <w:rPr>
          <w:rFonts w:ascii="Palatino Linotype" w:hAnsi="Palatino Linotype"/>
          <w:sz w:val="24"/>
          <w:szCs w:val="24"/>
        </w:rPr>
        <w:t>Vážená paní, vážený pane,</w:t>
      </w:r>
    </w:p>
    <w:p w14:paraId="140399DE" w14:textId="77777777" w:rsidR="009F69B9" w:rsidRPr="003A1378" w:rsidRDefault="009F69B9" w:rsidP="009F69B9">
      <w:pPr>
        <w:tabs>
          <w:tab w:val="left" w:pos="-851"/>
        </w:tabs>
        <w:spacing w:line="360" w:lineRule="auto"/>
        <w:rPr>
          <w:rFonts w:ascii="Palatino Linotype" w:hAnsi="Palatino Linotype"/>
          <w:sz w:val="24"/>
          <w:szCs w:val="24"/>
        </w:rPr>
      </w:pPr>
      <w:r w:rsidRPr="003A1378">
        <w:rPr>
          <w:rFonts w:ascii="Palatino Linotype" w:hAnsi="Palatino Linotype"/>
          <w:sz w:val="24"/>
          <w:szCs w:val="24"/>
        </w:rPr>
        <w:t>obracím se na Vás se žádostí o spolupráci na výzkumném šetření, jehož cílem je zjistit, jak učitelé tráví svůj volný čas, zda se v rámci něj věnují i zájmově vzdělávacím aktivitám, do jaké míry dokáží relaxovat a kompenzovat svoje pracovní vytížení. Pod zájmové vzdělávání lze zařadit veškeré aktivity, které uspokojují zájmy dospělých a jsou vykonávány v jejich volném čase. Může se jednat o různé kurzy, sportovní činnost, přednášky, spolky, návštěvy divadel, turistika, kutilství a další podobné aktivity. Pokud s účastí na výzkumu souhlasíte, připojte podpis, kterým vyslovujete souhlas s níže uvedeným prohlášením.</w:t>
      </w:r>
    </w:p>
    <w:p w14:paraId="69329211" w14:textId="77777777" w:rsidR="009F69B9" w:rsidRPr="00917211" w:rsidRDefault="009F69B9" w:rsidP="009F69B9">
      <w:pPr>
        <w:tabs>
          <w:tab w:val="left" w:pos="-851"/>
        </w:tabs>
        <w:spacing w:line="360" w:lineRule="auto"/>
        <w:rPr>
          <w:rFonts w:ascii="Palatino Linotype" w:hAnsi="Palatino Linotype"/>
          <w:b/>
          <w:bCs/>
          <w:sz w:val="24"/>
          <w:szCs w:val="24"/>
        </w:rPr>
      </w:pPr>
      <w:r w:rsidRPr="00917211">
        <w:rPr>
          <w:rFonts w:ascii="Palatino Linotype" w:hAnsi="Palatino Linotype"/>
          <w:b/>
          <w:bCs/>
          <w:sz w:val="24"/>
          <w:szCs w:val="24"/>
        </w:rPr>
        <w:t>Prohlášení účastníka výzkumu</w:t>
      </w:r>
    </w:p>
    <w:p w14:paraId="541A8DC3" w14:textId="77777777" w:rsidR="009F69B9" w:rsidRPr="003A1378" w:rsidRDefault="009F69B9" w:rsidP="009F69B9">
      <w:pPr>
        <w:tabs>
          <w:tab w:val="left" w:pos="-851"/>
        </w:tabs>
        <w:spacing w:line="360" w:lineRule="auto"/>
        <w:rPr>
          <w:rFonts w:ascii="Palatino Linotype" w:hAnsi="Palatino Linotype"/>
          <w:sz w:val="24"/>
          <w:szCs w:val="24"/>
        </w:rPr>
      </w:pPr>
      <w:r w:rsidRPr="003A1378">
        <w:rPr>
          <w:rFonts w:ascii="Palatino Linotype" w:hAnsi="Palatino Linotype"/>
          <w:sz w:val="24"/>
          <w:szCs w:val="24"/>
        </w:rPr>
        <w:t xml:space="preserve">Prohlašuji, že souhlasím s účastí na výše </w:t>
      </w:r>
      <w:r>
        <w:rPr>
          <w:rFonts w:ascii="Palatino Linotype" w:hAnsi="Palatino Linotype"/>
          <w:sz w:val="24"/>
          <w:szCs w:val="24"/>
        </w:rPr>
        <w:t>zmíněném</w:t>
      </w:r>
      <w:r w:rsidRPr="003A1378">
        <w:rPr>
          <w:rFonts w:ascii="Palatino Linotype" w:hAnsi="Palatino Linotype"/>
          <w:sz w:val="24"/>
          <w:szCs w:val="24"/>
        </w:rPr>
        <w:t xml:space="preserve"> výzkumu. </w:t>
      </w:r>
      <w:r>
        <w:rPr>
          <w:rFonts w:ascii="Palatino Linotype" w:hAnsi="Palatino Linotype"/>
          <w:sz w:val="24"/>
          <w:szCs w:val="24"/>
        </w:rPr>
        <w:t>Byl/a jsem</w:t>
      </w:r>
      <w:r w:rsidRPr="003A1378">
        <w:rPr>
          <w:rFonts w:ascii="Palatino Linotype" w:hAnsi="Palatino Linotype"/>
          <w:sz w:val="24"/>
          <w:szCs w:val="24"/>
        </w:rPr>
        <w:t xml:space="preserve"> informov</w:t>
      </w:r>
      <w:r>
        <w:rPr>
          <w:rFonts w:ascii="Palatino Linotype" w:hAnsi="Palatino Linotype"/>
          <w:sz w:val="24"/>
          <w:szCs w:val="24"/>
        </w:rPr>
        <w:t>án/a</w:t>
      </w:r>
      <w:r w:rsidRPr="003A1378">
        <w:rPr>
          <w:rFonts w:ascii="Palatino Linotype" w:hAnsi="Palatino Linotype"/>
          <w:sz w:val="24"/>
          <w:szCs w:val="24"/>
        </w:rPr>
        <w:t xml:space="preserve"> o podstatě výzkumu a </w:t>
      </w:r>
      <w:r>
        <w:rPr>
          <w:rFonts w:ascii="Palatino Linotype" w:hAnsi="Palatino Linotype"/>
          <w:sz w:val="24"/>
          <w:szCs w:val="24"/>
        </w:rPr>
        <w:t>obeznámen/a</w:t>
      </w:r>
      <w:r w:rsidRPr="003A1378">
        <w:rPr>
          <w:rFonts w:ascii="Palatino Linotype" w:hAnsi="Palatino Linotype"/>
          <w:sz w:val="24"/>
          <w:szCs w:val="24"/>
        </w:rPr>
        <w:t xml:space="preserve"> s cíli a metodami, které budou při výzkumu používány</w:t>
      </w:r>
      <w:r>
        <w:rPr>
          <w:rFonts w:ascii="Palatino Linotype" w:hAnsi="Palatino Linotype"/>
          <w:sz w:val="24"/>
          <w:szCs w:val="24"/>
        </w:rPr>
        <w:t>.</w:t>
      </w:r>
      <w:r w:rsidRPr="003A1378">
        <w:rPr>
          <w:rFonts w:ascii="Palatino Linotype" w:hAnsi="Palatino Linotype"/>
          <w:sz w:val="24"/>
          <w:szCs w:val="24"/>
        </w:rPr>
        <w:t xml:space="preserve"> Souhlasím s tím, že všechny získané údaje budou anonymně zpracovány, použity jen pro účely výzkumu a že výsledky výzkumu mohou být anonymně publikovány.</w:t>
      </w:r>
      <w:r>
        <w:rPr>
          <w:rFonts w:ascii="Palatino Linotype" w:hAnsi="Palatino Linotype"/>
          <w:sz w:val="24"/>
          <w:szCs w:val="24"/>
        </w:rPr>
        <w:t xml:space="preserve"> Byl/a jsem</w:t>
      </w:r>
      <w:r w:rsidRPr="003A1378">
        <w:rPr>
          <w:rFonts w:ascii="Palatino Linotype" w:hAnsi="Palatino Linotype"/>
          <w:sz w:val="24"/>
          <w:szCs w:val="24"/>
        </w:rPr>
        <w:t xml:space="preserve"> informován/</w:t>
      </w:r>
      <w:proofErr w:type="gramStart"/>
      <w:r w:rsidRPr="003A1378">
        <w:rPr>
          <w:rFonts w:ascii="Palatino Linotype" w:hAnsi="Palatino Linotype"/>
          <w:sz w:val="24"/>
          <w:szCs w:val="24"/>
        </w:rPr>
        <w:t>a ,</w:t>
      </w:r>
      <w:proofErr w:type="gramEnd"/>
      <w:r w:rsidRPr="003A1378">
        <w:rPr>
          <w:rFonts w:ascii="Palatino Linotype" w:hAnsi="Palatino Linotype"/>
          <w:sz w:val="24"/>
          <w:szCs w:val="24"/>
        </w:rPr>
        <w:t xml:space="preserve"> že mám možnost kdykoliv od spolupráce na výzkumu odstoupit, a to i bez udání důvodu.</w:t>
      </w:r>
    </w:p>
    <w:p w14:paraId="19BD47C9" w14:textId="77777777" w:rsidR="009F69B9" w:rsidRPr="003A1378" w:rsidRDefault="009F69B9" w:rsidP="009F69B9">
      <w:pPr>
        <w:tabs>
          <w:tab w:val="left" w:pos="-851"/>
        </w:tabs>
        <w:spacing w:line="360" w:lineRule="auto"/>
        <w:rPr>
          <w:rFonts w:ascii="Palatino Linotype" w:hAnsi="Palatino Linotype"/>
          <w:sz w:val="24"/>
          <w:szCs w:val="24"/>
        </w:rPr>
      </w:pPr>
      <w:r w:rsidRPr="003A1378">
        <w:rPr>
          <w:rFonts w:ascii="Palatino Linotype" w:hAnsi="Palatino Linotype"/>
          <w:sz w:val="24"/>
          <w:szCs w:val="24"/>
        </w:rPr>
        <w:lastRenderedPageBreak/>
        <w:t>Prohlašuji, že beru na vědomí informace obsažené v tomto informovaném souhlasu a souhlasím se zpracováním osobních a citlivých údajů účastníka výzkumu</w:t>
      </w:r>
      <w:r>
        <w:rPr>
          <w:rFonts w:ascii="Palatino Linotype" w:hAnsi="Palatino Linotype"/>
          <w:sz w:val="24"/>
          <w:szCs w:val="24"/>
        </w:rPr>
        <w:t>.</w:t>
      </w:r>
    </w:p>
    <w:p w14:paraId="0D77AA9C" w14:textId="77777777" w:rsidR="009F69B9" w:rsidRDefault="009F69B9" w:rsidP="009F69B9">
      <w:pPr>
        <w:tabs>
          <w:tab w:val="left" w:pos="-851"/>
        </w:tabs>
        <w:spacing w:line="360" w:lineRule="auto"/>
        <w:rPr>
          <w:rFonts w:ascii="Palatino Linotype" w:hAnsi="Palatino Linotype"/>
          <w:sz w:val="24"/>
          <w:szCs w:val="24"/>
        </w:rPr>
      </w:pPr>
      <w:r w:rsidRPr="003A1378">
        <w:rPr>
          <w:rFonts w:ascii="Palatino Linotype" w:hAnsi="Palatino Linotype"/>
          <w:sz w:val="24"/>
          <w:szCs w:val="24"/>
        </w:rPr>
        <w:t xml:space="preserve">Tento informovaný souhlas je vyhotoven ve dvou </w:t>
      </w:r>
      <w:r>
        <w:rPr>
          <w:rFonts w:ascii="Palatino Linotype" w:hAnsi="Palatino Linotype"/>
          <w:sz w:val="24"/>
          <w:szCs w:val="24"/>
        </w:rPr>
        <w:t>vyhotovením</w:t>
      </w:r>
      <w:r w:rsidRPr="003A1378">
        <w:rPr>
          <w:rFonts w:ascii="Palatino Linotype" w:hAnsi="Palatino Linotype"/>
          <w:sz w:val="24"/>
          <w:szCs w:val="24"/>
        </w:rPr>
        <w:t>, každý s platností originálu, z nichž jeden obdrží účastník výzkumu a druhý řešitel projektu.</w:t>
      </w:r>
    </w:p>
    <w:p w14:paraId="42D8EC2D" w14:textId="77777777" w:rsidR="009F69B9" w:rsidRDefault="009F69B9" w:rsidP="009F69B9">
      <w:pPr>
        <w:tabs>
          <w:tab w:val="left" w:pos="-851"/>
        </w:tabs>
        <w:spacing w:line="360" w:lineRule="auto"/>
        <w:rPr>
          <w:rFonts w:ascii="Palatino Linotype" w:hAnsi="Palatino Linotype"/>
          <w:sz w:val="24"/>
          <w:szCs w:val="24"/>
        </w:rPr>
      </w:pPr>
    </w:p>
    <w:p w14:paraId="16E95B75" w14:textId="77777777" w:rsidR="009F69B9" w:rsidRDefault="009F69B9" w:rsidP="009F69B9">
      <w:pPr>
        <w:tabs>
          <w:tab w:val="left" w:pos="-851"/>
        </w:tabs>
        <w:spacing w:line="360" w:lineRule="auto"/>
        <w:rPr>
          <w:rFonts w:ascii="Palatino Linotype" w:hAnsi="Palatino Linotype"/>
          <w:sz w:val="24"/>
          <w:szCs w:val="24"/>
        </w:rPr>
      </w:pPr>
      <w:r>
        <w:rPr>
          <w:rFonts w:ascii="Palatino Linotype" w:hAnsi="Palatino Linotype"/>
          <w:sz w:val="24"/>
          <w:szCs w:val="24"/>
        </w:rPr>
        <w:t>J</w:t>
      </w:r>
      <w:r w:rsidRPr="003A1378">
        <w:rPr>
          <w:rFonts w:ascii="Palatino Linotype" w:hAnsi="Palatino Linotype"/>
          <w:sz w:val="24"/>
          <w:szCs w:val="24"/>
        </w:rPr>
        <w:t>méno, příjmení účastníka výzkumu:</w:t>
      </w:r>
    </w:p>
    <w:p w14:paraId="11665A91" w14:textId="77777777" w:rsidR="009F69B9" w:rsidRDefault="009F69B9" w:rsidP="009F69B9">
      <w:pPr>
        <w:tabs>
          <w:tab w:val="left" w:pos="-851"/>
        </w:tabs>
        <w:spacing w:line="360" w:lineRule="auto"/>
        <w:rPr>
          <w:rFonts w:ascii="Palatino Linotype" w:hAnsi="Palatino Linotype"/>
          <w:sz w:val="24"/>
          <w:szCs w:val="24"/>
        </w:rPr>
      </w:pPr>
      <w:r>
        <w:rPr>
          <w:rFonts w:ascii="Palatino Linotype" w:hAnsi="Palatino Linotype"/>
          <w:sz w:val="24"/>
          <w:szCs w:val="24"/>
        </w:rPr>
        <w:t>Podpis účastníka výzkumu:</w:t>
      </w:r>
    </w:p>
    <w:p w14:paraId="1EAD35F5" w14:textId="77777777" w:rsidR="009F69B9" w:rsidRDefault="009F69B9" w:rsidP="009F69B9">
      <w:pPr>
        <w:tabs>
          <w:tab w:val="left" w:pos="-851"/>
        </w:tabs>
        <w:spacing w:line="360" w:lineRule="auto"/>
        <w:rPr>
          <w:rFonts w:ascii="Palatino Linotype" w:hAnsi="Palatino Linotype"/>
          <w:sz w:val="24"/>
          <w:szCs w:val="24"/>
        </w:rPr>
      </w:pPr>
      <w:r>
        <w:rPr>
          <w:rFonts w:ascii="Palatino Linotype" w:hAnsi="Palatino Linotype"/>
          <w:sz w:val="24"/>
          <w:szCs w:val="24"/>
        </w:rPr>
        <w:t>V:</w:t>
      </w:r>
    </w:p>
    <w:p w14:paraId="75FBC434" w14:textId="77777777" w:rsidR="009F69B9" w:rsidRPr="003A1378" w:rsidRDefault="009F69B9" w:rsidP="009F69B9">
      <w:pPr>
        <w:tabs>
          <w:tab w:val="left" w:pos="-851"/>
        </w:tabs>
        <w:spacing w:line="360" w:lineRule="auto"/>
        <w:rPr>
          <w:rFonts w:ascii="Palatino Linotype" w:hAnsi="Palatino Linotype"/>
          <w:sz w:val="24"/>
          <w:szCs w:val="24"/>
        </w:rPr>
      </w:pPr>
      <w:r>
        <w:rPr>
          <w:rFonts w:ascii="Palatino Linotype" w:hAnsi="Palatino Linotype"/>
          <w:sz w:val="24"/>
          <w:szCs w:val="24"/>
        </w:rPr>
        <w:t>Dne:</w:t>
      </w:r>
    </w:p>
    <w:p w14:paraId="5C6821CE" w14:textId="77777777" w:rsidR="00094622" w:rsidRDefault="00094622" w:rsidP="00C465A4">
      <w:pPr>
        <w:spacing w:line="360" w:lineRule="auto"/>
        <w:rPr>
          <w:rFonts w:ascii="Palatino Linotype" w:hAnsi="Palatino Linotype" w:cs="Times New Roman"/>
          <w:sz w:val="24"/>
          <w:szCs w:val="24"/>
        </w:rPr>
      </w:pPr>
    </w:p>
    <w:p w14:paraId="6BDFB030" w14:textId="4ED8B1EC" w:rsidR="001463AF" w:rsidRDefault="001463AF">
      <w:r>
        <w:br w:type="page"/>
      </w:r>
    </w:p>
    <w:p w14:paraId="18BD0941" w14:textId="1AA0D919" w:rsidR="001463AF" w:rsidRPr="001463AF" w:rsidRDefault="001463AF" w:rsidP="001463AF">
      <w:pPr>
        <w:rPr>
          <w:rFonts w:ascii="Palatino Linotype" w:hAnsi="Palatino Linotype"/>
          <w:b/>
          <w:bCs/>
          <w:sz w:val="24"/>
          <w:szCs w:val="24"/>
        </w:rPr>
      </w:pPr>
      <w:r w:rsidRPr="009F69B9">
        <w:rPr>
          <w:rFonts w:ascii="Palatino Linotype" w:hAnsi="Palatino Linotype"/>
          <w:b/>
          <w:bCs/>
          <w:sz w:val="24"/>
          <w:szCs w:val="24"/>
        </w:rPr>
        <w:lastRenderedPageBreak/>
        <w:t xml:space="preserve">Příloha č. </w:t>
      </w:r>
      <w:r>
        <w:rPr>
          <w:rFonts w:ascii="Palatino Linotype" w:hAnsi="Palatino Linotype"/>
          <w:b/>
          <w:bCs/>
          <w:sz w:val="24"/>
          <w:szCs w:val="24"/>
        </w:rPr>
        <w:t>2: Osnova</w:t>
      </w:r>
      <w:r w:rsidRPr="007650E7">
        <w:rPr>
          <w:rFonts w:ascii="Palatino Linotype" w:hAnsi="Palatino Linotype"/>
          <w:b/>
          <w:bCs/>
          <w:sz w:val="28"/>
          <w:szCs w:val="28"/>
        </w:rPr>
        <w:t xml:space="preserve"> </w:t>
      </w:r>
      <w:r w:rsidRPr="001463AF">
        <w:rPr>
          <w:rFonts w:ascii="Palatino Linotype" w:hAnsi="Palatino Linotype"/>
          <w:b/>
          <w:bCs/>
          <w:sz w:val="24"/>
          <w:szCs w:val="24"/>
        </w:rPr>
        <w:t>rozhovoru</w:t>
      </w:r>
      <w:r w:rsidRPr="007650E7">
        <w:rPr>
          <w:rFonts w:ascii="Palatino Linotype" w:hAnsi="Palatino Linotype"/>
          <w:b/>
          <w:bCs/>
          <w:sz w:val="28"/>
          <w:szCs w:val="28"/>
        </w:rPr>
        <w:t xml:space="preserve"> </w:t>
      </w:r>
      <w:r w:rsidRPr="001463AF">
        <w:rPr>
          <w:rFonts w:ascii="Palatino Linotype" w:hAnsi="Palatino Linotype"/>
          <w:b/>
          <w:bCs/>
          <w:sz w:val="24"/>
          <w:szCs w:val="24"/>
        </w:rPr>
        <w:t>– vybrané okruhy otázek</w:t>
      </w:r>
    </w:p>
    <w:p w14:paraId="2718BF02" w14:textId="77777777" w:rsidR="001463AF" w:rsidRPr="007650E7" w:rsidRDefault="001463AF" w:rsidP="001463AF">
      <w:pPr>
        <w:spacing w:line="360" w:lineRule="auto"/>
        <w:jc w:val="both"/>
        <w:rPr>
          <w:rFonts w:ascii="Palatino Linotype" w:hAnsi="Palatino Linotype"/>
          <w:b/>
          <w:bCs/>
          <w:sz w:val="24"/>
          <w:szCs w:val="24"/>
        </w:rPr>
      </w:pPr>
      <w:r w:rsidRPr="007650E7">
        <w:rPr>
          <w:rFonts w:ascii="Palatino Linotype" w:hAnsi="Palatino Linotype"/>
          <w:b/>
          <w:bCs/>
          <w:sz w:val="24"/>
          <w:szCs w:val="24"/>
        </w:rPr>
        <w:t>Úvod</w:t>
      </w:r>
    </w:p>
    <w:p w14:paraId="7B6472A2" w14:textId="77777777" w:rsidR="001463AF" w:rsidRDefault="001463AF" w:rsidP="001463AF">
      <w:pPr>
        <w:spacing w:line="360" w:lineRule="auto"/>
        <w:ind w:firstLine="708"/>
        <w:jc w:val="both"/>
        <w:rPr>
          <w:rFonts w:ascii="Palatino Linotype" w:hAnsi="Palatino Linotype"/>
          <w:sz w:val="24"/>
          <w:szCs w:val="24"/>
        </w:rPr>
      </w:pPr>
      <w:r>
        <w:rPr>
          <w:rFonts w:ascii="Palatino Linotype" w:hAnsi="Palatino Linotype"/>
          <w:sz w:val="24"/>
          <w:szCs w:val="24"/>
        </w:rPr>
        <w:t xml:space="preserve">Rozhovor je součástí výzkumného šetření diplomové práce zaměřující se na volnočasové aktivity a zájmové vzdělávání učitelů malotřídních vesnických škol. Cílem výzkumného šetření je odpovědět na otázku: </w:t>
      </w:r>
      <w:r w:rsidRPr="00565BBC">
        <w:rPr>
          <w:rFonts w:ascii="Palatino Linotype" w:hAnsi="Palatino Linotype"/>
          <w:sz w:val="24"/>
          <w:szCs w:val="24"/>
        </w:rPr>
        <w:t>Jak tráví učitelé základních škol svůj volný čas</w:t>
      </w:r>
      <w:r>
        <w:rPr>
          <w:rFonts w:ascii="Palatino Linotype" w:hAnsi="Palatino Linotype"/>
          <w:sz w:val="24"/>
          <w:szCs w:val="24"/>
        </w:rPr>
        <w:t xml:space="preserve"> a </w:t>
      </w:r>
      <w:proofErr w:type="gramStart"/>
      <w:r>
        <w:rPr>
          <w:rFonts w:ascii="Palatino Linotype" w:hAnsi="Palatino Linotype"/>
          <w:sz w:val="24"/>
          <w:szCs w:val="24"/>
        </w:rPr>
        <w:t>zda-</w:t>
      </w:r>
      <w:proofErr w:type="spellStart"/>
      <w:r>
        <w:rPr>
          <w:rFonts w:ascii="Palatino Linotype" w:hAnsi="Palatino Linotype"/>
          <w:sz w:val="24"/>
          <w:szCs w:val="24"/>
        </w:rPr>
        <w:t>li</w:t>
      </w:r>
      <w:proofErr w:type="spellEnd"/>
      <w:proofErr w:type="gramEnd"/>
      <w:r>
        <w:rPr>
          <w:rFonts w:ascii="Palatino Linotype" w:hAnsi="Palatino Linotype"/>
          <w:sz w:val="24"/>
          <w:szCs w:val="24"/>
        </w:rPr>
        <w:t xml:space="preserve"> se v jeho rámci také zájmově vzdělávají</w:t>
      </w:r>
      <w:r w:rsidRPr="00565BBC">
        <w:rPr>
          <w:rFonts w:ascii="Palatino Linotype" w:hAnsi="Palatino Linotype"/>
          <w:sz w:val="24"/>
          <w:szCs w:val="24"/>
        </w:rPr>
        <w:t>?</w:t>
      </w:r>
      <w:r>
        <w:rPr>
          <w:rFonts w:ascii="Palatino Linotype" w:hAnsi="Palatino Linotype"/>
          <w:sz w:val="24"/>
          <w:szCs w:val="24"/>
        </w:rPr>
        <w:t xml:space="preserve"> Na základě tohoto cíle výzkumu byly stanoveny tři dílčí výzkumné otázky zaměřující se na volnočasové aktivity, na význam zájmového vzdělávání a na strategie kompenzace, které využívají učitelé vůči svému pracovnímu vytížení. Účast na tomto rozhovoru je dobrovolná, proto, můžete kdykoliv na jakoukoli otázku odmítnout odpovědět. Rozhovor bude pro další potřeby výzkumného šetření nahráván. Všechny informace, které by Vás mohly identifikovat budou smazány a rozhovory budou upraveny tak, aby byla zajištěna anonymita. Zde je informovaný souhlas, který si prosím v klidu projděte a v případě, že se s tímto prohlášením ztotožňujete, tak poprosím o jeho podepsání. V případě jakýchkoliv dotazů se neváhejte zeptat.</w:t>
      </w:r>
    </w:p>
    <w:p w14:paraId="578EB8EC" w14:textId="77777777" w:rsidR="001463AF" w:rsidRDefault="001463AF" w:rsidP="001463AF">
      <w:pPr>
        <w:spacing w:line="360" w:lineRule="auto"/>
        <w:jc w:val="both"/>
        <w:rPr>
          <w:rFonts w:ascii="Palatino Linotype" w:hAnsi="Palatino Linotype"/>
          <w:sz w:val="24"/>
          <w:szCs w:val="24"/>
        </w:rPr>
      </w:pPr>
      <w:r>
        <w:rPr>
          <w:rFonts w:ascii="Palatino Linotype" w:hAnsi="Palatino Linotype"/>
          <w:sz w:val="24"/>
          <w:szCs w:val="24"/>
        </w:rPr>
        <w:t>Ohraničit zvolené téma volnočasových aktivit, dalšího vzdělávání, samostudia a zájmového vzdělávání.</w:t>
      </w:r>
    </w:p>
    <w:p w14:paraId="19590A2E" w14:textId="77777777" w:rsidR="001463AF" w:rsidRPr="005E0AB4" w:rsidRDefault="001463AF" w:rsidP="001463AF">
      <w:pPr>
        <w:spacing w:line="360" w:lineRule="auto"/>
        <w:jc w:val="both"/>
        <w:rPr>
          <w:rFonts w:ascii="Palatino Linotype" w:hAnsi="Palatino Linotype"/>
          <w:b/>
          <w:bCs/>
          <w:sz w:val="24"/>
          <w:szCs w:val="24"/>
        </w:rPr>
      </w:pPr>
      <w:r w:rsidRPr="005E0AB4">
        <w:rPr>
          <w:rFonts w:ascii="Palatino Linotype" w:hAnsi="Palatino Linotype"/>
          <w:b/>
          <w:bCs/>
          <w:sz w:val="24"/>
          <w:szCs w:val="24"/>
        </w:rPr>
        <w:t>Otázky osobního charakteru.</w:t>
      </w:r>
    </w:p>
    <w:p w14:paraId="07E85564"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Mohu se zeptat na Vaši pedagogickou minulost?</w:t>
      </w:r>
    </w:p>
    <w:p w14:paraId="77208629"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Jak dlouho působíte ve školství jako pedagog?</w:t>
      </w:r>
    </w:p>
    <w:p w14:paraId="35C7D2DF" w14:textId="77777777" w:rsidR="001463AF" w:rsidRPr="007650E7"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Jak dlouho působíte na této základní škole?</w:t>
      </w:r>
    </w:p>
    <w:p w14:paraId="4DF19824" w14:textId="77777777" w:rsidR="001463AF" w:rsidRPr="005E0AB4" w:rsidRDefault="001463AF" w:rsidP="001463AF">
      <w:pPr>
        <w:spacing w:line="360" w:lineRule="auto"/>
        <w:jc w:val="both"/>
        <w:rPr>
          <w:rFonts w:ascii="Palatino Linotype" w:hAnsi="Palatino Linotype"/>
          <w:b/>
          <w:bCs/>
          <w:sz w:val="24"/>
          <w:szCs w:val="24"/>
        </w:rPr>
      </w:pPr>
      <w:r w:rsidRPr="005E0AB4">
        <w:rPr>
          <w:rFonts w:ascii="Palatino Linotype" w:hAnsi="Palatino Linotype"/>
          <w:b/>
          <w:bCs/>
          <w:sz w:val="24"/>
          <w:szCs w:val="24"/>
        </w:rPr>
        <w:t>DVO1: Jakými aktivitami se zabývají učitelé základních škol ve svém volném čase?</w:t>
      </w:r>
    </w:p>
    <w:p w14:paraId="486682D5"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Jakým činnostem se nejvíce věnuje ve svém volném čase?</w:t>
      </w:r>
    </w:p>
    <w:p w14:paraId="1FB5F27B"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Mohl/a byste uvést příklad některých aktivit, které Vám osobně přinášejí uspokojení a radost?</w:t>
      </w:r>
    </w:p>
    <w:p w14:paraId="22242F01"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lastRenderedPageBreak/>
        <w:t>Máte nějaké specifické zájmy nebo koníčky?</w:t>
      </w:r>
    </w:p>
    <w:p w14:paraId="612BF66E" w14:textId="77777777" w:rsidR="001463AF" w:rsidRPr="007650E7"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Pokud byste měl/a více volného času, jakým aktivitám byste se věnoval/a?</w:t>
      </w:r>
    </w:p>
    <w:p w14:paraId="6E99B539" w14:textId="77777777" w:rsidR="001463AF" w:rsidRPr="005E0AB4" w:rsidRDefault="001463AF" w:rsidP="001463AF">
      <w:pPr>
        <w:spacing w:line="360" w:lineRule="auto"/>
        <w:jc w:val="both"/>
        <w:rPr>
          <w:rFonts w:ascii="Palatino Linotype" w:hAnsi="Palatino Linotype"/>
          <w:b/>
          <w:bCs/>
          <w:sz w:val="24"/>
          <w:szCs w:val="24"/>
        </w:rPr>
      </w:pPr>
      <w:r w:rsidRPr="005E0AB4">
        <w:rPr>
          <w:rFonts w:ascii="Palatino Linotype" w:hAnsi="Palatino Linotype"/>
          <w:b/>
          <w:bCs/>
          <w:sz w:val="24"/>
          <w:szCs w:val="24"/>
        </w:rPr>
        <w:t>DVO2: Jaký význam přikládají učitelé základních škol zájmovému vzdělávání?</w:t>
      </w:r>
    </w:p>
    <w:p w14:paraId="19CA2EB1"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Co Vás motivovalo k tomu zúčastnit se zájmového vzdělávání?</w:t>
      </w:r>
    </w:p>
    <w:p w14:paraId="7C6DEDD3"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Přinesla Vám účast na zájmovém vzdělávání nějaká pozitiva?</w:t>
      </w:r>
    </w:p>
    <w:p w14:paraId="2049BA54" w14:textId="77777777" w:rsidR="001463AF" w:rsidRPr="007650E7"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Myslíte si, že Vaše účast na zájmovém vzdělávání má vliv na Vaši spokojenost?</w:t>
      </w:r>
    </w:p>
    <w:p w14:paraId="477DF9F6" w14:textId="77777777" w:rsidR="001463AF" w:rsidRPr="005E0AB4" w:rsidRDefault="001463AF" w:rsidP="001463AF">
      <w:pPr>
        <w:spacing w:line="360" w:lineRule="auto"/>
        <w:jc w:val="both"/>
        <w:rPr>
          <w:rFonts w:ascii="Palatino Linotype" w:hAnsi="Palatino Linotype"/>
          <w:b/>
          <w:bCs/>
          <w:sz w:val="24"/>
          <w:szCs w:val="24"/>
        </w:rPr>
      </w:pPr>
      <w:r w:rsidRPr="005E0AB4">
        <w:rPr>
          <w:rFonts w:ascii="Palatino Linotype" w:hAnsi="Palatino Linotype"/>
          <w:b/>
          <w:bCs/>
          <w:sz w:val="24"/>
          <w:szCs w:val="24"/>
        </w:rPr>
        <w:t>DVO3: Jaké strategie využívají učitelé základních škol ke kompenzaci svého pracovního vytížení?</w:t>
      </w:r>
    </w:p>
    <w:p w14:paraId="46EB3D37"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Jak vnímáte vytížení související s výkonem Vaší profese?</w:t>
      </w:r>
    </w:p>
    <w:p w14:paraId="49984192"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Pocítil/a jste někdy vůči svému zaměstnání negativní postoj?</w:t>
      </w:r>
    </w:p>
    <w:p w14:paraId="711848AA" w14:textId="77777777" w:rsidR="001463AF"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Existují nějaké činnosti, které Vám napomáhají uvolnit se?</w:t>
      </w:r>
    </w:p>
    <w:p w14:paraId="4BA89EAA" w14:textId="77777777" w:rsidR="001463AF" w:rsidRPr="007650E7" w:rsidRDefault="001463AF" w:rsidP="001463AF">
      <w:pPr>
        <w:pStyle w:val="Odstavecseseznamem"/>
        <w:numPr>
          <w:ilvl w:val="0"/>
          <w:numId w:val="13"/>
        </w:numPr>
        <w:spacing w:line="360" w:lineRule="auto"/>
        <w:jc w:val="both"/>
        <w:rPr>
          <w:rFonts w:ascii="Palatino Linotype" w:hAnsi="Palatino Linotype"/>
          <w:sz w:val="24"/>
          <w:szCs w:val="24"/>
        </w:rPr>
      </w:pPr>
      <w:r>
        <w:rPr>
          <w:rFonts w:ascii="Palatino Linotype" w:hAnsi="Palatino Linotype"/>
          <w:sz w:val="24"/>
          <w:szCs w:val="24"/>
        </w:rPr>
        <w:t>Myslíte si, že existují aktivity, které by mohly posloužit jako prevence Vašeho pracovního vytížení? Mohl/a byste uvést nějaký příklad těchto aktivit?</w:t>
      </w:r>
    </w:p>
    <w:p w14:paraId="6A2E9954" w14:textId="5E90BF4F" w:rsidR="00BA4EC3" w:rsidRDefault="001463AF" w:rsidP="001463AF">
      <w:pPr>
        <w:spacing w:line="360" w:lineRule="auto"/>
        <w:jc w:val="both"/>
        <w:rPr>
          <w:rFonts w:ascii="Palatino Linotype" w:hAnsi="Palatino Linotype"/>
          <w:b/>
          <w:bCs/>
          <w:sz w:val="24"/>
          <w:szCs w:val="24"/>
        </w:rPr>
      </w:pPr>
      <w:r w:rsidRPr="005E0AB4">
        <w:rPr>
          <w:rFonts w:ascii="Palatino Linotype" w:hAnsi="Palatino Linotype"/>
          <w:b/>
          <w:bCs/>
          <w:sz w:val="24"/>
          <w:szCs w:val="24"/>
        </w:rPr>
        <w:t>Závěr a shrnutí hlavních bodů rozhovoru.</w:t>
      </w:r>
    </w:p>
    <w:p w14:paraId="72081316" w14:textId="3AD12795" w:rsidR="00A936AA" w:rsidRDefault="00A936AA">
      <w:pPr>
        <w:rPr>
          <w:rFonts w:ascii="Palatino Linotype" w:hAnsi="Palatino Linotype"/>
          <w:b/>
          <w:bCs/>
          <w:sz w:val="24"/>
          <w:szCs w:val="24"/>
        </w:rPr>
      </w:pPr>
      <w:r>
        <w:rPr>
          <w:rFonts w:ascii="Palatino Linotype" w:hAnsi="Palatino Linotype"/>
          <w:b/>
          <w:bCs/>
          <w:sz w:val="24"/>
          <w:szCs w:val="24"/>
        </w:rPr>
        <w:br w:type="page"/>
      </w:r>
    </w:p>
    <w:p w14:paraId="5E8D8C14" w14:textId="09D037C5" w:rsidR="00A936AA" w:rsidRDefault="00A936AA" w:rsidP="00A936AA">
      <w:pPr>
        <w:rPr>
          <w:rFonts w:ascii="Palatino Linotype" w:hAnsi="Palatino Linotype"/>
          <w:b/>
          <w:bCs/>
          <w:sz w:val="24"/>
          <w:szCs w:val="24"/>
        </w:rPr>
      </w:pPr>
      <w:r w:rsidRPr="009F69B9">
        <w:rPr>
          <w:rFonts w:ascii="Palatino Linotype" w:hAnsi="Palatino Linotype"/>
          <w:b/>
          <w:bCs/>
          <w:sz w:val="24"/>
          <w:szCs w:val="24"/>
        </w:rPr>
        <w:lastRenderedPageBreak/>
        <w:t xml:space="preserve">Příloha č. </w:t>
      </w:r>
      <w:r>
        <w:rPr>
          <w:rFonts w:ascii="Palatino Linotype" w:hAnsi="Palatino Linotype"/>
          <w:b/>
          <w:bCs/>
          <w:sz w:val="24"/>
          <w:szCs w:val="24"/>
        </w:rPr>
        <w:t>3</w:t>
      </w:r>
      <w:r w:rsidRPr="009F69B9">
        <w:rPr>
          <w:rFonts w:ascii="Palatino Linotype" w:hAnsi="Palatino Linotype"/>
          <w:b/>
          <w:bCs/>
          <w:sz w:val="24"/>
          <w:szCs w:val="24"/>
        </w:rPr>
        <w:t xml:space="preserve">: </w:t>
      </w:r>
      <w:r>
        <w:rPr>
          <w:rFonts w:ascii="Palatino Linotype" w:hAnsi="Palatino Linotype"/>
          <w:b/>
          <w:bCs/>
          <w:sz w:val="24"/>
          <w:szCs w:val="24"/>
        </w:rPr>
        <w:t>Schéma výpovědí participantů na jednotlivé dílčí výzkumné otázky</w:t>
      </w:r>
    </w:p>
    <w:p w14:paraId="13F8425B" w14:textId="77777777" w:rsidR="00A936AA" w:rsidRDefault="00A936AA" w:rsidP="00A936AA">
      <w:pPr>
        <w:rPr>
          <w:rFonts w:ascii="Palatino Linotype" w:hAnsi="Palatino Linotype"/>
          <w:b/>
          <w:bCs/>
          <w:sz w:val="24"/>
          <w:szCs w:val="24"/>
        </w:rPr>
      </w:pPr>
    </w:p>
    <w:p w14:paraId="04E84AE3" w14:textId="6E51139C" w:rsidR="00A936AA" w:rsidRPr="001463AF" w:rsidRDefault="002E353C" w:rsidP="001463AF">
      <w:pPr>
        <w:spacing w:line="360" w:lineRule="auto"/>
        <w:jc w:val="both"/>
        <w:rPr>
          <w:rFonts w:ascii="Palatino Linotype" w:hAnsi="Palatino Linotype"/>
          <w:b/>
          <w:bCs/>
          <w:sz w:val="24"/>
          <w:szCs w:val="24"/>
        </w:rPr>
      </w:pPr>
      <w:r>
        <w:rPr>
          <w:noProof/>
        </w:rPr>
        <w:drawing>
          <wp:inline distT="0" distB="0" distL="0" distR="0" wp14:anchorId="5D9D29AF" wp14:editId="40B98B09">
            <wp:extent cx="5219700" cy="7900670"/>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7900670"/>
                    </a:xfrm>
                    <a:prstGeom prst="rect">
                      <a:avLst/>
                    </a:prstGeom>
                    <a:noFill/>
                    <a:ln>
                      <a:noFill/>
                    </a:ln>
                  </pic:spPr>
                </pic:pic>
              </a:graphicData>
            </a:graphic>
          </wp:inline>
        </w:drawing>
      </w:r>
    </w:p>
    <w:sectPr w:rsidR="00A936AA" w:rsidRPr="001463AF" w:rsidSect="00707C5E">
      <w:footerReference w:type="default" r:id="rId13"/>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6C2C" w14:textId="77777777" w:rsidR="00A453A3" w:rsidRDefault="00A453A3" w:rsidP="00094622">
      <w:pPr>
        <w:spacing w:after="0" w:line="240" w:lineRule="auto"/>
      </w:pPr>
      <w:r>
        <w:separator/>
      </w:r>
    </w:p>
  </w:endnote>
  <w:endnote w:type="continuationSeparator" w:id="0">
    <w:p w14:paraId="357D72D5" w14:textId="77777777" w:rsidR="00A453A3" w:rsidRDefault="00A453A3" w:rsidP="0009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20191"/>
      <w:docPartObj>
        <w:docPartGallery w:val="Page Numbers (Bottom of Page)"/>
        <w:docPartUnique/>
      </w:docPartObj>
    </w:sdtPr>
    <w:sdtContent>
      <w:p w14:paraId="25967325" w14:textId="0A1FCDA2" w:rsidR="00094622" w:rsidRDefault="00094622">
        <w:pPr>
          <w:pStyle w:val="Zpat"/>
          <w:jc w:val="center"/>
        </w:pPr>
        <w:r>
          <w:fldChar w:fldCharType="begin"/>
        </w:r>
        <w:r>
          <w:instrText>PAGE   \* MERGEFORMAT</w:instrText>
        </w:r>
        <w:r>
          <w:fldChar w:fldCharType="separate"/>
        </w:r>
        <w:r>
          <w:t>2</w:t>
        </w:r>
        <w:r>
          <w:fldChar w:fldCharType="end"/>
        </w:r>
      </w:p>
    </w:sdtContent>
  </w:sdt>
  <w:p w14:paraId="6B062A4F" w14:textId="77777777" w:rsidR="00094622" w:rsidRDefault="00094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1F34" w14:textId="77777777" w:rsidR="00A453A3" w:rsidRDefault="00A453A3" w:rsidP="00094622">
      <w:pPr>
        <w:spacing w:after="0" w:line="240" w:lineRule="auto"/>
      </w:pPr>
      <w:r>
        <w:separator/>
      </w:r>
    </w:p>
  </w:footnote>
  <w:footnote w:type="continuationSeparator" w:id="0">
    <w:p w14:paraId="62520E5B" w14:textId="77777777" w:rsidR="00A453A3" w:rsidRDefault="00A453A3" w:rsidP="00094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5C7"/>
    <w:multiLevelType w:val="hybridMultilevel"/>
    <w:tmpl w:val="1DCC97DC"/>
    <w:lvl w:ilvl="0" w:tplc="3AC63B1C">
      <w:start w:val="3"/>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427" w:hanging="360"/>
      </w:pPr>
      <w:rPr>
        <w:rFonts w:ascii="Courier New" w:hAnsi="Courier New" w:cs="Courier New" w:hint="default"/>
      </w:rPr>
    </w:lvl>
    <w:lvl w:ilvl="2" w:tplc="04050005" w:tentative="1">
      <w:start w:val="1"/>
      <w:numFmt w:val="bullet"/>
      <w:lvlText w:val=""/>
      <w:lvlJc w:val="left"/>
      <w:pPr>
        <w:ind w:left="2147" w:hanging="360"/>
      </w:pPr>
      <w:rPr>
        <w:rFonts w:ascii="Wingdings" w:hAnsi="Wingdings" w:hint="default"/>
      </w:rPr>
    </w:lvl>
    <w:lvl w:ilvl="3" w:tplc="04050001" w:tentative="1">
      <w:start w:val="1"/>
      <w:numFmt w:val="bullet"/>
      <w:lvlText w:val=""/>
      <w:lvlJc w:val="left"/>
      <w:pPr>
        <w:ind w:left="2867" w:hanging="360"/>
      </w:pPr>
      <w:rPr>
        <w:rFonts w:ascii="Symbol" w:hAnsi="Symbol" w:hint="default"/>
      </w:rPr>
    </w:lvl>
    <w:lvl w:ilvl="4" w:tplc="04050003" w:tentative="1">
      <w:start w:val="1"/>
      <w:numFmt w:val="bullet"/>
      <w:lvlText w:val="o"/>
      <w:lvlJc w:val="left"/>
      <w:pPr>
        <w:ind w:left="3587" w:hanging="360"/>
      </w:pPr>
      <w:rPr>
        <w:rFonts w:ascii="Courier New" w:hAnsi="Courier New" w:cs="Courier New" w:hint="default"/>
      </w:rPr>
    </w:lvl>
    <w:lvl w:ilvl="5" w:tplc="04050005" w:tentative="1">
      <w:start w:val="1"/>
      <w:numFmt w:val="bullet"/>
      <w:lvlText w:val=""/>
      <w:lvlJc w:val="left"/>
      <w:pPr>
        <w:ind w:left="4307" w:hanging="360"/>
      </w:pPr>
      <w:rPr>
        <w:rFonts w:ascii="Wingdings" w:hAnsi="Wingdings" w:hint="default"/>
      </w:rPr>
    </w:lvl>
    <w:lvl w:ilvl="6" w:tplc="04050001" w:tentative="1">
      <w:start w:val="1"/>
      <w:numFmt w:val="bullet"/>
      <w:lvlText w:val=""/>
      <w:lvlJc w:val="left"/>
      <w:pPr>
        <w:ind w:left="5027" w:hanging="360"/>
      </w:pPr>
      <w:rPr>
        <w:rFonts w:ascii="Symbol" w:hAnsi="Symbol" w:hint="default"/>
      </w:rPr>
    </w:lvl>
    <w:lvl w:ilvl="7" w:tplc="04050003" w:tentative="1">
      <w:start w:val="1"/>
      <w:numFmt w:val="bullet"/>
      <w:lvlText w:val="o"/>
      <w:lvlJc w:val="left"/>
      <w:pPr>
        <w:ind w:left="5747" w:hanging="360"/>
      </w:pPr>
      <w:rPr>
        <w:rFonts w:ascii="Courier New" w:hAnsi="Courier New" w:cs="Courier New" w:hint="default"/>
      </w:rPr>
    </w:lvl>
    <w:lvl w:ilvl="8" w:tplc="04050005" w:tentative="1">
      <w:start w:val="1"/>
      <w:numFmt w:val="bullet"/>
      <w:lvlText w:val=""/>
      <w:lvlJc w:val="left"/>
      <w:pPr>
        <w:ind w:left="6467" w:hanging="360"/>
      </w:pPr>
      <w:rPr>
        <w:rFonts w:ascii="Wingdings" w:hAnsi="Wingdings" w:hint="default"/>
      </w:rPr>
    </w:lvl>
  </w:abstractNum>
  <w:abstractNum w:abstractNumId="1" w15:restartNumberingAfterBreak="0">
    <w:nsid w:val="0B6D11AA"/>
    <w:multiLevelType w:val="multilevel"/>
    <w:tmpl w:val="9C108FAE"/>
    <w:lvl w:ilvl="0">
      <w:start w:val="2"/>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153D72CB"/>
    <w:multiLevelType w:val="multilevel"/>
    <w:tmpl w:val="3B2C73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612770B"/>
    <w:multiLevelType w:val="hybridMultilevel"/>
    <w:tmpl w:val="6EB6D000"/>
    <w:lvl w:ilvl="0" w:tplc="3AC63B1C">
      <w:start w:val="3"/>
      <w:numFmt w:val="bullet"/>
      <w:lvlText w:val="-"/>
      <w:lvlJc w:val="left"/>
      <w:pPr>
        <w:ind w:left="502" w:hanging="360"/>
      </w:pPr>
      <w:rPr>
        <w:rFonts w:ascii="Calibri" w:eastAsiaTheme="minorHAnsi" w:hAnsi="Calibri" w:cs="Calibr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 w15:restartNumberingAfterBreak="0">
    <w:nsid w:val="1C551EDE"/>
    <w:multiLevelType w:val="multilevel"/>
    <w:tmpl w:val="E820CB3A"/>
    <w:lvl w:ilvl="0">
      <w:start w:val="5"/>
      <w:numFmt w:val="decimal"/>
      <w:lvlText w:val="%1."/>
      <w:lvlJc w:val="left"/>
      <w:pPr>
        <w:ind w:left="786"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B9119D"/>
    <w:multiLevelType w:val="hybridMultilevel"/>
    <w:tmpl w:val="E0603E20"/>
    <w:lvl w:ilvl="0" w:tplc="3AC63B1C">
      <w:start w:val="3"/>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17A7E12"/>
    <w:multiLevelType w:val="hybridMultilevel"/>
    <w:tmpl w:val="5AD65AFE"/>
    <w:lvl w:ilvl="0" w:tplc="0405000F">
      <w:start w:val="1"/>
      <w:numFmt w:val="decimal"/>
      <w:lvlText w:val="%1."/>
      <w:lvlJc w:val="left"/>
      <w:pPr>
        <w:ind w:left="785"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8B0DA8"/>
    <w:multiLevelType w:val="multilevel"/>
    <w:tmpl w:val="12186B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455693A"/>
    <w:multiLevelType w:val="multilevel"/>
    <w:tmpl w:val="466AE406"/>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9" w15:restartNumberingAfterBreak="0">
    <w:nsid w:val="598A5008"/>
    <w:multiLevelType w:val="multilevel"/>
    <w:tmpl w:val="7AD4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0A1EA6"/>
    <w:multiLevelType w:val="multilevel"/>
    <w:tmpl w:val="1794E2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D842E8F"/>
    <w:multiLevelType w:val="hybridMultilevel"/>
    <w:tmpl w:val="17A43F36"/>
    <w:lvl w:ilvl="0" w:tplc="FD7406CC">
      <w:numFmt w:val="bullet"/>
      <w:lvlText w:val="-"/>
      <w:lvlJc w:val="left"/>
      <w:pPr>
        <w:ind w:left="1210"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7B857D92"/>
    <w:multiLevelType w:val="hybridMultilevel"/>
    <w:tmpl w:val="1BB68B58"/>
    <w:lvl w:ilvl="0" w:tplc="CC9C1DFE">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8699822">
    <w:abstractNumId w:val="6"/>
  </w:num>
  <w:num w:numId="2" w16cid:durableId="1266958182">
    <w:abstractNumId w:val="8"/>
  </w:num>
  <w:num w:numId="3" w16cid:durableId="292173180">
    <w:abstractNumId w:val="1"/>
  </w:num>
  <w:num w:numId="4" w16cid:durableId="138108601">
    <w:abstractNumId w:val="10"/>
  </w:num>
  <w:num w:numId="5" w16cid:durableId="1375960196">
    <w:abstractNumId w:val="7"/>
  </w:num>
  <w:num w:numId="6" w16cid:durableId="1464738412">
    <w:abstractNumId w:val="4"/>
  </w:num>
  <w:num w:numId="7" w16cid:durableId="227037358">
    <w:abstractNumId w:val="9"/>
  </w:num>
  <w:num w:numId="8" w16cid:durableId="1290746769">
    <w:abstractNumId w:val="0"/>
  </w:num>
  <w:num w:numId="9" w16cid:durableId="233323894">
    <w:abstractNumId w:val="3"/>
  </w:num>
  <w:num w:numId="10" w16cid:durableId="958949493">
    <w:abstractNumId w:val="11"/>
  </w:num>
  <w:num w:numId="11" w16cid:durableId="1244489286">
    <w:abstractNumId w:val="5"/>
  </w:num>
  <w:num w:numId="12" w16cid:durableId="1341154706">
    <w:abstractNumId w:val="2"/>
  </w:num>
  <w:num w:numId="13" w16cid:durableId="102111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22"/>
    <w:rsid w:val="0000724F"/>
    <w:rsid w:val="0001199B"/>
    <w:rsid w:val="00011EE3"/>
    <w:rsid w:val="000156FA"/>
    <w:rsid w:val="0004448D"/>
    <w:rsid w:val="00046B46"/>
    <w:rsid w:val="0006164E"/>
    <w:rsid w:val="00071685"/>
    <w:rsid w:val="00072636"/>
    <w:rsid w:val="0007421A"/>
    <w:rsid w:val="00075827"/>
    <w:rsid w:val="0007718E"/>
    <w:rsid w:val="0007733F"/>
    <w:rsid w:val="00086CA1"/>
    <w:rsid w:val="00094622"/>
    <w:rsid w:val="0009569D"/>
    <w:rsid w:val="000A08C2"/>
    <w:rsid w:val="000A187F"/>
    <w:rsid w:val="000A4823"/>
    <w:rsid w:val="000C5557"/>
    <w:rsid w:val="000C673B"/>
    <w:rsid w:val="000D1C75"/>
    <w:rsid w:val="000E19BD"/>
    <w:rsid w:val="000E3D6A"/>
    <w:rsid w:val="000E3F4F"/>
    <w:rsid w:val="0011065B"/>
    <w:rsid w:val="00111FD6"/>
    <w:rsid w:val="0012054D"/>
    <w:rsid w:val="0014082D"/>
    <w:rsid w:val="00142A6A"/>
    <w:rsid w:val="001463AF"/>
    <w:rsid w:val="00151402"/>
    <w:rsid w:val="001714AC"/>
    <w:rsid w:val="00184652"/>
    <w:rsid w:val="001A484F"/>
    <w:rsid w:val="001A7765"/>
    <w:rsid w:val="001B5094"/>
    <w:rsid w:val="001B5246"/>
    <w:rsid w:val="001B6646"/>
    <w:rsid w:val="001B79A2"/>
    <w:rsid w:val="001B79B0"/>
    <w:rsid w:val="001D3AAA"/>
    <w:rsid w:val="001D79DF"/>
    <w:rsid w:val="001F29FD"/>
    <w:rsid w:val="001F2BDA"/>
    <w:rsid w:val="001F759B"/>
    <w:rsid w:val="0020060B"/>
    <w:rsid w:val="00222D16"/>
    <w:rsid w:val="002242CD"/>
    <w:rsid w:val="00226B35"/>
    <w:rsid w:val="00226E96"/>
    <w:rsid w:val="002312C2"/>
    <w:rsid w:val="002423C9"/>
    <w:rsid w:val="002561B2"/>
    <w:rsid w:val="002615ED"/>
    <w:rsid w:val="00261A32"/>
    <w:rsid w:val="00272E98"/>
    <w:rsid w:val="002841EE"/>
    <w:rsid w:val="00286FE5"/>
    <w:rsid w:val="00290DD7"/>
    <w:rsid w:val="002A0ED4"/>
    <w:rsid w:val="002A5171"/>
    <w:rsid w:val="002A5C7E"/>
    <w:rsid w:val="002B371B"/>
    <w:rsid w:val="002B5BF3"/>
    <w:rsid w:val="002B7846"/>
    <w:rsid w:val="002C51BA"/>
    <w:rsid w:val="002C5A05"/>
    <w:rsid w:val="002C5D76"/>
    <w:rsid w:val="002E0B03"/>
    <w:rsid w:val="002E0B70"/>
    <w:rsid w:val="002E1933"/>
    <w:rsid w:val="002E353C"/>
    <w:rsid w:val="002F1433"/>
    <w:rsid w:val="002F677A"/>
    <w:rsid w:val="00301578"/>
    <w:rsid w:val="00302E6B"/>
    <w:rsid w:val="003118FC"/>
    <w:rsid w:val="00321444"/>
    <w:rsid w:val="003265D5"/>
    <w:rsid w:val="003267FB"/>
    <w:rsid w:val="00333650"/>
    <w:rsid w:val="00340823"/>
    <w:rsid w:val="003415C0"/>
    <w:rsid w:val="00345F99"/>
    <w:rsid w:val="00355E8E"/>
    <w:rsid w:val="00356AB4"/>
    <w:rsid w:val="00366818"/>
    <w:rsid w:val="00373B70"/>
    <w:rsid w:val="003823A1"/>
    <w:rsid w:val="00387A57"/>
    <w:rsid w:val="003913A3"/>
    <w:rsid w:val="003978E5"/>
    <w:rsid w:val="00397E13"/>
    <w:rsid w:val="003A16BF"/>
    <w:rsid w:val="003A2567"/>
    <w:rsid w:val="003B3759"/>
    <w:rsid w:val="003C5648"/>
    <w:rsid w:val="003D68F6"/>
    <w:rsid w:val="003D7394"/>
    <w:rsid w:val="003E497F"/>
    <w:rsid w:val="003E4E9C"/>
    <w:rsid w:val="003F60C2"/>
    <w:rsid w:val="00404977"/>
    <w:rsid w:val="004064A2"/>
    <w:rsid w:val="0041414F"/>
    <w:rsid w:val="004206DC"/>
    <w:rsid w:val="00446F48"/>
    <w:rsid w:val="00454B3B"/>
    <w:rsid w:val="00481E07"/>
    <w:rsid w:val="00487B20"/>
    <w:rsid w:val="004B13F9"/>
    <w:rsid w:val="004B2935"/>
    <w:rsid w:val="004B3424"/>
    <w:rsid w:val="004D28DF"/>
    <w:rsid w:val="004D78FC"/>
    <w:rsid w:val="004D7B97"/>
    <w:rsid w:val="004E1BD1"/>
    <w:rsid w:val="004E4727"/>
    <w:rsid w:val="004E4EC2"/>
    <w:rsid w:val="004F0A5B"/>
    <w:rsid w:val="004F5815"/>
    <w:rsid w:val="004F68EB"/>
    <w:rsid w:val="004F73C5"/>
    <w:rsid w:val="00501190"/>
    <w:rsid w:val="00502DB4"/>
    <w:rsid w:val="0050374C"/>
    <w:rsid w:val="005073D9"/>
    <w:rsid w:val="00507E09"/>
    <w:rsid w:val="00525FB6"/>
    <w:rsid w:val="0053350D"/>
    <w:rsid w:val="005358DE"/>
    <w:rsid w:val="00542063"/>
    <w:rsid w:val="00545DC8"/>
    <w:rsid w:val="005460AE"/>
    <w:rsid w:val="005509A3"/>
    <w:rsid w:val="005518D5"/>
    <w:rsid w:val="00560EAA"/>
    <w:rsid w:val="00561D1B"/>
    <w:rsid w:val="005651EB"/>
    <w:rsid w:val="0058462E"/>
    <w:rsid w:val="00590161"/>
    <w:rsid w:val="005A10F7"/>
    <w:rsid w:val="005A5F55"/>
    <w:rsid w:val="005B1795"/>
    <w:rsid w:val="005B4569"/>
    <w:rsid w:val="005C2E17"/>
    <w:rsid w:val="005C5280"/>
    <w:rsid w:val="005D2E82"/>
    <w:rsid w:val="005E013C"/>
    <w:rsid w:val="005E29EB"/>
    <w:rsid w:val="005F20DE"/>
    <w:rsid w:val="005F5DA4"/>
    <w:rsid w:val="005F6B87"/>
    <w:rsid w:val="0060179D"/>
    <w:rsid w:val="00601D84"/>
    <w:rsid w:val="00610980"/>
    <w:rsid w:val="00617F25"/>
    <w:rsid w:val="00617FC2"/>
    <w:rsid w:val="0064301D"/>
    <w:rsid w:val="0066022E"/>
    <w:rsid w:val="00662FCB"/>
    <w:rsid w:val="00667F16"/>
    <w:rsid w:val="006771E9"/>
    <w:rsid w:val="00694EA6"/>
    <w:rsid w:val="006A462D"/>
    <w:rsid w:val="006D4F50"/>
    <w:rsid w:val="006D729A"/>
    <w:rsid w:val="006E0C00"/>
    <w:rsid w:val="006E3291"/>
    <w:rsid w:val="006E5995"/>
    <w:rsid w:val="007072A9"/>
    <w:rsid w:val="00707C5E"/>
    <w:rsid w:val="00712D1C"/>
    <w:rsid w:val="00714970"/>
    <w:rsid w:val="007164A5"/>
    <w:rsid w:val="007326B7"/>
    <w:rsid w:val="00733C3D"/>
    <w:rsid w:val="007347CE"/>
    <w:rsid w:val="00736129"/>
    <w:rsid w:val="007374C5"/>
    <w:rsid w:val="00746E45"/>
    <w:rsid w:val="007573D8"/>
    <w:rsid w:val="00757D6B"/>
    <w:rsid w:val="00760DBA"/>
    <w:rsid w:val="00763C32"/>
    <w:rsid w:val="007663FE"/>
    <w:rsid w:val="00774905"/>
    <w:rsid w:val="00776E1F"/>
    <w:rsid w:val="007827B4"/>
    <w:rsid w:val="0078768B"/>
    <w:rsid w:val="007A4E7E"/>
    <w:rsid w:val="007B2CBC"/>
    <w:rsid w:val="007B577D"/>
    <w:rsid w:val="007B705C"/>
    <w:rsid w:val="007E37FE"/>
    <w:rsid w:val="007E7D40"/>
    <w:rsid w:val="007F139A"/>
    <w:rsid w:val="007F2262"/>
    <w:rsid w:val="007F6CDE"/>
    <w:rsid w:val="00810450"/>
    <w:rsid w:val="00810828"/>
    <w:rsid w:val="0083158B"/>
    <w:rsid w:val="00835E29"/>
    <w:rsid w:val="0083693D"/>
    <w:rsid w:val="00842444"/>
    <w:rsid w:val="00850DE4"/>
    <w:rsid w:val="00867D37"/>
    <w:rsid w:val="00870A37"/>
    <w:rsid w:val="00880D3A"/>
    <w:rsid w:val="008930BB"/>
    <w:rsid w:val="008961E8"/>
    <w:rsid w:val="008A04B1"/>
    <w:rsid w:val="008A43C0"/>
    <w:rsid w:val="008A64AF"/>
    <w:rsid w:val="008A7B10"/>
    <w:rsid w:val="008B27C2"/>
    <w:rsid w:val="008B542C"/>
    <w:rsid w:val="008D19E9"/>
    <w:rsid w:val="008F0131"/>
    <w:rsid w:val="00901507"/>
    <w:rsid w:val="009417AF"/>
    <w:rsid w:val="009445D7"/>
    <w:rsid w:val="009503E2"/>
    <w:rsid w:val="00951C9D"/>
    <w:rsid w:val="00952701"/>
    <w:rsid w:val="009540CF"/>
    <w:rsid w:val="00956B93"/>
    <w:rsid w:val="00956CDB"/>
    <w:rsid w:val="009812DC"/>
    <w:rsid w:val="00981CDC"/>
    <w:rsid w:val="00985690"/>
    <w:rsid w:val="00987E42"/>
    <w:rsid w:val="00991B19"/>
    <w:rsid w:val="00995886"/>
    <w:rsid w:val="0099642E"/>
    <w:rsid w:val="009B6164"/>
    <w:rsid w:val="009C13C1"/>
    <w:rsid w:val="009C1BC6"/>
    <w:rsid w:val="009C4941"/>
    <w:rsid w:val="009E01BA"/>
    <w:rsid w:val="009E2EC4"/>
    <w:rsid w:val="009F16C7"/>
    <w:rsid w:val="009F23BD"/>
    <w:rsid w:val="009F673F"/>
    <w:rsid w:val="009F69B9"/>
    <w:rsid w:val="00A010B2"/>
    <w:rsid w:val="00A074E9"/>
    <w:rsid w:val="00A11155"/>
    <w:rsid w:val="00A42A39"/>
    <w:rsid w:val="00A450F7"/>
    <w:rsid w:val="00A453A3"/>
    <w:rsid w:val="00A541A5"/>
    <w:rsid w:val="00A61344"/>
    <w:rsid w:val="00A6427A"/>
    <w:rsid w:val="00A73218"/>
    <w:rsid w:val="00A803AC"/>
    <w:rsid w:val="00A936AA"/>
    <w:rsid w:val="00A959F0"/>
    <w:rsid w:val="00A96265"/>
    <w:rsid w:val="00AA1BEC"/>
    <w:rsid w:val="00AA1C74"/>
    <w:rsid w:val="00AA3609"/>
    <w:rsid w:val="00AA7838"/>
    <w:rsid w:val="00AC35BA"/>
    <w:rsid w:val="00AC6A39"/>
    <w:rsid w:val="00AD1A3A"/>
    <w:rsid w:val="00AD2010"/>
    <w:rsid w:val="00AD4FA1"/>
    <w:rsid w:val="00AD7651"/>
    <w:rsid w:val="00AE0387"/>
    <w:rsid w:val="00AE54AA"/>
    <w:rsid w:val="00AE58E7"/>
    <w:rsid w:val="00AF68D3"/>
    <w:rsid w:val="00AF7636"/>
    <w:rsid w:val="00B155A0"/>
    <w:rsid w:val="00B17AC8"/>
    <w:rsid w:val="00B3704E"/>
    <w:rsid w:val="00B421C5"/>
    <w:rsid w:val="00B43098"/>
    <w:rsid w:val="00B4779A"/>
    <w:rsid w:val="00B51034"/>
    <w:rsid w:val="00B51A39"/>
    <w:rsid w:val="00B569C7"/>
    <w:rsid w:val="00B62A8A"/>
    <w:rsid w:val="00B67E86"/>
    <w:rsid w:val="00B75DE7"/>
    <w:rsid w:val="00B85171"/>
    <w:rsid w:val="00B85FD9"/>
    <w:rsid w:val="00B874FF"/>
    <w:rsid w:val="00B937EF"/>
    <w:rsid w:val="00B942B3"/>
    <w:rsid w:val="00B95671"/>
    <w:rsid w:val="00BA4EC3"/>
    <w:rsid w:val="00BB1DD6"/>
    <w:rsid w:val="00BB5D3C"/>
    <w:rsid w:val="00BB6B9A"/>
    <w:rsid w:val="00BB75A6"/>
    <w:rsid w:val="00BC17C1"/>
    <w:rsid w:val="00BD2DFC"/>
    <w:rsid w:val="00BE3007"/>
    <w:rsid w:val="00BE7FE2"/>
    <w:rsid w:val="00BF734C"/>
    <w:rsid w:val="00C005C7"/>
    <w:rsid w:val="00C02144"/>
    <w:rsid w:val="00C23D56"/>
    <w:rsid w:val="00C241A4"/>
    <w:rsid w:val="00C270FE"/>
    <w:rsid w:val="00C30779"/>
    <w:rsid w:val="00C30EB0"/>
    <w:rsid w:val="00C33E87"/>
    <w:rsid w:val="00C40E59"/>
    <w:rsid w:val="00C41AF3"/>
    <w:rsid w:val="00C465A4"/>
    <w:rsid w:val="00C52277"/>
    <w:rsid w:val="00C63069"/>
    <w:rsid w:val="00C6329D"/>
    <w:rsid w:val="00C76B98"/>
    <w:rsid w:val="00C84018"/>
    <w:rsid w:val="00C85E86"/>
    <w:rsid w:val="00C907FA"/>
    <w:rsid w:val="00C91817"/>
    <w:rsid w:val="00C92F97"/>
    <w:rsid w:val="00C9678C"/>
    <w:rsid w:val="00C96CCC"/>
    <w:rsid w:val="00CA3AF2"/>
    <w:rsid w:val="00CB00E8"/>
    <w:rsid w:val="00CB3657"/>
    <w:rsid w:val="00CC13CD"/>
    <w:rsid w:val="00CC395B"/>
    <w:rsid w:val="00CE51D0"/>
    <w:rsid w:val="00CF2534"/>
    <w:rsid w:val="00D11A5B"/>
    <w:rsid w:val="00D1370D"/>
    <w:rsid w:val="00D26F03"/>
    <w:rsid w:val="00D40721"/>
    <w:rsid w:val="00D46DFE"/>
    <w:rsid w:val="00D6369E"/>
    <w:rsid w:val="00D638B0"/>
    <w:rsid w:val="00D70366"/>
    <w:rsid w:val="00D74826"/>
    <w:rsid w:val="00D766CB"/>
    <w:rsid w:val="00D93624"/>
    <w:rsid w:val="00D95600"/>
    <w:rsid w:val="00DA6612"/>
    <w:rsid w:val="00DB7CA0"/>
    <w:rsid w:val="00DC5165"/>
    <w:rsid w:val="00DC5F3E"/>
    <w:rsid w:val="00DE1799"/>
    <w:rsid w:val="00DE4535"/>
    <w:rsid w:val="00DF09BC"/>
    <w:rsid w:val="00DF1834"/>
    <w:rsid w:val="00DF1B21"/>
    <w:rsid w:val="00DF509E"/>
    <w:rsid w:val="00E01E9C"/>
    <w:rsid w:val="00E06016"/>
    <w:rsid w:val="00E14ABD"/>
    <w:rsid w:val="00E31180"/>
    <w:rsid w:val="00E4314D"/>
    <w:rsid w:val="00E61230"/>
    <w:rsid w:val="00E71920"/>
    <w:rsid w:val="00E77C8F"/>
    <w:rsid w:val="00E81BDE"/>
    <w:rsid w:val="00E86626"/>
    <w:rsid w:val="00E87C4D"/>
    <w:rsid w:val="00E94A52"/>
    <w:rsid w:val="00E9554B"/>
    <w:rsid w:val="00E9573F"/>
    <w:rsid w:val="00EA42E7"/>
    <w:rsid w:val="00EB5C56"/>
    <w:rsid w:val="00EB7BA1"/>
    <w:rsid w:val="00EC0D25"/>
    <w:rsid w:val="00EC6FCB"/>
    <w:rsid w:val="00ED6742"/>
    <w:rsid w:val="00EE1F78"/>
    <w:rsid w:val="00EE3373"/>
    <w:rsid w:val="00EF2FEC"/>
    <w:rsid w:val="00F053D7"/>
    <w:rsid w:val="00F06E87"/>
    <w:rsid w:val="00F21722"/>
    <w:rsid w:val="00F24BEB"/>
    <w:rsid w:val="00F257D7"/>
    <w:rsid w:val="00F273B9"/>
    <w:rsid w:val="00F3597C"/>
    <w:rsid w:val="00F37F80"/>
    <w:rsid w:val="00F544A8"/>
    <w:rsid w:val="00F55DB4"/>
    <w:rsid w:val="00F6360B"/>
    <w:rsid w:val="00F70C0A"/>
    <w:rsid w:val="00F7219F"/>
    <w:rsid w:val="00F81451"/>
    <w:rsid w:val="00F85E50"/>
    <w:rsid w:val="00F93BB7"/>
    <w:rsid w:val="00F9508E"/>
    <w:rsid w:val="00FA30F7"/>
    <w:rsid w:val="00FA3A07"/>
    <w:rsid w:val="00FA436E"/>
    <w:rsid w:val="00FA4723"/>
    <w:rsid w:val="00FB7444"/>
    <w:rsid w:val="00FC0246"/>
    <w:rsid w:val="00FD3F9A"/>
    <w:rsid w:val="00FD5256"/>
    <w:rsid w:val="00FD7E84"/>
    <w:rsid w:val="00FE4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350C"/>
  <w15:chartTrackingRefBased/>
  <w15:docId w15:val="{EFBD81FF-90F4-4C48-BC6F-946081B7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4622"/>
  </w:style>
  <w:style w:type="paragraph" w:styleId="Nadpis1">
    <w:name w:val="heading 1"/>
    <w:basedOn w:val="Normln"/>
    <w:next w:val="Normln"/>
    <w:link w:val="Nadpis1Char"/>
    <w:uiPriority w:val="9"/>
    <w:qFormat/>
    <w:rsid w:val="005D2E82"/>
    <w:pPr>
      <w:keepNext/>
      <w:keepLines/>
      <w:spacing w:before="240" w:after="0" w:line="360" w:lineRule="auto"/>
      <w:outlineLvl w:val="0"/>
    </w:pPr>
    <w:rPr>
      <w:rFonts w:ascii="Palatino Linotype" w:eastAsiaTheme="majorEastAsia" w:hAnsi="Palatino Linotype" w:cstheme="majorBidi"/>
      <w:b/>
      <w:sz w:val="32"/>
      <w:szCs w:val="32"/>
    </w:rPr>
  </w:style>
  <w:style w:type="paragraph" w:styleId="Nadpis2">
    <w:name w:val="heading 2"/>
    <w:basedOn w:val="Normln"/>
    <w:next w:val="Normln"/>
    <w:link w:val="Nadpis2Char"/>
    <w:uiPriority w:val="9"/>
    <w:unhideWhenUsed/>
    <w:qFormat/>
    <w:rsid w:val="005D2E82"/>
    <w:pPr>
      <w:keepNext/>
      <w:keepLines/>
      <w:spacing w:before="40" w:after="0" w:line="360" w:lineRule="auto"/>
      <w:outlineLvl w:val="1"/>
    </w:pPr>
    <w:rPr>
      <w:rFonts w:ascii="Palatino Linotype" w:eastAsiaTheme="majorEastAsia" w:hAnsi="Palatino Linotype" w:cstheme="majorBidi"/>
      <w:b/>
      <w:sz w:val="28"/>
      <w:szCs w:val="26"/>
    </w:rPr>
  </w:style>
  <w:style w:type="paragraph" w:styleId="Nadpis3">
    <w:name w:val="heading 3"/>
    <w:basedOn w:val="Normln"/>
    <w:next w:val="Normln"/>
    <w:link w:val="Nadpis3Char"/>
    <w:uiPriority w:val="9"/>
    <w:unhideWhenUsed/>
    <w:qFormat/>
    <w:rsid w:val="003E4E9C"/>
    <w:pPr>
      <w:keepNext/>
      <w:keepLines/>
      <w:spacing w:before="40" w:after="0" w:line="360" w:lineRule="auto"/>
      <w:outlineLvl w:val="2"/>
    </w:pPr>
    <w:rPr>
      <w:rFonts w:ascii="Palatino Linotype" w:eastAsiaTheme="majorEastAsia" w:hAnsi="Palatino Linotype"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94622"/>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0946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4622"/>
  </w:style>
  <w:style w:type="paragraph" w:styleId="Zpat">
    <w:name w:val="footer"/>
    <w:basedOn w:val="Normln"/>
    <w:link w:val="ZpatChar"/>
    <w:uiPriority w:val="99"/>
    <w:unhideWhenUsed/>
    <w:rsid w:val="00094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094622"/>
  </w:style>
  <w:style w:type="paragraph" w:styleId="Odstavecseseznamem">
    <w:name w:val="List Paragraph"/>
    <w:basedOn w:val="Normln"/>
    <w:uiPriority w:val="34"/>
    <w:qFormat/>
    <w:rsid w:val="00094622"/>
    <w:pPr>
      <w:ind w:left="720"/>
      <w:contextualSpacing/>
    </w:pPr>
  </w:style>
  <w:style w:type="character" w:styleId="Zdraznn">
    <w:name w:val="Emphasis"/>
    <w:basedOn w:val="Standardnpsmoodstavce"/>
    <w:uiPriority w:val="20"/>
    <w:qFormat/>
    <w:rsid w:val="00302E6B"/>
    <w:rPr>
      <w:i/>
      <w:iCs/>
    </w:rPr>
  </w:style>
  <w:style w:type="character" w:styleId="Hypertextovodkaz">
    <w:name w:val="Hyperlink"/>
    <w:basedOn w:val="Standardnpsmoodstavce"/>
    <w:uiPriority w:val="99"/>
    <w:unhideWhenUsed/>
    <w:rsid w:val="00C23D56"/>
    <w:rPr>
      <w:color w:val="0563C1" w:themeColor="hyperlink"/>
      <w:u w:val="single"/>
    </w:rPr>
  </w:style>
  <w:style w:type="character" w:customStyle="1" w:styleId="Nadpis1Char">
    <w:name w:val="Nadpis 1 Char"/>
    <w:basedOn w:val="Standardnpsmoodstavce"/>
    <w:link w:val="Nadpis1"/>
    <w:uiPriority w:val="9"/>
    <w:rsid w:val="005D2E82"/>
    <w:rPr>
      <w:rFonts w:ascii="Palatino Linotype" w:eastAsiaTheme="majorEastAsia" w:hAnsi="Palatino Linotype" w:cstheme="majorBidi"/>
      <w:b/>
      <w:sz w:val="32"/>
      <w:szCs w:val="32"/>
    </w:rPr>
  </w:style>
  <w:style w:type="character" w:customStyle="1" w:styleId="Nadpis2Char">
    <w:name w:val="Nadpis 2 Char"/>
    <w:basedOn w:val="Standardnpsmoodstavce"/>
    <w:link w:val="Nadpis2"/>
    <w:uiPriority w:val="9"/>
    <w:rsid w:val="005D2E82"/>
    <w:rPr>
      <w:rFonts w:ascii="Palatino Linotype" w:eastAsiaTheme="majorEastAsia" w:hAnsi="Palatino Linotype" w:cstheme="majorBidi"/>
      <w:b/>
      <w:sz w:val="28"/>
      <w:szCs w:val="26"/>
    </w:rPr>
  </w:style>
  <w:style w:type="character" w:customStyle="1" w:styleId="Nadpis3Char">
    <w:name w:val="Nadpis 3 Char"/>
    <w:basedOn w:val="Standardnpsmoodstavce"/>
    <w:link w:val="Nadpis3"/>
    <w:uiPriority w:val="9"/>
    <w:rsid w:val="003E4E9C"/>
    <w:rPr>
      <w:rFonts w:ascii="Palatino Linotype" w:eastAsiaTheme="majorEastAsia" w:hAnsi="Palatino Linotype" w:cstheme="majorBidi"/>
      <w:b/>
      <w:sz w:val="24"/>
      <w:szCs w:val="24"/>
    </w:rPr>
  </w:style>
  <w:style w:type="paragraph" w:styleId="Nadpisobsahu">
    <w:name w:val="TOC Heading"/>
    <w:basedOn w:val="Nadpis1"/>
    <w:next w:val="Normln"/>
    <w:uiPriority w:val="39"/>
    <w:unhideWhenUsed/>
    <w:qFormat/>
    <w:rsid w:val="003E4E9C"/>
    <w:pPr>
      <w:spacing w:line="259" w:lineRule="auto"/>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BB1DD6"/>
    <w:pPr>
      <w:tabs>
        <w:tab w:val="left" w:pos="440"/>
        <w:tab w:val="right" w:leader="dot" w:pos="8210"/>
      </w:tabs>
      <w:spacing w:after="100"/>
    </w:pPr>
    <w:rPr>
      <w:rFonts w:ascii="Palatino Linotype" w:hAnsi="Palatino Linotype"/>
      <w:noProof/>
      <w:sz w:val="24"/>
      <w:szCs w:val="24"/>
    </w:rPr>
  </w:style>
  <w:style w:type="paragraph" w:styleId="Obsah2">
    <w:name w:val="toc 2"/>
    <w:basedOn w:val="Normln"/>
    <w:next w:val="Normln"/>
    <w:autoRedefine/>
    <w:uiPriority w:val="39"/>
    <w:unhideWhenUsed/>
    <w:rsid w:val="00BB1DD6"/>
    <w:pPr>
      <w:tabs>
        <w:tab w:val="left" w:pos="880"/>
        <w:tab w:val="right" w:leader="dot" w:pos="8210"/>
      </w:tabs>
      <w:spacing w:after="100"/>
      <w:ind w:left="220"/>
    </w:pPr>
    <w:rPr>
      <w:rFonts w:ascii="Palatino Linotype" w:hAnsi="Palatino Linotype"/>
      <w:noProof/>
      <w:sz w:val="24"/>
      <w:szCs w:val="24"/>
    </w:rPr>
  </w:style>
  <w:style w:type="paragraph" w:styleId="Obsah3">
    <w:name w:val="toc 3"/>
    <w:basedOn w:val="Normln"/>
    <w:next w:val="Normln"/>
    <w:autoRedefine/>
    <w:uiPriority w:val="39"/>
    <w:unhideWhenUsed/>
    <w:rsid w:val="00BB1DD6"/>
    <w:pPr>
      <w:tabs>
        <w:tab w:val="left" w:pos="1320"/>
        <w:tab w:val="right" w:leader="dot" w:pos="8210"/>
      </w:tabs>
      <w:spacing w:after="100"/>
      <w:ind w:left="440"/>
    </w:pPr>
    <w:rPr>
      <w:rFonts w:ascii="Palatino Linotype" w:hAnsi="Palatino Linotype"/>
      <w:bCs/>
      <w:noProof/>
      <w:sz w:val="24"/>
      <w:szCs w:val="24"/>
    </w:rPr>
  </w:style>
  <w:style w:type="character" w:styleId="Nevyeenzmnka">
    <w:name w:val="Unresolved Mention"/>
    <w:basedOn w:val="Standardnpsmoodstavce"/>
    <w:uiPriority w:val="99"/>
    <w:semiHidden/>
    <w:unhideWhenUsed/>
    <w:rsid w:val="00A54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vzdelavani/skolstvi-v-cr/strategie-20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ropo.mpsv.cz/zakon_563_20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ecd-ilibrary.org/economics/oecd-factbook-2009_factbook-2009-en" TargetMode="External"/><Relationship Id="rId4" Type="http://schemas.openxmlformats.org/officeDocument/2006/relationships/settings" Target="settings.xml"/><Relationship Id="rId9" Type="http://schemas.openxmlformats.org/officeDocument/2006/relationships/hyperlink" Target="https://www.nuv.cz/uploads/Periodika/ZPRAVODAJ/2001/ZP01PIIa.pdf"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8F38-F95C-4BD2-A5CC-5AD536AF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19811</Words>
  <Characters>122636</Characters>
  <Application>Microsoft Office Word</Application>
  <DocSecurity>0</DocSecurity>
  <Lines>2358</Lines>
  <Paragraphs>630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hrosova</dc:creator>
  <cp:keywords/>
  <dc:description/>
  <cp:lastModifiedBy>hrosova</cp:lastModifiedBy>
  <cp:revision>35</cp:revision>
  <cp:lastPrinted>2023-03-20T09:17:00Z</cp:lastPrinted>
  <dcterms:created xsi:type="dcterms:W3CDTF">2023-03-14T15:33:00Z</dcterms:created>
  <dcterms:modified xsi:type="dcterms:W3CDTF">2023-03-28T08:42:00Z</dcterms:modified>
</cp:coreProperties>
</file>