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93E2A" w14:textId="77777777" w:rsidR="009E7F7E" w:rsidRDefault="009E7F7E" w:rsidP="009E7F7E">
      <w:pPr>
        <w:jc w:val="center"/>
        <w:rPr>
          <w:b/>
          <w:sz w:val="48"/>
        </w:rPr>
      </w:pPr>
      <w:r>
        <w:rPr>
          <w:b/>
          <w:sz w:val="48"/>
        </w:rPr>
        <w:t>Univerzita Palackého v Olomouci Cyrilometodějská teologická fakulta</w:t>
      </w:r>
    </w:p>
    <w:p w14:paraId="05328676" w14:textId="77777777" w:rsidR="009E7F7E" w:rsidRDefault="009E7F7E" w:rsidP="009E7F7E"/>
    <w:p w14:paraId="7E5D0EFE" w14:textId="77777777" w:rsidR="009E7F7E" w:rsidRDefault="009E7F7E" w:rsidP="009E7F7E">
      <w:pPr>
        <w:jc w:val="center"/>
        <w:rPr>
          <w:b/>
          <w:sz w:val="40"/>
        </w:rPr>
      </w:pPr>
      <w:r>
        <w:rPr>
          <w:b/>
          <w:sz w:val="40"/>
        </w:rPr>
        <w:t>Katedra křesťanské sociální práce</w:t>
      </w:r>
    </w:p>
    <w:p w14:paraId="531513F8" w14:textId="77777777" w:rsidR="009E7F7E" w:rsidRDefault="009E7F7E" w:rsidP="009E7F7E"/>
    <w:p w14:paraId="6AABE7EF" w14:textId="47CA6319" w:rsidR="009E7F7E" w:rsidRDefault="00BC63FF" w:rsidP="009E7F7E">
      <w:pPr>
        <w:jc w:val="center"/>
        <w:rPr>
          <w:i/>
          <w:sz w:val="40"/>
        </w:rPr>
      </w:pPr>
      <w:r>
        <w:rPr>
          <w:i/>
          <w:sz w:val="40"/>
        </w:rPr>
        <w:t>Sociální a humanitární</w:t>
      </w:r>
      <w:r w:rsidR="009E7F7E">
        <w:rPr>
          <w:i/>
          <w:sz w:val="40"/>
        </w:rPr>
        <w:t xml:space="preserve"> práce</w:t>
      </w:r>
    </w:p>
    <w:p w14:paraId="5FEDA9AB" w14:textId="71FFF4BC" w:rsidR="009E7F7E" w:rsidRDefault="002E2860" w:rsidP="009E7F7E">
      <w:pPr>
        <w:spacing w:before="2040" w:after="1680"/>
        <w:jc w:val="center"/>
        <w:rPr>
          <w:sz w:val="36"/>
        </w:rPr>
      </w:pPr>
      <w:r>
        <w:rPr>
          <w:sz w:val="36"/>
        </w:rPr>
        <w:t>Barbora Smolíková</w:t>
      </w:r>
    </w:p>
    <w:p w14:paraId="742CACA1" w14:textId="1CA389AB" w:rsidR="002E2860" w:rsidRDefault="00624D0A" w:rsidP="00CD66E3">
      <w:pPr>
        <w:jc w:val="center"/>
        <w:rPr>
          <w:i/>
          <w:sz w:val="36"/>
        </w:rPr>
      </w:pPr>
      <w:r>
        <w:rPr>
          <w:i/>
          <w:sz w:val="36"/>
        </w:rPr>
        <w:t xml:space="preserve">Syndrom pomocníka </w:t>
      </w:r>
      <w:r w:rsidRPr="00624D0A">
        <w:rPr>
          <w:i/>
          <w:sz w:val="36"/>
        </w:rPr>
        <w:t xml:space="preserve">a studenti </w:t>
      </w:r>
      <w:r w:rsidR="006C7FB6" w:rsidRPr="00624D0A">
        <w:rPr>
          <w:i/>
          <w:sz w:val="36"/>
        </w:rPr>
        <w:t>CARITAS –</w:t>
      </w:r>
      <w:r w:rsidR="00CD66E3">
        <w:rPr>
          <w:i/>
          <w:sz w:val="36"/>
        </w:rPr>
        <w:t xml:space="preserve"> </w:t>
      </w:r>
      <w:r w:rsidR="00CD66E3" w:rsidRPr="00CD66E3">
        <w:rPr>
          <w:i/>
          <w:iCs/>
          <w:sz w:val="36"/>
        </w:rPr>
        <w:t>Vyšší odborné školy sociální Olomouc</w:t>
      </w:r>
    </w:p>
    <w:p w14:paraId="0E240229" w14:textId="6EDDEC6C" w:rsidR="009E7F7E" w:rsidRDefault="00624D0A" w:rsidP="009E7F7E">
      <w:pPr>
        <w:jc w:val="center"/>
        <w:rPr>
          <w:sz w:val="40"/>
        </w:rPr>
      </w:pPr>
      <w:r>
        <w:rPr>
          <w:sz w:val="40"/>
        </w:rPr>
        <w:t>Bakalářská práce</w:t>
      </w:r>
    </w:p>
    <w:p w14:paraId="1B21EB64" w14:textId="77777777" w:rsidR="002E2860" w:rsidRDefault="002E2860" w:rsidP="009E7F7E">
      <w:pPr>
        <w:jc w:val="center"/>
        <w:rPr>
          <w:sz w:val="36"/>
        </w:rPr>
      </w:pPr>
    </w:p>
    <w:p w14:paraId="513186EA" w14:textId="77777777" w:rsidR="002E2860" w:rsidRDefault="002E2860" w:rsidP="006C7FB6">
      <w:pPr>
        <w:rPr>
          <w:sz w:val="36"/>
        </w:rPr>
      </w:pPr>
    </w:p>
    <w:p w14:paraId="61751643" w14:textId="77777777" w:rsidR="002E2860" w:rsidRDefault="002E2860" w:rsidP="009E7F7E">
      <w:pPr>
        <w:jc w:val="center"/>
        <w:rPr>
          <w:sz w:val="36"/>
        </w:rPr>
      </w:pPr>
    </w:p>
    <w:p w14:paraId="3AECB36A" w14:textId="77777777" w:rsidR="002E2860" w:rsidRDefault="002E2860" w:rsidP="009E7F7E">
      <w:pPr>
        <w:jc w:val="center"/>
        <w:rPr>
          <w:sz w:val="36"/>
        </w:rPr>
      </w:pPr>
    </w:p>
    <w:p w14:paraId="2C4A61AB" w14:textId="77777777" w:rsidR="00CD66E3" w:rsidRDefault="00CD66E3" w:rsidP="00CD66E3">
      <w:pPr>
        <w:pStyle w:val="Default"/>
      </w:pPr>
    </w:p>
    <w:p w14:paraId="4904C3EB" w14:textId="3C91A175" w:rsidR="002E2860" w:rsidRDefault="00CD66E3" w:rsidP="00CD66E3">
      <w:pPr>
        <w:jc w:val="center"/>
        <w:rPr>
          <w:sz w:val="36"/>
        </w:rPr>
      </w:pPr>
      <w:r>
        <w:t xml:space="preserve"> </w:t>
      </w:r>
      <w:r>
        <w:rPr>
          <w:sz w:val="36"/>
          <w:szCs w:val="36"/>
        </w:rPr>
        <w:t>Vedoucí práce: PhDr. Jan Vančura, Ph.D.</w:t>
      </w:r>
    </w:p>
    <w:p w14:paraId="2F5A422F" w14:textId="02C8C1AF" w:rsidR="009E7F7E" w:rsidRDefault="009E7F7E" w:rsidP="006C7FB6">
      <w:pPr>
        <w:jc w:val="center"/>
        <w:rPr>
          <w:b/>
          <w:sz w:val="36"/>
        </w:rPr>
      </w:pPr>
      <w:r>
        <w:rPr>
          <w:b/>
          <w:sz w:val="36"/>
        </w:rPr>
        <w:t>2021</w:t>
      </w:r>
      <w:r w:rsidR="006C7FB6">
        <w:rPr>
          <w:b/>
          <w:sz w:val="36"/>
        </w:rPr>
        <w:br w:type="page"/>
      </w:r>
    </w:p>
    <w:p w14:paraId="44F268B8" w14:textId="616870B7" w:rsidR="001B01A8" w:rsidRDefault="001B01A8"/>
    <w:p w14:paraId="7EB8F75D" w14:textId="18F6B7A7" w:rsidR="00C11BA8" w:rsidRDefault="00C11BA8"/>
    <w:p w14:paraId="7AE0586D" w14:textId="77777777" w:rsidR="00B96409" w:rsidRDefault="00B96409" w:rsidP="00CB662B">
      <w:pPr>
        <w:pStyle w:val="odstavec10"/>
        <w:ind w:firstLine="0"/>
        <w:rPr>
          <w:b/>
          <w:lang w:eastAsia="cs-CZ"/>
        </w:rPr>
      </w:pPr>
    </w:p>
    <w:p w14:paraId="10389E1F" w14:textId="77777777" w:rsidR="00B96409" w:rsidRDefault="00B96409" w:rsidP="00CB662B">
      <w:pPr>
        <w:pStyle w:val="odstavec10"/>
        <w:ind w:firstLine="0"/>
        <w:rPr>
          <w:b/>
          <w:lang w:eastAsia="cs-CZ"/>
        </w:rPr>
      </w:pPr>
    </w:p>
    <w:p w14:paraId="71942851" w14:textId="77777777" w:rsidR="00B96409" w:rsidRDefault="00B96409" w:rsidP="00CB662B">
      <w:pPr>
        <w:pStyle w:val="odstavec10"/>
        <w:ind w:firstLine="0"/>
        <w:rPr>
          <w:b/>
          <w:lang w:eastAsia="cs-CZ"/>
        </w:rPr>
      </w:pPr>
    </w:p>
    <w:p w14:paraId="13D0029F" w14:textId="77777777" w:rsidR="00B96409" w:rsidRDefault="00B96409" w:rsidP="00CB662B">
      <w:pPr>
        <w:pStyle w:val="odstavec10"/>
        <w:ind w:firstLine="0"/>
        <w:rPr>
          <w:b/>
          <w:lang w:eastAsia="cs-CZ"/>
        </w:rPr>
      </w:pPr>
    </w:p>
    <w:p w14:paraId="04021260" w14:textId="77777777" w:rsidR="00B96409" w:rsidRDefault="00B96409" w:rsidP="00CB662B">
      <w:pPr>
        <w:pStyle w:val="odstavec10"/>
        <w:ind w:firstLine="0"/>
        <w:rPr>
          <w:b/>
          <w:lang w:eastAsia="cs-CZ"/>
        </w:rPr>
      </w:pPr>
    </w:p>
    <w:p w14:paraId="1444CCB0" w14:textId="77777777" w:rsidR="00B96409" w:rsidRDefault="00B96409" w:rsidP="00CB662B">
      <w:pPr>
        <w:pStyle w:val="odstavec10"/>
        <w:ind w:firstLine="0"/>
        <w:rPr>
          <w:b/>
          <w:lang w:eastAsia="cs-CZ"/>
        </w:rPr>
      </w:pPr>
    </w:p>
    <w:p w14:paraId="3127BFFF" w14:textId="77777777" w:rsidR="00B96409" w:rsidRDefault="00B96409" w:rsidP="00CB662B">
      <w:pPr>
        <w:pStyle w:val="odstavec10"/>
        <w:ind w:firstLine="0"/>
        <w:rPr>
          <w:b/>
          <w:lang w:eastAsia="cs-CZ"/>
        </w:rPr>
      </w:pPr>
    </w:p>
    <w:p w14:paraId="7F0AE61B" w14:textId="77777777" w:rsidR="00B96409" w:rsidRDefault="00B96409" w:rsidP="00CB662B">
      <w:pPr>
        <w:pStyle w:val="odstavec10"/>
        <w:ind w:firstLine="0"/>
        <w:rPr>
          <w:b/>
          <w:lang w:eastAsia="cs-CZ"/>
        </w:rPr>
      </w:pPr>
    </w:p>
    <w:p w14:paraId="5C57E2F0" w14:textId="77777777" w:rsidR="00B96409" w:rsidRDefault="00B96409" w:rsidP="00CB662B">
      <w:pPr>
        <w:pStyle w:val="odstavec10"/>
        <w:ind w:firstLine="0"/>
        <w:rPr>
          <w:b/>
          <w:lang w:eastAsia="cs-CZ"/>
        </w:rPr>
      </w:pPr>
    </w:p>
    <w:p w14:paraId="3DA14695" w14:textId="77777777" w:rsidR="00B96409" w:rsidRDefault="00B96409" w:rsidP="00CB662B">
      <w:pPr>
        <w:pStyle w:val="odstavec10"/>
        <w:ind w:firstLine="0"/>
        <w:rPr>
          <w:b/>
          <w:lang w:eastAsia="cs-CZ"/>
        </w:rPr>
      </w:pPr>
    </w:p>
    <w:p w14:paraId="5F0C1E38" w14:textId="77777777" w:rsidR="00B96409" w:rsidRDefault="00B96409" w:rsidP="00CB662B">
      <w:pPr>
        <w:pStyle w:val="odstavec10"/>
        <w:ind w:firstLine="0"/>
        <w:rPr>
          <w:b/>
          <w:lang w:eastAsia="cs-CZ"/>
        </w:rPr>
      </w:pPr>
    </w:p>
    <w:p w14:paraId="0E74A959" w14:textId="77777777" w:rsidR="00B96409" w:rsidRDefault="00B96409" w:rsidP="00CB662B">
      <w:pPr>
        <w:pStyle w:val="odstavec10"/>
        <w:ind w:firstLine="0"/>
        <w:rPr>
          <w:b/>
          <w:lang w:eastAsia="cs-CZ"/>
        </w:rPr>
      </w:pPr>
    </w:p>
    <w:p w14:paraId="62940A06" w14:textId="77777777" w:rsidR="00B96409" w:rsidRDefault="00B96409" w:rsidP="00CB662B">
      <w:pPr>
        <w:pStyle w:val="odstavec10"/>
        <w:ind w:firstLine="0"/>
        <w:rPr>
          <w:b/>
          <w:lang w:eastAsia="cs-CZ"/>
        </w:rPr>
      </w:pPr>
    </w:p>
    <w:p w14:paraId="24C2021B" w14:textId="77777777" w:rsidR="00B96409" w:rsidRDefault="00B96409" w:rsidP="00CB662B">
      <w:pPr>
        <w:pStyle w:val="odstavec10"/>
        <w:ind w:firstLine="0"/>
        <w:rPr>
          <w:b/>
          <w:lang w:eastAsia="cs-CZ"/>
        </w:rPr>
      </w:pPr>
    </w:p>
    <w:p w14:paraId="05DB4E96" w14:textId="77777777" w:rsidR="00B96409" w:rsidRDefault="00B96409" w:rsidP="00CB662B">
      <w:pPr>
        <w:pStyle w:val="odstavec10"/>
        <w:ind w:firstLine="0"/>
        <w:rPr>
          <w:b/>
          <w:lang w:eastAsia="cs-CZ"/>
        </w:rPr>
      </w:pPr>
    </w:p>
    <w:p w14:paraId="64E901B1" w14:textId="77777777" w:rsidR="00B96409" w:rsidRDefault="00B96409" w:rsidP="00CB662B">
      <w:pPr>
        <w:pStyle w:val="odstavec10"/>
        <w:ind w:firstLine="0"/>
        <w:rPr>
          <w:b/>
          <w:lang w:eastAsia="cs-CZ"/>
        </w:rPr>
      </w:pPr>
    </w:p>
    <w:p w14:paraId="54F4EA35" w14:textId="77777777" w:rsidR="00B96409" w:rsidRDefault="00B96409" w:rsidP="00CB662B">
      <w:pPr>
        <w:pStyle w:val="odstavec10"/>
        <w:ind w:firstLine="0"/>
        <w:rPr>
          <w:b/>
          <w:lang w:eastAsia="cs-CZ"/>
        </w:rPr>
      </w:pPr>
    </w:p>
    <w:p w14:paraId="36F2BC13" w14:textId="77777777" w:rsidR="00B96409" w:rsidRDefault="00B96409" w:rsidP="00CB662B">
      <w:pPr>
        <w:pStyle w:val="odstavec10"/>
        <w:ind w:firstLine="0"/>
        <w:rPr>
          <w:b/>
          <w:lang w:eastAsia="cs-CZ"/>
        </w:rPr>
      </w:pPr>
    </w:p>
    <w:p w14:paraId="5C93C764" w14:textId="77777777" w:rsidR="00B96409" w:rsidRDefault="00B96409" w:rsidP="00CB662B">
      <w:pPr>
        <w:pStyle w:val="odstavec10"/>
        <w:ind w:firstLine="0"/>
        <w:rPr>
          <w:b/>
          <w:lang w:eastAsia="cs-CZ"/>
        </w:rPr>
      </w:pPr>
    </w:p>
    <w:p w14:paraId="5E564293" w14:textId="2C554163" w:rsidR="00CB662B" w:rsidRDefault="00CB662B" w:rsidP="00CB662B">
      <w:pPr>
        <w:pStyle w:val="odstavec10"/>
        <w:ind w:firstLine="0"/>
        <w:rPr>
          <w:b/>
          <w:lang w:eastAsia="cs-CZ"/>
        </w:rPr>
      </w:pPr>
      <w:r>
        <w:rPr>
          <w:b/>
          <w:lang w:eastAsia="cs-CZ"/>
        </w:rPr>
        <w:t>Prohlášení o samostatnosti zpracování kvalifikační práce</w:t>
      </w:r>
    </w:p>
    <w:p w14:paraId="2E44D925" w14:textId="77777777" w:rsidR="00CB662B" w:rsidRDefault="00CB662B" w:rsidP="00CB662B">
      <w:pPr>
        <w:pStyle w:val="odstavec10"/>
        <w:ind w:firstLine="0"/>
        <w:rPr>
          <w:lang w:eastAsia="cs-CZ"/>
        </w:rPr>
      </w:pPr>
    </w:p>
    <w:p w14:paraId="224B2ED2" w14:textId="1929A908" w:rsidR="00CB662B" w:rsidRDefault="00CB662B" w:rsidP="00CD66E3">
      <w:pPr>
        <w:rPr>
          <w:lang w:eastAsia="cs-CZ"/>
        </w:rPr>
      </w:pPr>
      <w:r>
        <w:rPr>
          <w:lang w:eastAsia="cs-CZ"/>
        </w:rPr>
        <w:t>Prohlašuji, že jsem práci vypracovala samostatně a že jsem všechny použité informační zdroje uvedla v seznamu literatury.</w:t>
      </w:r>
    </w:p>
    <w:p w14:paraId="394FE19E" w14:textId="77777777" w:rsidR="00CB662B" w:rsidRDefault="00CB662B" w:rsidP="00CB662B">
      <w:pPr>
        <w:pStyle w:val="odstavec10"/>
        <w:ind w:firstLine="0"/>
        <w:rPr>
          <w:lang w:eastAsia="cs-CZ"/>
        </w:rPr>
      </w:pPr>
    </w:p>
    <w:p w14:paraId="488F2E22" w14:textId="77777777" w:rsidR="00CB662B" w:rsidRDefault="00CB662B" w:rsidP="00CB662B">
      <w:pPr>
        <w:pStyle w:val="odstavec10"/>
        <w:ind w:firstLine="0"/>
        <w:rPr>
          <w:lang w:eastAsia="cs-CZ"/>
        </w:rPr>
      </w:pPr>
      <w:r>
        <w:rPr>
          <w:lang w:eastAsia="cs-CZ"/>
        </w:rPr>
        <w:t xml:space="preserve">V Olomouci dne </w:t>
      </w:r>
    </w:p>
    <w:p w14:paraId="37E9AFFC" w14:textId="77777777" w:rsidR="00CB662B" w:rsidRDefault="00CB662B" w:rsidP="00CB662B">
      <w:pPr>
        <w:pStyle w:val="odstavec10"/>
        <w:ind w:firstLine="0"/>
        <w:jc w:val="right"/>
        <w:rPr>
          <w:lang w:eastAsia="cs-CZ"/>
        </w:rPr>
      </w:pPr>
      <w:r>
        <w:rPr>
          <w:lang w:eastAsia="cs-CZ"/>
        </w:rPr>
        <w:t>………………………….</w:t>
      </w:r>
    </w:p>
    <w:p w14:paraId="4BF047BA" w14:textId="7BADF630" w:rsidR="00C11BA8" w:rsidRDefault="00B96409" w:rsidP="00B96409">
      <w:pPr>
        <w:ind w:left="6372" w:firstLine="708"/>
        <w:rPr>
          <w:lang w:eastAsia="cs-CZ"/>
        </w:rPr>
      </w:pPr>
      <w:r>
        <w:rPr>
          <w:lang w:eastAsia="cs-CZ"/>
        </w:rPr>
        <w:t>Jméno Příjmení</w:t>
      </w:r>
    </w:p>
    <w:p w14:paraId="5BCA805A" w14:textId="268E4E9A" w:rsidR="006C7FB6" w:rsidRDefault="006C7FB6" w:rsidP="00B96409">
      <w:pPr>
        <w:ind w:left="6372" w:firstLine="708"/>
        <w:jc w:val="left"/>
      </w:pPr>
      <w:r>
        <w:br w:type="page"/>
      </w:r>
    </w:p>
    <w:p w14:paraId="3C6A3CF7" w14:textId="77777777" w:rsidR="00B96409" w:rsidRDefault="00B96409" w:rsidP="00B96409">
      <w:pPr>
        <w:ind w:left="6372" w:firstLine="708"/>
        <w:jc w:val="left"/>
      </w:pPr>
    </w:p>
    <w:p w14:paraId="4FAEBDEC" w14:textId="7DB8EC2F" w:rsidR="00FC721E" w:rsidRPr="00FC721E" w:rsidRDefault="00FC721E" w:rsidP="00FC721E"/>
    <w:p w14:paraId="3A49C508" w14:textId="3B18846C" w:rsidR="00FC721E" w:rsidRPr="00FC721E" w:rsidRDefault="00FC721E" w:rsidP="00FC721E"/>
    <w:p w14:paraId="369CE5C6" w14:textId="3C279BCC" w:rsidR="00FC721E" w:rsidRPr="00FC721E" w:rsidRDefault="00FC721E" w:rsidP="00FC721E"/>
    <w:p w14:paraId="5690A3CB" w14:textId="05E895EA" w:rsidR="00FC721E" w:rsidRPr="00FC721E" w:rsidRDefault="00FC721E" w:rsidP="00FC721E"/>
    <w:p w14:paraId="46CBEC74" w14:textId="183AEBB2" w:rsidR="00FC721E" w:rsidRPr="00FC721E" w:rsidRDefault="00FC721E" w:rsidP="00FC721E"/>
    <w:p w14:paraId="2770BF11" w14:textId="2B5EB9E2" w:rsidR="00FC721E" w:rsidRPr="00FC721E" w:rsidRDefault="00FC721E" w:rsidP="00FC721E"/>
    <w:p w14:paraId="6C0DCA3F" w14:textId="6814C719" w:rsidR="00FC721E" w:rsidRPr="00FC721E" w:rsidRDefault="00FC721E" w:rsidP="00FC721E"/>
    <w:p w14:paraId="0026FFCC" w14:textId="732FF64B" w:rsidR="00FC721E" w:rsidRPr="00FC721E" w:rsidRDefault="00FC721E" w:rsidP="00FC721E"/>
    <w:p w14:paraId="12089C81" w14:textId="6F68A919" w:rsidR="00FC721E" w:rsidRPr="00FC721E" w:rsidRDefault="00FC721E" w:rsidP="00FC721E"/>
    <w:p w14:paraId="1D2C12AE" w14:textId="3ED55495" w:rsidR="00FC721E" w:rsidRPr="00FC721E" w:rsidRDefault="00FC721E" w:rsidP="00FC721E"/>
    <w:p w14:paraId="191ABAE3" w14:textId="31805961" w:rsidR="00FC721E" w:rsidRPr="00FC721E" w:rsidRDefault="00FC721E" w:rsidP="00FC721E"/>
    <w:p w14:paraId="23F19995" w14:textId="069DBD94" w:rsidR="00FC721E" w:rsidRPr="00FC721E" w:rsidRDefault="00FC721E" w:rsidP="00FC721E"/>
    <w:p w14:paraId="6C7E7F13" w14:textId="4BDDF177" w:rsidR="00FC721E" w:rsidRPr="00FC721E" w:rsidRDefault="00FC721E" w:rsidP="00FC721E"/>
    <w:p w14:paraId="1C853BEC" w14:textId="3E589078" w:rsidR="00FC721E" w:rsidRPr="00FC721E" w:rsidRDefault="00FC721E" w:rsidP="00FC721E"/>
    <w:p w14:paraId="66AB2D39" w14:textId="4FF2D78C" w:rsidR="00FC721E" w:rsidRPr="00FC721E" w:rsidRDefault="00FC721E" w:rsidP="00FC721E"/>
    <w:p w14:paraId="3243E8A8" w14:textId="724143DA" w:rsidR="00FC721E" w:rsidRPr="00FC721E" w:rsidRDefault="00FC721E" w:rsidP="00FC721E"/>
    <w:p w14:paraId="4CD505B2" w14:textId="23484F1D" w:rsidR="00FC721E" w:rsidRPr="00FC721E" w:rsidRDefault="00FC721E" w:rsidP="00FC721E"/>
    <w:p w14:paraId="280FD005" w14:textId="01AC2A69" w:rsidR="00FC721E" w:rsidRPr="00FC721E" w:rsidRDefault="00FC721E" w:rsidP="00FC721E"/>
    <w:p w14:paraId="44E3A269" w14:textId="6BDA6CB0" w:rsidR="00FC721E" w:rsidRPr="00FC721E" w:rsidRDefault="00FC721E" w:rsidP="00FC721E"/>
    <w:p w14:paraId="358884EA" w14:textId="515FCAEA" w:rsidR="00FC721E" w:rsidRDefault="00FC721E" w:rsidP="00FC721E"/>
    <w:p w14:paraId="62F85EE7" w14:textId="6D5DB355" w:rsidR="00FC721E" w:rsidRDefault="00FC721E" w:rsidP="00FC721E"/>
    <w:p w14:paraId="6F22BFB7" w14:textId="77777777" w:rsidR="00FC721E" w:rsidRDefault="00FC721E" w:rsidP="00FC721E">
      <w:pPr>
        <w:pStyle w:val="odstavec10"/>
        <w:ind w:firstLine="0"/>
        <w:jc w:val="left"/>
        <w:rPr>
          <w:b/>
          <w:lang w:eastAsia="cs-CZ"/>
        </w:rPr>
      </w:pPr>
      <w:r>
        <w:rPr>
          <w:b/>
          <w:lang w:eastAsia="cs-CZ"/>
        </w:rPr>
        <w:t>Poděkování</w:t>
      </w:r>
    </w:p>
    <w:p w14:paraId="1BC25E11" w14:textId="6FCB0066" w:rsidR="00B64AEC" w:rsidRDefault="00FC721E" w:rsidP="00FC721E">
      <w:pPr>
        <w:pStyle w:val="odstavec10"/>
        <w:rPr>
          <w:lang w:eastAsia="cs-CZ"/>
        </w:rPr>
      </w:pPr>
      <w:r>
        <w:rPr>
          <w:lang w:eastAsia="cs-CZ"/>
        </w:rPr>
        <w:t xml:space="preserve">Na tomto místě bych chtěla poděkovat </w:t>
      </w:r>
      <w:r w:rsidR="00013D15" w:rsidRPr="00013D15">
        <w:rPr>
          <w:lang w:eastAsia="cs-CZ"/>
        </w:rPr>
        <w:t>PhDr. Jan</w:t>
      </w:r>
      <w:r w:rsidR="007B2120">
        <w:rPr>
          <w:lang w:eastAsia="cs-CZ"/>
        </w:rPr>
        <w:t>u</w:t>
      </w:r>
      <w:r w:rsidR="00013D15" w:rsidRPr="00013D15">
        <w:rPr>
          <w:lang w:eastAsia="cs-CZ"/>
        </w:rPr>
        <w:t xml:space="preserve"> Vančur</w:t>
      </w:r>
      <w:r w:rsidR="007B2120">
        <w:rPr>
          <w:lang w:eastAsia="cs-CZ"/>
        </w:rPr>
        <w:t>ovi</w:t>
      </w:r>
      <w:r w:rsidR="00013D15" w:rsidRPr="00013D15">
        <w:rPr>
          <w:lang w:eastAsia="cs-CZ"/>
        </w:rPr>
        <w:t>, Ph.D.</w:t>
      </w:r>
      <w:r w:rsidR="00013D15">
        <w:rPr>
          <w:lang w:eastAsia="cs-CZ"/>
        </w:rPr>
        <w:t xml:space="preserve"> </w:t>
      </w:r>
      <w:r>
        <w:rPr>
          <w:lang w:eastAsia="cs-CZ"/>
        </w:rPr>
        <w:t>vedoucímu práce, za odborné vedení, inspiraci a rady.</w:t>
      </w:r>
      <w:r w:rsidR="00B64AEC">
        <w:rPr>
          <w:lang w:eastAsia="cs-CZ"/>
        </w:rPr>
        <w:t xml:space="preserve"> </w:t>
      </w:r>
      <w:r w:rsidR="00B64AEC">
        <w:t xml:space="preserve">Ráda bych také poděkovala </w:t>
      </w:r>
      <w:r w:rsidR="00DF5FEF" w:rsidRPr="00DF5FEF">
        <w:t>Mgr. Šár</w:t>
      </w:r>
      <w:r w:rsidR="00DF5FEF">
        <w:t>ce</w:t>
      </w:r>
      <w:r w:rsidR="00DF5FEF" w:rsidRPr="00DF5FEF">
        <w:t xml:space="preserve"> Štefkov</w:t>
      </w:r>
      <w:r w:rsidR="00DF5FEF">
        <w:t xml:space="preserve">é, na kterou jsem se mohla vždy obrátit jak v osobní rovině, tak i ve studijní. Velké díky patří rovněž </w:t>
      </w:r>
      <w:r w:rsidR="00B64AEC">
        <w:t>všem dalším pedagogům, s nimiž jsem se během studia setkávala při výuce.</w:t>
      </w:r>
      <w:r>
        <w:rPr>
          <w:lang w:eastAsia="cs-CZ"/>
        </w:rPr>
        <w:t xml:space="preserve"> </w:t>
      </w:r>
      <w:r w:rsidR="00DF5FEF">
        <w:rPr>
          <w:lang w:eastAsia="cs-CZ"/>
        </w:rPr>
        <w:t>Též</w:t>
      </w:r>
      <w:r>
        <w:rPr>
          <w:lang w:eastAsia="cs-CZ"/>
        </w:rPr>
        <w:t xml:space="preserve"> děkuji své rodině</w:t>
      </w:r>
      <w:r w:rsidR="00B64AEC">
        <w:rPr>
          <w:lang w:eastAsia="cs-CZ"/>
        </w:rPr>
        <w:t>,</w:t>
      </w:r>
      <w:r w:rsidR="00607ABF">
        <w:rPr>
          <w:lang w:eastAsia="cs-CZ"/>
        </w:rPr>
        <w:t xml:space="preserve"> příteli</w:t>
      </w:r>
      <w:r w:rsidR="00B64AEC">
        <w:rPr>
          <w:lang w:eastAsia="cs-CZ"/>
        </w:rPr>
        <w:t xml:space="preserve"> a kamarádům za jejich trpělivost a podporu, kterou mi dávali </w:t>
      </w:r>
      <w:r>
        <w:rPr>
          <w:lang w:eastAsia="cs-CZ"/>
        </w:rPr>
        <w:t>po celou dobu</w:t>
      </w:r>
      <w:r w:rsidR="00607ABF">
        <w:rPr>
          <w:lang w:eastAsia="cs-CZ"/>
        </w:rPr>
        <w:t xml:space="preserve"> studia</w:t>
      </w:r>
      <w:r w:rsidR="00B64AEC">
        <w:rPr>
          <w:lang w:eastAsia="cs-CZ"/>
        </w:rPr>
        <w:t>.</w:t>
      </w:r>
    </w:p>
    <w:p w14:paraId="2321CAD1" w14:textId="20C72153" w:rsidR="00FC721E" w:rsidRDefault="00FC721E" w:rsidP="00FC721E">
      <w:pPr>
        <w:pStyle w:val="odstavec10"/>
        <w:rPr>
          <w:lang w:eastAsia="cs-CZ"/>
        </w:rPr>
      </w:pPr>
      <w:r>
        <w:rPr>
          <w:lang w:eastAsia="cs-CZ"/>
        </w:rPr>
        <w:t xml:space="preserve">Závěrem děkuji všem účastníkům výzkumu za jejich </w:t>
      </w:r>
      <w:r w:rsidR="00A36527">
        <w:rPr>
          <w:lang w:eastAsia="cs-CZ"/>
        </w:rPr>
        <w:t>spolupráci</w:t>
      </w:r>
      <w:r>
        <w:rPr>
          <w:lang w:eastAsia="cs-CZ"/>
        </w:rPr>
        <w:t>.</w:t>
      </w:r>
    </w:p>
    <w:p w14:paraId="626E66CD" w14:textId="063E86A5" w:rsidR="006C7FB6" w:rsidRDefault="006C7FB6" w:rsidP="00FC721E">
      <w:pPr>
        <w:jc w:val="left"/>
        <w:rPr>
          <w:lang w:eastAsia="cs-CZ"/>
        </w:rPr>
      </w:pPr>
      <w:r>
        <w:rPr>
          <w:lang w:eastAsia="cs-CZ"/>
        </w:rPr>
        <w:br w:type="page"/>
      </w:r>
    </w:p>
    <w:p w14:paraId="27C01413" w14:textId="77777777" w:rsidR="00FC721E" w:rsidRDefault="00FC721E" w:rsidP="00FC721E">
      <w:pPr>
        <w:jc w:val="left"/>
        <w:rPr>
          <w:lang w:eastAsia="cs-CZ"/>
        </w:rPr>
        <w:sectPr w:rsidR="00FC721E">
          <w:pgSz w:w="11906" w:h="16838"/>
          <w:pgMar w:top="1418" w:right="1418" w:bottom="1418" w:left="1418" w:header="709" w:footer="709" w:gutter="0"/>
          <w:cols w:space="708"/>
          <w:vAlign w:val="bottom"/>
        </w:sectPr>
      </w:pPr>
    </w:p>
    <w:p w14:paraId="5E4CEA65" w14:textId="77777777" w:rsidR="00981E41" w:rsidRPr="00DC01DB" w:rsidRDefault="004A0D9A" w:rsidP="004A0D9A">
      <w:pPr>
        <w:spacing w:after="360"/>
        <w:rPr>
          <w:bCs/>
        </w:rPr>
      </w:pPr>
      <w:r>
        <w:rPr>
          <w:b/>
          <w:smallCaps/>
          <w:sz w:val="36"/>
        </w:rPr>
        <w:lastRenderedPageBreak/>
        <w:t>Obsah</w:t>
      </w:r>
    </w:p>
    <w:sdt>
      <w:sdtPr>
        <w:id w:val="-1080750525"/>
        <w:docPartObj>
          <w:docPartGallery w:val="Table of Contents"/>
          <w:docPartUnique/>
        </w:docPartObj>
      </w:sdtPr>
      <w:sdtEndPr>
        <w:rPr>
          <w:b/>
          <w:bCs/>
        </w:rPr>
      </w:sdtEndPr>
      <w:sdtContent>
        <w:p w14:paraId="068320E4" w14:textId="37EB185E" w:rsidR="00E35235" w:rsidRDefault="00981E41">
          <w:pPr>
            <w:pStyle w:val="Obsah1"/>
            <w:rPr>
              <w:rFonts w:asciiTheme="minorHAnsi" w:eastAsiaTheme="minorEastAsia" w:hAnsiTheme="minorHAnsi" w:cstheme="minorBidi"/>
              <w:noProof/>
              <w:sz w:val="22"/>
              <w:lang w:eastAsia="cs-CZ"/>
            </w:rPr>
          </w:pPr>
          <w:r>
            <w:fldChar w:fldCharType="begin"/>
          </w:r>
          <w:r>
            <w:instrText xml:space="preserve"> TOC \o "1-3" \h \z \u </w:instrText>
          </w:r>
          <w:r>
            <w:fldChar w:fldCharType="separate"/>
          </w:r>
          <w:hyperlink w:anchor="_Toc69235972" w:history="1">
            <w:r w:rsidR="00E35235" w:rsidRPr="00EE2CC6">
              <w:rPr>
                <w:rStyle w:val="Hypertextovodkaz"/>
                <w:noProof/>
              </w:rPr>
              <w:t>Úvod</w:t>
            </w:r>
            <w:r w:rsidR="00E35235">
              <w:rPr>
                <w:noProof/>
                <w:webHidden/>
              </w:rPr>
              <w:tab/>
            </w:r>
            <w:r w:rsidR="00E35235">
              <w:rPr>
                <w:noProof/>
                <w:webHidden/>
              </w:rPr>
              <w:fldChar w:fldCharType="begin"/>
            </w:r>
            <w:r w:rsidR="00E35235">
              <w:rPr>
                <w:noProof/>
                <w:webHidden/>
              </w:rPr>
              <w:instrText xml:space="preserve"> PAGEREF _Toc69235972 \h </w:instrText>
            </w:r>
            <w:r w:rsidR="00E35235">
              <w:rPr>
                <w:noProof/>
                <w:webHidden/>
              </w:rPr>
            </w:r>
            <w:r w:rsidR="00E35235">
              <w:rPr>
                <w:noProof/>
                <w:webHidden/>
              </w:rPr>
              <w:fldChar w:fldCharType="separate"/>
            </w:r>
            <w:r w:rsidR="00E35235">
              <w:rPr>
                <w:noProof/>
                <w:webHidden/>
              </w:rPr>
              <w:t>7</w:t>
            </w:r>
            <w:r w:rsidR="00E35235">
              <w:rPr>
                <w:noProof/>
                <w:webHidden/>
              </w:rPr>
              <w:fldChar w:fldCharType="end"/>
            </w:r>
          </w:hyperlink>
        </w:p>
        <w:p w14:paraId="6F918592" w14:textId="775553EE" w:rsidR="00E35235" w:rsidRDefault="00E35235">
          <w:pPr>
            <w:pStyle w:val="Obsah1"/>
            <w:rPr>
              <w:rFonts w:asciiTheme="minorHAnsi" w:eastAsiaTheme="minorEastAsia" w:hAnsiTheme="minorHAnsi" w:cstheme="minorBidi"/>
              <w:noProof/>
              <w:sz w:val="22"/>
              <w:lang w:eastAsia="cs-CZ"/>
            </w:rPr>
          </w:pPr>
          <w:hyperlink w:anchor="_Toc69235973" w:history="1">
            <w:r w:rsidRPr="00EE2CC6">
              <w:rPr>
                <w:rStyle w:val="Hypertextovodkaz"/>
                <w:noProof/>
              </w:rPr>
              <w:t>1</w:t>
            </w:r>
            <w:r>
              <w:rPr>
                <w:rFonts w:asciiTheme="minorHAnsi" w:eastAsiaTheme="minorEastAsia" w:hAnsiTheme="minorHAnsi" w:cstheme="minorBidi"/>
                <w:noProof/>
                <w:sz w:val="22"/>
                <w:lang w:eastAsia="cs-CZ"/>
              </w:rPr>
              <w:tab/>
            </w:r>
            <w:r w:rsidRPr="00EE2CC6">
              <w:rPr>
                <w:rStyle w:val="Hypertextovodkaz"/>
                <w:noProof/>
              </w:rPr>
              <w:t>Pomáhající profese</w:t>
            </w:r>
            <w:r>
              <w:rPr>
                <w:noProof/>
                <w:webHidden/>
              </w:rPr>
              <w:tab/>
            </w:r>
            <w:r>
              <w:rPr>
                <w:noProof/>
                <w:webHidden/>
              </w:rPr>
              <w:fldChar w:fldCharType="begin"/>
            </w:r>
            <w:r>
              <w:rPr>
                <w:noProof/>
                <w:webHidden/>
              </w:rPr>
              <w:instrText xml:space="preserve"> PAGEREF _Toc69235973 \h </w:instrText>
            </w:r>
            <w:r>
              <w:rPr>
                <w:noProof/>
                <w:webHidden/>
              </w:rPr>
            </w:r>
            <w:r>
              <w:rPr>
                <w:noProof/>
                <w:webHidden/>
              </w:rPr>
              <w:fldChar w:fldCharType="separate"/>
            </w:r>
            <w:r>
              <w:rPr>
                <w:noProof/>
                <w:webHidden/>
              </w:rPr>
              <w:t>9</w:t>
            </w:r>
            <w:r>
              <w:rPr>
                <w:noProof/>
                <w:webHidden/>
              </w:rPr>
              <w:fldChar w:fldCharType="end"/>
            </w:r>
          </w:hyperlink>
        </w:p>
        <w:p w14:paraId="3CBE1B77" w14:textId="0D4CA7E7" w:rsidR="00E35235" w:rsidRDefault="00E35235">
          <w:pPr>
            <w:pStyle w:val="Obsah2"/>
            <w:rPr>
              <w:rFonts w:asciiTheme="minorHAnsi" w:eastAsiaTheme="minorEastAsia" w:hAnsiTheme="minorHAnsi" w:cstheme="minorBidi"/>
              <w:noProof/>
              <w:sz w:val="22"/>
              <w:lang w:eastAsia="cs-CZ"/>
            </w:rPr>
          </w:pPr>
          <w:hyperlink w:anchor="_Toc69235974" w:history="1">
            <w:r w:rsidRPr="00EE2CC6">
              <w:rPr>
                <w:rStyle w:val="Hypertextovodkaz"/>
                <w:noProof/>
              </w:rPr>
              <w:t>1.1</w:t>
            </w:r>
            <w:r>
              <w:rPr>
                <w:rFonts w:asciiTheme="minorHAnsi" w:eastAsiaTheme="minorEastAsia" w:hAnsiTheme="minorHAnsi" w:cstheme="minorBidi"/>
                <w:noProof/>
                <w:sz w:val="22"/>
                <w:lang w:eastAsia="cs-CZ"/>
              </w:rPr>
              <w:tab/>
            </w:r>
            <w:r w:rsidRPr="00EE2CC6">
              <w:rPr>
                <w:rStyle w:val="Hypertextovodkaz"/>
                <w:noProof/>
              </w:rPr>
              <w:t>Vymezení pojmu</w:t>
            </w:r>
            <w:r>
              <w:rPr>
                <w:noProof/>
                <w:webHidden/>
              </w:rPr>
              <w:tab/>
            </w:r>
            <w:r>
              <w:rPr>
                <w:noProof/>
                <w:webHidden/>
              </w:rPr>
              <w:fldChar w:fldCharType="begin"/>
            </w:r>
            <w:r>
              <w:rPr>
                <w:noProof/>
                <w:webHidden/>
              </w:rPr>
              <w:instrText xml:space="preserve"> PAGEREF _Toc69235974 \h </w:instrText>
            </w:r>
            <w:r>
              <w:rPr>
                <w:noProof/>
                <w:webHidden/>
              </w:rPr>
            </w:r>
            <w:r>
              <w:rPr>
                <w:noProof/>
                <w:webHidden/>
              </w:rPr>
              <w:fldChar w:fldCharType="separate"/>
            </w:r>
            <w:r>
              <w:rPr>
                <w:noProof/>
                <w:webHidden/>
              </w:rPr>
              <w:t>9</w:t>
            </w:r>
            <w:r>
              <w:rPr>
                <w:noProof/>
                <w:webHidden/>
              </w:rPr>
              <w:fldChar w:fldCharType="end"/>
            </w:r>
          </w:hyperlink>
        </w:p>
        <w:p w14:paraId="64306D95" w14:textId="09E9254B" w:rsidR="00E35235" w:rsidRDefault="00E35235">
          <w:pPr>
            <w:pStyle w:val="Obsah2"/>
            <w:rPr>
              <w:rFonts w:asciiTheme="minorHAnsi" w:eastAsiaTheme="minorEastAsia" w:hAnsiTheme="minorHAnsi" w:cstheme="minorBidi"/>
              <w:noProof/>
              <w:sz w:val="22"/>
              <w:lang w:eastAsia="cs-CZ"/>
            </w:rPr>
          </w:pPr>
          <w:hyperlink w:anchor="_Toc69235975" w:history="1">
            <w:r w:rsidRPr="00EE2CC6">
              <w:rPr>
                <w:rStyle w:val="Hypertextovodkaz"/>
                <w:noProof/>
              </w:rPr>
              <w:t>1.2</w:t>
            </w:r>
            <w:r>
              <w:rPr>
                <w:rFonts w:asciiTheme="minorHAnsi" w:eastAsiaTheme="minorEastAsia" w:hAnsiTheme="minorHAnsi" w:cstheme="minorBidi"/>
                <w:noProof/>
                <w:sz w:val="22"/>
                <w:lang w:eastAsia="cs-CZ"/>
              </w:rPr>
              <w:tab/>
            </w:r>
            <w:r w:rsidRPr="00EE2CC6">
              <w:rPr>
                <w:rStyle w:val="Hypertextovodkaz"/>
                <w:noProof/>
              </w:rPr>
              <w:t>Osobnost pomáhajícího</w:t>
            </w:r>
            <w:r>
              <w:rPr>
                <w:noProof/>
                <w:webHidden/>
              </w:rPr>
              <w:tab/>
            </w:r>
            <w:r>
              <w:rPr>
                <w:noProof/>
                <w:webHidden/>
              </w:rPr>
              <w:fldChar w:fldCharType="begin"/>
            </w:r>
            <w:r>
              <w:rPr>
                <w:noProof/>
                <w:webHidden/>
              </w:rPr>
              <w:instrText xml:space="preserve"> PAGEREF _Toc69235975 \h </w:instrText>
            </w:r>
            <w:r>
              <w:rPr>
                <w:noProof/>
                <w:webHidden/>
              </w:rPr>
            </w:r>
            <w:r>
              <w:rPr>
                <w:noProof/>
                <w:webHidden/>
              </w:rPr>
              <w:fldChar w:fldCharType="separate"/>
            </w:r>
            <w:r>
              <w:rPr>
                <w:noProof/>
                <w:webHidden/>
              </w:rPr>
              <w:t>10</w:t>
            </w:r>
            <w:r>
              <w:rPr>
                <w:noProof/>
                <w:webHidden/>
              </w:rPr>
              <w:fldChar w:fldCharType="end"/>
            </w:r>
          </w:hyperlink>
        </w:p>
        <w:p w14:paraId="30E8E6AA" w14:textId="1F3C8E74" w:rsidR="00E35235" w:rsidRDefault="00E35235">
          <w:pPr>
            <w:pStyle w:val="Obsah2"/>
            <w:rPr>
              <w:rFonts w:asciiTheme="minorHAnsi" w:eastAsiaTheme="minorEastAsia" w:hAnsiTheme="minorHAnsi" w:cstheme="minorBidi"/>
              <w:noProof/>
              <w:sz w:val="22"/>
              <w:lang w:eastAsia="cs-CZ"/>
            </w:rPr>
          </w:pPr>
          <w:hyperlink w:anchor="_Toc69235976" w:history="1">
            <w:r w:rsidRPr="00EE2CC6">
              <w:rPr>
                <w:rStyle w:val="Hypertextovodkaz"/>
                <w:noProof/>
              </w:rPr>
              <w:t>1.3</w:t>
            </w:r>
            <w:r>
              <w:rPr>
                <w:rFonts w:asciiTheme="minorHAnsi" w:eastAsiaTheme="minorEastAsia" w:hAnsiTheme="minorHAnsi" w:cstheme="minorBidi"/>
                <w:noProof/>
                <w:sz w:val="22"/>
                <w:lang w:eastAsia="cs-CZ"/>
              </w:rPr>
              <w:tab/>
            </w:r>
            <w:r w:rsidRPr="00EE2CC6">
              <w:rPr>
                <w:rStyle w:val="Hypertextovodkaz"/>
                <w:noProof/>
              </w:rPr>
              <w:t>Rizika pomáhajících profesí</w:t>
            </w:r>
            <w:r>
              <w:rPr>
                <w:noProof/>
                <w:webHidden/>
              </w:rPr>
              <w:tab/>
            </w:r>
            <w:r>
              <w:rPr>
                <w:noProof/>
                <w:webHidden/>
              </w:rPr>
              <w:fldChar w:fldCharType="begin"/>
            </w:r>
            <w:r>
              <w:rPr>
                <w:noProof/>
                <w:webHidden/>
              </w:rPr>
              <w:instrText xml:space="preserve"> PAGEREF _Toc69235976 \h </w:instrText>
            </w:r>
            <w:r>
              <w:rPr>
                <w:noProof/>
                <w:webHidden/>
              </w:rPr>
            </w:r>
            <w:r>
              <w:rPr>
                <w:noProof/>
                <w:webHidden/>
              </w:rPr>
              <w:fldChar w:fldCharType="separate"/>
            </w:r>
            <w:r>
              <w:rPr>
                <w:noProof/>
                <w:webHidden/>
              </w:rPr>
              <w:t>11</w:t>
            </w:r>
            <w:r>
              <w:rPr>
                <w:noProof/>
                <w:webHidden/>
              </w:rPr>
              <w:fldChar w:fldCharType="end"/>
            </w:r>
          </w:hyperlink>
        </w:p>
        <w:p w14:paraId="71E5D30F" w14:textId="30D47FCC" w:rsidR="00E35235" w:rsidRDefault="00E35235">
          <w:pPr>
            <w:pStyle w:val="Obsah3"/>
            <w:rPr>
              <w:rFonts w:asciiTheme="minorHAnsi" w:eastAsiaTheme="minorEastAsia" w:hAnsiTheme="minorHAnsi" w:cstheme="minorBidi"/>
              <w:noProof/>
              <w:sz w:val="22"/>
              <w:lang w:eastAsia="cs-CZ"/>
            </w:rPr>
          </w:pPr>
          <w:hyperlink w:anchor="_Toc69235977" w:history="1">
            <w:r w:rsidRPr="00EE2CC6">
              <w:rPr>
                <w:rStyle w:val="Hypertextovodkaz"/>
                <w:noProof/>
              </w:rPr>
              <w:t>1.3.1</w:t>
            </w:r>
            <w:r>
              <w:rPr>
                <w:rFonts w:asciiTheme="minorHAnsi" w:eastAsiaTheme="minorEastAsia" w:hAnsiTheme="minorHAnsi" w:cstheme="minorBidi"/>
                <w:noProof/>
                <w:sz w:val="22"/>
                <w:lang w:eastAsia="cs-CZ"/>
              </w:rPr>
              <w:tab/>
            </w:r>
            <w:r w:rsidRPr="00EE2CC6">
              <w:rPr>
                <w:rStyle w:val="Hypertextovodkaz"/>
                <w:noProof/>
              </w:rPr>
              <w:t>Stres</w:t>
            </w:r>
            <w:r>
              <w:rPr>
                <w:noProof/>
                <w:webHidden/>
              </w:rPr>
              <w:tab/>
            </w:r>
            <w:r>
              <w:rPr>
                <w:noProof/>
                <w:webHidden/>
              </w:rPr>
              <w:fldChar w:fldCharType="begin"/>
            </w:r>
            <w:r>
              <w:rPr>
                <w:noProof/>
                <w:webHidden/>
              </w:rPr>
              <w:instrText xml:space="preserve"> PAGEREF _Toc69235977 \h </w:instrText>
            </w:r>
            <w:r>
              <w:rPr>
                <w:noProof/>
                <w:webHidden/>
              </w:rPr>
            </w:r>
            <w:r>
              <w:rPr>
                <w:noProof/>
                <w:webHidden/>
              </w:rPr>
              <w:fldChar w:fldCharType="separate"/>
            </w:r>
            <w:r>
              <w:rPr>
                <w:noProof/>
                <w:webHidden/>
              </w:rPr>
              <w:t>12</w:t>
            </w:r>
            <w:r>
              <w:rPr>
                <w:noProof/>
                <w:webHidden/>
              </w:rPr>
              <w:fldChar w:fldCharType="end"/>
            </w:r>
          </w:hyperlink>
        </w:p>
        <w:p w14:paraId="18DED559" w14:textId="16CFCB17" w:rsidR="00E35235" w:rsidRDefault="00E35235">
          <w:pPr>
            <w:pStyle w:val="Obsah3"/>
            <w:rPr>
              <w:rFonts w:asciiTheme="minorHAnsi" w:eastAsiaTheme="minorEastAsia" w:hAnsiTheme="minorHAnsi" w:cstheme="minorBidi"/>
              <w:noProof/>
              <w:sz w:val="22"/>
              <w:lang w:eastAsia="cs-CZ"/>
            </w:rPr>
          </w:pPr>
          <w:hyperlink w:anchor="_Toc69235978" w:history="1">
            <w:r w:rsidRPr="00EE2CC6">
              <w:rPr>
                <w:rStyle w:val="Hypertextovodkaz"/>
                <w:noProof/>
              </w:rPr>
              <w:t>1.3.2</w:t>
            </w:r>
            <w:r>
              <w:rPr>
                <w:rFonts w:asciiTheme="minorHAnsi" w:eastAsiaTheme="minorEastAsia" w:hAnsiTheme="minorHAnsi" w:cstheme="minorBidi"/>
                <w:noProof/>
                <w:sz w:val="22"/>
                <w:lang w:eastAsia="cs-CZ"/>
              </w:rPr>
              <w:tab/>
            </w:r>
            <w:r w:rsidRPr="00EE2CC6">
              <w:rPr>
                <w:rStyle w:val="Hypertextovodkaz"/>
                <w:noProof/>
              </w:rPr>
              <w:t>Deprese</w:t>
            </w:r>
            <w:r>
              <w:rPr>
                <w:noProof/>
                <w:webHidden/>
              </w:rPr>
              <w:tab/>
            </w:r>
            <w:r>
              <w:rPr>
                <w:noProof/>
                <w:webHidden/>
              </w:rPr>
              <w:fldChar w:fldCharType="begin"/>
            </w:r>
            <w:r>
              <w:rPr>
                <w:noProof/>
                <w:webHidden/>
              </w:rPr>
              <w:instrText xml:space="preserve"> PAGEREF _Toc69235978 \h </w:instrText>
            </w:r>
            <w:r>
              <w:rPr>
                <w:noProof/>
                <w:webHidden/>
              </w:rPr>
            </w:r>
            <w:r>
              <w:rPr>
                <w:noProof/>
                <w:webHidden/>
              </w:rPr>
              <w:fldChar w:fldCharType="separate"/>
            </w:r>
            <w:r>
              <w:rPr>
                <w:noProof/>
                <w:webHidden/>
              </w:rPr>
              <w:t>12</w:t>
            </w:r>
            <w:r>
              <w:rPr>
                <w:noProof/>
                <w:webHidden/>
              </w:rPr>
              <w:fldChar w:fldCharType="end"/>
            </w:r>
          </w:hyperlink>
        </w:p>
        <w:p w14:paraId="37AB6437" w14:textId="1D22F47F" w:rsidR="00E35235" w:rsidRDefault="00E35235">
          <w:pPr>
            <w:pStyle w:val="Obsah3"/>
            <w:rPr>
              <w:rFonts w:asciiTheme="minorHAnsi" w:eastAsiaTheme="minorEastAsia" w:hAnsiTheme="minorHAnsi" w:cstheme="minorBidi"/>
              <w:noProof/>
              <w:sz w:val="22"/>
              <w:lang w:eastAsia="cs-CZ"/>
            </w:rPr>
          </w:pPr>
          <w:hyperlink w:anchor="_Toc69235979" w:history="1">
            <w:r w:rsidRPr="00EE2CC6">
              <w:rPr>
                <w:rStyle w:val="Hypertextovodkaz"/>
                <w:noProof/>
              </w:rPr>
              <w:t>1.3.3</w:t>
            </w:r>
            <w:r>
              <w:rPr>
                <w:rFonts w:asciiTheme="minorHAnsi" w:eastAsiaTheme="minorEastAsia" w:hAnsiTheme="minorHAnsi" w:cstheme="minorBidi"/>
                <w:noProof/>
                <w:sz w:val="22"/>
                <w:lang w:eastAsia="cs-CZ"/>
              </w:rPr>
              <w:tab/>
            </w:r>
            <w:r w:rsidRPr="00EE2CC6">
              <w:rPr>
                <w:rStyle w:val="Hypertextovodkaz"/>
                <w:noProof/>
              </w:rPr>
              <w:t>Syndrom vyhoření</w:t>
            </w:r>
            <w:r>
              <w:rPr>
                <w:noProof/>
                <w:webHidden/>
              </w:rPr>
              <w:tab/>
            </w:r>
            <w:r>
              <w:rPr>
                <w:noProof/>
                <w:webHidden/>
              </w:rPr>
              <w:fldChar w:fldCharType="begin"/>
            </w:r>
            <w:r>
              <w:rPr>
                <w:noProof/>
                <w:webHidden/>
              </w:rPr>
              <w:instrText xml:space="preserve"> PAGEREF _Toc69235979 \h </w:instrText>
            </w:r>
            <w:r>
              <w:rPr>
                <w:noProof/>
                <w:webHidden/>
              </w:rPr>
            </w:r>
            <w:r>
              <w:rPr>
                <w:noProof/>
                <w:webHidden/>
              </w:rPr>
              <w:fldChar w:fldCharType="separate"/>
            </w:r>
            <w:r>
              <w:rPr>
                <w:noProof/>
                <w:webHidden/>
              </w:rPr>
              <w:t>13</w:t>
            </w:r>
            <w:r>
              <w:rPr>
                <w:noProof/>
                <w:webHidden/>
              </w:rPr>
              <w:fldChar w:fldCharType="end"/>
            </w:r>
          </w:hyperlink>
        </w:p>
        <w:p w14:paraId="45306440" w14:textId="0B256839" w:rsidR="00E35235" w:rsidRDefault="00E35235">
          <w:pPr>
            <w:pStyle w:val="Obsah3"/>
            <w:rPr>
              <w:rFonts w:asciiTheme="minorHAnsi" w:eastAsiaTheme="minorEastAsia" w:hAnsiTheme="minorHAnsi" w:cstheme="minorBidi"/>
              <w:noProof/>
              <w:sz w:val="22"/>
              <w:lang w:eastAsia="cs-CZ"/>
            </w:rPr>
          </w:pPr>
          <w:hyperlink w:anchor="_Toc69235980" w:history="1">
            <w:r w:rsidRPr="00EE2CC6">
              <w:rPr>
                <w:rStyle w:val="Hypertextovodkaz"/>
                <w:noProof/>
              </w:rPr>
              <w:t>1.3.4</w:t>
            </w:r>
            <w:r>
              <w:rPr>
                <w:rFonts w:asciiTheme="minorHAnsi" w:eastAsiaTheme="minorEastAsia" w:hAnsiTheme="minorHAnsi" w:cstheme="minorBidi"/>
                <w:noProof/>
                <w:sz w:val="22"/>
                <w:lang w:eastAsia="cs-CZ"/>
              </w:rPr>
              <w:tab/>
            </w:r>
            <w:r w:rsidRPr="00EE2CC6">
              <w:rPr>
                <w:rStyle w:val="Hypertextovodkaz"/>
                <w:noProof/>
              </w:rPr>
              <w:t>Syndrom pomocníka</w:t>
            </w:r>
            <w:r>
              <w:rPr>
                <w:noProof/>
                <w:webHidden/>
              </w:rPr>
              <w:tab/>
            </w:r>
            <w:r>
              <w:rPr>
                <w:noProof/>
                <w:webHidden/>
              </w:rPr>
              <w:fldChar w:fldCharType="begin"/>
            </w:r>
            <w:r>
              <w:rPr>
                <w:noProof/>
                <w:webHidden/>
              </w:rPr>
              <w:instrText xml:space="preserve"> PAGEREF _Toc69235980 \h </w:instrText>
            </w:r>
            <w:r>
              <w:rPr>
                <w:noProof/>
                <w:webHidden/>
              </w:rPr>
            </w:r>
            <w:r>
              <w:rPr>
                <w:noProof/>
                <w:webHidden/>
              </w:rPr>
              <w:fldChar w:fldCharType="separate"/>
            </w:r>
            <w:r>
              <w:rPr>
                <w:noProof/>
                <w:webHidden/>
              </w:rPr>
              <w:t>14</w:t>
            </w:r>
            <w:r>
              <w:rPr>
                <w:noProof/>
                <w:webHidden/>
              </w:rPr>
              <w:fldChar w:fldCharType="end"/>
            </w:r>
          </w:hyperlink>
        </w:p>
        <w:p w14:paraId="6C82D605" w14:textId="50AEAEBF" w:rsidR="00E35235" w:rsidRDefault="00E35235">
          <w:pPr>
            <w:pStyle w:val="Obsah1"/>
            <w:rPr>
              <w:rFonts w:asciiTheme="minorHAnsi" w:eastAsiaTheme="minorEastAsia" w:hAnsiTheme="minorHAnsi" w:cstheme="minorBidi"/>
              <w:noProof/>
              <w:sz w:val="22"/>
              <w:lang w:eastAsia="cs-CZ"/>
            </w:rPr>
          </w:pPr>
          <w:hyperlink w:anchor="_Toc69235981" w:history="1">
            <w:r w:rsidRPr="00EE2CC6">
              <w:rPr>
                <w:rStyle w:val="Hypertextovodkaz"/>
                <w:noProof/>
              </w:rPr>
              <w:t>2</w:t>
            </w:r>
            <w:r>
              <w:rPr>
                <w:rFonts w:asciiTheme="minorHAnsi" w:eastAsiaTheme="minorEastAsia" w:hAnsiTheme="minorHAnsi" w:cstheme="minorBidi"/>
                <w:noProof/>
                <w:sz w:val="22"/>
                <w:lang w:eastAsia="cs-CZ"/>
              </w:rPr>
              <w:tab/>
            </w:r>
            <w:r w:rsidRPr="00EE2CC6">
              <w:rPr>
                <w:rStyle w:val="Hypertextovodkaz"/>
                <w:noProof/>
              </w:rPr>
              <w:t>Sociální práce</w:t>
            </w:r>
            <w:r>
              <w:rPr>
                <w:noProof/>
                <w:webHidden/>
              </w:rPr>
              <w:tab/>
            </w:r>
            <w:r>
              <w:rPr>
                <w:noProof/>
                <w:webHidden/>
              </w:rPr>
              <w:fldChar w:fldCharType="begin"/>
            </w:r>
            <w:r>
              <w:rPr>
                <w:noProof/>
                <w:webHidden/>
              </w:rPr>
              <w:instrText xml:space="preserve"> PAGEREF _Toc69235981 \h </w:instrText>
            </w:r>
            <w:r>
              <w:rPr>
                <w:noProof/>
                <w:webHidden/>
              </w:rPr>
            </w:r>
            <w:r>
              <w:rPr>
                <w:noProof/>
                <w:webHidden/>
              </w:rPr>
              <w:fldChar w:fldCharType="separate"/>
            </w:r>
            <w:r>
              <w:rPr>
                <w:noProof/>
                <w:webHidden/>
              </w:rPr>
              <w:t>15</w:t>
            </w:r>
            <w:r>
              <w:rPr>
                <w:noProof/>
                <w:webHidden/>
              </w:rPr>
              <w:fldChar w:fldCharType="end"/>
            </w:r>
          </w:hyperlink>
        </w:p>
        <w:p w14:paraId="725977CC" w14:textId="58525D8D" w:rsidR="00E35235" w:rsidRDefault="00E35235">
          <w:pPr>
            <w:pStyle w:val="Obsah2"/>
            <w:rPr>
              <w:rFonts w:asciiTheme="minorHAnsi" w:eastAsiaTheme="minorEastAsia" w:hAnsiTheme="minorHAnsi" w:cstheme="minorBidi"/>
              <w:noProof/>
              <w:sz w:val="22"/>
              <w:lang w:eastAsia="cs-CZ"/>
            </w:rPr>
          </w:pPr>
          <w:hyperlink w:anchor="_Toc69235982" w:history="1">
            <w:r w:rsidRPr="00EE2CC6">
              <w:rPr>
                <w:rStyle w:val="Hypertextovodkaz"/>
                <w:noProof/>
              </w:rPr>
              <w:t>2.1</w:t>
            </w:r>
            <w:r>
              <w:rPr>
                <w:rFonts w:asciiTheme="minorHAnsi" w:eastAsiaTheme="minorEastAsia" w:hAnsiTheme="minorHAnsi" w:cstheme="minorBidi"/>
                <w:noProof/>
                <w:sz w:val="22"/>
                <w:lang w:eastAsia="cs-CZ"/>
              </w:rPr>
              <w:tab/>
            </w:r>
            <w:r w:rsidRPr="00EE2CC6">
              <w:rPr>
                <w:rStyle w:val="Hypertextovodkaz"/>
                <w:noProof/>
              </w:rPr>
              <w:t>Sociální pracovník</w:t>
            </w:r>
            <w:r>
              <w:rPr>
                <w:noProof/>
                <w:webHidden/>
              </w:rPr>
              <w:tab/>
            </w:r>
            <w:r>
              <w:rPr>
                <w:noProof/>
                <w:webHidden/>
              </w:rPr>
              <w:fldChar w:fldCharType="begin"/>
            </w:r>
            <w:r>
              <w:rPr>
                <w:noProof/>
                <w:webHidden/>
              </w:rPr>
              <w:instrText xml:space="preserve"> PAGEREF _Toc69235982 \h </w:instrText>
            </w:r>
            <w:r>
              <w:rPr>
                <w:noProof/>
                <w:webHidden/>
              </w:rPr>
            </w:r>
            <w:r>
              <w:rPr>
                <w:noProof/>
                <w:webHidden/>
              </w:rPr>
              <w:fldChar w:fldCharType="separate"/>
            </w:r>
            <w:r>
              <w:rPr>
                <w:noProof/>
                <w:webHidden/>
              </w:rPr>
              <w:t>16</w:t>
            </w:r>
            <w:r>
              <w:rPr>
                <w:noProof/>
                <w:webHidden/>
              </w:rPr>
              <w:fldChar w:fldCharType="end"/>
            </w:r>
          </w:hyperlink>
        </w:p>
        <w:p w14:paraId="6D55C238" w14:textId="5F5D31EB" w:rsidR="00E35235" w:rsidRDefault="00E35235">
          <w:pPr>
            <w:pStyle w:val="Obsah1"/>
            <w:rPr>
              <w:rFonts w:asciiTheme="minorHAnsi" w:eastAsiaTheme="minorEastAsia" w:hAnsiTheme="minorHAnsi" w:cstheme="minorBidi"/>
              <w:noProof/>
              <w:sz w:val="22"/>
              <w:lang w:eastAsia="cs-CZ"/>
            </w:rPr>
          </w:pPr>
          <w:hyperlink w:anchor="_Toc69235983" w:history="1">
            <w:r w:rsidRPr="00EE2CC6">
              <w:rPr>
                <w:rStyle w:val="Hypertextovodkaz"/>
                <w:noProof/>
              </w:rPr>
              <w:t>3</w:t>
            </w:r>
            <w:r>
              <w:rPr>
                <w:rFonts w:asciiTheme="minorHAnsi" w:eastAsiaTheme="minorEastAsia" w:hAnsiTheme="minorHAnsi" w:cstheme="minorBidi"/>
                <w:noProof/>
                <w:sz w:val="22"/>
                <w:lang w:eastAsia="cs-CZ"/>
              </w:rPr>
              <w:tab/>
            </w:r>
            <w:r w:rsidRPr="00EE2CC6">
              <w:rPr>
                <w:rStyle w:val="Hypertextovodkaz"/>
                <w:noProof/>
              </w:rPr>
              <w:t>Syndrom pomocníka</w:t>
            </w:r>
            <w:r>
              <w:rPr>
                <w:noProof/>
                <w:webHidden/>
              </w:rPr>
              <w:tab/>
            </w:r>
            <w:r>
              <w:rPr>
                <w:noProof/>
                <w:webHidden/>
              </w:rPr>
              <w:fldChar w:fldCharType="begin"/>
            </w:r>
            <w:r>
              <w:rPr>
                <w:noProof/>
                <w:webHidden/>
              </w:rPr>
              <w:instrText xml:space="preserve"> PAGEREF _Toc69235983 \h </w:instrText>
            </w:r>
            <w:r>
              <w:rPr>
                <w:noProof/>
                <w:webHidden/>
              </w:rPr>
            </w:r>
            <w:r>
              <w:rPr>
                <w:noProof/>
                <w:webHidden/>
              </w:rPr>
              <w:fldChar w:fldCharType="separate"/>
            </w:r>
            <w:r>
              <w:rPr>
                <w:noProof/>
                <w:webHidden/>
              </w:rPr>
              <w:t>18</w:t>
            </w:r>
            <w:r>
              <w:rPr>
                <w:noProof/>
                <w:webHidden/>
              </w:rPr>
              <w:fldChar w:fldCharType="end"/>
            </w:r>
          </w:hyperlink>
        </w:p>
        <w:p w14:paraId="0E08DAF4" w14:textId="514DE981" w:rsidR="00E35235" w:rsidRDefault="00E35235">
          <w:pPr>
            <w:pStyle w:val="Obsah2"/>
            <w:rPr>
              <w:rFonts w:asciiTheme="minorHAnsi" w:eastAsiaTheme="minorEastAsia" w:hAnsiTheme="minorHAnsi" w:cstheme="minorBidi"/>
              <w:noProof/>
              <w:sz w:val="22"/>
              <w:lang w:eastAsia="cs-CZ"/>
            </w:rPr>
          </w:pPr>
          <w:hyperlink w:anchor="_Toc69235984" w:history="1">
            <w:r w:rsidRPr="00EE2CC6">
              <w:rPr>
                <w:rStyle w:val="Hypertextovodkaz"/>
                <w:noProof/>
              </w:rPr>
              <w:t>3.1</w:t>
            </w:r>
            <w:r>
              <w:rPr>
                <w:rFonts w:asciiTheme="minorHAnsi" w:eastAsiaTheme="minorEastAsia" w:hAnsiTheme="minorHAnsi" w:cstheme="minorBidi"/>
                <w:noProof/>
                <w:sz w:val="22"/>
                <w:lang w:eastAsia="cs-CZ"/>
              </w:rPr>
              <w:tab/>
            </w:r>
            <w:r w:rsidRPr="00EE2CC6">
              <w:rPr>
                <w:rStyle w:val="Hypertextovodkaz"/>
                <w:noProof/>
              </w:rPr>
              <w:t>Definice syndromu pomocníka</w:t>
            </w:r>
            <w:r>
              <w:rPr>
                <w:noProof/>
                <w:webHidden/>
              </w:rPr>
              <w:tab/>
            </w:r>
            <w:r>
              <w:rPr>
                <w:noProof/>
                <w:webHidden/>
              </w:rPr>
              <w:fldChar w:fldCharType="begin"/>
            </w:r>
            <w:r>
              <w:rPr>
                <w:noProof/>
                <w:webHidden/>
              </w:rPr>
              <w:instrText xml:space="preserve"> PAGEREF _Toc69235984 \h </w:instrText>
            </w:r>
            <w:r>
              <w:rPr>
                <w:noProof/>
                <w:webHidden/>
              </w:rPr>
            </w:r>
            <w:r>
              <w:rPr>
                <w:noProof/>
                <w:webHidden/>
              </w:rPr>
              <w:fldChar w:fldCharType="separate"/>
            </w:r>
            <w:r>
              <w:rPr>
                <w:noProof/>
                <w:webHidden/>
              </w:rPr>
              <w:t>18</w:t>
            </w:r>
            <w:r>
              <w:rPr>
                <w:noProof/>
                <w:webHidden/>
              </w:rPr>
              <w:fldChar w:fldCharType="end"/>
            </w:r>
          </w:hyperlink>
        </w:p>
        <w:p w14:paraId="04C478D1" w14:textId="54CBA539" w:rsidR="00E35235" w:rsidRDefault="00E35235">
          <w:pPr>
            <w:pStyle w:val="Obsah2"/>
            <w:rPr>
              <w:rFonts w:asciiTheme="minorHAnsi" w:eastAsiaTheme="minorEastAsia" w:hAnsiTheme="minorHAnsi" w:cstheme="minorBidi"/>
              <w:noProof/>
              <w:sz w:val="22"/>
              <w:lang w:eastAsia="cs-CZ"/>
            </w:rPr>
          </w:pPr>
          <w:hyperlink w:anchor="_Toc69235985" w:history="1">
            <w:r w:rsidRPr="00EE2CC6">
              <w:rPr>
                <w:rStyle w:val="Hypertextovodkaz"/>
                <w:noProof/>
              </w:rPr>
              <w:t>3.2</w:t>
            </w:r>
            <w:r>
              <w:rPr>
                <w:rFonts w:asciiTheme="minorHAnsi" w:eastAsiaTheme="minorEastAsia" w:hAnsiTheme="minorHAnsi" w:cstheme="minorBidi"/>
                <w:noProof/>
                <w:sz w:val="22"/>
                <w:lang w:eastAsia="cs-CZ"/>
              </w:rPr>
              <w:tab/>
            </w:r>
            <w:r w:rsidRPr="00EE2CC6">
              <w:rPr>
                <w:rStyle w:val="Hypertextovodkaz"/>
                <w:noProof/>
              </w:rPr>
              <w:t>Charakteristika osoby trpící syndromem pomocníka</w:t>
            </w:r>
            <w:r>
              <w:rPr>
                <w:noProof/>
                <w:webHidden/>
              </w:rPr>
              <w:tab/>
            </w:r>
            <w:r>
              <w:rPr>
                <w:noProof/>
                <w:webHidden/>
              </w:rPr>
              <w:fldChar w:fldCharType="begin"/>
            </w:r>
            <w:r>
              <w:rPr>
                <w:noProof/>
                <w:webHidden/>
              </w:rPr>
              <w:instrText xml:space="preserve"> PAGEREF _Toc69235985 \h </w:instrText>
            </w:r>
            <w:r>
              <w:rPr>
                <w:noProof/>
                <w:webHidden/>
              </w:rPr>
            </w:r>
            <w:r>
              <w:rPr>
                <w:noProof/>
                <w:webHidden/>
              </w:rPr>
              <w:fldChar w:fldCharType="separate"/>
            </w:r>
            <w:r>
              <w:rPr>
                <w:noProof/>
                <w:webHidden/>
              </w:rPr>
              <w:t>19</w:t>
            </w:r>
            <w:r>
              <w:rPr>
                <w:noProof/>
                <w:webHidden/>
              </w:rPr>
              <w:fldChar w:fldCharType="end"/>
            </w:r>
          </w:hyperlink>
        </w:p>
        <w:p w14:paraId="005BA9EB" w14:textId="71C4ECE5" w:rsidR="00E35235" w:rsidRDefault="00E35235">
          <w:pPr>
            <w:pStyle w:val="Obsah2"/>
            <w:rPr>
              <w:rFonts w:asciiTheme="minorHAnsi" w:eastAsiaTheme="minorEastAsia" w:hAnsiTheme="minorHAnsi" w:cstheme="minorBidi"/>
              <w:noProof/>
              <w:sz w:val="22"/>
              <w:lang w:eastAsia="cs-CZ"/>
            </w:rPr>
          </w:pPr>
          <w:hyperlink w:anchor="_Toc69235986" w:history="1">
            <w:r w:rsidRPr="00EE2CC6">
              <w:rPr>
                <w:rStyle w:val="Hypertextovodkaz"/>
                <w:noProof/>
              </w:rPr>
              <w:t>3.3</w:t>
            </w:r>
            <w:r>
              <w:rPr>
                <w:rFonts w:asciiTheme="minorHAnsi" w:eastAsiaTheme="minorEastAsia" w:hAnsiTheme="minorHAnsi" w:cstheme="minorBidi"/>
                <w:noProof/>
                <w:sz w:val="22"/>
                <w:lang w:eastAsia="cs-CZ"/>
              </w:rPr>
              <w:tab/>
            </w:r>
            <w:r w:rsidRPr="00EE2CC6">
              <w:rPr>
                <w:rStyle w:val="Hypertextovodkaz"/>
                <w:noProof/>
              </w:rPr>
              <w:t>Narcistické poranění a narcistická potřebnost</w:t>
            </w:r>
            <w:r>
              <w:rPr>
                <w:noProof/>
                <w:webHidden/>
              </w:rPr>
              <w:tab/>
            </w:r>
            <w:r>
              <w:rPr>
                <w:noProof/>
                <w:webHidden/>
              </w:rPr>
              <w:fldChar w:fldCharType="begin"/>
            </w:r>
            <w:r>
              <w:rPr>
                <w:noProof/>
                <w:webHidden/>
              </w:rPr>
              <w:instrText xml:space="preserve"> PAGEREF _Toc69235986 \h </w:instrText>
            </w:r>
            <w:r>
              <w:rPr>
                <w:noProof/>
                <w:webHidden/>
              </w:rPr>
            </w:r>
            <w:r>
              <w:rPr>
                <w:noProof/>
                <w:webHidden/>
              </w:rPr>
              <w:fldChar w:fldCharType="separate"/>
            </w:r>
            <w:r>
              <w:rPr>
                <w:noProof/>
                <w:webHidden/>
              </w:rPr>
              <w:t>19</w:t>
            </w:r>
            <w:r>
              <w:rPr>
                <w:noProof/>
                <w:webHidden/>
              </w:rPr>
              <w:fldChar w:fldCharType="end"/>
            </w:r>
          </w:hyperlink>
        </w:p>
        <w:p w14:paraId="5792547E" w14:textId="5365756B" w:rsidR="00E35235" w:rsidRDefault="00E35235">
          <w:pPr>
            <w:pStyle w:val="Obsah2"/>
            <w:rPr>
              <w:rFonts w:asciiTheme="minorHAnsi" w:eastAsiaTheme="minorEastAsia" w:hAnsiTheme="minorHAnsi" w:cstheme="minorBidi"/>
              <w:noProof/>
              <w:sz w:val="22"/>
              <w:lang w:eastAsia="cs-CZ"/>
            </w:rPr>
          </w:pPr>
          <w:hyperlink w:anchor="_Toc69235987" w:history="1">
            <w:r w:rsidRPr="00EE2CC6">
              <w:rPr>
                <w:rStyle w:val="Hypertextovodkaz"/>
                <w:noProof/>
              </w:rPr>
              <w:t>3.4</w:t>
            </w:r>
            <w:r>
              <w:rPr>
                <w:rFonts w:asciiTheme="minorHAnsi" w:eastAsiaTheme="minorEastAsia" w:hAnsiTheme="minorHAnsi" w:cstheme="minorBidi"/>
                <w:noProof/>
                <w:sz w:val="22"/>
                <w:lang w:eastAsia="cs-CZ"/>
              </w:rPr>
              <w:tab/>
            </w:r>
            <w:r w:rsidRPr="00EE2CC6">
              <w:rPr>
                <w:rStyle w:val="Hypertextovodkaz"/>
                <w:noProof/>
              </w:rPr>
              <w:t>Pět složek syndromu pomocníka</w:t>
            </w:r>
            <w:r>
              <w:rPr>
                <w:noProof/>
                <w:webHidden/>
              </w:rPr>
              <w:tab/>
            </w:r>
            <w:r>
              <w:rPr>
                <w:noProof/>
                <w:webHidden/>
              </w:rPr>
              <w:fldChar w:fldCharType="begin"/>
            </w:r>
            <w:r>
              <w:rPr>
                <w:noProof/>
                <w:webHidden/>
              </w:rPr>
              <w:instrText xml:space="preserve"> PAGEREF _Toc69235987 \h </w:instrText>
            </w:r>
            <w:r>
              <w:rPr>
                <w:noProof/>
                <w:webHidden/>
              </w:rPr>
            </w:r>
            <w:r>
              <w:rPr>
                <w:noProof/>
                <w:webHidden/>
              </w:rPr>
              <w:fldChar w:fldCharType="separate"/>
            </w:r>
            <w:r>
              <w:rPr>
                <w:noProof/>
                <w:webHidden/>
              </w:rPr>
              <w:t>21</w:t>
            </w:r>
            <w:r>
              <w:rPr>
                <w:noProof/>
                <w:webHidden/>
              </w:rPr>
              <w:fldChar w:fldCharType="end"/>
            </w:r>
          </w:hyperlink>
        </w:p>
        <w:p w14:paraId="23C0417D" w14:textId="541DC4D6" w:rsidR="00E35235" w:rsidRDefault="00E35235">
          <w:pPr>
            <w:pStyle w:val="Obsah3"/>
            <w:rPr>
              <w:rFonts w:asciiTheme="minorHAnsi" w:eastAsiaTheme="minorEastAsia" w:hAnsiTheme="minorHAnsi" w:cstheme="minorBidi"/>
              <w:noProof/>
              <w:sz w:val="22"/>
              <w:lang w:eastAsia="cs-CZ"/>
            </w:rPr>
          </w:pPr>
          <w:hyperlink w:anchor="_Toc69235988" w:history="1">
            <w:r w:rsidRPr="00EE2CC6">
              <w:rPr>
                <w:rStyle w:val="Hypertextovodkaz"/>
                <w:noProof/>
              </w:rPr>
              <w:t>3.4.1</w:t>
            </w:r>
            <w:r>
              <w:rPr>
                <w:rFonts w:asciiTheme="minorHAnsi" w:eastAsiaTheme="minorEastAsia" w:hAnsiTheme="minorHAnsi" w:cstheme="minorBidi"/>
                <w:noProof/>
                <w:sz w:val="22"/>
                <w:lang w:eastAsia="cs-CZ"/>
              </w:rPr>
              <w:tab/>
            </w:r>
            <w:r w:rsidRPr="00EE2CC6">
              <w:rPr>
                <w:rStyle w:val="Hypertextovodkaz"/>
                <w:noProof/>
              </w:rPr>
              <w:t>Odmítnuté dítě</w:t>
            </w:r>
            <w:r>
              <w:rPr>
                <w:noProof/>
                <w:webHidden/>
              </w:rPr>
              <w:tab/>
            </w:r>
            <w:r>
              <w:rPr>
                <w:noProof/>
                <w:webHidden/>
              </w:rPr>
              <w:fldChar w:fldCharType="begin"/>
            </w:r>
            <w:r>
              <w:rPr>
                <w:noProof/>
                <w:webHidden/>
              </w:rPr>
              <w:instrText xml:space="preserve"> PAGEREF _Toc69235988 \h </w:instrText>
            </w:r>
            <w:r>
              <w:rPr>
                <w:noProof/>
                <w:webHidden/>
              </w:rPr>
            </w:r>
            <w:r>
              <w:rPr>
                <w:noProof/>
                <w:webHidden/>
              </w:rPr>
              <w:fldChar w:fldCharType="separate"/>
            </w:r>
            <w:r>
              <w:rPr>
                <w:noProof/>
                <w:webHidden/>
              </w:rPr>
              <w:t>21</w:t>
            </w:r>
            <w:r>
              <w:rPr>
                <w:noProof/>
                <w:webHidden/>
              </w:rPr>
              <w:fldChar w:fldCharType="end"/>
            </w:r>
          </w:hyperlink>
        </w:p>
        <w:p w14:paraId="219D26DD" w14:textId="6BE30E15" w:rsidR="00E35235" w:rsidRDefault="00E35235">
          <w:pPr>
            <w:pStyle w:val="Obsah3"/>
            <w:rPr>
              <w:rFonts w:asciiTheme="minorHAnsi" w:eastAsiaTheme="minorEastAsia" w:hAnsiTheme="minorHAnsi" w:cstheme="minorBidi"/>
              <w:noProof/>
              <w:sz w:val="22"/>
              <w:lang w:eastAsia="cs-CZ"/>
            </w:rPr>
          </w:pPr>
          <w:hyperlink w:anchor="_Toc69235989" w:history="1">
            <w:r w:rsidRPr="00EE2CC6">
              <w:rPr>
                <w:rStyle w:val="Hypertextovodkaz"/>
                <w:noProof/>
              </w:rPr>
              <w:t>3.4.2</w:t>
            </w:r>
            <w:r>
              <w:rPr>
                <w:rFonts w:asciiTheme="minorHAnsi" w:eastAsiaTheme="minorEastAsia" w:hAnsiTheme="minorHAnsi" w:cstheme="minorBidi"/>
                <w:noProof/>
                <w:sz w:val="22"/>
                <w:lang w:eastAsia="cs-CZ"/>
              </w:rPr>
              <w:tab/>
            </w:r>
            <w:r w:rsidRPr="00EE2CC6">
              <w:rPr>
                <w:rStyle w:val="Hypertextovodkaz"/>
                <w:noProof/>
              </w:rPr>
              <w:t>Identifikace s Nadjá (jáským ideálem, superegem)</w:t>
            </w:r>
            <w:r>
              <w:rPr>
                <w:noProof/>
                <w:webHidden/>
              </w:rPr>
              <w:tab/>
            </w:r>
            <w:r>
              <w:rPr>
                <w:noProof/>
                <w:webHidden/>
              </w:rPr>
              <w:fldChar w:fldCharType="begin"/>
            </w:r>
            <w:r>
              <w:rPr>
                <w:noProof/>
                <w:webHidden/>
              </w:rPr>
              <w:instrText xml:space="preserve"> PAGEREF _Toc69235989 \h </w:instrText>
            </w:r>
            <w:r>
              <w:rPr>
                <w:noProof/>
                <w:webHidden/>
              </w:rPr>
            </w:r>
            <w:r>
              <w:rPr>
                <w:noProof/>
                <w:webHidden/>
              </w:rPr>
              <w:fldChar w:fldCharType="separate"/>
            </w:r>
            <w:r>
              <w:rPr>
                <w:noProof/>
                <w:webHidden/>
              </w:rPr>
              <w:t>22</w:t>
            </w:r>
            <w:r>
              <w:rPr>
                <w:noProof/>
                <w:webHidden/>
              </w:rPr>
              <w:fldChar w:fldCharType="end"/>
            </w:r>
          </w:hyperlink>
        </w:p>
        <w:p w14:paraId="24E8A695" w14:textId="41A7F5A2" w:rsidR="00E35235" w:rsidRDefault="00E35235">
          <w:pPr>
            <w:pStyle w:val="Obsah3"/>
            <w:rPr>
              <w:rFonts w:asciiTheme="minorHAnsi" w:eastAsiaTheme="minorEastAsia" w:hAnsiTheme="minorHAnsi" w:cstheme="minorBidi"/>
              <w:noProof/>
              <w:sz w:val="22"/>
              <w:lang w:eastAsia="cs-CZ"/>
            </w:rPr>
          </w:pPr>
          <w:hyperlink w:anchor="_Toc69235990" w:history="1">
            <w:r w:rsidRPr="00EE2CC6">
              <w:rPr>
                <w:rStyle w:val="Hypertextovodkaz"/>
                <w:noProof/>
              </w:rPr>
              <w:t>3.4.3</w:t>
            </w:r>
            <w:r>
              <w:rPr>
                <w:rFonts w:asciiTheme="minorHAnsi" w:eastAsiaTheme="minorEastAsia" w:hAnsiTheme="minorHAnsi" w:cstheme="minorBidi"/>
                <w:noProof/>
                <w:sz w:val="22"/>
                <w:lang w:eastAsia="cs-CZ"/>
              </w:rPr>
              <w:tab/>
            </w:r>
            <w:r w:rsidRPr="00EE2CC6">
              <w:rPr>
                <w:rStyle w:val="Hypertextovodkaz"/>
                <w:noProof/>
              </w:rPr>
              <w:t>Narcistická nenasytnost</w:t>
            </w:r>
            <w:r>
              <w:rPr>
                <w:noProof/>
                <w:webHidden/>
              </w:rPr>
              <w:tab/>
            </w:r>
            <w:r>
              <w:rPr>
                <w:noProof/>
                <w:webHidden/>
              </w:rPr>
              <w:fldChar w:fldCharType="begin"/>
            </w:r>
            <w:r>
              <w:rPr>
                <w:noProof/>
                <w:webHidden/>
              </w:rPr>
              <w:instrText xml:space="preserve"> PAGEREF _Toc69235990 \h </w:instrText>
            </w:r>
            <w:r>
              <w:rPr>
                <w:noProof/>
                <w:webHidden/>
              </w:rPr>
            </w:r>
            <w:r>
              <w:rPr>
                <w:noProof/>
                <w:webHidden/>
              </w:rPr>
              <w:fldChar w:fldCharType="separate"/>
            </w:r>
            <w:r>
              <w:rPr>
                <w:noProof/>
                <w:webHidden/>
              </w:rPr>
              <w:t>22</w:t>
            </w:r>
            <w:r>
              <w:rPr>
                <w:noProof/>
                <w:webHidden/>
              </w:rPr>
              <w:fldChar w:fldCharType="end"/>
            </w:r>
          </w:hyperlink>
        </w:p>
        <w:p w14:paraId="0C4B61BF" w14:textId="1AFA2B5A" w:rsidR="00E35235" w:rsidRDefault="00E35235">
          <w:pPr>
            <w:pStyle w:val="Obsah3"/>
            <w:rPr>
              <w:rFonts w:asciiTheme="minorHAnsi" w:eastAsiaTheme="minorEastAsia" w:hAnsiTheme="minorHAnsi" w:cstheme="minorBidi"/>
              <w:noProof/>
              <w:sz w:val="22"/>
              <w:lang w:eastAsia="cs-CZ"/>
            </w:rPr>
          </w:pPr>
          <w:hyperlink w:anchor="_Toc69235991" w:history="1">
            <w:r w:rsidRPr="00EE2CC6">
              <w:rPr>
                <w:rStyle w:val="Hypertextovodkaz"/>
                <w:noProof/>
              </w:rPr>
              <w:t>3.4.4</w:t>
            </w:r>
            <w:r>
              <w:rPr>
                <w:rFonts w:asciiTheme="minorHAnsi" w:eastAsiaTheme="minorEastAsia" w:hAnsiTheme="minorHAnsi" w:cstheme="minorBidi"/>
                <w:noProof/>
                <w:sz w:val="22"/>
                <w:lang w:eastAsia="cs-CZ"/>
              </w:rPr>
              <w:tab/>
            </w:r>
            <w:r w:rsidRPr="00EE2CC6">
              <w:rPr>
                <w:rStyle w:val="Hypertextovodkaz"/>
                <w:noProof/>
              </w:rPr>
              <w:t>Uhýbání před vzájemností</w:t>
            </w:r>
            <w:r>
              <w:rPr>
                <w:noProof/>
                <w:webHidden/>
              </w:rPr>
              <w:tab/>
            </w:r>
            <w:r>
              <w:rPr>
                <w:noProof/>
                <w:webHidden/>
              </w:rPr>
              <w:fldChar w:fldCharType="begin"/>
            </w:r>
            <w:r>
              <w:rPr>
                <w:noProof/>
                <w:webHidden/>
              </w:rPr>
              <w:instrText xml:space="preserve"> PAGEREF _Toc69235991 \h </w:instrText>
            </w:r>
            <w:r>
              <w:rPr>
                <w:noProof/>
                <w:webHidden/>
              </w:rPr>
            </w:r>
            <w:r>
              <w:rPr>
                <w:noProof/>
                <w:webHidden/>
              </w:rPr>
              <w:fldChar w:fldCharType="separate"/>
            </w:r>
            <w:r>
              <w:rPr>
                <w:noProof/>
                <w:webHidden/>
              </w:rPr>
              <w:t>22</w:t>
            </w:r>
            <w:r>
              <w:rPr>
                <w:noProof/>
                <w:webHidden/>
              </w:rPr>
              <w:fldChar w:fldCharType="end"/>
            </w:r>
          </w:hyperlink>
        </w:p>
        <w:p w14:paraId="42F19808" w14:textId="02BB9CC3" w:rsidR="00E35235" w:rsidRDefault="00E35235">
          <w:pPr>
            <w:pStyle w:val="Obsah3"/>
            <w:rPr>
              <w:rFonts w:asciiTheme="minorHAnsi" w:eastAsiaTheme="minorEastAsia" w:hAnsiTheme="minorHAnsi" w:cstheme="minorBidi"/>
              <w:noProof/>
              <w:sz w:val="22"/>
              <w:lang w:eastAsia="cs-CZ"/>
            </w:rPr>
          </w:pPr>
          <w:hyperlink w:anchor="_Toc69235992" w:history="1">
            <w:r w:rsidRPr="00EE2CC6">
              <w:rPr>
                <w:rStyle w:val="Hypertextovodkaz"/>
                <w:noProof/>
              </w:rPr>
              <w:t>3.4.5</w:t>
            </w:r>
            <w:r>
              <w:rPr>
                <w:rFonts w:asciiTheme="minorHAnsi" w:eastAsiaTheme="minorEastAsia" w:hAnsiTheme="minorHAnsi" w:cstheme="minorBidi"/>
                <w:noProof/>
                <w:sz w:val="22"/>
                <w:lang w:eastAsia="cs-CZ"/>
              </w:rPr>
              <w:tab/>
            </w:r>
            <w:r w:rsidRPr="00EE2CC6">
              <w:rPr>
                <w:rStyle w:val="Hypertextovodkaz"/>
                <w:noProof/>
              </w:rPr>
              <w:t>Nepřímá agrese</w:t>
            </w:r>
            <w:r>
              <w:rPr>
                <w:noProof/>
                <w:webHidden/>
              </w:rPr>
              <w:tab/>
            </w:r>
            <w:r>
              <w:rPr>
                <w:noProof/>
                <w:webHidden/>
              </w:rPr>
              <w:fldChar w:fldCharType="begin"/>
            </w:r>
            <w:r>
              <w:rPr>
                <w:noProof/>
                <w:webHidden/>
              </w:rPr>
              <w:instrText xml:space="preserve"> PAGEREF _Toc69235992 \h </w:instrText>
            </w:r>
            <w:r>
              <w:rPr>
                <w:noProof/>
                <w:webHidden/>
              </w:rPr>
            </w:r>
            <w:r>
              <w:rPr>
                <w:noProof/>
                <w:webHidden/>
              </w:rPr>
              <w:fldChar w:fldCharType="separate"/>
            </w:r>
            <w:r>
              <w:rPr>
                <w:noProof/>
                <w:webHidden/>
              </w:rPr>
              <w:t>23</w:t>
            </w:r>
            <w:r>
              <w:rPr>
                <w:noProof/>
                <w:webHidden/>
              </w:rPr>
              <w:fldChar w:fldCharType="end"/>
            </w:r>
          </w:hyperlink>
        </w:p>
        <w:p w14:paraId="496234DC" w14:textId="0EBB64D9" w:rsidR="00E35235" w:rsidRDefault="00E35235">
          <w:pPr>
            <w:pStyle w:val="Obsah1"/>
            <w:rPr>
              <w:rFonts w:asciiTheme="minorHAnsi" w:eastAsiaTheme="minorEastAsia" w:hAnsiTheme="minorHAnsi" w:cstheme="minorBidi"/>
              <w:noProof/>
              <w:sz w:val="22"/>
              <w:lang w:eastAsia="cs-CZ"/>
            </w:rPr>
          </w:pPr>
          <w:hyperlink w:anchor="_Toc69235993" w:history="1">
            <w:r w:rsidRPr="00EE2CC6">
              <w:rPr>
                <w:rStyle w:val="Hypertextovodkaz"/>
                <w:noProof/>
              </w:rPr>
              <w:t>4</w:t>
            </w:r>
            <w:r>
              <w:rPr>
                <w:rFonts w:asciiTheme="minorHAnsi" w:eastAsiaTheme="minorEastAsia" w:hAnsiTheme="minorHAnsi" w:cstheme="minorBidi"/>
                <w:noProof/>
                <w:sz w:val="22"/>
                <w:lang w:eastAsia="cs-CZ"/>
              </w:rPr>
              <w:tab/>
            </w:r>
            <w:r w:rsidRPr="00EE2CC6">
              <w:rPr>
                <w:rStyle w:val="Hypertextovodkaz"/>
                <w:noProof/>
              </w:rPr>
              <w:t>Metodologie</w:t>
            </w:r>
            <w:r>
              <w:rPr>
                <w:noProof/>
                <w:webHidden/>
              </w:rPr>
              <w:tab/>
            </w:r>
            <w:r>
              <w:rPr>
                <w:noProof/>
                <w:webHidden/>
              </w:rPr>
              <w:fldChar w:fldCharType="begin"/>
            </w:r>
            <w:r>
              <w:rPr>
                <w:noProof/>
                <w:webHidden/>
              </w:rPr>
              <w:instrText xml:space="preserve"> PAGEREF _Toc69235993 \h </w:instrText>
            </w:r>
            <w:r>
              <w:rPr>
                <w:noProof/>
                <w:webHidden/>
              </w:rPr>
            </w:r>
            <w:r>
              <w:rPr>
                <w:noProof/>
                <w:webHidden/>
              </w:rPr>
              <w:fldChar w:fldCharType="separate"/>
            </w:r>
            <w:r>
              <w:rPr>
                <w:noProof/>
                <w:webHidden/>
              </w:rPr>
              <w:t>24</w:t>
            </w:r>
            <w:r>
              <w:rPr>
                <w:noProof/>
                <w:webHidden/>
              </w:rPr>
              <w:fldChar w:fldCharType="end"/>
            </w:r>
          </w:hyperlink>
        </w:p>
        <w:p w14:paraId="5792C079" w14:textId="0F1C94BC" w:rsidR="00E35235" w:rsidRDefault="00E35235">
          <w:pPr>
            <w:pStyle w:val="Obsah2"/>
            <w:rPr>
              <w:rFonts w:asciiTheme="minorHAnsi" w:eastAsiaTheme="minorEastAsia" w:hAnsiTheme="minorHAnsi" w:cstheme="minorBidi"/>
              <w:noProof/>
              <w:sz w:val="22"/>
              <w:lang w:eastAsia="cs-CZ"/>
            </w:rPr>
          </w:pPr>
          <w:hyperlink w:anchor="_Toc69235994" w:history="1">
            <w:r w:rsidRPr="00EE2CC6">
              <w:rPr>
                <w:rStyle w:val="Hypertextovodkaz"/>
                <w:noProof/>
              </w:rPr>
              <w:t>4.1</w:t>
            </w:r>
            <w:r>
              <w:rPr>
                <w:rFonts w:asciiTheme="minorHAnsi" w:eastAsiaTheme="minorEastAsia" w:hAnsiTheme="minorHAnsi" w:cstheme="minorBidi"/>
                <w:noProof/>
                <w:sz w:val="22"/>
                <w:lang w:eastAsia="cs-CZ"/>
              </w:rPr>
              <w:tab/>
            </w:r>
            <w:r w:rsidRPr="00EE2CC6">
              <w:rPr>
                <w:rStyle w:val="Hypertextovodkaz"/>
                <w:noProof/>
              </w:rPr>
              <w:t>Výzkumné šetření</w:t>
            </w:r>
            <w:r>
              <w:rPr>
                <w:noProof/>
                <w:webHidden/>
              </w:rPr>
              <w:tab/>
            </w:r>
            <w:r>
              <w:rPr>
                <w:noProof/>
                <w:webHidden/>
              </w:rPr>
              <w:fldChar w:fldCharType="begin"/>
            </w:r>
            <w:r>
              <w:rPr>
                <w:noProof/>
                <w:webHidden/>
              </w:rPr>
              <w:instrText xml:space="preserve"> PAGEREF _Toc69235994 \h </w:instrText>
            </w:r>
            <w:r>
              <w:rPr>
                <w:noProof/>
                <w:webHidden/>
              </w:rPr>
            </w:r>
            <w:r>
              <w:rPr>
                <w:noProof/>
                <w:webHidden/>
              </w:rPr>
              <w:fldChar w:fldCharType="separate"/>
            </w:r>
            <w:r>
              <w:rPr>
                <w:noProof/>
                <w:webHidden/>
              </w:rPr>
              <w:t>24</w:t>
            </w:r>
            <w:r>
              <w:rPr>
                <w:noProof/>
                <w:webHidden/>
              </w:rPr>
              <w:fldChar w:fldCharType="end"/>
            </w:r>
          </w:hyperlink>
        </w:p>
        <w:p w14:paraId="33EED905" w14:textId="2083D707" w:rsidR="00E35235" w:rsidRDefault="00E35235">
          <w:pPr>
            <w:pStyle w:val="Obsah2"/>
            <w:rPr>
              <w:rFonts w:asciiTheme="minorHAnsi" w:eastAsiaTheme="minorEastAsia" w:hAnsiTheme="minorHAnsi" w:cstheme="minorBidi"/>
              <w:noProof/>
              <w:sz w:val="22"/>
              <w:lang w:eastAsia="cs-CZ"/>
            </w:rPr>
          </w:pPr>
          <w:hyperlink w:anchor="_Toc69235995" w:history="1">
            <w:r w:rsidRPr="00EE2CC6">
              <w:rPr>
                <w:rStyle w:val="Hypertextovodkaz"/>
                <w:noProof/>
              </w:rPr>
              <w:t>4.2</w:t>
            </w:r>
            <w:r>
              <w:rPr>
                <w:rFonts w:asciiTheme="minorHAnsi" w:eastAsiaTheme="minorEastAsia" w:hAnsiTheme="minorHAnsi" w:cstheme="minorBidi"/>
                <w:noProof/>
                <w:sz w:val="22"/>
                <w:lang w:eastAsia="cs-CZ"/>
              </w:rPr>
              <w:tab/>
            </w:r>
            <w:r w:rsidRPr="00EE2CC6">
              <w:rPr>
                <w:rStyle w:val="Hypertextovodkaz"/>
                <w:noProof/>
              </w:rPr>
              <w:t>Výzkumné otázky a hypotézy</w:t>
            </w:r>
            <w:r>
              <w:rPr>
                <w:noProof/>
                <w:webHidden/>
              </w:rPr>
              <w:tab/>
            </w:r>
            <w:r>
              <w:rPr>
                <w:noProof/>
                <w:webHidden/>
              </w:rPr>
              <w:fldChar w:fldCharType="begin"/>
            </w:r>
            <w:r>
              <w:rPr>
                <w:noProof/>
                <w:webHidden/>
              </w:rPr>
              <w:instrText xml:space="preserve"> PAGEREF _Toc69235995 \h </w:instrText>
            </w:r>
            <w:r>
              <w:rPr>
                <w:noProof/>
                <w:webHidden/>
              </w:rPr>
            </w:r>
            <w:r>
              <w:rPr>
                <w:noProof/>
                <w:webHidden/>
              </w:rPr>
              <w:fldChar w:fldCharType="separate"/>
            </w:r>
            <w:r>
              <w:rPr>
                <w:noProof/>
                <w:webHidden/>
              </w:rPr>
              <w:t>24</w:t>
            </w:r>
            <w:r>
              <w:rPr>
                <w:noProof/>
                <w:webHidden/>
              </w:rPr>
              <w:fldChar w:fldCharType="end"/>
            </w:r>
          </w:hyperlink>
        </w:p>
        <w:p w14:paraId="6D086057" w14:textId="20FEAB5F" w:rsidR="00E35235" w:rsidRDefault="00E35235">
          <w:pPr>
            <w:pStyle w:val="Obsah2"/>
            <w:rPr>
              <w:rFonts w:asciiTheme="minorHAnsi" w:eastAsiaTheme="minorEastAsia" w:hAnsiTheme="minorHAnsi" w:cstheme="minorBidi"/>
              <w:noProof/>
              <w:sz w:val="22"/>
              <w:lang w:eastAsia="cs-CZ"/>
            </w:rPr>
          </w:pPr>
          <w:hyperlink w:anchor="_Toc69235996" w:history="1">
            <w:r w:rsidRPr="00EE2CC6">
              <w:rPr>
                <w:rStyle w:val="Hypertextovodkaz"/>
                <w:noProof/>
              </w:rPr>
              <w:t>4.3</w:t>
            </w:r>
            <w:r>
              <w:rPr>
                <w:rFonts w:asciiTheme="minorHAnsi" w:eastAsiaTheme="minorEastAsia" w:hAnsiTheme="minorHAnsi" w:cstheme="minorBidi"/>
                <w:noProof/>
                <w:sz w:val="22"/>
                <w:lang w:eastAsia="cs-CZ"/>
              </w:rPr>
              <w:tab/>
            </w:r>
            <w:r w:rsidRPr="00EE2CC6">
              <w:rPr>
                <w:rStyle w:val="Hypertextovodkaz"/>
                <w:noProof/>
              </w:rPr>
              <w:t>Výzkumná metoda</w:t>
            </w:r>
            <w:r>
              <w:rPr>
                <w:noProof/>
                <w:webHidden/>
              </w:rPr>
              <w:tab/>
            </w:r>
            <w:r>
              <w:rPr>
                <w:noProof/>
                <w:webHidden/>
              </w:rPr>
              <w:fldChar w:fldCharType="begin"/>
            </w:r>
            <w:r>
              <w:rPr>
                <w:noProof/>
                <w:webHidden/>
              </w:rPr>
              <w:instrText xml:space="preserve"> PAGEREF _Toc69235996 \h </w:instrText>
            </w:r>
            <w:r>
              <w:rPr>
                <w:noProof/>
                <w:webHidden/>
              </w:rPr>
            </w:r>
            <w:r>
              <w:rPr>
                <w:noProof/>
                <w:webHidden/>
              </w:rPr>
              <w:fldChar w:fldCharType="separate"/>
            </w:r>
            <w:r>
              <w:rPr>
                <w:noProof/>
                <w:webHidden/>
              </w:rPr>
              <w:t>26</w:t>
            </w:r>
            <w:r>
              <w:rPr>
                <w:noProof/>
                <w:webHidden/>
              </w:rPr>
              <w:fldChar w:fldCharType="end"/>
            </w:r>
          </w:hyperlink>
        </w:p>
        <w:p w14:paraId="7564ED67" w14:textId="010CD1A8" w:rsidR="00E35235" w:rsidRDefault="00E35235">
          <w:pPr>
            <w:pStyle w:val="Obsah2"/>
            <w:rPr>
              <w:rFonts w:asciiTheme="minorHAnsi" w:eastAsiaTheme="minorEastAsia" w:hAnsiTheme="minorHAnsi" w:cstheme="minorBidi"/>
              <w:noProof/>
              <w:sz w:val="22"/>
              <w:lang w:eastAsia="cs-CZ"/>
            </w:rPr>
          </w:pPr>
          <w:hyperlink w:anchor="_Toc69235997" w:history="1">
            <w:r w:rsidRPr="00EE2CC6">
              <w:rPr>
                <w:rStyle w:val="Hypertextovodkaz"/>
                <w:noProof/>
              </w:rPr>
              <w:t>4.4</w:t>
            </w:r>
            <w:r>
              <w:rPr>
                <w:rFonts w:asciiTheme="minorHAnsi" w:eastAsiaTheme="minorEastAsia" w:hAnsiTheme="minorHAnsi" w:cstheme="minorBidi"/>
                <w:noProof/>
                <w:sz w:val="22"/>
                <w:lang w:eastAsia="cs-CZ"/>
              </w:rPr>
              <w:tab/>
            </w:r>
            <w:r w:rsidRPr="00EE2CC6">
              <w:rPr>
                <w:rStyle w:val="Hypertextovodkaz"/>
                <w:noProof/>
              </w:rPr>
              <w:t>Popis sběru dat</w:t>
            </w:r>
            <w:r>
              <w:rPr>
                <w:noProof/>
                <w:webHidden/>
              </w:rPr>
              <w:tab/>
            </w:r>
            <w:r>
              <w:rPr>
                <w:noProof/>
                <w:webHidden/>
              </w:rPr>
              <w:fldChar w:fldCharType="begin"/>
            </w:r>
            <w:r>
              <w:rPr>
                <w:noProof/>
                <w:webHidden/>
              </w:rPr>
              <w:instrText xml:space="preserve"> PAGEREF _Toc69235997 \h </w:instrText>
            </w:r>
            <w:r>
              <w:rPr>
                <w:noProof/>
                <w:webHidden/>
              </w:rPr>
            </w:r>
            <w:r>
              <w:rPr>
                <w:noProof/>
                <w:webHidden/>
              </w:rPr>
              <w:fldChar w:fldCharType="separate"/>
            </w:r>
            <w:r>
              <w:rPr>
                <w:noProof/>
                <w:webHidden/>
              </w:rPr>
              <w:t>26</w:t>
            </w:r>
            <w:r>
              <w:rPr>
                <w:noProof/>
                <w:webHidden/>
              </w:rPr>
              <w:fldChar w:fldCharType="end"/>
            </w:r>
          </w:hyperlink>
        </w:p>
        <w:p w14:paraId="3BF475BD" w14:textId="4AE0579B" w:rsidR="00E35235" w:rsidRDefault="00E35235">
          <w:pPr>
            <w:pStyle w:val="Obsah2"/>
            <w:rPr>
              <w:rFonts w:asciiTheme="minorHAnsi" w:eastAsiaTheme="minorEastAsia" w:hAnsiTheme="minorHAnsi" w:cstheme="minorBidi"/>
              <w:noProof/>
              <w:sz w:val="22"/>
              <w:lang w:eastAsia="cs-CZ"/>
            </w:rPr>
          </w:pPr>
          <w:hyperlink w:anchor="_Toc69235998" w:history="1">
            <w:r w:rsidRPr="00EE2CC6">
              <w:rPr>
                <w:rStyle w:val="Hypertextovodkaz"/>
                <w:noProof/>
              </w:rPr>
              <w:t>4.5</w:t>
            </w:r>
            <w:r>
              <w:rPr>
                <w:rFonts w:asciiTheme="minorHAnsi" w:eastAsiaTheme="minorEastAsia" w:hAnsiTheme="minorHAnsi" w:cstheme="minorBidi"/>
                <w:noProof/>
                <w:sz w:val="22"/>
                <w:lang w:eastAsia="cs-CZ"/>
              </w:rPr>
              <w:tab/>
            </w:r>
            <w:r w:rsidRPr="00EE2CC6">
              <w:rPr>
                <w:rStyle w:val="Hypertextovodkaz"/>
                <w:noProof/>
              </w:rPr>
              <w:t>Obavy a rizika výzkumu</w:t>
            </w:r>
            <w:r>
              <w:rPr>
                <w:noProof/>
                <w:webHidden/>
              </w:rPr>
              <w:tab/>
            </w:r>
            <w:r>
              <w:rPr>
                <w:noProof/>
                <w:webHidden/>
              </w:rPr>
              <w:fldChar w:fldCharType="begin"/>
            </w:r>
            <w:r>
              <w:rPr>
                <w:noProof/>
                <w:webHidden/>
              </w:rPr>
              <w:instrText xml:space="preserve"> PAGEREF _Toc69235998 \h </w:instrText>
            </w:r>
            <w:r>
              <w:rPr>
                <w:noProof/>
                <w:webHidden/>
              </w:rPr>
            </w:r>
            <w:r>
              <w:rPr>
                <w:noProof/>
                <w:webHidden/>
              </w:rPr>
              <w:fldChar w:fldCharType="separate"/>
            </w:r>
            <w:r>
              <w:rPr>
                <w:noProof/>
                <w:webHidden/>
              </w:rPr>
              <w:t>27</w:t>
            </w:r>
            <w:r>
              <w:rPr>
                <w:noProof/>
                <w:webHidden/>
              </w:rPr>
              <w:fldChar w:fldCharType="end"/>
            </w:r>
          </w:hyperlink>
        </w:p>
        <w:p w14:paraId="2C55AE1A" w14:textId="10F3AA93" w:rsidR="00E35235" w:rsidRDefault="00E35235">
          <w:pPr>
            <w:pStyle w:val="Obsah2"/>
            <w:rPr>
              <w:rFonts w:asciiTheme="minorHAnsi" w:eastAsiaTheme="minorEastAsia" w:hAnsiTheme="minorHAnsi" w:cstheme="minorBidi"/>
              <w:noProof/>
              <w:sz w:val="22"/>
              <w:lang w:eastAsia="cs-CZ"/>
            </w:rPr>
          </w:pPr>
          <w:hyperlink w:anchor="_Toc69235999" w:history="1">
            <w:r w:rsidRPr="00EE2CC6">
              <w:rPr>
                <w:rStyle w:val="Hypertextovodkaz"/>
                <w:noProof/>
              </w:rPr>
              <w:t>4.6</w:t>
            </w:r>
            <w:r>
              <w:rPr>
                <w:rFonts w:asciiTheme="minorHAnsi" w:eastAsiaTheme="minorEastAsia" w:hAnsiTheme="minorHAnsi" w:cstheme="minorBidi"/>
                <w:noProof/>
                <w:sz w:val="22"/>
                <w:lang w:eastAsia="cs-CZ"/>
              </w:rPr>
              <w:tab/>
            </w:r>
            <w:r w:rsidRPr="00EE2CC6">
              <w:rPr>
                <w:rStyle w:val="Hypertextovodkaz"/>
                <w:noProof/>
              </w:rPr>
              <w:t>Výzkumný soubor</w:t>
            </w:r>
            <w:r>
              <w:rPr>
                <w:noProof/>
                <w:webHidden/>
              </w:rPr>
              <w:tab/>
            </w:r>
            <w:r>
              <w:rPr>
                <w:noProof/>
                <w:webHidden/>
              </w:rPr>
              <w:fldChar w:fldCharType="begin"/>
            </w:r>
            <w:r>
              <w:rPr>
                <w:noProof/>
                <w:webHidden/>
              </w:rPr>
              <w:instrText xml:space="preserve"> PAGEREF _Toc69235999 \h </w:instrText>
            </w:r>
            <w:r>
              <w:rPr>
                <w:noProof/>
                <w:webHidden/>
              </w:rPr>
            </w:r>
            <w:r>
              <w:rPr>
                <w:noProof/>
                <w:webHidden/>
              </w:rPr>
              <w:fldChar w:fldCharType="separate"/>
            </w:r>
            <w:r>
              <w:rPr>
                <w:noProof/>
                <w:webHidden/>
              </w:rPr>
              <w:t>27</w:t>
            </w:r>
            <w:r>
              <w:rPr>
                <w:noProof/>
                <w:webHidden/>
              </w:rPr>
              <w:fldChar w:fldCharType="end"/>
            </w:r>
          </w:hyperlink>
        </w:p>
        <w:p w14:paraId="6E04D822" w14:textId="78D826D1" w:rsidR="00E35235" w:rsidRDefault="00E35235">
          <w:pPr>
            <w:pStyle w:val="Obsah2"/>
            <w:rPr>
              <w:rFonts w:asciiTheme="minorHAnsi" w:eastAsiaTheme="minorEastAsia" w:hAnsiTheme="minorHAnsi" w:cstheme="minorBidi"/>
              <w:noProof/>
              <w:sz w:val="22"/>
              <w:lang w:eastAsia="cs-CZ"/>
            </w:rPr>
          </w:pPr>
          <w:hyperlink w:anchor="_Toc69236000" w:history="1">
            <w:r w:rsidRPr="00EE2CC6">
              <w:rPr>
                <w:rStyle w:val="Hypertextovodkaz"/>
                <w:noProof/>
              </w:rPr>
              <w:t>4.7</w:t>
            </w:r>
            <w:r>
              <w:rPr>
                <w:rFonts w:asciiTheme="minorHAnsi" w:eastAsiaTheme="minorEastAsia" w:hAnsiTheme="minorHAnsi" w:cstheme="minorBidi"/>
                <w:noProof/>
                <w:sz w:val="22"/>
                <w:lang w:eastAsia="cs-CZ"/>
              </w:rPr>
              <w:tab/>
            </w:r>
            <w:r w:rsidRPr="00EE2CC6">
              <w:rPr>
                <w:rStyle w:val="Hypertextovodkaz"/>
                <w:noProof/>
              </w:rPr>
              <w:t>Charakteristika školy</w:t>
            </w:r>
            <w:r>
              <w:rPr>
                <w:noProof/>
                <w:webHidden/>
              </w:rPr>
              <w:tab/>
            </w:r>
            <w:r>
              <w:rPr>
                <w:noProof/>
                <w:webHidden/>
              </w:rPr>
              <w:fldChar w:fldCharType="begin"/>
            </w:r>
            <w:r>
              <w:rPr>
                <w:noProof/>
                <w:webHidden/>
              </w:rPr>
              <w:instrText xml:space="preserve"> PAGEREF _Toc69236000 \h </w:instrText>
            </w:r>
            <w:r>
              <w:rPr>
                <w:noProof/>
                <w:webHidden/>
              </w:rPr>
            </w:r>
            <w:r>
              <w:rPr>
                <w:noProof/>
                <w:webHidden/>
              </w:rPr>
              <w:fldChar w:fldCharType="separate"/>
            </w:r>
            <w:r>
              <w:rPr>
                <w:noProof/>
                <w:webHidden/>
              </w:rPr>
              <w:t>27</w:t>
            </w:r>
            <w:r>
              <w:rPr>
                <w:noProof/>
                <w:webHidden/>
              </w:rPr>
              <w:fldChar w:fldCharType="end"/>
            </w:r>
          </w:hyperlink>
        </w:p>
        <w:p w14:paraId="4AE49580" w14:textId="2C2D1711" w:rsidR="00E35235" w:rsidRDefault="00E35235">
          <w:pPr>
            <w:pStyle w:val="Obsah1"/>
            <w:rPr>
              <w:rFonts w:asciiTheme="minorHAnsi" w:eastAsiaTheme="minorEastAsia" w:hAnsiTheme="minorHAnsi" w:cstheme="minorBidi"/>
              <w:noProof/>
              <w:sz w:val="22"/>
              <w:lang w:eastAsia="cs-CZ"/>
            </w:rPr>
          </w:pPr>
          <w:hyperlink w:anchor="_Toc69236001" w:history="1">
            <w:r w:rsidRPr="00EE2CC6">
              <w:rPr>
                <w:rStyle w:val="Hypertextovodkaz"/>
                <w:noProof/>
              </w:rPr>
              <w:t>5</w:t>
            </w:r>
            <w:r>
              <w:rPr>
                <w:rFonts w:asciiTheme="minorHAnsi" w:eastAsiaTheme="minorEastAsia" w:hAnsiTheme="minorHAnsi" w:cstheme="minorBidi"/>
                <w:noProof/>
                <w:sz w:val="22"/>
                <w:lang w:eastAsia="cs-CZ"/>
              </w:rPr>
              <w:tab/>
            </w:r>
            <w:r w:rsidRPr="00EE2CC6">
              <w:rPr>
                <w:rStyle w:val="Hypertextovodkaz"/>
                <w:noProof/>
              </w:rPr>
              <w:t>Prezentace výsledků</w:t>
            </w:r>
            <w:r>
              <w:rPr>
                <w:noProof/>
                <w:webHidden/>
              </w:rPr>
              <w:tab/>
            </w:r>
            <w:r>
              <w:rPr>
                <w:noProof/>
                <w:webHidden/>
              </w:rPr>
              <w:fldChar w:fldCharType="begin"/>
            </w:r>
            <w:r>
              <w:rPr>
                <w:noProof/>
                <w:webHidden/>
              </w:rPr>
              <w:instrText xml:space="preserve"> PAGEREF _Toc69236001 \h </w:instrText>
            </w:r>
            <w:r>
              <w:rPr>
                <w:noProof/>
                <w:webHidden/>
              </w:rPr>
            </w:r>
            <w:r>
              <w:rPr>
                <w:noProof/>
                <w:webHidden/>
              </w:rPr>
              <w:fldChar w:fldCharType="separate"/>
            </w:r>
            <w:r>
              <w:rPr>
                <w:noProof/>
                <w:webHidden/>
              </w:rPr>
              <w:t>29</w:t>
            </w:r>
            <w:r>
              <w:rPr>
                <w:noProof/>
                <w:webHidden/>
              </w:rPr>
              <w:fldChar w:fldCharType="end"/>
            </w:r>
          </w:hyperlink>
        </w:p>
        <w:p w14:paraId="3E4820CC" w14:textId="5B36658C" w:rsidR="00E35235" w:rsidRDefault="00E35235">
          <w:pPr>
            <w:pStyle w:val="Obsah2"/>
            <w:rPr>
              <w:rFonts w:asciiTheme="minorHAnsi" w:eastAsiaTheme="minorEastAsia" w:hAnsiTheme="minorHAnsi" w:cstheme="minorBidi"/>
              <w:noProof/>
              <w:sz w:val="22"/>
              <w:lang w:eastAsia="cs-CZ"/>
            </w:rPr>
          </w:pPr>
          <w:hyperlink w:anchor="_Toc69236002" w:history="1">
            <w:r w:rsidRPr="00EE2CC6">
              <w:rPr>
                <w:rStyle w:val="Hypertextovodkaz"/>
                <w:noProof/>
              </w:rPr>
              <w:t>5.1</w:t>
            </w:r>
            <w:r>
              <w:rPr>
                <w:rFonts w:asciiTheme="minorHAnsi" w:eastAsiaTheme="minorEastAsia" w:hAnsiTheme="minorHAnsi" w:cstheme="minorBidi"/>
                <w:noProof/>
                <w:sz w:val="22"/>
                <w:lang w:eastAsia="cs-CZ"/>
              </w:rPr>
              <w:tab/>
            </w:r>
            <w:r w:rsidRPr="00EE2CC6">
              <w:rPr>
                <w:rStyle w:val="Hypertextovodkaz"/>
                <w:noProof/>
              </w:rPr>
              <w:t>Zpracování údajů a vyhodnocení</w:t>
            </w:r>
            <w:r>
              <w:rPr>
                <w:noProof/>
                <w:webHidden/>
              </w:rPr>
              <w:tab/>
            </w:r>
            <w:r>
              <w:rPr>
                <w:noProof/>
                <w:webHidden/>
              </w:rPr>
              <w:fldChar w:fldCharType="begin"/>
            </w:r>
            <w:r>
              <w:rPr>
                <w:noProof/>
                <w:webHidden/>
              </w:rPr>
              <w:instrText xml:space="preserve"> PAGEREF _Toc69236002 \h </w:instrText>
            </w:r>
            <w:r>
              <w:rPr>
                <w:noProof/>
                <w:webHidden/>
              </w:rPr>
            </w:r>
            <w:r>
              <w:rPr>
                <w:noProof/>
                <w:webHidden/>
              </w:rPr>
              <w:fldChar w:fldCharType="separate"/>
            </w:r>
            <w:r>
              <w:rPr>
                <w:noProof/>
                <w:webHidden/>
              </w:rPr>
              <w:t>29</w:t>
            </w:r>
            <w:r>
              <w:rPr>
                <w:noProof/>
                <w:webHidden/>
              </w:rPr>
              <w:fldChar w:fldCharType="end"/>
            </w:r>
          </w:hyperlink>
        </w:p>
        <w:p w14:paraId="701F0F05" w14:textId="6B0A161E" w:rsidR="00E35235" w:rsidRDefault="00E35235">
          <w:pPr>
            <w:pStyle w:val="Obsah2"/>
            <w:rPr>
              <w:rFonts w:asciiTheme="minorHAnsi" w:eastAsiaTheme="minorEastAsia" w:hAnsiTheme="minorHAnsi" w:cstheme="minorBidi"/>
              <w:noProof/>
              <w:sz w:val="22"/>
              <w:lang w:eastAsia="cs-CZ"/>
            </w:rPr>
          </w:pPr>
          <w:hyperlink w:anchor="_Toc69236003" w:history="1">
            <w:r w:rsidRPr="00EE2CC6">
              <w:rPr>
                <w:rStyle w:val="Hypertextovodkaz"/>
                <w:noProof/>
              </w:rPr>
              <w:t>5.2</w:t>
            </w:r>
            <w:r>
              <w:rPr>
                <w:rFonts w:asciiTheme="minorHAnsi" w:eastAsiaTheme="minorEastAsia" w:hAnsiTheme="minorHAnsi" w:cstheme="minorBidi"/>
                <w:noProof/>
                <w:sz w:val="22"/>
                <w:lang w:eastAsia="cs-CZ"/>
              </w:rPr>
              <w:tab/>
            </w:r>
            <w:r w:rsidRPr="00EE2CC6">
              <w:rPr>
                <w:rStyle w:val="Hypertextovodkaz"/>
                <w:noProof/>
              </w:rPr>
              <w:t>Vyhodnocení hlavní výzkumné otázky a otázek vedlejších</w:t>
            </w:r>
            <w:r>
              <w:rPr>
                <w:noProof/>
                <w:webHidden/>
              </w:rPr>
              <w:tab/>
            </w:r>
            <w:r>
              <w:rPr>
                <w:noProof/>
                <w:webHidden/>
              </w:rPr>
              <w:fldChar w:fldCharType="begin"/>
            </w:r>
            <w:r>
              <w:rPr>
                <w:noProof/>
                <w:webHidden/>
              </w:rPr>
              <w:instrText xml:space="preserve"> PAGEREF _Toc69236003 \h </w:instrText>
            </w:r>
            <w:r>
              <w:rPr>
                <w:noProof/>
                <w:webHidden/>
              </w:rPr>
            </w:r>
            <w:r>
              <w:rPr>
                <w:noProof/>
                <w:webHidden/>
              </w:rPr>
              <w:fldChar w:fldCharType="separate"/>
            </w:r>
            <w:r>
              <w:rPr>
                <w:noProof/>
                <w:webHidden/>
              </w:rPr>
              <w:t>46</w:t>
            </w:r>
            <w:r>
              <w:rPr>
                <w:noProof/>
                <w:webHidden/>
              </w:rPr>
              <w:fldChar w:fldCharType="end"/>
            </w:r>
          </w:hyperlink>
        </w:p>
        <w:p w14:paraId="729015A5" w14:textId="3A199D0F" w:rsidR="00E35235" w:rsidRDefault="00E35235">
          <w:pPr>
            <w:pStyle w:val="Obsah2"/>
            <w:rPr>
              <w:rFonts w:asciiTheme="minorHAnsi" w:eastAsiaTheme="minorEastAsia" w:hAnsiTheme="minorHAnsi" w:cstheme="minorBidi"/>
              <w:noProof/>
              <w:sz w:val="22"/>
              <w:lang w:eastAsia="cs-CZ"/>
            </w:rPr>
          </w:pPr>
          <w:hyperlink w:anchor="_Toc69236004" w:history="1">
            <w:r w:rsidRPr="00EE2CC6">
              <w:rPr>
                <w:rStyle w:val="Hypertextovodkaz"/>
                <w:noProof/>
              </w:rPr>
              <w:t>5.3</w:t>
            </w:r>
            <w:r>
              <w:rPr>
                <w:rFonts w:asciiTheme="minorHAnsi" w:eastAsiaTheme="minorEastAsia" w:hAnsiTheme="minorHAnsi" w:cstheme="minorBidi"/>
                <w:noProof/>
                <w:sz w:val="22"/>
                <w:lang w:eastAsia="cs-CZ"/>
              </w:rPr>
              <w:tab/>
            </w:r>
            <w:r w:rsidRPr="00EE2CC6">
              <w:rPr>
                <w:rStyle w:val="Hypertextovodkaz"/>
                <w:noProof/>
              </w:rPr>
              <w:t>Diskuse</w:t>
            </w:r>
            <w:r>
              <w:rPr>
                <w:noProof/>
                <w:webHidden/>
              </w:rPr>
              <w:tab/>
            </w:r>
            <w:r>
              <w:rPr>
                <w:noProof/>
                <w:webHidden/>
              </w:rPr>
              <w:fldChar w:fldCharType="begin"/>
            </w:r>
            <w:r>
              <w:rPr>
                <w:noProof/>
                <w:webHidden/>
              </w:rPr>
              <w:instrText xml:space="preserve"> PAGEREF _Toc69236004 \h </w:instrText>
            </w:r>
            <w:r>
              <w:rPr>
                <w:noProof/>
                <w:webHidden/>
              </w:rPr>
            </w:r>
            <w:r>
              <w:rPr>
                <w:noProof/>
                <w:webHidden/>
              </w:rPr>
              <w:fldChar w:fldCharType="separate"/>
            </w:r>
            <w:r>
              <w:rPr>
                <w:noProof/>
                <w:webHidden/>
              </w:rPr>
              <w:t>50</w:t>
            </w:r>
            <w:r>
              <w:rPr>
                <w:noProof/>
                <w:webHidden/>
              </w:rPr>
              <w:fldChar w:fldCharType="end"/>
            </w:r>
          </w:hyperlink>
        </w:p>
        <w:p w14:paraId="1C9B4B43" w14:textId="772B43F7" w:rsidR="00E35235" w:rsidRDefault="00E35235">
          <w:pPr>
            <w:pStyle w:val="Obsah1"/>
            <w:rPr>
              <w:rFonts w:asciiTheme="minorHAnsi" w:eastAsiaTheme="minorEastAsia" w:hAnsiTheme="minorHAnsi" w:cstheme="minorBidi"/>
              <w:noProof/>
              <w:sz w:val="22"/>
              <w:lang w:eastAsia="cs-CZ"/>
            </w:rPr>
          </w:pPr>
          <w:hyperlink w:anchor="_Toc69236005" w:history="1">
            <w:r w:rsidRPr="00EE2CC6">
              <w:rPr>
                <w:rStyle w:val="Hypertextovodkaz"/>
                <w:noProof/>
              </w:rPr>
              <w:t>Závěr</w:t>
            </w:r>
            <w:r>
              <w:rPr>
                <w:noProof/>
                <w:webHidden/>
              </w:rPr>
              <w:tab/>
            </w:r>
            <w:r>
              <w:rPr>
                <w:noProof/>
                <w:webHidden/>
              </w:rPr>
              <w:fldChar w:fldCharType="begin"/>
            </w:r>
            <w:r>
              <w:rPr>
                <w:noProof/>
                <w:webHidden/>
              </w:rPr>
              <w:instrText xml:space="preserve"> PAGEREF _Toc69236005 \h </w:instrText>
            </w:r>
            <w:r>
              <w:rPr>
                <w:noProof/>
                <w:webHidden/>
              </w:rPr>
            </w:r>
            <w:r>
              <w:rPr>
                <w:noProof/>
                <w:webHidden/>
              </w:rPr>
              <w:fldChar w:fldCharType="separate"/>
            </w:r>
            <w:r>
              <w:rPr>
                <w:noProof/>
                <w:webHidden/>
              </w:rPr>
              <w:t>53</w:t>
            </w:r>
            <w:r>
              <w:rPr>
                <w:noProof/>
                <w:webHidden/>
              </w:rPr>
              <w:fldChar w:fldCharType="end"/>
            </w:r>
          </w:hyperlink>
        </w:p>
        <w:p w14:paraId="0CA3079C" w14:textId="22EBCEB3" w:rsidR="00E35235" w:rsidRDefault="00E35235">
          <w:pPr>
            <w:pStyle w:val="Obsah1"/>
            <w:rPr>
              <w:rFonts w:asciiTheme="minorHAnsi" w:eastAsiaTheme="minorEastAsia" w:hAnsiTheme="minorHAnsi" w:cstheme="minorBidi"/>
              <w:noProof/>
              <w:sz w:val="22"/>
              <w:lang w:eastAsia="cs-CZ"/>
            </w:rPr>
          </w:pPr>
          <w:hyperlink w:anchor="_Toc69236006" w:history="1">
            <w:r w:rsidRPr="00EE2CC6">
              <w:rPr>
                <w:rStyle w:val="Hypertextovodkaz"/>
                <w:noProof/>
              </w:rPr>
              <w:t>Seznam příloh</w:t>
            </w:r>
            <w:r>
              <w:rPr>
                <w:noProof/>
                <w:webHidden/>
              </w:rPr>
              <w:tab/>
            </w:r>
            <w:r>
              <w:rPr>
                <w:noProof/>
                <w:webHidden/>
              </w:rPr>
              <w:fldChar w:fldCharType="begin"/>
            </w:r>
            <w:r>
              <w:rPr>
                <w:noProof/>
                <w:webHidden/>
              </w:rPr>
              <w:instrText xml:space="preserve"> PAGEREF _Toc69236006 \h </w:instrText>
            </w:r>
            <w:r>
              <w:rPr>
                <w:noProof/>
                <w:webHidden/>
              </w:rPr>
            </w:r>
            <w:r>
              <w:rPr>
                <w:noProof/>
                <w:webHidden/>
              </w:rPr>
              <w:fldChar w:fldCharType="separate"/>
            </w:r>
            <w:r>
              <w:rPr>
                <w:noProof/>
                <w:webHidden/>
              </w:rPr>
              <w:t>55</w:t>
            </w:r>
            <w:r>
              <w:rPr>
                <w:noProof/>
                <w:webHidden/>
              </w:rPr>
              <w:fldChar w:fldCharType="end"/>
            </w:r>
          </w:hyperlink>
        </w:p>
        <w:p w14:paraId="65679CF9" w14:textId="1E1AA88D" w:rsidR="00E35235" w:rsidRDefault="00E35235">
          <w:pPr>
            <w:pStyle w:val="Obsah1"/>
            <w:rPr>
              <w:rFonts w:asciiTheme="minorHAnsi" w:eastAsiaTheme="minorEastAsia" w:hAnsiTheme="minorHAnsi" w:cstheme="minorBidi"/>
              <w:noProof/>
              <w:sz w:val="22"/>
              <w:lang w:eastAsia="cs-CZ"/>
            </w:rPr>
          </w:pPr>
          <w:hyperlink w:anchor="_Toc69236007" w:history="1">
            <w:r w:rsidRPr="00EE2CC6">
              <w:rPr>
                <w:rStyle w:val="Hypertextovodkaz"/>
                <w:noProof/>
              </w:rPr>
              <w:t>Seznam použitých zdrojů</w:t>
            </w:r>
            <w:r>
              <w:rPr>
                <w:noProof/>
                <w:webHidden/>
              </w:rPr>
              <w:tab/>
            </w:r>
            <w:r>
              <w:rPr>
                <w:noProof/>
                <w:webHidden/>
              </w:rPr>
              <w:fldChar w:fldCharType="begin"/>
            </w:r>
            <w:r>
              <w:rPr>
                <w:noProof/>
                <w:webHidden/>
              </w:rPr>
              <w:instrText xml:space="preserve"> PAGEREF _Toc69236007 \h </w:instrText>
            </w:r>
            <w:r>
              <w:rPr>
                <w:noProof/>
                <w:webHidden/>
              </w:rPr>
            </w:r>
            <w:r>
              <w:rPr>
                <w:noProof/>
                <w:webHidden/>
              </w:rPr>
              <w:fldChar w:fldCharType="separate"/>
            </w:r>
            <w:r>
              <w:rPr>
                <w:noProof/>
                <w:webHidden/>
              </w:rPr>
              <w:t>60</w:t>
            </w:r>
            <w:r>
              <w:rPr>
                <w:noProof/>
                <w:webHidden/>
              </w:rPr>
              <w:fldChar w:fldCharType="end"/>
            </w:r>
          </w:hyperlink>
        </w:p>
        <w:p w14:paraId="05803195" w14:textId="52FDEA3A" w:rsidR="00981E41" w:rsidRDefault="00981E41">
          <w:r>
            <w:rPr>
              <w:b/>
              <w:bCs/>
            </w:rPr>
            <w:fldChar w:fldCharType="end"/>
          </w:r>
        </w:p>
      </w:sdtContent>
    </w:sdt>
    <w:p w14:paraId="6DCE96B9" w14:textId="31C499CC" w:rsidR="004A0D9A" w:rsidRDefault="004A0D9A" w:rsidP="004A0D9A">
      <w:pPr>
        <w:spacing w:after="360"/>
      </w:pPr>
    </w:p>
    <w:p w14:paraId="3EB5C7E7" w14:textId="29792009" w:rsidR="00FC721E" w:rsidRDefault="00FC721E" w:rsidP="00FC721E"/>
    <w:p w14:paraId="26CEB13E" w14:textId="6272654C" w:rsidR="004A0D9A" w:rsidRDefault="004A0D9A" w:rsidP="00FC721E"/>
    <w:p w14:paraId="59A50347" w14:textId="2A7B9F80" w:rsidR="004A0D9A" w:rsidRDefault="004A0D9A" w:rsidP="00FC721E"/>
    <w:p w14:paraId="63A2A9C5" w14:textId="7257D436" w:rsidR="004A0D9A" w:rsidRDefault="004A0D9A" w:rsidP="00FC721E"/>
    <w:p w14:paraId="2E75202B" w14:textId="5E5FD189" w:rsidR="004A0D9A" w:rsidRDefault="004A0D9A" w:rsidP="00FC721E"/>
    <w:p w14:paraId="1CF64C4A" w14:textId="2FD96C5B" w:rsidR="004A0D9A" w:rsidRDefault="004A0D9A" w:rsidP="00FC721E"/>
    <w:p w14:paraId="431E9EBF" w14:textId="08BCEE5D" w:rsidR="004A0D9A" w:rsidRDefault="004A0D9A" w:rsidP="00FC721E"/>
    <w:p w14:paraId="53112B9E" w14:textId="54C33153" w:rsidR="004A0D9A" w:rsidRDefault="004A0D9A" w:rsidP="00FC721E"/>
    <w:p w14:paraId="5F4830B1" w14:textId="6F80D395" w:rsidR="004A0D9A" w:rsidRDefault="004A0D9A" w:rsidP="00FC721E"/>
    <w:p w14:paraId="3C4200CD" w14:textId="4B25941C" w:rsidR="004A0D9A" w:rsidRDefault="004A0D9A" w:rsidP="00FC721E"/>
    <w:p w14:paraId="7BAFD5A1" w14:textId="30876414" w:rsidR="004A0D9A" w:rsidRDefault="004A0D9A" w:rsidP="00FC721E"/>
    <w:p w14:paraId="4F4F1C1A" w14:textId="6E4651F9" w:rsidR="004A0D9A" w:rsidRDefault="004A0D9A" w:rsidP="00FC721E"/>
    <w:p w14:paraId="1AC3B4E5" w14:textId="60FF7D58" w:rsidR="00CD66E3" w:rsidRDefault="00CD66E3" w:rsidP="00FC721E"/>
    <w:p w14:paraId="44789619" w14:textId="612323F5" w:rsidR="00CD66E3" w:rsidRDefault="00CD66E3" w:rsidP="00FC721E"/>
    <w:p w14:paraId="1C2756E8" w14:textId="2C3DC126" w:rsidR="00CD66E3" w:rsidRDefault="00CD66E3" w:rsidP="00FC721E"/>
    <w:p w14:paraId="5827917D" w14:textId="01055B94" w:rsidR="00CD66E3" w:rsidRDefault="00CD66E3" w:rsidP="00FC721E"/>
    <w:p w14:paraId="4596F736" w14:textId="4B96A02B" w:rsidR="00CD66E3" w:rsidRDefault="00CD66E3" w:rsidP="00FC721E"/>
    <w:p w14:paraId="7071E377" w14:textId="5C30380D" w:rsidR="00CD66E3" w:rsidRDefault="00CD66E3" w:rsidP="00FC721E">
      <w:r>
        <w:br w:type="page"/>
      </w:r>
    </w:p>
    <w:p w14:paraId="6731E0A2" w14:textId="77777777" w:rsidR="00CD66E3" w:rsidRDefault="00CD66E3" w:rsidP="00711D8F">
      <w:pPr>
        <w:jc w:val="center"/>
        <w:rPr>
          <w:b/>
          <w:bCs/>
          <w:i/>
          <w:iCs/>
        </w:rPr>
      </w:pPr>
    </w:p>
    <w:p w14:paraId="328332A9" w14:textId="40E3333F" w:rsidR="00711D8F" w:rsidRPr="00711D8F" w:rsidRDefault="00711D8F" w:rsidP="00711D8F">
      <w:pPr>
        <w:jc w:val="center"/>
        <w:rPr>
          <w:b/>
          <w:bCs/>
          <w:i/>
          <w:iCs/>
        </w:rPr>
      </w:pPr>
      <w:r w:rsidRPr="00711D8F">
        <w:rPr>
          <w:b/>
          <w:bCs/>
          <w:i/>
          <w:iCs/>
        </w:rPr>
        <w:t xml:space="preserve">„Kdo chce pomáhat druhým, měl by rozumět sám sobě.“ </w:t>
      </w:r>
    </w:p>
    <w:p w14:paraId="48761D3F" w14:textId="724FAFD7" w:rsidR="00711D8F" w:rsidRPr="00711D8F" w:rsidRDefault="00711D8F" w:rsidP="00711D8F">
      <w:pPr>
        <w:jc w:val="center"/>
      </w:pPr>
      <w:r w:rsidRPr="00711D8F">
        <w:t>Říčan, 2010</w:t>
      </w:r>
    </w:p>
    <w:p w14:paraId="00D3D8B7" w14:textId="5A2DA5F7" w:rsidR="004A0D9A" w:rsidRDefault="004A0D9A" w:rsidP="00FC721E"/>
    <w:p w14:paraId="2444EB7F" w14:textId="030B2242" w:rsidR="004A0D9A" w:rsidRDefault="004A0D9A" w:rsidP="00FC721E"/>
    <w:p w14:paraId="5D2DFD84" w14:textId="48638BFE" w:rsidR="004A0D9A" w:rsidRDefault="004A0D9A" w:rsidP="00FC721E"/>
    <w:p w14:paraId="2DFE745A" w14:textId="15C27BD0" w:rsidR="004A0D9A" w:rsidRDefault="004A0D9A" w:rsidP="00FC721E"/>
    <w:p w14:paraId="6114893E" w14:textId="6BE1EF94" w:rsidR="004A0D9A" w:rsidRDefault="004A0D9A" w:rsidP="00FC721E"/>
    <w:p w14:paraId="55B0FBB9" w14:textId="01B5C4E6" w:rsidR="004A0D9A" w:rsidRDefault="004A0D9A" w:rsidP="00FC721E"/>
    <w:p w14:paraId="354F531E" w14:textId="3F347C25" w:rsidR="004A0D9A" w:rsidRDefault="004A0D9A" w:rsidP="00FC721E"/>
    <w:p w14:paraId="5B8B648B" w14:textId="0D9CFED1" w:rsidR="004A0D9A" w:rsidRDefault="004A0D9A" w:rsidP="00FC721E"/>
    <w:p w14:paraId="5AE854FE" w14:textId="1E116F8A" w:rsidR="004A0D9A" w:rsidRDefault="004A0D9A" w:rsidP="00FC721E"/>
    <w:p w14:paraId="1DF0BDC1" w14:textId="37AC4691" w:rsidR="004A0D9A" w:rsidRDefault="004A0D9A" w:rsidP="00FC721E"/>
    <w:p w14:paraId="671BFE04" w14:textId="37ECDB63" w:rsidR="004A0D9A" w:rsidRDefault="004A0D9A" w:rsidP="00FC721E"/>
    <w:p w14:paraId="14A92914" w14:textId="38999C03" w:rsidR="004A0D9A" w:rsidRDefault="004A0D9A" w:rsidP="00FC721E"/>
    <w:p w14:paraId="7802FE52" w14:textId="25E38AD3" w:rsidR="004A0D9A" w:rsidRDefault="004A0D9A" w:rsidP="00FC721E"/>
    <w:p w14:paraId="25517E05" w14:textId="425C5697" w:rsidR="004A0D9A" w:rsidRDefault="004A0D9A" w:rsidP="00FC721E"/>
    <w:p w14:paraId="6B72B159" w14:textId="2A0AA303" w:rsidR="004A0D9A" w:rsidRDefault="004A0D9A" w:rsidP="00FC721E"/>
    <w:p w14:paraId="751C7158" w14:textId="5F353334" w:rsidR="004A0D9A" w:rsidRDefault="004A0D9A" w:rsidP="00FC721E"/>
    <w:p w14:paraId="16FA4402" w14:textId="1A0FCCB5" w:rsidR="004A0D9A" w:rsidRDefault="004A0D9A" w:rsidP="00FC721E"/>
    <w:p w14:paraId="6B2CF645" w14:textId="36F0AFF3" w:rsidR="004A0D9A" w:rsidRDefault="004A0D9A" w:rsidP="00FC721E"/>
    <w:p w14:paraId="4A9AD2EC" w14:textId="309A72D0" w:rsidR="004A0D9A" w:rsidRDefault="004A0D9A" w:rsidP="00FC721E"/>
    <w:p w14:paraId="78C70A9F" w14:textId="06EF7239" w:rsidR="007E3EB4" w:rsidRDefault="007E3EB4">
      <w:pPr>
        <w:spacing w:after="160" w:line="259" w:lineRule="auto"/>
        <w:jc w:val="left"/>
        <w:sectPr w:rsidR="007E3EB4" w:rsidSect="00DE3BA1">
          <w:footerReference w:type="default" r:id="rId8"/>
          <w:pgSz w:w="11906" w:h="16838"/>
          <w:pgMar w:top="1417" w:right="1417" w:bottom="1417" w:left="1417" w:header="340" w:footer="708" w:gutter="0"/>
          <w:cols w:space="708"/>
          <w:docGrid w:linePitch="360"/>
        </w:sectPr>
      </w:pPr>
    </w:p>
    <w:p w14:paraId="2F92B304" w14:textId="2E6C3D75" w:rsidR="00EF599F" w:rsidRPr="00EF599F" w:rsidRDefault="00B401C6" w:rsidP="007F24CC">
      <w:pPr>
        <w:pStyle w:val="Nadpis1"/>
        <w:numPr>
          <w:ilvl w:val="0"/>
          <w:numId w:val="0"/>
        </w:numPr>
        <w:ind w:left="432" w:hanging="432"/>
      </w:pPr>
      <w:bookmarkStart w:id="0" w:name="_Toc57285861"/>
      <w:bookmarkStart w:id="1" w:name="_Toc6353299"/>
      <w:bookmarkStart w:id="2" w:name="_Toc5549767"/>
      <w:bookmarkStart w:id="3" w:name="_Toc445698110"/>
      <w:bookmarkStart w:id="4" w:name="_Toc418723928"/>
      <w:bookmarkStart w:id="5" w:name="_Toc69235972"/>
      <w:r>
        <w:lastRenderedPageBreak/>
        <w:t>Úvod</w:t>
      </w:r>
      <w:bookmarkEnd w:id="0"/>
      <w:bookmarkEnd w:id="1"/>
      <w:bookmarkEnd w:id="2"/>
      <w:bookmarkEnd w:id="3"/>
      <w:bookmarkEnd w:id="4"/>
      <w:bookmarkEnd w:id="5"/>
    </w:p>
    <w:p w14:paraId="4D5E38A0" w14:textId="3BD55F8D" w:rsidR="00056168" w:rsidRPr="00056168" w:rsidRDefault="007F24CC" w:rsidP="00891E1C">
      <w:pPr>
        <w:pStyle w:val="odstavec10"/>
      </w:pPr>
      <w:r>
        <w:t xml:space="preserve">Práce pojednává o znalostech studentů CARITAS obou oborů o problematice syndromu pomocníka. Jelikož právě zaměření na sociální a humanitární práci studujeme a spadáme pod kategorii takzvané pomáhající profese jakožto budoucí sociální pracovníci, kam se dále řadí i lékaři, psychologové, pedagogové, vychovatelé apod., </w:t>
      </w:r>
      <w:r w:rsidR="00056168">
        <w:t xml:space="preserve">jsem se rozhodla v návaznosti na bakalářskou práci slečny Martiny Hermanové, která </w:t>
      </w:r>
      <w:r w:rsidR="00056168">
        <w:rPr>
          <w:sz w:val="23"/>
          <w:szCs w:val="23"/>
        </w:rPr>
        <w:t>zjišťovala četnost ohrožení syndromem pomocníka u studentů Caritas</w:t>
      </w:r>
      <w:r w:rsidR="009E20F6">
        <w:rPr>
          <w:sz w:val="23"/>
          <w:szCs w:val="23"/>
        </w:rPr>
        <w:t xml:space="preserve"> </w:t>
      </w:r>
      <w:r w:rsidR="00056168">
        <w:rPr>
          <w:sz w:val="23"/>
          <w:szCs w:val="23"/>
        </w:rPr>
        <w:t>-</w:t>
      </w:r>
      <w:r w:rsidR="009E20F6">
        <w:rPr>
          <w:sz w:val="23"/>
          <w:szCs w:val="23"/>
        </w:rPr>
        <w:t xml:space="preserve"> </w:t>
      </w:r>
      <w:proofErr w:type="spellStart"/>
      <w:r w:rsidR="00056168">
        <w:rPr>
          <w:sz w:val="23"/>
          <w:szCs w:val="23"/>
        </w:rPr>
        <w:t>VOŠs</w:t>
      </w:r>
      <w:proofErr w:type="spellEnd"/>
      <w:r w:rsidR="00056168">
        <w:rPr>
          <w:sz w:val="23"/>
          <w:szCs w:val="23"/>
        </w:rPr>
        <w:t>, postavit</w:t>
      </w:r>
      <w:r w:rsidR="00056168">
        <w:t xml:space="preserve"> svoji práci na výzkumu, který budu realizovat pomocí dotazníků zaměřených právě na informovanost studentů o problematice tohoto syndromu.</w:t>
      </w:r>
      <w:r w:rsidR="00056168">
        <w:rPr>
          <w:sz w:val="23"/>
          <w:szCs w:val="23"/>
        </w:rPr>
        <w:t xml:space="preserve"> Z čehož jsem stanovila cíl mé práce, kdy</w:t>
      </w:r>
      <w:r w:rsidR="00503186">
        <w:rPr>
          <w:sz w:val="23"/>
          <w:szCs w:val="23"/>
        </w:rPr>
        <w:t xml:space="preserve"> se</w:t>
      </w:r>
      <w:r w:rsidR="00056168">
        <w:rPr>
          <w:sz w:val="23"/>
          <w:szCs w:val="23"/>
        </w:rPr>
        <w:t xml:space="preserve"> </w:t>
      </w:r>
      <w:r w:rsidR="00056168">
        <w:t>pomocí dotazníkového šetření budu snažit zmapovat, jaké povědomí mají studenti CARITAS o pojmu syndromu pomocníka.</w:t>
      </w:r>
      <w:r w:rsidR="00BD3BF4">
        <w:t xml:space="preserve"> Dle mého názoru by měli být se syndromem pomocníka seznámeni všichni pracovníci v pomáhajících profesích, jelikož právě oni jsou tímto syndromem nejvíce ohroženi. </w:t>
      </w:r>
    </w:p>
    <w:p w14:paraId="2B237501" w14:textId="0D26EEEB" w:rsidR="005705D7" w:rsidRDefault="00BD3BF4" w:rsidP="0031318E">
      <w:pPr>
        <w:pStyle w:val="odstavec10"/>
      </w:pPr>
      <w:r>
        <w:t>Sama m</w:t>
      </w:r>
      <w:r w:rsidR="005705D7">
        <w:t xml:space="preserve">ohu </w:t>
      </w:r>
      <w:proofErr w:type="gramStart"/>
      <w:r w:rsidR="005705D7">
        <w:t>říc</w:t>
      </w:r>
      <w:r w:rsidR="005E19C5">
        <w:t>i</w:t>
      </w:r>
      <w:proofErr w:type="gramEnd"/>
      <w:r w:rsidR="005705D7">
        <w:t xml:space="preserve">, že jsem se s pojmem </w:t>
      </w:r>
      <w:r w:rsidR="00056168">
        <w:t>„</w:t>
      </w:r>
      <w:r w:rsidR="005705D7">
        <w:t>syndrom pomocníka</w:t>
      </w:r>
      <w:r w:rsidR="00056168">
        <w:t>“</w:t>
      </w:r>
      <w:r w:rsidR="005705D7">
        <w:t xml:space="preserve"> shledala poprvé tehdy, až když jsem hledala zajímavá témata pro moji bakalářskou práci.</w:t>
      </w:r>
      <w:r w:rsidR="00A67BA8">
        <w:t xml:space="preserve"> Téma mě zaujalo natolik, že jsem si chtěla své znalosti o něm ještě více prohloubit a věnovat se mu více podrobně.</w:t>
      </w:r>
      <w:r w:rsidR="005705D7">
        <w:t xml:space="preserve"> </w:t>
      </w:r>
      <w:r w:rsidR="00A67BA8">
        <w:t>Zároveň pro</w:t>
      </w:r>
      <w:r w:rsidR="005705D7">
        <w:t xml:space="preserve"> mě bude zajímavé sledovat, jaké vědomosti o tom mají i moji vrstevníci a kolegové z mého školního okolí</w:t>
      </w:r>
      <w:r w:rsidR="00A67BA8">
        <w:t xml:space="preserve">, jelikož když jsem své téma bakalářské práce zmínila, nikdo pořádně nevěděl, co tento pojem obnáší a v některých případech, že </w:t>
      </w:r>
      <w:r w:rsidR="00FA3D00">
        <w:t xml:space="preserve">vůbec </w:t>
      </w:r>
      <w:r w:rsidR="00A67BA8">
        <w:t xml:space="preserve">existuje. </w:t>
      </w:r>
    </w:p>
    <w:p w14:paraId="2FCC7908" w14:textId="039CF4E8" w:rsidR="00FA3D00" w:rsidRDefault="00A67BA8" w:rsidP="00FA3D00">
      <w:pPr>
        <w:pStyle w:val="odstavec10"/>
      </w:pPr>
      <w:r>
        <w:t xml:space="preserve">Moji pozornost si </w:t>
      </w:r>
      <w:r w:rsidR="00891E1C">
        <w:t xml:space="preserve">tedy </w:t>
      </w:r>
      <w:r>
        <w:t>získalo i tím</w:t>
      </w:r>
      <w:r w:rsidR="00056168">
        <w:t xml:space="preserve">, že není velice známé a málokdo ví, co přesně syndrom pomocníka znamená. </w:t>
      </w:r>
      <w:r w:rsidR="00056168" w:rsidRPr="00891E1C">
        <w:rPr>
          <w:i/>
          <w:iCs/>
        </w:rPr>
        <w:t>„Syndrom pomocníka nutí ke kladení otázek tam, kde by se jinak všechno zdálo nepochybné a kde je tudíž prostor pro klam a sebeklam i pro vyděračské řeči.“</w:t>
      </w:r>
      <w:r w:rsidR="00056168">
        <w:t xml:space="preserve"> (Schmidbauer, </w:t>
      </w:r>
      <w:proofErr w:type="gramStart"/>
      <w:r w:rsidR="00056168">
        <w:t>2008</w:t>
      </w:r>
      <w:r w:rsidR="000F7A3B">
        <w:t>a</w:t>
      </w:r>
      <w:proofErr w:type="gramEnd"/>
      <w:r w:rsidR="00056168">
        <w:t xml:space="preserve">, s. 11) Otázky typu: </w:t>
      </w:r>
      <w:r w:rsidR="00056168" w:rsidRPr="00891E1C">
        <w:rPr>
          <w:i/>
          <w:iCs/>
        </w:rPr>
        <w:t>„Mám syndrom pomocníka? Jak to poznám? Můžu s tím něco udělat?“</w:t>
      </w:r>
      <w:r w:rsidR="00056168">
        <w:t xml:space="preserve"> jsou dalším důvodem, proč jsem si zvolila toto téma a rozhodla se zabývat něčím, co nám zasahuje do psychologického aspektu našeho studia i budoucího povolání a ovlivňuje nás jak v osobním, tak profesním životě. </w:t>
      </w:r>
    </w:p>
    <w:p w14:paraId="2B0684F3" w14:textId="42029E28" w:rsidR="00FA3D00" w:rsidRDefault="002D0914" w:rsidP="00C230A9">
      <w:pPr>
        <w:pStyle w:val="odstavec10"/>
      </w:pPr>
      <w:r>
        <w:t>Tato bakalářská práce je prací empirickou, to znamená, že</w:t>
      </w:r>
      <w:r w:rsidR="00FA3D00" w:rsidRPr="00FA3D00">
        <w:t xml:space="preserve"> je rozdělena na část teoretickou a praktickou. </w:t>
      </w:r>
      <w:r>
        <w:t>Všechny informace, které k mé práci využívám</w:t>
      </w:r>
      <w:r w:rsidR="00C05600">
        <w:t>,</w:t>
      </w:r>
      <w:r>
        <w:t xml:space="preserve"> jsou z odborné literatury </w:t>
      </w:r>
      <w:r w:rsidR="00C230A9">
        <w:t>a z odborných článků, které se tomuto tématu věnují. Jelikož je moje práce zaměřená na konkrétní syndrom, který pojmenoval pouze jeden autor, a to Wolfgang Schmidbauer</w:t>
      </w:r>
      <w:r w:rsidR="00086B21">
        <w:t>,</w:t>
      </w:r>
      <w:r w:rsidR="00C230A9">
        <w:t xml:space="preserve"> získávala jsem převážné množství informací právě z jeho knih; především v kapitole, ve které se syndromu pomocníka věnuji podrobně. </w:t>
      </w:r>
      <w:r w:rsidR="00FA3D00">
        <w:t>V teoretické části věnuji jednu kapitolu pojmu pomáhající profese, jejímu vymezení a definici. Dále se zaměřím na osobnost pomáhajícího a na rizika, kter</w:t>
      </w:r>
      <w:r w:rsidR="00893A82">
        <w:t>á</w:t>
      </w:r>
      <w:r w:rsidR="00FA3D00">
        <w:t xml:space="preserve"> s sebou přináší pomáhající profese.</w:t>
      </w:r>
      <w:r>
        <w:t xml:space="preserve"> Zde je cílem upozornit na možná rizika spojená se sociální prací.</w:t>
      </w:r>
      <w:r w:rsidR="00FA3D00">
        <w:t xml:space="preserve"> Blíže se také budu věnovat vymezení sociální práce </w:t>
      </w:r>
      <w:r>
        <w:t>a krátce přiblížím, kdo je to sociální pracovník. Velkou pozornost však budu směřovat k poslední kapitole</w:t>
      </w:r>
      <w:r w:rsidR="00922F6F">
        <w:t xml:space="preserve"> teoretické části</w:t>
      </w:r>
      <w:r>
        <w:t xml:space="preserve">, která se bude </w:t>
      </w:r>
      <w:r w:rsidR="00C230A9">
        <w:t>zabývat syndromem pomocníka. Představím charakteristiky syndromu, kdo je tímto syndromem ohrožen</w:t>
      </w:r>
      <w:r w:rsidR="007027AA">
        <w:t>,</w:t>
      </w:r>
      <w:r w:rsidR="00C230A9">
        <w:t xml:space="preserve"> a jak jsou pojmenované </w:t>
      </w:r>
      <w:r w:rsidR="00726D32">
        <w:t xml:space="preserve">jeho nejdůležitější oblasti. Říká se jim také </w:t>
      </w:r>
      <w:r w:rsidR="00726D32">
        <w:lastRenderedPageBreak/>
        <w:t>konfliktní oblasti, které prezentují celý syndrom. Jedná se o odmítnuté dítě, které nebylo přijímáno ze strany svých rodičů nebo až moc rozmazlováno, další téma je identifikace s nesnadným rodičovským Nadjá, skrytá narcistická nenasytnost, vyhýbání se vzájemnosti; vyhýbání se vztahům s lidmi, kteří nepotřebují pomocníkovu pomoc</w:t>
      </w:r>
      <w:r w:rsidR="00836D59">
        <w:t>,</w:t>
      </w:r>
      <w:r w:rsidR="00726D32">
        <w:t xml:space="preserve"> a poslední téma syndromu je nepřímé vyjadřování agrese.</w:t>
      </w:r>
    </w:p>
    <w:p w14:paraId="34B25849" w14:textId="64155850" w:rsidR="00FA3D00" w:rsidRPr="00B42F44" w:rsidRDefault="00C230A9" w:rsidP="00B42F44">
      <w:pPr>
        <w:pStyle w:val="odstavec10"/>
      </w:pPr>
      <w:r>
        <w:t>V praktické části práce</w:t>
      </w:r>
      <w:r w:rsidR="00726D32">
        <w:t xml:space="preserve"> se budu snažit naplnit svůj cíl, a to pomocí výzkumné metody, kterou jsem zvolila jako dotazníkové šetření. </w:t>
      </w:r>
      <w:proofErr w:type="gramStart"/>
      <w:r w:rsidR="00726D32">
        <w:t>Popíši</w:t>
      </w:r>
      <w:proofErr w:type="gramEnd"/>
      <w:r w:rsidR="00726D32">
        <w:t>, jak probíhal sběr dat, jak jsem si vybrala výzkumný vzorek</w:t>
      </w:r>
      <w:r w:rsidR="00EE683B">
        <w:t>,</w:t>
      </w:r>
      <w:r w:rsidR="00726D32">
        <w:t xml:space="preserve"> a s návazností na něj, představím charakteristiku </w:t>
      </w:r>
      <w:r w:rsidR="00B42F44">
        <w:t xml:space="preserve">vyšší odborné školy Caritas Olomouc. Věnuji se také ověření hypotéz, které jsem si stanovila před vypuštěním dotazníku. </w:t>
      </w:r>
      <w:r w:rsidR="00FA3D00" w:rsidRPr="00B42F44">
        <w:t>V závěru práce se</w:t>
      </w:r>
      <w:r w:rsidR="00B42F44" w:rsidRPr="00B42F44">
        <w:t xml:space="preserve"> pokusím shrnout výs</w:t>
      </w:r>
      <w:r w:rsidR="00B42F44">
        <w:t>ledek pomocí mého výzkumu.</w:t>
      </w:r>
    </w:p>
    <w:p w14:paraId="4BDF2C6F" w14:textId="69F4D7C6" w:rsidR="00B401C6" w:rsidRDefault="00B401C6">
      <w:pPr>
        <w:spacing w:after="160" w:line="259" w:lineRule="auto"/>
        <w:jc w:val="left"/>
      </w:pPr>
    </w:p>
    <w:p w14:paraId="1075E416" w14:textId="3FFCB12A" w:rsidR="005B4C28" w:rsidRDefault="00A86412" w:rsidP="005B4C28">
      <w:pPr>
        <w:pStyle w:val="Nadpis1"/>
      </w:pPr>
      <w:bookmarkStart w:id="6" w:name="_Toc69235973"/>
      <w:r>
        <w:lastRenderedPageBreak/>
        <w:t>Pomáhající profese</w:t>
      </w:r>
      <w:bookmarkEnd w:id="6"/>
    </w:p>
    <w:p w14:paraId="5C25606A" w14:textId="12511B8B" w:rsidR="00711D8F" w:rsidRDefault="00FE41F9" w:rsidP="00FE41F9">
      <w:pPr>
        <w:pStyle w:val="Nadpis2"/>
      </w:pPr>
      <w:bookmarkStart w:id="7" w:name="_Toc69235974"/>
      <w:r>
        <w:t>Vymezení pojmu</w:t>
      </w:r>
      <w:bookmarkEnd w:id="7"/>
    </w:p>
    <w:p w14:paraId="229AD51E" w14:textId="4CF9CD49" w:rsidR="00FE41F9" w:rsidRDefault="00824AF4" w:rsidP="0031318E">
      <w:pPr>
        <w:pStyle w:val="odstavec10"/>
      </w:pPr>
      <w:r>
        <w:t xml:space="preserve">Jak už ze samotného názvu pomáhající profese vypovídá, člověk pracující v této profesi někomu s něčím pomáhá. Definice pomoci je ve slovníku pomáhajících profesí vymezena jako: </w:t>
      </w:r>
      <w:r w:rsidRPr="0070598E">
        <w:rPr>
          <w:i/>
          <w:iCs/>
        </w:rPr>
        <w:t>„</w:t>
      </w:r>
      <w:r w:rsidR="00FE41F9" w:rsidRPr="0070598E">
        <w:rPr>
          <w:i/>
          <w:iCs/>
        </w:rPr>
        <w:t>aktivita zabezpečující zdárný rozvoj v určité oblasti. Snaha pomáhat jiným překonávat překážky je ušlechtilá lidská vlastnost ale i profesionální vybavenost pro působení v humanitárních oblastech“</w:t>
      </w:r>
      <w:r w:rsidR="00FE41F9">
        <w:t xml:space="preserve"> (Jesenský, Janiš, 2004, s. 82)</w:t>
      </w:r>
      <w:r w:rsidR="00867772">
        <w:t>.</w:t>
      </w:r>
    </w:p>
    <w:p w14:paraId="5A37EE4D" w14:textId="03A4F739" w:rsidR="00697142" w:rsidRDefault="00697142" w:rsidP="0031318E">
      <w:pPr>
        <w:pStyle w:val="odstavec10"/>
      </w:pPr>
      <w:r>
        <w:t xml:space="preserve">Samotný pojem </w:t>
      </w:r>
      <w:r w:rsidR="00824AF4">
        <w:t xml:space="preserve">„pomáhající profese“ </w:t>
      </w:r>
      <w:r>
        <w:t>jde velmi těžko vymezit a existuje nemálo definic, které se snaží pojem ukotvit. Avšak</w:t>
      </w:r>
      <w:r w:rsidR="009003D3">
        <w:t xml:space="preserve"> z</w:t>
      </w:r>
      <w:r w:rsidR="00A86FB3">
        <w:t> odborných zdrojů</w:t>
      </w:r>
      <w:r>
        <w:t xml:space="preserve"> jsem</w:t>
      </w:r>
      <w:r w:rsidR="009003D3">
        <w:t xml:space="preserve"> vybr</w:t>
      </w:r>
      <w:r>
        <w:t xml:space="preserve">ala právě ty, které dle mého názoru nejlépe přibližují přehled o tomto termínu. </w:t>
      </w:r>
    </w:p>
    <w:p w14:paraId="1D6B4780" w14:textId="1E22E414" w:rsidR="003A636A" w:rsidRDefault="00187481" w:rsidP="0031318E">
      <w:pPr>
        <w:pStyle w:val="odstavec10"/>
      </w:pPr>
      <w:r>
        <w:t xml:space="preserve">Pod názvem </w:t>
      </w:r>
      <w:proofErr w:type="spellStart"/>
      <w:r>
        <w:t>helping</w:t>
      </w:r>
      <w:proofErr w:type="spellEnd"/>
      <w:r>
        <w:t xml:space="preserve"> </w:t>
      </w:r>
      <w:proofErr w:type="spellStart"/>
      <w:r>
        <w:t>professions</w:t>
      </w:r>
      <w:proofErr w:type="spellEnd"/>
      <w:r>
        <w:t xml:space="preserve"> můžeme v </w:t>
      </w:r>
      <w:r w:rsidR="003A636A" w:rsidRPr="00187481">
        <w:t>psychologickém slovníku Hartl, Hartlová (2000)</w:t>
      </w:r>
      <w:r>
        <w:t xml:space="preserve"> najít pojem pomáhající profese. </w:t>
      </w:r>
      <w:r w:rsidR="0088774E">
        <w:t>Jeho definice je uvedena jako</w:t>
      </w:r>
      <w:r w:rsidR="003A636A" w:rsidRPr="0088774E">
        <w:t xml:space="preserve"> </w:t>
      </w:r>
      <w:r w:rsidR="003A636A" w:rsidRPr="0070598E">
        <w:rPr>
          <w:i/>
          <w:iCs/>
        </w:rPr>
        <w:t>„souhrnný název pro veškeré profese, jejich teorie, výzkum a praxe se zaměřují na pomoc druhým, identifikaci a řešení jejich problémů a na získávání nových poznatků o člověku a jeho podmínkách k životu, tak aby pomoc mohla být účinnější; patří sem lékaři, zvl. psychiatři, psychologové, sociální pracovníci, speciální pedagogové; šířeji i fyzioterapeuti, balneologičtí pracovníci apod.“</w:t>
      </w:r>
      <w:r w:rsidR="003A636A" w:rsidRPr="0088774E">
        <w:t xml:space="preserve"> (Hartl, Hartlová, 2000, s. 185)</w:t>
      </w:r>
      <w:r w:rsidR="00A86FB3">
        <w:t xml:space="preserve"> Schmidbauer (2000</w:t>
      </w:r>
      <w:r w:rsidR="000F7A3B">
        <w:t>a,</w:t>
      </w:r>
      <w:r w:rsidR="00A86FB3">
        <w:t xml:space="preserve"> s. 7) mezi pomáhající profese řadí učitele, sociální pracovníky, vychovatele, psychology, logopedy, zdravotní sestry, sociology atd. </w:t>
      </w:r>
    </w:p>
    <w:p w14:paraId="49D4BE30" w14:textId="5FE4AB09" w:rsidR="00A86FB3" w:rsidRDefault="00867772" w:rsidP="0031318E">
      <w:pPr>
        <w:pStyle w:val="odstavec10"/>
      </w:pPr>
      <w:r w:rsidRPr="00867772">
        <w:t>Ve většině povolání je blaho lidí prvotním záměrem, avšak pouze pomáhající profese se zabývají přímým výkonem pomoci, a to především lidem, kteří jsou nemocní nebo v těžké životní situaci</w:t>
      </w:r>
      <w:r>
        <w:t xml:space="preserve"> </w:t>
      </w:r>
      <w:r w:rsidRPr="00867772">
        <w:t>(</w:t>
      </w:r>
      <w:proofErr w:type="spellStart"/>
      <w:r w:rsidRPr="00867772">
        <w:t>Guggenbühl</w:t>
      </w:r>
      <w:proofErr w:type="spellEnd"/>
      <w:r w:rsidRPr="00867772">
        <w:t>-Craig, 2007</w:t>
      </w:r>
      <w:r>
        <w:t>, s. 7</w:t>
      </w:r>
      <w:r w:rsidRPr="00867772">
        <w:t>).</w:t>
      </w:r>
      <w:r w:rsidR="000B4C78">
        <w:t xml:space="preserve"> </w:t>
      </w:r>
      <w:r w:rsidR="00A86FB3">
        <w:t xml:space="preserve">I další povolání mohou pomáhat, avšak není to jejich hlavní cíl, spíše vedlejší účinek, tudíž pomáhající povolání jsou ta, která na profesní úrovni pomáhají druhým lidem. </w:t>
      </w:r>
      <w:r w:rsidR="00A86FB3" w:rsidRPr="003E1E07">
        <w:t>Lidé vykonávající právě tyto profese mají některé společné rysy a t</w:t>
      </w:r>
      <w:r w:rsidR="00A86FB3">
        <w:t xml:space="preserve">ím se </w:t>
      </w:r>
      <w:r w:rsidR="00A86FB3" w:rsidRPr="003E1E07">
        <w:t xml:space="preserve">liší od ostatních povolání. </w:t>
      </w:r>
      <w:r w:rsidR="00A86FB3">
        <w:t xml:space="preserve">Je velmi důležité a klíčové mít vztah s klientem, který vytvoříme spojením vlastní osobnosti a pracovního postupu. </w:t>
      </w:r>
      <w:r w:rsidR="00A86FB3" w:rsidRPr="003E1E07">
        <w:t xml:space="preserve">(Géringová, </w:t>
      </w:r>
      <w:proofErr w:type="gramStart"/>
      <w:r w:rsidR="00A86FB3" w:rsidRPr="003E1E07">
        <w:t>2011</w:t>
      </w:r>
      <w:r w:rsidR="00620B15">
        <w:t>a</w:t>
      </w:r>
      <w:proofErr w:type="gramEnd"/>
      <w:r w:rsidR="00A86FB3" w:rsidRPr="003E1E07">
        <w:t>, s. 21)</w:t>
      </w:r>
    </w:p>
    <w:p w14:paraId="1FD87086" w14:textId="4D6178C1" w:rsidR="00FE7775" w:rsidRDefault="00867772" w:rsidP="0031318E">
      <w:pPr>
        <w:pStyle w:val="odstavec10"/>
      </w:pPr>
      <w:r>
        <w:t xml:space="preserve">Termín pomáhající profese tedy definuje skupinu povolání – ať již z oblasti sociální, pedagogické, zdravotnické či psychologické, která jsou založená na profesní pomoci druhým lidem. Představují systém, kdy na jedné straně se nachází pomáhající a na druhé ten, kterému má být poskytnuta pomoc. </w:t>
      </w:r>
      <w:r w:rsidR="00F33448">
        <w:t xml:space="preserve">Prvotní zásadou pro práci v pomáhajících profesích je fakt, že pokud chce člověk aktivně pomáhat ostatním, musí nejdříve porozumět sám sobě. Pomáhající pracovník musí jednoznačně rozumět svým vlastním potřebám a problémům a tyto oddělovat od potřeb a problémů svých klientů. </w:t>
      </w:r>
    </w:p>
    <w:p w14:paraId="6A8847A2" w14:textId="19898423" w:rsidR="00F61DFB" w:rsidRDefault="007A18B2" w:rsidP="0031318E">
      <w:pPr>
        <w:pStyle w:val="odstavec10"/>
      </w:pPr>
      <w:r>
        <w:t>Tato profese ale vyžaduje pravidelnou supervizi. Pokud se pracovníkům supervize nedostává,</w:t>
      </w:r>
      <w:r w:rsidR="00F50E5A">
        <w:t xml:space="preserve"> může se stát, </w:t>
      </w:r>
      <w:r w:rsidR="00020351">
        <w:t>že to v nich</w:t>
      </w:r>
      <w:r>
        <w:t xml:space="preserve"> prohl</w:t>
      </w:r>
      <w:r w:rsidR="00020351">
        <w:t>oubí jejich</w:t>
      </w:r>
      <w:r>
        <w:t xml:space="preserve"> nekončící nenasytnou touhu po vděčnosti a uznání. Pomáhající se často považují za zdravé a pouze chtějí vylepšit některé své dovednosti. (Matoušek, </w:t>
      </w:r>
      <w:proofErr w:type="gramStart"/>
      <w:r>
        <w:t>2008</w:t>
      </w:r>
      <w:r w:rsidR="00646825">
        <w:t>a</w:t>
      </w:r>
      <w:proofErr w:type="gramEnd"/>
      <w:r>
        <w:t>, s. 59)</w:t>
      </w:r>
    </w:p>
    <w:p w14:paraId="6A0E4E5C" w14:textId="7B81D4DA" w:rsidR="00CD66E3" w:rsidRDefault="00CD66E3" w:rsidP="00CD66E3">
      <w:pPr>
        <w:pStyle w:val="Nadpis2"/>
      </w:pPr>
      <w:bookmarkStart w:id="8" w:name="_Toc60855882"/>
      <w:bookmarkStart w:id="9" w:name="_Toc69235975"/>
      <w:r>
        <w:lastRenderedPageBreak/>
        <w:t>O</w:t>
      </w:r>
      <w:bookmarkEnd w:id="8"/>
      <w:r w:rsidR="007E1203">
        <w:t>sobnost pomáhajícího</w:t>
      </w:r>
      <w:bookmarkEnd w:id="9"/>
    </w:p>
    <w:p w14:paraId="199E4F75" w14:textId="0F49A113" w:rsidR="00CE31B1" w:rsidRDefault="00CE31B1" w:rsidP="0031318E">
      <w:pPr>
        <w:pStyle w:val="odstavec10"/>
      </w:pPr>
      <w:r w:rsidRPr="00CE31B1">
        <w:t>Lidský vztah mezi pomáhajícím a příjemcem pomoci je</w:t>
      </w:r>
      <w:r>
        <w:t xml:space="preserve"> klíčový a také je to </w:t>
      </w:r>
      <w:r w:rsidRPr="00CE31B1">
        <w:t xml:space="preserve">hlavní rozlišení mezi pomáhající profesí a jiným povoláním. </w:t>
      </w:r>
      <w:r>
        <w:t xml:space="preserve">Nejpodstatnějším prostředkem pomáhajícího je jeho osobnost. (Kopřiva, 2006, s. 16) </w:t>
      </w:r>
      <w:r w:rsidRPr="0070598E">
        <w:rPr>
          <w:i/>
          <w:iCs/>
        </w:rPr>
        <w:t>„Osobnost pomáhajícího je jedním z důležitých nástrojů, které při své práci používá a má velký vliv na kvalitu práce v oblastech jako je zdravotnictví, i ve sféře psychologie a psychoterapie.“</w:t>
      </w:r>
      <w:r w:rsidRPr="0060776C">
        <w:t xml:space="preserve"> (Géringová, </w:t>
      </w:r>
      <w:proofErr w:type="gramStart"/>
      <w:r w:rsidRPr="0060776C">
        <w:t>2011</w:t>
      </w:r>
      <w:r w:rsidR="00620B15">
        <w:t>b</w:t>
      </w:r>
      <w:proofErr w:type="gramEnd"/>
      <w:r w:rsidRPr="0060776C">
        <w:t>, s. 25).</w:t>
      </w:r>
    </w:p>
    <w:p w14:paraId="603B7B52" w14:textId="258499A9" w:rsidR="00C90AA2" w:rsidRDefault="00F50C2B" w:rsidP="0031318E">
      <w:pPr>
        <w:pStyle w:val="odstavec10"/>
      </w:pPr>
      <w:r w:rsidRPr="00F50C2B">
        <w:t xml:space="preserve">Slovník sociální práce označuje osobnost jako </w:t>
      </w:r>
      <w:r w:rsidRPr="0070598E">
        <w:t>„osobité spojení duševních a tělesných vlastností člověka, které se utváří v průběhu individuálního vývoje a projevuje se ve společenských vztazích“</w:t>
      </w:r>
      <w:r w:rsidRPr="00F50C2B">
        <w:t xml:space="preserve"> (Matoušek, 2008. s. 129).</w:t>
      </w:r>
      <w:r>
        <w:t xml:space="preserve"> Osobností je možno tedy nazvat jedinečnou soustavu vrozených i získaných vlastností, schopností, rysů konkrétního člověka, </w:t>
      </w:r>
      <w:r w:rsidR="00F33448">
        <w:t xml:space="preserve">který se v průběhu života formuje a rozvíjí své možnosti ve společnosti. </w:t>
      </w:r>
      <w:r w:rsidRPr="00F33448">
        <w:t>Tvoří ji individuální spojení biologických, psychologických a sociálních aspektů každého jedince.</w:t>
      </w:r>
      <w:r w:rsidR="0060776C">
        <w:t xml:space="preserve"> </w:t>
      </w:r>
      <w:r w:rsidR="00CE31B1">
        <w:t>Pracovník v pomáhající profesi by měl disponovat jistými vlastnostmi a dovednostmi.</w:t>
      </w:r>
    </w:p>
    <w:p w14:paraId="05415C9F" w14:textId="4B9EFACC" w:rsidR="00A404B9" w:rsidRDefault="00A404B9" w:rsidP="0031318E">
      <w:pPr>
        <w:pStyle w:val="odstavec10"/>
      </w:pPr>
      <w:r>
        <w:t>Matoušek (</w:t>
      </w:r>
      <w:proofErr w:type="gramStart"/>
      <w:r>
        <w:t>2008</w:t>
      </w:r>
      <w:r w:rsidR="00646825">
        <w:t>b</w:t>
      </w:r>
      <w:proofErr w:type="gramEnd"/>
      <w:r>
        <w:t xml:space="preserve">, s. 52) uvádí následující obecné předpoklady a dovednosti, které jsou pro pracovníka pomáhající profese </w:t>
      </w:r>
      <w:r w:rsidR="00675795">
        <w:t>důležitým prvkem</w:t>
      </w:r>
      <w:r>
        <w:t xml:space="preserve">: </w:t>
      </w:r>
    </w:p>
    <w:p w14:paraId="378AE766" w14:textId="101058B9" w:rsidR="00A404B9" w:rsidRDefault="00A404B9" w:rsidP="00A404B9">
      <w:r w:rsidRPr="00673E46">
        <w:rPr>
          <w:b/>
          <w:bCs/>
        </w:rPr>
        <w:t>Zdatnost a inteligence</w:t>
      </w:r>
      <w:r>
        <w:t xml:space="preserve"> (fyzická zdatnost, respekt k vlastnímu tělu, inteligence) </w:t>
      </w:r>
    </w:p>
    <w:p w14:paraId="5E287504" w14:textId="7E9FB66A" w:rsidR="00A404B9" w:rsidRDefault="00A404B9" w:rsidP="0031318E">
      <w:pPr>
        <w:pStyle w:val="odstavec10"/>
      </w:pPr>
      <w:r>
        <w:t xml:space="preserve">Pomáhání vyžaduje spoustu energie, a proto je dobré se udržovat v dobré tělesné kondici a žít zdravý životní styl. Jelikož psychická i fyzická zátěž jde ruku v ruce, je dobré vybalancovat obě strany. Důležitým </w:t>
      </w:r>
      <w:r w:rsidR="00673E46">
        <w:t xml:space="preserve">předpokladem je také inteligence jednotlivce, kterou </w:t>
      </w:r>
      <w:r w:rsidR="005E4A82">
        <w:t xml:space="preserve">lze </w:t>
      </w:r>
      <w:r w:rsidR="00673E46">
        <w:t xml:space="preserve">rozvíjet vlastním přičiněním, a to například skrze </w:t>
      </w:r>
      <w:r w:rsidR="005E4A82">
        <w:t xml:space="preserve">odbornou </w:t>
      </w:r>
      <w:r w:rsidR="00673E46">
        <w:t>literaturu, přednášky, další studium nebo účastí na seminářích</w:t>
      </w:r>
      <w:r w:rsidR="005E4A82">
        <w:t>, seznamování se s novými teoriemi</w:t>
      </w:r>
      <w:r w:rsidR="00673E46">
        <w:t>.</w:t>
      </w:r>
    </w:p>
    <w:p w14:paraId="66DC1143" w14:textId="48212EF2" w:rsidR="00A404B9" w:rsidRDefault="00A404B9" w:rsidP="00673E46">
      <w:r w:rsidRPr="00673E46">
        <w:rPr>
          <w:b/>
          <w:bCs/>
        </w:rPr>
        <w:t>Přitažlivost</w:t>
      </w:r>
      <w:r>
        <w:t xml:space="preserve"> (schopnost vyvolat náklonnost klienta) </w:t>
      </w:r>
    </w:p>
    <w:p w14:paraId="3303851A" w14:textId="0ABEF7C1" w:rsidR="00673E46" w:rsidRDefault="000C4856" w:rsidP="0031318E">
      <w:pPr>
        <w:pStyle w:val="odstavec10"/>
      </w:pPr>
      <w:r>
        <w:t xml:space="preserve">Nejedná se jenom o přitažlivost na základě fyzického vzhledu, ale i o tu myšlenkovou. Pro klienta se tedy pracovník může stát přitažlivým </w:t>
      </w:r>
      <w:r w:rsidR="005E4A82">
        <w:t xml:space="preserve">nejen pro jeho styl oblékání, vystupování nebo počínání, ale rovněž i na základě podobných názorů, hodnot a způsobu jednání s klienty. Výhodou pro pracovníka může být i jeho příbuzný věk s klientem nebo v opačném případě vztah mladší – starší (vyspělejší). </w:t>
      </w:r>
      <w:r w:rsidR="0048287E">
        <w:t xml:space="preserve">Důsledek obou aspektů </w:t>
      </w:r>
      <w:r w:rsidR="005E4A82">
        <w:t xml:space="preserve">může </w:t>
      </w:r>
      <w:r w:rsidR="0048287E">
        <w:t>vést ke</w:t>
      </w:r>
      <w:r w:rsidR="005E4A82">
        <w:t xml:space="preserve"> spo</w:t>
      </w:r>
      <w:r w:rsidR="0048287E">
        <w:t>ntánní náklonnosti k pracovníkovi.</w:t>
      </w:r>
    </w:p>
    <w:p w14:paraId="238F360C" w14:textId="03882D71" w:rsidR="00A404B9" w:rsidRDefault="00A404B9" w:rsidP="0048287E">
      <w:r w:rsidRPr="0048287E">
        <w:rPr>
          <w:b/>
          <w:bCs/>
        </w:rPr>
        <w:t>Důvěryhodnost</w:t>
      </w:r>
      <w:r>
        <w:t xml:space="preserve"> (diskrétnost, spolehlivost, využíváni moci, porozumění) </w:t>
      </w:r>
    </w:p>
    <w:p w14:paraId="70C610C0" w14:textId="1B302415" w:rsidR="004D43A2" w:rsidRDefault="0048287E" w:rsidP="0031318E">
      <w:pPr>
        <w:pStyle w:val="odstavec10"/>
      </w:pPr>
      <w:r>
        <w:t xml:space="preserve">Důvěryhodnost podle S. R. Stronga </w:t>
      </w:r>
      <w:r w:rsidRPr="0048287E">
        <w:t>(1968, in Matoušek, 200</w:t>
      </w:r>
      <w:r>
        <w:t>8</w:t>
      </w:r>
      <w:r w:rsidR="00646825">
        <w:t>c</w:t>
      </w:r>
      <w:r>
        <w:t>, s. 53</w:t>
      </w:r>
      <w:r w:rsidRPr="0048287E">
        <w:t>)</w:t>
      </w:r>
      <w:r>
        <w:t xml:space="preserve"> </w:t>
      </w:r>
      <w:r w:rsidR="004026EF">
        <w:t>klienti hodnotí na základě toho, jaká je sociální role pracovníka, jak</w:t>
      </w:r>
      <w:r w:rsidR="003C592D">
        <w:t xml:space="preserve"> je srdečný a otevřený</w:t>
      </w:r>
      <w:r w:rsidR="003C4AC5">
        <w:t>,</w:t>
      </w:r>
      <w:r w:rsidR="003C592D">
        <w:t xml:space="preserve"> nebo jaký je jeho smysl pro čestnost. Dají se vymezit některé složky, které podporují důvěryhodnost pracovníka. </w:t>
      </w:r>
    </w:p>
    <w:p w14:paraId="0BD652FC" w14:textId="2F3F1F34" w:rsidR="004D43A2" w:rsidRDefault="003C592D" w:rsidP="0048287E">
      <w:r>
        <w:t>Jedná se o</w:t>
      </w:r>
      <w:r w:rsidR="004D43A2">
        <w:t xml:space="preserve"> tyto čtyři součásti: </w:t>
      </w:r>
    </w:p>
    <w:p w14:paraId="4CF4CC7C" w14:textId="3F0CD487" w:rsidR="004D43A2" w:rsidRDefault="003C592D" w:rsidP="004D43A2">
      <w:pPr>
        <w:pStyle w:val="Odstavecseseznamem"/>
        <w:numPr>
          <w:ilvl w:val="0"/>
          <w:numId w:val="4"/>
        </w:numPr>
      </w:pPr>
      <w:r>
        <w:t>diskrétnost – klienti mohou pracovníkovi říct cokoliv, aniž by se obávali, že se to dostane ven k dalším lidem, můžeme říct, že se jedná o tzv. zachování mlčenlivost</w:t>
      </w:r>
      <w:r w:rsidR="00D55273">
        <w:t>i</w:t>
      </w:r>
      <w:r>
        <w:t>,</w:t>
      </w:r>
    </w:p>
    <w:p w14:paraId="155A5F2A" w14:textId="470178F8" w:rsidR="004D43A2" w:rsidRDefault="003C592D" w:rsidP="004D43A2">
      <w:pPr>
        <w:pStyle w:val="Odstavecseseznamem"/>
        <w:numPr>
          <w:ilvl w:val="0"/>
          <w:numId w:val="4"/>
        </w:numPr>
      </w:pPr>
      <w:r>
        <w:lastRenderedPageBreak/>
        <w:t>spolehlivost hraje také svoji roli</w:t>
      </w:r>
      <w:r w:rsidR="004D43A2">
        <w:t>,</w:t>
      </w:r>
      <w:r>
        <w:t xml:space="preserve"> a to především na straně pracovníka – klient by měl věřit tomu, co pracovník říká</w:t>
      </w:r>
      <w:r w:rsidR="004D43A2">
        <w:t>,</w:t>
      </w:r>
    </w:p>
    <w:p w14:paraId="08128C00" w14:textId="77777777" w:rsidR="004D43A2" w:rsidRDefault="004D43A2" w:rsidP="004D43A2">
      <w:pPr>
        <w:pStyle w:val="Odstavecseseznamem"/>
        <w:numPr>
          <w:ilvl w:val="0"/>
          <w:numId w:val="4"/>
        </w:numPr>
      </w:pPr>
      <w:r>
        <w:t>využívání moci – to znamená, že když se klient pracovníkovi svěří, pracovník se mu bude věnovat,</w:t>
      </w:r>
    </w:p>
    <w:p w14:paraId="1A43F5E9" w14:textId="239CC9FC" w:rsidR="0048287E" w:rsidRDefault="004D43A2" w:rsidP="004D43A2">
      <w:pPr>
        <w:pStyle w:val="Odstavecseseznamem"/>
        <w:numPr>
          <w:ilvl w:val="0"/>
          <w:numId w:val="4"/>
        </w:numPr>
      </w:pPr>
      <w:r>
        <w:t xml:space="preserve">porozumění – jakmile se klient pracovníkovi otevře a bude mu o sobě vyprávět, pracovník by se měl snažit, aby klientovi porozuměl. </w:t>
      </w:r>
    </w:p>
    <w:p w14:paraId="51BF92CB" w14:textId="3E3C7E49" w:rsidR="004D43A2" w:rsidRDefault="007E1B4A" w:rsidP="0031318E">
      <w:pPr>
        <w:pStyle w:val="odstavec10"/>
      </w:pPr>
      <w:r>
        <w:t>U d</w:t>
      </w:r>
      <w:r w:rsidR="004D43A2">
        <w:t>ůvěryhodnost</w:t>
      </w:r>
      <w:r>
        <w:t>i</w:t>
      </w:r>
      <w:r w:rsidR="004D43A2">
        <w:t xml:space="preserve"> podobně jako přitažlivost </w:t>
      </w:r>
      <w:r>
        <w:t xml:space="preserve">hraje roli </w:t>
      </w:r>
      <w:r w:rsidR="004D43A2">
        <w:t>i fyzický</w:t>
      </w:r>
      <w:r>
        <w:t xml:space="preserve"> </w:t>
      </w:r>
      <w:r w:rsidR="004D43A2">
        <w:t xml:space="preserve">vzhled – pracovník, který o sebe nedbá, je </w:t>
      </w:r>
      <w:r>
        <w:t>neudržovaný, může navozovat nedůvěru. Dále se také jedná o pracovníkovu pověst, role a chování pracovníka.</w:t>
      </w:r>
    </w:p>
    <w:p w14:paraId="22EC1E08" w14:textId="3F00E8DD" w:rsidR="0048287E" w:rsidRDefault="00A404B9" w:rsidP="0048287E">
      <w:r w:rsidRPr="0048287E">
        <w:rPr>
          <w:b/>
          <w:bCs/>
        </w:rPr>
        <w:t>Komunikační dovednosti</w:t>
      </w:r>
      <w:r>
        <w:t xml:space="preserve"> (zúčastněné naslouchání, empatie)</w:t>
      </w:r>
    </w:p>
    <w:p w14:paraId="6736A0D5" w14:textId="2EBC3648" w:rsidR="000458F2" w:rsidRDefault="00675795" w:rsidP="0031318E">
      <w:pPr>
        <w:pStyle w:val="odstavec10"/>
      </w:pPr>
      <w:r>
        <w:t xml:space="preserve">Komunikace je pro roli pracovníka v pomáhající profesi nezbytnou součástí. </w:t>
      </w:r>
      <w:r w:rsidR="000458F2">
        <w:t>Pracovník tak vyt</w:t>
      </w:r>
      <w:r>
        <w:t>v</w:t>
      </w:r>
      <w:r w:rsidR="000458F2">
        <w:t>á</w:t>
      </w:r>
      <w:r>
        <w:t>ří vztah s klientem nebo jeho okolím</w:t>
      </w:r>
      <w:r w:rsidR="000458F2">
        <w:t xml:space="preserve"> a začíná řešit jeho problémy. Jako čtyři základní dovednosti v této oblasti řadí G. Egan (1986, in Matoušek, </w:t>
      </w:r>
      <w:proofErr w:type="gramStart"/>
      <w:r w:rsidR="000458F2">
        <w:t>2008</w:t>
      </w:r>
      <w:r w:rsidR="00646825">
        <w:t>d</w:t>
      </w:r>
      <w:proofErr w:type="gramEnd"/>
      <w:r w:rsidR="000458F2">
        <w:t xml:space="preserve">, s. 53): </w:t>
      </w:r>
    </w:p>
    <w:p w14:paraId="7E32BF62" w14:textId="69A70B91" w:rsidR="000458F2" w:rsidRDefault="000458F2" w:rsidP="000458F2">
      <w:pPr>
        <w:pStyle w:val="Odstavecseseznamem"/>
        <w:numPr>
          <w:ilvl w:val="0"/>
          <w:numId w:val="6"/>
        </w:numPr>
      </w:pPr>
      <w:r>
        <w:t xml:space="preserve">fyzickou přítomnost – klientovi stačí k pomoci samotné setkávání s pracovníkem, </w:t>
      </w:r>
    </w:p>
    <w:p w14:paraId="661D945D" w14:textId="77777777" w:rsidR="00502C8C" w:rsidRDefault="000458F2" w:rsidP="00502C8C">
      <w:pPr>
        <w:pStyle w:val="Odstavecseseznamem"/>
        <w:numPr>
          <w:ilvl w:val="0"/>
          <w:numId w:val="6"/>
        </w:numPr>
      </w:pPr>
      <w:r>
        <w:t xml:space="preserve">naslouchání – </w:t>
      </w:r>
      <w:r w:rsidR="00502C8C">
        <w:t>dovednost, která staví na schopnosti přijímání a porozumění signálům, které klient vysílá, ať už verbálně, neverbálně, otevřeně nebo skrytě,</w:t>
      </w:r>
    </w:p>
    <w:p w14:paraId="2B5D2B7F" w14:textId="70484B6B" w:rsidR="000458F2" w:rsidRDefault="000458F2" w:rsidP="00502C8C">
      <w:pPr>
        <w:pStyle w:val="Odstavecseseznamem"/>
        <w:numPr>
          <w:ilvl w:val="0"/>
          <w:numId w:val="6"/>
        </w:numPr>
      </w:pPr>
      <w:r>
        <w:t>empatie –</w:t>
      </w:r>
      <w:r w:rsidR="00502C8C">
        <w:t xml:space="preserve"> pohled do klientova světa, vcítění se do jeho prožívání a pocitů, do problémů, které prožívá a celkově umění reagovat na jeho chování s porozuměním,</w:t>
      </w:r>
      <w:r w:rsidR="00502C8C" w:rsidRPr="00502C8C">
        <w:rPr>
          <w:highlight w:val="yellow"/>
        </w:rPr>
        <w:t xml:space="preserve"> </w:t>
      </w:r>
    </w:p>
    <w:p w14:paraId="5758005D" w14:textId="5EA493B6" w:rsidR="00020351" w:rsidRDefault="000458F2" w:rsidP="00020351">
      <w:pPr>
        <w:pStyle w:val="Odstavecseseznamem"/>
        <w:numPr>
          <w:ilvl w:val="0"/>
          <w:numId w:val="6"/>
        </w:numPr>
      </w:pPr>
      <w:r>
        <w:t xml:space="preserve">analýza klientových prožitků </w:t>
      </w:r>
      <w:r w:rsidR="00502C8C">
        <w:t>–</w:t>
      </w:r>
      <w:r>
        <w:t xml:space="preserve"> </w:t>
      </w:r>
      <w:r w:rsidR="00A40C5A" w:rsidRPr="00C90AA2">
        <w:t xml:space="preserve">schopnost nalézt a popsat klientovy zážitky, chování </w:t>
      </w:r>
      <w:r w:rsidR="00C90AA2" w:rsidRPr="00C90AA2">
        <w:t xml:space="preserve">i </w:t>
      </w:r>
      <w:r w:rsidR="00A40C5A" w:rsidRPr="00C90AA2">
        <w:t>pocity</w:t>
      </w:r>
      <w:r w:rsidR="00C90AA2" w:rsidRPr="00C90AA2">
        <w:t>.</w:t>
      </w:r>
    </w:p>
    <w:p w14:paraId="6E6B83D6" w14:textId="658CCB87" w:rsidR="003E08BB" w:rsidRDefault="003E08BB" w:rsidP="0031318E">
      <w:pPr>
        <w:pStyle w:val="odstavec10"/>
      </w:pPr>
      <w:r>
        <w:t xml:space="preserve">Jedná se </w:t>
      </w:r>
      <w:r w:rsidR="007B2120">
        <w:t xml:space="preserve">tedy </w:t>
      </w:r>
      <w:r>
        <w:t xml:space="preserve">o velmi </w:t>
      </w:r>
      <w:r w:rsidR="007B2120">
        <w:t>pestrou</w:t>
      </w:r>
      <w:r>
        <w:t xml:space="preserve"> řadu profesí, od těch úřednických až po velice specializované. Je </w:t>
      </w:r>
      <w:r w:rsidR="007B2120">
        <w:t>patrné</w:t>
      </w:r>
      <w:r>
        <w:t>, že povahou se každý jednotlivec v daném oboru liší, ale jeden rys mají společný – kontakt s klientem. Avšak tyto profese bývají pod velkou zátěží</w:t>
      </w:r>
      <w:r w:rsidR="00926416">
        <w:t>,</w:t>
      </w:r>
      <w:r>
        <w:t xml:space="preserve"> a jestliže tuto zátěž nejsou schopni vybalancovat, zpracovat či ventilovat, časem může nastat problém jako je ztráta motivace nebo v horším případě syndrom vyhoření.</w:t>
      </w:r>
    </w:p>
    <w:p w14:paraId="08D73C27" w14:textId="6071CA08" w:rsidR="00EE0952" w:rsidRDefault="00AA64A7" w:rsidP="00CD66E3">
      <w:pPr>
        <w:pStyle w:val="Nadpis2"/>
      </w:pPr>
      <w:bookmarkStart w:id="10" w:name="_Toc69235976"/>
      <w:r>
        <w:t>Rizika</w:t>
      </w:r>
      <w:r w:rsidR="00CD66E3">
        <w:t xml:space="preserve"> pomáhající</w:t>
      </w:r>
      <w:r>
        <w:t>ch profesí</w:t>
      </w:r>
      <w:bookmarkEnd w:id="10"/>
    </w:p>
    <w:p w14:paraId="74450553" w14:textId="4CAD64F9" w:rsidR="00FA16FD" w:rsidRDefault="00BD17A7" w:rsidP="0031318E">
      <w:pPr>
        <w:pStyle w:val="odstavec10"/>
      </w:pPr>
      <w:r>
        <w:t>Jak je zvykem,</w:t>
      </w:r>
      <w:r w:rsidR="00AA64A7">
        <w:t xml:space="preserve"> u všeho se najde pro a proti</w:t>
      </w:r>
      <w:r>
        <w:t>,</w:t>
      </w:r>
      <w:r w:rsidR="00AA64A7">
        <w:t xml:space="preserve"> a u povolání tomu není jinak. Oproti jiným povoláním má však pomáhající </w:t>
      </w:r>
      <w:r w:rsidR="00F73E28">
        <w:t>profese vysoká rizika, která ovlivňují naši psychiku</w:t>
      </w:r>
      <w:r w:rsidR="00926416">
        <w:t xml:space="preserve"> a</w:t>
      </w:r>
      <w:r w:rsidR="00F73E28">
        <w:t xml:space="preserve"> duševní i fyzické zdraví. </w:t>
      </w:r>
      <w:r w:rsidR="00A52583">
        <w:t>Pracovníci se na denní bázi setkávají s příběhy a problémy druhých lidí – klientů, které v mnoha případech nejsou jednoduché</w:t>
      </w:r>
      <w:r w:rsidR="00A05937">
        <w:t xml:space="preserve"> a pracovníci je stěží dokážou sami zpracovat natolik, aby je zvládli oddělit od jejich osobních životů</w:t>
      </w:r>
      <w:r w:rsidR="00A52583">
        <w:t xml:space="preserve">. </w:t>
      </w:r>
      <w:r w:rsidR="00A05937">
        <w:t xml:space="preserve">Pokud tedy neumějí správně pracovat sami se sebou, může to mít velice nepříjemné následky. </w:t>
      </w:r>
    </w:p>
    <w:p w14:paraId="42878749" w14:textId="2707E0BA" w:rsidR="00A67BA8" w:rsidRDefault="00A67BA8" w:rsidP="0031318E">
      <w:pPr>
        <w:pStyle w:val="odstavec10"/>
      </w:pPr>
      <w:r>
        <w:t xml:space="preserve">Často se může stát, že se pracovník osobně zaangažuje víc, než je třeba, a to pak často vyústí k jistým potížím, typicky například stresu, úzkostem, depresím či syndromu vyhoření. Proto je dobré vylepšovat duševní hygienu a povědomí o syndromu u lidí v pomáhajících </w:t>
      </w:r>
      <w:r>
        <w:lastRenderedPageBreak/>
        <w:t xml:space="preserve">profesích a vyhnout se tak obvyklému syndromu vyhoření. </w:t>
      </w:r>
      <w:r w:rsidR="00F73E28">
        <w:t>Z tohoto důvodu</w:t>
      </w:r>
      <w:r w:rsidR="00AA64A7">
        <w:t xml:space="preserve"> </w:t>
      </w:r>
      <w:r w:rsidR="00F73E28">
        <w:t xml:space="preserve">si dovolím v příštích řádcích </w:t>
      </w:r>
      <w:r w:rsidR="003949E4">
        <w:t>popsat pár rizik, se kterými je možné se setkat v této profesi.</w:t>
      </w:r>
      <w:r w:rsidR="00FB2308">
        <w:t xml:space="preserve"> </w:t>
      </w:r>
    </w:p>
    <w:p w14:paraId="7784A4A4" w14:textId="01DAEDA8" w:rsidR="00A52583" w:rsidRDefault="00862717" w:rsidP="00A52583">
      <w:pPr>
        <w:pStyle w:val="Nadpis3"/>
      </w:pPr>
      <w:bookmarkStart w:id="11" w:name="_Toc69235977"/>
      <w:r>
        <w:t>Stres</w:t>
      </w:r>
      <w:bookmarkEnd w:id="11"/>
    </w:p>
    <w:p w14:paraId="73E75ACE" w14:textId="77777777" w:rsidR="00020351" w:rsidRDefault="00020351" w:rsidP="0031318E">
      <w:pPr>
        <w:pStyle w:val="odstavec10"/>
      </w:pPr>
      <w:r>
        <w:t xml:space="preserve">Stres je anglický termín, který vyjadřuje určitou zátěž, obtíž, břímě, tlak, nátlak, na konkrétní osobu nebo i věc, a to jak ve smyslu biologickém nebo fyzikálním, tak i psychologickém nebo dokonce sociologickém. (Míček, 1986, s. 27) Jednodušeji řečeno, stres je obranným mechanismem organismu proti zátěžovým situacím. </w:t>
      </w:r>
    </w:p>
    <w:p w14:paraId="18666823" w14:textId="2BB5CDAC" w:rsidR="00A240CD" w:rsidRPr="005D2332" w:rsidRDefault="00866639" w:rsidP="0031318E">
      <w:pPr>
        <w:pStyle w:val="odstavec10"/>
      </w:pPr>
      <w:r w:rsidRPr="0070598E">
        <w:t>„Všeobecně přijímaný názor je, že optimální hladina stresu působí jako tvůrčí a motivační síla, která vede lidi k dosahování neuvěřitelných výkonů a cílů (eustres). Naproti tomu chronický traumatický stres (distres) je potenciálně neobyčejně destruktivní a poškozuje psychické a tělesné zdraví a může ohrozit samotný život.</w:t>
      </w:r>
      <w:r w:rsidR="005D2332" w:rsidRPr="0070598E">
        <w:t>“</w:t>
      </w:r>
      <w:r w:rsidR="005D2332">
        <w:t xml:space="preserve"> (Procházková 2004, in Procházková 2008, s. 189)</w:t>
      </w:r>
    </w:p>
    <w:p w14:paraId="660EF0A5" w14:textId="47D49524" w:rsidR="0085675A" w:rsidRDefault="0085675A" w:rsidP="0031318E">
      <w:pPr>
        <w:pStyle w:val="odstavec10"/>
      </w:pPr>
      <w:r>
        <w:t>Sociální pracovník se často nachází v komplexu rozdílných okolností. Musí navštěvovat klienty v jejich domácnostech, kde provádí sociální šetření, n</w:t>
      </w:r>
      <w:r w:rsidR="00BB4289">
        <w:t>a</w:t>
      </w:r>
      <w:r>
        <w:t xml:space="preserve"> které nemá dostatek času, neboť </w:t>
      </w:r>
      <w:r w:rsidR="00586C1B">
        <w:t xml:space="preserve">jeho kapacita je </w:t>
      </w:r>
      <w:r>
        <w:t>přesa</w:t>
      </w:r>
      <w:r w:rsidR="00586C1B">
        <w:t>žena</w:t>
      </w:r>
      <w:r>
        <w:t xml:space="preserve"> poč</w:t>
      </w:r>
      <w:r w:rsidR="00586C1B">
        <w:t>tem</w:t>
      </w:r>
      <w:r>
        <w:t xml:space="preserve"> klientů</w:t>
      </w:r>
      <w:r w:rsidR="00586C1B">
        <w:t xml:space="preserve">. Tím hrozí, že jeho další povinnosti nebude zvládat. Nezapomeňme na zpracování dokumentace z již provedených sociálních šetření, která je nezbytnou součástí jeho práce. Mezitím mu přijde do kanceláře další klient nebo žadatel o službu, který nemusí být úplně příjemný. Často klienti jednají arogantně nebo dokonce i agresivně. </w:t>
      </w:r>
      <w:r w:rsidR="00247857">
        <w:t xml:space="preserve">Často se při práci objeví některá dilemata, které musí vyřešit a nezapomínejme na to, že má i svůj osobní život a problémy, se kterými se potýká mimo pracoviště. Pro sociálního pracovníka tento dlouhodobý stres je těžko zvladatelný a poměrně snadno se tento stres může stát určitým faktorem k rozvoji duševních onemocnění, </w:t>
      </w:r>
      <w:r>
        <w:t>jako třeba deprese, syndrom vyhoření atd. (</w:t>
      </w:r>
      <w:proofErr w:type="spellStart"/>
      <w:r>
        <w:t>Kaczor</w:t>
      </w:r>
      <w:proofErr w:type="spellEnd"/>
      <w:r>
        <w:t>, 2018, s.</w:t>
      </w:r>
      <w:r w:rsidR="00586C1B">
        <w:t xml:space="preserve"> </w:t>
      </w:r>
      <w:r>
        <w:t>178)</w:t>
      </w:r>
    </w:p>
    <w:p w14:paraId="2F600C5D" w14:textId="112EBDCA" w:rsidR="002F1B54" w:rsidRDefault="002F1B54" w:rsidP="0031318E">
      <w:pPr>
        <w:pStyle w:val="odstavec10"/>
      </w:pPr>
      <w:r>
        <w:t xml:space="preserve">Studenti jsou v průběhu studia vystavováni častým stresovým situacím, už jenom tím, že </w:t>
      </w:r>
      <w:r w:rsidR="00F1165F">
        <w:t xml:space="preserve">jsou pod nátlakem souběžného studia </w:t>
      </w:r>
      <w:proofErr w:type="spellStart"/>
      <w:r w:rsidR="00F1165F">
        <w:t>VOŠs</w:t>
      </w:r>
      <w:proofErr w:type="spellEnd"/>
      <w:r w:rsidR="00F1165F">
        <w:t xml:space="preserve"> Caritas a CMTF UPOL.</w:t>
      </w:r>
      <w:r>
        <w:t xml:space="preserve"> Tím se zvyšuje náročnost studia </w:t>
      </w:r>
      <w:r w:rsidR="00492E39">
        <w:t xml:space="preserve">i povinností, které musejí plnit. Dále také procházejí různými výcviky, které jsou pro ně zátěží jak po psychické stránce, tak i po fyzické. Jedná se například o </w:t>
      </w:r>
      <w:r w:rsidR="008D3088">
        <w:t>z</w:t>
      </w:r>
      <w:r w:rsidR="00492E39">
        <w:t>átěžový výcvik nebo psychosociální výcvik. Pokud se tedy stres objeví pouze v nárazových situacích, není vyloženě pro organismus škodlivý</w:t>
      </w:r>
      <w:r w:rsidR="00927FD8">
        <w:t>,</w:t>
      </w:r>
      <w:r w:rsidR="00492E39">
        <w:t xml:space="preserve"> a může pomoc</w:t>
      </w:r>
      <w:r w:rsidR="00927FD8">
        <w:t>i</w:t>
      </w:r>
      <w:r w:rsidR="00492E39">
        <w:t xml:space="preserve"> člověku překonat nové výzvy. Jestliže je hladina stresových hormonů zvýšená permanentně, vede to k chronickému stresu, který je schopen směřovat k úzkostem a depresím. </w:t>
      </w:r>
    </w:p>
    <w:p w14:paraId="1B754DA8" w14:textId="762E2F4F" w:rsidR="00BD17A7" w:rsidRDefault="00862717" w:rsidP="0031115D">
      <w:pPr>
        <w:pStyle w:val="Nadpis3"/>
      </w:pPr>
      <w:bookmarkStart w:id="12" w:name="_Toc69235978"/>
      <w:r>
        <w:t>Deprese</w:t>
      </w:r>
      <w:bookmarkEnd w:id="12"/>
    </w:p>
    <w:p w14:paraId="31A5BF39" w14:textId="25D4E04F" w:rsidR="00027BC1" w:rsidRDefault="00A72622" w:rsidP="0031318E">
      <w:pPr>
        <w:pStyle w:val="odstavec10"/>
      </w:pPr>
      <w:r w:rsidRPr="0031318E">
        <w:rPr>
          <w:i/>
          <w:iCs/>
        </w:rPr>
        <w:t>„Deprese je nemoc podobná jiným nemocím, jako je např. vysoký krevní tlak, žaludeční vředy nebo cukrovka. Není to jen špatná nálada, ale nemoc celého organismu.“</w:t>
      </w:r>
      <w:r>
        <w:t xml:space="preserve"> (Praško, </w:t>
      </w:r>
      <w:proofErr w:type="gramStart"/>
      <w:r>
        <w:t>2003</w:t>
      </w:r>
      <w:r w:rsidR="001265ED">
        <w:t>a</w:t>
      </w:r>
      <w:proofErr w:type="gramEnd"/>
      <w:r>
        <w:t>, s. 26)</w:t>
      </w:r>
      <w:r w:rsidR="00027BC1">
        <w:t xml:space="preserve"> Pokud je deprese řádně léčena, je ve většině případech léčitelnou nemocí. Jestliže tomu tak není, může to vést </w:t>
      </w:r>
      <w:r>
        <w:t>ke ztrátě výkonnosti, k izolaci, ke ztrátě radosti a výrazn</w:t>
      </w:r>
      <w:r w:rsidR="00027BC1">
        <w:t>ému</w:t>
      </w:r>
      <w:r>
        <w:t xml:space="preserve"> zhorš</w:t>
      </w:r>
      <w:r w:rsidR="00027BC1">
        <w:t xml:space="preserve">ení </w:t>
      </w:r>
      <w:r>
        <w:lastRenderedPageBreak/>
        <w:t>celkov</w:t>
      </w:r>
      <w:r w:rsidR="00027BC1">
        <w:t>ého</w:t>
      </w:r>
      <w:r>
        <w:t xml:space="preserve"> zdravotní</w:t>
      </w:r>
      <w:r w:rsidR="00027BC1">
        <w:t>ho</w:t>
      </w:r>
      <w:r>
        <w:t xml:space="preserve"> stav</w:t>
      </w:r>
      <w:r w:rsidR="00027BC1">
        <w:t>u</w:t>
      </w:r>
      <w:r>
        <w:t xml:space="preserve"> člověka – snižuje obranyschopnost organismu. </w:t>
      </w:r>
      <w:r w:rsidR="00027BC1">
        <w:t>Lidé často mluví o tom, že mají „depku“</w:t>
      </w:r>
      <w:r w:rsidR="00F420B3">
        <w:t>,</w:t>
      </w:r>
      <w:r w:rsidR="00027BC1">
        <w:t xml:space="preserve"> což se projevu například v tom, že zažívají smutek, ale ten není natolik hluboký, aby zasahoval do jejich každodenního života. Od normálního smutku se deprese liší zejména v tom, že je intenzivnější a opravdovější, než je smutek, setrvává mnohem delší dobu a narušuje všední fungování. </w:t>
      </w:r>
      <w:r>
        <w:t xml:space="preserve">(Praško, </w:t>
      </w:r>
      <w:proofErr w:type="gramStart"/>
      <w:r>
        <w:t>2003</w:t>
      </w:r>
      <w:r w:rsidR="001265ED">
        <w:t>b</w:t>
      </w:r>
      <w:proofErr w:type="gramEnd"/>
      <w:r>
        <w:t>, s. 26</w:t>
      </w:r>
      <w:r w:rsidR="00027BC1">
        <w:t>-27</w:t>
      </w:r>
      <w:r>
        <w:t>)</w:t>
      </w:r>
    </w:p>
    <w:p w14:paraId="1F5D2BC5" w14:textId="4BA03D18" w:rsidR="009807D0" w:rsidRDefault="009807D0" w:rsidP="0031318E">
      <w:pPr>
        <w:pStyle w:val="odstavec10"/>
      </w:pPr>
      <w:r>
        <w:t xml:space="preserve">U bezmocných pomocníků jsou obvykle deprese posilovány skutečností, že je pro ně velmi těžké přijímat pomoc od jiných nebo uznat vlastní nedokonalost. Paradoxem u pomáhajících profesí je to, že ubezpečují jejich klienty, že není ostuda mít příznaky a akceptovat pomoc, ačkoliv oni sami se touto radou často neřídí nebo je to pro ně velice obtížné. (Schmidbauer, </w:t>
      </w:r>
      <w:proofErr w:type="gramStart"/>
      <w:r>
        <w:t>2008</w:t>
      </w:r>
      <w:r w:rsidR="000F7A3B">
        <w:t>b</w:t>
      </w:r>
      <w:proofErr w:type="gramEnd"/>
      <w:r>
        <w:t xml:space="preserve">, s. 24–25) </w:t>
      </w:r>
      <w:r w:rsidR="00EB3256">
        <w:t>Ve své knize Schmidbauer (2008</w:t>
      </w:r>
      <w:r w:rsidR="000F7A3B">
        <w:t>c</w:t>
      </w:r>
      <w:r w:rsidR="00EB3256">
        <w:t>, s. 24) popisuje svoji spolupráci s</w:t>
      </w:r>
      <w:r w:rsidR="007E59D4">
        <w:t xml:space="preserve"> manželským </w:t>
      </w:r>
      <w:r w:rsidR="00EB3256">
        <w:t xml:space="preserve">párem lékařů, kdy jeden z nich (muž) </w:t>
      </w:r>
      <w:r w:rsidR="002F1B54">
        <w:t>měl sebevražedné sklony</w:t>
      </w:r>
      <w:r w:rsidR="00EB3256">
        <w:t xml:space="preserve">. Výstup z rozhovoru s lékařem (36 let), zní: </w:t>
      </w:r>
      <w:r w:rsidR="00EB3256" w:rsidRPr="0070598E">
        <w:rPr>
          <w:i/>
          <w:iCs/>
        </w:rPr>
        <w:t xml:space="preserve">„Když je toho na mě moc a já příliš ctím tu vnitřní prázdnotu a říkám si, že stejně nic nedokážu, je pro mě velkou útěchou, když si vzpomenu na to, že se můžu kdykoli zabít a mít klid.“ </w:t>
      </w:r>
    </w:p>
    <w:p w14:paraId="26904F22" w14:textId="69183EA1" w:rsidR="00203236" w:rsidRPr="00EB3256" w:rsidRDefault="00203236" w:rsidP="0031318E">
      <w:pPr>
        <w:pStyle w:val="odstavec10"/>
      </w:pPr>
      <w:r>
        <w:t xml:space="preserve">U pomáhajících profesí je deprese často součástí syndromu vyhoření, avšak je možné, že se může vyskytovat i samostatně. </w:t>
      </w:r>
    </w:p>
    <w:p w14:paraId="21A24404" w14:textId="75F9EA86" w:rsidR="00BD17A7" w:rsidRDefault="00203236" w:rsidP="0031115D">
      <w:pPr>
        <w:pStyle w:val="Nadpis3"/>
      </w:pPr>
      <w:bookmarkStart w:id="13" w:name="_Toc69235979"/>
      <w:r>
        <w:t>Syndrom vyhoření</w:t>
      </w:r>
      <w:bookmarkEnd w:id="13"/>
    </w:p>
    <w:p w14:paraId="0FA71CBB" w14:textId="341F4B95" w:rsidR="00A740F4" w:rsidRPr="00A740F4" w:rsidRDefault="00A740F4" w:rsidP="0031318E">
      <w:pPr>
        <w:pStyle w:val="odstavec10"/>
      </w:pPr>
      <w:r w:rsidRPr="00A740F4">
        <w:t>Charakteristické rysy vývoje syndromu jsou postupné změny ve všech mentálních sférách člověka, tj. v emocionálních, kognitivních a motivačních. Vyskytují se ve vzájemných vztazích, kde je možné rozeznat syndrom jako strukturu více prvků zahrnujících celé psychologické vlastnosti člověka.</w:t>
      </w:r>
      <w:r>
        <w:t xml:space="preserve"> (</w:t>
      </w:r>
      <w:proofErr w:type="spellStart"/>
      <w:r>
        <w:t>Roginska</w:t>
      </w:r>
      <w:proofErr w:type="spellEnd"/>
      <w:r>
        <w:t xml:space="preserve">, </w:t>
      </w:r>
      <w:proofErr w:type="spellStart"/>
      <w:r>
        <w:t>Dolińsky</w:t>
      </w:r>
      <w:proofErr w:type="spellEnd"/>
      <w:r>
        <w:t>, 2020, s. 94-95)</w:t>
      </w:r>
    </w:p>
    <w:p w14:paraId="4DE48FE7" w14:textId="249697F9" w:rsidR="00FA16FD" w:rsidRPr="00DE0597" w:rsidRDefault="00232EC5" w:rsidP="0031318E">
      <w:pPr>
        <w:pStyle w:val="odstavec10"/>
      </w:pPr>
      <w:r>
        <w:t>Syndrom vyhoření je komplex charakteristických příznaků, které vznikají u pracovníků v pomáhajících profesích jako následek nezpracovaného pracovního stresu. (Matoušek, 2008, s. 55)</w:t>
      </w:r>
      <w:r w:rsidR="00FA16FD">
        <w:t xml:space="preserve"> </w:t>
      </w:r>
      <w:r w:rsidR="00DE0597" w:rsidRPr="00DE0597">
        <w:t>Je pro něj charakteristické emocionální a myšlenkové vyčerpání a mnohdy je to právě následek stresu, kterému je pracovník vystaven dlouhodobě. Jde zejména o pracovníky, kteří spolupracují s lidmi. Od deprese se vyhoření odlišuje zejména tím, že zasahuje onu tísňovou zónu nejistoty, skepse o smyslu své práce jsou jeho součástí. „</w:t>
      </w:r>
      <w:r w:rsidR="00FA16FD" w:rsidRPr="00DE0597">
        <w:t xml:space="preserve">Vyhoření většinou není důsledkem izolovaných traumatických zážitků, nýbrž se objevuje jako plíživé psychické vyčerpání.“ </w:t>
      </w:r>
      <w:r w:rsidR="00DE0597" w:rsidRPr="00DE0597">
        <w:t>(</w:t>
      </w:r>
      <w:proofErr w:type="spellStart"/>
      <w:r w:rsidR="00DE0597" w:rsidRPr="00DE0597">
        <w:t>Baštecká</w:t>
      </w:r>
      <w:proofErr w:type="spellEnd"/>
      <w:r w:rsidR="00DE0597" w:rsidRPr="00DE0597">
        <w:t>, 2003, s. 138)</w:t>
      </w:r>
    </w:p>
    <w:p w14:paraId="2E69DDC8" w14:textId="1CE1398E" w:rsidR="00203236" w:rsidRDefault="00A740F4" w:rsidP="0031318E">
      <w:pPr>
        <w:pStyle w:val="odstavec10"/>
      </w:pPr>
      <w:r>
        <w:t>Projevy, které se vyskytují u</w:t>
      </w:r>
      <w:r w:rsidR="0043253C">
        <w:t xml:space="preserve"> pracovníka, který pociťuje</w:t>
      </w:r>
      <w:r>
        <w:t xml:space="preserve"> syndrom vyhoření</w:t>
      </w:r>
      <w:r w:rsidR="008F44E6">
        <w:t>,</w:t>
      </w:r>
      <w:r w:rsidR="00635355">
        <w:t xml:space="preserve"> uvádí Matoušek (2008</w:t>
      </w:r>
      <w:r w:rsidR="00646825">
        <w:t>e</w:t>
      </w:r>
      <w:r w:rsidR="00635355">
        <w:t>, s. 56)</w:t>
      </w:r>
      <w:r>
        <w:t xml:space="preserve"> </w:t>
      </w:r>
      <w:r w:rsidR="00635355">
        <w:t>jako</w:t>
      </w:r>
      <w:r>
        <w:t>:</w:t>
      </w:r>
    </w:p>
    <w:p w14:paraId="46F55A6A" w14:textId="06992303" w:rsidR="00635355" w:rsidRDefault="00635355" w:rsidP="00635355">
      <w:pPr>
        <w:pStyle w:val="Odstavecseseznamem"/>
        <w:numPr>
          <w:ilvl w:val="0"/>
          <w:numId w:val="7"/>
        </w:numPr>
      </w:pPr>
      <w:r>
        <w:t>neangažovanost ve vztahu s klienty, vyhýbání se intenzivnímu nebo delšímu kontaktu s nimi, klient se může změnit v očích pracovníka v „přízrak“,</w:t>
      </w:r>
    </w:p>
    <w:p w14:paraId="3BE0DEB1" w14:textId="06F5E3BD" w:rsidR="00635355" w:rsidRDefault="00635355" w:rsidP="00635355">
      <w:pPr>
        <w:pStyle w:val="Odstavecseseznamem"/>
        <w:numPr>
          <w:ilvl w:val="0"/>
          <w:numId w:val="7"/>
        </w:numPr>
      </w:pPr>
      <w:r>
        <w:t>lpění na standartních a zavedených přístupech, ztráta citlivosti pro potřeby klientů, ztráta tvořivého přístupu k práci,</w:t>
      </w:r>
    </w:p>
    <w:p w14:paraId="222E798B" w14:textId="181292B3" w:rsidR="00635355" w:rsidRDefault="00635355" w:rsidP="00635355">
      <w:pPr>
        <w:pStyle w:val="Odstavecseseznamem"/>
        <w:numPr>
          <w:ilvl w:val="0"/>
          <w:numId w:val="7"/>
        </w:numPr>
      </w:pPr>
      <w:r>
        <w:t>minimum energie vynaložené k práci, pracovník se neangažuje v práci tak, jak např. v mimopracovních aktivitách</w:t>
      </w:r>
    </w:p>
    <w:p w14:paraId="1B9290A8" w14:textId="601F9DF8" w:rsidR="00635355" w:rsidRDefault="00635355" w:rsidP="00635355">
      <w:pPr>
        <w:pStyle w:val="Odstavecseseznamem"/>
        <w:numPr>
          <w:ilvl w:val="0"/>
          <w:numId w:val="7"/>
        </w:numPr>
      </w:pPr>
      <w:r>
        <w:lastRenderedPageBreak/>
        <w:t>preferuje administrativu před kontaktem s klienty,</w:t>
      </w:r>
    </w:p>
    <w:p w14:paraId="37FC27D5" w14:textId="7D1D0083" w:rsidR="00635355" w:rsidRDefault="00635355" w:rsidP="00635355">
      <w:pPr>
        <w:pStyle w:val="Odstavecseseznamem"/>
        <w:numPr>
          <w:ilvl w:val="0"/>
          <w:numId w:val="7"/>
        </w:numPr>
      </w:pPr>
      <w:r>
        <w:t>zajímá se pou</w:t>
      </w:r>
      <w:r w:rsidR="0043253C">
        <w:t>z</w:t>
      </w:r>
      <w:r>
        <w:t>e o pracovní pozici a jeho služební postup</w:t>
      </w:r>
      <w:r w:rsidR="0043253C">
        <w:t xml:space="preserve">, mzdu </w:t>
      </w:r>
    </w:p>
    <w:p w14:paraId="5CA9A77C" w14:textId="4810457C" w:rsidR="0043253C" w:rsidRDefault="0043253C" w:rsidP="00635355">
      <w:pPr>
        <w:pStyle w:val="Odstavecseseznamem"/>
        <w:numPr>
          <w:ilvl w:val="0"/>
          <w:numId w:val="7"/>
        </w:numPr>
      </w:pPr>
      <w:r>
        <w:t>je skeptický vůči účinnosti služby i budoucnosti klientů,</w:t>
      </w:r>
    </w:p>
    <w:p w14:paraId="3346844F" w14:textId="5420D992" w:rsidR="0043253C" w:rsidRDefault="0043253C" w:rsidP="00635355">
      <w:pPr>
        <w:pStyle w:val="Odstavecseseznamem"/>
        <w:numPr>
          <w:ilvl w:val="0"/>
          <w:numId w:val="7"/>
        </w:numPr>
      </w:pPr>
      <w:r>
        <w:t>omezuje komunikaci s kolegy,</w:t>
      </w:r>
    </w:p>
    <w:p w14:paraId="0B478B63" w14:textId="7651EF2B" w:rsidR="0043253C" w:rsidRDefault="0043253C" w:rsidP="00635355">
      <w:pPr>
        <w:pStyle w:val="Odstavecseseznamem"/>
        <w:numPr>
          <w:ilvl w:val="0"/>
          <w:numId w:val="7"/>
        </w:numPr>
      </w:pPr>
      <w:r>
        <w:t>pociťuje vyčerpání</w:t>
      </w:r>
    </w:p>
    <w:p w14:paraId="40513F47" w14:textId="63BD6C40" w:rsidR="0043253C" w:rsidRDefault="0043253C" w:rsidP="00635355">
      <w:pPr>
        <w:pStyle w:val="Odstavecseseznamem"/>
        <w:numPr>
          <w:ilvl w:val="0"/>
          <w:numId w:val="7"/>
        </w:numPr>
      </w:pPr>
      <w:r>
        <w:t>v některých případech může i zneužívat klienty.</w:t>
      </w:r>
    </w:p>
    <w:p w14:paraId="62EED8AB" w14:textId="04BF355F" w:rsidR="004D2A35" w:rsidRDefault="004D2A35" w:rsidP="0031318E">
      <w:pPr>
        <w:pStyle w:val="odstavec10"/>
      </w:pPr>
      <w:r w:rsidRPr="004D2A35">
        <w:t xml:space="preserve">Vyhoření se projevuje v mnoha příznacích, které se u jednotlivých lidí liší symptomy a jejich stupněm. Obvykle k němu dochází přibližně rok poté, kdy daný člověk začal pracovat v </w:t>
      </w:r>
      <w:r w:rsidR="00002D64" w:rsidRPr="004D2A35">
        <w:t>zařízení</w:t>
      </w:r>
      <w:r w:rsidRPr="004D2A35">
        <w:t>, protože tou dobou většinou přichází řada faktorů, které vyhoření vyvolají.</w:t>
      </w:r>
      <w:r>
        <w:t xml:space="preserve"> (</w:t>
      </w:r>
      <w:proofErr w:type="spellStart"/>
      <w:r w:rsidRPr="004D2A35">
        <w:t>Freudenberger</w:t>
      </w:r>
      <w:proofErr w:type="spellEnd"/>
      <w:r>
        <w:t xml:space="preserve">, </w:t>
      </w:r>
      <w:proofErr w:type="gramStart"/>
      <w:r>
        <w:t>1974</w:t>
      </w:r>
      <w:r w:rsidR="001265ED">
        <w:t>a</w:t>
      </w:r>
      <w:proofErr w:type="gramEnd"/>
      <w:r>
        <w:t>, s.159) Fyzické příznaky jde často jednoduše pozorovat. Mohou to být pocity únavy a vyčerpání, neschopnost zbavit se přetrvávajícího nachlazení, časté bolesti hlavy či gastrointestinální porucha, nespavost a dušnost. Ve stručnosti, člověk začne být velmi zásadně ovlivňován jeho tělesnými funkcemi. (</w:t>
      </w:r>
      <w:proofErr w:type="spellStart"/>
      <w:r w:rsidRPr="004D2A35">
        <w:t>Freudenberger</w:t>
      </w:r>
      <w:proofErr w:type="spellEnd"/>
      <w:r>
        <w:t xml:space="preserve">, </w:t>
      </w:r>
      <w:proofErr w:type="gramStart"/>
      <w:r>
        <w:t>1974</w:t>
      </w:r>
      <w:r w:rsidR="001265ED">
        <w:t>b</w:t>
      </w:r>
      <w:proofErr w:type="gramEnd"/>
      <w:r>
        <w:t>, s. 160)</w:t>
      </w:r>
    </w:p>
    <w:p w14:paraId="2A90F77E" w14:textId="5D548DC5" w:rsidR="001D1CB8" w:rsidRDefault="001D1CB8" w:rsidP="0031318E">
      <w:pPr>
        <w:pStyle w:val="odstavec10"/>
      </w:pPr>
      <w:r>
        <w:t xml:space="preserve">Častým důvodem, který vede k syndromu vyhoření, může být i to, že pracovník trpí </w:t>
      </w:r>
      <w:r w:rsidRPr="001D1CB8">
        <w:t xml:space="preserve">syndromem pomocníka. </w:t>
      </w:r>
      <w:r>
        <w:t>Avšak není to pravidlem a symptomy syndromu vyhoření u pracovníka, který</w:t>
      </w:r>
      <w:r w:rsidR="00B34D75">
        <w:t xml:space="preserve"> se potýká s </w:t>
      </w:r>
      <w:r>
        <w:t>depresemi, se ne vždy musí pojit se syndromem pomocníka.</w:t>
      </w:r>
      <w:r w:rsidRPr="001D1CB8">
        <w:t xml:space="preserve"> (Schmidbauer, </w:t>
      </w:r>
      <w:proofErr w:type="gramStart"/>
      <w:r w:rsidRPr="001D1CB8">
        <w:t>2008</w:t>
      </w:r>
      <w:r w:rsidR="000F7A3B">
        <w:t>d</w:t>
      </w:r>
      <w:proofErr w:type="gramEnd"/>
      <w:r w:rsidRPr="001D1CB8">
        <w:t>, s. 22)</w:t>
      </w:r>
    </w:p>
    <w:p w14:paraId="1C807443" w14:textId="1736FC5C" w:rsidR="00862717" w:rsidRDefault="00862717" w:rsidP="0031115D">
      <w:pPr>
        <w:pStyle w:val="Nadpis3"/>
      </w:pPr>
      <w:bookmarkStart w:id="14" w:name="_Toc69235980"/>
      <w:r>
        <w:t xml:space="preserve">Syndrom </w:t>
      </w:r>
      <w:r w:rsidR="00203236">
        <w:t>pomocníka</w:t>
      </w:r>
      <w:bookmarkEnd w:id="14"/>
    </w:p>
    <w:p w14:paraId="37405ECE" w14:textId="0FCFA66C" w:rsidR="004B2D98" w:rsidRDefault="004B2D98" w:rsidP="0031318E">
      <w:pPr>
        <w:pStyle w:val="odstavec10"/>
      </w:pPr>
      <w:r>
        <w:t xml:space="preserve">Syndrom pomocníka se vyskytuje především v pomáhajících profesích, jelikož ty přitahují lidi, kteří k podobnému prožívání mají sklony. Tento syndrom představuje častá rizika, a to zejména tím, že pomáhání se často stává obranou proti vlastním myšlenkám a sebereflexi. Dá se říct, že syndrom pomáhajícího je </w:t>
      </w:r>
      <w:r w:rsidRPr="0070598E">
        <w:rPr>
          <w:i/>
          <w:iCs/>
        </w:rPr>
        <w:t xml:space="preserve">„neschopnost vyjádřit vlastní pocity a potřeby“ </w:t>
      </w:r>
      <w:r>
        <w:t xml:space="preserve">(Schmidbauer, </w:t>
      </w:r>
      <w:proofErr w:type="gramStart"/>
      <w:r>
        <w:t>2000</w:t>
      </w:r>
      <w:r w:rsidR="000F7A3B">
        <w:t>b</w:t>
      </w:r>
      <w:proofErr w:type="gramEnd"/>
      <w:r>
        <w:t xml:space="preserve">, s. 15). Pomáhající profese jsou specifické tím, že zapojují celou jejich osobnost do vykonávání jejich profese. S klientem si musejí vytvořit osobitý vztah, díky němuž jim pomáhají. Naslouchání, empatie a porozumění mají v pomáhající profesi klíčový význam a napomáhají k prohlubování vztahu mezi pracovníkem a klientem. </w:t>
      </w:r>
    </w:p>
    <w:p w14:paraId="418C1B01" w14:textId="61134E2D" w:rsidR="00331FB2" w:rsidRDefault="009B0452" w:rsidP="0031318E">
      <w:pPr>
        <w:pStyle w:val="odstavec10"/>
      </w:pPr>
      <w:r>
        <w:t>Matoušek (2008</w:t>
      </w:r>
      <w:r w:rsidR="00646825">
        <w:t>f</w:t>
      </w:r>
      <w:r>
        <w:t>, s. 59) píše, že slabost, bezmoc a otevřené doznání emocionálních problémů veřejnost akceptuje a podporuje u klientů, na druhou stranu obraz pomáhajícího musí zůstat bez poskvrnění takových očividných symptomů. Říčan (in Schmidbauer 2000</w:t>
      </w:r>
      <w:r w:rsidR="000F7A3B">
        <w:t>c</w:t>
      </w:r>
      <w:r>
        <w:t xml:space="preserve">, s. 11) zdůrazňuje, že vytvoření pojmu </w:t>
      </w:r>
      <w:r w:rsidRPr="00846D18">
        <w:t>syndrom pomáhající</w:t>
      </w:r>
      <w:r>
        <w:t>ho bylo vystihující a napomohlo to tak k uchopení problematiky.</w:t>
      </w:r>
    </w:p>
    <w:p w14:paraId="232360DE" w14:textId="7EC76909" w:rsidR="009B0452" w:rsidRDefault="00822792" w:rsidP="0031318E">
      <w:pPr>
        <w:pStyle w:val="odstavec10"/>
      </w:pPr>
      <w:r>
        <w:t xml:space="preserve">Podrobně se však budu pojmu věnovat </w:t>
      </w:r>
      <w:r w:rsidR="00331FB2">
        <w:t>později v kapitole, která je věnována pouze jemu.</w:t>
      </w:r>
      <w:r>
        <w:t xml:space="preserve"> </w:t>
      </w:r>
    </w:p>
    <w:p w14:paraId="671BF9C4" w14:textId="77777777" w:rsidR="00824AF4" w:rsidRDefault="00824AF4" w:rsidP="00FE41F9"/>
    <w:p w14:paraId="1D47B81A" w14:textId="77777777" w:rsidR="00FE41F9" w:rsidRPr="00FE41F9" w:rsidRDefault="00FE41F9" w:rsidP="00FE41F9"/>
    <w:p w14:paraId="48DFE631" w14:textId="3FE65BBA" w:rsidR="00063A46" w:rsidRDefault="00A86412" w:rsidP="00063A46">
      <w:pPr>
        <w:pStyle w:val="Nadpis1"/>
      </w:pPr>
      <w:bookmarkStart w:id="15" w:name="_Toc57285878"/>
      <w:bookmarkStart w:id="16" w:name="_Toc6353319"/>
      <w:bookmarkStart w:id="17" w:name="_Toc5549789"/>
      <w:bookmarkStart w:id="18" w:name="_Toc445698123"/>
      <w:bookmarkStart w:id="19" w:name="_Toc418723943"/>
      <w:bookmarkStart w:id="20" w:name="_Toc416668095"/>
      <w:bookmarkStart w:id="21" w:name="_Toc416441104"/>
      <w:bookmarkStart w:id="22" w:name="_Toc69235981"/>
      <w:r>
        <w:lastRenderedPageBreak/>
        <w:t>Sociální práce</w:t>
      </w:r>
      <w:bookmarkEnd w:id="22"/>
    </w:p>
    <w:p w14:paraId="678A3515" w14:textId="77777777" w:rsidR="006F1130" w:rsidRDefault="00AF0F7B" w:rsidP="006A14C5">
      <w:r>
        <w:t xml:space="preserve">Jakožto studentka sociální práce bych ráda věnovala kapitolu právě i samotné sociální práci. Dalším faktorem je to, že sociální práce patří do kategorie pomáhajících profesí a je třeba se jí zde věnovat. Jedná se o velmi různorodou disciplínu, která není jednoduchá k definování a </w:t>
      </w:r>
      <w:r w:rsidRPr="00AF0F7B">
        <w:t xml:space="preserve">stále se ji nepodařilo ukotvit jako celek. </w:t>
      </w:r>
    </w:p>
    <w:p w14:paraId="27791CC5" w14:textId="600A7898" w:rsidR="006F1130" w:rsidRDefault="006F1130" w:rsidP="0031318E">
      <w:pPr>
        <w:pStyle w:val="odstavec10"/>
      </w:pPr>
      <w:r>
        <w:t xml:space="preserve">Velmi dobře ji však zachycuje ve své definici Mezinárodní federace sociálních pracovníků (2014) </w:t>
      </w:r>
      <w:r w:rsidR="006A14C5" w:rsidRPr="0031318E">
        <w:rPr>
          <w:i/>
          <w:iCs/>
        </w:rPr>
        <w:t xml:space="preserve">„Sociální práce je profese založená na praxi a akademická disciplína, která podporuje sociální změny a rozvoj, sociální soudržnost a posílení a osvobození lidí. V sociální práci jsou zásadní zásady sociální spravedlnosti, lidských práv, kolektivní odpovědnosti a respektování rozmanitosti. Sociální práce je podepřena teoriemi sociální práce, sociálních věd, humanitních věd a původních znalostí a zapojuje lidi a struktury do řešení životních výzev a zlepšování blahobytu. Výše uvedená definice může být rozšířena na národní a/nebo regionální úrovni.“ </w:t>
      </w:r>
    </w:p>
    <w:p w14:paraId="03342FA4" w14:textId="6828C2FD" w:rsidR="0073453E" w:rsidRDefault="0073453E" w:rsidP="0031318E">
      <w:pPr>
        <w:pStyle w:val="odstavec10"/>
      </w:pPr>
      <w:proofErr w:type="spellStart"/>
      <w:r>
        <w:t>Payne</w:t>
      </w:r>
      <w:proofErr w:type="spellEnd"/>
      <w:r>
        <w:t xml:space="preserve"> (1991, in Matoušek, </w:t>
      </w:r>
      <w:proofErr w:type="gramStart"/>
      <w:r>
        <w:t>2008</w:t>
      </w:r>
      <w:r w:rsidR="00646825">
        <w:t>g</w:t>
      </w:r>
      <w:proofErr w:type="gramEnd"/>
      <w:r>
        <w:t>, s. 12) usuzuje, že sociální práce je „sociálně konstruovaná činnost“ a můžeme jí porozumět pouze ve spojitosti sociálního a kulturního kontextu</w:t>
      </w:r>
      <w:r w:rsidR="00B02AAA">
        <w:t>,</w:t>
      </w:r>
      <w:r>
        <w:t xml:space="preserve"> ve kterém vznikla.</w:t>
      </w:r>
      <w:r w:rsidRPr="007054D3">
        <w:t xml:space="preserve"> </w:t>
      </w:r>
      <w:r>
        <w:t xml:space="preserve">Dalo by se tedy říct, že sociální práce se snaží o zvýšení kvality života a také o podporu sociálního fungování lidí – klientů, kteří se ocitli na okraji společnosti z nepříznivých důvodu, které se jim v jejich životě naskytly. </w:t>
      </w:r>
    </w:p>
    <w:p w14:paraId="474A776B" w14:textId="77777777" w:rsidR="00243F11" w:rsidRDefault="006F1130" w:rsidP="0031318E">
      <w:pPr>
        <w:pStyle w:val="odstavec10"/>
      </w:pPr>
      <w:r>
        <w:t xml:space="preserve">Matoušek (2001, s. 10) uvádí definici sociální práce jako: </w:t>
      </w:r>
      <w:r w:rsidRPr="0031318E">
        <w:rPr>
          <w:i/>
          <w:iCs/>
        </w:rPr>
        <w:t xml:space="preserve">„Sociální práce je společenskovědní disciplína a oblast praktické činnosti, která má za cíl odhalování, vysvětlování, zmírňování a řešení sociálních problémů (např. chudoby, zanedbávání výchovy dětí, diskriminace, delikvence mládeže, nezaměstnanosti). Sociální práce se opírá jak o rámec společenské solidarity, tak o ideál naplňování individuálního lidského potenciálu. Sociální pracovníci pomáhají jednotlivcům, rodinám, skupinám i komunitám dosáhnout způsobilosti k sociálnímu uplatnění nebo tuto způsobilost získat zpět. Kromě toho pomáhají vytvářet pro toto uplatnění příznivé společenské podmínky, klienty, kteří se již společensky uplatnit nemohou, podporuje sociální práce dosáhnout co nejdůstojnější způsob života.“ </w:t>
      </w:r>
    </w:p>
    <w:p w14:paraId="3ADED078" w14:textId="7ECD43E4" w:rsidR="002F1B54" w:rsidRDefault="007054D3" w:rsidP="0031318E">
      <w:pPr>
        <w:pStyle w:val="odstavec10"/>
      </w:pPr>
      <w:r>
        <w:t>Velmi krásnou definici, tedy dle mého názoru, uvádí ve své knize Novosad (2004, s. 89)</w:t>
      </w:r>
      <w:r w:rsidR="00CB5CAB">
        <w:t>,</w:t>
      </w:r>
      <w:r>
        <w:t xml:space="preserve"> a to takovou, že s</w:t>
      </w:r>
      <w:r w:rsidR="001B0385">
        <w:t xml:space="preserve">ociální práce je cesta, </w:t>
      </w:r>
      <w:r>
        <w:t xml:space="preserve">na které </w:t>
      </w:r>
      <w:r w:rsidR="001B0385">
        <w:t>objekt i subjekt, tvůrc</w:t>
      </w:r>
      <w:r>
        <w:t>e</w:t>
      </w:r>
      <w:r w:rsidR="001B0385">
        <w:t xml:space="preserve"> i adresát</w:t>
      </w:r>
      <w:r>
        <w:t xml:space="preserve"> je</w:t>
      </w:r>
      <w:r w:rsidR="001B0385">
        <w:t xml:space="preserve"> člověk. </w:t>
      </w:r>
      <w:r>
        <w:t>Ve své podstatě j</w:t>
      </w:r>
      <w:r w:rsidR="001B0385">
        <w:t>e to nikdy nekončící pouť</w:t>
      </w:r>
      <w:r>
        <w:t>, která je</w:t>
      </w:r>
      <w:r w:rsidR="001B0385">
        <w:t xml:space="preserve"> pro</w:t>
      </w:r>
      <w:r>
        <w:t>pletená</w:t>
      </w:r>
      <w:r w:rsidR="001B0385">
        <w:t xml:space="preserve"> lidskými osudy i </w:t>
      </w:r>
      <w:r w:rsidR="00086B01">
        <w:t>jednotlivými</w:t>
      </w:r>
      <w:r w:rsidR="001B0385">
        <w:t xml:space="preserve">, </w:t>
      </w:r>
      <w:r w:rsidR="00D95067">
        <w:t>ale</w:t>
      </w:r>
      <w:r w:rsidR="001B0385">
        <w:t xml:space="preserve"> z </w:t>
      </w:r>
      <w:r w:rsidR="00086B01">
        <w:t>hlediska</w:t>
      </w:r>
      <w:r w:rsidR="001B0385">
        <w:t xml:space="preserve"> </w:t>
      </w:r>
      <w:r w:rsidR="00086B01">
        <w:t>jednotlivce</w:t>
      </w:r>
      <w:r w:rsidR="001B0385">
        <w:t xml:space="preserve"> nebo </w:t>
      </w:r>
      <w:r w:rsidR="00086B01">
        <w:t>společnosti</w:t>
      </w:r>
      <w:r w:rsidR="001B0385">
        <w:t xml:space="preserve"> </w:t>
      </w:r>
      <w:r w:rsidR="00086B01">
        <w:t>důležitými</w:t>
      </w:r>
      <w:r w:rsidR="001B0385">
        <w:t xml:space="preserve"> úspěchy, hledáním a </w:t>
      </w:r>
      <w:r w:rsidR="003D4677">
        <w:t>zdokonalováním</w:t>
      </w:r>
      <w:r w:rsidR="001B0385">
        <w:t xml:space="preserve"> možností pomáhání druhým </w:t>
      </w:r>
      <w:r w:rsidR="001974F3">
        <w:t>i</w:t>
      </w:r>
      <w:r w:rsidR="001B0385">
        <w:t xml:space="preserve"> </w:t>
      </w:r>
      <w:r w:rsidR="001974F3">
        <w:t>způsobů</w:t>
      </w:r>
      <w:r w:rsidR="001B0385">
        <w:t xml:space="preserve"> lidského usilování</w:t>
      </w:r>
      <w:r w:rsidR="001E4D99">
        <w:t>.</w:t>
      </w:r>
      <w:r w:rsidR="003D4677">
        <w:t xml:space="preserve"> </w:t>
      </w:r>
    </w:p>
    <w:p w14:paraId="63710A49" w14:textId="366F35C9" w:rsidR="00AE258A" w:rsidRDefault="00563E6E" w:rsidP="0031318E">
      <w:pPr>
        <w:pStyle w:val="odstavec10"/>
      </w:pPr>
      <w:r>
        <w:t>Slovo profese nebo profesionál může být používáno v běžném nebo odborném kontextu. Ve svém nejširším významu, je to pouze opak slova amatér. Osoba je profesionál v tom smyslu, pokud se celý čas věnuje</w:t>
      </w:r>
      <w:r w:rsidR="005A4121">
        <w:t xml:space="preserve"> dané</w:t>
      </w:r>
      <w:r>
        <w:t xml:space="preserve"> činnosti, proti tomu</w:t>
      </w:r>
      <w:r w:rsidR="005A4121">
        <w:t xml:space="preserve"> je ten</w:t>
      </w:r>
      <w:r>
        <w:t xml:space="preserve">, kdo je dočasně nebo provizorně zaměstnán. Profesionální zdravotní sestra, hráč baseballu, tanečnice a kuchařka si tak vydělávají na obživu soustředěním celé své pozornosti na příslušná povolání a očekávají, že </w:t>
      </w:r>
      <w:r w:rsidR="005A4121">
        <w:t xml:space="preserve">u </w:t>
      </w:r>
      <w:r w:rsidR="005A4121">
        <w:lastRenderedPageBreak/>
        <w:t xml:space="preserve">toho zůstanou. </w:t>
      </w:r>
      <w:r>
        <w:t>Sociální práce je z tohoto pohledu povoláním pro ty, kteří se jí věnují na plný úvazek; není to povolání pro ty, kteří mimochodem přispívají sami sebou k aktivní filantropii.</w:t>
      </w:r>
      <w:r w:rsidR="005A4121">
        <w:t xml:space="preserve"> (</w:t>
      </w:r>
      <w:proofErr w:type="spellStart"/>
      <w:r w:rsidR="005A4121">
        <w:t>Flexner</w:t>
      </w:r>
      <w:proofErr w:type="spellEnd"/>
      <w:r w:rsidR="005A4121">
        <w:t xml:space="preserve">, </w:t>
      </w:r>
      <w:proofErr w:type="gramStart"/>
      <w:r w:rsidR="005A4121">
        <w:t>2001</w:t>
      </w:r>
      <w:r w:rsidR="001265ED">
        <w:t>a</w:t>
      </w:r>
      <w:proofErr w:type="gramEnd"/>
      <w:r w:rsidR="005A4121">
        <w:t>, s. 152)</w:t>
      </w:r>
    </w:p>
    <w:p w14:paraId="6E78E8C3" w14:textId="6DCDECE8" w:rsidR="005A4121" w:rsidRDefault="00AE258A" w:rsidP="0031318E">
      <w:pPr>
        <w:pStyle w:val="odstavec10"/>
      </w:pPr>
      <w:r w:rsidRPr="00AE258A">
        <w:t>Koneckonců</w:t>
      </w:r>
      <w:r>
        <w:t xml:space="preserve"> na čem nejvíce záleží je profesionalita a profesionální duch. Kterákoliv činnost může být ryzí a upřímná, když profesionál, který vykonává činnost je opravdový. Pokud jsou ale profese přijímány na </w:t>
      </w:r>
      <w:r w:rsidRPr="00AE258A">
        <w:t xml:space="preserve">žoldnéřské nebo sobecké úrovni, </w:t>
      </w:r>
      <w:r>
        <w:t xml:space="preserve">pak nejsou práva ani medicína eticky o nic lepší než běžná živnost. Sociální práce silně vyzívá k humanitárnímu a duchovnímu prvku. </w:t>
      </w:r>
      <w:r w:rsidRPr="00AE258A">
        <w:t xml:space="preserve">Nepodporuje to světské </w:t>
      </w:r>
      <w:r>
        <w:t>–</w:t>
      </w:r>
      <w:r w:rsidRPr="00AE258A">
        <w:t xml:space="preserve"> ani pohodlí, slávu, ani peníze. Nesobecká oddanost těch, kteří se rozhodli věnovat tomu, aby se svět stal světlejším místem pro život, může naplnit sociální práci profesionálním duchem, a tak ji do určité míry pozvednout nad všechny rozdíly, které </w:t>
      </w:r>
      <w:r>
        <w:t xml:space="preserve">jsou mezi ní a ostatními profesemi vytvářené. </w:t>
      </w:r>
    </w:p>
    <w:p w14:paraId="664F73A0" w14:textId="731D91DA" w:rsidR="007E3D87" w:rsidRDefault="00EF4974" w:rsidP="007E3D87">
      <w:pPr>
        <w:pStyle w:val="Nadpis2"/>
      </w:pPr>
      <w:bookmarkStart w:id="23" w:name="_Toc69235982"/>
      <w:r>
        <w:t>Sociální pracovník</w:t>
      </w:r>
      <w:bookmarkEnd w:id="23"/>
    </w:p>
    <w:p w14:paraId="5071467D" w14:textId="22B6A8AC" w:rsidR="00C97777" w:rsidRDefault="00C97777" w:rsidP="0031318E">
      <w:pPr>
        <w:pStyle w:val="odstavec10"/>
      </w:pPr>
      <w:r w:rsidRPr="00203236">
        <w:t xml:space="preserve">Podle § 109 odst. 1 zákona č. 108/2006 Sb. o sociálních </w:t>
      </w:r>
      <w:r w:rsidRPr="0031318E">
        <w:rPr>
          <w:i/>
          <w:iCs/>
        </w:rPr>
        <w:t>službách „sociální pracovník vykonává sociální šetření, zabezpečuje sociální agendy včetně řešení sociálně právních problémů v zařízeních poskytujících služby sociální péče, sociálně právní poradenství, analytickou, metodickou a koncepční činnost v sociální oblasti, odborné činnosti v zařízeních poskytujících služby sociální prevence, depistážní činnost, poskytování krizové pomoci, sociální poradenství a sociální rehabilitace, zjišťuje potřeby obyvatel obce a kraje a koordinuje poskytování sociálních služeb.“</w:t>
      </w:r>
      <w:r>
        <w:t xml:space="preserve"> (ČESKO, 2006)</w:t>
      </w:r>
    </w:p>
    <w:p w14:paraId="0E2F83AA" w14:textId="5E5F4191" w:rsidR="00156554" w:rsidRDefault="00156554" w:rsidP="0031318E">
      <w:pPr>
        <w:pStyle w:val="odstavec10"/>
      </w:pPr>
      <w:r>
        <w:t>Hlavní podmínkou</w:t>
      </w:r>
      <w:r w:rsidR="007D6AB4">
        <w:t xml:space="preserve"> </w:t>
      </w:r>
      <w:r>
        <w:t xml:space="preserve">k vykonání povolání sociálního pracovníka je </w:t>
      </w:r>
      <w:r w:rsidR="007D6AB4">
        <w:t xml:space="preserve">plná svéprávnost, </w:t>
      </w:r>
      <w:r>
        <w:t xml:space="preserve">bezúhonnost, zdravotní </w:t>
      </w:r>
      <w:r w:rsidR="007D6AB4">
        <w:t xml:space="preserve">a odborná </w:t>
      </w:r>
      <w:r>
        <w:t xml:space="preserve">způsobilost podle zákona č. 108/2006 Sb. </w:t>
      </w:r>
      <w:r w:rsidR="007D6AB4">
        <w:t>o</w:t>
      </w:r>
      <w:r>
        <w:t xml:space="preserve"> sociálních službách v platném znění.</w:t>
      </w:r>
    </w:p>
    <w:p w14:paraId="7F8D14EE" w14:textId="26BE8FDC" w:rsidR="00156554" w:rsidRDefault="00156554" w:rsidP="0031318E">
      <w:pPr>
        <w:pStyle w:val="odstavec10"/>
      </w:pPr>
      <w:r>
        <w:t>Sociální pracovník musí pro výkon povolání splnit náležit</w:t>
      </w:r>
      <w:r w:rsidR="007D6AB4">
        <w:t>ou</w:t>
      </w:r>
      <w:r>
        <w:t xml:space="preserve"> odborn</w:t>
      </w:r>
      <w:r w:rsidR="007D6AB4">
        <w:t>ou</w:t>
      </w:r>
      <w:r>
        <w:t xml:space="preserve"> způsobilost, jako je získání vyššího odborného vzdělání, které splní absolvováním vzdělávacího programu v oborech specializovaných na sociální práci </w:t>
      </w:r>
      <w:r w:rsidRPr="00156554">
        <w:t xml:space="preserve">a sociální pedagogiku, sociální práci, humanitární práci, sociálně právní činnost, charitní a sociální činnost. </w:t>
      </w:r>
      <w:r>
        <w:t xml:space="preserve">Nebo vysokoškolské vzdělání, které lze získat absolvováním </w:t>
      </w:r>
      <w:r w:rsidRPr="00156554">
        <w:t>v bakalářském, magisterském nebo doktorském studijním programu orientovaném na sociální práci, sociální politiku, sociální pedagogiku, sociální péči, sociální patologii, právo nebo speciální pedagogiku. (ČESKO, 2006)</w:t>
      </w:r>
    </w:p>
    <w:p w14:paraId="38544AA2" w14:textId="702F86FE" w:rsidR="0025005D" w:rsidRDefault="00E72852" w:rsidP="0031318E">
      <w:pPr>
        <w:pStyle w:val="odstavec10"/>
      </w:pPr>
      <w:r>
        <w:t xml:space="preserve">Profese sociálního pracovníka podle Hanuše (2007, s. 5) </w:t>
      </w:r>
      <w:r w:rsidRPr="0031318E">
        <w:rPr>
          <w:i/>
          <w:iCs/>
        </w:rPr>
        <w:t>„vznikla jako reakce na potřebu řešit nové nepříznivé sociální situace, které způsobují problémy nejen jednotlivci, ale také celé společnosti“.</w:t>
      </w:r>
      <w:r>
        <w:t xml:space="preserve"> Sociální pracovník vchází do konkrétní situace jako bojovník za vylepšení stavu</w:t>
      </w:r>
      <w:r w:rsidR="00BF7A3E">
        <w:t xml:space="preserve"> nejen prací s jedincem, ale i společenstvím. Je tak současně pojítkem mezi dalšími specialisty a tvoří tak </w:t>
      </w:r>
      <w:r w:rsidR="00AA47DD" w:rsidRPr="00AA47DD">
        <w:t>multidisciplinární týmy, ve kterých není podstatné, který člověk je vede, nýbrž jak vytvořená skupina pracuje jako ucelený tým.</w:t>
      </w:r>
    </w:p>
    <w:p w14:paraId="6A5AAFF0" w14:textId="636F234E" w:rsidR="009F1C90" w:rsidRDefault="009F1C90" w:rsidP="0031318E">
      <w:pPr>
        <w:pStyle w:val="odstavec10"/>
      </w:pPr>
      <w:r w:rsidRPr="009F1C90">
        <w:lastRenderedPageBreak/>
        <w:t xml:space="preserve">Pokud sociální práce neodpovídá některým profesionálním kritériím, </w:t>
      </w:r>
      <w:r>
        <w:t xml:space="preserve">i tak </w:t>
      </w:r>
      <w:r w:rsidRPr="009F1C90">
        <w:t xml:space="preserve">velmi snadno uspokojuje ostatní. Nelze vznést žádnou otázku ohledně zdroje, ze kterého sociální pracovník čerpá svůj materiál </w:t>
      </w:r>
      <w:r>
        <w:t>–</w:t>
      </w:r>
      <w:r w:rsidRPr="009F1C90">
        <w:t xml:space="preserve"> pochází zjevně z vědy a učení, z ekonomiky, etiky, náboženství a medicíny</w:t>
      </w:r>
      <w:r>
        <w:t>.</w:t>
      </w:r>
      <w:r w:rsidRPr="009F1C90">
        <w:t xml:space="preserve"> A konečně, v jednom ohledu, ve kterém stále chybí většina profesí, je sociální práce celkem na stejné úrovni jako vzdělání, protože odměny sociálního pracovníka jsou v jeho vlastním svědomí. Jeho život je poznamenán oddaností neosobním cílům a jeho vlastní uspokojení je do značné míry výsledkem uspokojení získaného jeho úsilím o ostatní.</w:t>
      </w:r>
      <w:r>
        <w:t xml:space="preserve"> (</w:t>
      </w:r>
      <w:proofErr w:type="spellStart"/>
      <w:r>
        <w:t>Flexner</w:t>
      </w:r>
      <w:proofErr w:type="spellEnd"/>
      <w:r>
        <w:t xml:space="preserve">, </w:t>
      </w:r>
      <w:proofErr w:type="gramStart"/>
      <w:r>
        <w:t>2001</w:t>
      </w:r>
      <w:r w:rsidR="001265ED">
        <w:t>b</w:t>
      </w:r>
      <w:proofErr w:type="gramEnd"/>
      <w:r>
        <w:t>, s. 162)</w:t>
      </w:r>
    </w:p>
    <w:p w14:paraId="53CCAEDE" w14:textId="77777777" w:rsidR="005A4121" w:rsidRPr="00895B8F" w:rsidRDefault="005A4121" w:rsidP="0025005D">
      <w:pPr>
        <w:rPr>
          <w:rFonts w:ascii="Arial" w:eastAsiaTheme="minorHAnsi" w:hAnsi="Arial" w:cs="Arial"/>
          <w:color w:val="000000"/>
          <w:sz w:val="22"/>
        </w:rPr>
      </w:pPr>
    </w:p>
    <w:p w14:paraId="74EDB1A0" w14:textId="3DD98031" w:rsidR="00A86412" w:rsidRDefault="00A86412" w:rsidP="00A86412">
      <w:pPr>
        <w:pStyle w:val="Nadpis1"/>
      </w:pPr>
      <w:bookmarkStart w:id="24" w:name="_Toc69235983"/>
      <w:r>
        <w:lastRenderedPageBreak/>
        <w:t>Syndrom pomocníka</w:t>
      </w:r>
      <w:bookmarkEnd w:id="24"/>
    </w:p>
    <w:p w14:paraId="66525F09" w14:textId="6FD183DE" w:rsidR="007B1200" w:rsidRDefault="005F4093" w:rsidP="005F4093">
      <w:r>
        <w:t xml:space="preserve">Jako hlavní autor tohoto pojmu je </w:t>
      </w:r>
      <w:r w:rsidR="00D52129">
        <w:t xml:space="preserve">německý psychoanalytik a spisovatel </w:t>
      </w:r>
      <w:r>
        <w:t>Wolfgang Schmidbauer, který</w:t>
      </w:r>
      <w:r w:rsidR="00D52129">
        <w:t xml:space="preserve"> se začal syndromem pomocníka zabývat po určitém zkoumání sociálních povolání, kdy si všiml určitých charakteristických znaků v jejich chování. </w:t>
      </w:r>
    </w:p>
    <w:p w14:paraId="2691EF76" w14:textId="4D5E5F15" w:rsidR="00484BBE" w:rsidRDefault="009B0452" w:rsidP="0031318E">
      <w:pPr>
        <w:pStyle w:val="odstavec10"/>
      </w:pPr>
      <w:r>
        <w:t xml:space="preserve">Ve své knize Syndrom pomocníka vymezuje samotný </w:t>
      </w:r>
      <w:r w:rsidRPr="002D7ECA">
        <w:rPr>
          <w:i/>
          <w:iCs/>
        </w:rPr>
        <w:t>syndrom</w:t>
      </w:r>
      <w:r>
        <w:t xml:space="preserve"> jako shluk rozdílných symptomů, které společně vytvářejí obraz jistého procesu. Pacienti dělají, že o ničem nevědí, vymýšlejí si lži a historky, kterými se snaží zatajit jejich osobní selhání (Schmidbauer, 2008</w:t>
      </w:r>
      <w:r w:rsidR="000F7A3B">
        <w:t>e</w:t>
      </w:r>
      <w:r>
        <w:t xml:space="preserve">, s. 15). </w:t>
      </w:r>
      <w:r w:rsidR="00FF54B0">
        <w:t xml:space="preserve">Vypozoroval, že někteří mají velké problémy se vypořádat jak sami se sebou, tak i se svou prací. </w:t>
      </w:r>
      <w:r w:rsidR="007B1200">
        <w:t>Mezi atributy jejich osobnosti patří strach z upřímnosti, otevřenosti i vzájemných vztahů. Osobní slabosti</w:t>
      </w:r>
      <w:r w:rsidR="00484BBE">
        <w:t>, které autor uvádí</w:t>
      </w:r>
      <w:r w:rsidR="00B15EE2">
        <w:t>,</w:t>
      </w:r>
      <w:r w:rsidR="00484BBE">
        <w:t xml:space="preserve"> jsou projevy agrese, nedůvěry a extrémní lpění na pravidlech.</w:t>
      </w:r>
      <w:r w:rsidR="001D0835">
        <w:t xml:space="preserve"> Hlavní povahová problematika je však u těchto osob hlouběji, jde o konfliktní souboj mezi vyvíjející se tváří pomáhajícího a jeho utlačovanými dětskými potřebami a v poslední řadě také potlačování narcistických potřeb. </w:t>
      </w:r>
      <w:r w:rsidR="00FF54B0">
        <w:t>(Schmidbauer, 2008</w:t>
      </w:r>
      <w:r w:rsidR="000F7A3B">
        <w:t>f</w:t>
      </w:r>
      <w:r w:rsidR="00FF54B0">
        <w:t>, s. 127)</w:t>
      </w:r>
      <w:r w:rsidR="001D0835">
        <w:t xml:space="preserve"> </w:t>
      </w:r>
    </w:p>
    <w:p w14:paraId="450F56D2" w14:textId="55DB4CCA" w:rsidR="001D0835" w:rsidRDefault="001D0835" w:rsidP="0031318E">
      <w:pPr>
        <w:pStyle w:val="odstavec10"/>
      </w:pPr>
      <w:r>
        <w:t>Signály popřených nebo potlačovaných narcistických potřeb uvádí Schmidbauer (</w:t>
      </w:r>
      <w:proofErr w:type="gramStart"/>
      <w:r>
        <w:t>2000</w:t>
      </w:r>
      <w:r w:rsidR="000F7A3B">
        <w:t>d</w:t>
      </w:r>
      <w:proofErr w:type="gramEnd"/>
      <w:r>
        <w:t>, s. 136) například jako neschopnost cítit se dobře při dostávání pochvaly nebo obdivu, nespecifikované nabídky pomoci, obvyklé pocity zklamání ve směru vlastních nadějí vděčnosti klientů, zdráhání považovat od klientů něco na oplátku (placení účtů, přesný příchod).</w:t>
      </w:r>
    </w:p>
    <w:p w14:paraId="4F0CB830" w14:textId="2B7F3406" w:rsidR="001D0835" w:rsidRDefault="00D52129" w:rsidP="005F4093">
      <w:pPr>
        <w:pStyle w:val="Nadpis2"/>
      </w:pPr>
      <w:bookmarkStart w:id="25" w:name="_Toc69235984"/>
      <w:r>
        <w:t>Definice syndromu pomocníka</w:t>
      </w:r>
      <w:bookmarkEnd w:id="25"/>
    </w:p>
    <w:p w14:paraId="49FBA6CA" w14:textId="16B519B7" w:rsidR="001B0385" w:rsidRPr="001B0385" w:rsidRDefault="001B0385" w:rsidP="0031318E">
      <w:pPr>
        <w:pStyle w:val="odstavec10"/>
      </w:pPr>
      <w:r w:rsidRPr="0031318E">
        <w:rPr>
          <w:i/>
          <w:iCs/>
        </w:rPr>
        <w:t>„Koncept syndromu pomocníka by měl pomáhajícího dovést k hluboké analýze vnitřních motivací pro životní volbu tohoto povolání.“</w:t>
      </w:r>
      <w:r>
        <w:t xml:space="preserve"> (Géringová, 2011</w:t>
      </w:r>
      <w:r w:rsidR="00620B15">
        <w:t>c</w:t>
      </w:r>
      <w:r>
        <w:t>, str. 92).</w:t>
      </w:r>
    </w:p>
    <w:p w14:paraId="00DCA241" w14:textId="3D481FE4" w:rsidR="00846D18" w:rsidRDefault="00EA0703" w:rsidP="0031318E">
      <w:pPr>
        <w:pStyle w:val="odstavec10"/>
      </w:pPr>
      <w:r>
        <w:t>Schmidbauer</w:t>
      </w:r>
      <w:r w:rsidR="009F7800">
        <w:t xml:space="preserve"> (in Matoušek, </w:t>
      </w:r>
      <w:proofErr w:type="gramStart"/>
      <w:r w:rsidR="009F7800">
        <w:t>2008</w:t>
      </w:r>
      <w:r w:rsidR="00646825">
        <w:t>h</w:t>
      </w:r>
      <w:proofErr w:type="gramEnd"/>
      <w:r w:rsidR="009F7800">
        <w:t xml:space="preserve">, s. 59) </w:t>
      </w:r>
      <w:r>
        <w:t>poja</w:t>
      </w:r>
      <w:r w:rsidR="004E640F">
        <w:t xml:space="preserve">l </w:t>
      </w:r>
      <w:r>
        <w:t>syndrom</w:t>
      </w:r>
      <w:r w:rsidR="004E640F">
        <w:t xml:space="preserve"> pomocníka</w:t>
      </w:r>
      <w:r>
        <w:t xml:space="preserve"> </w:t>
      </w:r>
      <w:r w:rsidR="009D71F0" w:rsidRPr="00846D18">
        <w:t xml:space="preserve">jako specifickou narcistickou poruchu pomáhajícího, </w:t>
      </w:r>
      <w:r w:rsidR="00846D18" w:rsidRPr="00846D18">
        <w:t>jenž</w:t>
      </w:r>
      <w:r w:rsidR="009D71F0" w:rsidRPr="00846D18">
        <w:t xml:space="preserve"> se </w:t>
      </w:r>
      <w:r w:rsidR="00846D18">
        <w:t>skrz</w:t>
      </w:r>
      <w:r w:rsidR="009D71F0" w:rsidRPr="00846D18">
        <w:t xml:space="preserve"> sv</w:t>
      </w:r>
      <w:r>
        <w:t>oji</w:t>
      </w:r>
      <w:r w:rsidR="009D71F0" w:rsidRPr="00846D18">
        <w:t xml:space="preserve"> profes</w:t>
      </w:r>
      <w:r>
        <w:t>i</w:t>
      </w:r>
      <w:r w:rsidR="009D71F0" w:rsidRPr="00846D18">
        <w:t xml:space="preserve"> </w:t>
      </w:r>
      <w:r w:rsidR="00846D18">
        <w:t>snaží</w:t>
      </w:r>
      <w:r w:rsidR="009D71F0" w:rsidRPr="00846D18">
        <w:t xml:space="preserve"> řešit</w:t>
      </w:r>
      <w:r w:rsidR="00846D18">
        <w:t xml:space="preserve"> </w:t>
      </w:r>
      <w:r w:rsidR="009D71F0" w:rsidRPr="00846D18">
        <w:t>(v</w:t>
      </w:r>
      <w:r w:rsidR="00846D18">
        <w:t xml:space="preserve"> mnoha případech </w:t>
      </w:r>
      <w:r w:rsidR="009D71F0" w:rsidRPr="00846D18">
        <w:t xml:space="preserve">nevědomě) </w:t>
      </w:r>
      <w:r>
        <w:t>rané</w:t>
      </w:r>
      <w:r w:rsidR="009D71F0" w:rsidRPr="00846D18">
        <w:t xml:space="preserve"> trauma odmítnutého dítěte</w:t>
      </w:r>
      <w:r w:rsidR="009F7800">
        <w:t>, které trpí hladem po pochopení a oceněn</w:t>
      </w:r>
      <w:r w:rsidR="00FF6536">
        <w:t xml:space="preserve">í. </w:t>
      </w:r>
      <w:r w:rsidR="00DE41FC">
        <w:t>Jestliže pomáhající nebyl milován pro</w:t>
      </w:r>
      <w:r w:rsidR="00B15EE2">
        <w:t xml:space="preserve"> </w:t>
      </w:r>
      <w:proofErr w:type="gramStart"/>
      <w:r w:rsidR="00DE41FC">
        <w:t>to</w:t>
      </w:r>
      <w:proofErr w:type="gramEnd"/>
      <w:r w:rsidR="00DE41FC">
        <w:t xml:space="preserve"> jaký byl jako dítě, ale pouze proto, jak se snažil přizpůsobit idealizovaným představám svých rodičů – dospěl</w:t>
      </w:r>
      <w:r w:rsidR="00B15EE2">
        <w:t>ý</w:t>
      </w:r>
      <w:r w:rsidR="00DE41FC">
        <w:t xml:space="preserve"> jedinec je poté přesvědčen, že lásku si získá jen tím, co dělá</w:t>
      </w:r>
      <w:r w:rsidR="00B15EE2">
        <w:t>,</w:t>
      </w:r>
      <w:r w:rsidR="00DE41FC">
        <w:t xml:space="preserve"> a ne tedy, jakým ve skutečnosti je. </w:t>
      </w:r>
    </w:p>
    <w:p w14:paraId="66ADBEC2" w14:textId="1E3AB333" w:rsidR="00DE41FC" w:rsidRDefault="00CF3A8F" w:rsidP="0031318E">
      <w:pPr>
        <w:pStyle w:val="odstavec10"/>
      </w:pPr>
      <w:r w:rsidRPr="0031318E">
        <w:rPr>
          <w:i/>
          <w:iCs/>
        </w:rPr>
        <w:t>„Syndrom pomocníka se projevuje například neschopností vyjádřit vlastní pocity a vlastní potřeby, těžkostmi v blízkých a intimních vztazích, nepřipouštěním si vlastní slabosti a bezmoci, neschopností otevřeného přiznání vlastních emocionálních problémů, problémy s adekvátním projevením agrese, vystupování v roli za nenapadnutelnou fasádou, která vyjadřuje zdánlivou všemohoucnost.“</w:t>
      </w:r>
      <w:r>
        <w:t xml:space="preserve"> (Géringová, </w:t>
      </w:r>
      <w:proofErr w:type="gramStart"/>
      <w:r>
        <w:t>2011</w:t>
      </w:r>
      <w:r w:rsidR="00620B15">
        <w:t>d</w:t>
      </w:r>
      <w:proofErr w:type="gramEnd"/>
      <w:r>
        <w:t xml:space="preserve">, s. 93) Na první pohled se může pracovník jevit velmi </w:t>
      </w:r>
      <w:r w:rsidRPr="00CF3A8F">
        <w:t>rozporupln</w:t>
      </w:r>
      <w:r>
        <w:t>ě,</w:t>
      </w:r>
      <w:r w:rsidRPr="00CF3A8F">
        <w:t xml:space="preserve"> může působit jako poněkud humorný, leč spolehlivý, nesobecký, </w:t>
      </w:r>
      <w:r>
        <w:t>zároveň ale</w:t>
      </w:r>
      <w:r w:rsidRPr="00CF3A8F">
        <w:t xml:space="preserve"> lehce </w:t>
      </w:r>
      <w:r>
        <w:t>nevrlý</w:t>
      </w:r>
      <w:r w:rsidRPr="00CF3A8F">
        <w:t xml:space="preserve">, zanedbávající sám sebe, avšak </w:t>
      </w:r>
      <w:r>
        <w:t>velice</w:t>
      </w:r>
      <w:r w:rsidRPr="00CF3A8F">
        <w:t xml:space="preserve"> pečlivý vůči druhým. </w:t>
      </w:r>
      <w:r w:rsidR="00E24AE0">
        <w:t>(Géringová, 2011</w:t>
      </w:r>
      <w:r w:rsidR="00620B15">
        <w:t>e</w:t>
      </w:r>
      <w:r w:rsidR="00E24AE0">
        <w:t>, s. 93)</w:t>
      </w:r>
    </w:p>
    <w:p w14:paraId="00A3739A" w14:textId="16D5EA7E" w:rsidR="004F7EBC" w:rsidRDefault="004F7EBC" w:rsidP="004F7EBC">
      <w:pPr>
        <w:pStyle w:val="Nadpis2"/>
      </w:pPr>
      <w:bookmarkStart w:id="26" w:name="_Toc69235985"/>
      <w:r>
        <w:lastRenderedPageBreak/>
        <w:t>Charakteristika osoby trpící syndromem pomocníka</w:t>
      </w:r>
      <w:bookmarkEnd w:id="26"/>
    </w:p>
    <w:p w14:paraId="17F3FD75" w14:textId="77777777" w:rsidR="004F7EBC" w:rsidRDefault="004F7EBC" w:rsidP="004F7EBC">
      <w:pPr>
        <w:pStyle w:val="odstavec10"/>
      </w:pPr>
      <w:r>
        <w:t xml:space="preserve">Po přečtení </w:t>
      </w:r>
      <w:proofErr w:type="spellStart"/>
      <w:r>
        <w:t>Schmidbauerovi</w:t>
      </w:r>
      <w:proofErr w:type="spellEnd"/>
      <w:r>
        <w:t xml:space="preserve"> knihy Syndrom pomocníka (2008) bych ráda celkově shrnula jeho teorii o lidech trpících syndromem pomocníka. </w:t>
      </w:r>
    </w:p>
    <w:p w14:paraId="27919AFF" w14:textId="701F4A9D" w:rsidR="004F7EBC" w:rsidRPr="004F7EBC" w:rsidRDefault="004F7EBC" w:rsidP="004F7EBC">
      <w:pPr>
        <w:pStyle w:val="odstavec10"/>
      </w:pPr>
      <w:r>
        <w:t>Vypozoroval, že lidé zasažení tímto syndromem často mívají sklony k depresím, vyhýb</w:t>
      </w:r>
      <w:r w:rsidR="00D37CDF">
        <w:t>ají</w:t>
      </w:r>
      <w:r>
        <w:t xml:space="preserve"> se otevřené komunikaci, udržuje si tvář silného perfektního jedince, často se na něm odráží i psychosomatické problémy, uhýbá před vzájemností nebo vztahy, projevuje často jedinou potřebu, a to být nepostradatelný, potlačuje agresi, snaží se o dosažení dokonalosti a perfekcionismu apod. Dále jsou pro ně charakteristické pocity prázdnoty a bezcennosti, jejichž počátek je v nemožnosti</w:t>
      </w:r>
      <w:r w:rsidRPr="00A857B9">
        <w:t xml:space="preserve"> </w:t>
      </w:r>
      <w:r>
        <w:t>vyjadřovat city</w:t>
      </w:r>
      <w:r w:rsidR="00B55152">
        <w:t>,</w:t>
      </w:r>
      <w:r>
        <w:t xml:space="preserve"> a z nedostatku emocionálního sdílení s druhými, jak jsem již zmiňovala výše. Osoby trpící syndromem pomocníka často nedokážou požádat o pomoc ani ji přijmout. Z toho důvodu se někteří lidé stávají pomocníky – je pro ně nesnadné požádat o pomoc. (Schmidbauer, </w:t>
      </w:r>
      <w:proofErr w:type="gramStart"/>
      <w:r>
        <w:t>2008</w:t>
      </w:r>
      <w:r w:rsidR="000F7A3B">
        <w:t>g</w:t>
      </w:r>
      <w:proofErr w:type="gramEnd"/>
      <w:r>
        <w:t>)</w:t>
      </w:r>
    </w:p>
    <w:p w14:paraId="78227E10" w14:textId="3B22EB34" w:rsidR="00740FE6" w:rsidRDefault="00740FE6" w:rsidP="00740FE6">
      <w:pPr>
        <w:pStyle w:val="Nadpis2"/>
      </w:pPr>
      <w:bookmarkStart w:id="27" w:name="_Toc69235986"/>
      <w:r>
        <w:t>Narcistické poranění a narcistická potřebnost</w:t>
      </w:r>
      <w:bookmarkEnd w:id="27"/>
    </w:p>
    <w:p w14:paraId="45A60B72" w14:textId="0034E96F" w:rsidR="00740FE6" w:rsidRDefault="00740FE6" w:rsidP="00133ABF">
      <w:pPr>
        <w:pStyle w:val="odstavec10"/>
      </w:pPr>
      <w:r>
        <w:t>Pro celistvé pochopení syndromu pomocníka, je potřeba přesně vypozorovat narcistické uspokojování pomáhajícího při pomáhání. Úplně to stejné platí u vývojových zákonitostí syndromu. Pod pojmem narcismus můžeme chápat určité citové postoje člověka k sobě samému</w:t>
      </w:r>
      <w:r w:rsidR="00133ABF">
        <w:t>, musíme poté vycházet i z prvotní formy, která je třeba volit podle obrazu nitroděložního života</w:t>
      </w:r>
      <w:r>
        <w:t>. (Schmidbauer, 2000</w:t>
      </w:r>
      <w:r w:rsidR="00D06665">
        <w:t>e</w:t>
      </w:r>
      <w:r>
        <w:t>, s. 37</w:t>
      </w:r>
      <w:r w:rsidR="00133ABF">
        <w:t>)</w:t>
      </w:r>
    </w:p>
    <w:p w14:paraId="1421FA0C" w14:textId="103C9128" w:rsidR="00133ABF" w:rsidRDefault="00133ABF" w:rsidP="00133ABF">
      <w:pPr>
        <w:pStyle w:val="odstavec10"/>
      </w:pPr>
      <w:r>
        <w:t xml:space="preserve">Neukojená narcistická potřeba bezmocného pomocníka je podlomená.  Je to nutkání uskutečňovat ideály a dbát na dobro svých svěřenců, není to sebeláska. </w:t>
      </w:r>
      <w:r w:rsidR="006A38BC">
        <w:t xml:space="preserve">Proto se v pomáhajících profesích setkáváme se zesílenými potřebami narcismu, se kterými se v jiných profesích nesetkáme. Hodně se objevuje tam, kde byli lidé traumatizováni. (Schmidbauer, </w:t>
      </w:r>
      <w:proofErr w:type="gramStart"/>
      <w:r w:rsidR="006A38BC">
        <w:t>2008</w:t>
      </w:r>
      <w:r w:rsidR="00D06665">
        <w:t>h</w:t>
      </w:r>
      <w:proofErr w:type="gramEnd"/>
      <w:r w:rsidR="006A38BC">
        <w:t>, s. 29)</w:t>
      </w:r>
    </w:p>
    <w:p w14:paraId="550C5514" w14:textId="7B7E51B5" w:rsidR="006A38BC" w:rsidRDefault="006A38BC" w:rsidP="00133ABF">
      <w:pPr>
        <w:pStyle w:val="odstavec10"/>
      </w:pPr>
      <w:r>
        <w:t xml:space="preserve">Když to uvedeme na příkladu, můžeme se bavit o historických debatách, které se vedou věcně a jsou bez vášně, tedy až do té doby, kdy by se měly týkat věcí, které jsou traumatické, ale ani v nich nejde o aktuální nároky (území). Spor a urážky vůči protivníkovi </w:t>
      </w:r>
      <w:proofErr w:type="gramStart"/>
      <w:r>
        <w:t>přicházejí</w:t>
      </w:r>
      <w:proofErr w:type="gramEnd"/>
      <w:r>
        <w:t xml:space="preserve"> jakmile jde o problémy holokaustu, o vztahu mezi Turky a Armény. </w:t>
      </w:r>
      <w:r w:rsidRPr="003D4B56">
        <w:rPr>
          <w:i/>
          <w:iCs/>
        </w:rPr>
        <w:t xml:space="preserve">„Komu patří země, na kterou vznášejí nárok dva národy? V takovém případě se zdá téměř nemožné, aby debata zůstala věcná. A protože bezmocný pomocník </w:t>
      </w:r>
      <w:r w:rsidR="003D4B56" w:rsidRPr="003D4B56">
        <w:rPr>
          <w:i/>
          <w:iCs/>
        </w:rPr>
        <w:t>o své svěřence nejen může pečovat jako o své kolonie, jako o své rozšířené já, nýbrž dokonce s nimi tak jednat musí a myslí si, že je pro tento vztah nezbytně potřebuje, proto ani mezi pomocníky nemůže debata zůstat věcná, proto je jim tak zatěžko řešit sporné otázky</w:t>
      </w:r>
      <w:r w:rsidR="003D4B56">
        <w:rPr>
          <w:i/>
          <w:iCs/>
        </w:rPr>
        <w:t xml:space="preserve"> </w:t>
      </w:r>
      <w:r w:rsidR="003D4B56" w:rsidRPr="003D4B56">
        <w:rPr>
          <w:i/>
          <w:iCs/>
        </w:rPr>
        <w:t>bez štěpení, bez podceňování a urážek protivníka a jeho názoru.“</w:t>
      </w:r>
      <w:r w:rsidR="003D4B56">
        <w:t xml:space="preserve"> (Schmidbauer, 2008</w:t>
      </w:r>
      <w:r w:rsidR="00D06665">
        <w:t>i</w:t>
      </w:r>
      <w:r w:rsidR="003D4B56">
        <w:t>, s. 30)</w:t>
      </w:r>
    </w:p>
    <w:p w14:paraId="4370A512" w14:textId="39AA4586" w:rsidR="00361D9E" w:rsidRDefault="000B5604" w:rsidP="00361D9E">
      <w:pPr>
        <w:pStyle w:val="odstavec10"/>
      </w:pPr>
      <w:r>
        <w:t>Bartoš (</w:t>
      </w:r>
      <w:proofErr w:type="gramStart"/>
      <w:r>
        <w:t>2009</w:t>
      </w:r>
      <w:r w:rsidR="001265ED">
        <w:t>a</w:t>
      </w:r>
      <w:proofErr w:type="gramEnd"/>
      <w:r>
        <w:t xml:space="preserve">, s. 2) spatřuje příčiny narcismu především v rodině. Dospělého člověka – narcistu, lze vnímat jako někoho, kdo je poznamenaný neuspokojenými vztahy s ostatními.  Uvádí, že dítě opouští primární narcismus tehdy, když má možnost </w:t>
      </w:r>
      <w:proofErr w:type="spellStart"/>
      <w:r>
        <w:t>zreflektování</w:t>
      </w:r>
      <w:proofErr w:type="spellEnd"/>
      <w:r>
        <w:t xml:space="preserve"> svého jednání </w:t>
      </w:r>
      <w:r>
        <w:lastRenderedPageBreak/>
        <w:t>jeho rodiči. Tím si osvojí daleko realističtější sebeobranu. Děti poté vzhlížejí ke svým rodičům a rodiče se tak stávají objektem dětské idealizace. Pokud ale rodič při zprostředkovávání</w:t>
      </w:r>
      <w:r w:rsidR="00361D9E">
        <w:t xml:space="preserve"> potomkovi sebereflexe</w:t>
      </w:r>
      <w:r>
        <w:t xml:space="preserve"> selže</w:t>
      </w:r>
      <w:r w:rsidR="00361D9E">
        <w:t xml:space="preserve">, zůstane dítě přesvědčeno o své skvělosti a znamenitosti, objeví se u něj </w:t>
      </w:r>
      <w:r w:rsidR="003C3269">
        <w:t xml:space="preserve">sekundární narcismus. </w:t>
      </w:r>
    </w:p>
    <w:p w14:paraId="3E83DF29" w14:textId="5439E585" w:rsidR="00A00E4C" w:rsidRDefault="00361D9E" w:rsidP="00A00E4C">
      <w:pPr>
        <w:pStyle w:val="odstavec10"/>
      </w:pPr>
      <w:r>
        <w:t xml:space="preserve">Sekundární narcismus je obranná reakce na chladné a neempatické rodiče. Potomek je emočně nenaplněný a tím často vzniká fixace na jeho vlastní </w:t>
      </w:r>
      <w:r w:rsidR="00C82C82">
        <w:t xml:space="preserve">schopnosti nebo dovednosti, které jsou alespoň nějakým způsobem oceněné. Svoji pozornost upíná sám na sebe. </w:t>
      </w:r>
      <w:r w:rsidR="00A00E4C">
        <w:t>Jako následek se u</w:t>
      </w:r>
      <w:r w:rsidR="00C82C82">
        <w:t xml:space="preserve"> takových jedinců </w:t>
      </w:r>
      <w:r w:rsidR="00A00E4C">
        <w:t>objevují četné výkyvy mezi velkoleposti, prázdnoty a bezcennosti. (</w:t>
      </w:r>
      <w:proofErr w:type="spellStart"/>
      <w:r w:rsidR="003C3269">
        <w:t>Kernberg</w:t>
      </w:r>
      <w:proofErr w:type="spellEnd"/>
      <w:r w:rsidR="00A00E4C">
        <w:t xml:space="preserve">, </w:t>
      </w:r>
      <w:r w:rsidR="003C3269">
        <w:t>1975</w:t>
      </w:r>
      <w:r w:rsidR="00A00E4C">
        <w:t xml:space="preserve"> dle Bartoš, </w:t>
      </w:r>
      <w:proofErr w:type="gramStart"/>
      <w:r w:rsidR="00A00E4C">
        <w:t>2009</w:t>
      </w:r>
      <w:r w:rsidR="001265ED">
        <w:t>b</w:t>
      </w:r>
      <w:proofErr w:type="gramEnd"/>
      <w:r w:rsidR="00A00E4C">
        <w:t>, s. 2</w:t>
      </w:r>
      <w:r w:rsidR="003C3269">
        <w:t xml:space="preserve">) </w:t>
      </w:r>
    </w:p>
    <w:p w14:paraId="726C52E8" w14:textId="23A0FB4A" w:rsidR="00FB7948" w:rsidRDefault="00FB7948" w:rsidP="00A00E4C">
      <w:pPr>
        <w:pStyle w:val="odstavec10"/>
      </w:pPr>
      <w:r>
        <w:t>N</w:t>
      </w:r>
      <w:r w:rsidR="003C3269">
        <w:t>arcismus</w:t>
      </w:r>
      <w:r>
        <w:t xml:space="preserve"> Horneyová</w:t>
      </w:r>
      <w:r w:rsidR="003C3269">
        <w:t xml:space="preserve"> původně </w:t>
      </w:r>
      <w:r>
        <w:t>vnímala</w:t>
      </w:r>
      <w:r w:rsidR="003C3269">
        <w:t xml:space="preserve"> jako </w:t>
      </w:r>
      <w:r>
        <w:t>aroganci, která je</w:t>
      </w:r>
      <w:r w:rsidR="003C3269">
        <w:t xml:space="preserve"> zapříčině</w:t>
      </w:r>
      <w:r>
        <w:t>ná</w:t>
      </w:r>
      <w:r w:rsidR="003C3269">
        <w:t xml:space="preserve"> odcizením, ztrátou Já a </w:t>
      </w:r>
      <w:r>
        <w:t>poklesem</w:t>
      </w:r>
      <w:r w:rsidR="003C3269">
        <w:t xml:space="preserve"> sebedůvěry. Později </w:t>
      </w:r>
      <w:r>
        <w:t xml:space="preserve">ale </w:t>
      </w:r>
      <w:r w:rsidR="003C3269">
        <w:t xml:space="preserve">narcistu </w:t>
      </w:r>
      <w:r>
        <w:t xml:space="preserve">vymezuje </w:t>
      </w:r>
      <w:r w:rsidR="003C3269">
        <w:t xml:space="preserve">jako </w:t>
      </w:r>
      <w:r>
        <w:t>bytost</w:t>
      </w:r>
      <w:r w:rsidR="003C3269">
        <w:t xml:space="preserve">, </w:t>
      </w:r>
      <w:r>
        <w:t>jež</w:t>
      </w:r>
      <w:r w:rsidR="003C3269">
        <w:t xml:space="preserve"> </w:t>
      </w:r>
      <w:r w:rsidR="003C3269" w:rsidRPr="00FB7948">
        <w:rPr>
          <w:i/>
          <w:iCs/>
        </w:rPr>
        <w:t>„je svým idealizovaným já a zdá se, že ho obdivuje.“</w:t>
      </w:r>
      <w:r w:rsidR="003C3269">
        <w:t xml:space="preserve"> </w:t>
      </w:r>
      <w:r>
        <w:t>Zařazuje narcismus do stejné kategorie jako perfekcionismus a agresivně-mstivý typ, jelikož to, co mají společné</w:t>
      </w:r>
      <w:r w:rsidR="00F5325F">
        <w:t>,</w:t>
      </w:r>
      <w:r>
        <w:t xml:space="preserve"> je potřeba mít všechno pod naprostou kontrolou, potřebu všechno zvládat a se vším si poradit a v neposlední radě dominanci a ostražitost – být vždy připraven. </w:t>
      </w:r>
      <w:r w:rsidR="003C3269">
        <w:t>(Horneyová</w:t>
      </w:r>
      <w:r w:rsidR="00A00E4C">
        <w:t>,</w:t>
      </w:r>
      <w:r w:rsidR="003C3269">
        <w:t xml:space="preserve"> 2000</w:t>
      </w:r>
      <w:r w:rsidR="00A00E4C">
        <w:t xml:space="preserve"> dle Bartoš, 2009</w:t>
      </w:r>
      <w:r w:rsidR="001265ED">
        <w:t>c</w:t>
      </w:r>
      <w:r w:rsidR="00A00E4C">
        <w:t>, s. 2</w:t>
      </w:r>
      <w:r w:rsidR="003C3269">
        <w:t xml:space="preserve">) </w:t>
      </w:r>
    </w:p>
    <w:p w14:paraId="32212EB6" w14:textId="2C0CB242" w:rsidR="003D4B56" w:rsidRDefault="00FB7948" w:rsidP="00CD147E">
      <w:pPr>
        <w:pStyle w:val="odstavec10"/>
      </w:pPr>
      <w:r>
        <w:t>Nevenek narcisté působí jako silné osobnosti, které se pyšní svými jedinečnými vlastnostmi a dovednostmi, názory a objevy. To, co dělá on, považuje vždy za jedinečné, významné až nadprůměrné.</w:t>
      </w:r>
      <w:r w:rsidR="003C3269">
        <w:t xml:space="preserve"> </w:t>
      </w:r>
      <w:r w:rsidR="003C3269" w:rsidRPr="00BE6C7E">
        <w:rPr>
          <w:i/>
          <w:iCs/>
        </w:rPr>
        <w:t>„Jeho schopnost přehlížet (vlastní) nedostatky nebo je měnit ve ctnosti, se zdá být neomezená.“</w:t>
      </w:r>
      <w:r w:rsidR="003C3269">
        <w:t xml:space="preserve"> </w:t>
      </w:r>
      <w:r w:rsidR="00BE6C7E">
        <w:t xml:space="preserve">(Horneyová, 2000 dle Bartoš, </w:t>
      </w:r>
      <w:proofErr w:type="gramStart"/>
      <w:r w:rsidR="00BE6C7E">
        <w:t>2009</w:t>
      </w:r>
      <w:r w:rsidR="001265ED">
        <w:t>d</w:t>
      </w:r>
      <w:proofErr w:type="gramEnd"/>
      <w:r w:rsidR="00BE6C7E">
        <w:t>, s. 2) Narcista se ale sám v sobě neustále pere s potlačováním sebepohrdání a sebenenávistí, které</w:t>
      </w:r>
      <w:r w:rsidR="006E2490">
        <w:t xml:space="preserve"> </w:t>
      </w:r>
      <w:r w:rsidR="00BE6C7E">
        <w:t>v opakujících se neúspě</w:t>
      </w:r>
      <w:r w:rsidR="006E2490">
        <w:t>ších</w:t>
      </w:r>
      <w:r w:rsidR="00BE6C7E">
        <w:t xml:space="preserve"> vedou ke skepsi a ztrápenosti. O svých hodnotách se narcisté ubezpečují skrze obdiv a věrnost lidí ve svém okolí, u kterých ví, že si ho cení. Na druhou stranu s lidmi, kteří s</w:t>
      </w:r>
      <w:r w:rsidR="006E2490">
        <w:t> </w:t>
      </w:r>
      <w:r w:rsidR="00BE6C7E">
        <w:t>nim</w:t>
      </w:r>
      <w:r w:rsidR="006E2490">
        <w:t xml:space="preserve">i </w:t>
      </w:r>
      <w:r w:rsidR="00BE6C7E">
        <w:t xml:space="preserve">jejich idealizované </w:t>
      </w:r>
      <w:proofErr w:type="spellStart"/>
      <w:r w:rsidR="00BE6C7E">
        <w:t>sebepojení</w:t>
      </w:r>
      <w:proofErr w:type="spellEnd"/>
      <w:r w:rsidR="00BE6C7E">
        <w:t xml:space="preserve"> nesdílejí, opovrhuj</w:t>
      </w:r>
      <w:r w:rsidR="006E2490">
        <w:t>í</w:t>
      </w:r>
      <w:r w:rsidR="002C55A7">
        <w:t>,</w:t>
      </w:r>
      <w:r w:rsidR="00BE6C7E">
        <w:t xml:space="preserve"> a myslí si, že na ně žárlí. Kritiku narcista vnímá jako velmi zraňující a ponižující; </w:t>
      </w:r>
      <w:r w:rsidR="003C3269">
        <w:t>vyvolává v nich odpor a vztek.</w:t>
      </w:r>
      <w:r w:rsidR="0011460B">
        <w:t xml:space="preserve"> Jestliže je narcista v kterémkoli vztahu kritizován (byť oprávněně), ukončuje vztah a odchází k těm lidem, kteří mu podle jeho názoru rozumí</w:t>
      </w:r>
      <w:r w:rsidR="006E2490">
        <w:t xml:space="preserve"> (lichotí jim).</w:t>
      </w:r>
      <w:r w:rsidR="0011460B">
        <w:t xml:space="preserve"> </w:t>
      </w:r>
      <w:r w:rsidR="00BE6C7E">
        <w:t>(Horneyová, 2000 dle Bartoš, 2009</w:t>
      </w:r>
      <w:r w:rsidR="001265ED">
        <w:t>e</w:t>
      </w:r>
      <w:r w:rsidR="00BE6C7E">
        <w:t>, s. 2)</w:t>
      </w:r>
    </w:p>
    <w:p w14:paraId="16152885" w14:textId="66CA4E55" w:rsidR="00D27864" w:rsidRDefault="00EF457A" w:rsidP="005306B8">
      <w:pPr>
        <w:pStyle w:val="odstavec10"/>
      </w:pPr>
      <w:r>
        <w:t>Schmidbauer (2000) odhaluje, že syndrom pomáhajícího z hlediska narcistické nenasytnosti je touha pomáhajícího</w:t>
      </w:r>
      <w:r w:rsidR="00EA547B">
        <w:t xml:space="preserve">, který se snaží o </w:t>
      </w:r>
      <w:r>
        <w:t>uspokojení vlastních potřeb,</w:t>
      </w:r>
      <w:r w:rsidR="00EA547B">
        <w:t xml:space="preserve"> ty se snaží ukojit</w:t>
      </w:r>
      <w:r>
        <w:t xml:space="preserve"> </w:t>
      </w:r>
      <w:r w:rsidR="00EA547B">
        <w:t>právě pomocí</w:t>
      </w:r>
      <w:r>
        <w:t xml:space="preserve"> pomáhání</w:t>
      </w:r>
      <w:r w:rsidR="00EA547B">
        <w:t>. Ať už jde o potřeby uznání, obdivu nebo naplňování lásky a akceptace, jež závisí</w:t>
      </w:r>
      <w:r>
        <w:t xml:space="preserve"> s</w:t>
      </w:r>
      <w:r w:rsidR="00EA547B">
        <w:t>e</w:t>
      </w:r>
      <w:r>
        <w:t xml:space="preserve"> </w:t>
      </w:r>
      <w:r w:rsidR="00EA547B">
        <w:t>ztrátami</w:t>
      </w:r>
      <w:r>
        <w:t xml:space="preserve"> z dětství. </w:t>
      </w:r>
      <w:r w:rsidR="00EA547B">
        <w:t xml:space="preserve">Bez narcistické nenasytnosti, která je jedním z motivů, jež směřuje lidi právě k pomáhajícím profesím, by pravděpodobně pomáhající profese v našem sociálním systému neexistovaly. </w:t>
      </w:r>
      <w:r w:rsidR="005306B8">
        <w:t xml:space="preserve">Jedněmi může být očekávání lásky a akceptace, ochoty a laskavosti považováno za něco přirozeného, oproti tomu budou druzí upozorňovat na vratkost a podmíněnost kvality </w:t>
      </w:r>
      <w:r>
        <w:t xml:space="preserve">pracovního výkonu dle míry projevených </w:t>
      </w:r>
      <w:r w:rsidR="005306B8">
        <w:t>pozitivních</w:t>
      </w:r>
      <w:r>
        <w:t xml:space="preserve"> emocí. (Géringová, 2011</w:t>
      </w:r>
      <w:r w:rsidR="00620B15">
        <w:t>f</w:t>
      </w:r>
      <w:r>
        <w:t>, s. 89)</w:t>
      </w:r>
    </w:p>
    <w:p w14:paraId="7A2C0E48" w14:textId="77777777" w:rsidR="00E048DF" w:rsidRPr="00740FE6" w:rsidRDefault="00E048DF" w:rsidP="005306B8">
      <w:pPr>
        <w:pStyle w:val="odstavec10"/>
      </w:pPr>
    </w:p>
    <w:p w14:paraId="31EE2D31" w14:textId="6998541E" w:rsidR="001B0385" w:rsidRDefault="001B0385" w:rsidP="001B0385">
      <w:pPr>
        <w:pStyle w:val="Nadpis2"/>
      </w:pPr>
      <w:bookmarkStart w:id="28" w:name="_Toc69235987"/>
      <w:r>
        <w:lastRenderedPageBreak/>
        <w:t>Pět složek syndromu pomocníka</w:t>
      </w:r>
      <w:bookmarkEnd w:id="28"/>
    </w:p>
    <w:p w14:paraId="13DFF791" w14:textId="5E43115C" w:rsidR="00331FB2" w:rsidRDefault="00331FB2" w:rsidP="0031318E">
      <w:pPr>
        <w:pStyle w:val="odstavec10"/>
      </w:pPr>
      <w:r>
        <w:t>Syndrom pomocníka dle Schmidbauera (2008</w:t>
      </w:r>
      <w:r w:rsidR="00D06665">
        <w:t>j</w:t>
      </w:r>
      <w:r>
        <w:t xml:space="preserve">, s. 31) má pět složek, které autor nazývá tématy, aby tak zdůraznil celistvý biografický koncept. Jedná se o (1) odmítnuté dítě, (2) identifikace s nadjá, (3) narcistická nenasytnost, (4) uhýbání před vzájemností, (5) nepřímá agrese. </w:t>
      </w:r>
    </w:p>
    <w:p w14:paraId="5AFFC419" w14:textId="25F37437" w:rsidR="00F9173B" w:rsidRPr="00331FB2" w:rsidRDefault="00F9173B" w:rsidP="0031318E">
      <w:pPr>
        <w:pStyle w:val="odstavec10"/>
      </w:pPr>
      <w:r>
        <w:t>V následujícím textu bych ráda rozebrala jednotlivá témata a ujasnila tak i jejich terminologii.</w:t>
      </w:r>
    </w:p>
    <w:p w14:paraId="01A80818" w14:textId="264EBB14" w:rsidR="00CF3A8F" w:rsidRDefault="004B0994" w:rsidP="001B0385">
      <w:pPr>
        <w:pStyle w:val="Nadpis3"/>
      </w:pPr>
      <w:bookmarkStart w:id="29" w:name="_Toc69235988"/>
      <w:r>
        <w:t>O</w:t>
      </w:r>
      <w:r w:rsidR="00CF3A8F" w:rsidRPr="001B0385">
        <w:t>dmítnuté dítě</w:t>
      </w:r>
      <w:bookmarkEnd w:id="29"/>
    </w:p>
    <w:p w14:paraId="686AAECB" w14:textId="76306463" w:rsidR="005D2C3B" w:rsidRDefault="00B83688" w:rsidP="0031318E">
      <w:pPr>
        <w:pStyle w:val="odstavec10"/>
      </w:pPr>
      <w:r w:rsidRPr="0070598E">
        <w:rPr>
          <w:i/>
          <w:iCs/>
        </w:rPr>
        <w:t>„Člověk je bytostí ryze společenskou.“</w:t>
      </w:r>
      <w:r>
        <w:t xml:space="preserve"> </w:t>
      </w:r>
      <w:r w:rsidR="0070598E">
        <w:t xml:space="preserve">(Géringová, </w:t>
      </w:r>
      <w:proofErr w:type="gramStart"/>
      <w:r w:rsidR="0070598E">
        <w:t>2011</w:t>
      </w:r>
      <w:r w:rsidR="00620B15">
        <w:t>g</w:t>
      </w:r>
      <w:proofErr w:type="gramEnd"/>
      <w:r w:rsidR="0070598E">
        <w:t xml:space="preserve">, s. 93) </w:t>
      </w:r>
      <w:r>
        <w:t>Pokud neutvoří vztah, jeho existence nemá smysl,</w:t>
      </w:r>
      <w:r w:rsidR="005D2C3B">
        <w:t xml:space="preserve"> to podtrhuje </w:t>
      </w:r>
      <w:r>
        <w:t>fakt, že lidské děti se narodí do tohoto světa nejméně „připraven</w:t>
      </w:r>
      <w:r w:rsidR="005D2C3B">
        <w:t>y</w:t>
      </w:r>
      <w:r>
        <w:t xml:space="preserve">“ na </w:t>
      </w:r>
      <w:r w:rsidR="005D2C3B">
        <w:t xml:space="preserve">nároky okolí, a to je odkazuje na kompletní závislost na rodičích – nebo jiných osob, na nejdelší dobu v celé živočišné říši. (Géringová, </w:t>
      </w:r>
      <w:proofErr w:type="gramStart"/>
      <w:r w:rsidR="005D2C3B">
        <w:t>2011</w:t>
      </w:r>
      <w:r w:rsidR="00620B15">
        <w:t>h</w:t>
      </w:r>
      <w:proofErr w:type="gramEnd"/>
      <w:r w:rsidR="005D2C3B">
        <w:t xml:space="preserve">, s. 93) Blízkost a péče mezi dítětem a vztahovou osobou je pro ně daleko důležitější (do jisté míry), než uspokojování jiných potřeb jako např. hlad, žízeň, spánek. </w:t>
      </w:r>
      <w:r w:rsidR="009E1057">
        <w:t>Tím pádem, jsme my lidé prvotně vytvořeni pro navazování vztahů, respektive k těm pozitivním vztahům a k lásce a koexistenci s ostatními jedinci. Opakující se poranění t</w:t>
      </w:r>
      <w:r w:rsidR="00571740">
        <w:t xml:space="preserve">ohoto </w:t>
      </w:r>
      <w:r w:rsidR="009E1057">
        <w:t>prvotní</w:t>
      </w:r>
      <w:r w:rsidR="00571740">
        <w:t>ho nastavení</w:t>
      </w:r>
      <w:r w:rsidR="009E1057">
        <w:t xml:space="preserve"> </w:t>
      </w:r>
      <w:r w:rsidR="00571740">
        <w:t xml:space="preserve">navazovat vztahy, může člověka vést k tomu, aby se jim vyhýbal, jelikož se pro něj stávají hrozbou </w:t>
      </w:r>
      <w:r w:rsidR="005D2C3B">
        <w:t xml:space="preserve">opětovného </w:t>
      </w:r>
      <w:r w:rsidR="00571740">
        <w:t>trýznivého</w:t>
      </w:r>
      <w:r w:rsidR="005D2C3B">
        <w:t xml:space="preserve"> </w:t>
      </w:r>
      <w:r w:rsidR="00571740">
        <w:t>duševního</w:t>
      </w:r>
      <w:r w:rsidR="005D2C3B">
        <w:t xml:space="preserve"> zraňování.</w:t>
      </w:r>
      <w:r w:rsidR="00571740">
        <w:t xml:space="preserve"> (Géringová, 2011</w:t>
      </w:r>
      <w:r w:rsidR="00620B15">
        <w:t>i</w:t>
      </w:r>
      <w:r w:rsidR="00571740">
        <w:t>, s.</w:t>
      </w:r>
      <w:r w:rsidR="002A1A99">
        <w:t xml:space="preserve"> </w:t>
      </w:r>
      <w:r w:rsidR="00571740">
        <w:t>9</w:t>
      </w:r>
      <w:r w:rsidR="002A1A99">
        <w:t>4</w:t>
      </w:r>
      <w:r w:rsidR="00571740">
        <w:t>)</w:t>
      </w:r>
    </w:p>
    <w:p w14:paraId="5D9DEDA0" w14:textId="4DFDEA09" w:rsidR="00F30876" w:rsidRDefault="00571740" w:rsidP="0031318E">
      <w:pPr>
        <w:pStyle w:val="odstavec10"/>
      </w:pPr>
      <w:r>
        <w:t xml:space="preserve">Odmítnuté dítě je něco, co má sám pomocník v sobě. Protože si jej nedokáže přiznat a zavrhuje tuto skutečnost, způsobuje mu pocit bezmocnosti. </w:t>
      </w:r>
      <w:r w:rsidR="00F30876">
        <w:t xml:space="preserve">Pomocník se odmítá otevřít citovým oblastem, v nichž si připadá slabý, nedostatečný nebo ubohý. Chce působit jako silný jedinec, který podává nejlepší výkony a dokazuje tak své nadání i důležitost. </w:t>
      </w:r>
      <w:r w:rsidR="00B83688">
        <w:t>(Schmidbauer, 2008</w:t>
      </w:r>
      <w:r w:rsidR="00D06665">
        <w:t>k</w:t>
      </w:r>
      <w:r w:rsidR="00B83688">
        <w:t>, s. 31)</w:t>
      </w:r>
    </w:p>
    <w:p w14:paraId="4491348A" w14:textId="7E1F6171" w:rsidR="00DC1F95" w:rsidRDefault="002A1A99" w:rsidP="0031318E">
      <w:pPr>
        <w:pStyle w:val="odstavec10"/>
      </w:pPr>
      <w:r>
        <w:t>Skutečnost, že měl pomocník „těžké dětství“ s tím úzce souvisí. Dítě, které je zanedbávané</w:t>
      </w:r>
      <w:r w:rsidR="002C55A7">
        <w:t>,</w:t>
      </w:r>
      <w:r>
        <w:t xml:space="preserve"> se stává buď člověkem disociálním nebo až moc sociální. </w:t>
      </w:r>
      <w:r w:rsidR="0001265D">
        <w:t xml:space="preserve">Syndrom pomocníka </w:t>
      </w:r>
      <w:r w:rsidR="00DC1F95">
        <w:t xml:space="preserve">lze vyvinout i u dítěte, které bylo rodiči obdivováno nebo zastávalo roli partnerské náhražky. </w:t>
      </w:r>
      <w:r w:rsidR="003F5D9A">
        <w:t>Bezmocný pomocník zamítá své dětské stránky možná i z důvodu toho, že jako dítě byl opomíjený, zanedbávaný, přetěžovaný nebo dokonce zneužívaný svými rodiči, kteří nebyli schopni empatie. (</w:t>
      </w:r>
      <w:r w:rsidR="00A9079F">
        <w:t>Schmidbauer</w:t>
      </w:r>
      <w:r>
        <w:t>,</w:t>
      </w:r>
      <w:r w:rsidR="00A9079F">
        <w:t xml:space="preserve"> </w:t>
      </w:r>
      <w:proofErr w:type="gramStart"/>
      <w:r w:rsidR="00A9079F">
        <w:t>2008</w:t>
      </w:r>
      <w:r w:rsidR="00D06665">
        <w:t>l</w:t>
      </w:r>
      <w:proofErr w:type="gramEnd"/>
      <w:r w:rsidR="00A9079F">
        <w:t>, s. 3</w:t>
      </w:r>
      <w:r>
        <w:t>1</w:t>
      </w:r>
      <w:r w:rsidR="0001265D">
        <w:t>-32</w:t>
      </w:r>
      <w:r w:rsidR="00A9079F">
        <w:t xml:space="preserve">) </w:t>
      </w:r>
    </w:p>
    <w:p w14:paraId="109EDF7D" w14:textId="5479D2DE" w:rsidR="00F9173B" w:rsidRPr="00F9173B" w:rsidRDefault="00A9079F" w:rsidP="0031318E">
      <w:pPr>
        <w:pStyle w:val="odstavec10"/>
      </w:pPr>
      <w:r w:rsidRPr="0031318E">
        <w:rPr>
          <w:i/>
          <w:iCs/>
        </w:rPr>
        <w:t>„</w:t>
      </w:r>
      <w:r w:rsidR="002A1A99" w:rsidRPr="0031318E">
        <w:rPr>
          <w:i/>
          <w:iCs/>
        </w:rPr>
        <w:t>S</w:t>
      </w:r>
      <w:r w:rsidRPr="0031318E">
        <w:rPr>
          <w:i/>
          <w:iCs/>
        </w:rPr>
        <w:t>vé vnitřní dítě pomocník odmítá především pro jeho zranitelnost, závislost, dětskou touhu po uznání, potřebu exhibicionistického vyjádření vlastního narcismu – to vše ho může zostudit.“</w:t>
      </w:r>
      <w:r w:rsidR="002A1A99">
        <w:t xml:space="preserve"> (Schmidbauer, </w:t>
      </w:r>
      <w:proofErr w:type="gramStart"/>
      <w:r w:rsidR="002A1A99">
        <w:t>2008</w:t>
      </w:r>
      <w:r w:rsidR="00D06665">
        <w:t>m</w:t>
      </w:r>
      <w:proofErr w:type="gramEnd"/>
      <w:r w:rsidR="002A1A99">
        <w:t>, s. 32)</w:t>
      </w:r>
    </w:p>
    <w:p w14:paraId="264B42E2" w14:textId="4B49979F" w:rsidR="00CF3A8F" w:rsidRDefault="00CF3A8F" w:rsidP="001B0385">
      <w:pPr>
        <w:pStyle w:val="Nadpis3"/>
      </w:pPr>
      <w:bookmarkStart w:id="30" w:name="_Toc69235989"/>
      <w:r w:rsidRPr="001B0385">
        <w:lastRenderedPageBreak/>
        <w:t>Identifikace s Nadjá (jáským ideálem, superegem)</w:t>
      </w:r>
      <w:bookmarkEnd w:id="30"/>
    </w:p>
    <w:p w14:paraId="6244BEFF" w14:textId="2E8086A6" w:rsidR="00C25F8A" w:rsidRDefault="00C25F8A" w:rsidP="0031318E">
      <w:pPr>
        <w:pStyle w:val="odstavec10"/>
      </w:pPr>
      <w:r>
        <w:t xml:space="preserve">Nadjá je prvek já a ten se řídí principem dokonalosti. Je složeno ze tří součástí – superego, ego, id. Jak nás vychovávají rodiče nebo pedagogové, kteří nás civilizují do norem společnosti, ve které vyrůstáme, vzniká nadjá právě tímto působením výchovy. </w:t>
      </w:r>
      <w:r w:rsidR="00F84E59">
        <w:t>Je to naše niterní morálka, soustava zákazů, příkazů. Je to přesvědčení, co je dobré a co špatné, a co jsme si v dětství do sebe vtiskli. (Géringová, 2011</w:t>
      </w:r>
      <w:r w:rsidR="00620B15">
        <w:t>j</w:t>
      </w:r>
      <w:r w:rsidR="00F84E59">
        <w:t>, s. 97)</w:t>
      </w:r>
      <w:r w:rsidR="004D75B1">
        <w:t xml:space="preserve"> Mnohem snáze si ustanovuje rovnováhu mezi požadavky a pocity na jedné straně a postoji a výkony na</w:t>
      </w:r>
      <w:r w:rsidR="002C55A7">
        <w:t xml:space="preserve"> straně</w:t>
      </w:r>
      <w:r w:rsidR="004D75B1">
        <w:t xml:space="preserve"> druhé člověk, který byl milován a respektován jako dítě. Oproti bezmocnému pomocníkovi dokáže svůj egoismus udržovat při životě a vnášet ho tak i do svých vztahů. (Schmidbauer, 2008</w:t>
      </w:r>
      <w:r w:rsidR="00D06665">
        <w:t>n</w:t>
      </w:r>
      <w:r w:rsidR="004D75B1">
        <w:t>, s. 37)</w:t>
      </w:r>
    </w:p>
    <w:p w14:paraId="1EF7582B" w14:textId="4275EA71" w:rsidR="00F84E59" w:rsidRDefault="00F84E59" w:rsidP="0031318E">
      <w:pPr>
        <w:pStyle w:val="odstavec10"/>
      </w:pPr>
      <w:r>
        <w:t>Nadjá do nás vnáší kritické, trestající sklony. (Schmidbauer, 2008</w:t>
      </w:r>
      <w:r w:rsidR="00D06665">
        <w:t>o</w:t>
      </w:r>
      <w:r>
        <w:t xml:space="preserve">, s. 34) Vyvíjíme na sebe i na svoji práci vysoké nároky, </w:t>
      </w:r>
      <w:r w:rsidR="0009717D">
        <w:t>které nám nedovolují vidět půvab naší práce nebo slyšet uznání od ostatních. P</w:t>
      </w:r>
      <w:r>
        <w:t xml:space="preserve">ředstavujeme si, jak co uděláme nebo jak by to mělo vypadat, to nás však může odpojit od </w:t>
      </w:r>
      <w:r w:rsidR="0009717D">
        <w:t>reálných potřeb skutečnosti, v níž se nacházíme. (Géringová, 2011</w:t>
      </w:r>
      <w:r w:rsidR="00620B15">
        <w:t>k</w:t>
      </w:r>
      <w:r w:rsidR="0009717D">
        <w:t>, s. 97) „</w:t>
      </w:r>
      <w:r>
        <w:t>Vidíme jen chyby, které je třeba příště odstranit, a selhání, kterých jsme se dopustili. Kdo je dokonalý, nesmí zklamat.</w:t>
      </w:r>
      <w:r w:rsidR="0009717D">
        <w:t xml:space="preserve">“ (Géringová, </w:t>
      </w:r>
      <w:proofErr w:type="gramStart"/>
      <w:r w:rsidR="0009717D">
        <w:t>2011</w:t>
      </w:r>
      <w:r w:rsidR="00620B15">
        <w:t>l</w:t>
      </w:r>
      <w:proofErr w:type="gramEnd"/>
      <w:r w:rsidR="0009717D">
        <w:t>, s. 97)</w:t>
      </w:r>
    </w:p>
    <w:p w14:paraId="30519A7E" w14:textId="0DFB05D1" w:rsidR="00CF3A8F" w:rsidRDefault="00CF3A8F" w:rsidP="001B0385">
      <w:pPr>
        <w:pStyle w:val="Nadpis3"/>
      </w:pPr>
      <w:bookmarkStart w:id="31" w:name="_Toc69235990"/>
      <w:r w:rsidRPr="001B0385">
        <w:t>Narcistická nenasytnost</w:t>
      </w:r>
      <w:bookmarkEnd w:id="31"/>
    </w:p>
    <w:p w14:paraId="490774C1" w14:textId="40AFBC0E" w:rsidR="00A736DE" w:rsidRDefault="003D49FE" w:rsidP="0031318E">
      <w:pPr>
        <w:pStyle w:val="odstavec10"/>
      </w:pPr>
      <w:r>
        <w:t xml:space="preserve">Samotný pojem narcismus je v psychoanalytické teorii uchopen jako stanovisko člověka k jemu samotnému, tedy sebecit. Uspokojení narcismu je přirozené. Přirozená sebeláska, péče je nutná pro náš vývoj. </w:t>
      </w:r>
      <w:r w:rsidR="00A736DE">
        <w:t>Narcistickou složku n</w:t>
      </w:r>
      <w:r>
        <w:t>aplňuj</w:t>
      </w:r>
      <w:r w:rsidR="00A736DE">
        <w:t>í</w:t>
      </w:r>
      <w:r>
        <w:t xml:space="preserve"> pochvaly, uznání nebo respekt</w:t>
      </w:r>
      <w:r w:rsidR="00A736DE">
        <w:t xml:space="preserve"> a tím posilují ego, které je dále důležité pro naši existenci. Malé děti jsou citlivé bytosti, které nemálo vnímají, co se líbí okolí nebo jak jsou přijímány. </w:t>
      </w:r>
      <w:r w:rsidR="00FD5CF5">
        <w:t xml:space="preserve">Pokud tedy odmítnuté dítě plní touhy rodičů, časem ztratí svůj sebecit, přestane si uvědomovat jeho vlastní potřeby a časem se začne identifikovat s </w:t>
      </w:r>
      <w:r w:rsidR="00A736DE" w:rsidRPr="00FD5CF5">
        <w:t>naplňováním potřeb rodičů.</w:t>
      </w:r>
      <w:r w:rsidR="00A736DE">
        <w:t xml:space="preserve"> </w:t>
      </w:r>
      <w:r w:rsidR="00FF1072">
        <w:t xml:space="preserve">Narcistické uspokojování dítěte začne probíhat ve vzájemném působení s výkony, ne však s vlastní osobností. Jestliže náš sebecit byl zraněn nebo nebyl dostatečně nasycen, začne </w:t>
      </w:r>
      <w:r w:rsidR="00FF1072" w:rsidRPr="00FF1072">
        <w:t xml:space="preserve">hladovět po </w:t>
      </w:r>
      <w:r w:rsidR="00A736DE" w:rsidRPr="00FF1072">
        <w:t xml:space="preserve">narcistickém uspokojení, po lásce a </w:t>
      </w:r>
      <w:r w:rsidR="00FF1072" w:rsidRPr="00FF1072">
        <w:t>ocenění</w:t>
      </w:r>
      <w:r w:rsidR="00A736DE" w:rsidRPr="00FF1072">
        <w:t xml:space="preserve">. </w:t>
      </w:r>
      <w:r w:rsidR="00FF1072">
        <w:t>Uděláme vše proto, abychom byli přijatí.</w:t>
      </w:r>
      <w:r w:rsidR="00FD5CF5">
        <w:t xml:space="preserve"> (Géringová, </w:t>
      </w:r>
      <w:proofErr w:type="gramStart"/>
      <w:r w:rsidR="00FD5CF5">
        <w:t>2011</w:t>
      </w:r>
      <w:r w:rsidR="00620B15">
        <w:t>m</w:t>
      </w:r>
      <w:proofErr w:type="gramEnd"/>
      <w:r w:rsidR="00FD5CF5">
        <w:t>, s. 98-99)</w:t>
      </w:r>
    </w:p>
    <w:p w14:paraId="76D2263A" w14:textId="23532B87" w:rsidR="009373A2" w:rsidRDefault="009373A2" w:rsidP="0031318E">
      <w:pPr>
        <w:pStyle w:val="odstavec10"/>
        <w:rPr>
          <w:highlight w:val="yellow"/>
        </w:rPr>
      </w:pPr>
      <w:r w:rsidRPr="004555A7">
        <w:t xml:space="preserve">Dle </w:t>
      </w:r>
      <w:r w:rsidR="003D49FE" w:rsidRPr="004555A7">
        <w:t>Schmidbauera (</w:t>
      </w:r>
      <w:proofErr w:type="gramStart"/>
      <w:r w:rsidR="003D49FE" w:rsidRPr="004555A7">
        <w:t>2008</w:t>
      </w:r>
      <w:r w:rsidR="00D06665">
        <w:t>p</w:t>
      </w:r>
      <w:proofErr w:type="gramEnd"/>
      <w:r w:rsidR="003D49FE" w:rsidRPr="004555A7">
        <w:t>, s. 43)</w:t>
      </w:r>
      <w:r w:rsidR="004555A7" w:rsidRPr="004555A7">
        <w:t xml:space="preserve"> je nenasytnost úzce spojena s perfekcionismem, který velmi ovlivňuje kvalitu pomoci. Kdy pomoc není nadále nutná a kdy se klient už bez ní obejde nenasytný pomocník </w:t>
      </w:r>
      <w:r w:rsidR="004555A7">
        <w:t>ne</w:t>
      </w:r>
      <w:r w:rsidR="004555A7" w:rsidRPr="004555A7">
        <w:t>vním</w:t>
      </w:r>
      <w:r w:rsidR="004555A7">
        <w:t>á</w:t>
      </w:r>
      <w:r w:rsidR="004555A7" w:rsidRPr="004555A7">
        <w:t>.</w:t>
      </w:r>
      <w:r w:rsidR="004555A7">
        <w:t xml:space="preserve"> Stáhnou</w:t>
      </w:r>
      <w:r w:rsidR="00002B73">
        <w:t>t</w:t>
      </w:r>
      <w:r w:rsidR="004555A7">
        <w:t xml:space="preserve"> se do pozadí a nepomáhat je pro něj nemyslitelné a velmi těžké. Dokonalosti dosáhnout nelze, proto je ten, kdo se o ni snaží, neustále zraňován. Proto se alespoň snaží upevňovat svoji moc a zdokonalovat své schopnosti.</w:t>
      </w:r>
    </w:p>
    <w:p w14:paraId="45A09034" w14:textId="7EA0F8CE" w:rsidR="00CF3A8F" w:rsidRDefault="00CF3A8F" w:rsidP="001B0385">
      <w:pPr>
        <w:pStyle w:val="Nadpis3"/>
      </w:pPr>
      <w:bookmarkStart w:id="32" w:name="_Toc69235991"/>
      <w:r w:rsidRPr="001B0385">
        <w:t>Uhýbání před vzájemností</w:t>
      </w:r>
      <w:bookmarkEnd w:id="32"/>
    </w:p>
    <w:p w14:paraId="2626F9A1" w14:textId="16B27CBA" w:rsidR="00FF1072" w:rsidRDefault="0093075F" w:rsidP="003304A0">
      <w:pPr>
        <w:pStyle w:val="odstavec10"/>
      </w:pPr>
      <w:r>
        <w:t xml:space="preserve">Emocionální komunikací se vztahy mezi dospělými upevňují. Někdy zastává roli silnějšího jeden, někdy druhý. Oba potřebují cítit, že ho ten druhý potřebuje. Avšak egoismus samotný vztah nenarušuje, i přesto, že to </w:t>
      </w:r>
      <w:r w:rsidR="00A225FA">
        <w:t>oba</w:t>
      </w:r>
      <w:r>
        <w:t xml:space="preserve"> předpokládají, </w:t>
      </w:r>
      <w:proofErr w:type="gramStart"/>
      <w:r>
        <w:t>dokáží</w:t>
      </w:r>
      <w:proofErr w:type="gramEnd"/>
      <w:r>
        <w:t xml:space="preserve"> ho usměrnit tak, aby to </w:t>
      </w:r>
      <w:r>
        <w:lastRenderedPageBreak/>
        <w:t xml:space="preserve">partnerovi neublížilo. (Schmidbauer, </w:t>
      </w:r>
      <w:proofErr w:type="gramStart"/>
      <w:r>
        <w:t>2008</w:t>
      </w:r>
      <w:r w:rsidR="00D06665">
        <w:t>q</w:t>
      </w:r>
      <w:proofErr w:type="gramEnd"/>
      <w:r>
        <w:t xml:space="preserve">, s. 39) Bezmocný pomocník neumí vnímat své emocionální potřeby natolik, aby je dokázal projevovat nebo si je dokonce užívat, jako ten, který své dětské stránky, touhu po uznání a sebepotvrzení nepotlačuje. Z toho důvodu se pomocník vyhýbá vztahům, v nichž by se mohlo stát, že on už nebude </w:t>
      </w:r>
      <w:r w:rsidR="009373A2">
        <w:t xml:space="preserve">ten, který dává, který neprojevuje vlastní přání až na touhu být nepostradatelný. (Schmidbauer, </w:t>
      </w:r>
      <w:proofErr w:type="gramStart"/>
      <w:r w:rsidR="009373A2">
        <w:t>2008</w:t>
      </w:r>
      <w:r w:rsidR="00D06665">
        <w:t>r</w:t>
      </w:r>
      <w:proofErr w:type="gramEnd"/>
      <w:r w:rsidR="009373A2">
        <w:t>, s. 40)</w:t>
      </w:r>
    </w:p>
    <w:p w14:paraId="29F1E8BE" w14:textId="16CCB237" w:rsidR="009373A2" w:rsidRPr="00FF1072" w:rsidRDefault="009373A2" w:rsidP="003304A0">
      <w:pPr>
        <w:pStyle w:val="odstavec10"/>
      </w:pPr>
      <w:r w:rsidRPr="009373A2">
        <w:t>Jednoduše řečeno uhýbání před vzájemností znamená, že pomáhající se vyhýbá vztahům na bázi dávání a braní. Snaží se hledat vztahy, které jsou jednostranné a kde může poskytovat pomoc. Většinou je v nich nevědomě „potřební“ lidé jednoduše přitahují. (Géringová, 2011</w:t>
      </w:r>
      <w:r w:rsidR="00620B15">
        <w:t>n</w:t>
      </w:r>
      <w:r w:rsidRPr="009373A2">
        <w:t>, s. 99)</w:t>
      </w:r>
    </w:p>
    <w:p w14:paraId="7334C8BA" w14:textId="3BC8F478" w:rsidR="00CF3A8F" w:rsidRDefault="00CF3A8F" w:rsidP="001B0385">
      <w:pPr>
        <w:pStyle w:val="Nadpis3"/>
      </w:pPr>
      <w:bookmarkStart w:id="33" w:name="_Toc69235992"/>
      <w:r w:rsidRPr="001B0385">
        <w:t>Nepřímá agrese</w:t>
      </w:r>
      <w:bookmarkEnd w:id="33"/>
    </w:p>
    <w:p w14:paraId="05B53261" w14:textId="1125AF3B" w:rsidR="00D52129" w:rsidRDefault="00E40F6B" w:rsidP="003304A0">
      <w:pPr>
        <w:pStyle w:val="odstavec10"/>
      </w:pPr>
      <w:r>
        <w:t xml:space="preserve">Každé malé dítě má svoji představu o tom, co je dobré a co je špatné. Tuto představu mu začne měnit jeho rodina a školský systém. Pokud se cítí naštvaný </w:t>
      </w:r>
      <w:r w:rsidR="00FF1072" w:rsidRPr="00241E6B">
        <w:t xml:space="preserve">z nespravedlivé situace, </w:t>
      </w:r>
      <w:r w:rsidRPr="00241E6B">
        <w:t>je pro něj těžké si s tím poradit, je vztekem ovládáno natolik, že je zahnán do kouta. Dospělými je nucen se ovládat, ale neví</w:t>
      </w:r>
      <w:r w:rsidR="00FF1072" w:rsidRPr="00241E6B">
        <w:t xml:space="preserve">, jak se „ovládání“ dělá. </w:t>
      </w:r>
      <w:r w:rsidRPr="00241E6B">
        <w:t>Vztek</w:t>
      </w:r>
      <w:r w:rsidR="00241E6B" w:rsidRPr="00241E6B">
        <w:t>, který se v něm hromadí, pod nátlakem trestů a odmítání, přestane vyjadřovat. Narůstá v něm touha se pomstí</w:t>
      </w:r>
      <w:r w:rsidR="00933DA1">
        <w:t>t</w:t>
      </w:r>
      <w:r w:rsidR="00241E6B" w:rsidRPr="00241E6B">
        <w:t xml:space="preserve">, ale uvědomuje si, že nic </w:t>
      </w:r>
      <w:proofErr w:type="gramStart"/>
      <w:r w:rsidR="00241E6B" w:rsidRPr="00241E6B">
        <w:t>jiného,</w:t>
      </w:r>
      <w:proofErr w:type="gramEnd"/>
      <w:r w:rsidR="00241E6B" w:rsidRPr="00241E6B">
        <w:t xml:space="preserve"> než se přizpůsobit</w:t>
      </w:r>
      <w:r w:rsidR="00933DA1">
        <w:t>,</w:t>
      </w:r>
      <w:r w:rsidR="00241E6B" w:rsidRPr="00241E6B">
        <w:t xml:space="preserve"> mu nezbývá, jelikož všechnu moc nad ním mají dospělí, na nichž je závislé. Celý proces odmítání a postupná identifikace s Nadjá mu umožňuje na svůj vztek zapomenout a vytěsnit jej.</w:t>
      </w:r>
      <w:r w:rsidR="00FF1072" w:rsidRPr="00241E6B">
        <w:t xml:space="preserve"> (Géringová, 2011</w:t>
      </w:r>
      <w:r w:rsidR="00620B15">
        <w:t>o</w:t>
      </w:r>
      <w:r w:rsidR="00FF1072" w:rsidRPr="00241E6B">
        <w:t>, s. 101)</w:t>
      </w:r>
    </w:p>
    <w:p w14:paraId="18367D43" w14:textId="63831103" w:rsidR="003A1EF8" w:rsidRDefault="003A1EF8" w:rsidP="003304A0">
      <w:pPr>
        <w:pStyle w:val="odstavec10"/>
      </w:pPr>
      <w:r w:rsidRPr="003304A0">
        <w:rPr>
          <w:i/>
          <w:iCs/>
        </w:rPr>
        <w:t>„Dítě, které naráží na lhostejné, extrémně sebestředné, a možná dokonce přímo nepřátelské prostředí, se brzy naučí potlačovat svou primární reakci: nezměrnou zuřivost.“</w:t>
      </w:r>
      <w:r>
        <w:t xml:space="preserve"> (Schmidbauer, </w:t>
      </w:r>
      <w:proofErr w:type="gramStart"/>
      <w:r>
        <w:t>2008</w:t>
      </w:r>
      <w:r w:rsidR="00D06665">
        <w:t>s</w:t>
      </w:r>
      <w:proofErr w:type="gramEnd"/>
      <w:r>
        <w:t>, s. 46)</w:t>
      </w:r>
    </w:p>
    <w:p w14:paraId="6D9D2E78" w14:textId="77777777" w:rsidR="00740FE6" w:rsidRDefault="00740FE6" w:rsidP="003304A0">
      <w:pPr>
        <w:pStyle w:val="odstavec10"/>
      </w:pPr>
    </w:p>
    <w:p w14:paraId="2C2D1F5E" w14:textId="77777777" w:rsidR="00075EF1" w:rsidRDefault="00075EF1" w:rsidP="003A1EF8"/>
    <w:p w14:paraId="799C44C9" w14:textId="77777777" w:rsidR="003E08BB" w:rsidRDefault="003E08BB" w:rsidP="003A1EF8"/>
    <w:p w14:paraId="0B8569BF" w14:textId="77777777" w:rsidR="003A1EF8" w:rsidRDefault="003A1EF8" w:rsidP="005F4093"/>
    <w:p w14:paraId="72916CFB" w14:textId="105E8BD8" w:rsidR="00EF4974" w:rsidRDefault="00EF4974" w:rsidP="005F4093"/>
    <w:p w14:paraId="77A08616" w14:textId="1C3F6AD5" w:rsidR="009D71F0" w:rsidRDefault="00BC4DBD" w:rsidP="006B1E46">
      <w:pPr>
        <w:pStyle w:val="Nadpis1"/>
      </w:pPr>
      <w:bookmarkStart w:id="34" w:name="_Toc69235993"/>
      <w:r>
        <w:lastRenderedPageBreak/>
        <w:t>Metodologie</w:t>
      </w:r>
      <w:bookmarkEnd w:id="34"/>
    </w:p>
    <w:p w14:paraId="47F2237A" w14:textId="018CE0A5" w:rsidR="00BC4DBD" w:rsidRDefault="00BC4DBD" w:rsidP="00BC4DBD">
      <w:pPr>
        <w:pStyle w:val="Nadpis2"/>
      </w:pPr>
      <w:bookmarkStart w:id="35" w:name="_Toc69235994"/>
      <w:r>
        <w:t>Výzkumné šetření</w:t>
      </w:r>
      <w:bookmarkEnd w:id="35"/>
    </w:p>
    <w:p w14:paraId="1492D656" w14:textId="52F939E0" w:rsidR="00BC4DBD" w:rsidRDefault="00BC4DBD" w:rsidP="00E048DF">
      <w:pPr>
        <w:pStyle w:val="odstavec10"/>
      </w:pPr>
      <w:r>
        <w:t xml:space="preserve">Teoretickou část jsem věnovala hned několika pojmům jako je pomáhající profese, </w:t>
      </w:r>
      <w:r w:rsidR="0026627B">
        <w:t>osobnost pomáhajícího, rizika pomáhající profese,</w:t>
      </w:r>
      <w:r w:rsidR="00D85B44">
        <w:t xml:space="preserve"> popsala jsem</w:t>
      </w:r>
      <w:r w:rsidR="00DF1F2A">
        <w:t>,</w:t>
      </w:r>
      <w:r w:rsidR="00D85B44">
        <w:t xml:space="preserve"> co je</w:t>
      </w:r>
      <w:r w:rsidR="0026627B">
        <w:t xml:space="preserve"> </w:t>
      </w:r>
      <w:r>
        <w:t xml:space="preserve">sociální práce, </w:t>
      </w:r>
      <w:r w:rsidR="00D85B44">
        <w:t xml:space="preserve">kdo je </w:t>
      </w:r>
      <w:r>
        <w:t>sociální pracovník</w:t>
      </w:r>
      <w:r w:rsidR="00D85B44">
        <w:t xml:space="preserve"> a dále jsem věnovala velkou pozornost popisu a definování </w:t>
      </w:r>
      <w:r>
        <w:t>syndrom</w:t>
      </w:r>
      <w:r w:rsidR="00D85B44">
        <w:t>u</w:t>
      </w:r>
      <w:r>
        <w:t xml:space="preserve"> pomocníka</w:t>
      </w:r>
      <w:r w:rsidR="0026627B">
        <w:t xml:space="preserve"> </w:t>
      </w:r>
      <w:r w:rsidR="00D85B44">
        <w:t xml:space="preserve">a jeho pěti </w:t>
      </w:r>
      <w:r>
        <w:t>konfliktní</w:t>
      </w:r>
      <w:r w:rsidR="00D85B44">
        <w:t>m</w:t>
      </w:r>
      <w:r>
        <w:t xml:space="preserve"> oblast</w:t>
      </w:r>
      <w:r w:rsidR="00D85B44">
        <w:t>em</w:t>
      </w:r>
      <w:r w:rsidR="0026627B">
        <w:t>.</w:t>
      </w:r>
    </w:p>
    <w:p w14:paraId="3A7539BE" w14:textId="7D085DCA" w:rsidR="0026627B" w:rsidRPr="00BC4DBD" w:rsidRDefault="00AF2F1F" w:rsidP="00E048DF">
      <w:pPr>
        <w:pStyle w:val="odstavec10"/>
      </w:pPr>
      <w:r>
        <w:t>Jelikož je má</w:t>
      </w:r>
      <w:r w:rsidR="0026627B">
        <w:t xml:space="preserve"> práce empirická,</w:t>
      </w:r>
      <w:r>
        <w:t xml:space="preserve"> tak </w:t>
      </w:r>
      <w:r w:rsidR="0026627B">
        <w:t xml:space="preserve">touto částí uzavírám teoretickou část a přecházím na tu výzkumnou, ve které se budu věnovat analýze a popisu získaných dat, které vyplývají z dotazníkového šetření. Záměrem mé bakalářské práce je pomocí dotazníkového šetření zmapovat, jaké povědomí mají studenti </w:t>
      </w:r>
      <w:r w:rsidR="0026627B" w:rsidRPr="00BC4DBD">
        <w:t>CARITAS-</w:t>
      </w:r>
      <w:proofErr w:type="spellStart"/>
      <w:r w:rsidR="0026627B" w:rsidRPr="00BC4DBD">
        <w:t>VOŠs</w:t>
      </w:r>
      <w:proofErr w:type="spellEnd"/>
      <w:r w:rsidR="0026627B" w:rsidRPr="00BC4DBD">
        <w:t xml:space="preserve"> Olomouc</w:t>
      </w:r>
      <w:r w:rsidR="0026627B">
        <w:t xml:space="preserve"> o pojmu syndromu pomocníka.</w:t>
      </w:r>
    </w:p>
    <w:p w14:paraId="10186751" w14:textId="6DDD9690" w:rsidR="0026627B" w:rsidRDefault="00D85B44" w:rsidP="009B054F">
      <w:pPr>
        <w:pStyle w:val="Nadpis2"/>
      </w:pPr>
      <w:bookmarkStart w:id="36" w:name="_Toc69235995"/>
      <w:r>
        <w:t>Výzkumné otázky</w:t>
      </w:r>
      <w:r w:rsidR="00B63694">
        <w:t xml:space="preserve"> a hypotézy</w:t>
      </w:r>
      <w:bookmarkEnd w:id="36"/>
    </w:p>
    <w:p w14:paraId="66E10457" w14:textId="6395E3B9" w:rsidR="00D85B44" w:rsidRPr="00D85B44" w:rsidRDefault="00D85B44" w:rsidP="00D85B44">
      <w:r w:rsidRPr="00D85B44">
        <w:rPr>
          <w:b/>
          <w:bCs/>
        </w:rPr>
        <w:t>Výzkumný cíl práce:</w:t>
      </w:r>
      <w:r>
        <w:t xml:space="preserve"> Pomocí dotazníkového šetření zmapovat, jaké povědomí mají studenti </w:t>
      </w:r>
      <w:r w:rsidRPr="00BC4DBD">
        <w:t>CARITAS-</w:t>
      </w:r>
      <w:proofErr w:type="spellStart"/>
      <w:r w:rsidRPr="00BC4DBD">
        <w:t>VOŠs</w:t>
      </w:r>
      <w:proofErr w:type="spellEnd"/>
      <w:r w:rsidRPr="00BC4DBD">
        <w:t xml:space="preserve"> Olomouc</w:t>
      </w:r>
      <w:r>
        <w:t xml:space="preserve"> o pojmu syndromu pomocníka.</w:t>
      </w:r>
    </w:p>
    <w:p w14:paraId="6DEE14CF" w14:textId="59D65F71" w:rsidR="00FC094A" w:rsidRDefault="00FC094A" w:rsidP="00FC094A">
      <w:r w:rsidRPr="00D85B44">
        <w:rPr>
          <w:b/>
          <w:bCs/>
        </w:rPr>
        <w:t>Hlavní výzkumná otázka:</w:t>
      </w:r>
      <w:r>
        <w:t xml:space="preserve"> Jaký přehled mají studenti CARITAS o pojmu syndrom pomocníka?</w:t>
      </w:r>
    </w:p>
    <w:p w14:paraId="22303A79" w14:textId="7E56A4AB" w:rsidR="00FC094A" w:rsidRDefault="00FC094A" w:rsidP="00FC094A">
      <w:r w:rsidRPr="00B63694">
        <w:rPr>
          <w:b/>
          <w:bCs/>
        </w:rPr>
        <w:t>Hypotéza:</w:t>
      </w:r>
      <w:r>
        <w:t xml:space="preserve"> Mezi student</w:t>
      </w:r>
      <w:r w:rsidR="00933DA1">
        <w:t>y</w:t>
      </w:r>
      <w:r>
        <w:t xml:space="preserve"> se najdou i tací, kteří se s tímto pojmem nesetkali.</w:t>
      </w:r>
    </w:p>
    <w:p w14:paraId="06BDF6A4" w14:textId="40ABA68D" w:rsidR="00FC094A" w:rsidRDefault="00FC094A" w:rsidP="00FC094A"/>
    <w:p w14:paraId="0258953B" w14:textId="037A8CDC" w:rsidR="006B1E46" w:rsidRDefault="00FC094A" w:rsidP="006B1E46">
      <w:r w:rsidRPr="00B63694">
        <w:rPr>
          <w:b/>
          <w:bCs/>
        </w:rPr>
        <w:t>I. Vedlejší otázka:</w:t>
      </w:r>
      <w:r>
        <w:t xml:space="preserve"> Liší se znalost 1. ročníků o syndromu pomocníka se studenty</w:t>
      </w:r>
      <w:r w:rsidR="00446E78">
        <w:t xml:space="preserve"> 2.</w:t>
      </w:r>
      <w:r>
        <w:t xml:space="preserve"> ročníků?</w:t>
      </w:r>
    </w:p>
    <w:p w14:paraId="32948703" w14:textId="26D845D4" w:rsidR="002F0676" w:rsidRDefault="00FC094A" w:rsidP="006B1E46">
      <w:r w:rsidRPr="00B63694">
        <w:rPr>
          <w:b/>
          <w:bCs/>
        </w:rPr>
        <w:t>Hypotéza:</w:t>
      </w:r>
      <w:r>
        <w:t xml:space="preserve"> Jelikož se v učebních osnovách pojem syndrom pomocníka vyskytuje až ve druhém ročníku</w:t>
      </w:r>
      <w:r w:rsidR="003E7C58">
        <w:t>, budou studenti 1. ročníků informování méně než studenti 2. ročníků.</w:t>
      </w:r>
      <w:r w:rsidR="00AD39B6">
        <w:t xml:space="preserve"> </w:t>
      </w:r>
    </w:p>
    <w:p w14:paraId="3796C87D" w14:textId="7F44D959" w:rsidR="00E62D66" w:rsidRPr="00E62D66" w:rsidRDefault="00E62D66" w:rsidP="006B1E46">
      <w:pPr>
        <w:rPr>
          <w:b/>
          <w:bCs/>
        </w:rPr>
      </w:pPr>
      <w:r w:rsidRPr="00E62D66">
        <w:rPr>
          <w:b/>
          <w:bCs/>
        </w:rPr>
        <w:t xml:space="preserve">Operacionalizace: </w:t>
      </w:r>
    </w:p>
    <w:p w14:paraId="7C997988" w14:textId="51FB8D63" w:rsidR="002F0676" w:rsidRDefault="00831444" w:rsidP="00831444">
      <w:r w:rsidRPr="00831444">
        <w:rPr>
          <w:b/>
          <w:bCs/>
        </w:rPr>
        <w:t xml:space="preserve">Méně </w:t>
      </w:r>
      <w:r>
        <w:t>– studenti budou mít dle bodové hranice mezi s sebou rozdíl více než 11 bodů.</w:t>
      </w:r>
    </w:p>
    <w:p w14:paraId="48063C6A" w14:textId="48E65CD9" w:rsidR="002F0676" w:rsidRDefault="002F0676" w:rsidP="00831444">
      <w:pPr>
        <w:rPr>
          <w:b/>
          <w:bCs/>
        </w:rPr>
      </w:pPr>
      <w:r w:rsidRPr="002F0676">
        <w:rPr>
          <w:b/>
          <w:bCs/>
        </w:rPr>
        <w:t>Podmínky pro splnění hypotézy:</w:t>
      </w:r>
    </w:p>
    <w:p w14:paraId="4884CB92" w14:textId="2982789B" w:rsidR="002F0676" w:rsidRPr="002F0676" w:rsidRDefault="002F0676" w:rsidP="00831444">
      <w:pPr>
        <w:rPr>
          <w:b/>
          <w:bCs/>
        </w:rPr>
      </w:pPr>
      <w:r>
        <w:t>V rámci bodování budu brát v potaz odchylku 10 bodů; jelikož se dle mého názoru bude jednat o menší množství respondentů.</w:t>
      </w:r>
    </w:p>
    <w:p w14:paraId="17C4474C" w14:textId="0D59A09D" w:rsidR="00B94DB8" w:rsidRDefault="00E62D66" w:rsidP="006B1E46">
      <w:r w:rsidRPr="00831444">
        <w:rPr>
          <w:b/>
          <w:bCs/>
        </w:rPr>
        <w:t>10 bodů</w:t>
      </w:r>
      <w:r>
        <w:t xml:space="preserve"> </w:t>
      </w:r>
      <w:r w:rsidR="00B94DB8">
        <w:t>–</w:t>
      </w:r>
      <w:r>
        <w:t xml:space="preserve"> </w:t>
      </w:r>
      <w:r w:rsidR="00B94DB8">
        <w:t>Otázky z dotazníku jsou obodovány a individuálně vyhodnoceny na základě sečtení všech získaných bodů. Celkový počet bodů, kterých mohou studenti individuálně dosáhnout je 16 bodů. Tudíž po sečtení bodů dohromady jako celku by odchylka mezi prvním výzkumným vzorkem; 1. ročník a mezi druhým výzkumným vzorkem; 2. ročník, měla být maximálně 10 bodů.</w:t>
      </w:r>
    </w:p>
    <w:p w14:paraId="7F3F94B3" w14:textId="6284FC55" w:rsidR="00FC094A" w:rsidRDefault="00FC094A" w:rsidP="006B1E46">
      <w:r w:rsidRPr="00B63694">
        <w:rPr>
          <w:b/>
          <w:bCs/>
        </w:rPr>
        <w:lastRenderedPageBreak/>
        <w:t xml:space="preserve">II. </w:t>
      </w:r>
      <w:r w:rsidR="00DF1F2A">
        <w:rPr>
          <w:b/>
          <w:bCs/>
        </w:rPr>
        <w:t>V</w:t>
      </w:r>
      <w:r w:rsidRPr="00B63694">
        <w:rPr>
          <w:b/>
          <w:bCs/>
        </w:rPr>
        <w:t>edlejší otázka:</w:t>
      </w:r>
      <w:r>
        <w:t xml:space="preserve"> Existuje rozdíl ve výsledcích mezi oborem CHASOP</w:t>
      </w:r>
      <w:r w:rsidR="00B94DB8">
        <w:t xml:space="preserve"> (Sociální (charitativní) práce)</w:t>
      </w:r>
      <w:r>
        <w:t xml:space="preserve"> a SOHUP</w:t>
      </w:r>
      <w:r w:rsidR="00B94DB8">
        <w:t xml:space="preserve"> (Sociální a humanitární práce)</w:t>
      </w:r>
      <w:r>
        <w:t>?</w:t>
      </w:r>
    </w:p>
    <w:p w14:paraId="447C2DFD" w14:textId="56D5091D" w:rsidR="00FC094A" w:rsidRDefault="00FC094A" w:rsidP="006B1E46">
      <w:r w:rsidRPr="00B63694">
        <w:rPr>
          <w:b/>
          <w:bCs/>
        </w:rPr>
        <w:t>Hypotéza:</w:t>
      </w:r>
      <w:r w:rsidR="003E7C58">
        <w:t xml:space="preserve"> </w:t>
      </w:r>
      <w:r w:rsidR="00446E78">
        <w:t xml:space="preserve">Z mého pohledu si myslím, že ve výsledcích mezi obory </w:t>
      </w:r>
      <w:r w:rsidR="00112E1E">
        <w:t>bud</w:t>
      </w:r>
      <w:r w:rsidR="00446E78">
        <w:t>e rozdíl.</w:t>
      </w:r>
      <w:r w:rsidR="00112E1E">
        <w:t xml:space="preserve"> I když mají oba obory jiné rozvrhy, a to hlavně díky zahraničním praxím, měly by mít stejné studijní osnovy. </w:t>
      </w:r>
      <w:r w:rsidR="002F2FE3">
        <w:t xml:space="preserve">Avšak z pohledu studenta Sociální a humanitární práce vím, že středobodem druhého ročníku je </w:t>
      </w:r>
      <w:r w:rsidR="004343FB">
        <w:t xml:space="preserve">právě ona </w:t>
      </w:r>
      <w:r w:rsidR="002F2FE3">
        <w:t xml:space="preserve">zahraniční praxe, a proto si myslím, že studenti Sociální (charitativní) práce budou mít větší znalosti o syndromu pomocníka než studenti Sociální a humanitární práce. </w:t>
      </w:r>
    </w:p>
    <w:p w14:paraId="38D4D64B" w14:textId="13E5B018" w:rsidR="00E62D66" w:rsidRDefault="00E62D66" w:rsidP="00E62D66">
      <w:pPr>
        <w:rPr>
          <w:b/>
          <w:bCs/>
        </w:rPr>
      </w:pPr>
      <w:r w:rsidRPr="00E62D66">
        <w:rPr>
          <w:b/>
          <w:bCs/>
        </w:rPr>
        <w:t xml:space="preserve">Operacionalizace: </w:t>
      </w:r>
    </w:p>
    <w:p w14:paraId="6DA13F6A" w14:textId="5BFF8381" w:rsidR="002F0676" w:rsidRPr="002F0676" w:rsidRDefault="002F0676" w:rsidP="00E62D66">
      <w:r w:rsidRPr="00831444">
        <w:rPr>
          <w:b/>
          <w:bCs/>
        </w:rPr>
        <w:t>Zahraniční praxe</w:t>
      </w:r>
      <w:r>
        <w:t xml:space="preserve"> – praktické vzdělávání u studentů 2. ročníku Sociální a humanitární práce nabízí studentům v letním semestru povinnou 3měsíční zahraniční praxi, díky ní je všechno učivo druhého ročníku shrnuto v zimním semestru.</w:t>
      </w:r>
    </w:p>
    <w:p w14:paraId="2E1BFC98" w14:textId="5AB92846" w:rsidR="002F0676" w:rsidRDefault="002F0676" w:rsidP="00E62D66">
      <w:pPr>
        <w:rPr>
          <w:b/>
          <w:bCs/>
        </w:rPr>
      </w:pPr>
      <w:r>
        <w:rPr>
          <w:b/>
          <w:bCs/>
        </w:rPr>
        <w:t>Podmínky pro splnění hypotézy:</w:t>
      </w:r>
    </w:p>
    <w:p w14:paraId="4943C24C" w14:textId="4781A863" w:rsidR="002F0676" w:rsidRPr="00E62D66" w:rsidRDefault="002F0676" w:rsidP="00E62D66">
      <w:pPr>
        <w:rPr>
          <w:b/>
          <w:bCs/>
        </w:rPr>
      </w:pPr>
      <w:r>
        <w:t>V rámci bodování budu brát v potaz odchylku 20 bodů; jelikož se dle mého předpokladu bude jednat o porovnání větší skupiny respondentů.</w:t>
      </w:r>
    </w:p>
    <w:p w14:paraId="2D23287C" w14:textId="309AEAA8" w:rsidR="00E62D66" w:rsidRDefault="00E62D66" w:rsidP="006B1E46">
      <w:r w:rsidRPr="00831444">
        <w:rPr>
          <w:b/>
          <w:bCs/>
        </w:rPr>
        <w:t>20 bodů</w:t>
      </w:r>
      <w:r>
        <w:t xml:space="preserve"> </w:t>
      </w:r>
      <w:r w:rsidR="00831444">
        <w:t>–</w:t>
      </w:r>
      <w:r w:rsidR="00B94DB8">
        <w:t xml:space="preserve"> Otázky z dotazníku jsou obodovány a individuálně vyhodnoceny na základě sečtení všech získaných bodů. Celkový počet bodů, kterých mohou studenti individuálně dosáhnout je 16 bodů. Tudíž po sečtení bodů dohromady jako celku by odchylka mezi prvním výzkumným vzorkem; Sociální (charitativní) práce a mezi druhým výzkumným vzorkem;</w:t>
      </w:r>
      <w:r w:rsidR="00B94DB8" w:rsidRPr="00B94DB8">
        <w:t xml:space="preserve"> </w:t>
      </w:r>
      <w:r w:rsidR="00B94DB8">
        <w:t>Sociální a humanitární práce, měla být maximálně 20 bodů.</w:t>
      </w:r>
    </w:p>
    <w:p w14:paraId="6A6282A5" w14:textId="77777777" w:rsidR="00831444" w:rsidRDefault="00831444" w:rsidP="006B1E46"/>
    <w:p w14:paraId="216AE133" w14:textId="13283ACE" w:rsidR="00FC094A" w:rsidRDefault="00FC094A" w:rsidP="006B1E46">
      <w:r w:rsidRPr="00B63694">
        <w:rPr>
          <w:b/>
          <w:bCs/>
        </w:rPr>
        <w:t>III.</w:t>
      </w:r>
      <w:r w:rsidR="00DF1F2A">
        <w:rPr>
          <w:b/>
          <w:bCs/>
        </w:rPr>
        <w:t xml:space="preserve"> V</w:t>
      </w:r>
      <w:r w:rsidRPr="00B63694">
        <w:rPr>
          <w:b/>
          <w:bCs/>
        </w:rPr>
        <w:t>edlejší otázka:</w:t>
      </w:r>
      <w:r>
        <w:t xml:space="preserve"> Vidí studenti souvislost mezi syndromem vyhoření a syndromem pomocníka?</w:t>
      </w:r>
    </w:p>
    <w:p w14:paraId="6E6C88F7" w14:textId="42954FDE" w:rsidR="00446E78" w:rsidRDefault="00D65523" w:rsidP="006B1E46">
      <w:r w:rsidRPr="00B63694">
        <w:rPr>
          <w:b/>
          <w:bCs/>
        </w:rPr>
        <w:t>Hypotéza:</w:t>
      </w:r>
      <w:r>
        <w:t xml:space="preserve"> </w:t>
      </w:r>
      <w:r w:rsidR="00446E78">
        <w:t>Studenti nemají o SP takový pojem</w:t>
      </w:r>
      <w:r>
        <w:t>,</w:t>
      </w:r>
      <w:r w:rsidR="00446E78">
        <w:t xml:space="preserve"> aby viděli souvislost mezi ním a syndromem vyhoření.</w:t>
      </w:r>
    </w:p>
    <w:p w14:paraId="36C78304" w14:textId="3A6BF1B9" w:rsidR="00FC094A" w:rsidRDefault="00D65523" w:rsidP="00DF1F2A">
      <w:pPr>
        <w:pStyle w:val="odstavec10"/>
      </w:pPr>
      <w:r>
        <w:t>Dle Schmidbauera (</w:t>
      </w:r>
      <w:proofErr w:type="gramStart"/>
      <w:r>
        <w:t>2008</w:t>
      </w:r>
      <w:r w:rsidR="00D06665">
        <w:t>t</w:t>
      </w:r>
      <w:proofErr w:type="gramEnd"/>
      <w:r>
        <w:t>, s. 17) je v rozboru projevů u syndromu pomocníka syndrom vyhoření jen jeden z mnoha faktorů. Ten, kdo nerozlišuje perfekcionismus a realistické nároky své motivace k pomáhajícímu povolání, vyhoří mnohem rychleji. Avšak skutečná perspektiva bezmocného pomocníka je v tom, že jeho hodnoty mohou selhat</w:t>
      </w:r>
      <w:r w:rsidR="00933DA1">
        <w:t>,</w:t>
      </w:r>
      <w:r>
        <w:t xml:space="preserve"> a náhled </w:t>
      </w:r>
      <w:r w:rsidR="00DE4BCF">
        <w:t>na to, co je mu nejbližší: na sebe samého.</w:t>
      </w:r>
      <w:r w:rsidR="00446E78">
        <w:t xml:space="preserve"> </w:t>
      </w:r>
    </w:p>
    <w:p w14:paraId="5A25091E" w14:textId="47B6B4D9" w:rsidR="002F0676" w:rsidRDefault="002F0676" w:rsidP="002F0676">
      <w:pPr>
        <w:pStyle w:val="odstavec10"/>
        <w:ind w:firstLine="0"/>
        <w:rPr>
          <w:b/>
          <w:bCs/>
        </w:rPr>
      </w:pPr>
      <w:r w:rsidRPr="002F0676">
        <w:rPr>
          <w:b/>
          <w:bCs/>
        </w:rPr>
        <w:t>Operacionalizace:</w:t>
      </w:r>
    </w:p>
    <w:p w14:paraId="4744C5BE" w14:textId="5FFB26A2" w:rsidR="002F0676" w:rsidRPr="002F0676" w:rsidRDefault="002F0676" w:rsidP="002F0676">
      <w:pPr>
        <w:pStyle w:val="odstavec10"/>
        <w:ind w:firstLine="0"/>
        <w:rPr>
          <w:b/>
          <w:bCs/>
        </w:rPr>
      </w:pPr>
      <w:r>
        <w:rPr>
          <w:b/>
          <w:bCs/>
        </w:rPr>
        <w:t>Nemají takový pojem –</w:t>
      </w:r>
      <w:r>
        <w:t xml:space="preserve"> </w:t>
      </w:r>
      <w:r w:rsidRPr="002F0676">
        <w:t xml:space="preserve">studenti </w:t>
      </w:r>
      <w:proofErr w:type="gramStart"/>
      <w:r>
        <w:t>neprokáží</w:t>
      </w:r>
      <w:proofErr w:type="gramEnd"/>
      <w:r>
        <w:t xml:space="preserve"> v části dotazníku, který se zabývá syndromem pomocníka,</w:t>
      </w:r>
      <w:r w:rsidR="00E35235">
        <w:t xml:space="preserve"> </w:t>
      </w:r>
      <w:r>
        <w:t>své znalosti.</w:t>
      </w:r>
    </w:p>
    <w:p w14:paraId="5ED9CE09" w14:textId="77BB0B1D" w:rsidR="00FA466E" w:rsidRDefault="00FA466E" w:rsidP="00FA466E">
      <w:pPr>
        <w:pStyle w:val="Nadpis2"/>
      </w:pPr>
      <w:bookmarkStart w:id="37" w:name="_Toc69235996"/>
      <w:r>
        <w:lastRenderedPageBreak/>
        <w:t>Výzkumná metoda</w:t>
      </w:r>
      <w:bookmarkEnd w:id="37"/>
    </w:p>
    <w:p w14:paraId="5DA65557" w14:textId="5E8682F4" w:rsidR="00FA466E" w:rsidRDefault="00773E2A" w:rsidP="004E29A3">
      <w:pPr>
        <w:pStyle w:val="odstavec10"/>
      </w:pPr>
      <w:r>
        <w:t>Pro svoji práci jsem zvolila metodu kvantitativní</w:t>
      </w:r>
      <w:r w:rsidR="00577D24">
        <w:t>ho šetření</w:t>
      </w:r>
      <w:r w:rsidR="00411C02">
        <w:t>, která nejvíce odpovídá na můj výzkumný problém</w:t>
      </w:r>
      <w:r w:rsidR="00577D24">
        <w:t>, a ze které jsem vycházela při realizaci výzkumu</w:t>
      </w:r>
      <w:r w:rsidR="00411C02">
        <w:t xml:space="preserve">. </w:t>
      </w:r>
      <w:r w:rsidR="00411C02" w:rsidRPr="00577D24">
        <w:rPr>
          <w:i/>
          <w:iCs/>
        </w:rPr>
        <w:t>„Při kvantitativní práci, jako je například experiment, existuje konkrétní řada jednotlivých kroků: musíme zformulovat výzkumnou otázku, vytvořit hypotézu, naplánovat si studii, shromáždit data, analyzovat je, abychom zjistili, co nám říkají, a nakonec to všechno sepsat.“</w:t>
      </w:r>
      <w:r w:rsidR="00411C02">
        <w:t xml:space="preserve"> (Walker, 2013, s. 50)</w:t>
      </w:r>
    </w:p>
    <w:p w14:paraId="47FF9C1B" w14:textId="62C3C221" w:rsidR="00577D24" w:rsidRDefault="00577D24" w:rsidP="004E29A3">
      <w:pPr>
        <w:pStyle w:val="odstavec10"/>
      </w:pPr>
      <w:r>
        <w:t xml:space="preserve">Sebraná data </w:t>
      </w:r>
      <w:r w:rsidR="00287E3D">
        <w:t xml:space="preserve">jdou snadně a rychle </w:t>
      </w:r>
      <w:r>
        <w:t>posbíra</w:t>
      </w:r>
      <w:r w:rsidR="00287E3D">
        <w:t>t</w:t>
      </w:r>
      <w:r>
        <w:t>, jsou objektivní a bezprostřední. Tyto data jsou lehce ověřitelná, jelikož jsou jasná a výsledky nejsou závislé na výzkumníkovi.</w:t>
      </w:r>
    </w:p>
    <w:p w14:paraId="6AF8900E" w14:textId="65F27F43" w:rsidR="00B3440F" w:rsidRDefault="00577D24" w:rsidP="00FF4889">
      <w:pPr>
        <w:pStyle w:val="odstavec10"/>
      </w:pPr>
      <w:r>
        <w:t xml:space="preserve">Jako metodu jsem si zvolila dotazníkové šetření. </w:t>
      </w:r>
      <w:r w:rsidR="00B3440F">
        <w:t>Dotazník měl dohromady 1</w:t>
      </w:r>
      <w:r w:rsidR="00F93BF3">
        <w:t>5</w:t>
      </w:r>
      <w:r w:rsidR="00B3440F">
        <w:t xml:space="preserve"> otázek a byl směřován na vědomosti studentů Caritas o pojmu syndromu pomocníka. Při tvorbě otázek jsem vycházela z cílů své práce. V dotazníku jsem použila </w:t>
      </w:r>
      <w:r w:rsidR="00F93BF3">
        <w:t>8</w:t>
      </w:r>
      <w:r w:rsidR="00B3440F">
        <w:t xml:space="preserve"> uzavřených a 7 otevřených otázek. V otázce č. 1 a 2 jsem zjišťovala údaje o </w:t>
      </w:r>
      <w:r w:rsidR="009E64E4">
        <w:t xml:space="preserve">studentovi – který studuje ročník a jaký obor. </w:t>
      </w:r>
      <w:r w:rsidR="00B3440F">
        <w:t>V otázce č. 3</w:t>
      </w:r>
      <w:r w:rsidR="009E64E4">
        <w:t xml:space="preserve"> jsem se ptala, zda </w:t>
      </w:r>
      <w:r w:rsidR="00032C3D">
        <w:t>student</w:t>
      </w:r>
      <w:r w:rsidR="009E64E4">
        <w:t xml:space="preserve"> někdy slyšel o pojmu syndromu pomocníka, tahle otázka byla klíčová a pokud </w:t>
      </w:r>
      <w:r w:rsidR="00032C3D">
        <w:t>student</w:t>
      </w:r>
      <w:r w:rsidR="009E64E4">
        <w:t xml:space="preserve"> odpověděli ne, byl ukončen i dotazník a nemusel/a již pokračovat v následujících otázkách. Co se týče dalších rozhodujících otázek, těmi jsou v mém dotazníku otázky č. 4, 5, 6, </w:t>
      </w:r>
      <w:r w:rsidR="00822BA2">
        <w:t>8</w:t>
      </w:r>
      <w:r w:rsidR="004A7626">
        <w:t xml:space="preserve"> a 1</w:t>
      </w:r>
      <w:r w:rsidR="00F93BF3">
        <w:t>2</w:t>
      </w:r>
      <w:r w:rsidR="004A7626">
        <w:t xml:space="preserve">. Kromě otázky </w:t>
      </w:r>
      <w:r w:rsidR="00822BA2">
        <w:t>8</w:t>
      </w:r>
      <w:r w:rsidR="004A7626">
        <w:t xml:space="preserve"> jsou otázky 4, 5, 6 a 1</w:t>
      </w:r>
      <w:r w:rsidR="00F93BF3">
        <w:t>2</w:t>
      </w:r>
      <w:r w:rsidR="004A7626">
        <w:t xml:space="preserve"> otevřené otázky, které jsou zaměřené právě na znalosti studentů, a jelikož se tedy jedná o otázk</w:t>
      </w:r>
      <w:r w:rsidR="002467DA">
        <w:t>u</w:t>
      </w:r>
      <w:r w:rsidR="004A7626">
        <w:t xml:space="preserve"> otevřenou, studenti dostávají možnost</w:t>
      </w:r>
      <w:r w:rsidR="002467DA">
        <w:t xml:space="preserve"> prokázat</w:t>
      </w:r>
      <w:r w:rsidR="004A7626">
        <w:t xml:space="preserve"> své znalosti</w:t>
      </w:r>
      <w:r w:rsidR="002467DA">
        <w:t xml:space="preserve"> bez jakýchkoli omezení. V otázce 7 jsem dala studentům možnost ohodnotit své vlastní znalosti od 1 do 5, tak jak by je ohodnotili ve škole. V otázkách č. </w:t>
      </w:r>
      <w:r w:rsidR="00822BA2">
        <w:t>9</w:t>
      </w:r>
      <w:r w:rsidR="002467DA">
        <w:t>, 1</w:t>
      </w:r>
      <w:r w:rsidR="00822BA2">
        <w:t>0</w:t>
      </w:r>
      <w:r w:rsidR="002467DA">
        <w:t xml:space="preserve"> a 1</w:t>
      </w:r>
      <w:r w:rsidR="00822BA2">
        <w:t>1</w:t>
      </w:r>
      <w:r w:rsidR="002467DA">
        <w:t xml:space="preserve"> jsem se zaměřila na syndrom vyhoření, který úzce souvisí se syndromem pomocníka. A ke konci dotazníku v otázkách </w:t>
      </w:r>
      <w:r w:rsidR="00FF4889">
        <w:t>1</w:t>
      </w:r>
      <w:r w:rsidR="00F93BF3">
        <w:t>3</w:t>
      </w:r>
      <w:r w:rsidR="00FF4889">
        <w:t>, 1</w:t>
      </w:r>
      <w:r w:rsidR="00F93BF3">
        <w:t>4</w:t>
      </w:r>
      <w:r w:rsidR="00FF4889">
        <w:t xml:space="preserve"> a 1</w:t>
      </w:r>
      <w:r w:rsidR="00F93BF3">
        <w:t>5</w:t>
      </w:r>
      <w:r w:rsidR="00FF4889">
        <w:t xml:space="preserve"> jsem studentům položila otázky, zda si myslí, že je důležité se syndromu pomocníka věnovat, zda se jich syndrom vyhoření a syndrom pomocníka týká a co si myslí, že je prevence proti syndromu vyhoření a nechala jim prostor pro jejich vyjádření, které je dle mého názoru také důležité pro celkovou představu obou syndromů do jejich reality. </w:t>
      </w:r>
      <w:r w:rsidR="00B3440F">
        <w:t>Dotazník je součástí příloh (Příloha P 1).</w:t>
      </w:r>
    </w:p>
    <w:p w14:paraId="231505A0" w14:textId="352DACAC" w:rsidR="00E5558E" w:rsidRDefault="00E5558E" w:rsidP="00E5558E">
      <w:pPr>
        <w:pStyle w:val="Nadpis2"/>
      </w:pPr>
      <w:bookmarkStart w:id="38" w:name="_Toc69235997"/>
      <w:r>
        <w:t>Popis sběru dat</w:t>
      </w:r>
      <w:bookmarkEnd w:id="38"/>
    </w:p>
    <w:p w14:paraId="00E6911F" w14:textId="33F13CC5" w:rsidR="00DB559B" w:rsidRPr="000B2C93" w:rsidRDefault="000B2C93" w:rsidP="00E048DF">
      <w:pPr>
        <w:pStyle w:val="odstavec10"/>
      </w:pPr>
      <w:r>
        <w:t xml:space="preserve">Pro sběr dat jsem zvolila dotazníkové šetření, které </w:t>
      </w:r>
      <w:r w:rsidR="00DB559B">
        <w:t xml:space="preserve">dle mého názoru bylo na místě díky </w:t>
      </w:r>
      <w:r w:rsidR="004C0695">
        <w:t xml:space="preserve">množství respondentů, které jsem chtěla oslovit. </w:t>
      </w:r>
      <w:r w:rsidR="00DB559B">
        <w:t>Dotazník jsem šířila elektronicky pomocí mých kolegů ze třídy (SOHUP) a také jsem o jeho distribuci požádala pár hodných duší z druhého oboru (CHASOP). Sdílela jsem ho na sociálních sítích, které pokládám za nejrychlejší a nejrozsáhlejší způsob šíření informací pro nynější generaci.</w:t>
      </w:r>
      <w:r w:rsidR="002574B7">
        <w:t xml:space="preserve"> Také jsem o jeho šíření poprosila paní Štefkovou ze studijního oddělení, která dotazník vyvěsila na vývěsku školy. </w:t>
      </w:r>
      <w:r w:rsidR="00DB559B">
        <w:t xml:space="preserve">Dotazník bylo možné vyplňovat v průběhu jednoho týdne a celkem bylo vyplněno respondenty (studenty </w:t>
      </w:r>
      <w:r w:rsidR="00DB559B" w:rsidRPr="00DB559B">
        <w:rPr>
          <w:rFonts w:eastAsiaTheme="minorHAnsi"/>
          <w:color w:val="000000"/>
          <w:sz w:val="23"/>
          <w:szCs w:val="23"/>
        </w:rPr>
        <w:t xml:space="preserve">Caritas </w:t>
      </w:r>
      <w:proofErr w:type="spellStart"/>
      <w:r w:rsidR="00DB559B" w:rsidRPr="00DB559B">
        <w:rPr>
          <w:rFonts w:eastAsiaTheme="minorHAnsi"/>
          <w:color w:val="000000"/>
          <w:sz w:val="23"/>
          <w:szCs w:val="23"/>
        </w:rPr>
        <w:t>VOŠs</w:t>
      </w:r>
      <w:proofErr w:type="spellEnd"/>
      <w:r w:rsidR="00DB559B">
        <w:rPr>
          <w:rFonts w:eastAsiaTheme="minorHAnsi"/>
          <w:color w:val="000000"/>
          <w:sz w:val="23"/>
          <w:szCs w:val="23"/>
        </w:rPr>
        <w:t>.)</w:t>
      </w:r>
      <w:r w:rsidR="00623BEE">
        <w:rPr>
          <w:rFonts w:eastAsiaTheme="minorHAnsi"/>
          <w:color w:val="000000"/>
          <w:sz w:val="23"/>
          <w:szCs w:val="23"/>
        </w:rPr>
        <w:t xml:space="preserve"> </w:t>
      </w:r>
      <w:r w:rsidR="0078728F" w:rsidRPr="00594355">
        <w:rPr>
          <w:rFonts w:eastAsiaTheme="minorHAnsi"/>
          <w:color w:val="000000"/>
          <w:sz w:val="23"/>
          <w:szCs w:val="23"/>
        </w:rPr>
        <w:t>5</w:t>
      </w:r>
      <w:r w:rsidR="00594355" w:rsidRPr="00594355">
        <w:rPr>
          <w:rFonts w:eastAsiaTheme="minorHAnsi"/>
          <w:color w:val="000000"/>
          <w:sz w:val="23"/>
          <w:szCs w:val="23"/>
        </w:rPr>
        <w:t>6</w:t>
      </w:r>
      <w:r w:rsidR="00623BEE" w:rsidRPr="00594355">
        <w:rPr>
          <w:rFonts w:eastAsiaTheme="minorHAnsi"/>
          <w:color w:val="000000"/>
          <w:sz w:val="23"/>
          <w:szCs w:val="23"/>
        </w:rPr>
        <w:t xml:space="preserve"> </w:t>
      </w:r>
      <w:r w:rsidR="00DB559B" w:rsidRPr="00594355">
        <w:t>dotazníků.</w:t>
      </w:r>
    </w:p>
    <w:p w14:paraId="7249F0C5" w14:textId="055ABB91" w:rsidR="001E0945" w:rsidRDefault="001E0945" w:rsidP="001E0945">
      <w:pPr>
        <w:pStyle w:val="Nadpis2"/>
      </w:pPr>
      <w:bookmarkStart w:id="39" w:name="_Toc69235998"/>
      <w:r>
        <w:lastRenderedPageBreak/>
        <w:t>Obavy a rizika výzkumu</w:t>
      </w:r>
      <w:bookmarkEnd w:id="39"/>
    </w:p>
    <w:p w14:paraId="4B6AD47A" w14:textId="77777777" w:rsidR="00412B89" w:rsidRDefault="00D57B6B" w:rsidP="00AD3096">
      <w:pPr>
        <w:pStyle w:val="odstavec10"/>
      </w:pPr>
      <w:r>
        <w:t xml:space="preserve">Při vytváření dotazníku mi vyskočilo hned několik obav, které dle mého jsou úzce spojeny s mým dotazníkovým šetřením. Mohu </w:t>
      </w:r>
      <w:proofErr w:type="gramStart"/>
      <w:r>
        <w:t>říci</w:t>
      </w:r>
      <w:proofErr w:type="gramEnd"/>
      <w:r>
        <w:t xml:space="preserve">, že jsem dotazník vytvářela na základě mého určitého úsudku, kdy jsem spoléhala, že respondenti budou schopni odpovídat na otevřené otázky, které nejsou pro každého úplně pohodlné. Někdo by si mohl říct, že ho vyplňování dotazníku nebaví a danou otázkou se nezabývat a odpovědět: „Nevím.“, tím by se můj výzkum mohl zkomplikovat a výsledek by byl neurčitý. </w:t>
      </w:r>
    </w:p>
    <w:p w14:paraId="4DC0D464" w14:textId="5F84D568" w:rsidR="007E0A7C" w:rsidRDefault="00D57B6B" w:rsidP="00AD3096">
      <w:pPr>
        <w:pStyle w:val="odstavec10"/>
      </w:pPr>
      <w:r>
        <w:t>Další má obava byla z</w:t>
      </w:r>
      <w:r w:rsidR="00FC2CCF">
        <w:t>e sociální žádoucnosti</w:t>
      </w:r>
      <w:r w:rsidR="00412B89">
        <w:t xml:space="preserve"> – v některých případech se vyskytuje i název sociální deziderabilita</w:t>
      </w:r>
      <w:r w:rsidR="00FC2CCF">
        <w:t>, kdy studenti budou vyhledávat informace o odpovědích na internetu nebo ve svých materiálech a tím razantně ovlivní celý můj v</w:t>
      </w:r>
      <w:r w:rsidR="00BA565D">
        <w:t>ýz</w:t>
      </w:r>
      <w:r w:rsidR="00FC2CCF">
        <w:t>kum.</w:t>
      </w:r>
      <w:r w:rsidR="007E0A7C">
        <w:t xml:space="preserve"> </w:t>
      </w:r>
      <w:r w:rsidR="00412B89">
        <w:t xml:space="preserve">Definici sociální žádoucnosti uvádí stručně </w:t>
      </w:r>
      <w:r w:rsidR="00AB7ECA">
        <w:t>Nešpor</w:t>
      </w:r>
      <w:r w:rsidR="00412B89">
        <w:t xml:space="preserve"> a </w:t>
      </w:r>
      <w:proofErr w:type="spellStart"/>
      <w:r w:rsidR="00412B89">
        <w:t>Csém</w:t>
      </w:r>
      <w:r w:rsidR="00AB7ECA">
        <w:t>y</w:t>
      </w:r>
      <w:proofErr w:type="spellEnd"/>
      <w:r w:rsidR="00412B89">
        <w:t xml:space="preserve"> </w:t>
      </w:r>
      <w:r w:rsidR="00AB7ECA">
        <w:t>v časopisu Psychiatrie (</w:t>
      </w:r>
      <w:r w:rsidR="00412B89">
        <w:t>1999,</w:t>
      </w:r>
      <w:r w:rsidR="00AB7ECA">
        <w:t xml:space="preserve"> s. 221),</w:t>
      </w:r>
      <w:r w:rsidR="00412B89">
        <w:t xml:space="preserve"> kteří </w:t>
      </w:r>
      <w:r w:rsidR="00AB7ECA">
        <w:t xml:space="preserve">ji </w:t>
      </w:r>
      <w:r w:rsidR="00412B89">
        <w:t xml:space="preserve">definují jako </w:t>
      </w:r>
      <w:r w:rsidR="00412B89" w:rsidRPr="00AB7ECA">
        <w:rPr>
          <w:i/>
          <w:iCs/>
        </w:rPr>
        <w:t>„snahu odpovídat líbivě bez ohledu na pravdu.“</w:t>
      </w:r>
      <w:r w:rsidR="00F02CCF">
        <w:t xml:space="preserve"> </w:t>
      </w:r>
      <w:r w:rsidR="00412B89">
        <w:t>Sociální žádoucnost můžeme</w:t>
      </w:r>
      <w:r w:rsidR="00AB7ECA">
        <w:t xml:space="preserve"> najít také</w:t>
      </w:r>
      <w:r w:rsidR="00412B89">
        <w:t xml:space="preserve"> v učebnici sociální psychologie </w:t>
      </w:r>
      <w:r w:rsidR="007E0A7C" w:rsidRPr="00412B89">
        <w:t xml:space="preserve">od autorů </w:t>
      </w:r>
      <w:proofErr w:type="spellStart"/>
      <w:r w:rsidR="007E0A7C" w:rsidRPr="00412B89">
        <w:t>Hewstona</w:t>
      </w:r>
      <w:proofErr w:type="spellEnd"/>
      <w:r w:rsidR="007E0A7C" w:rsidRPr="00412B89">
        <w:t xml:space="preserve"> a </w:t>
      </w:r>
      <w:proofErr w:type="spellStart"/>
      <w:r w:rsidR="007E0A7C" w:rsidRPr="00412B89">
        <w:t>Stroebeho</w:t>
      </w:r>
      <w:proofErr w:type="spellEnd"/>
      <w:r w:rsidR="007E0A7C" w:rsidRPr="00412B89">
        <w:t xml:space="preserve"> (2006, s. 127)</w:t>
      </w:r>
      <w:r w:rsidR="00ED7FB5">
        <w:t xml:space="preserve"> a </w:t>
      </w:r>
      <w:r w:rsidR="00412B89">
        <w:t>právě</w:t>
      </w:r>
      <w:r w:rsidR="00AB7ECA">
        <w:t xml:space="preserve"> ti ji uvádějí</w:t>
      </w:r>
      <w:r w:rsidR="00412B89">
        <w:t xml:space="preserve"> pod již zmiňovaným </w:t>
      </w:r>
      <w:r w:rsidR="00412B89" w:rsidRPr="00412B89">
        <w:t>termín</w:t>
      </w:r>
      <w:r w:rsidR="00412B89">
        <w:t>em</w:t>
      </w:r>
      <w:r w:rsidR="00412B89" w:rsidRPr="00412B89">
        <w:t xml:space="preserve"> </w:t>
      </w:r>
      <w:r w:rsidR="007E0A7C" w:rsidRPr="00412B89">
        <w:t>deziderabilita</w:t>
      </w:r>
      <w:r w:rsidR="00412B89">
        <w:t>, kdy ji autoři popisují následujícím způsobem</w:t>
      </w:r>
      <w:r w:rsidR="007E0A7C" w:rsidRPr="00412B89">
        <w:t xml:space="preserve">: </w:t>
      </w:r>
      <w:r w:rsidR="007E0A7C" w:rsidRPr="00412B89">
        <w:rPr>
          <w:i/>
          <w:iCs/>
        </w:rPr>
        <w:t>„Sociální deziderabilita znamená, že probandi usilují o to, aby se prezentovali v pozitivním světle, tudíž zpravidla referují zdrženlivě o strachu, úzkosti, prožívané nenávisti či o předsudcích, případně o jakémkoli jiném projevu či pocitu, který by podle jejich názoru mohl být vnímán negativně. Podobně si hlídají i projevy chování, aby tzv. nedělali špatný dojem.“</w:t>
      </w:r>
      <w:r w:rsidR="007E0A7C">
        <w:t xml:space="preserve"> </w:t>
      </w:r>
      <w:r w:rsidR="00412B89">
        <w:t xml:space="preserve"> </w:t>
      </w:r>
    </w:p>
    <w:p w14:paraId="745328E9" w14:textId="3B57DE97" w:rsidR="004C0695" w:rsidRPr="00D57B6B" w:rsidRDefault="004C0695" w:rsidP="00E048DF">
      <w:pPr>
        <w:pStyle w:val="odstavec10"/>
      </w:pPr>
      <w:r>
        <w:t xml:space="preserve">Velké riziko jsem také viděla v nynější „online době“, kdy sami studenti mají </w:t>
      </w:r>
      <w:r w:rsidR="001C4A2F">
        <w:t>spousty své vlastní práce a povinností</w:t>
      </w:r>
      <w:r w:rsidR="006C48A2">
        <w:t>,</w:t>
      </w:r>
      <w:r w:rsidR="001C4A2F">
        <w:t xml:space="preserve"> </w:t>
      </w:r>
      <w:r>
        <w:t>a vyplňování dotazníku pro ně může být další ztráta času. Někteří mohou pociťovat únavu z neustálého sezení za obrazovkou počítače i z plnění svých studijních povinností online.</w:t>
      </w:r>
    </w:p>
    <w:p w14:paraId="03332107" w14:textId="211F2E8E" w:rsidR="00B64005" w:rsidRDefault="00B64005" w:rsidP="00B64005">
      <w:pPr>
        <w:pStyle w:val="Nadpis2"/>
      </w:pPr>
      <w:bookmarkStart w:id="40" w:name="_Toc69235999"/>
      <w:r>
        <w:t>Výzkumný soubor</w:t>
      </w:r>
      <w:bookmarkEnd w:id="40"/>
    </w:p>
    <w:p w14:paraId="4449CEF5" w14:textId="7DF288EC" w:rsidR="00BA565D" w:rsidRPr="00BA565D" w:rsidRDefault="006C48A2" w:rsidP="00E048DF">
      <w:pPr>
        <w:pStyle w:val="odstavec10"/>
      </w:pPr>
      <w:r>
        <w:t>Protože</w:t>
      </w:r>
      <w:r w:rsidR="00437253">
        <w:t xml:space="preserve"> mým cílem je celkové zmapování znalostního přehledu o syndromu pomocníka, které je důležité pro budoucí uplatnění studentů v sociálních povoláních</w:t>
      </w:r>
      <w:r>
        <w:t>,</w:t>
      </w:r>
      <w:r w:rsidR="00437253">
        <w:t xml:space="preserve"> je můj výzkumný vzorek zaměřen </w:t>
      </w:r>
      <w:r w:rsidR="009925F4">
        <w:t xml:space="preserve">právě </w:t>
      </w:r>
      <w:r w:rsidR="00437253">
        <w:t xml:space="preserve">na studenty </w:t>
      </w:r>
      <w:r w:rsidR="00BA565D" w:rsidRPr="00BC4DBD">
        <w:t>CARITAS-</w:t>
      </w:r>
      <w:proofErr w:type="spellStart"/>
      <w:r w:rsidR="00BA565D" w:rsidRPr="00BC4DBD">
        <w:t>VOŠs</w:t>
      </w:r>
      <w:proofErr w:type="spellEnd"/>
      <w:r w:rsidR="00BA565D" w:rsidRPr="00BC4DBD">
        <w:t xml:space="preserve"> Olomouc</w:t>
      </w:r>
      <w:r w:rsidR="00437253">
        <w:t>. Studenti jsou vybrán</w:t>
      </w:r>
      <w:r w:rsidR="009925F4">
        <w:t>i</w:t>
      </w:r>
      <w:r w:rsidR="00437253">
        <w:t xml:space="preserve"> </w:t>
      </w:r>
      <w:r w:rsidR="00BA565D">
        <w:t>z obou oborů – Sociální práce (Charitativní a sociální práce) a Sociální a humanitární práce a také všech jejich ročníků.</w:t>
      </w:r>
      <w:r w:rsidR="00437253">
        <w:t xml:space="preserve"> Je důležitý celek. Výsledky mezi studenty budou porovnávány na základě stanovených výzkumných otázek, které jsem uváděla již výše. </w:t>
      </w:r>
    </w:p>
    <w:p w14:paraId="5AA707A2" w14:textId="2D2BE86E" w:rsidR="00B64005" w:rsidRDefault="00E5558E" w:rsidP="00B64005">
      <w:pPr>
        <w:pStyle w:val="Nadpis2"/>
      </w:pPr>
      <w:bookmarkStart w:id="41" w:name="_Toc69236000"/>
      <w:r>
        <w:t>Charakteristika školy</w:t>
      </w:r>
      <w:bookmarkEnd w:id="41"/>
    </w:p>
    <w:p w14:paraId="677A624F" w14:textId="0E63FD0C" w:rsidR="00F16F77" w:rsidRDefault="00120E5A" w:rsidP="002D5794">
      <w:pPr>
        <w:pStyle w:val="odstavec10"/>
      </w:pPr>
      <w:r w:rsidRPr="00120E5A">
        <w:t>CARITAS – Vyšší odborná škola sociální Olomouc je církevní katolickou školou</w:t>
      </w:r>
      <w:r>
        <w:t>. Roku 1995 ji založil</w:t>
      </w:r>
      <w:r w:rsidRPr="00120E5A">
        <w:t xml:space="preserve"> olomoucký arcibiskup </w:t>
      </w:r>
      <w:proofErr w:type="spellStart"/>
      <w:r w:rsidRPr="00120E5A">
        <w:t>Mons</w:t>
      </w:r>
      <w:proofErr w:type="spellEnd"/>
      <w:r w:rsidRPr="00120E5A">
        <w:t xml:space="preserve">. Jan </w:t>
      </w:r>
      <w:proofErr w:type="spellStart"/>
      <w:r w:rsidRPr="00120E5A">
        <w:t>Graubner</w:t>
      </w:r>
      <w:proofErr w:type="spellEnd"/>
      <w:r>
        <w:t xml:space="preserve">. </w:t>
      </w:r>
      <w:r w:rsidR="00F16F77">
        <w:t xml:space="preserve">Poskytuje vzdělání </w:t>
      </w:r>
      <w:r w:rsidR="00F16F77" w:rsidRPr="00F16F77">
        <w:t xml:space="preserve">v oborech </w:t>
      </w:r>
      <w:r w:rsidR="00F16F77" w:rsidRPr="00F16F77">
        <w:lastRenderedPageBreak/>
        <w:t xml:space="preserve">Charitativní a sociální práce a Sociální a humanitární práce ve třech letech studia. Studovat je možné v denní i kombinované formě studia. </w:t>
      </w:r>
      <w:r w:rsidR="002D5794" w:rsidRPr="00594958">
        <w:rPr>
          <w:rFonts w:ascii="TimesNewRomanPSMT" w:eastAsiaTheme="minorHAnsi" w:hAnsi="TimesNewRomanPSMT" w:cs="TimesNewRomanPSMT"/>
          <w:sz w:val="22"/>
        </w:rPr>
        <w:t xml:space="preserve">(CARITAS </w:t>
      </w:r>
      <w:proofErr w:type="spellStart"/>
      <w:r w:rsidR="002D5794" w:rsidRPr="00594958">
        <w:rPr>
          <w:rFonts w:ascii="TimesNewRomanPSMT" w:eastAsiaTheme="minorHAnsi" w:hAnsi="TimesNewRomanPSMT" w:cs="TimesNewRomanPSMT"/>
          <w:sz w:val="22"/>
        </w:rPr>
        <w:t>VOŠs</w:t>
      </w:r>
      <w:proofErr w:type="spellEnd"/>
      <w:r w:rsidR="002D5794" w:rsidRPr="00594958">
        <w:rPr>
          <w:rFonts w:ascii="TimesNewRomanPSMT" w:eastAsiaTheme="minorHAnsi" w:hAnsi="TimesNewRomanPSMT" w:cs="TimesNewRomanPSMT"/>
          <w:sz w:val="22"/>
        </w:rPr>
        <w:t>, O nás [online])</w:t>
      </w:r>
    </w:p>
    <w:p w14:paraId="372929E6" w14:textId="0BF3344A" w:rsidR="00120E5A" w:rsidRDefault="00120E5A" w:rsidP="002D5794">
      <w:pPr>
        <w:pStyle w:val="odstavec10"/>
      </w:pPr>
      <w:r>
        <w:t xml:space="preserve">Škola při vzdělávání studentů a prováděním svých činností vychází </w:t>
      </w:r>
      <w:r w:rsidR="00AA0818">
        <w:t xml:space="preserve">z </w:t>
      </w:r>
      <w:r w:rsidRPr="00120E5A">
        <w:rPr>
          <w:i/>
          <w:iCs/>
        </w:rPr>
        <w:t xml:space="preserve">„Deus Caritas </w:t>
      </w:r>
      <w:proofErr w:type="spellStart"/>
      <w:r w:rsidRPr="00120E5A">
        <w:rPr>
          <w:i/>
          <w:iCs/>
        </w:rPr>
        <w:t>est</w:t>
      </w:r>
      <w:proofErr w:type="spellEnd"/>
      <w:r w:rsidRPr="00120E5A">
        <w:rPr>
          <w:i/>
          <w:iCs/>
        </w:rPr>
        <w:t>“</w:t>
      </w:r>
      <w:r w:rsidRPr="00120E5A">
        <w:t xml:space="preserve"> </w:t>
      </w:r>
      <w:r w:rsidR="00AA0818" w:rsidRPr="00AA0818">
        <w:t>(</w:t>
      </w:r>
      <w:r w:rsidRPr="00AA0818">
        <w:t>Bůh je láska</w:t>
      </w:r>
      <w:r w:rsidR="00AA0818" w:rsidRPr="00AA0818">
        <w:t>)</w:t>
      </w:r>
      <w:r w:rsidR="00AA0818">
        <w:t xml:space="preserve"> </w:t>
      </w:r>
      <w:r w:rsidR="002568AB">
        <w:t>což je</w:t>
      </w:r>
      <w:r w:rsidR="002568AB" w:rsidRPr="00AA0818">
        <w:t xml:space="preserve"> </w:t>
      </w:r>
      <w:r w:rsidR="00AA0818" w:rsidRPr="00AA0818">
        <w:t>encyklika</w:t>
      </w:r>
      <w:r w:rsidR="00AA0818">
        <w:t xml:space="preserve"> papeže Benedikta XVI., která se zabývá křesťanskou láskou. Z ní vystupuje i p</w:t>
      </w:r>
      <w:r>
        <w:t>oslání CARITAS</w:t>
      </w:r>
      <w:r w:rsidR="00AA0818">
        <w:t xml:space="preserve"> a také </w:t>
      </w:r>
      <w:r>
        <w:t xml:space="preserve">vztah a postoj k lidem </w:t>
      </w:r>
      <w:r w:rsidRPr="00120E5A">
        <w:t>nemocným, postiženým, starým, i k lidem v životní nouzi.</w:t>
      </w:r>
      <w:r>
        <w:t xml:space="preserve"> </w:t>
      </w:r>
      <w:r w:rsidR="00F740FD">
        <w:t>I přesto, že je škola církevně založená, je otevřena kterýmkoliv zájemcům bez ohledu na jejich náboženské vyznání.</w:t>
      </w:r>
      <w:r w:rsidR="002D5794">
        <w:t xml:space="preserve"> </w:t>
      </w:r>
      <w:r w:rsidR="002D5794" w:rsidRPr="00594958">
        <w:rPr>
          <w:rFonts w:ascii="TimesNewRomanPSMT" w:eastAsiaTheme="minorHAnsi" w:hAnsi="TimesNewRomanPSMT" w:cs="TimesNewRomanPSMT"/>
          <w:sz w:val="22"/>
        </w:rPr>
        <w:t xml:space="preserve">(CARITAS </w:t>
      </w:r>
      <w:proofErr w:type="spellStart"/>
      <w:r w:rsidR="002D5794" w:rsidRPr="00594958">
        <w:rPr>
          <w:rFonts w:ascii="TimesNewRomanPSMT" w:eastAsiaTheme="minorHAnsi" w:hAnsi="TimesNewRomanPSMT" w:cs="TimesNewRomanPSMT"/>
          <w:sz w:val="22"/>
        </w:rPr>
        <w:t>VOŠs</w:t>
      </w:r>
      <w:proofErr w:type="spellEnd"/>
      <w:r w:rsidR="002D5794" w:rsidRPr="00594958">
        <w:rPr>
          <w:rFonts w:ascii="TimesNewRomanPSMT" w:eastAsiaTheme="minorHAnsi" w:hAnsi="TimesNewRomanPSMT" w:cs="TimesNewRomanPSMT"/>
          <w:sz w:val="22"/>
        </w:rPr>
        <w:t>, O nás [online])</w:t>
      </w:r>
    </w:p>
    <w:p w14:paraId="0FC587B7" w14:textId="3B95EF14" w:rsidR="00EA09EA" w:rsidRDefault="00AA0818" w:rsidP="002D5794">
      <w:pPr>
        <w:pStyle w:val="odstavec10"/>
      </w:pPr>
      <w:r>
        <w:t>Naplnění poslání škola vykonává zejména pomocí příprav</w:t>
      </w:r>
      <w:r w:rsidR="00FB17C5">
        <w:t>y</w:t>
      </w:r>
      <w:r>
        <w:t xml:space="preserve">, vzdělávání a osobní formací budoucích kvalifikovaných sociálních pracovníků, kteří budou jednak působit v sociálních službách, ale také v dalších </w:t>
      </w:r>
      <w:r w:rsidR="00F740FD" w:rsidRPr="00AA0818">
        <w:t>oblastech</w:t>
      </w:r>
      <w:r w:rsidRPr="00AA0818">
        <w:t xml:space="preserve"> života společnosti, kde se uplatňuje charitativní, sociální nebo humanitární práce</w:t>
      </w:r>
      <w:r w:rsidR="00F740FD">
        <w:t xml:space="preserve">. </w:t>
      </w:r>
      <w:r w:rsidR="00D20867">
        <w:t xml:space="preserve">Škola nabízí mnoho možností, kterými se studenti mohou rozvíjet jak v teoretických znalostech, tak i v jejich praktických zkušenostech. Poskytuje studentům širokou škálu praxí, a to pomocí </w:t>
      </w:r>
      <w:r w:rsidR="00D20867" w:rsidRPr="00D20867">
        <w:t>odborných pracoviš</w:t>
      </w:r>
      <w:r w:rsidR="00FB17C5">
        <w:t>ť</w:t>
      </w:r>
      <w:r w:rsidR="00D20867" w:rsidRPr="00D20867">
        <w:t xml:space="preserve"> v České republice</w:t>
      </w:r>
      <w:r w:rsidR="00D20867">
        <w:t xml:space="preserve"> nebo </w:t>
      </w:r>
      <w:r w:rsidR="00EA09EA">
        <w:t>v zahraničí.</w:t>
      </w:r>
      <w:r w:rsidR="002D5794">
        <w:t xml:space="preserve"> </w:t>
      </w:r>
      <w:r w:rsidR="002D5794" w:rsidRPr="00594958">
        <w:rPr>
          <w:rFonts w:ascii="TimesNewRomanPSMT" w:eastAsiaTheme="minorHAnsi" w:hAnsi="TimesNewRomanPSMT" w:cs="TimesNewRomanPSMT"/>
          <w:sz w:val="22"/>
        </w:rPr>
        <w:t xml:space="preserve">(CARITAS </w:t>
      </w:r>
      <w:proofErr w:type="spellStart"/>
      <w:r w:rsidR="002D5794" w:rsidRPr="00594958">
        <w:rPr>
          <w:rFonts w:ascii="TimesNewRomanPSMT" w:eastAsiaTheme="minorHAnsi" w:hAnsi="TimesNewRomanPSMT" w:cs="TimesNewRomanPSMT"/>
          <w:sz w:val="22"/>
        </w:rPr>
        <w:t>VOŠs</w:t>
      </w:r>
      <w:proofErr w:type="spellEnd"/>
      <w:r w:rsidR="002D5794" w:rsidRPr="00594958">
        <w:rPr>
          <w:rFonts w:ascii="TimesNewRomanPSMT" w:eastAsiaTheme="minorHAnsi" w:hAnsi="TimesNewRomanPSMT" w:cs="TimesNewRomanPSMT"/>
          <w:sz w:val="22"/>
        </w:rPr>
        <w:t>, O nás [online])</w:t>
      </w:r>
    </w:p>
    <w:p w14:paraId="6FFBD4B8" w14:textId="5C88097B" w:rsidR="002568AB" w:rsidRDefault="00D20867" w:rsidP="002D5794">
      <w:pPr>
        <w:pStyle w:val="odstavec10"/>
      </w:pPr>
      <w:r>
        <w:t xml:space="preserve">Také je jedinečná svojí duchovní, etickou nebo mravní podporou, kterou vytváří určité zázemí pro studenty, kteří </w:t>
      </w:r>
      <w:r w:rsidR="00B42CA7">
        <w:t>poté mají prostor i pro svůj osobní rozvoj. V neposlední řadě dává studentům pocit sounáležitosti svým přátelským kolektivem, který spojuje společným cílem pomoci a služby druhým.</w:t>
      </w:r>
      <w:r w:rsidR="002D5794">
        <w:t xml:space="preserve"> </w:t>
      </w:r>
      <w:r w:rsidR="002D5794" w:rsidRPr="00594958">
        <w:rPr>
          <w:rFonts w:ascii="TimesNewRomanPSMT" w:eastAsiaTheme="minorHAnsi" w:hAnsi="TimesNewRomanPSMT" w:cs="TimesNewRomanPSMT"/>
          <w:sz w:val="22"/>
        </w:rPr>
        <w:t xml:space="preserve">(CARITAS </w:t>
      </w:r>
      <w:proofErr w:type="spellStart"/>
      <w:r w:rsidR="002D5794" w:rsidRPr="00594958">
        <w:rPr>
          <w:rFonts w:ascii="TimesNewRomanPSMT" w:eastAsiaTheme="minorHAnsi" w:hAnsi="TimesNewRomanPSMT" w:cs="TimesNewRomanPSMT"/>
          <w:sz w:val="22"/>
        </w:rPr>
        <w:t>VOŠs</w:t>
      </w:r>
      <w:proofErr w:type="spellEnd"/>
      <w:r w:rsidR="002D5794" w:rsidRPr="00594958">
        <w:rPr>
          <w:rFonts w:ascii="TimesNewRomanPSMT" w:eastAsiaTheme="minorHAnsi" w:hAnsi="TimesNewRomanPSMT" w:cs="TimesNewRomanPSMT"/>
          <w:sz w:val="22"/>
        </w:rPr>
        <w:t>, O nás [online])</w:t>
      </w:r>
    </w:p>
    <w:p w14:paraId="3F3CE218" w14:textId="022382D3" w:rsidR="009925F4" w:rsidRPr="002D5794" w:rsidRDefault="00F16F77" w:rsidP="002D5794">
      <w:pPr>
        <w:pStyle w:val="odstavec10"/>
      </w:pPr>
      <w:r>
        <w:t xml:space="preserve">Vzdělávací program Sociální práce (dříve Charitativní a sociální práce) se zaměřuje na kvalifikaci sociálních pracovníků, které připravuje na výkon sociální práce pomocí teoretických a praktických zkušeností. Výuka nezahrnuje pouze přenášky, cvičení a semináře, ale také </w:t>
      </w:r>
      <w:r w:rsidR="005A7B00">
        <w:t xml:space="preserve">aktivity, kterými zpestřuje a obohacuje výuku. Jedná se například o </w:t>
      </w:r>
      <w:r w:rsidR="009925F4" w:rsidRPr="005A7B00">
        <w:t>studijní soustředění a psychosociální výcvik. Druhým vzdělávacím programem je Sociální a humanitární práce,</w:t>
      </w:r>
      <w:r w:rsidR="005A7B00">
        <w:t xml:space="preserve"> </w:t>
      </w:r>
      <w:r w:rsidR="00EA09EA">
        <w:t>která svoji snahu vkládá do komplexní přípravy sociálních a humanitárních pracovníků. Svým zaměřením se orientuje jednak na tuzemskou humanitární pomoc imigrantům a minoritám, ale také i na pomoc v zahraniční, kdy v rámci studia poskytuje studentům praxi ve více než</w:t>
      </w:r>
      <w:r w:rsidR="00EA09EA" w:rsidRPr="00D20867">
        <w:t xml:space="preserve"> 40 zemích</w:t>
      </w:r>
      <w:r w:rsidR="00EA09EA">
        <w:t xml:space="preserve"> světa. Stejně tak, jako u oboru Sociální práce, student v průběhu studia získá teoretické a praktické zkušenosti a znalosti. Zásadní bod ve studiu Sociální a humanitární </w:t>
      </w:r>
      <w:r w:rsidR="004E166F">
        <w:t xml:space="preserve">práce je absolvování </w:t>
      </w:r>
      <w:r w:rsidR="00E82992">
        <w:t>z</w:t>
      </w:r>
      <w:r w:rsidR="004E166F">
        <w:t>átěžového výcviku, který slouží jako příprava na zahraniční praxi a také do budoucna pro výjezd na humanitární misi. Dále je také studium obohaceno blokem expertů, psychosociálním výcvikem a již zmiňovanou zahraniční praxí. Program je možné studovat pouze prezenčně.</w:t>
      </w:r>
      <w:r w:rsidR="009925F4" w:rsidRPr="002D5794">
        <w:t xml:space="preserve"> </w:t>
      </w:r>
      <w:r w:rsidR="002D5794" w:rsidRPr="002D5794">
        <w:rPr>
          <w:rFonts w:ascii="TimesNewRomanPSMT" w:eastAsiaTheme="minorHAnsi" w:hAnsi="TimesNewRomanPSMT" w:cs="TimesNewRomanPSMT"/>
          <w:sz w:val="22"/>
        </w:rPr>
        <w:t xml:space="preserve">(CARITAS </w:t>
      </w:r>
      <w:proofErr w:type="spellStart"/>
      <w:r w:rsidR="002D5794" w:rsidRPr="002D5794">
        <w:rPr>
          <w:rFonts w:ascii="TimesNewRomanPSMT" w:eastAsiaTheme="minorHAnsi" w:hAnsi="TimesNewRomanPSMT" w:cs="TimesNewRomanPSMT"/>
          <w:sz w:val="22"/>
        </w:rPr>
        <w:t>VOŠs</w:t>
      </w:r>
      <w:proofErr w:type="spellEnd"/>
      <w:r w:rsidR="002D5794" w:rsidRPr="002D5794">
        <w:rPr>
          <w:rFonts w:ascii="TimesNewRomanPSMT" w:eastAsiaTheme="minorHAnsi" w:hAnsi="TimesNewRomanPSMT" w:cs="TimesNewRomanPSMT"/>
          <w:sz w:val="22"/>
        </w:rPr>
        <w:t>, Vzdělávací programy [online])</w:t>
      </w:r>
    </w:p>
    <w:p w14:paraId="368172A8" w14:textId="7C298B04" w:rsidR="00E5558E" w:rsidRDefault="00E5558E" w:rsidP="00E5558E">
      <w:pPr>
        <w:pStyle w:val="Nadpis1"/>
      </w:pPr>
      <w:bookmarkStart w:id="42" w:name="_Toc69236001"/>
      <w:r>
        <w:lastRenderedPageBreak/>
        <w:t>Prezentace výsledků</w:t>
      </w:r>
      <w:bookmarkEnd w:id="42"/>
    </w:p>
    <w:p w14:paraId="7C4F5EE9" w14:textId="13B21B24" w:rsidR="0078728F" w:rsidRPr="0078728F" w:rsidRDefault="0078728F" w:rsidP="0078728F">
      <w:pPr>
        <w:pStyle w:val="Nadpis2"/>
      </w:pPr>
      <w:bookmarkStart w:id="43" w:name="_Toc69236002"/>
      <w:r>
        <w:t>Zpracování údajů</w:t>
      </w:r>
      <w:r w:rsidR="00594355">
        <w:t xml:space="preserve"> a vyhodnocení</w:t>
      </w:r>
      <w:bookmarkEnd w:id="43"/>
    </w:p>
    <w:p w14:paraId="0CF793D0" w14:textId="35493145" w:rsidR="00965C7D" w:rsidRDefault="0078728F" w:rsidP="005F7BE6">
      <w:pPr>
        <w:pStyle w:val="odstavec10"/>
        <w:rPr>
          <w:sz w:val="23"/>
          <w:szCs w:val="23"/>
        </w:rPr>
      </w:pPr>
      <w:r>
        <w:t>Jelikož byl dotazník postavený na znalosti studentů a byl zpracován formou testu, vyhodnocovala jsem tak i jeho výsledky. U otázek č. 4 a 1</w:t>
      </w:r>
      <w:r w:rsidR="00F93BF3">
        <w:t>2</w:t>
      </w:r>
      <w:r>
        <w:t xml:space="preserve">, které byly otevřené, jsem nastavila bodovou hranici od 1 do 5; </w:t>
      </w:r>
      <w:r w:rsidR="00542A21">
        <w:t>0</w:t>
      </w:r>
      <w:r>
        <w:t xml:space="preserve"> – </w:t>
      </w:r>
      <w:r w:rsidR="00032C3D">
        <w:t>student</w:t>
      </w:r>
      <w:r>
        <w:t xml:space="preserve"> neví nic, 5 – </w:t>
      </w:r>
      <w:r w:rsidR="00032C3D">
        <w:t>student</w:t>
      </w:r>
      <w:r w:rsidR="00D77819">
        <w:t xml:space="preserve"> m</w:t>
      </w:r>
      <w:r w:rsidR="00542A21">
        <w:t xml:space="preserve">á </w:t>
      </w:r>
      <w:r w:rsidR="00D77819">
        <w:t>úplný přehled.</w:t>
      </w:r>
      <w:r w:rsidR="00564B27">
        <w:t xml:space="preserve"> </w:t>
      </w:r>
      <w:r w:rsidR="000C28BF">
        <w:t xml:space="preserve">Otázka 6 byla hodnocena od 0 bodů do 3 bodů; 0 </w:t>
      </w:r>
      <w:r w:rsidR="00032C3D">
        <w:t>student</w:t>
      </w:r>
      <w:r w:rsidR="000C28BF">
        <w:t xml:space="preserve"> nic neví, 3 body </w:t>
      </w:r>
      <w:r w:rsidR="00032C3D">
        <w:t>student</w:t>
      </w:r>
      <w:r w:rsidR="000C28BF">
        <w:t xml:space="preserve"> ví všechno. </w:t>
      </w:r>
      <w:r w:rsidR="00564B27">
        <w:t>Poté jsem prošla všechny odpovědi a obodovala je podle nastavené bodové hranice. Z otázek 4 a 1</w:t>
      </w:r>
      <w:r w:rsidR="00F93BF3">
        <w:t>2</w:t>
      </w:r>
      <w:r w:rsidR="00564B27">
        <w:t xml:space="preserve"> mohou získat </w:t>
      </w:r>
      <w:r w:rsidR="00D57210">
        <w:t>1</w:t>
      </w:r>
      <w:r w:rsidR="000C28BF">
        <w:t>0</w:t>
      </w:r>
      <w:r w:rsidR="00564B27">
        <w:t xml:space="preserve"> bodů</w:t>
      </w:r>
      <w:r w:rsidR="00D77819">
        <w:t xml:space="preserve"> </w:t>
      </w:r>
      <w:r w:rsidR="00564B27">
        <w:t xml:space="preserve">a k nim připočtu 1 bod za správně zodpovězenou otázku </w:t>
      </w:r>
      <w:r w:rsidR="00D57210">
        <w:t xml:space="preserve">5, </w:t>
      </w:r>
      <w:r w:rsidR="00564B27">
        <w:t>8 a 1</w:t>
      </w:r>
      <w:r w:rsidR="00F93BF3">
        <w:t>1</w:t>
      </w:r>
      <w:r w:rsidR="000C28BF">
        <w:t xml:space="preserve"> a za otázku 6 mohou získat maximálně 3 body.</w:t>
      </w:r>
      <w:r w:rsidR="00E77491">
        <w:t xml:space="preserve"> Tudíž celkový počet bodů, kterých mohou dosáhnout je </w:t>
      </w:r>
      <w:r w:rsidR="00D57210">
        <w:t>1</w:t>
      </w:r>
      <w:r w:rsidR="000C28BF">
        <w:t>6</w:t>
      </w:r>
      <w:r w:rsidR="00E77491">
        <w:t xml:space="preserve"> bodů.</w:t>
      </w:r>
      <w:r w:rsidR="00564B27">
        <w:t xml:space="preserve"> </w:t>
      </w:r>
      <w:r w:rsidR="00180EED">
        <w:t>Otázky, které byly vybrané jako klíčové, mají nejdůležitější informační hodnotu na zodpovězení mý</w:t>
      </w:r>
      <w:r w:rsidR="002C6F66">
        <w:t>ch</w:t>
      </w:r>
      <w:r w:rsidR="00180EED">
        <w:t xml:space="preserve"> výzkumných otázek a k také podporují naplnění mého cíle. </w:t>
      </w:r>
      <w:r w:rsidR="00594355">
        <w:t xml:space="preserve">Vyplněno bylo celkem 56 dotazníků z jejichž výsledků </w:t>
      </w:r>
      <w:r w:rsidR="00596003">
        <w:rPr>
          <w:sz w:val="23"/>
          <w:szCs w:val="23"/>
        </w:rPr>
        <w:t xml:space="preserve">byly sestaveny </w:t>
      </w:r>
      <w:r w:rsidR="00596003" w:rsidRPr="00E048DF">
        <w:rPr>
          <w:sz w:val="23"/>
          <w:szCs w:val="23"/>
        </w:rPr>
        <w:t xml:space="preserve">grafy i tabulky, které </w:t>
      </w:r>
      <w:r w:rsidR="00D77819" w:rsidRPr="00E048DF">
        <w:rPr>
          <w:sz w:val="23"/>
          <w:szCs w:val="23"/>
        </w:rPr>
        <w:t>představují</w:t>
      </w:r>
      <w:r w:rsidR="00596003" w:rsidRPr="00E048DF">
        <w:rPr>
          <w:sz w:val="23"/>
          <w:szCs w:val="23"/>
        </w:rPr>
        <w:t xml:space="preserve"> získaná data. Údaje v grafech udávám v procentech.</w:t>
      </w:r>
      <w:r w:rsidR="00596003">
        <w:rPr>
          <w:sz w:val="23"/>
          <w:szCs w:val="23"/>
        </w:rPr>
        <w:t xml:space="preserve"> </w:t>
      </w:r>
    </w:p>
    <w:p w14:paraId="1B266CE5" w14:textId="032DB55E" w:rsidR="00594355" w:rsidRPr="00965C7D" w:rsidRDefault="00594355" w:rsidP="00594355">
      <w:pPr>
        <w:rPr>
          <w:b/>
          <w:bCs/>
          <w:sz w:val="23"/>
          <w:szCs w:val="23"/>
        </w:rPr>
      </w:pPr>
      <w:r w:rsidRPr="00965C7D">
        <w:rPr>
          <w:b/>
          <w:bCs/>
          <w:sz w:val="23"/>
          <w:szCs w:val="23"/>
        </w:rPr>
        <w:t>Otázka č. 1: Jaký ročník</w:t>
      </w:r>
      <w:r w:rsidR="00AF15D0" w:rsidRPr="00965C7D">
        <w:rPr>
          <w:b/>
          <w:bCs/>
          <w:sz w:val="23"/>
          <w:szCs w:val="23"/>
        </w:rPr>
        <w:t xml:space="preserve"> studuješ</w:t>
      </w:r>
      <w:r w:rsidRPr="00965C7D">
        <w:rPr>
          <w:b/>
          <w:bCs/>
          <w:sz w:val="23"/>
          <w:szCs w:val="23"/>
        </w:rPr>
        <w:t>?</w:t>
      </w:r>
    </w:p>
    <w:tbl>
      <w:tblPr>
        <w:tblW w:w="7903" w:type="dxa"/>
        <w:shd w:val="clear" w:color="auto" w:fill="EBFAFF"/>
        <w:tblLayout w:type="fixed"/>
        <w:tblLook w:val="04A0" w:firstRow="1" w:lastRow="0" w:firstColumn="1" w:lastColumn="0" w:noHBand="0" w:noVBand="1"/>
      </w:tblPr>
      <w:tblGrid>
        <w:gridCol w:w="2634"/>
        <w:gridCol w:w="2634"/>
        <w:gridCol w:w="2635"/>
      </w:tblGrid>
      <w:tr w:rsidR="00F61561" w:rsidRPr="00594355" w14:paraId="5E95B127" w14:textId="77777777" w:rsidTr="00263FA3">
        <w:trPr>
          <w:trHeight w:val="426"/>
        </w:trPr>
        <w:tc>
          <w:tcPr>
            <w:tcW w:w="2634" w:type="dxa"/>
            <w:tcBorders>
              <w:top w:val="single" w:sz="4" w:space="0" w:color="auto"/>
              <w:left w:val="single" w:sz="4" w:space="0" w:color="auto"/>
              <w:bottom w:val="single" w:sz="4" w:space="0" w:color="auto"/>
              <w:right w:val="single" w:sz="4" w:space="0" w:color="auto"/>
            </w:tcBorders>
            <w:shd w:val="clear" w:color="auto" w:fill="EBFAFF"/>
            <w:noWrap/>
            <w:vAlign w:val="center"/>
          </w:tcPr>
          <w:p w14:paraId="11EE40CC" w14:textId="7602D9FE" w:rsidR="00F61561" w:rsidRPr="00594355" w:rsidRDefault="00F61561" w:rsidP="00263FA3">
            <w:pPr>
              <w:spacing w:after="0" w:line="240" w:lineRule="auto"/>
              <w:jc w:val="center"/>
              <w:rPr>
                <w:rFonts w:eastAsia="Times New Roman"/>
                <w:color w:val="000000"/>
                <w:szCs w:val="24"/>
                <w:lang w:val="en-GB" w:eastAsia="en-GB"/>
              </w:rPr>
            </w:pPr>
            <w:proofErr w:type="spellStart"/>
            <w:r>
              <w:rPr>
                <w:rFonts w:eastAsia="Times New Roman"/>
                <w:color w:val="000000"/>
                <w:szCs w:val="24"/>
                <w:lang w:val="en-GB" w:eastAsia="en-GB"/>
              </w:rPr>
              <w:t>Studovaný</w:t>
            </w:r>
            <w:proofErr w:type="spellEnd"/>
            <w:r>
              <w:rPr>
                <w:rFonts w:eastAsia="Times New Roman"/>
                <w:color w:val="000000"/>
                <w:szCs w:val="24"/>
                <w:lang w:val="en-GB" w:eastAsia="en-GB"/>
              </w:rPr>
              <w:t xml:space="preserve"> </w:t>
            </w:r>
            <w:proofErr w:type="spellStart"/>
            <w:r>
              <w:rPr>
                <w:rFonts w:eastAsia="Times New Roman"/>
                <w:color w:val="000000"/>
                <w:szCs w:val="24"/>
                <w:lang w:val="en-GB" w:eastAsia="en-GB"/>
              </w:rPr>
              <w:t>ročník</w:t>
            </w:r>
            <w:proofErr w:type="spellEnd"/>
          </w:p>
        </w:tc>
        <w:tc>
          <w:tcPr>
            <w:tcW w:w="2634" w:type="dxa"/>
            <w:tcBorders>
              <w:top w:val="single" w:sz="4" w:space="0" w:color="auto"/>
              <w:left w:val="nil"/>
              <w:bottom w:val="single" w:sz="4" w:space="0" w:color="auto"/>
              <w:right w:val="single" w:sz="4" w:space="0" w:color="auto"/>
            </w:tcBorders>
            <w:shd w:val="clear" w:color="auto" w:fill="EBFAFF"/>
            <w:noWrap/>
            <w:vAlign w:val="center"/>
          </w:tcPr>
          <w:p w14:paraId="7C3897CA" w14:textId="2154FFD2" w:rsidR="00F61561" w:rsidRPr="00594355" w:rsidRDefault="00F61561" w:rsidP="00263FA3">
            <w:pPr>
              <w:spacing w:after="0" w:line="240" w:lineRule="auto"/>
              <w:jc w:val="center"/>
              <w:rPr>
                <w:rFonts w:eastAsia="Times New Roman"/>
                <w:color w:val="000000"/>
                <w:szCs w:val="24"/>
                <w:lang w:val="en-GB" w:eastAsia="en-GB"/>
              </w:rPr>
            </w:pPr>
            <w:proofErr w:type="spellStart"/>
            <w:r>
              <w:rPr>
                <w:rFonts w:eastAsia="Times New Roman"/>
                <w:color w:val="000000"/>
                <w:szCs w:val="24"/>
                <w:lang w:val="en-GB" w:eastAsia="en-GB"/>
              </w:rPr>
              <w:t>Absolutní</w:t>
            </w:r>
            <w:proofErr w:type="spellEnd"/>
            <w:r>
              <w:rPr>
                <w:rFonts w:eastAsia="Times New Roman"/>
                <w:color w:val="000000"/>
                <w:szCs w:val="24"/>
                <w:lang w:val="en-GB" w:eastAsia="en-GB"/>
              </w:rPr>
              <w:t xml:space="preserve"> </w:t>
            </w:r>
            <w:proofErr w:type="spellStart"/>
            <w:r>
              <w:rPr>
                <w:rFonts w:eastAsia="Times New Roman"/>
                <w:color w:val="000000"/>
                <w:szCs w:val="24"/>
                <w:lang w:val="en-GB" w:eastAsia="en-GB"/>
              </w:rPr>
              <w:t>četnost</w:t>
            </w:r>
            <w:proofErr w:type="spellEnd"/>
            <w:r>
              <w:rPr>
                <w:rFonts w:eastAsia="Times New Roman"/>
                <w:color w:val="000000"/>
                <w:szCs w:val="24"/>
                <w:lang w:val="en-GB" w:eastAsia="en-GB"/>
              </w:rPr>
              <w:t xml:space="preserve"> (n)</w:t>
            </w:r>
          </w:p>
        </w:tc>
        <w:tc>
          <w:tcPr>
            <w:tcW w:w="2635" w:type="dxa"/>
            <w:tcBorders>
              <w:top w:val="single" w:sz="4" w:space="0" w:color="auto"/>
              <w:left w:val="nil"/>
              <w:bottom w:val="single" w:sz="4" w:space="0" w:color="auto"/>
              <w:right w:val="single" w:sz="4" w:space="0" w:color="auto"/>
            </w:tcBorders>
            <w:shd w:val="clear" w:color="auto" w:fill="EBFAFF"/>
            <w:noWrap/>
            <w:vAlign w:val="center"/>
          </w:tcPr>
          <w:p w14:paraId="22241DBD" w14:textId="1DB96C73" w:rsidR="00F61561" w:rsidRPr="00594355" w:rsidRDefault="00F61561" w:rsidP="00263FA3">
            <w:pPr>
              <w:spacing w:after="0" w:line="240" w:lineRule="auto"/>
              <w:jc w:val="center"/>
              <w:rPr>
                <w:rFonts w:eastAsia="Times New Roman"/>
                <w:color w:val="000000"/>
                <w:szCs w:val="24"/>
                <w:lang w:val="en-GB" w:eastAsia="en-GB"/>
              </w:rPr>
            </w:pPr>
            <w:proofErr w:type="spellStart"/>
            <w:r>
              <w:rPr>
                <w:rFonts w:eastAsia="Times New Roman"/>
                <w:color w:val="000000"/>
                <w:szCs w:val="24"/>
                <w:lang w:val="en-GB" w:eastAsia="en-GB"/>
              </w:rPr>
              <w:t>Relativní</w:t>
            </w:r>
            <w:proofErr w:type="spellEnd"/>
            <w:r>
              <w:rPr>
                <w:rFonts w:eastAsia="Times New Roman"/>
                <w:color w:val="000000"/>
                <w:szCs w:val="24"/>
                <w:lang w:val="en-GB" w:eastAsia="en-GB"/>
              </w:rPr>
              <w:t xml:space="preserve"> </w:t>
            </w:r>
            <w:proofErr w:type="spellStart"/>
            <w:r>
              <w:rPr>
                <w:rFonts w:eastAsia="Times New Roman"/>
                <w:color w:val="000000"/>
                <w:szCs w:val="24"/>
                <w:lang w:val="en-GB" w:eastAsia="en-GB"/>
              </w:rPr>
              <w:t>četnost</w:t>
            </w:r>
            <w:proofErr w:type="spellEnd"/>
            <w:r>
              <w:rPr>
                <w:rFonts w:eastAsia="Times New Roman"/>
                <w:color w:val="000000"/>
                <w:szCs w:val="24"/>
                <w:lang w:val="en-GB" w:eastAsia="en-GB"/>
              </w:rPr>
              <w:t xml:space="preserve"> (%)</w:t>
            </w:r>
          </w:p>
        </w:tc>
      </w:tr>
      <w:tr w:rsidR="00594355" w:rsidRPr="00594355" w14:paraId="3770D08C" w14:textId="77777777" w:rsidTr="00263FA3">
        <w:trPr>
          <w:trHeight w:val="426"/>
        </w:trPr>
        <w:tc>
          <w:tcPr>
            <w:tcW w:w="2634" w:type="dxa"/>
            <w:tcBorders>
              <w:top w:val="single" w:sz="4" w:space="0" w:color="auto"/>
              <w:left w:val="single" w:sz="4" w:space="0" w:color="auto"/>
              <w:bottom w:val="single" w:sz="4" w:space="0" w:color="auto"/>
              <w:right w:val="single" w:sz="4" w:space="0" w:color="auto"/>
            </w:tcBorders>
            <w:shd w:val="clear" w:color="auto" w:fill="EBFAFF"/>
            <w:noWrap/>
            <w:vAlign w:val="center"/>
            <w:hideMark/>
          </w:tcPr>
          <w:p w14:paraId="3BFA9DA3" w14:textId="77777777" w:rsidR="00594355" w:rsidRPr="00594355" w:rsidRDefault="00594355" w:rsidP="00263FA3">
            <w:pPr>
              <w:spacing w:after="0" w:line="240" w:lineRule="auto"/>
              <w:jc w:val="center"/>
              <w:rPr>
                <w:rFonts w:eastAsia="Times New Roman"/>
                <w:color w:val="000000"/>
                <w:szCs w:val="24"/>
                <w:lang w:val="en-GB" w:eastAsia="en-GB"/>
              </w:rPr>
            </w:pPr>
            <w:r w:rsidRPr="00594355">
              <w:rPr>
                <w:rFonts w:eastAsia="Times New Roman"/>
                <w:color w:val="000000"/>
                <w:szCs w:val="24"/>
                <w:lang w:val="en-GB" w:eastAsia="en-GB"/>
              </w:rPr>
              <w:t xml:space="preserve">1. </w:t>
            </w:r>
            <w:proofErr w:type="spellStart"/>
            <w:r w:rsidRPr="00594355">
              <w:rPr>
                <w:rFonts w:eastAsia="Times New Roman"/>
                <w:color w:val="000000"/>
                <w:szCs w:val="24"/>
                <w:lang w:val="en-GB" w:eastAsia="en-GB"/>
              </w:rPr>
              <w:t>ročník</w:t>
            </w:r>
            <w:proofErr w:type="spellEnd"/>
          </w:p>
        </w:tc>
        <w:tc>
          <w:tcPr>
            <w:tcW w:w="2634" w:type="dxa"/>
            <w:tcBorders>
              <w:top w:val="single" w:sz="4" w:space="0" w:color="auto"/>
              <w:left w:val="nil"/>
              <w:bottom w:val="single" w:sz="4" w:space="0" w:color="auto"/>
              <w:right w:val="single" w:sz="4" w:space="0" w:color="auto"/>
            </w:tcBorders>
            <w:shd w:val="clear" w:color="auto" w:fill="EBFAFF"/>
            <w:noWrap/>
            <w:vAlign w:val="center"/>
            <w:hideMark/>
          </w:tcPr>
          <w:p w14:paraId="187E3DC6" w14:textId="77777777" w:rsidR="00594355" w:rsidRPr="00594355" w:rsidRDefault="00594355" w:rsidP="00263FA3">
            <w:pPr>
              <w:spacing w:after="0" w:line="240" w:lineRule="auto"/>
              <w:jc w:val="center"/>
              <w:rPr>
                <w:rFonts w:eastAsia="Times New Roman"/>
                <w:color w:val="000000"/>
                <w:szCs w:val="24"/>
                <w:lang w:val="en-GB" w:eastAsia="en-GB"/>
              </w:rPr>
            </w:pPr>
            <w:r w:rsidRPr="00594355">
              <w:rPr>
                <w:rFonts w:eastAsia="Times New Roman"/>
                <w:color w:val="000000"/>
                <w:szCs w:val="24"/>
                <w:lang w:val="en-GB" w:eastAsia="en-GB"/>
              </w:rPr>
              <w:t>24</w:t>
            </w:r>
          </w:p>
        </w:tc>
        <w:tc>
          <w:tcPr>
            <w:tcW w:w="2635" w:type="dxa"/>
            <w:tcBorders>
              <w:top w:val="single" w:sz="4" w:space="0" w:color="auto"/>
              <w:left w:val="nil"/>
              <w:bottom w:val="single" w:sz="4" w:space="0" w:color="auto"/>
              <w:right w:val="single" w:sz="4" w:space="0" w:color="auto"/>
            </w:tcBorders>
            <w:shd w:val="clear" w:color="auto" w:fill="EBFAFF"/>
            <w:noWrap/>
            <w:vAlign w:val="center"/>
            <w:hideMark/>
          </w:tcPr>
          <w:p w14:paraId="3E149A50" w14:textId="7BD63F2A" w:rsidR="00594355" w:rsidRPr="00594355" w:rsidRDefault="00CB4706" w:rsidP="00263FA3">
            <w:pPr>
              <w:spacing w:after="0" w:line="240" w:lineRule="auto"/>
              <w:jc w:val="center"/>
              <w:rPr>
                <w:rFonts w:eastAsia="Times New Roman"/>
                <w:color w:val="000000"/>
                <w:szCs w:val="24"/>
                <w:lang w:val="en-GB" w:eastAsia="en-GB"/>
              </w:rPr>
            </w:pPr>
            <w:r w:rsidRPr="00594355">
              <w:rPr>
                <w:rFonts w:eastAsia="Times New Roman"/>
                <w:color w:val="000000"/>
                <w:szCs w:val="24"/>
                <w:lang w:val="en-GB" w:eastAsia="en-GB"/>
              </w:rPr>
              <w:t>42,9%</w:t>
            </w:r>
          </w:p>
        </w:tc>
      </w:tr>
      <w:tr w:rsidR="00594355" w:rsidRPr="00594355" w14:paraId="20B5F3E0" w14:textId="77777777" w:rsidTr="00263FA3">
        <w:trPr>
          <w:trHeight w:val="426"/>
        </w:trPr>
        <w:tc>
          <w:tcPr>
            <w:tcW w:w="2634" w:type="dxa"/>
            <w:tcBorders>
              <w:top w:val="nil"/>
              <w:left w:val="single" w:sz="4" w:space="0" w:color="auto"/>
              <w:bottom w:val="single" w:sz="4" w:space="0" w:color="auto"/>
              <w:right w:val="single" w:sz="4" w:space="0" w:color="auto"/>
            </w:tcBorders>
            <w:shd w:val="clear" w:color="auto" w:fill="EBFAFF"/>
            <w:noWrap/>
            <w:vAlign w:val="center"/>
            <w:hideMark/>
          </w:tcPr>
          <w:p w14:paraId="7DFD4A65" w14:textId="77777777" w:rsidR="00594355" w:rsidRPr="00594355" w:rsidRDefault="00594355" w:rsidP="00263FA3">
            <w:pPr>
              <w:spacing w:after="0" w:line="240" w:lineRule="auto"/>
              <w:jc w:val="center"/>
              <w:rPr>
                <w:rFonts w:eastAsia="Times New Roman"/>
                <w:color w:val="000000"/>
                <w:szCs w:val="24"/>
                <w:lang w:val="en-GB" w:eastAsia="en-GB"/>
              </w:rPr>
            </w:pPr>
            <w:r w:rsidRPr="00594355">
              <w:rPr>
                <w:rFonts w:eastAsia="Times New Roman"/>
                <w:color w:val="000000"/>
                <w:szCs w:val="24"/>
                <w:lang w:val="en-GB" w:eastAsia="en-GB"/>
              </w:rPr>
              <w:t xml:space="preserve">2. </w:t>
            </w:r>
            <w:proofErr w:type="spellStart"/>
            <w:r w:rsidRPr="00594355">
              <w:rPr>
                <w:rFonts w:eastAsia="Times New Roman"/>
                <w:color w:val="000000"/>
                <w:szCs w:val="24"/>
                <w:lang w:val="en-GB" w:eastAsia="en-GB"/>
              </w:rPr>
              <w:t>ročník</w:t>
            </w:r>
            <w:proofErr w:type="spellEnd"/>
          </w:p>
        </w:tc>
        <w:tc>
          <w:tcPr>
            <w:tcW w:w="2634" w:type="dxa"/>
            <w:tcBorders>
              <w:top w:val="nil"/>
              <w:left w:val="nil"/>
              <w:bottom w:val="single" w:sz="4" w:space="0" w:color="auto"/>
              <w:right w:val="single" w:sz="4" w:space="0" w:color="auto"/>
            </w:tcBorders>
            <w:shd w:val="clear" w:color="auto" w:fill="EBFAFF"/>
            <w:noWrap/>
            <w:vAlign w:val="center"/>
            <w:hideMark/>
          </w:tcPr>
          <w:p w14:paraId="791C0617" w14:textId="77777777" w:rsidR="00594355" w:rsidRPr="00594355" w:rsidRDefault="00594355" w:rsidP="00263FA3">
            <w:pPr>
              <w:spacing w:after="0" w:line="240" w:lineRule="auto"/>
              <w:jc w:val="center"/>
              <w:rPr>
                <w:rFonts w:eastAsia="Times New Roman"/>
                <w:color w:val="000000"/>
                <w:szCs w:val="24"/>
                <w:lang w:val="en-GB" w:eastAsia="en-GB"/>
              </w:rPr>
            </w:pPr>
            <w:r w:rsidRPr="00594355">
              <w:rPr>
                <w:rFonts w:eastAsia="Times New Roman"/>
                <w:color w:val="000000"/>
                <w:szCs w:val="24"/>
                <w:lang w:val="en-GB" w:eastAsia="en-GB"/>
              </w:rPr>
              <w:t>16</w:t>
            </w:r>
          </w:p>
        </w:tc>
        <w:tc>
          <w:tcPr>
            <w:tcW w:w="2635" w:type="dxa"/>
            <w:tcBorders>
              <w:top w:val="nil"/>
              <w:left w:val="nil"/>
              <w:bottom w:val="single" w:sz="4" w:space="0" w:color="auto"/>
              <w:right w:val="single" w:sz="4" w:space="0" w:color="auto"/>
            </w:tcBorders>
            <w:shd w:val="clear" w:color="auto" w:fill="EBFAFF"/>
            <w:noWrap/>
            <w:vAlign w:val="center"/>
            <w:hideMark/>
          </w:tcPr>
          <w:p w14:paraId="432294DE" w14:textId="77777777" w:rsidR="00594355" w:rsidRPr="00594355" w:rsidRDefault="00594355" w:rsidP="00263FA3">
            <w:pPr>
              <w:spacing w:after="0" w:line="240" w:lineRule="auto"/>
              <w:jc w:val="center"/>
              <w:rPr>
                <w:rFonts w:eastAsia="Times New Roman"/>
                <w:color w:val="000000"/>
                <w:szCs w:val="24"/>
                <w:lang w:val="en-GB" w:eastAsia="en-GB"/>
              </w:rPr>
            </w:pPr>
            <w:r w:rsidRPr="00594355">
              <w:rPr>
                <w:rFonts w:eastAsia="Times New Roman"/>
                <w:color w:val="000000"/>
                <w:szCs w:val="24"/>
                <w:lang w:val="en-GB" w:eastAsia="en-GB"/>
              </w:rPr>
              <w:t>28,6%</w:t>
            </w:r>
          </w:p>
        </w:tc>
      </w:tr>
      <w:tr w:rsidR="00594355" w:rsidRPr="00594355" w14:paraId="4AD88F3A" w14:textId="77777777" w:rsidTr="00263FA3">
        <w:trPr>
          <w:trHeight w:val="426"/>
        </w:trPr>
        <w:tc>
          <w:tcPr>
            <w:tcW w:w="2634" w:type="dxa"/>
            <w:tcBorders>
              <w:top w:val="nil"/>
              <w:left w:val="single" w:sz="4" w:space="0" w:color="auto"/>
              <w:bottom w:val="single" w:sz="4" w:space="0" w:color="auto"/>
              <w:right w:val="single" w:sz="4" w:space="0" w:color="auto"/>
            </w:tcBorders>
            <w:shd w:val="clear" w:color="auto" w:fill="EBFAFF"/>
            <w:noWrap/>
            <w:vAlign w:val="center"/>
            <w:hideMark/>
          </w:tcPr>
          <w:p w14:paraId="7F598913" w14:textId="77777777" w:rsidR="00594355" w:rsidRPr="00594355" w:rsidRDefault="00594355" w:rsidP="00263FA3">
            <w:pPr>
              <w:spacing w:after="0" w:line="240" w:lineRule="auto"/>
              <w:jc w:val="center"/>
              <w:rPr>
                <w:rFonts w:eastAsia="Times New Roman"/>
                <w:color w:val="000000"/>
                <w:szCs w:val="24"/>
                <w:lang w:val="en-GB" w:eastAsia="en-GB"/>
              </w:rPr>
            </w:pPr>
            <w:r w:rsidRPr="00594355">
              <w:rPr>
                <w:rFonts w:eastAsia="Times New Roman"/>
                <w:color w:val="000000"/>
                <w:szCs w:val="24"/>
                <w:lang w:val="en-GB" w:eastAsia="en-GB"/>
              </w:rPr>
              <w:t xml:space="preserve">3. </w:t>
            </w:r>
            <w:proofErr w:type="spellStart"/>
            <w:r w:rsidRPr="00594355">
              <w:rPr>
                <w:rFonts w:eastAsia="Times New Roman"/>
                <w:color w:val="000000"/>
                <w:szCs w:val="24"/>
                <w:lang w:val="en-GB" w:eastAsia="en-GB"/>
              </w:rPr>
              <w:t>ročník</w:t>
            </w:r>
            <w:proofErr w:type="spellEnd"/>
          </w:p>
        </w:tc>
        <w:tc>
          <w:tcPr>
            <w:tcW w:w="2634" w:type="dxa"/>
            <w:tcBorders>
              <w:top w:val="nil"/>
              <w:left w:val="nil"/>
              <w:bottom w:val="single" w:sz="4" w:space="0" w:color="auto"/>
              <w:right w:val="single" w:sz="4" w:space="0" w:color="auto"/>
            </w:tcBorders>
            <w:shd w:val="clear" w:color="auto" w:fill="EBFAFF"/>
            <w:noWrap/>
            <w:vAlign w:val="center"/>
            <w:hideMark/>
          </w:tcPr>
          <w:p w14:paraId="28ECA0A7" w14:textId="77777777" w:rsidR="00594355" w:rsidRPr="00594355" w:rsidRDefault="00594355" w:rsidP="00263FA3">
            <w:pPr>
              <w:spacing w:after="0" w:line="240" w:lineRule="auto"/>
              <w:jc w:val="center"/>
              <w:rPr>
                <w:rFonts w:eastAsia="Times New Roman"/>
                <w:color w:val="000000"/>
                <w:szCs w:val="24"/>
                <w:lang w:val="en-GB" w:eastAsia="en-GB"/>
              </w:rPr>
            </w:pPr>
            <w:r w:rsidRPr="00594355">
              <w:rPr>
                <w:rFonts w:eastAsia="Times New Roman"/>
                <w:color w:val="000000"/>
                <w:szCs w:val="24"/>
                <w:lang w:val="en-GB" w:eastAsia="en-GB"/>
              </w:rPr>
              <w:t>16</w:t>
            </w:r>
          </w:p>
        </w:tc>
        <w:tc>
          <w:tcPr>
            <w:tcW w:w="2635" w:type="dxa"/>
            <w:tcBorders>
              <w:top w:val="nil"/>
              <w:left w:val="nil"/>
              <w:bottom w:val="single" w:sz="4" w:space="0" w:color="auto"/>
              <w:right w:val="single" w:sz="4" w:space="0" w:color="auto"/>
            </w:tcBorders>
            <w:shd w:val="clear" w:color="auto" w:fill="EBFAFF"/>
            <w:noWrap/>
            <w:vAlign w:val="center"/>
            <w:hideMark/>
          </w:tcPr>
          <w:p w14:paraId="18DBFF29" w14:textId="6542379A" w:rsidR="00594355" w:rsidRPr="00594355" w:rsidRDefault="00CB4706" w:rsidP="00263FA3">
            <w:pPr>
              <w:spacing w:after="0" w:line="240" w:lineRule="auto"/>
              <w:jc w:val="center"/>
              <w:rPr>
                <w:rFonts w:eastAsia="Times New Roman"/>
                <w:color w:val="000000"/>
                <w:szCs w:val="24"/>
                <w:lang w:val="en-GB" w:eastAsia="en-GB"/>
              </w:rPr>
            </w:pPr>
            <w:r w:rsidRPr="00594355">
              <w:rPr>
                <w:rFonts w:eastAsia="Times New Roman"/>
                <w:color w:val="000000"/>
                <w:szCs w:val="24"/>
                <w:lang w:val="en-GB" w:eastAsia="en-GB"/>
              </w:rPr>
              <w:t>28,6%</w:t>
            </w:r>
          </w:p>
        </w:tc>
      </w:tr>
      <w:tr w:rsidR="00594355" w:rsidRPr="00594355" w14:paraId="3498F0DC" w14:textId="77777777" w:rsidTr="00263FA3">
        <w:trPr>
          <w:trHeight w:val="426"/>
        </w:trPr>
        <w:tc>
          <w:tcPr>
            <w:tcW w:w="2634" w:type="dxa"/>
            <w:tcBorders>
              <w:top w:val="nil"/>
              <w:left w:val="single" w:sz="4" w:space="0" w:color="auto"/>
              <w:bottom w:val="single" w:sz="4" w:space="0" w:color="auto"/>
              <w:right w:val="single" w:sz="4" w:space="0" w:color="auto"/>
            </w:tcBorders>
            <w:shd w:val="clear" w:color="auto" w:fill="EBFAFF"/>
            <w:noWrap/>
            <w:vAlign w:val="center"/>
            <w:hideMark/>
          </w:tcPr>
          <w:p w14:paraId="70FB7AE9" w14:textId="77777777" w:rsidR="00594355" w:rsidRPr="00594355" w:rsidRDefault="00594355" w:rsidP="00263FA3">
            <w:pPr>
              <w:spacing w:after="0" w:line="240" w:lineRule="auto"/>
              <w:jc w:val="center"/>
              <w:rPr>
                <w:rFonts w:eastAsia="Times New Roman"/>
                <w:color w:val="000000"/>
                <w:szCs w:val="24"/>
                <w:lang w:val="en-GB" w:eastAsia="en-GB"/>
              </w:rPr>
            </w:pPr>
            <w:proofErr w:type="spellStart"/>
            <w:r w:rsidRPr="00594355">
              <w:rPr>
                <w:rFonts w:eastAsia="Times New Roman"/>
                <w:color w:val="000000"/>
                <w:szCs w:val="24"/>
                <w:lang w:val="en-GB" w:eastAsia="en-GB"/>
              </w:rPr>
              <w:t>Celkem</w:t>
            </w:r>
            <w:proofErr w:type="spellEnd"/>
          </w:p>
        </w:tc>
        <w:tc>
          <w:tcPr>
            <w:tcW w:w="2634" w:type="dxa"/>
            <w:tcBorders>
              <w:top w:val="nil"/>
              <w:left w:val="nil"/>
              <w:bottom w:val="single" w:sz="4" w:space="0" w:color="auto"/>
              <w:right w:val="single" w:sz="4" w:space="0" w:color="auto"/>
            </w:tcBorders>
            <w:shd w:val="clear" w:color="auto" w:fill="EBFAFF"/>
            <w:noWrap/>
            <w:vAlign w:val="center"/>
            <w:hideMark/>
          </w:tcPr>
          <w:p w14:paraId="7AA72A7C" w14:textId="77777777" w:rsidR="00594355" w:rsidRPr="00594355" w:rsidRDefault="00594355" w:rsidP="00263FA3">
            <w:pPr>
              <w:spacing w:after="0" w:line="240" w:lineRule="auto"/>
              <w:jc w:val="center"/>
              <w:rPr>
                <w:rFonts w:eastAsia="Times New Roman"/>
                <w:color w:val="000000"/>
                <w:szCs w:val="24"/>
                <w:lang w:val="en-GB" w:eastAsia="en-GB"/>
              </w:rPr>
            </w:pPr>
            <w:r w:rsidRPr="00594355">
              <w:rPr>
                <w:rFonts w:eastAsia="Times New Roman"/>
                <w:color w:val="000000"/>
                <w:szCs w:val="24"/>
                <w:lang w:val="en-GB" w:eastAsia="en-GB"/>
              </w:rPr>
              <w:t>56</w:t>
            </w:r>
          </w:p>
        </w:tc>
        <w:tc>
          <w:tcPr>
            <w:tcW w:w="2635" w:type="dxa"/>
            <w:tcBorders>
              <w:top w:val="nil"/>
              <w:left w:val="nil"/>
              <w:bottom w:val="single" w:sz="4" w:space="0" w:color="auto"/>
              <w:right w:val="single" w:sz="4" w:space="0" w:color="auto"/>
            </w:tcBorders>
            <w:shd w:val="clear" w:color="auto" w:fill="EBFAFF"/>
            <w:noWrap/>
            <w:vAlign w:val="center"/>
            <w:hideMark/>
          </w:tcPr>
          <w:p w14:paraId="7A15E256" w14:textId="77777777" w:rsidR="00594355" w:rsidRPr="00594355" w:rsidRDefault="00594355" w:rsidP="00263FA3">
            <w:pPr>
              <w:spacing w:after="0" w:line="240" w:lineRule="auto"/>
              <w:jc w:val="center"/>
              <w:rPr>
                <w:rFonts w:eastAsia="Times New Roman"/>
                <w:color w:val="000000"/>
                <w:szCs w:val="24"/>
                <w:lang w:val="en-GB" w:eastAsia="en-GB"/>
              </w:rPr>
            </w:pPr>
            <w:r w:rsidRPr="00594355">
              <w:rPr>
                <w:rFonts w:eastAsia="Times New Roman"/>
                <w:color w:val="000000"/>
                <w:szCs w:val="24"/>
                <w:lang w:val="en-GB" w:eastAsia="en-GB"/>
              </w:rPr>
              <w:t>100%</w:t>
            </w:r>
          </w:p>
        </w:tc>
      </w:tr>
    </w:tbl>
    <w:p w14:paraId="5BE47D7F" w14:textId="43E4BB18" w:rsidR="00094F5E" w:rsidRDefault="00094F5E" w:rsidP="005F7BE6">
      <w:pPr>
        <w:pStyle w:val="Titulek"/>
        <w:rPr>
          <w:sz w:val="23"/>
          <w:szCs w:val="23"/>
        </w:rPr>
      </w:pPr>
      <w:bookmarkStart w:id="44" w:name="_Toc68799857"/>
      <w:bookmarkStart w:id="45" w:name="_Toc69236278"/>
      <w:r>
        <w:t xml:space="preserve">Tabulka </w:t>
      </w:r>
      <w:r w:rsidR="00CD2639">
        <w:fldChar w:fldCharType="begin"/>
      </w:r>
      <w:r w:rsidR="00CD2639">
        <w:instrText xml:space="preserve"> SEQ Tabulka \* ARABIC </w:instrText>
      </w:r>
      <w:r w:rsidR="00CD2639">
        <w:fldChar w:fldCharType="separate"/>
      </w:r>
      <w:r w:rsidR="004E4230">
        <w:rPr>
          <w:noProof/>
        </w:rPr>
        <w:t>1</w:t>
      </w:r>
      <w:r w:rsidR="00CD2639">
        <w:rPr>
          <w:noProof/>
        </w:rPr>
        <w:fldChar w:fldCharType="end"/>
      </w:r>
      <w:r>
        <w:t xml:space="preserve"> </w:t>
      </w:r>
      <w:r w:rsidRPr="00E20F09">
        <w:t>Jaký ročník studuješ?</w:t>
      </w:r>
      <w:bookmarkEnd w:id="44"/>
      <w:bookmarkEnd w:id="45"/>
    </w:p>
    <w:p w14:paraId="4D9B0CAC" w14:textId="51739E44" w:rsidR="00CB4706" w:rsidRDefault="00965C7D" w:rsidP="00596003">
      <w:pPr>
        <w:rPr>
          <w:sz w:val="23"/>
          <w:szCs w:val="23"/>
        </w:rPr>
      </w:pPr>
      <w:r>
        <w:rPr>
          <w:noProof/>
        </w:rPr>
        <w:drawing>
          <wp:inline distT="0" distB="0" distL="0" distR="0" wp14:anchorId="22B83AD3" wp14:editId="6476A551">
            <wp:extent cx="4998720" cy="2065020"/>
            <wp:effectExtent l="0" t="0" r="11430" b="11430"/>
            <wp:docPr id="1" name="Graf 1">
              <a:extLst xmlns:a="http://schemas.openxmlformats.org/drawingml/2006/main">
                <a:ext uri="{FF2B5EF4-FFF2-40B4-BE49-F238E27FC236}">
                  <a16:creationId xmlns:a16="http://schemas.microsoft.com/office/drawing/2014/main" id="{463370A0-2250-482D-ABBE-1AF9C005B2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B8B6753" w14:textId="6ACDD596" w:rsidR="00094F5E" w:rsidRPr="00965C7D" w:rsidRDefault="00094F5E" w:rsidP="00094F5E">
      <w:pPr>
        <w:pStyle w:val="Titulek"/>
        <w:rPr>
          <w:sz w:val="23"/>
          <w:szCs w:val="23"/>
        </w:rPr>
      </w:pPr>
      <w:bookmarkStart w:id="46" w:name="_Toc68799823"/>
      <w:bookmarkStart w:id="47" w:name="_Toc69236295"/>
      <w:r>
        <w:t xml:space="preserve">Graf </w:t>
      </w:r>
      <w:r w:rsidR="00CD2639">
        <w:fldChar w:fldCharType="begin"/>
      </w:r>
      <w:r w:rsidR="00CD2639">
        <w:instrText xml:space="preserve"> SEQ Graf \* ARABIC </w:instrText>
      </w:r>
      <w:r w:rsidR="00CD2639">
        <w:fldChar w:fldCharType="separate"/>
      </w:r>
      <w:r w:rsidR="004E4230">
        <w:rPr>
          <w:noProof/>
        </w:rPr>
        <w:t>1</w:t>
      </w:r>
      <w:r w:rsidR="00CD2639">
        <w:rPr>
          <w:noProof/>
        </w:rPr>
        <w:fldChar w:fldCharType="end"/>
      </w:r>
      <w:r>
        <w:t xml:space="preserve"> Jaký ročník studuješ?</w:t>
      </w:r>
      <w:bookmarkEnd w:id="46"/>
      <w:bookmarkEnd w:id="47"/>
    </w:p>
    <w:p w14:paraId="76BEA811" w14:textId="0018E711" w:rsidR="00946A1D" w:rsidRDefault="00965C7D" w:rsidP="00596003">
      <w:r>
        <w:t xml:space="preserve">Tato informativní otázka na ročník, který </w:t>
      </w:r>
      <w:r w:rsidR="00032C3D">
        <w:t>student</w:t>
      </w:r>
      <w:r>
        <w:t xml:space="preserve"> z Caritas </w:t>
      </w:r>
      <w:proofErr w:type="spellStart"/>
      <w:r>
        <w:t>VOŠs</w:t>
      </w:r>
      <w:proofErr w:type="spellEnd"/>
      <w:r>
        <w:t xml:space="preserve"> studuje ukazuje, že z celkového počtu 56 respondentů odpovědělo na dotazník</w:t>
      </w:r>
      <w:r w:rsidR="00F61561">
        <w:t xml:space="preserve"> 24(n)</w:t>
      </w:r>
      <w:r>
        <w:t xml:space="preserve"> </w:t>
      </w:r>
      <w:r w:rsidR="00032C3D">
        <w:t>studentů</w:t>
      </w:r>
      <w:r w:rsidR="00F61561">
        <w:t xml:space="preserve"> 1. ročníku (42,9%), 16(n) z 2. ročníku (28,6</w:t>
      </w:r>
      <w:proofErr w:type="gramStart"/>
      <w:r w:rsidR="00F61561">
        <w:t>%)  a</w:t>
      </w:r>
      <w:proofErr w:type="gramEnd"/>
      <w:r w:rsidR="00F61561">
        <w:t xml:space="preserve"> 16 ze 3. ročníku (28,6%).</w:t>
      </w:r>
    </w:p>
    <w:p w14:paraId="2D7DE232" w14:textId="65782E57" w:rsidR="00CB4706" w:rsidRPr="004621ED" w:rsidRDefault="00CB4706" w:rsidP="00596003">
      <w:pPr>
        <w:rPr>
          <w:b/>
          <w:bCs/>
        </w:rPr>
      </w:pPr>
      <w:r w:rsidRPr="004621ED">
        <w:rPr>
          <w:b/>
          <w:bCs/>
        </w:rPr>
        <w:t xml:space="preserve">Otázka </w:t>
      </w:r>
      <w:r w:rsidR="00946A1D" w:rsidRPr="004621ED">
        <w:rPr>
          <w:b/>
          <w:bCs/>
        </w:rPr>
        <w:t>č. 2: Který obor studuješ?</w:t>
      </w:r>
    </w:p>
    <w:tbl>
      <w:tblP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AFF"/>
        <w:tblLayout w:type="fixed"/>
        <w:tblLook w:val="04A0" w:firstRow="1" w:lastRow="0" w:firstColumn="1" w:lastColumn="0" w:noHBand="0" w:noVBand="1"/>
      </w:tblPr>
      <w:tblGrid>
        <w:gridCol w:w="3072"/>
        <w:gridCol w:w="3072"/>
        <w:gridCol w:w="3073"/>
      </w:tblGrid>
      <w:tr w:rsidR="00F61561" w:rsidRPr="00AF15D0" w14:paraId="3793EC5E" w14:textId="77777777" w:rsidTr="00263FA3">
        <w:trPr>
          <w:trHeight w:val="477"/>
        </w:trPr>
        <w:tc>
          <w:tcPr>
            <w:tcW w:w="3072" w:type="dxa"/>
            <w:shd w:val="clear" w:color="auto" w:fill="EBFAFF"/>
            <w:noWrap/>
            <w:vAlign w:val="center"/>
          </w:tcPr>
          <w:p w14:paraId="4A17D15D" w14:textId="2B3542CA" w:rsidR="00F61561" w:rsidRPr="00946A1D" w:rsidRDefault="00F61561" w:rsidP="00263FA3">
            <w:pPr>
              <w:spacing w:after="0" w:line="240" w:lineRule="auto"/>
              <w:jc w:val="center"/>
              <w:rPr>
                <w:rFonts w:eastAsia="Times New Roman"/>
                <w:color w:val="000000"/>
                <w:szCs w:val="24"/>
                <w:lang w:val="en-GB" w:eastAsia="en-GB"/>
              </w:rPr>
            </w:pPr>
            <w:proofErr w:type="spellStart"/>
            <w:r>
              <w:rPr>
                <w:rFonts w:eastAsia="Times New Roman"/>
                <w:color w:val="000000"/>
                <w:szCs w:val="24"/>
                <w:lang w:val="en-GB" w:eastAsia="en-GB"/>
              </w:rPr>
              <w:lastRenderedPageBreak/>
              <w:t>Obor</w:t>
            </w:r>
            <w:proofErr w:type="spellEnd"/>
          </w:p>
        </w:tc>
        <w:tc>
          <w:tcPr>
            <w:tcW w:w="3072" w:type="dxa"/>
            <w:shd w:val="clear" w:color="auto" w:fill="EBFAFF"/>
            <w:vAlign w:val="center"/>
          </w:tcPr>
          <w:p w14:paraId="0EC7C889" w14:textId="6EFC6EA4" w:rsidR="00F61561" w:rsidRPr="00AF15D0" w:rsidRDefault="00F61561" w:rsidP="00263FA3">
            <w:pPr>
              <w:spacing w:after="0" w:line="240" w:lineRule="auto"/>
              <w:jc w:val="center"/>
              <w:rPr>
                <w:rFonts w:eastAsia="Times New Roman"/>
                <w:color w:val="000000"/>
                <w:szCs w:val="24"/>
                <w:lang w:val="en-GB" w:eastAsia="en-GB"/>
              </w:rPr>
            </w:pPr>
            <w:proofErr w:type="spellStart"/>
            <w:r>
              <w:rPr>
                <w:rFonts w:eastAsia="Times New Roman"/>
                <w:color w:val="000000"/>
                <w:szCs w:val="24"/>
                <w:lang w:val="en-GB" w:eastAsia="en-GB"/>
              </w:rPr>
              <w:t>Absolutní</w:t>
            </w:r>
            <w:proofErr w:type="spellEnd"/>
            <w:r>
              <w:rPr>
                <w:rFonts w:eastAsia="Times New Roman"/>
                <w:color w:val="000000"/>
                <w:szCs w:val="24"/>
                <w:lang w:val="en-GB" w:eastAsia="en-GB"/>
              </w:rPr>
              <w:t xml:space="preserve"> </w:t>
            </w:r>
            <w:proofErr w:type="spellStart"/>
            <w:r>
              <w:rPr>
                <w:rFonts w:eastAsia="Times New Roman"/>
                <w:color w:val="000000"/>
                <w:szCs w:val="24"/>
                <w:lang w:val="en-GB" w:eastAsia="en-GB"/>
              </w:rPr>
              <w:t>četnost</w:t>
            </w:r>
            <w:proofErr w:type="spellEnd"/>
            <w:r>
              <w:rPr>
                <w:rFonts w:eastAsia="Times New Roman"/>
                <w:color w:val="000000"/>
                <w:szCs w:val="24"/>
                <w:lang w:val="en-GB" w:eastAsia="en-GB"/>
              </w:rPr>
              <w:t xml:space="preserve"> (n)</w:t>
            </w:r>
          </w:p>
        </w:tc>
        <w:tc>
          <w:tcPr>
            <w:tcW w:w="3073" w:type="dxa"/>
            <w:shd w:val="clear" w:color="auto" w:fill="EBFAFF"/>
            <w:noWrap/>
            <w:vAlign w:val="center"/>
          </w:tcPr>
          <w:p w14:paraId="2164EAE4" w14:textId="543BA948" w:rsidR="00F61561" w:rsidRPr="00946A1D" w:rsidRDefault="00F61561" w:rsidP="00263FA3">
            <w:pPr>
              <w:spacing w:after="0" w:line="240" w:lineRule="auto"/>
              <w:jc w:val="center"/>
              <w:rPr>
                <w:rFonts w:eastAsia="Times New Roman"/>
                <w:color w:val="000000"/>
                <w:szCs w:val="24"/>
                <w:lang w:val="en-GB" w:eastAsia="en-GB"/>
              </w:rPr>
            </w:pPr>
            <w:proofErr w:type="spellStart"/>
            <w:r>
              <w:rPr>
                <w:rFonts w:eastAsia="Times New Roman"/>
                <w:color w:val="000000"/>
                <w:szCs w:val="24"/>
                <w:lang w:val="en-GB" w:eastAsia="en-GB"/>
              </w:rPr>
              <w:t>Relativní</w:t>
            </w:r>
            <w:proofErr w:type="spellEnd"/>
            <w:r>
              <w:rPr>
                <w:rFonts w:eastAsia="Times New Roman"/>
                <w:color w:val="000000"/>
                <w:szCs w:val="24"/>
                <w:lang w:val="en-GB" w:eastAsia="en-GB"/>
              </w:rPr>
              <w:t xml:space="preserve"> </w:t>
            </w:r>
            <w:proofErr w:type="spellStart"/>
            <w:r>
              <w:rPr>
                <w:rFonts w:eastAsia="Times New Roman"/>
                <w:color w:val="000000"/>
                <w:szCs w:val="24"/>
                <w:lang w:val="en-GB" w:eastAsia="en-GB"/>
              </w:rPr>
              <w:t>četnost</w:t>
            </w:r>
            <w:proofErr w:type="spellEnd"/>
            <w:r>
              <w:rPr>
                <w:rFonts w:eastAsia="Times New Roman"/>
                <w:color w:val="000000"/>
                <w:szCs w:val="24"/>
                <w:lang w:val="en-GB" w:eastAsia="en-GB"/>
              </w:rPr>
              <w:t xml:space="preserve"> (%)</w:t>
            </w:r>
          </w:p>
        </w:tc>
      </w:tr>
      <w:tr w:rsidR="00AF15D0" w:rsidRPr="00AF15D0" w14:paraId="54BA1DDE" w14:textId="77777777" w:rsidTr="00263FA3">
        <w:trPr>
          <w:trHeight w:val="477"/>
        </w:trPr>
        <w:tc>
          <w:tcPr>
            <w:tcW w:w="3072" w:type="dxa"/>
            <w:shd w:val="clear" w:color="auto" w:fill="EBFAFF"/>
            <w:noWrap/>
            <w:vAlign w:val="center"/>
            <w:hideMark/>
          </w:tcPr>
          <w:p w14:paraId="06DBEFA3" w14:textId="77777777" w:rsidR="00AF15D0" w:rsidRPr="00946A1D" w:rsidRDefault="00AF15D0" w:rsidP="00263FA3">
            <w:pPr>
              <w:spacing w:after="0" w:line="240" w:lineRule="auto"/>
              <w:jc w:val="center"/>
              <w:rPr>
                <w:rFonts w:eastAsia="Times New Roman"/>
                <w:color w:val="000000"/>
                <w:szCs w:val="24"/>
                <w:lang w:val="en-GB" w:eastAsia="en-GB"/>
              </w:rPr>
            </w:pPr>
            <w:proofErr w:type="spellStart"/>
            <w:r w:rsidRPr="00946A1D">
              <w:rPr>
                <w:rFonts w:eastAsia="Times New Roman"/>
                <w:color w:val="000000"/>
                <w:szCs w:val="24"/>
                <w:lang w:val="en-GB" w:eastAsia="en-GB"/>
              </w:rPr>
              <w:t>Sociální</w:t>
            </w:r>
            <w:proofErr w:type="spellEnd"/>
            <w:r w:rsidRPr="00946A1D">
              <w:rPr>
                <w:rFonts w:eastAsia="Times New Roman"/>
                <w:color w:val="000000"/>
                <w:szCs w:val="24"/>
                <w:lang w:val="en-GB" w:eastAsia="en-GB"/>
              </w:rPr>
              <w:t xml:space="preserve"> (</w:t>
            </w:r>
            <w:r w:rsidRPr="00946A1D">
              <w:rPr>
                <w:rFonts w:eastAsia="Times New Roman"/>
                <w:color w:val="000000"/>
                <w:szCs w:val="24"/>
                <w:lang w:eastAsia="en-GB"/>
              </w:rPr>
              <w:t>charitativní</w:t>
            </w:r>
            <w:r w:rsidRPr="00946A1D">
              <w:rPr>
                <w:rFonts w:eastAsia="Times New Roman"/>
                <w:color w:val="000000"/>
                <w:szCs w:val="24"/>
                <w:lang w:val="en-GB" w:eastAsia="en-GB"/>
              </w:rPr>
              <w:t xml:space="preserve">) </w:t>
            </w:r>
            <w:proofErr w:type="spellStart"/>
            <w:r w:rsidRPr="00946A1D">
              <w:rPr>
                <w:rFonts w:eastAsia="Times New Roman"/>
                <w:color w:val="000000"/>
                <w:szCs w:val="24"/>
                <w:lang w:val="en-GB" w:eastAsia="en-GB"/>
              </w:rPr>
              <w:t>práce</w:t>
            </w:r>
            <w:proofErr w:type="spellEnd"/>
          </w:p>
        </w:tc>
        <w:tc>
          <w:tcPr>
            <w:tcW w:w="3072" w:type="dxa"/>
            <w:shd w:val="clear" w:color="auto" w:fill="EBFAFF"/>
            <w:vAlign w:val="center"/>
          </w:tcPr>
          <w:p w14:paraId="3E84E1DC" w14:textId="77777777" w:rsidR="00AF15D0" w:rsidRPr="00AF15D0" w:rsidRDefault="00AF15D0" w:rsidP="00263FA3">
            <w:pPr>
              <w:spacing w:after="0" w:line="240" w:lineRule="auto"/>
              <w:jc w:val="center"/>
              <w:rPr>
                <w:rFonts w:eastAsia="Times New Roman"/>
                <w:color w:val="000000"/>
                <w:szCs w:val="24"/>
                <w:lang w:val="en-GB" w:eastAsia="en-GB"/>
              </w:rPr>
            </w:pPr>
            <w:r w:rsidRPr="00AF15D0">
              <w:rPr>
                <w:rFonts w:eastAsia="Times New Roman"/>
                <w:color w:val="000000"/>
                <w:szCs w:val="24"/>
                <w:lang w:val="en-GB" w:eastAsia="en-GB"/>
              </w:rPr>
              <w:t>34</w:t>
            </w:r>
          </w:p>
        </w:tc>
        <w:tc>
          <w:tcPr>
            <w:tcW w:w="3073" w:type="dxa"/>
            <w:shd w:val="clear" w:color="auto" w:fill="EBFAFF"/>
            <w:noWrap/>
            <w:vAlign w:val="center"/>
            <w:hideMark/>
          </w:tcPr>
          <w:p w14:paraId="0AD97DC1" w14:textId="77777777" w:rsidR="00AF15D0" w:rsidRPr="00946A1D" w:rsidRDefault="00AF15D0" w:rsidP="00263FA3">
            <w:pPr>
              <w:spacing w:after="0" w:line="240" w:lineRule="auto"/>
              <w:jc w:val="center"/>
              <w:rPr>
                <w:rFonts w:eastAsia="Times New Roman"/>
                <w:color w:val="000000"/>
                <w:szCs w:val="24"/>
                <w:lang w:val="en-GB" w:eastAsia="en-GB"/>
              </w:rPr>
            </w:pPr>
            <w:r w:rsidRPr="00946A1D">
              <w:rPr>
                <w:rFonts w:eastAsia="Times New Roman"/>
                <w:color w:val="000000"/>
                <w:szCs w:val="24"/>
                <w:lang w:val="en-GB" w:eastAsia="en-GB"/>
              </w:rPr>
              <w:t>60,70%</w:t>
            </w:r>
          </w:p>
        </w:tc>
      </w:tr>
      <w:tr w:rsidR="00AF15D0" w:rsidRPr="00AF15D0" w14:paraId="067916C7" w14:textId="77777777" w:rsidTr="00263FA3">
        <w:trPr>
          <w:trHeight w:val="477"/>
        </w:trPr>
        <w:tc>
          <w:tcPr>
            <w:tcW w:w="3072" w:type="dxa"/>
            <w:shd w:val="clear" w:color="auto" w:fill="EBFAFF"/>
            <w:noWrap/>
            <w:vAlign w:val="center"/>
            <w:hideMark/>
          </w:tcPr>
          <w:p w14:paraId="0318B5CE" w14:textId="130D471C" w:rsidR="00AF15D0" w:rsidRPr="00946A1D" w:rsidRDefault="00AF15D0" w:rsidP="00263FA3">
            <w:pPr>
              <w:spacing w:after="0" w:line="240" w:lineRule="auto"/>
              <w:jc w:val="center"/>
              <w:rPr>
                <w:rFonts w:eastAsia="Times New Roman"/>
                <w:color w:val="000000"/>
                <w:szCs w:val="24"/>
                <w:lang w:val="en-GB" w:eastAsia="en-GB"/>
              </w:rPr>
            </w:pPr>
            <w:proofErr w:type="spellStart"/>
            <w:r w:rsidRPr="00946A1D">
              <w:rPr>
                <w:rFonts w:eastAsia="Times New Roman"/>
                <w:color w:val="000000"/>
                <w:szCs w:val="24"/>
                <w:lang w:val="en-GB" w:eastAsia="en-GB"/>
              </w:rPr>
              <w:t>Sociální</w:t>
            </w:r>
            <w:proofErr w:type="spellEnd"/>
            <w:r w:rsidRPr="00946A1D">
              <w:rPr>
                <w:rFonts w:eastAsia="Times New Roman"/>
                <w:color w:val="000000"/>
                <w:szCs w:val="24"/>
                <w:lang w:val="en-GB" w:eastAsia="en-GB"/>
              </w:rPr>
              <w:t xml:space="preserve"> a </w:t>
            </w:r>
            <w:proofErr w:type="spellStart"/>
            <w:r w:rsidRPr="00946A1D">
              <w:rPr>
                <w:rFonts w:eastAsia="Times New Roman"/>
                <w:color w:val="000000"/>
                <w:szCs w:val="24"/>
                <w:lang w:val="en-GB" w:eastAsia="en-GB"/>
              </w:rPr>
              <w:t>humanitární</w:t>
            </w:r>
            <w:proofErr w:type="spellEnd"/>
            <w:r w:rsidRPr="00946A1D">
              <w:rPr>
                <w:rFonts w:eastAsia="Times New Roman"/>
                <w:color w:val="000000"/>
                <w:szCs w:val="24"/>
                <w:lang w:val="en-GB" w:eastAsia="en-GB"/>
              </w:rPr>
              <w:t xml:space="preserve"> </w:t>
            </w:r>
            <w:proofErr w:type="spellStart"/>
            <w:r w:rsidRPr="00946A1D">
              <w:rPr>
                <w:rFonts w:eastAsia="Times New Roman"/>
                <w:color w:val="000000"/>
                <w:szCs w:val="24"/>
                <w:lang w:val="en-GB" w:eastAsia="en-GB"/>
              </w:rPr>
              <w:t>práce</w:t>
            </w:r>
            <w:proofErr w:type="spellEnd"/>
          </w:p>
        </w:tc>
        <w:tc>
          <w:tcPr>
            <w:tcW w:w="3072" w:type="dxa"/>
            <w:shd w:val="clear" w:color="auto" w:fill="EBFAFF"/>
            <w:vAlign w:val="center"/>
          </w:tcPr>
          <w:p w14:paraId="66033F61" w14:textId="77777777" w:rsidR="00AF15D0" w:rsidRPr="00AF15D0" w:rsidRDefault="00AF15D0" w:rsidP="00263FA3">
            <w:pPr>
              <w:spacing w:after="0" w:line="240" w:lineRule="auto"/>
              <w:jc w:val="center"/>
              <w:rPr>
                <w:rFonts w:eastAsia="Times New Roman"/>
                <w:color w:val="000000"/>
                <w:szCs w:val="24"/>
                <w:lang w:val="en-GB" w:eastAsia="en-GB"/>
              </w:rPr>
            </w:pPr>
            <w:r w:rsidRPr="00AF15D0">
              <w:rPr>
                <w:rFonts w:eastAsia="Times New Roman"/>
                <w:color w:val="000000"/>
                <w:szCs w:val="24"/>
                <w:lang w:val="en-GB" w:eastAsia="en-GB"/>
              </w:rPr>
              <w:t>22</w:t>
            </w:r>
          </w:p>
        </w:tc>
        <w:tc>
          <w:tcPr>
            <w:tcW w:w="3073" w:type="dxa"/>
            <w:shd w:val="clear" w:color="auto" w:fill="EBFAFF"/>
            <w:noWrap/>
            <w:vAlign w:val="center"/>
            <w:hideMark/>
          </w:tcPr>
          <w:p w14:paraId="25A35824" w14:textId="77777777" w:rsidR="00AF15D0" w:rsidRPr="00946A1D" w:rsidRDefault="00AF15D0" w:rsidP="00263FA3">
            <w:pPr>
              <w:spacing w:after="0" w:line="240" w:lineRule="auto"/>
              <w:jc w:val="center"/>
              <w:rPr>
                <w:rFonts w:eastAsia="Times New Roman"/>
                <w:color w:val="000000"/>
                <w:szCs w:val="24"/>
                <w:lang w:val="en-GB" w:eastAsia="en-GB"/>
              </w:rPr>
            </w:pPr>
            <w:r w:rsidRPr="00946A1D">
              <w:rPr>
                <w:rFonts w:eastAsia="Times New Roman"/>
                <w:color w:val="000000"/>
                <w:szCs w:val="24"/>
                <w:lang w:val="en-GB" w:eastAsia="en-GB"/>
              </w:rPr>
              <w:t>39,30%</w:t>
            </w:r>
          </w:p>
        </w:tc>
      </w:tr>
      <w:tr w:rsidR="00AF15D0" w:rsidRPr="00AF15D0" w14:paraId="23F0FBBE" w14:textId="77777777" w:rsidTr="00263FA3">
        <w:trPr>
          <w:trHeight w:val="477"/>
        </w:trPr>
        <w:tc>
          <w:tcPr>
            <w:tcW w:w="3072" w:type="dxa"/>
            <w:shd w:val="clear" w:color="auto" w:fill="EBFAFF"/>
            <w:noWrap/>
            <w:vAlign w:val="center"/>
          </w:tcPr>
          <w:p w14:paraId="17F4D411" w14:textId="1B864C68" w:rsidR="00AF15D0" w:rsidRPr="00946A1D" w:rsidRDefault="00AF15D0" w:rsidP="00263FA3">
            <w:pPr>
              <w:spacing w:after="0" w:line="240" w:lineRule="auto"/>
              <w:jc w:val="center"/>
              <w:rPr>
                <w:rFonts w:eastAsia="Times New Roman"/>
                <w:color w:val="000000"/>
                <w:szCs w:val="24"/>
                <w:lang w:val="en-GB" w:eastAsia="en-GB"/>
              </w:rPr>
            </w:pPr>
            <w:proofErr w:type="spellStart"/>
            <w:r>
              <w:rPr>
                <w:rFonts w:eastAsia="Times New Roman"/>
                <w:color w:val="000000"/>
                <w:szCs w:val="24"/>
                <w:lang w:val="en-GB" w:eastAsia="en-GB"/>
              </w:rPr>
              <w:t>Celkem</w:t>
            </w:r>
            <w:proofErr w:type="spellEnd"/>
          </w:p>
        </w:tc>
        <w:tc>
          <w:tcPr>
            <w:tcW w:w="3072" w:type="dxa"/>
            <w:shd w:val="clear" w:color="auto" w:fill="EBFAFF"/>
            <w:vAlign w:val="center"/>
          </w:tcPr>
          <w:p w14:paraId="267859C2" w14:textId="1E5EFF8A" w:rsidR="00AF15D0" w:rsidRPr="00AF15D0" w:rsidRDefault="00AF15D0" w:rsidP="00263FA3">
            <w:pPr>
              <w:spacing w:after="0" w:line="240" w:lineRule="auto"/>
              <w:jc w:val="center"/>
              <w:rPr>
                <w:rFonts w:eastAsia="Times New Roman"/>
                <w:color w:val="000000"/>
                <w:szCs w:val="24"/>
                <w:lang w:val="en-GB" w:eastAsia="en-GB"/>
              </w:rPr>
            </w:pPr>
            <w:r>
              <w:rPr>
                <w:rFonts w:eastAsia="Times New Roman"/>
                <w:color w:val="000000"/>
                <w:szCs w:val="24"/>
                <w:lang w:val="en-GB" w:eastAsia="en-GB"/>
              </w:rPr>
              <w:t>56</w:t>
            </w:r>
          </w:p>
        </w:tc>
        <w:tc>
          <w:tcPr>
            <w:tcW w:w="3073" w:type="dxa"/>
            <w:shd w:val="clear" w:color="auto" w:fill="EBFAFF"/>
            <w:noWrap/>
            <w:vAlign w:val="center"/>
          </w:tcPr>
          <w:p w14:paraId="72182930" w14:textId="210A0AF6" w:rsidR="00AF15D0" w:rsidRPr="00946A1D" w:rsidRDefault="00AF15D0" w:rsidP="00263FA3">
            <w:pPr>
              <w:spacing w:after="0" w:line="240" w:lineRule="auto"/>
              <w:jc w:val="center"/>
              <w:rPr>
                <w:rFonts w:eastAsia="Times New Roman"/>
                <w:color w:val="000000"/>
                <w:szCs w:val="24"/>
                <w:lang w:val="en-GB" w:eastAsia="en-GB"/>
              </w:rPr>
            </w:pPr>
            <w:r>
              <w:rPr>
                <w:rFonts w:eastAsia="Times New Roman"/>
                <w:color w:val="000000"/>
                <w:szCs w:val="24"/>
                <w:lang w:val="en-GB" w:eastAsia="en-GB"/>
              </w:rPr>
              <w:t>100%</w:t>
            </w:r>
          </w:p>
        </w:tc>
      </w:tr>
    </w:tbl>
    <w:p w14:paraId="22DB763E" w14:textId="5020273C" w:rsidR="00094F5E" w:rsidRDefault="00094F5E" w:rsidP="00094F5E">
      <w:pPr>
        <w:pStyle w:val="Titulek"/>
      </w:pPr>
      <w:bookmarkStart w:id="48" w:name="_Toc68799858"/>
      <w:bookmarkStart w:id="49" w:name="_Toc69236279"/>
      <w:r>
        <w:t xml:space="preserve">Tabulka </w:t>
      </w:r>
      <w:r w:rsidR="00CD2639">
        <w:fldChar w:fldCharType="begin"/>
      </w:r>
      <w:r w:rsidR="00CD2639">
        <w:instrText xml:space="preserve"> SEQ Tabulka \* ARABIC </w:instrText>
      </w:r>
      <w:r w:rsidR="00CD2639">
        <w:fldChar w:fldCharType="separate"/>
      </w:r>
      <w:r w:rsidR="004E4230">
        <w:rPr>
          <w:noProof/>
        </w:rPr>
        <w:t>2</w:t>
      </w:r>
      <w:r w:rsidR="00CD2639">
        <w:rPr>
          <w:noProof/>
        </w:rPr>
        <w:fldChar w:fldCharType="end"/>
      </w:r>
      <w:r>
        <w:t xml:space="preserve"> Který obor studuješ?</w:t>
      </w:r>
      <w:bookmarkEnd w:id="48"/>
      <w:bookmarkEnd w:id="49"/>
    </w:p>
    <w:p w14:paraId="392F04B2" w14:textId="5BB3DD97" w:rsidR="00CB4706" w:rsidRDefault="00946A1D" w:rsidP="00596003">
      <w:r>
        <w:rPr>
          <w:noProof/>
        </w:rPr>
        <w:drawing>
          <wp:inline distT="0" distB="0" distL="0" distR="0" wp14:anchorId="1E48CE56" wp14:editId="04B6FF73">
            <wp:extent cx="5852160" cy="2385060"/>
            <wp:effectExtent l="0" t="0" r="15240" b="15240"/>
            <wp:docPr id="6" name="Graf 6">
              <a:extLst xmlns:a="http://schemas.openxmlformats.org/drawingml/2006/main">
                <a:ext uri="{FF2B5EF4-FFF2-40B4-BE49-F238E27FC236}">
                  <a16:creationId xmlns:a16="http://schemas.microsoft.com/office/drawing/2014/main" id="{9B61D59F-EE33-4BD7-91B0-68AA46A7F5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1F3D96D" w14:textId="441D3C76" w:rsidR="00F3723C" w:rsidRDefault="00F3723C" w:rsidP="00F3723C">
      <w:pPr>
        <w:pStyle w:val="Titulek"/>
      </w:pPr>
      <w:bookmarkStart w:id="50" w:name="_Toc68799824"/>
      <w:bookmarkStart w:id="51" w:name="_Toc69236296"/>
      <w:r>
        <w:t xml:space="preserve">Graf </w:t>
      </w:r>
      <w:r w:rsidR="00CD2639">
        <w:fldChar w:fldCharType="begin"/>
      </w:r>
      <w:r w:rsidR="00CD2639">
        <w:instrText xml:space="preserve"> SEQ Graf \* ARABIC </w:instrText>
      </w:r>
      <w:r w:rsidR="00CD2639">
        <w:fldChar w:fldCharType="separate"/>
      </w:r>
      <w:r w:rsidR="004E4230">
        <w:rPr>
          <w:noProof/>
        </w:rPr>
        <w:t>2</w:t>
      </w:r>
      <w:r w:rsidR="00CD2639">
        <w:rPr>
          <w:noProof/>
        </w:rPr>
        <w:fldChar w:fldCharType="end"/>
      </w:r>
      <w:r>
        <w:t xml:space="preserve"> Který obor studuješ?</w:t>
      </w:r>
      <w:bookmarkEnd w:id="50"/>
      <w:bookmarkEnd w:id="51"/>
    </w:p>
    <w:p w14:paraId="16C83F51" w14:textId="6BB9900D" w:rsidR="005F7BE6" w:rsidRDefault="00F61561" w:rsidP="00180EED">
      <w:r>
        <w:t xml:space="preserve">Na otázku, který obor </w:t>
      </w:r>
      <w:r w:rsidR="00032C3D">
        <w:t>student</w:t>
      </w:r>
      <w:r>
        <w:t xml:space="preserve"> studuje odpovědělo 34</w:t>
      </w:r>
      <w:r w:rsidR="004621ED">
        <w:t xml:space="preserve"> (</w:t>
      </w:r>
      <w:proofErr w:type="gramStart"/>
      <w:r w:rsidR="0000554C">
        <w:t>60,70%</w:t>
      </w:r>
      <w:proofErr w:type="gramEnd"/>
      <w:r w:rsidR="004621ED">
        <w:t xml:space="preserve">) </w:t>
      </w:r>
      <w:r w:rsidR="00032C3D">
        <w:t>studentů</w:t>
      </w:r>
      <w:r>
        <w:t xml:space="preserve"> ze </w:t>
      </w:r>
      <w:r w:rsidR="004621ED">
        <w:t>Sociální</w:t>
      </w:r>
      <w:r>
        <w:t xml:space="preserve"> (charitativní) práce a 22</w:t>
      </w:r>
      <w:r w:rsidR="004621ED">
        <w:t xml:space="preserve"> (39,30%) </w:t>
      </w:r>
      <w:r w:rsidR="00032C3D">
        <w:t>studentů</w:t>
      </w:r>
      <w:r w:rsidR="00CC67D3">
        <w:t xml:space="preserve"> ze Sociální a humanitární práce</w:t>
      </w:r>
      <w:r w:rsidR="004621ED">
        <w:t>.</w:t>
      </w:r>
    </w:p>
    <w:p w14:paraId="565DD1F4" w14:textId="77777777" w:rsidR="005F7BE6" w:rsidRDefault="005F7BE6">
      <w:pPr>
        <w:spacing w:after="160" w:line="259" w:lineRule="auto"/>
        <w:jc w:val="left"/>
      </w:pPr>
      <w:r>
        <w:br w:type="page"/>
      </w:r>
    </w:p>
    <w:p w14:paraId="61074DC0" w14:textId="5B601875" w:rsidR="00AF15D0" w:rsidRPr="004621ED" w:rsidRDefault="00AF15D0" w:rsidP="00596003">
      <w:pPr>
        <w:rPr>
          <w:b/>
          <w:bCs/>
        </w:rPr>
      </w:pPr>
      <w:r w:rsidRPr="004621ED">
        <w:rPr>
          <w:b/>
          <w:bCs/>
        </w:rPr>
        <w:lastRenderedPageBreak/>
        <w:t>Otázka č. 3: Slyšel/a jsi někdy pojem SYNDROM POMOCNÍKA?</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AFF"/>
        <w:tblLayout w:type="fixed"/>
        <w:tblLook w:val="04A0" w:firstRow="1" w:lastRow="0" w:firstColumn="1" w:lastColumn="0" w:noHBand="0" w:noVBand="1"/>
      </w:tblPr>
      <w:tblGrid>
        <w:gridCol w:w="2644"/>
        <w:gridCol w:w="2644"/>
        <w:gridCol w:w="2645"/>
      </w:tblGrid>
      <w:tr w:rsidR="00513C76" w:rsidRPr="00AF15D0" w14:paraId="3411C982" w14:textId="77777777" w:rsidTr="00263FA3">
        <w:trPr>
          <w:trHeight w:val="480"/>
        </w:trPr>
        <w:tc>
          <w:tcPr>
            <w:tcW w:w="2644" w:type="dxa"/>
            <w:shd w:val="clear" w:color="auto" w:fill="EBFAFF"/>
            <w:noWrap/>
            <w:vAlign w:val="center"/>
          </w:tcPr>
          <w:p w14:paraId="6F094998" w14:textId="51EAEDD8" w:rsidR="00513C76" w:rsidRPr="00AF15D0" w:rsidRDefault="00513C76" w:rsidP="00263FA3">
            <w:pPr>
              <w:spacing w:after="0" w:line="240" w:lineRule="auto"/>
              <w:jc w:val="center"/>
              <w:rPr>
                <w:rFonts w:eastAsia="Times New Roman"/>
                <w:color w:val="000000"/>
                <w:szCs w:val="24"/>
                <w:lang w:val="en-GB" w:eastAsia="en-GB"/>
              </w:rPr>
            </w:pPr>
            <w:proofErr w:type="spellStart"/>
            <w:r>
              <w:rPr>
                <w:rFonts w:eastAsia="Times New Roman"/>
                <w:color w:val="000000"/>
                <w:szCs w:val="24"/>
                <w:lang w:val="en-GB" w:eastAsia="en-GB"/>
              </w:rPr>
              <w:t>Odpověď</w:t>
            </w:r>
            <w:proofErr w:type="spellEnd"/>
          </w:p>
        </w:tc>
        <w:tc>
          <w:tcPr>
            <w:tcW w:w="2644" w:type="dxa"/>
            <w:shd w:val="clear" w:color="auto" w:fill="EBFAFF"/>
            <w:noWrap/>
            <w:vAlign w:val="center"/>
          </w:tcPr>
          <w:p w14:paraId="52592F93" w14:textId="59FA33ED" w:rsidR="00513C76" w:rsidRPr="00AF15D0" w:rsidRDefault="00513C76" w:rsidP="00263FA3">
            <w:pPr>
              <w:spacing w:after="0" w:line="240" w:lineRule="auto"/>
              <w:jc w:val="center"/>
              <w:rPr>
                <w:rFonts w:eastAsia="Times New Roman"/>
                <w:color w:val="000000"/>
                <w:szCs w:val="24"/>
                <w:lang w:val="en-GB" w:eastAsia="en-GB"/>
              </w:rPr>
            </w:pPr>
            <w:proofErr w:type="spellStart"/>
            <w:r>
              <w:rPr>
                <w:rFonts w:eastAsia="Times New Roman"/>
                <w:color w:val="000000"/>
                <w:szCs w:val="24"/>
                <w:lang w:val="en-GB" w:eastAsia="en-GB"/>
              </w:rPr>
              <w:t>Absolutní</w:t>
            </w:r>
            <w:proofErr w:type="spellEnd"/>
            <w:r>
              <w:rPr>
                <w:rFonts w:eastAsia="Times New Roman"/>
                <w:color w:val="000000"/>
                <w:szCs w:val="24"/>
                <w:lang w:val="en-GB" w:eastAsia="en-GB"/>
              </w:rPr>
              <w:t xml:space="preserve"> </w:t>
            </w:r>
            <w:proofErr w:type="spellStart"/>
            <w:r>
              <w:rPr>
                <w:rFonts w:eastAsia="Times New Roman"/>
                <w:color w:val="000000"/>
                <w:szCs w:val="24"/>
                <w:lang w:val="en-GB" w:eastAsia="en-GB"/>
              </w:rPr>
              <w:t>četnost</w:t>
            </w:r>
            <w:proofErr w:type="spellEnd"/>
            <w:r>
              <w:rPr>
                <w:rFonts w:eastAsia="Times New Roman"/>
                <w:color w:val="000000"/>
                <w:szCs w:val="24"/>
                <w:lang w:val="en-GB" w:eastAsia="en-GB"/>
              </w:rPr>
              <w:t xml:space="preserve"> (n)</w:t>
            </w:r>
          </w:p>
        </w:tc>
        <w:tc>
          <w:tcPr>
            <w:tcW w:w="2645" w:type="dxa"/>
            <w:shd w:val="clear" w:color="auto" w:fill="EBFAFF"/>
            <w:noWrap/>
            <w:vAlign w:val="center"/>
          </w:tcPr>
          <w:p w14:paraId="4282EED9" w14:textId="7BE5CB54" w:rsidR="00513C76" w:rsidRPr="00AF15D0" w:rsidRDefault="00513C76" w:rsidP="00263FA3">
            <w:pPr>
              <w:spacing w:after="0" w:line="240" w:lineRule="auto"/>
              <w:jc w:val="center"/>
              <w:rPr>
                <w:rFonts w:eastAsia="Times New Roman"/>
                <w:color w:val="000000"/>
                <w:szCs w:val="24"/>
                <w:lang w:val="en-GB" w:eastAsia="en-GB"/>
              </w:rPr>
            </w:pPr>
            <w:proofErr w:type="spellStart"/>
            <w:r>
              <w:rPr>
                <w:rFonts w:eastAsia="Times New Roman"/>
                <w:color w:val="000000"/>
                <w:szCs w:val="24"/>
                <w:lang w:val="en-GB" w:eastAsia="en-GB"/>
              </w:rPr>
              <w:t>Relativní</w:t>
            </w:r>
            <w:proofErr w:type="spellEnd"/>
            <w:r>
              <w:rPr>
                <w:rFonts w:eastAsia="Times New Roman"/>
                <w:color w:val="000000"/>
                <w:szCs w:val="24"/>
                <w:lang w:val="en-GB" w:eastAsia="en-GB"/>
              </w:rPr>
              <w:t xml:space="preserve"> </w:t>
            </w:r>
            <w:proofErr w:type="spellStart"/>
            <w:r>
              <w:rPr>
                <w:rFonts w:eastAsia="Times New Roman"/>
                <w:color w:val="000000"/>
                <w:szCs w:val="24"/>
                <w:lang w:val="en-GB" w:eastAsia="en-GB"/>
              </w:rPr>
              <w:t>četnost</w:t>
            </w:r>
            <w:proofErr w:type="spellEnd"/>
            <w:r>
              <w:rPr>
                <w:rFonts w:eastAsia="Times New Roman"/>
                <w:color w:val="000000"/>
                <w:szCs w:val="24"/>
                <w:lang w:val="en-GB" w:eastAsia="en-GB"/>
              </w:rPr>
              <w:t xml:space="preserve"> (%)</w:t>
            </w:r>
          </w:p>
        </w:tc>
      </w:tr>
      <w:tr w:rsidR="00AF15D0" w:rsidRPr="00AF15D0" w14:paraId="711DBD43" w14:textId="77777777" w:rsidTr="00263FA3">
        <w:trPr>
          <w:trHeight w:val="480"/>
        </w:trPr>
        <w:tc>
          <w:tcPr>
            <w:tcW w:w="2644" w:type="dxa"/>
            <w:shd w:val="clear" w:color="auto" w:fill="EBFAFF"/>
            <w:noWrap/>
            <w:vAlign w:val="center"/>
            <w:hideMark/>
          </w:tcPr>
          <w:p w14:paraId="389E305B" w14:textId="77777777" w:rsidR="00AF15D0" w:rsidRPr="00AF15D0" w:rsidRDefault="00AF15D0" w:rsidP="00263FA3">
            <w:pPr>
              <w:spacing w:after="0" w:line="240" w:lineRule="auto"/>
              <w:jc w:val="center"/>
              <w:rPr>
                <w:rFonts w:eastAsia="Times New Roman"/>
                <w:color w:val="000000"/>
                <w:szCs w:val="24"/>
                <w:lang w:val="en-GB" w:eastAsia="en-GB"/>
              </w:rPr>
            </w:pPr>
            <w:proofErr w:type="spellStart"/>
            <w:r w:rsidRPr="00AF15D0">
              <w:rPr>
                <w:rFonts w:eastAsia="Times New Roman"/>
                <w:color w:val="000000"/>
                <w:szCs w:val="24"/>
                <w:lang w:val="en-GB" w:eastAsia="en-GB"/>
              </w:rPr>
              <w:t>Ano</w:t>
            </w:r>
            <w:proofErr w:type="spellEnd"/>
          </w:p>
        </w:tc>
        <w:tc>
          <w:tcPr>
            <w:tcW w:w="2644" w:type="dxa"/>
            <w:shd w:val="clear" w:color="auto" w:fill="EBFAFF"/>
            <w:noWrap/>
            <w:vAlign w:val="center"/>
            <w:hideMark/>
          </w:tcPr>
          <w:p w14:paraId="27B1DB37" w14:textId="77777777" w:rsidR="00AF15D0" w:rsidRPr="00AF15D0" w:rsidRDefault="00AF15D0" w:rsidP="00263FA3">
            <w:pPr>
              <w:spacing w:after="0" w:line="240" w:lineRule="auto"/>
              <w:jc w:val="center"/>
              <w:rPr>
                <w:rFonts w:eastAsia="Times New Roman"/>
                <w:color w:val="000000"/>
                <w:szCs w:val="24"/>
                <w:lang w:val="en-GB" w:eastAsia="en-GB"/>
              </w:rPr>
            </w:pPr>
            <w:r w:rsidRPr="00AF15D0">
              <w:rPr>
                <w:rFonts w:eastAsia="Times New Roman"/>
                <w:color w:val="000000"/>
                <w:szCs w:val="24"/>
                <w:lang w:val="en-GB" w:eastAsia="en-GB"/>
              </w:rPr>
              <w:t>44</w:t>
            </w:r>
          </w:p>
        </w:tc>
        <w:tc>
          <w:tcPr>
            <w:tcW w:w="2645" w:type="dxa"/>
            <w:shd w:val="clear" w:color="auto" w:fill="EBFAFF"/>
            <w:noWrap/>
            <w:vAlign w:val="center"/>
            <w:hideMark/>
          </w:tcPr>
          <w:p w14:paraId="6D33A3BF" w14:textId="77777777" w:rsidR="00AF15D0" w:rsidRPr="00AF15D0" w:rsidRDefault="00AF15D0" w:rsidP="00263FA3">
            <w:pPr>
              <w:spacing w:after="0" w:line="240" w:lineRule="auto"/>
              <w:jc w:val="center"/>
              <w:rPr>
                <w:rFonts w:eastAsia="Times New Roman"/>
                <w:color w:val="000000"/>
                <w:szCs w:val="24"/>
                <w:lang w:val="en-GB" w:eastAsia="en-GB"/>
              </w:rPr>
            </w:pPr>
            <w:r w:rsidRPr="00AF15D0">
              <w:rPr>
                <w:rFonts w:eastAsia="Times New Roman"/>
                <w:color w:val="000000"/>
                <w:szCs w:val="24"/>
                <w:lang w:val="en-GB" w:eastAsia="en-GB"/>
              </w:rPr>
              <w:t>78,60%</w:t>
            </w:r>
          </w:p>
        </w:tc>
      </w:tr>
      <w:tr w:rsidR="00AF15D0" w:rsidRPr="00AF15D0" w14:paraId="729DA058" w14:textId="77777777" w:rsidTr="00263FA3">
        <w:trPr>
          <w:trHeight w:val="480"/>
        </w:trPr>
        <w:tc>
          <w:tcPr>
            <w:tcW w:w="2644" w:type="dxa"/>
            <w:shd w:val="clear" w:color="auto" w:fill="EBFAFF"/>
            <w:noWrap/>
            <w:vAlign w:val="center"/>
            <w:hideMark/>
          </w:tcPr>
          <w:p w14:paraId="1CF29C51" w14:textId="77777777" w:rsidR="00AF15D0" w:rsidRPr="00AF15D0" w:rsidRDefault="00AF15D0" w:rsidP="00263FA3">
            <w:pPr>
              <w:spacing w:after="0" w:line="240" w:lineRule="auto"/>
              <w:jc w:val="center"/>
              <w:rPr>
                <w:rFonts w:eastAsia="Times New Roman"/>
                <w:color w:val="000000"/>
                <w:szCs w:val="24"/>
                <w:lang w:val="en-GB" w:eastAsia="en-GB"/>
              </w:rPr>
            </w:pPr>
            <w:r w:rsidRPr="00AF15D0">
              <w:rPr>
                <w:rFonts w:eastAsia="Times New Roman"/>
                <w:color w:val="000000"/>
                <w:szCs w:val="24"/>
                <w:lang w:val="en-GB" w:eastAsia="en-GB"/>
              </w:rPr>
              <w:t>Ne</w:t>
            </w:r>
          </w:p>
        </w:tc>
        <w:tc>
          <w:tcPr>
            <w:tcW w:w="2644" w:type="dxa"/>
            <w:shd w:val="clear" w:color="auto" w:fill="EBFAFF"/>
            <w:noWrap/>
            <w:vAlign w:val="center"/>
            <w:hideMark/>
          </w:tcPr>
          <w:p w14:paraId="22639556" w14:textId="77777777" w:rsidR="00AF15D0" w:rsidRPr="00AF15D0" w:rsidRDefault="00AF15D0" w:rsidP="00263FA3">
            <w:pPr>
              <w:spacing w:after="0" w:line="240" w:lineRule="auto"/>
              <w:jc w:val="center"/>
              <w:rPr>
                <w:rFonts w:eastAsia="Times New Roman"/>
                <w:color w:val="000000"/>
                <w:szCs w:val="24"/>
                <w:lang w:val="en-GB" w:eastAsia="en-GB"/>
              </w:rPr>
            </w:pPr>
            <w:r w:rsidRPr="00AF15D0">
              <w:rPr>
                <w:rFonts w:eastAsia="Times New Roman"/>
                <w:color w:val="000000"/>
                <w:szCs w:val="24"/>
                <w:lang w:val="en-GB" w:eastAsia="en-GB"/>
              </w:rPr>
              <w:t>12</w:t>
            </w:r>
          </w:p>
        </w:tc>
        <w:tc>
          <w:tcPr>
            <w:tcW w:w="2645" w:type="dxa"/>
            <w:shd w:val="clear" w:color="auto" w:fill="EBFAFF"/>
            <w:noWrap/>
            <w:vAlign w:val="center"/>
            <w:hideMark/>
          </w:tcPr>
          <w:p w14:paraId="6164C9C6" w14:textId="77777777" w:rsidR="00AF15D0" w:rsidRPr="00AF15D0" w:rsidRDefault="00AF15D0" w:rsidP="00263FA3">
            <w:pPr>
              <w:spacing w:after="0" w:line="240" w:lineRule="auto"/>
              <w:jc w:val="center"/>
              <w:rPr>
                <w:rFonts w:eastAsia="Times New Roman"/>
                <w:color w:val="000000"/>
                <w:szCs w:val="24"/>
                <w:lang w:val="en-GB" w:eastAsia="en-GB"/>
              </w:rPr>
            </w:pPr>
            <w:r w:rsidRPr="00AF15D0">
              <w:rPr>
                <w:rFonts w:eastAsia="Times New Roman"/>
                <w:color w:val="000000"/>
                <w:szCs w:val="24"/>
                <w:lang w:val="en-GB" w:eastAsia="en-GB"/>
              </w:rPr>
              <w:t>21,40%</w:t>
            </w:r>
          </w:p>
        </w:tc>
      </w:tr>
      <w:tr w:rsidR="00AF15D0" w:rsidRPr="00AF15D0" w14:paraId="1A66FA96" w14:textId="77777777" w:rsidTr="00263FA3">
        <w:trPr>
          <w:trHeight w:val="480"/>
        </w:trPr>
        <w:tc>
          <w:tcPr>
            <w:tcW w:w="2644" w:type="dxa"/>
            <w:shd w:val="clear" w:color="auto" w:fill="EBFAFF"/>
            <w:noWrap/>
            <w:vAlign w:val="center"/>
            <w:hideMark/>
          </w:tcPr>
          <w:p w14:paraId="241D53FF" w14:textId="77777777" w:rsidR="00AF15D0" w:rsidRPr="00AF15D0" w:rsidRDefault="00AF15D0" w:rsidP="00263FA3">
            <w:pPr>
              <w:spacing w:after="0" w:line="240" w:lineRule="auto"/>
              <w:jc w:val="center"/>
              <w:rPr>
                <w:rFonts w:eastAsia="Times New Roman"/>
                <w:color w:val="000000"/>
                <w:szCs w:val="24"/>
                <w:lang w:val="en-GB" w:eastAsia="en-GB"/>
              </w:rPr>
            </w:pPr>
            <w:proofErr w:type="spellStart"/>
            <w:r w:rsidRPr="00AF15D0">
              <w:rPr>
                <w:rFonts w:eastAsia="Times New Roman"/>
                <w:color w:val="000000"/>
                <w:szCs w:val="24"/>
                <w:lang w:val="en-GB" w:eastAsia="en-GB"/>
              </w:rPr>
              <w:t>Celkem</w:t>
            </w:r>
            <w:proofErr w:type="spellEnd"/>
          </w:p>
        </w:tc>
        <w:tc>
          <w:tcPr>
            <w:tcW w:w="2644" w:type="dxa"/>
            <w:shd w:val="clear" w:color="auto" w:fill="EBFAFF"/>
            <w:noWrap/>
            <w:vAlign w:val="center"/>
            <w:hideMark/>
          </w:tcPr>
          <w:p w14:paraId="142C1337" w14:textId="77777777" w:rsidR="00AF15D0" w:rsidRPr="00AF15D0" w:rsidRDefault="00AF15D0" w:rsidP="00263FA3">
            <w:pPr>
              <w:spacing w:after="0" w:line="240" w:lineRule="auto"/>
              <w:jc w:val="center"/>
              <w:rPr>
                <w:rFonts w:eastAsia="Times New Roman"/>
                <w:color w:val="000000"/>
                <w:szCs w:val="24"/>
                <w:lang w:val="en-GB" w:eastAsia="en-GB"/>
              </w:rPr>
            </w:pPr>
            <w:r w:rsidRPr="00AF15D0">
              <w:rPr>
                <w:rFonts w:eastAsia="Times New Roman"/>
                <w:color w:val="000000"/>
                <w:szCs w:val="24"/>
                <w:lang w:val="en-GB" w:eastAsia="en-GB"/>
              </w:rPr>
              <w:t>56</w:t>
            </w:r>
          </w:p>
        </w:tc>
        <w:tc>
          <w:tcPr>
            <w:tcW w:w="2645" w:type="dxa"/>
            <w:shd w:val="clear" w:color="auto" w:fill="EBFAFF"/>
            <w:noWrap/>
            <w:vAlign w:val="center"/>
            <w:hideMark/>
          </w:tcPr>
          <w:p w14:paraId="79E9D395" w14:textId="77777777" w:rsidR="00AF15D0" w:rsidRPr="00AF15D0" w:rsidRDefault="00AF15D0" w:rsidP="00263FA3">
            <w:pPr>
              <w:spacing w:after="0" w:line="240" w:lineRule="auto"/>
              <w:jc w:val="center"/>
              <w:rPr>
                <w:rFonts w:eastAsia="Times New Roman"/>
                <w:color w:val="000000"/>
                <w:szCs w:val="24"/>
                <w:lang w:val="en-GB" w:eastAsia="en-GB"/>
              </w:rPr>
            </w:pPr>
            <w:r w:rsidRPr="00AF15D0">
              <w:rPr>
                <w:rFonts w:eastAsia="Times New Roman"/>
                <w:color w:val="000000"/>
                <w:szCs w:val="24"/>
                <w:lang w:val="en-GB" w:eastAsia="en-GB"/>
              </w:rPr>
              <w:t>100,00%</w:t>
            </w:r>
          </w:p>
        </w:tc>
      </w:tr>
    </w:tbl>
    <w:p w14:paraId="4FD86624" w14:textId="1F430298" w:rsidR="00AF15D0" w:rsidRDefault="00F3723C" w:rsidP="00F3723C">
      <w:pPr>
        <w:pStyle w:val="Titulek"/>
      </w:pPr>
      <w:bookmarkStart w:id="52" w:name="_Toc68799859"/>
      <w:bookmarkStart w:id="53" w:name="_Ref68817326"/>
      <w:bookmarkStart w:id="54" w:name="_Toc69236280"/>
      <w:r>
        <w:t xml:space="preserve">Tabulka </w:t>
      </w:r>
      <w:r w:rsidR="00CD2639">
        <w:fldChar w:fldCharType="begin"/>
      </w:r>
      <w:r w:rsidR="00CD2639">
        <w:instrText xml:space="preserve"> SEQ Tabulka \* ARABIC </w:instrText>
      </w:r>
      <w:r w:rsidR="00CD2639">
        <w:fldChar w:fldCharType="separate"/>
      </w:r>
      <w:r w:rsidR="004E4230">
        <w:rPr>
          <w:noProof/>
        </w:rPr>
        <w:t>3</w:t>
      </w:r>
      <w:r w:rsidR="00CD2639">
        <w:rPr>
          <w:noProof/>
        </w:rPr>
        <w:fldChar w:fldCharType="end"/>
      </w:r>
      <w:r>
        <w:t xml:space="preserve"> Slyšel/a jsi někdy pojem SYNDROM POMOCNÍKA?</w:t>
      </w:r>
      <w:bookmarkEnd w:id="52"/>
      <w:bookmarkEnd w:id="53"/>
      <w:bookmarkEnd w:id="54"/>
    </w:p>
    <w:p w14:paraId="332672FA" w14:textId="54EE313A" w:rsidR="00AF15D0" w:rsidRDefault="00AF15D0" w:rsidP="00596003">
      <w:r>
        <w:rPr>
          <w:noProof/>
        </w:rPr>
        <w:drawing>
          <wp:inline distT="0" distB="0" distL="0" distR="0" wp14:anchorId="49D3612E" wp14:editId="60B486A5">
            <wp:extent cx="5036820" cy="3333750"/>
            <wp:effectExtent l="0" t="0" r="11430" b="0"/>
            <wp:docPr id="7" name="Graf 7">
              <a:extLst xmlns:a="http://schemas.openxmlformats.org/drawingml/2006/main">
                <a:ext uri="{FF2B5EF4-FFF2-40B4-BE49-F238E27FC236}">
                  <a16:creationId xmlns:a16="http://schemas.microsoft.com/office/drawing/2014/main" id="{47858500-B15F-4CC4-B6FF-5C8394F80C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0E359DB" w14:textId="56C54567" w:rsidR="00F3723C" w:rsidRDefault="00F3723C" w:rsidP="00F3723C">
      <w:pPr>
        <w:pStyle w:val="Titulek"/>
      </w:pPr>
      <w:bookmarkStart w:id="55" w:name="_Toc68799825"/>
      <w:bookmarkStart w:id="56" w:name="_Ref68817227"/>
      <w:bookmarkStart w:id="57" w:name="_Toc69236297"/>
      <w:r>
        <w:t xml:space="preserve">Graf </w:t>
      </w:r>
      <w:r w:rsidR="00CD2639">
        <w:fldChar w:fldCharType="begin"/>
      </w:r>
      <w:r w:rsidR="00CD2639">
        <w:instrText xml:space="preserve"> SEQ Graf \* ARABIC </w:instrText>
      </w:r>
      <w:r w:rsidR="00CD2639">
        <w:fldChar w:fldCharType="separate"/>
      </w:r>
      <w:r w:rsidR="004E4230">
        <w:rPr>
          <w:noProof/>
        </w:rPr>
        <w:t>3</w:t>
      </w:r>
      <w:r w:rsidR="00CD2639">
        <w:rPr>
          <w:noProof/>
        </w:rPr>
        <w:fldChar w:fldCharType="end"/>
      </w:r>
      <w:r>
        <w:t xml:space="preserve"> </w:t>
      </w:r>
      <w:r w:rsidRPr="00FA0739">
        <w:t xml:space="preserve"> Slyš</w:t>
      </w:r>
      <w:r>
        <w:t>e</w:t>
      </w:r>
      <w:r w:rsidRPr="00FA0739">
        <w:t>l/a jsi někdy pojem SYNDROM POMOCNÍKA?</w:t>
      </w:r>
      <w:bookmarkEnd w:id="55"/>
      <w:bookmarkEnd w:id="56"/>
      <w:bookmarkEnd w:id="57"/>
    </w:p>
    <w:p w14:paraId="2BC48D1B" w14:textId="5D3D6505" w:rsidR="00CC67D3" w:rsidRDefault="00CC67D3" w:rsidP="00596003">
      <w:r>
        <w:t xml:space="preserve">Tato otázka byla značně </w:t>
      </w:r>
      <w:r w:rsidR="004621ED">
        <w:t>podstatná</w:t>
      </w:r>
      <w:r>
        <w:t xml:space="preserve">, </w:t>
      </w:r>
      <w:r w:rsidR="0000554C">
        <w:t>protože</w:t>
      </w:r>
      <w:r>
        <w:t xml:space="preserve"> byl dotazník nastaven tak, že pokud </w:t>
      </w:r>
      <w:r w:rsidR="00032C3D">
        <w:t>student</w:t>
      </w:r>
      <w:r>
        <w:t xml:space="preserve"> zvolili možnost </w:t>
      </w:r>
      <w:r w:rsidR="0000554C">
        <w:t>„</w:t>
      </w:r>
      <w:r>
        <w:t>Ne</w:t>
      </w:r>
      <w:r w:rsidR="0000554C">
        <w:t>“,</w:t>
      </w:r>
      <w:r>
        <w:t xml:space="preserve"> byl ukončen celý dotazník. Tudíž tahle otázka je i poslední</w:t>
      </w:r>
      <w:r w:rsidR="0000554C">
        <w:t>,</w:t>
      </w:r>
      <w:r>
        <w:t xml:space="preserve"> na kterou odpovědělo 56 respondentů. </w:t>
      </w:r>
    </w:p>
    <w:p w14:paraId="6680E08F" w14:textId="3D4E7870" w:rsidR="00094F5E" w:rsidRDefault="00CC67D3" w:rsidP="00596003">
      <w:r>
        <w:t>Z 56 respondentů odpovědělo 44</w:t>
      </w:r>
      <w:r w:rsidR="004621ED">
        <w:t xml:space="preserve"> (</w:t>
      </w:r>
      <w:proofErr w:type="gramStart"/>
      <w:r w:rsidR="004621ED">
        <w:t>78,60%</w:t>
      </w:r>
      <w:proofErr w:type="gramEnd"/>
      <w:r w:rsidR="004621ED">
        <w:t xml:space="preserve">) </w:t>
      </w:r>
      <w:r>
        <w:t xml:space="preserve">respondentů na otázku </w:t>
      </w:r>
      <w:r w:rsidRPr="004621ED">
        <w:rPr>
          <w:b/>
          <w:bCs/>
        </w:rPr>
        <w:t>ano</w:t>
      </w:r>
      <w:r>
        <w:t xml:space="preserve"> a 12</w:t>
      </w:r>
      <w:r w:rsidR="004621ED">
        <w:t xml:space="preserve"> (21,40%) </w:t>
      </w:r>
      <w:r>
        <w:t xml:space="preserve">respondentů na otázku odpovědělo </w:t>
      </w:r>
      <w:r w:rsidRPr="004621ED">
        <w:rPr>
          <w:b/>
          <w:bCs/>
        </w:rPr>
        <w:t>ne</w:t>
      </w:r>
      <w:r w:rsidR="004621ED">
        <w:t>.</w:t>
      </w:r>
    </w:p>
    <w:p w14:paraId="2E65D81B" w14:textId="29118120" w:rsidR="00EE1F22" w:rsidRDefault="00094F5E" w:rsidP="00D57210">
      <w:pPr>
        <w:spacing w:after="160" w:line="259" w:lineRule="auto"/>
        <w:jc w:val="left"/>
        <w:rPr>
          <w:b/>
          <w:bCs/>
        </w:rPr>
      </w:pPr>
      <w:r>
        <w:br w:type="page"/>
      </w:r>
      <w:r w:rsidR="00EE1F22" w:rsidRPr="00D57210">
        <w:rPr>
          <w:b/>
          <w:bCs/>
        </w:rPr>
        <w:lastRenderedPageBreak/>
        <w:t>Otázka č.</w:t>
      </w:r>
      <w:r w:rsidR="00FF5358" w:rsidRPr="00D57210">
        <w:rPr>
          <w:b/>
          <w:bCs/>
        </w:rPr>
        <w:t xml:space="preserve"> </w:t>
      </w:r>
      <w:r w:rsidR="00EE1F22" w:rsidRPr="00D57210">
        <w:rPr>
          <w:b/>
          <w:bCs/>
        </w:rPr>
        <w:t>4: Co víš o syndrom</w:t>
      </w:r>
      <w:r w:rsidR="00E77491" w:rsidRPr="00D57210">
        <w:rPr>
          <w:b/>
          <w:bCs/>
        </w:rPr>
        <w:t>u</w:t>
      </w:r>
      <w:r w:rsidR="00EE1F22" w:rsidRPr="00D57210">
        <w:rPr>
          <w:b/>
          <w:bCs/>
        </w:rPr>
        <w:t xml:space="preserve"> pomocníka?</w:t>
      </w:r>
    </w:p>
    <w:tbl>
      <w:tblPr>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AFF"/>
        <w:tblLayout w:type="fixed"/>
        <w:tblLook w:val="04A0" w:firstRow="1" w:lastRow="0" w:firstColumn="1" w:lastColumn="0" w:noHBand="0" w:noVBand="1"/>
      </w:tblPr>
      <w:tblGrid>
        <w:gridCol w:w="2872"/>
        <w:gridCol w:w="2872"/>
        <w:gridCol w:w="2872"/>
      </w:tblGrid>
      <w:tr w:rsidR="002218A5" w:rsidRPr="001C14B5" w14:paraId="2B7E788F" w14:textId="77777777" w:rsidTr="00263FA3">
        <w:trPr>
          <w:trHeight w:val="422"/>
        </w:trPr>
        <w:tc>
          <w:tcPr>
            <w:tcW w:w="2872" w:type="dxa"/>
            <w:shd w:val="clear" w:color="auto" w:fill="EBFAFF"/>
            <w:noWrap/>
            <w:vAlign w:val="center"/>
            <w:hideMark/>
          </w:tcPr>
          <w:p w14:paraId="7223AEDD" w14:textId="4E0D563D" w:rsidR="002218A5" w:rsidRPr="001C14B5" w:rsidRDefault="00722451" w:rsidP="00263FA3">
            <w:pPr>
              <w:spacing w:after="0" w:line="240" w:lineRule="auto"/>
              <w:jc w:val="center"/>
              <w:rPr>
                <w:rFonts w:eastAsia="Times New Roman"/>
                <w:szCs w:val="24"/>
                <w:lang w:val="en-GB" w:eastAsia="en-GB"/>
              </w:rPr>
            </w:pPr>
            <w:r>
              <w:rPr>
                <w:rFonts w:eastAsia="Times New Roman"/>
                <w:color w:val="000000"/>
                <w:szCs w:val="24"/>
                <w:lang w:val="en-GB" w:eastAsia="en-GB"/>
              </w:rPr>
              <w:t>Body</w:t>
            </w:r>
          </w:p>
        </w:tc>
        <w:tc>
          <w:tcPr>
            <w:tcW w:w="2872" w:type="dxa"/>
            <w:shd w:val="clear" w:color="auto" w:fill="EBFAFF"/>
            <w:noWrap/>
            <w:vAlign w:val="center"/>
            <w:hideMark/>
          </w:tcPr>
          <w:p w14:paraId="5DF8554F" w14:textId="6D1E061A" w:rsidR="002218A5" w:rsidRPr="001C14B5" w:rsidRDefault="002218A5" w:rsidP="00263FA3">
            <w:pPr>
              <w:spacing w:after="0" w:line="240" w:lineRule="auto"/>
              <w:jc w:val="center"/>
              <w:rPr>
                <w:rFonts w:eastAsia="Times New Roman"/>
                <w:szCs w:val="24"/>
                <w:lang w:val="en-GB" w:eastAsia="en-GB"/>
              </w:rPr>
            </w:pPr>
            <w:proofErr w:type="spellStart"/>
            <w:r>
              <w:rPr>
                <w:rFonts w:eastAsia="Times New Roman"/>
                <w:color w:val="000000"/>
                <w:szCs w:val="24"/>
                <w:lang w:val="en-GB" w:eastAsia="en-GB"/>
              </w:rPr>
              <w:t>Absolutní</w:t>
            </w:r>
            <w:proofErr w:type="spellEnd"/>
            <w:r>
              <w:rPr>
                <w:rFonts w:eastAsia="Times New Roman"/>
                <w:color w:val="000000"/>
                <w:szCs w:val="24"/>
                <w:lang w:val="en-GB" w:eastAsia="en-GB"/>
              </w:rPr>
              <w:t xml:space="preserve"> </w:t>
            </w:r>
            <w:proofErr w:type="spellStart"/>
            <w:r>
              <w:rPr>
                <w:rFonts w:eastAsia="Times New Roman"/>
                <w:color w:val="000000"/>
                <w:szCs w:val="24"/>
                <w:lang w:val="en-GB" w:eastAsia="en-GB"/>
              </w:rPr>
              <w:t>četnost</w:t>
            </w:r>
            <w:proofErr w:type="spellEnd"/>
            <w:r>
              <w:rPr>
                <w:rFonts w:eastAsia="Times New Roman"/>
                <w:color w:val="000000"/>
                <w:szCs w:val="24"/>
                <w:lang w:val="en-GB" w:eastAsia="en-GB"/>
              </w:rPr>
              <w:t xml:space="preserve"> (n)</w:t>
            </w:r>
          </w:p>
        </w:tc>
        <w:tc>
          <w:tcPr>
            <w:tcW w:w="2872" w:type="dxa"/>
            <w:shd w:val="clear" w:color="auto" w:fill="EBFAFF"/>
            <w:noWrap/>
            <w:vAlign w:val="center"/>
            <w:hideMark/>
          </w:tcPr>
          <w:p w14:paraId="1AEDAFD0" w14:textId="33DD1346" w:rsidR="002218A5" w:rsidRPr="001C14B5" w:rsidRDefault="002218A5" w:rsidP="00263FA3">
            <w:pPr>
              <w:spacing w:after="0" w:line="240" w:lineRule="auto"/>
              <w:jc w:val="center"/>
              <w:rPr>
                <w:rFonts w:eastAsia="Times New Roman"/>
                <w:szCs w:val="24"/>
                <w:lang w:val="en-GB" w:eastAsia="en-GB"/>
              </w:rPr>
            </w:pPr>
            <w:proofErr w:type="spellStart"/>
            <w:r>
              <w:rPr>
                <w:rFonts w:eastAsia="Times New Roman"/>
                <w:color w:val="000000"/>
                <w:szCs w:val="24"/>
                <w:lang w:val="en-GB" w:eastAsia="en-GB"/>
              </w:rPr>
              <w:t>Relativní</w:t>
            </w:r>
            <w:proofErr w:type="spellEnd"/>
            <w:r>
              <w:rPr>
                <w:rFonts w:eastAsia="Times New Roman"/>
                <w:color w:val="000000"/>
                <w:szCs w:val="24"/>
                <w:lang w:val="en-GB" w:eastAsia="en-GB"/>
              </w:rPr>
              <w:t xml:space="preserve"> </w:t>
            </w:r>
            <w:proofErr w:type="spellStart"/>
            <w:r>
              <w:rPr>
                <w:rFonts w:eastAsia="Times New Roman"/>
                <w:color w:val="000000"/>
                <w:szCs w:val="24"/>
                <w:lang w:val="en-GB" w:eastAsia="en-GB"/>
              </w:rPr>
              <w:t>četnost</w:t>
            </w:r>
            <w:proofErr w:type="spellEnd"/>
            <w:r>
              <w:rPr>
                <w:rFonts w:eastAsia="Times New Roman"/>
                <w:color w:val="000000"/>
                <w:szCs w:val="24"/>
                <w:lang w:val="en-GB" w:eastAsia="en-GB"/>
              </w:rPr>
              <w:t xml:space="preserve"> (%)</w:t>
            </w:r>
          </w:p>
        </w:tc>
      </w:tr>
      <w:tr w:rsidR="002218A5" w:rsidRPr="001C14B5" w14:paraId="795A9FF6" w14:textId="77777777" w:rsidTr="00263FA3">
        <w:trPr>
          <w:trHeight w:val="422"/>
        </w:trPr>
        <w:tc>
          <w:tcPr>
            <w:tcW w:w="2872" w:type="dxa"/>
            <w:shd w:val="clear" w:color="auto" w:fill="EBFAFF"/>
            <w:noWrap/>
            <w:vAlign w:val="center"/>
            <w:hideMark/>
          </w:tcPr>
          <w:p w14:paraId="2DE3D00E" w14:textId="77777777" w:rsidR="002218A5" w:rsidRPr="001C14B5" w:rsidRDefault="002218A5" w:rsidP="00263FA3">
            <w:pPr>
              <w:spacing w:after="0" w:line="240" w:lineRule="auto"/>
              <w:jc w:val="center"/>
              <w:rPr>
                <w:rFonts w:eastAsia="Times New Roman"/>
                <w:color w:val="000000"/>
                <w:szCs w:val="24"/>
                <w:lang w:val="en-GB" w:eastAsia="en-GB"/>
              </w:rPr>
            </w:pPr>
            <w:r w:rsidRPr="001C14B5">
              <w:rPr>
                <w:rFonts w:eastAsia="Times New Roman"/>
                <w:color w:val="000000"/>
                <w:szCs w:val="24"/>
                <w:lang w:val="en-GB" w:eastAsia="en-GB"/>
              </w:rPr>
              <w:t xml:space="preserve">0 </w:t>
            </w:r>
            <w:proofErr w:type="spellStart"/>
            <w:r w:rsidRPr="001C14B5">
              <w:rPr>
                <w:rFonts w:eastAsia="Times New Roman"/>
                <w:color w:val="000000"/>
                <w:szCs w:val="24"/>
                <w:lang w:val="en-GB" w:eastAsia="en-GB"/>
              </w:rPr>
              <w:t>bodů</w:t>
            </w:r>
            <w:proofErr w:type="spellEnd"/>
          </w:p>
        </w:tc>
        <w:tc>
          <w:tcPr>
            <w:tcW w:w="2872" w:type="dxa"/>
            <w:shd w:val="clear" w:color="auto" w:fill="EBFAFF"/>
            <w:noWrap/>
            <w:vAlign w:val="center"/>
            <w:hideMark/>
          </w:tcPr>
          <w:p w14:paraId="17B17537" w14:textId="77777777" w:rsidR="002218A5" w:rsidRPr="001C14B5" w:rsidRDefault="002218A5" w:rsidP="00263FA3">
            <w:pPr>
              <w:spacing w:after="0" w:line="240" w:lineRule="auto"/>
              <w:jc w:val="center"/>
              <w:rPr>
                <w:rFonts w:eastAsia="Times New Roman"/>
                <w:color w:val="000000"/>
                <w:szCs w:val="24"/>
                <w:lang w:val="en-GB" w:eastAsia="en-GB"/>
              </w:rPr>
            </w:pPr>
            <w:r w:rsidRPr="001C14B5">
              <w:rPr>
                <w:rFonts w:eastAsia="Times New Roman"/>
                <w:color w:val="000000"/>
                <w:szCs w:val="24"/>
                <w:lang w:val="en-GB" w:eastAsia="en-GB"/>
              </w:rPr>
              <w:t>8</w:t>
            </w:r>
          </w:p>
        </w:tc>
        <w:tc>
          <w:tcPr>
            <w:tcW w:w="2872" w:type="dxa"/>
            <w:shd w:val="clear" w:color="auto" w:fill="EBFAFF"/>
            <w:noWrap/>
            <w:vAlign w:val="center"/>
            <w:hideMark/>
          </w:tcPr>
          <w:p w14:paraId="0DEA8771" w14:textId="77777777" w:rsidR="002218A5" w:rsidRPr="001C14B5" w:rsidRDefault="002218A5" w:rsidP="00263FA3">
            <w:pPr>
              <w:spacing w:after="0" w:line="240" w:lineRule="auto"/>
              <w:jc w:val="center"/>
              <w:rPr>
                <w:rFonts w:eastAsia="Times New Roman"/>
                <w:color w:val="000000"/>
                <w:szCs w:val="24"/>
                <w:lang w:val="en-GB" w:eastAsia="en-GB"/>
              </w:rPr>
            </w:pPr>
            <w:r w:rsidRPr="001C14B5">
              <w:rPr>
                <w:rFonts w:eastAsia="Times New Roman"/>
                <w:color w:val="000000"/>
                <w:szCs w:val="24"/>
                <w:lang w:val="en-GB" w:eastAsia="en-GB"/>
              </w:rPr>
              <w:t>18,18%</w:t>
            </w:r>
          </w:p>
        </w:tc>
      </w:tr>
      <w:tr w:rsidR="002218A5" w:rsidRPr="001C14B5" w14:paraId="0A1B6F05" w14:textId="77777777" w:rsidTr="00263FA3">
        <w:trPr>
          <w:trHeight w:val="422"/>
        </w:trPr>
        <w:tc>
          <w:tcPr>
            <w:tcW w:w="2872" w:type="dxa"/>
            <w:shd w:val="clear" w:color="auto" w:fill="EBFAFF"/>
            <w:noWrap/>
            <w:vAlign w:val="center"/>
            <w:hideMark/>
          </w:tcPr>
          <w:p w14:paraId="24B79D20" w14:textId="77777777" w:rsidR="002218A5" w:rsidRPr="001C14B5" w:rsidRDefault="002218A5" w:rsidP="00263FA3">
            <w:pPr>
              <w:spacing w:after="0" w:line="240" w:lineRule="auto"/>
              <w:jc w:val="center"/>
              <w:rPr>
                <w:rFonts w:eastAsia="Times New Roman"/>
                <w:color w:val="000000"/>
                <w:szCs w:val="24"/>
                <w:lang w:val="en-GB" w:eastAsia="en-GB"/>
              </w:rPr>
            </w:pPr>
            <w:r w:rsidRPr="001C14B5">
              <w:rPr>
                <w:rFonts w:eastAsia="Times New Roman"/>
                <w:color w:val="000000"/>
                <w:szCs w:val="24"/>
                <w:lang w:val="en-GB" w:eastAsia="en-GB"/>
              </w:rPr>
              <w:t>1 bod</w:t>
            </w:r>
          </w:p>
        </w:tc>
        <w:tc>
          <w:tcPr>
            <w:tcW w:w="2872" w:type="dxa"/>
            <w:shd w:val="clear" w:color="auto" w:fill="EBFAFF"/>
            <w:noWrap/>
            <w:vAlign w:val="center"/>
            <w:hideMark/>
          </w:tcPr>
          <w:p w14:paraId="331398BC" w14:textId="77777777" w:rsidR="002218A5" w:rsidRPr="001C14B5" w:rsidRDefault="002218A5" w:rsidP="00263FA3">
            <w:pPr>
              <w:spacing w:after="0" w:line="240" w:lineRule="auto"/>
              <w:jc w:val="center"/>
              <w:rPr>
                <w:rFonts w:eastAsia="Times New Roman"/>
                <w:color w:val="000000"/>
                <w:szCs w:val="24"/>
                <w:lang w:val="en-GB" w:eastAsia="en-GB"/>
              </w:rPr>
            </w:pPr>
            <w:r w:rsidRPr="001C14B5">
              <w:rPr>
                <w:rFonts w:eastAsia="Times New Roman"/>
                <w:color w:val="000000"/>
                <w:szCs w:val="24"/>
                <w:lang w:val="en-GB" w:eastAsia="en-GB"/>
              </w:rPr>
              <w:t>20</w:t>
            </w:r>
          </w:p>
        </w:tc>
        <w:tc>
          <w:tcPr>
            <w:tcW w:w="2872" w:type="dxa"/>
            <w:shd w:val="clear" w:color="auto" w:fill="EBFAFF"/>
            <w:noWrap/>
            <w:vAlign w:val="center"/>
            <w:hideMark/>
          </w:tcPr>
          <w:p w14:paraId="11D74269" w14:textId="77777777" w:rsidR="002218A5" w:rsidRPr="001C14B5" w:rsidRDefault="002218A5" w:rsidP="00263FA3">
            <w:pPr>
              <w:spacing w:after="0" w:line="240" w:lineRule="auto"/>
              <w:jc w:val="center"/>
              <w:rPr>
                <w:rFonts w:eastAsia="Times New Roman"/>
                <w:color w:val="000000"/>
                <w:szCs w:val="24"/>
                <w:lang w:val="en-GB" w:eastAsia="en-GB"/>
              </w:rPr>
            </w:pPr>
            <w:r w:rsidRPr="001C14B5">
              <w:rPr>
                <w:rFonts w:eastAsia="Times New Roman"/>
                <w:color w:val="000000"/>
                <w:szCs w:val="24"/>
                <w:lang w:val="en-GB" w:eastAsia="en-GB"/>
              </w:rPr>
              <w:t>45,45%</w:t>
            </w:r>
          </w:p>
        </w:tc>
      </w:tr>
      <w:tr w:rsidR="002218A5" w:rsidRPr="001C14B5" w14:paraId="30D11513" w14:textId="77777777" w:rsidTr="00263FA3">
        <w:trPr>
          <w:trHeight w:val="422"/>
        </w:trPr>
        <w:tc>
          <w:tcPr>
            <w:tcW w:w="2872" w:type="dxa"/>
            <w:shd w:val="clear" w:color="auto" w:fill="EBFAFF"/>
            <w:noWrap/>
            <w:vAlign w:val="center"/>
            <w:hideMark/>
          </w:tcPr>
          <w:p w14:paraId="597EC11F" w14:textId="77777777" w:rsidR="002218A5" w:rsidRPr="001C14B5" w:rsidRDefault="002218A5" w:rsidP="00263FA3">
            <w:pPr>
              <w:spacing w:after="0" w:line="240" w:lineRule="auto"/>
              <w:jc w:val="center"/>
              <w:rPr>
                <w:rFonts w:eastAsia="Times New Roman"/>
                <w:color w:val="000000"/>
                <w:szCs w:val="24"/>
                <w:lang w:val="en-GB" w:eastAsia="en-GB"/>
              </w:rPr>
            </w:pPr>
            <w:r w:rsidRPr="001C14B5">
              <w:rPr>
                <w:rFonts w:eastAsia="Times New Roman"/>
                <w:color w:val="000000"/>
                <w:szCs w:val="24"/>
                <w:lang w:val="en-GB" w:eastAsia="en-GB"/>
              </w:rPr>
              <w:t>2 body</w:t>
            </w:r>
          </w:p>
        </w:tc>
        <w:tc>
          <w:tcPr>
            <w:tcW w:w="2872" w:type="dxa"/>
            <w:shd w:val="clear" w:color="auto" w:fill="EBFAFF"/>
            <w:noWrap/>
            <w:vAlign w:val="center"/>
            <w:hideMark/>
          </w:tcPr>
          <w:p w14:paraId="6EC3A5D7" w14:textId="77777777" w:rsidR="002218A5" w:rsidRPr="001C14B5" w:rsidRDefault="002218A5" w:rsidP="00263FA3">
            <w:pPr>
              <w:spacing w:after="0" w:line="240" w:lineRule="auto"/>
              <w:jc w:val="center"/>
              <w:rPr>
                <w:rFonts w:eastAsia="Times New Roman"/>
                <w:color w:val="000000"/>
                <w:szCs w:val="24"/>
                <w:lang w:val="en-GB" w:eastAsia="en-GB"/>
              </w:rPr>
            </w:pPr>
            <w:r w:rsidRPr="001C14B5">
              <w:rPr>
                <w:rFonts w:eastAsia="Times New Roman"/>
                <w:color w:val="000000"/>
                <w:szCs w:val="24"/>
                <w:lang w:val="en-GB" w:eastAsia="en-GB"/>
              </w:rPr>
              <w:t>12</w:t>
            </w:r>
          </w:p>
        </w:tc>
        <w:tc>
          <w:tcPr>
            <w:tcW w:w="2872" w:type="dxa"/>
            <w:shd w:val="clear" w:color="auto" w:fill="EBFAFF"/>
            <w:noWrap/>
            <w:vAlign w:val="center"/>
            <w:hideMark/>
          </w:tcPr>
          <w:p w14:paraId="62BE124E" w14:textId="77777777" w:rsidR="002218A5" w:rsidRPr="001C14B5" w:rsidRDefault="002218A5" w:rsidP="00263FA3">
            <w:pPr>
              <w:spacing w:after="0" w:line="240" w:lineRule="auto"/>
              <w:jc w:val="center"/>
              <w:rPr>
                <w:rFonts w:eastAsia="Times New Roman"/>
                <w:color w:val="000000"/>
                <w:szCs w:val="24"/>
                <w:lang w:val="en-GB" w:eastAsia="en-GB"/>
              </w:rPr>
            </w:pPr>
            <w:r w:rsidRPr="001C14B5">
              <w:rPr>
                <w:rFonts w:eastAsia="Times New Roman"/>
                <w:color w:val="000000"/>
                <w:szCs w:val="24"/>
                <w:lang w:val="en-GB" w:eastAsia="en-GB"/>
              </w:rPr>
              <w:t>27,27%</w:t>
            </w:r>
          </w:p>
        </w:tc>
      </w:tr>
      <w:tr w:rsidR="002218A5" w:rsidRPr="001C14B5" w14:paraId="3DCDFADD" w14:textId="77777777" w:rsidTr="00263FA3">
        <w:trPr>
          <w:trHeight w:val="422"/>
        </w:trPr>
        <w:tc>
          <w:tcPr>
            <w:tcW w:w="2872" w:type="dxa"/>
            <w:shd w:val="clear" w:color="auto" w:fill="EBFAFF"/>
            <w:noWrap/>
            <w:vAlign w:val="center"/>
            <w:hideMark/>
          </w:tcPr>
          <w:p w14:paraId="60225277" w14:textId="77777777" w:rsidR="002218A5" w:rsidRPr="001C14B5" w:rsidRDefault="002218A5" w:rsidP="00263FA3">
            <w:pPr>
              <w:spacing w:after="0" w:line="240" w:lineRule="auto"/>
              <w:jc w:val="center"/>
              <w:rPr>
                <w:rFonts w:eastAsia="Times New Roman"/>
                <w:color w:val="000000"/>
                <w:szCs w:val="24"/>
                <w:lang w:val="en-GB" w:eastAsia="en-GB"/>
              </w:rPr>
            </w:pPr>
            <w:r w:rsidRPr="001C14B5">
              <w:rPr>
                <w:rFonts w:eastAsia="Times New Roman"/>
                <w:color w:val="000000"/>
                <w:szCs w:val="24"/>
                <w:lang w:val="en-GB" w:eastAsia="en-GB"/>
              </w:rPr>
              <w:t>3 body</w:t>
            </w:r>
          </w:p>
        </w:tc>
        <w:tc>
          <w:tcPr>
            <w:tcW w:w="2872" w:type="dxa"/>
            <w:shd w:val="clear" w:color="auto" w:fill="EBFAFF"/>
            <w:noWrap/>
            <w:vAlign w:val="center"/>
            <w:hideMark/>
          </w:tcPr>
          <w:p w14:paraId="1FC293E5" w14:textId="77777777" w:rsidR="002218A5" w:rsidRPr="001C14B5" w:rsidRDefault="002218A5" w:rsidP="00263FA3">
            <w:pPr>
              <w:spacing w:after="0" w:line="240" w:lineRule="auto"/>
              <w:jc w:val="center"/>
              <w:rPr>
                <w:rFonts w:eastAsia="Times New Roman"/>
                <w:color w:val="000000"/>
                <w:szCs w:val="24"/>
                <w:lang w:val="en-GB" w:eastAsia="en-GB"/>
              </w:rPr>
            </w:pPr>
            <w:r w:rsidRPr="001C14B5">
              <w:rPr>
                <w:rFonts w:eastAsia="Times New Roman"/>
                <w:color w:val="000000"/>
                <w:szCs w:val="24"/>
                <w:lang w:val="en-GB" w:eastAsia="en-GB"/>
              </w:rPr>
              <w:t>4</w:t>
            </w:r>
          </w:p>
        </w:tc>
        <w:tc>
          <w:tcPr>
            <w:tcW w:w="2872" w:type="dxa"/>
            <w:shd w:val="clear" w:color="auto" w:fill="EBFAFF"/>
            <w:noWrap/>
            <w:vAlign w:val="center"/>
            <w:hideMark/>
          </w:tcPr>
          <w:p w14:paraId="06B08AEB" w14:textId="77777777" w:rsidR="002218A5" w:rsidRPr="001C14B5" w:rsidRDefault="002218A5" w:rsidP="00263FA3">
            <w:pPr>
              <w:spacing w:after="0" w:line="240" w:lineRule="auto"/>
              <w:jc w:val="center"/>
              <w:rPr>
                <w:rFonts w:eastAsia="Times New Roman"/>
                <w:color w:val="000000"/>
                <w:szCs w:val="24"/>
                <w:lang w:val="en-GB" w:eastAsia="en-GB"/>
              </w:rPr>
            </w:pPr>
            <w:r w:rsidRPr="001C14B5">
              <w:rPr>
                <w:rFonts w:eastAsia="Times New Roman"/>
                <w:color w:val="000000"/>
                <w:szCs w:val="24"/>
                <w:lang w:val="en-GB" w:eastAsia="en-GB"/>
              </w:rPr>
              <w:t>9,09%</w:t>
            </w:r>
          </w:p>
        </w:tc>
      </w:tr>
      <w:tr w:rsidR="002218A5" w:rsidRPr="001C14B5" w14:paraId="258E324D" w14:textId="77777777" w:rsidTr="00263FA3">
        <w:trPr>
          <w:trHeight w:val="422"/>
        </w:trPr>
        <w:tc>
          <w:tcPr>
            <w:tcW w:w="2872" w:type="dxa"/>
            <w:shd w:val="clear" w:color="auto" w:fill="EBFAFF"/>
            <w:noWrap/>
            <w:vAlign w:val="center"/>
            <w:hideMark/>
          </w:tcPr>
          <w:p w14:paraId="221DD18B" w14:textId="77777777" w:rsidR="002218A5" w:rsidRPr="001C14B5" w:rsidRDefault="002218A5" w:rsidP="00263FA3">
            <w:pPr>
              <w:spacing w:after="0" w:line="240" w:lineRule="auto"/>
              <w:jc w:val="center"/>
              <w:rPr>
                <w:rFonts w:eastAsia="Times New Roman"/>
                <w:color w:val="000000"/>
                <w:szCs w:val="24"/>
                <w:lang w:val="en-GB" w:eastAsia="en-GB"/>
              </w:rPr>
            </w:pPr>
            <w:r w:rsidRPr="001C14B5">
              <w:rPr>
                <w:rFonts w:eastAsia="Times New Roman"/>
                <w:color w:val="000000"/>
                <w:szCs w:val="24"/>
                <w:lang w:val="en-GB" w:eastAsia="en-GB"/>
              </w:rPr>
              <w:t>4 body</w:t>
            </w:r>
          </w:p>
        </w:tc>
        <w:tc>
          <w:tcPr>
            <w:tcW w:w="2872" w:type="dxa"/>
            <w:shd w:val="clear" w:color="auto" w:fill="EBFAFF"/>
            <w:noWrap/>
            <w:vAlign w:val="center"/>
            <w:hideMark/>
          </w:tcPr>
          <w:p w14:paraId="6CFC927E" w14:textId="77777777" w:rsidR="002218A5" w:rsidRPr="001C14B5" w:rsidRDefault="002218A5" w:rsidP="00263FA3">
            <w:pPr>
              <w:spacing w:after="0" w:line="240" w:lineRule="auto"/>
              <w:jc w:val="center"/>
              <w:rPr>
                <w:rFonts w:eastAsia="Times New Roman"/>
                <w:color w:val="000000"/>
                <w:szCs w:val="24"/>
                <w:lang w:val="en-GB" w:eastAsia="en-GB"/>
              </w:rPr>
            </w:pPr>
            <w:r w:rsidRPr="001C14B5">
              <w:rPr>
                <w:rFonts w:eastAsia="Times New Roman"/>
                <w:color w:val="000000"/>
                <w:szCs w:val="24"/>
                <w:lang w:val="en-GB" w:eastAsia="en-GB"/>
              </w:rPr>
              <w:t>0</w:t>
            </w:r>
          </w:p>
        </w:tc>
        <w:tc>
          <w:tcPr>
            <w:tcW w:w="2872" w:type="dxa"/>
            <w:shd w:val="clear" w:color="auto" w:fill="EBFAFF"/>
            <w:noWrap/>
            <w:vAlign w:val="center"/>
            <w:hideMark/>
          </w:tcPr>
          <w:p w14:paraId="308CD32D" w14:textId="77777777" w:rsidR="002218A5" w:rsidRPr="001C14B5" w:rsidRDefault="002218A5" w:rsidP="00263FA3">
            <w:pPr>
              <w:spacing w:after="0" w:line="240" w:lineRule="auto"/>
              <w:jc w:val="center"/>
              <w:rPr>
                <w:rFonts w:eastAsia="Times New Roman"/>
                <w:color w:val="000000"/>
                <w:szCs w:val="24"/>
                <w:lang w:val="en-GB" w:eastAsia="en-GB"/>
              </w:rPr>
            </w:pPr>
            <w:r w:rsidRPr="001C14B5">
              <w:rPr>
                <w:rFonts w:eastAsia="Times New Roman"/>
                <w:color w:val="000000"/>
                <w:szCs w:val="24"/>
                <w:lang w:val="en-GB" w:eastAsia="en-GB"/>
              </w:rPr>
              <w:t>0%</w:t>
            </w:r>
          </w:p>
        </w:tc>
      </w:tr>
      <w:tr w:rsidR="002218A5" w:rsidRPr="001C14B5" w14:paraId="0ED1816C" w14:textId="77777777" w:rsidTr="00263FA3">
        <w:trPr>
          <w:trHeight w:val="422"/>
        </w:trPr>
        <w:tc>
          <w:tcPr>
            <w:tcW w:w="2872" w:type="dxa"/>
            <w:shd w:val="clear" w:color="auto" w:fill="EBFAFF"/>
            <w:noWrap/>
            <w:vAlign w:val="center"/>
            <w:hideMark/>
          </w:tcPr>
          <w:p w14:paraId="5B2C7C5A" w14:textId="77777777" w:rsidR="002218A5" w:rsidRPr="001C14B5" w:rsidRDefault="002218A5" w:rsidP="00263FA3">
            <w:pPr>
              <w:spacing w:after="0" w:line="240" w:lineRule="auto"/>
              <w:jc w:val="center"/>
              <w:rPr>
                <w:rFonts w:eastAsia="Times New Roman"/>
                <w:color w:val="000000"/>
                <w:szCs w:val="24"/>
                <w:lang w:val="en-GB" w:eastAsia="en-GB"/>
              </w:rPr>
            </w:pPr>
            <w:r w:rsidRPr="001C14B5">
              <w:rPr>
                <w:rFonts w:eastAsia="Times New Roman"/>
                <w:color w:val="000000"/>
                <w:szCs w:val="24"/>
                <w:lang w:val="en-GB" w:eastAsia="en-GB"/>
              </w:rPr>
              <w:t xml:space="preserve">5 </w:t>
            </w:r>
            <w:proofErr w:type="spellStart"/>
            <w:r w:rsidRPr="001C14B5">
              <w:rPr>
                <w:rFonts w:eastAsia="Times New Roman"/>
                <w:color w:val="000000"/>
                <w:szCs w:val="24"/>
                <w:lang w:val="en-GB" w:eastAsia="en-GB"/>
              </w:rPr>
              <w:t>bodů</w:t>
            </w:r>
            <w:proofErr w:type="spellEnd"/>
          </w:p>
        </w:tc>
        <w:tc>
          <w:tcPr>
            <w:tcW w:w="2872" w:type="dxa"/>
            <w:shd w:val="clear" w:color="auto" w:fill="EBFAFF"/>
            <w:noWrap/>
            <w:vAlign w:val="center"/>
            <w:hideMark/>
          </w:tcPr>
          <w:p w14:paraId="54AB745E" w14:textId="77777777" w:rsidR="002218A5" w:rsidRPr="001C14B5" w:rsidRDefault="002218A5" w:rsidP="00263FA3">
            <w:pPr>
              <w:spacing w:after="0" w:line="240" w:lineRule="auto"/>
              <w:jc w:val="center"/>
              <w:rPr>
                <w:rFonts w:eastAsia="Times New Roman"/>
                <w:color w:val="000000"/>
                <w:szCs w:val="24"/>
                <w:lang w:val="en-GB" w:eastAsia="en-GB"/>
              </w:rPr>
            </w:pPr>
            <w:r w:rsidRPr="001C14B5">
              <w:rPr>
                <w:rFonts w:eastAsia="Times New Roman"/>
                <w:color w:val="000000"/>
                <w:szCs w:val="24"/>
                <w:lang w:val="en-GB" w:eastAsia="en-GB"/>
              </w:rPr>
              <w:t>0</w:t>
            </w:r>
          </w:p>
        </w:tc>
        <w:tc>
          <w:tcPr>
            <w:tcW w:w="2872" w:type="dxa"/>
            <w:shd w:val="clear" w:color="auto" w:fill="EBFAFF"/>
            <w:noWrap/>
            <w:vAlign w:val="center"/>
            <w:hideMark/>
          </w:tcPr>
          <w:p w14:paraId="509C14A9" w14:textId="77777777" w:rsidR="002218A5" w:rsidRPr="001C14B5" w:rsidRDefault="002218A5" w:rsidP="00263FA3">
            <w:pPr>
              <w:spacing w:after="0" w:line="240" w:lineRule="auto"/>
              <w:jc w:val="center"/>
              <w:rPr>
                <w:rFonts w:eastAsia="Times New Roman"/>
                <w:color w:val="000000"/>
                <w:szCs w:val="24"/>
                <w:lang w:val="en-GB" w:eastAsia="en-GB"/>
              </w:rPr>
            </w:pPr>
            <w:r w:rsidRPr="001C14B5">
              <w:rPr>
                <w:rFonts w:eastAsia="Times New Roman"/>
                <w:color w:val="000000"/>
                <w:szCs w:val="24"/>
                <w:lang w:val="en-GB" w:eastAsia="en-GB"/>
              </w:rPr>
              <w:t>0%</w:t>
            </w:r>
          </w:p>
        </w:tc>
      </w:tr>
      <w:tr w:rsidR="002218A5" w:rsidRPr="001C14B5" w14:paraId="7B169C62" w14:textId="77777777" w:rsidTr="00263FA3">
        <w:trPr>
          <w:trHeight w:val="422"/>
        </w:trPr>
        <w:tc>
          <w:tcPr>
            <w:tcW w:w="2872" w:type="dxa"/>
            <w:shd w:val="clear" w:color="auto" w:fill="EBFAFF"/>
            <w:noWrap/>
            <w:vAlign w:val="center"/>
            <w:hideMark/>
          </w:tcPr>
          <w:p w14:paraId="165EC08A" w14:textId="63B0A000" w:rsidR="002218A5" w:rsidRPr="001C14B5" w:rsidRDefault="002218A5" w:rsidP="00263FA3">
            <w:pPr>
              <w:spacing w:after="0" w:line="240" w:lineRule="auto"/>
              <w:jc w:val="center"/>
              <w:rPr>
                <w:rFonts w:eastAsia="Times New Roman"/>
                <w:color w:val="000000"/>
                <w:szCs w:val="24"/>
                <w:lang w:val="en-GB" w:eastAsia="en-GB"/>
              </w:rPr>
            </w:pPr>
            <w:proofErr w:type="spellStart"/>
            <w:r>
              <w:rPr>
                <w:rFonts w:eastAsia="Times New Roman"/>
                <w:color w:val="000000"/>
                <w:szCs w:val="24"/>
                <w:lang w:val="en-GB" w:eastAsia="en-GB"/>
              </w:rPr>
              <w:t>Celkem</w:t>
            </w:r>
            <w:proofErr w:type="spellEnd"/>
          </w:p>
        </w:tc>
        <w:tc>
          <w:tcPr>
            <w:tcW w:w="2872" w:type="dxa"/>
            <w:shd w:val="clear" w:color="auto" w:fill="EBFAFF"/>
            <w:noWrap/>
            <w:vAlign w:val="center"/>
            <w:hideMark/>
          </w:tcPr>
          <w:p w14:paraId="4C0D195E" w14:textId="77777777" w:rsidR="002218A5" w:rsidRPr="001C14B5" w:rsidRDefault="002218A5" w:rsidP="00263FA3">
            <w:pPr>
              <w:spacing w:after="0" w:line="240" w:lineRule="auto"/>
              <w:jc w:val="center"/>
              <w:rPr>
                <w:rFonts w:eastAsia="Times New Roman"/>
                <w:color w:val="000000"/>
                <w:szCs w:val="24"/>
                <w:lang w:val="en-GB" w:eastAsia="en-GB"/>
              </w:rPr>
            </w:pPr>
            <w:r w:rsidRPr="001C14B5">
              <w:rPr>
                <w:rFonts w:eastAsia="Times New Roman"/>
                <w:color w:val="000000"/>
                <w:szCs w:val="24"/>
                <w:lang w:val="en-GB" w:eastAsia="en-GB"/>
              </w:rPr>
              <w:t>44</w:t>
            </w:r>
          </w:p>
        </w:tc>
        <w:tc>
          <w:tcPr>
            <w:tcW w:w="2872" w:type="dxa"/>
            <w:shd w:val="clear" w:color="auto" w:fill="EBFAFF"/>
            <w:noWrap/>
            <w:vAlign w:val="center"/>
            <w:hideMark/>
          </w:tcPr>
          <w:p w14:paraId="2D92FD92" w14:textId="77777777" w:rsidR="002218A5" w:rsidRPr="001C14B5" w:rsidRDefault="002218A5" w:rsidP="00263FA3">
            <w:pPr>
              <w:spacing w:after="0" w:line="240" w:lineRule="auto"/>
              <w:jc w:val="center"/>
              <w:rPr>
                <w:rFonts w:eastAsia="Times New Roman"/>
                <w:color w:val="000000"/>
                <w:szCs w:val="24"/>
                <w:lang w:val="en-GB" w:eastAsia="en-GB"/>
              </w:rPr>
            </w:pPr>
            <w:r w:rsidRPr="001C14B5">
              <w:rPr>
                <w:rFonts w:eastAsia="Times New Roman"/>
                <w:color w:val="000000"/>
                <w:szCs w:val="24"/>
                <w:lang w:val="en-GB" w:eastAsia="en-GB"/>
              </w:rPr>
              <w:t>100,00%</w:t>
            </w:r>
          </w:p>
        </w:tc>
      </w:tr>
    </w:tbl>
    <w:p w14:paraId="1F93658B" w14:textId="03441658" w:rsidR="00002508" w:rsidRDefault="00A4392B" w:rsidP="00A4392B">
      <w:pPr>
        <w:pStyle w:val="Titulek"/>
        <w:rPr>
          <w:b/>
          <w:bCs/>
        </w:rPr>
      </w:pPr>
      <w:bookmarkStart w:id="58" w:name="_Toc69236281"/>
      <w:r>
        <w:t xml:space="preserve">Tabulka </w:t>
      </w:r>
      <w:r w:rsidR="00CD2639">
        <w:fldChar w:fldCharType="begin"/>
      </w:r>
      <w:r w:rsidR="00CD2639">
        <w:instrText xml:space="preserve"> SEQ Tabulka \* ARABIC </w:instrText>
      </w:r>
      <w:r w:rsidR="00CD2639">
        <w:fldChar w:fldCharType="separate"/>
      </w:r>
      <w:r w:rsidR="004E4230">
        <w:rPr>
          <w:noProof/>
        </w:rPr>
        <w:t>4</w:t>
      </w:r>
      <w:r w:rsidR="00CD2639">
        <w:rPr>
          <w:noProof/>
        </w:rPr>
        <w:fldChar w:fldCharType="end"/>
      </w:r>
      <w:r>
        <w:t xml:space="preserve"> Co víš o syndromu pomocníka?</w:t>
      </w:r>
      <w:bookmarkEnd w:id="58"/>
    </w:p>
    <w:p w14:paraId="1ED23067" w14:textId="601EDFBA" w:rsidR="00A4392B" w:rsidRDefault="00A4392B" w:rsidP="00D57210">
      <w:pPr>
        <w:spacing w:after="160" w:line="259" w:lineRule="auto"/>
        <w:jc w:val="left"/>
        <w:rPr>
          <w:b/>
          <w:bCs/>
        </w:rPr>
      </w:pPr>
      <w:r>
        <w:rPr>
          <w:noProof/>
        </w:rPr>
        <w:drawing>
          <wp:inline distT="0" distB="0" distL="0" distR="0" wp14:anchorId="79A743FB" wp14:editId="7AFE9E05">
            <wp:extent cx="5478780" cy="2788920"/>
            <wp:effectExtent l="0" t="0" r="7620" b="11430"/>
            <wp:docPr id="10" name="Graf 10">
              <a:extLst xmlns:a="http://schemas.openxmlformats.org/drawingml/2006/main">
                <a:ext uri="{FF2B5EF4-FFF2-40B4-BE49-F238E27FC236}">
                  <a16:creationId xmlns:a16="http://schemas.microsoft.com/office/drawing/2014/main" id="{2EF77A3A-5736-4DF6-91B4-5161AEE40B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B79CCBF" w14:textId="00E9FAA3" w:rsidR="00A4392B" w:rsidRPr="00D57210" w:rsidRDefault="00A4392B" w:rsidP="00A4392B">
      <w:pPr>
        <w:pStyle w:val="Titulek"/>
        <w:rPr>
          <w:b/>
          <w:bCs/>
        </w:rPr>
      </w:pPr>
      <w:bookmarkStart w:id="59" w:name="_Toc69236298"/>
      <w:r>
        <w:t xml:space="preserve">Graf </w:t>
      </w:r>
      <w:r w:rsidR="00CD2639">
        <w:fldChar w:fldCharType="begin"/>
      </w:r>
      <w:r w:rsidR="00CD2639">
        <w:instrText xml:space="preserve"> SEQ Graf \* ARABIC </w:instrText>
      </w:r>
      <w:r w:rsidR="00CD2639">
        <w:fldChar w:fldCharType="separate"/>
      </w:r>
      <w:r w:rsidR="004E4230">
        <w:rPr>
          <w:noProof/>
        </w:rPr>
        <w:t>4</w:t>
      </w:r>
      <w:r w:rsidR="00CD2639">
        <w:rPr>
          <w:noProof/>
        </w:rPr>
        <w:fldChar w:fldCharType="end"/>
      </w:r>
      <w:r>
        <w:t xml:space="preserve"> </w:t>
      </w:r>
      <w:r w:rsidRPr="001C12DF">
        <w:t xml:space="preserve"> Co víš o syndromu pomocníka?</w:t>
      </w:r>
      <w:bookmarkEnd w:id="59"/>
    </w:p>
    <w:p w14:paraId="6830E158" w14:textId="13E19B2D" w:rsidR="00032C3D" w:rsidRDefault="00002508" w:rsidP="00A4392B">
      <w:r>
        <w:t xml:space="preserve">Jedna ze dvou ohodnocených otázek </w:t>
      </w:r>
      <w:r w:rsidR="009E34A5">
        <w:t xml:space="preserve">maximálně 5 body, </w:t>
      </w:r>
      <w:r>
        <w:t xml:space="preserve">je právě otázka č. 4. Jedná se zase o otázku otevřenou, kde jsem nastavila bodovou hranici od 1 do 5; 0 – </w:t>
      </w:r>
      <w:r w:rsidR="00032C3D">
        <w:t>student</w:t>
      </w:r>
      <w:r>
        <w:t xml:space="preserve"> neví nic, 5 – </w:t>
      </w:r>
      <w:r w:rsidR="00032C3D">
        <w:t>student</w:t>
      </w:r>
      <w:r>
        <w:t xml:space="preserve"> má úplný přehled. </w:t>
      </w:r>
      <w:r w:rsidR="001C14B5">
        <w:t>Hodnotila jsem to podle kritérií; vyjmenování konfliktních oblastí, popis konfliktních oblastí, u koho se vyskytuje, taky zda o SP něco málo ví, jestli jsou schopni alespoň trošku popsat</w:t>
      </w:r>
      <w:r w:rsidR="000A17E4">
        <w:t>,</w:t>
      </w:r>
      <w:r w:rsidR="001C14B5">
        <w:t xml:space="preserve"> o čem syndrom pomocníka je, kdy </w:t>
      </w:r>
      <w:r w:rsidR="00032C3D">
        <w:t>studenti</w:t>
      </w:r>
      <w:r w:rsidR="001C14B5">
        <w:t xml:space="preserve"> měli splňovat alespoň některá z nich. </w:t>
      </w:r>
      <w:r w:rsidR="002218A5">
        <w:t>Dle stanovených kritérií nikdo nezískal 5 bodů ani 4 body. Studenti nedokázali vyjmenovat ani jednu konfliktní oblast natož ji popsat. Co se týče 3 bodů, ty získali 4 (</w:t>
      </w:r>
      <w:proofErr w:type="gramStart"/>
      <w:r w:rsidR="002218A5">
        <w:t>9,09%</w:t>
      </w:r>
      <w:proofErr w:type="gramEnd"/>
      <w:r w:rsidR="002218A5">
        <w:t xml:space="preserve">) </w:t>
      </w:r>
      <w:r w:rsidR="00032C3D">
        <w:t>studenti</w:t>
      </w:r>
      <w:r w:rsidR="002218A5">
        <w:t xml:space="preserve">, kteří odpověděli alespoň u koho se syndrom pomocníka vyskytuje, věděli o čem </w:t>
      </w:r>
      <w:r w:rsidR="00B42FF0">
        <w:t>se mluví</w:t>
      </w:r>
      <w:r w:rsidR="000A17E4">
        <w:t>,</w:t>
      </w:r>
      <w:r w:rsidR="002218A5">
        <w:t xml:space="preserve"> a dokázali napsat obecný popis syndromu. Studenti s počtem 2 bodů bylo 12 (</w:t>
      </w:r>
      <w:proofErr w:type="gramStart"/>
      <w:r w:rsidR="002218A5">
        <w:t>27,27%</w:t>
      </w:r>
      <w:proofErr w:type="gramEnd"/>
      <w:r w:rsidR="002218A5">
        <w:t xml:space="preserve">), věděli o čem se mluví a kdo syndromem převážně trpí. S počtem 1 bodu jsem ohodnotila 20 </w:t>
      </w:r>
      <w:r w:rsidR="00032C3D">
        <w:t>studentů</w:t>
      </w:r>
      <w:r w:rsidR="002218A5">
        <w:t xml:space="preserve"> (</w:t>
      </w:r>
      <w:proofErr w:type="gramStart"/>
      <w:r w:rsidR="002218A5">
        <w:t>45,45%</w:t>
      </w:r>
      <w:proofErr w:type="gramEnd"/>
      <w:r w:rsidR="002218A5">
        <w:t xml:space="preserve">), kteří alespoň věděli, o co </w:t>
      </w:r>
      <w:r w:rsidR="000A17E4">
        <w:t>se jedná</w:t>
      </w:r>
      <w:r w:rsidR="002218A5">
        <w:t xml:space="preserve">. </w:t>
      </w:r>
      <w:r w:rsidR="00A4392B">
        <w:t xml:space="preserve">Zbytek </w:t>
      </w:r>
      <w:r w:rsidR="00032C3D">
        <w:t>studentů</w:t>
      </w:r>
      <w:r w:rsidR="00A4392B">
        <w:t>, konkrétně 8 (</w:t>
      </w:r>
      <w:proofErr w:type="gramStart"/>
      <w:r w:rsidR="00A4392B">
        <w:t>18,18%</w:t>
      </w:r>
      <w:proofErr w:type="gramEnd"/>
      <w:r w:rsidR="00A4392B">
        <w:t xml:space="preserve">), získali 0 bodů, </w:t>
      </w:r>
      <w:r w:rsidR="00C51675">
        <w:t>a to proto, že</w:t>
      </w:r>
      <w:r w:rsidR="00A4392B">
        <w:t xml:space="preserve"> uvedli buď že neví, nebo neodpověděli správně.</w:t>
      </w:r>
    </w:p>
    <w:p w14:paraId="510AB74F" w14:textId="77777777" w:rsidR="00032C3D" w:rsidRDefault="00032C3D">
      <w:pPr>
        <w:spacing w:after="160" w:line="259" w:lineRule="auto"/>
        <w:jc w:val="left"/>
      </w:pPr>
      <w:r>
        <w:br w:type="page"/>
      </w:r>
    </w:p>
    <w:p w14:paraId="68ED0249" w14:textId="288CACB8" w:rsidR="00C92F33" w:rsidRDefault="00F93BF3" w:rsidP="00596003">
      <w:pPr>
        <w:rPr>
          <w:b/>
          <w:bCs/>
        </w:rPr>
      </w:pPr>
      <w:r w:rsidRPr="00D57210">
        <w:rPr>
          <w:b/>
          <w:bCs/>
        </w:rPr>
        <w:lastRenderedPageBreak/>
        <w:t>Otázka č. 5:</w:t>
      </w:r>
      <w:r w:rsidR="00A511B0" w:rsidRPr="00D57210">
        <w:rPr>
          <w:b/>
          <w:bCs/>
        </w:rPr>
        <w:t xml:space="preserve"> Kdy se začíná syndrom pomocníka rozvíjet? (v jaké části života)</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AFF"/>
        <w:tblLayout w:type="fixed"/>
        <w:tblLook w:val="04A0" w:firstRow="1" w:lastRow="0" w:firstColumn="1" w:lastColumn="0" w:noHBand="0" w:noVBand="1"/>
      </w:tblPr>
      <w:tblGrid>
        <w:gridCol w:w="3095"/>
        <w:gridCol w:w="3095"/>
        <w:gridCol w:w="3095"/>
      </w:tblGrid>
      <w:tr w:rsidR="00A33274" w:rsidRPr="00A33274" w14:paraId="4B86636F" w14:textId="77777777" w:rsidTr="00263FA3">
        <w:trPr>
          <w:trHeight w:val="552"/>
        </w:trPr>
        <w:tc>
          <w:tcPr>
            <w:tcW w:w="3095" w:type="dxa"/>
            <w:shd w:val="clear" w:color="auto" w:fill="EBFAFF"/>
            <w:noWrap/>
            <w:vAlign w:val="center"/>
            <w:hideMark/>
          </w:tcPr>
          <w:p w14:paraId="51CB0973" w14:textId="697C6ABA" w:rsidR="00A33274" w:rsidRPr="00A33274" w:rsidRDefault="00A33274" w:rsidP="00263FA3">
            <w:pPr>
              <w:spacing w:after="0" w:line="240" w:lineRule="auto"/>
              <w:jc w:val="center"/>
              <w:rPr>
                <w:rFonts w:eastAsia="Times New Roman"/>
                <w:szCs w:val="24"/>
                <w:lang w:val="en-GB" w:eastAsia="en-GB"/>
              </w:rPr>
            </w:pPr>
            <w:proofErr w:type="spellStart"/>
            <w:r>
              <w:rPr>
                <w:rFonts w:eastAsia="Times New Roman"/>
                <w:color w:val="000000"/>
                <w:szCs w:val="24"/>
                <w:lang w:val="en-GB" w:eastAsia="en-GB"/>
              </w:rPr>
              <w:t>Odpověď</w:t>
            </w:r>
            <w:proofErr w:type="spellEnd"/>
            <w:r w:rsidR="00722451">
              <w:rPr>
                <w:rFonts w:eastAsia="Times New Roman"/>
                <w:color w:val="000000"/>
                <w:szCs w:val="24"/>
                <w:lang w:val="en-GB" w:eastAsia="en-GB"/>
              </w:rPr>
              <w:t xml:space="preserve"> a body</w:t>
            </w:r>
          </w:p>
        </w:tc>
        <w:tc>
          <w:tcPr>
            <w:tcW w:w="3095" w:type="dxa"/>
            <w:shd w:val="clear" w:color="auto" w:fill="EBFAFF"/>
            <w:noWrap/>
            <w:vAlign w:val="center"/>
            <w:hideMark/>
          </w:tcPr>
          <w:p w14:paraId="75366807" w14:textId="62051444" w:rsidR="00A33274" w:rsidRPr="00A33274" w:rsidRDefault="00A33274" w:rsidP="00263FA3">
            <w:pPr>
              <w:spacing w:after="0" w:line="240" w:lineRule="auto"/>
              <w:jc w:val="center"/>
              <w:rPr>
                <w:rFonts w:eastAsia="Times New Roman"/>
                <w:szCs w:val="24"/>
                <w:lang w:val="en-GB" w:eastAsia="en-GB"/>
              </w:rPr>
            </w:pPr>
            <w:proofErr w:type="spellStart"/>
            <w:r>
              <w:rPr>
                <w:rFonts w:eastAsia="Times New Roman"/>
                <w:color w:val="000000"/>
                <w:szCs w:val="24"/>
                <w:lang w:val="en-GB" w:eastAsia="en-GB"/>
              </w:rPr>
              <w:t>Absolutní</w:t>
            </w:r>
            <w:proofErr w:type="spellEnd"/>
            <w:r>
              <w:rPr>
                <w:rFonts w:eastAsia="Times New Roman"/>
                <w:color w:val="000000"/>
                <w:szCs w:val="24"/>
                <w:lang w:val="en-GB" w:eastAsia="en-GB"/>
              </w:rPr>
              <w:t xml:space="preserve"> </w:t>
            </w:r>
            <w:proofErr w:type="spellStart"/>
            <w:r>
              <w:rPr>
                <w:rFonts w:eastAsia="Times New Roman"/>
                <w:color w:val="000000"/>
                <w:szCs w:val="24"/>
                <w:lang w:val="en-GB" w:eastAsia="en-GB"/>
              </w:rPr>
              <w:t>četnost</w:t>
            </w:r>
            <w:proofErr w:type="spellEnd"/>
            <w:r>
              <w:rPr>
                <w:rFonts w:eastAsia="Times New Roman"/>
                <w:color w:val="000000"/>
                <w:szCs w:val="24"/>
                <w:lang w:val="en-GB" w:eastAsia="en-GB"/>
              </w:rPr>
              <w:t xml:space="preserve"> (n)</w:t>
            </w:r>
          </w:p>
        </w:tc>
        <w:tc>
          <w:tcPr>
            <w:tcW w:w="3095" w:type="dxa"/>
            <w:shd w:val="clear" w:color="auto" w:fill="EBFAFF"/>
            <w:noWrap/>
            <w:vAlign w:val="center"/>
            <w:hideMark/>
          </w:tcPr>
          <w:p w14:paraId="4341B9EC" w14:textId="77E74E8A" w:rsidR="00A33274" w:rsidRPr="00A33274" w:rsidRDefault="00A33274" w:rsidP="00263FA3">
            <w:pPr>
              <w:spacing w:after="0" w:line="240" w:lineRule="auto"/>
              <w:jc w:val="center"/>
              <w:rPr>
                <w:rFonts w:eastAsia="Times New Roman"/>
                <w:szCs w:val="24"/>
                <w:lang w:val="en-GB" w:eastAsia="en-GB"/>
              </w:rPr>
            </w:pPr>
            <w:proofErr w:type="spellStart"/>
            <w:r>
              <w:rPr>
                <w:rFonts w:eastAsia="Times New Roman"/>
                <w:color w:val="000000"/>
                <w:szCs w:val="24"/>
                <w:lang w:val="en-GB" w:eastAsia="en-GB"/>
              </w:rPr>
              <w:t>Relativní</w:t>
            </w:r>
            <w:proofErr w:type="spellEnd"/>
            <w:r>
              <w:rPr>
                <w:rFonts w:eastAsia="Times New Roman"/>
                <w:color w:val="000000"/>
                <w:szCs w:val="24"/>
                <w:lang w:val="en-GB" w:eastAsia="en-GB"/>
              </w:rPr>
              <w:t xml:space="preserve"> </w:t>
            </w:r>
            <w:proofErr w:type="spellStart"/>
            <w:r>
              <w:rPr>
                <w:rFonts w:eastAsia="Times New Roman"/>
                <w:color w:val="000000"/>
                <w:szCs w:val="24"/>
                <w:lang w:val="en-GB" w:eastAsia="en-GB"/>
              </w:rPr>
              <w:t>četnost</w:t>
            </w:r>
            <w:proofErr w:type="spellEnd"/>
            <w:r>
              <w:rPr>
                <w:rFonts w:eastAsia="Times New Roman"/>
                <w:color w:val="000000"/>
                <w:szCs w:val="24"/>
                <w:lang w:val="en-GB" w:eastAsia="en-GB"/>
              </w:rPr>
              <w:t xml:space="preserve"> (%)</w:t>
            </w:r>
          </w:p>
        </w:tc>
      </w:tr>
      <w:tr w:rsidR="00A33274" w:rsidRPr="00A33274" w14:paraId="59FE5490" w14:textId="77777777" w:rsidTr="00263FA3">
        <w:trPr>
          <w:trHeight w:val="552"/>
        </w:trPr>
        <w:tc>
          <w:tcPr>
            <w:tcW w:w="3095" w:type="dxa"/>
            <w:shd w:val="clear" w:color="auto" w:fill="EBFAFF"/>
            <w:noWrap/>
            <w:vAlign w:val="center"/>
            <w:hideMark/>
          </w:tcPr>
          <w:p w14:paraId="7DA164D9" w14:textId="77777777" w:rsidR="00A33274" w:rsidRPr="00A33274" w:rsidRDefault="00A33274" w:rsidP="00263FA3">
            <w:pPr>
              <w:spacing w:after="0" w:line="240" w:lineRule="auto"/>
              <w:jc w:val="center"/>
              <w:rPr>
                <w:rFonts w:eastAsia="Times New Roman"/>
                <w:color w:val="000000"/>
                <w:szCs w:val="24"/>
                <w:lang w:val="en-GB" w:eastAsia="en-GB"/>
              </w:rPr>
            </w:pPr>
            <w:r w:rsidRPr="00A33274">
              <w:rPr>
                <w:rFonts w:eastAsia="Times New Roman"/>
                <w:color w:val="000000"/>
                <w:szCs w:val="24"/>
                <w:lang w:val="en-GB" w:eastAsia="en-GB"/>
              </w:rPr>
              <w:t xml:space="preserve">V </w:t>
            </w:r>
            <w:proofErr w:type="spellStart"/>
            <w:r w:rsidRPr="00A33274">
              <w:rPr>
                <w:rFonts w:eastAsia="Times New Roman"/>
                <w:color w:val="000000"/>
                <w:szCs w:val="24"/>
                <w:lang w:val="en-GB" w:eastAsia="en-GB"/>
              </w:rPr>
              <w:t>dětství</w:t>
            </w:r>
            <w:proofErr w:type="spellEnd"/>
            <w:r w:rsidRPr="00A33274">
              <w:rPr>
                <w:rFonts w:eastAsia="Times New Roman"/>
                <w:color w:val="000000"/>
                <w:szCs w:val="24"/>
                <w:lang w:val="en-GB" w:eastAsia="en-GB"/>
              </w:rPr>
              <w:t xml:space="preserve"> - 1 bod</w:t>
            </w:r>
          </w:p>
        </w:tc>
        <w:tc>
          <w:tcPr>
            <w:tcW w:w="3095" w:type="dxa"/>
            <w:shd w:val="clear" w:color="auto" w:fill="EBFAFF"/>
            <w:noWrap/>
            <w:vAlign w:val="center"/>
            <w:hideMark/>
          </w:tcPr>
          <w:p w14:paraId="33A6DCA2" w14:textId="77777777" w:rsidR="00A33274" w:rsidRPr="00A33274" w:rsidRDefault="00A33274" w:rsidP="00263FA3">
            <w:pPr>
              <w:spacing w:after="0" w:line="240" w:lineRule="auto"/>
              <w:jc w:val="center"/>
              <w:rPr>
                <w:rFonts w:eastAsia="Times New Roman"/>
                <w:color w:val="000000"/>
                <w:szCs w:val="24"/>
                <w:lang w:val="en-GB" w:eastAsia="en-GB"/>
              </w:rPr>
            </w:pPr>
            <w:r w:rsidRPr="00A33274">
              <w:rPr>
                <w:rFonts w:eastAsia="Times New Roman"/>
                <w:color w:val="000000"/>
                <w:szCs w:val="24"/>
                <w:lang w:val="en-GB" w:eastAsia="en-GB"/>
              </w:rPr>
              <w:t>14</w:t>
            </w:r>
          </w:p>
        </w:tc>
        <w:tc>
          <w:tcPr>
            <w:tcW w:w="3095" w:type="dxa"/>
            <w:shd w:val="clear" w:color="auto" w:fill="EBFAFF"/>
            <w:noWrap/>
            <w:vAlign w:val="center"/>
            <w:hideMark/>
          </w:tcPr>
          <w:p w14:paraId="236AF9D0" w14:textId="77777777" w:rsidR="00A33274" w:rsidRPr="00A33274" w:rsidRDefault="00A33274" w:rsidP="00263FA3">
            <w:pPr>
              <w:spacing w:after="0" w:line="240" w:lineRule="auto"/>
              <w:jc w:val="center"/>
              <w:rPr>
                <w:rFonts w:eastAsia="Times New Roman"/>
                <w:color w:val="000000"/>
                <w:szCs w:val="24"/>
                <w:lang w:val="en-GB" w:eastAsia="en-GB"/>
              </w:rPr>
            </w:pPr>
            <w:r w:rsidRPr="00A33274">
              <w:rPr>
                <w:rFonts w:eastAsia="Times New Roman"/>
                <w:color w:val="000000"/>
                <w:szCs w:val="24"/>
                <w:lang w:val="en-GB" w:eastAsia="en-GB"/>
              </w:rPr>
              <w:t>31,82%</w:t>
            </w:r>
          </w:p>
        </w:tc>
      </w:tr>
      <w:tr w:rsidR="00A33274" w:rsidRPr="00A33274" w14:paraId="116CD473" w14:textId="77777777" w:rsidTr="00263FA3">
        <w:trPr>
          <w:trHeight w:val="552"/>
        </w:trPr>
        <w:tc>
          <w:tcPr>
            <w:tcW w:w="3095" w:type="dxa"/>
            <w:shd w:val="clear" w:color="auto" w:fill="EBFAFF"/>
            <w:noWrap/>
            <w:vAlign w:val="center"/>
            <w:hideMark/>
          </w:tcPr>
          <w:p w14:paraId="0CFEF467" w14:textId="77777777" w:rsidR="00A33274" w:rsidRPr="00A33274" w:rsidRDefault="00A33274" w:rsidP="00263FA3">
            <w:pPr>
              <w:spacing w:after="0" w:line="240" w:lineRule="auto"/>
              <w:jc w:val="center"/>
              <w:rPr>
                <w:rFonts w:eastAsia="Times New Roman"/>
                <w:color w:val="000000"/>
                <w:szCs w:val="24"/>
                <w:lang w:val="en-GB" w:eastAsia="en-GB"/>
              </w:rPr>
            </w:pPr>
            <w:proofErr w:type="spellStart"/>
            <w:r w:rsidRPr="00A33274">
              <w:rPr>
                <w:rFonts w:eastAsia="Times New Roman"/>
                <w:color w:val="000000"/>
                <w:szCs w:val="24"/>
                <w:lang w:val="en-GB" w:eastAsia="en-GB"/>
              </w:rPr>
              <w:t>Dospělost</w:t>
            </w:r>
            <w:proofErr w:type="spellEnd"/>
            <w:r w:rsidRPr="00A33274">
              <w:rPr>
                <w:rFonts w:eastAsia="Times New Roman"/>
                <w:color w:val="000000"/>
                <w:szCs w:val="24"/>
                <w:lang w:val="en-GB" w:eastAsia="en-GB"/>
              </w:rPr>
              <w:t xml:space="preserve">, </w:t>
            </w:r>
            <w:proofErr w:type="spellStart"/>
            <w:r w:rsidRPr="00A33274">
              <w:rPr>
                <w:rFonts w:eastAsia="Times New Roman"/>
                <w:color w:val="000000"/>
                <w:szCs w:val="24"/>
                <w:lang w:val="en-GB" w:eastAsia="en-GB"/>
              </w:rPr>
              <w:t>dospívání</w:t>
            </w:r>
            <w:proofErr w:type="spellEnd"/>
            <w:r w:rsidRPr="00A33274">
              <w:rPr>
                <w:rFonts w:eastAsia="Times New Roman"/>
                <w:color w:val="000000"/>
                <w:szCs w:val="24"/>
                <w:lang w:val="en-GB" w:eastAsia="en-GB"/>
              </w:rPr>
              <w:t xml:space="preserve">, </w:t>
            </w:r>
            <w:proofErr w:type="spellStart"/>
            <w:r w:rsidRPr="00A33274">
              <w:rPr>
                <w:rFonts w:eastAsia="Times New Roman"/>
                <w:color w:val="000000"/>
                <w:szCs w:val="24"/>
                <w:lang w:val="en-GB" w:eastAsia="en-GB"/>
              </w:rPr>
              <w:t>kdykoliv</w:t>
            </w:r>
            <w:proofErr w:type="spellEnd"/>
            <w:r w:rsidRPr="00A33274">
              <w:rPr>
                <w:rFonts w:eastAsia="Times New Roman"/>
                <w:color w:val="000000"/>
                <w:szCs w:val="24"/>
                <w:lang w:val="en-GB" w:eastAsia="en-GB"/>
              </w:rPr>
              <w:t xml:space="preserve"> - 0 </w:t>
            </w:r>
            <w:proofErr w:type="spellStart"/>
            <w:r w:rsidRPr="00A33274">
              <w:rPr>
                <w:rFonts w:eastAsia="Times New Roman"/>
                <w:color w:val="000000"/>
                <w:szCs w:val="24"/>
                <w:lang w:val="en-GB" w:eastAsia="en-GB"/>
              </w:rPr>
              <w:t>bodů</w:t>
            </w:r>
            <w:proofErr w:type="spellEnd"/>
          </w:p>
        </w:tc>
        <w:tc>
          <w:tcPr>
            <w:tcW w:w="3095" w:type="dxa"/>
            <w:shd w:val="clear" w:color="auto" w:fill="EBFAFF"/>
            <w:noWrap/>
            <w:vAlign w:val="center"/>
            <w:hideMark/>
          </w:tcPr>
          <w:p w14:paraId="2BF2CFF6" w14:textId="77777777" w:rsidR="00A33274" w:rsidRPr="00A33274" w:rsidRDefault="00A33274" w:rsidP="00263FA3">
            <w:pPr>
              <w:spacing w:after="0" w:line="240" w:lineRule="auto"/>
              <w:jc w:val="center"/>
              <w:rPr>
                <w:rFonts w:eastAsia="Times New Roman"/>
                <w:color w:val="000000"/>
                <w:szCs w:val="24"/>
                <w:lang w:val="en-GB" w:eastAsia="en-GB"/>
              </w:rPr>
            </w:pPr>
            <w:r w:rsidRPr="00A33274">
              <w:rPr>
                <w:rFonts w:eastAsia="Times New Roman"/>
                <w:color w:val="000000"/>
                <w:szCs w:val="24"/>
                <w:lang w:val="en-GB" w:eastAsia="en-GB"/>
              </w:rPr>
              <w:t>30</w:t>
            </w:r>
          </w:p>
        </w:tc>
        <w:tc>
          <w:tcPr>
            <w:tcW w:w="3095" w:type="dxa"/>
            <w:shd w:val="clear" w:color="auto" w:fill="EBFAFF"/>
            <w:noWrap/>
            <w:vAlign w:val="center"/>
            <w:hideMark/>
          </w:tcPr>
          <w:p w14:paraId="1D20E138" w14:textId="77777777" w:rsidR="00A33274" w:rsidRPr="00A33274" w:rsidRDefault="00A33274" w:rsidP="00263FA3">
            <w:pPr>
              <w:spacing w:after="0" w:line="240" w:lineRule="auto"/>
              <w:jc w:val="center"/>
              <w:rPr>
                <w:rFonts w:eastAsia="Times New Roman"/>
                <w:color w:val="000000"/>
                <w:szCs w:val="24"/>
                <w:lang w:val="en-GB" w:eastAsia="en-GB"/>
              </w:rPr>
            </w:pPr>
            <w:r w:rsidRPr="00A33274">
              <w:rPr>
                <w:rFonts w:eastAsia="Times New Roman"/>
                <w:color w:val="000000"/>
                <w:szCs w:val="24"/>
                <w:lang w:val="en-GB" w:eastAsia="en-GB"/>
              </w:rPr>
              <w:t>68,18%</w:t>
            </w:r>
          </w:p>
        </w:tc>
      </w:tr>
      <w:tr w:rsidR="00A33274" w:rsidRPr="00A33274" w14:paraId="35EA574D" w14:textId="77777777" w:rsidTr="00263FA3">
        <w:trPr>
          <w:trHeight w:val="552"/>
        </w:trPr>
        <w:tc>
          <w:tcPr>
            <w:tcW w:w="3095" w:type="dxa"/>
            <w:shd w:val="clear" w:color="auto" w:fill="EBFAFF"/>
            <w:noWrap/>
            <w:vAlign w:val="center"/>
            <w:hideMark/>
          </w:tcPr>
          <w:p w14:paraId="171EEE9C" w14:textId="77777777" w:rsidR="00A33274" w:rsidRPr="00A33274" w:rsidRDefault="00A33274" w:rsidP="00263FA3">
            <w:pPr>
              <w:spacing w:after="0" w:line="240" w:lineRule="auto"/>
              <w:jc w:val="center"/>
              <w:rPr>
                <w:rFonts w:eastAsia="Times New Roman"/>
                <w:color w:val="000000"/>
                <w:szCs w:val="24"/>
                <w:lang w:val="en-GB" w:eastAsia="en-GB"/>
              </w:rPr>
            </w:pPr>
            <w:proofErr w:type="spellStart"/>
            <w:r w:rsidRPr="00A33274">
              <w:rPr>
                <w:rFonts w:eastAsia="Times New Roman"/>
                <w:color w:val="000000"/>
                <w:szCs w:val="24"/>
                <w:lang w:val="en-GB" w:eastAsia="en-GB"/>
              </w:rPr>
              <w:t>Celkem</w:t>
            </w:r>
            <w:proofErr w:type="spellEnd"/>
          </w:p>
        </w:tc>
        <w:tc>
          <w:tcPr>
            <w:tcW w:w="3095" w:type="dxa"/>
            <w:shd w:val="clear" w:color="auto" w:fill="EBFAFF"/>
            <w:noWrap/>
            <w:vAlign w:val="center"/>
            <w:hideMark/>
          </w:tcPr>
          <w:p w14:paraId="18B49E4E" w14:textId="77777777" w:rsidR="00A33274" w:rsidRPr="00A33274" w:rsidRDefault="00A33274" w:rsidP="00263FA3">
            <w:pPr>
              <w:spacing w:after="0" w:line="240" w:lineRule="auto"/>
              <w:jc w:val="center"/>
              <w:rPr>
                <w:rFonts w:eastAsia="Times New Roman"/>
                <w:color w:val="000000"/>
                <w:szCs w:val="24"/>
                <w:lang w:val="en-GB" w:eastAsia="en-GB"/>
              </w:rPr>
            </w:pPr>
            <w:r w:rsidRPr="00A33274">
              <w:rPr>
                <w:rFonts w:eastAsia="Times New Roman"/>
                <w:color w:val="000000"/>
                <w:szCs w:val="24"/>
                <w:lang w:val="en-GB" w:eastAsia="en-GB"/>
              </w:rPr>
              <w:t>44</w:t>
            </w:r>
          </w:p>
        </w:tc>
        <w:tc>
          <w:tcPr>
            <w:tcW w:w="3095" w:type="dxa"/>
            <w:shd w:val="clear" w:color="auto" w:fill="EBFAFF"/>
            <w:noWrap/>
            <w:vAlign w:val="center"/>
            <w:hideMark/>
          </w:tcPr>
          <w:p w14:paraId="6429E2B0" w14:textId="77777777" w:rsidR="00A33274" w:rsidRPr="00A33274" w:rsidRDefault="00A33274" w:rsidP="00263FA3">
            <w:pPr>
              <w:spacing w:after="0" w:line="240" w:lineRule="auto"/>
              <w:jc w:val="center"/>
              <w:rPr>
                <w:rFonts w:eastAsia="Times New Roman"/>
                <w:color w:val="000000"/>
                <w:szCs w:val="24"/>
                <w:lang w:val="en-GB" w:eastAsia="en-GB"/>
              </w:rPr>
            </w:pPr>
            <w:r w:rsidRPr="00A33274">
              <w:rPr>
                <w:rFonts w:eastAsia="Times New Roman"/>
                <w:color w:val="000000"/>
                <w:szCs w:val="24"/>
                <w:lang w:val="en-GB" w:eastAsia="en-GB"/>
              </w:rPr>
              <w:t>100%</w:t>
            </w:r>
          </w:p>
        </w:tc>
      </w:tr>
    </w:tbl>
    <w:p w14:paraId="37CAE9F5" w14:textId="24CE1200" w:rsidR="00A33274" w:rsidRPr="00D57210" w:rsidRDefault="00A33274" w:rsidP="00A33274">
      <w:pPr>
        <w:pStyle w:val="Titulek"/>
        <w:rPr>
          <w:b/>
          <w:bCs/>
        </w:rPr>
      </w:pPr>
      <w:bookmarkStart w:id="60" w:name="_Toc69236282"/>
      <w:r>
        <w:t xml:space="preserve">Tabulka </w:t>
      </w:r>
      <w:r w:rsidR="00CD2639">
        <w:fldChar w:fldCharType="begin"/>
      </w:r>
      <w:r w:rsidR="00CD2639">
        <w:instrText xml:space="preserve"> SEQ Tabulka \* ARABIC </w:instrText>
      </w:r>
      <w:r w:rsidR="00CD2639">
        <w:fldChar w:fldCharType="separate"/>
      </w:r>
      <w:r w:rsidR="004E4230">
        <w:rPr>
          <w:noProof/>
        </w:rPr>
        <w:t>5</w:t>
      </w:r>
      <w:r w:rsidR="00CD2639">
        <w:rPr>
          <w:noProof/>
        </w:rPr>
        <w:fldChar w:fldCharType="end"/>
      </w:r>
      <w:r>
        <w:t xml:space="preserve"> Kdy se začíná syndrom pomocníka rozvíjet?</w:t>
      </w:r>
      <w:bookmarkEnd w:id="60"/>
    </w:p>
    <w:p w14:paraId="2445B33B" w14:textId="3E5C2B97" w:rsidR="00D57210" w:rsidRDefault="00A33274" w:rsidP="00596003">
      <w:r>
        <w:rPr>
          <w:noProof/>
        </w:rPr>
        <w:drawing>
          <wp:inline distT="0" distB="0" distL="0" distR="0" wp14:anchorId="77F4B1B2" wp14:editId="2160CA3A">
            <wp:extent cx="5897880" cy="3017520"/>
            <wp:effectExtent l="0" t="0" r="7620" b="11430"/>
            <wp:docPr id="5" name="Graf 5">
              <a:extLst xmlns:a="http://schemas.openxmlformats.org/drawingml/2006/main">
                <a:ext uri="{FF2B5EF4-FFF2-40B4-BE49-F238E27FC236}">
                  <a16:creationId xmlns:a16="http://schemas.microsoft.com/office/drawing/2014/main" id="{841EAE86-782B-4065-BE11-C514FD8ABB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1012348" w14:textId="5B95FF9F" w:rsidR="00A33274" w:rsidRDefault="00A33274" w:rsidP="00A33274">
      <w:pPr>
        <w:pStyle w:val="Titulek"/>
      </w:pPr>
      <w:bookmarkStart w:id="61" w:name="_Toc69236299"/>
      <w:r>
        <w:t xml:space="preserve">Graf </w:t>
      </w:r>
      <w:r w:rsidR="00CD2639">
        <w:fldChar w:fldCharType="begin"/>
      </w:r>
      <w:r w:rsidR="00CD2639">
        <w:instrText xml:space="preserve"> SEQ Graf \* ARABIC </w:instrText>
      </w:r>
      <w:r w:rsidR="00CD2639">
        <w:fldChar w:fldCharType="separate"/>
      </w:r>
      <w:r w:rsidR="004E4230">
        <w:rPr>
          <w:noProof/>
        </w:rPr>
        <w:t>5</w:t>
      </w:r>
      <w:r w:rsidR="00CD2639">
        <w:rPr>
          <w:noProof/>
        </w:rPr>
        <w:fldChar w:fldCharType="end"/>
      </w:r>
      <w:r>
        <w:t xml:space="preserve"> </w:t>
      </w:r>
      <w:r w:rsidRPr="00B228AC">
        <w:t xml:space="preserve"> Kdy se začíná syndrom pomocníka rozvíjet?</w:t>
      </w:r>
      <w:bookmarkEnd w:id="61"/>
    </w:p>
    <w:p w14:paraId="039C2C92" w14:textId="232720C0" w:rsidR="00A33274" w:rsidRDefault="00A33274" w:rsidP="00A33274">
      <w:r>
        <w:t xml:space="preserve">Abych studenty nenaváděla ke správné odpovědi, nechala jsem odpověď na nich. Otázka byla otevřená a </w:t>
      </w:r>
      <w:r w:rsidR="00032C3D">
        <w:t>studenti</w:t>
      </w:r>
      <w:r>
        <w:t xml:space="preserve"> na ni mohli odpovědět sami podle jejich uvážení. Otázka byla obodována; za správnou odpověď šel získat 1 bod, za špatnou odpověď 0 bodů. Správně odpovědělo 14 (</w:t>
      </w:r>
      <w:proofErr w:type="gramStart"/>
      <w:r>
        <w:t>31,82%</w:t>
      </w:r>
      <w:proofErr w:type="gramEnd"/>
      <w:r>
        <w:t xml:space="preserve">) </w:t>
      </w:r>
      <w:r w:rsidR="00032C3D">
        <w:t>studentů</w:t>
      </w:r>
      <w:r>
        <w:t xml:space="preserve"> a špatně 30 (68,18%) </w:t>
      </w:r>
      <w:r w:rsidR="00032C3D">
        <w:t>studentů</w:t>
      </w:r>
      <w:r>
        <w:t>.</w:t>
      </w:r>
    </w:p>
    <w:p w14:paraId="0F8660D6" w14:textId="313D9915" w:rsidR="00A33274" w:rsidRDefault="00A33274">
      <w:pPr>
        <w:spacing w:after="160" w:line="259" w:lineRule="auto"/>
        <w:jc w:val="left"/>
      </w:pPr>
      <w:r>
        <w:br w:type="page"/>
      </w:r>
    </w:p>
    <w:p w14:paraId="6E4AC3C0" w14:textId="660EB307" w:rsidR="00F93BF3" w:rsidRPr="00D57210" w:rsidRDefault="00F93BF3" w:rsidP="00596003">
      <w:pPr>
        <w:rPr>
          <w:b/>
          <w:bCs/>
        </w:rPr>
      </w:pPr>
      <w:r w:rsidRPr="00D57210">
        <w:rPr>
          <w:b/>
          <w:bCs/>
        </w:rPr>
        <w:lastRenderedPageBreak/>
        <w:t>Otázka č. 6:</w:t>
      </w:r>
      <w:r w:rsidR="00A511B0" w:rsidRPr="00D57210">
        <w:rPr>
          <w:b/>
          <w:bCs/>
        </w:rPr>
        <w:t xml:space="preserve"> Jaké jsou témata syndromu pomocníka, respektive z jakých konfliktních oblastí tento syndrom vyrůstá?</w:t>
      </w:r>
    </w:p>
    <w:tbl>
      <w:tblPr>
        <w:tblW w:w="8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AFF"/>
        <w:tblLayout w:type="fixed"/>
        <w:tblLook w:val="04A0" w:firstRow="1" w:lastRow="0" w:firstColumn="1" w:lastColumn="0" w:noHBand="0" w:noVBand="1"/>
      </w:tblPr>
      <w:tblGrid>
        <w:gridCol w:w="2712"/>
        <w:gridCol w:w="2713"/>
        <w:gridCol w:w="2713"/>
      </w:tblGrid>
      <w:tr w:rsidR="00741609" w:rsidRPr="00741609" w14:paraId="2B725FCC" w14:textId="77777777" w:rsidTr="00263FA3">
        <w:trPr>
          <w:trHeight w:val="415"/>
        </w:trPr>
        <w:tc>
          <w:tcPr>
            <w:tcW w:w="2712" w:type="dxa"/>
            <w:shd w:val="clear" w:color="auto" w:fill="EBFAFF"/>
            <w:noWrap/>
            <w:vAlign w:val="center"/>
            <w:hideMark/>
          </w:tcPr>
          <w:p w14:paraId="115D6B35" w14:textId="2838CC43" w:rsidR="00741609" w:rsidRPr="00741609" w:rsidRDefault="00722451" w:rsidP="00263FA3">
            <w:pPr>
              <w:spacing w:after="0" w:line="240" w:lineRule="auto"/>
              <w:jc w:val="center"/>
              <w:rPr>
                <w:rFonts w:eastAsia="Times New Roman"/>
                <w:szCs w:val="24"/>
                <w:lang w:val="en-GB" w:eastAsia="en-GB"/>
              </w:rPr>
            </w:pPr>
            <w:r>
              <w:rPr>
                <w:rFonts w:eastAsia="Times New Roman"/>
                <w:color w:val="000000"/>
                <w:szCs w:val="24"/>
                <w:lang w:val="en-GB" w:eastAsia="en-GB"/>
              </w:rPr>
              <w:t>Body</w:t>
            </w:r>
          </w:p>
        </w:tc>
        <w:tc>
          <w:tcPr>
            <w:tcW w:w="2713" w:type="dxa"/>
            <w:shd w:val="clear" w:color="auto" w:fill="EBFAFF"/>
            <w:noWrap/>
            <w:vAlign w:val="center"/>
            <w:hideMark/>
          </w:tcPr>
          <w:p w14:paraId="47E687C7" w14:textId="1BF4BEBF" w:rsidR="00741609" w:rsidRPr="00741609" w:rsidRDefault="00741609" w:rsidP="00263FA3">
            <w:pPr>
              <w:spacing w:after="0" w:line="240" w:lineRule="auto"/>
              <w:jc w:val="center"/>
              <w:rPr>
                <w:rFonts w:eastAsia="Times New Roman"/>
                <w:szCs w:val="24"/>
                <w:lang w:val="en-GB" w:eastAsia="en-GB"/>
              </w:rPr>
            </w:pPr>
            <w:proofErr w:type="spellStart"/>
            <w:r w:rsidRPr="00741609">
              <w:rPr>
                <w:rFonts w:eastAsia="Times New Roman"/>
                <w:color w:val="000000"/>
                <w:szCs w:val="24"/>
                <w:lang w:val="en-GB" w:eastAsia="en-GB"/>
              </w:rPr>
              <w:t>Absolutní</w:t>
            </w:r>
            <w:proofErr w:type="spellEnd"/>
            <w:r w:rsidRPr="00741609">
              <w:rPr>
                <w:rFonts w:eastAsia="Times New Roman"/>
                <w:color w:val="000000"/>
                <w:szCs w:val="24"/>
                <w:lang w:val="en-GB" w:eastAsia="en-GB"/>
              </w:rPr>
              <w:t xml:space="preserve"> </w:t>
            </w:r>
            <w:proofErr w:type="spellStart"/>
            <w:r w:rsidRPr="00741609">
              <w:rPr>
                <w:rFonts w:eastAsia="Times New Roman"/>
                <w:color w:val="000000"/>
                <w:szCs w:val="24"/>
                <w:lang w:val="en-GB" w:eastAsia="en-GB"/>
              </w:rPr>
              <w:t>četnost</w:t>
            </w:r>
            <w:proofErr w:type="spellEnd"/>
            <w:r w:rsidRPr="00741609">
              <w:rPr>
                <w:rFonts w:eastAsia="Times New Roman"/>
                <w:color w:val="000000"/>
                <w:szCs w:val="24"/>
                <w:lang w:val="en-GB" w:eastAsia="en-GB"/>
              </w:rPr>
              <w:t xml:space="preserve"> (n)</w:t>
            </w:r>
          </w:p>
        </w:tc>
        <w:tc>
          <w:tcPr>
            <w:tcW w:w="2713" w:type="dxa"/>
            <w:shd w:val="clear" w:color="auto" w:fill="EBFAFF"/>
            <w:noWrap/>
            <w:vAlign w:val="center"/>
            <w:hideMark/>
          </w:tcPr>
          <w:p w14:paraId="71F3A79E" w14:textId="1746715E" w:rsidR="00741609" w:rsidRPr="00741609" w:rsidRDefault="00741609" w:rsidP="00263FA3">
            <w:pPr>
              <w:spacing w:after="0" w:line="240" w:lineRule="auto"/>
              <w:jc w:val="center"/>
              <w:rPr>
                <w:rFonts w:eastAsia="Times New Roman"/>
                <w:szCs w:val="24"/>
                <w:lang w:val="en-GB" w:eastAsia="en-GB"/>
              </w:rPr>
            </w:pPr>
            <w:proofErr w:type="spellStart"/>
            <w:r w:rsidRPr="00741609">
              <w:rPr>
                <w:rFonts w:eastAsia="Times New Roman"/>
                <w:color w:val="000000"/>
                <w:szCs w:val="24"/>
                <w:lang w:val="en-GB" w:eastAsia="en-GB"/>
              </w:rPr>
              <w:t>Relativní</w:t>
            </w:r>
            <w:proofErr w:type="spellEnd"/>
            <w:r w:rsidRPr="00741609">
              <w:rPr>
                <w:rFonts w:eastAsia="Times New Roman"/>
                <w:color w:val="000000"/>
                <w:szCs w:val="24"/>
                <w:lang w:val="en-GB" w:eastAsia="en-GB"/>
              </w:rPr>
              <w:t xml:space="preserve"> </w:t>
            </w:r>
            <w:proofErr w:type="spellStart"/>
            <w:r w:rsidRPr="00741609">
              <w:rPr>
                <w:rFonts w:eastAsia="Times New Roman"/>
                <w:color w:val="000000"/>
                <w:szCs w:val="24"/>
                <w:lang w:val="en-GB" w:eastAsia="en-GB"/>
              </w:rPr>
              <w:t>četnost</w:t>
            </w:r>
            <w:proofErr w:type="spellEnd"/>
            <w:r w:rsidRPr="00741609">
              <w:rPr>
                <w:rFonts w:eastAsia="Times New Roman"/>
                <w:color w:val="000000"/>
                <w:szCs w:val="24"/>
                <w:lang w:val="en-GB" w:eastAsia="en-GB"/>
              </w:rPr>
              <w:t xml:space="preserve"> (%)</w:t>
            </w:r>
          </w:p>
        </w:tc>
      </w:tr>
      <w:tr w:rsidR="00741609" w:rsidRPr="00741609" w14:paraId="6A31AE0C" w14:textId="77777777" w:rsidTr="00263FA3">
        <w:trPr>
          <w:trHeight w:val="415"/>
        </w:trPr>
        <w:tc>
          <w:tcPr>
            <w:tcW w:w="2712" w:type="dxa"/>
            <w:shd w:val="clear" w:color="auto" w:fill="EBFAFF"/>
            <w:noWrap/>
            <w:vAlign w:val="center"/>
            <w:hideMark/>
          </w:tcPr>
          <w:p w14:paraId="5DD1D146" w14:textId="77777777" w:rsidR="00741609" w:rsidRPr="00741609" w:rsidRDefault="00741609" w:rsidP="00263FA3">
            <w:pPr>
              <w:spacing w:after="0" w:line="240" w:lineRule="auto"/>
              <w:jc w:val="center"/>
              <w:rPr>
                <w:rFonts w:eastAsia="Times New Roman"/>
                <w:color w:val="000000"/>
                <w:szCs w:val="24"/>
                <w:lang w:val="en-GB" w:eastAsia="en-GB"/>
              </w:rPr>
            </w:pPr>
            <w:r w:rsidRPr="00741609">
              <w:rPr>
                <w:rFonts w:eastAsia="Times New Roman"/>
                <w:color w:val="000000"/>
                <w:szCs w:val="24"/>
                <w:lang w:val="en-GB" w:eastAsia="en-GB"/>
              </w:rPr>
              <w:t xml:space="preserve">0 </w:t>
            </w:r>
            <w:proofErr w:type="spellStart"/>
            <w:r w:rsidRPr="00741609">
              <w:rPr>
                <w:rFonts w:eastAsia="Times New Roman"/>
                <w:color w:val="000000"/>
                <w:szCs w:val="24"/>
                <w:lang w:val="en-GB" w:eastAsia="en-GB"/>
              </w:rPr>
              <w:t>bodů</w:t>
            </w:r>
            <w:proofErr w:type="spellEnd"/>
          </w:p>
        </w:tc>
        <w:tc>
          <w:tcPr>
            <w:tcW w:w="2713" w:type="dxa"/>
            <w:shd w:val="clear" w:color="auto" w:fill="EBFAFF"/>
            <w:noWrap/>
            <w:vAlign w:val="center"/>
            <w:hideMark/>
          </w:tcPr>
          <w:p w14:paraId="55566529" w14:textId="77777777" w:rsidR="00741609" w:rsidRPr="00741609" w:rsidRDefault="00741609" w:rsidP="00263FA3">
            <w:pPr>
              <w:spacing w:after="0" w:line="240" w:lineRule="auto"/>
              <w:jc w:val="center"/>
              <w:rPr>
                <w:rFonts w:eastAsia="Times New Roman"/>
                <w:color w:val="000000"/>
                <w:szCs w:val="24"/>
                <w:lang w:val="en-GB" w:eastAsia="en-GB"/>
              </w:rPr>
            </w:pPr>
            <w:r w:rsidRPr="00741609">
              <w:rPr>
                <w:rFonts w:eastAsia="Times New Roman"/>
                <w:color w:val="000000"/>
                <w:szCs w:val="24"/>
                <w:lang w:val="en-GB" w:eastAsia="en-GB"/>
              </w:rPr>
              <w:t>23</w:t>
            </w:r>
          </w:p>
        </w:tc>
        <w:tc>
          <w:tcPr>
            <w:tcW w:w="2713" w:type="dxa"/>
            <w:shd w:val="clear" w:color="auto" w:fill="EBFAFF"/>
            <w:noWrap/>
            <w:vAlign w:val="center"/>
            <w:hideMark/>
          </w:tcPr>
          <w:p w14:paraId="6E73C3F6" w14:textId="77777777" w:rsidR="00741609" w:rsidRPr="00741609" w:rsidRDefault="00741609" w:rsidP="00263FA3">
            <w:pPr>
              <w:spacing w:after="0" w:line="240" w:lineRule="auto"/>
              <w:jc w:val="center"/>
              <w:rPr>
                <w:rFonts w:eastAsia="Times New Roman"/>
                <w:color w:val="000000"/>
                <w:szCs w:val="24"/>
                <w:lang w:val="en-GB" w:eastAsia="en-GB"/>
              </w:rPr>
            </w:pPr>
            <w:r w:rsidRPr="00741609">
              <w:rPr>
                <w:rFonts w:eastAsia="Times New Roman"/>
                <w:color w:val="000000"/>
                <w:szCs w:val="24"/>
                <w:lang w:val="en-GB" w:eastAsia="en-GB"/>
              </w:rPr>
              <w:t>52,27%</w:t>
            </w:r>
          </w:p>
        </w:tc>
      </w:tr>
      <w:tr w:rsidR="00741609" w:rsidRPr="00741609" w14:paraId="1D2646CC" w14:textId="77777777" w:rsidTr="00263FA3">
        <w:trPr>
          <w:trHeight w:val="415"/>
        </w:trPr>
        <w:tc>
          <w:tcPr>
            <w:tcW w:w="2712" w:type="dxa"/>
            <w:shd w:val="clear" w:color="auto" w:fill="EBFAFF"/>
            <w:noWrap/>
            <w:vAlign w:val="center"/>
            <w:hideMark/>
          </w:tcPr>
          <w:p w14:paraId="0EEF01F7" w14:textId="77777777" w:rsidR="00741609" w:rsidRPr="00741609" w:rsidRDefault="00741609" w:rsidP="00263FA3">
            <w:pPr>
              <w:spacing w:after="0" w:line="240" w:lineRule="auto"/>
              <w:jc w:val="center"/>
              <w:rPr>
                <w:rFonts w:eastAsia="Times New Roman"/>
                <w:color w:val="000000"/>
                <w:szCs w:val="24"/>
                <w:lang w:val="en-GB" w:eastAsia="en-GB"/>
              </w:rPr>
            </w:pPr>
            <w:r w:rsidRPr="00741609">
              <w:rPr>
                <w:rFonts w:eastAsia="Times New Roman"/>
                <w:color w:val="000000"/>
                <w:szCs w:val="24"/>
                <w:lang w:val="en-GB" w:eastAsia="en-GB"/>
              </w:rPr>
              <w:t>1 bod</w:t>
            </w:r>
          </w:p>
        </w:tc>
        <w:tc>
          <w:tcPr>
            <w:tcW w:w="2713" w:type="dxa"/>
            <w:shd w:val="clear" w:color="auto" w:fill="EBFAFF"/>
            <w:noWrap/>
            <w:vAlign w:val="center"/>
            <w:hideMark/>
          </w:tcPr>
          <w:p w14:paraId="022B2106" w14:textId="77777777" w:rsidR="00741609" w:rsidRPr="00741609" w:rsidRDefault="00741609" w:rsidP="00263FA3">
            <w:pPr>
              <w:spacing w:after="0" w:line="240" w:lineRule="auto"/>
              <w:jc w:val="center"/>
              <w:rPr>
                <w:rFonts w:eastAsia="Times New Roman"/>
                <w:color w:val="000000"/>
                <w:szCs w:val="24"/>
                <w:lang w:val="en-GB" w:eastAsia="en-GB"/>
              </w:rPr>
            </w:pPr>
            <w:r w:rsidRPr="00741609">
              <w:rPr>
                <w:rFonts w:eastAsia="Times New Roman"/>
                <w:color w:val="000000"/>
                <w:szCs w:val="24"/>
                <w:lang w:val="en-GB" w:eastAsia="en-GB"/>
              </w:rPr>
              <w:t>14</w:t>
            </w:r>
          </w:p>
        </w:tc>
        <w:tc>
          <w:tcPr>
            <w:tcW w:w="2713" w:type="dxa"/>
            <w:shd w:val="clear" w:color="auto" w:fill="EBFAFF"/>
            <w:noWrap/>
            <w:vAlign w:val="center"/>
            <w:hideMark/>
          </w:tcPr>
          <w:p w14:paraId="4B9E90D0" w14:textId="77777777" w:rsidR="00741609" w:rsidRPr="00741609" w:rsidRDefault="00741609" w:rsidP="00263FA3">
            <w:pPr>
              <w:spacing w:after="0" w:line="240" w:lineRule="auto"/>
              <w:jc w:val="center"/>
              <w:rPr>
                <w:rFonts w:eastAsia="Times New Roman"/>
                <w:color w:val="000000"/>
                <w:szCs w:val="24"/>
                <w:lang w:val="en-GB" w:eastAsia="en-GB"/>
              </w:rPr>
            </w:pPr>
            <w:r w:rsidRPr="00741609">
              <w:rPr>
                <w:rFonts w:eastAsia="Times New Roman"/>
                <w:color w:val="000000"/>
                <w:szCs w:val="24"/>
                <w:lang w:val="en-GB" w:eastAsia="en-GB"/>
              </w:rPr>
              <w:t>31,82%</w:t>
            </w:r>
          </w:p>
        </w:tc>
      </w:tr>
      <w:tr w:rsidR="00741609" w:rsidRPr="00741609" w14:paraId="495C9A15" w14:textId="77777777" w:rsidTr="00263FA3">
        <w:trPr>
          <w:trHeight w:val="415"/>
        </w:trPr>
        <w:tc>
          <w:tcPr>
            <w:tcW w:w="2712" w:type="dxa"/>
            <w:shd w:val="clear" w:color="auto" w:fill="EBFAFF"/>
            <w:noWrap/>
            <w:vAlign w:val="center"/>
            <w:hideMark/>
          </w:tcPr>
          <w:p w14:paraId="6076B24F" w14:textId="77777777" w:rsidR="00741609" w:rsidRPr="00741609" w:rsidRDefault="00741609" w:rsidP="00263FA3">
            <w:pPr>
              <w:spacing w:after="0" w:line="240" w:lineRule="auto"/>
              <w:jc w:val="center"/>
              <w:rPr>
                <w:rFonts w:eastAsia="Times New Roman"/>
                <w:color w:val="000000"/>
                <w:szCs w:val="24"/>
                <w:lang w:val="en-GB" w:eastAsia="en-GB"/>
              </w:rPr>
            </w:pPr>
            <w:r w:rsidRPr="00741609">
              <w:rPr>
                <w:rFonts w:eastAsia="Times New Roman"/>
                <w:color w:val="000000"/>
                <w:szCs w:val="24"/>
                <w:lang w:val="en-GB" w:eastAsia="en-GB"/>
              </w:rPr>
              <w:t>2 body</w:t>
            </w:r>
          </w:p>
        </w:tc>
        <w:tc>
          <w:tcPr>
            <w:tcW w:w="2713" w:type="dxa"/>
            <w:shd w:val="clear" w:color="auto" w:fill="EBFAFF"/>
            <w:noWrap/>
            <w:vAlign w:val="center"/>
            <w:hideMark/>
          </w:tcPr>
          <w:p w14:paraId="44A3755D" w14:textId="77777777" w:rsidR="00741609" w:rsidRPr="00741609" w:rsidRDefault="00741609" w:rsidP="00263FA3">
            <w:pPr>
              <w:spacing w:after="0" w:line="240" w:lineRule="auto"/>
              <w:jc w:val="center"/>
              <w:rPr>
                <w:rFonts w:eastAsia="Times New Roman"/>
                <w:color w:val="000000"/>
                <w:szCs w:val="24"/>
                <w:lang w:val="en-GB" w:eastAsia="en-GB"/>
              </w:rPr>
            </w:pPr>
            <w:r w:rsidRPr="00741609">
              <w:rPr>
                <w:rFonts w:eastAsia="Times New Roman"/>
                <w:color w:val="000000"/>
                <w:szCs w:val="24"/>
                <w:lang w:val="en-GB" w:eastAsia="en-GB"/>
              </w:rPr>
              <w:t>7</w:t>
            </w:r>
          </w:p>
        </w:tc>
        <w:tc>
          <w:tcPr>
            <w:tcW w:w="2713" w:type="dxa"/>
            <w:shd w:val="clear" w:color="auto" w:fill="EBFAFF"/>
            <w:noWrap/>
            <w:vAlign w:val="center"/>
            <w:hideMark/>
          </w:tcPr>
          <w:p w14:paraId="4DDA4381" w14:textId="77777777" w:rsidR="00741609" w:rsidRPr="00741609" w:rsidRDefault="00741609" w:rsidP="00263FA3">
            <w:pPr>
              <w:spacing w:after="0" w:line="240" w:lineRule="auto"/>
              <w:jc w:val="center"/>
              <w:rPr>
                <w:rFonts w:eastAsia="Times New Roman"/>
                <w:color w:val="000000"/>
                <w:szCs w:val="24"/>
                <w:lang w:val="en-GB" w:eastAsia="en-GB"/>
              </w:rPr>
            </w:pPr>
            <w:r w:rsidRPr="00741609">
              <w:rPr>
                <w:rFonts w:eastAsia="Times New Roman"/>
                <w:color w:val="000000"/>
                <w:szCs w:val="24"/>
                <w:lang w:val="en-GB" w:eastAsia="en-GB"/>
              </w:rPr>
              <w:t>15,91%</w:t>
            </w:r>
          </w:p>
        </w:tc>
      </w:tr>
      <w:tr w:rsidR="00741609" w:rsidRPr="00741609" w14:paraId="3A0DC285" w14:textId="77777777" w:rsidTr="00263FA3">
        <w:trPr>
          <w:trHeight w:val="415"/>
        </w:trPr>
        <w:tc>
          <w:tcPr>
            <w:tcW w:w="2712" w:type="dxa"/>
            <w:shd w:val="clear" w:color="auto" w:fill="EBFAFF"/>
            <w:noWrap/>
            <w:vAlign w:val="center"/>
            <w:hideMark/>
          </w:tcPr>
          <w:p w14:paraId="008FF8E4" w14:textId="77777777" w:rsidR="00741609" w:rsidRPr="00741609" w:rsidRDefault="00741609" w:rsidP="00263FA3">
            <w:pPr>
              <w:spacing w:after="0" w:line="240" w:lineRule="auto"/>
              <w:jc w:val="center"/>
              <w:rPr>
                <w:rFonts w:eastAsia="Times New Roman"/>
                <w:color w:val="000000"/>
                <w:szCs w:val="24"/>
                <w:lang w:val="en-GB" w:eastAsia="en-GB"/>
              </w:rPr>
            </w:pPr>
            <w:r w:rsidRPr="00741609">
              <w:rPr>
                <w:rFonts w:eastAsia="Times New Roman"/>
                <w:color w:val="000000"/>
                <w:szCs w:val="24"/>
                <w:lang w:val="en-GB" w:eastAsia="en-GB"/>
              </w:rPr>
              <w:t>3 body</w:t>
            </w:r>
          </w:p>
        </w:tc>
        <w:tc>
          <w:tcPr>
            <w:tcW w:w="2713" w:type="dxa"/>
            <w:shd w:val="clear" w:color="auto" w:fill="EBFAFF"/>
            <w:noWrap/>
            <w:vAlign w:val="center"/>
            <w:hideMark/>
          </w:tcPr>
          <w:p w14:paraId="2E4BED77" w14:textId="77777777" w:rsidR="00741609" w:rsidRPr="00741609" w:rsidRDefault="00741609" w:rsidP="00263FA3">
            <w:pPr>
              <w:spacing w:after="0" w:line="240" w:lineRule="auto"/>
              <w:jc w:val="center"/>
              <w:rPr>
                <w:rFonts w:eastAsia="Times New Roman"/>
                <w:color w:val="000000"/>
                <w:szCs w:val="24"/>
                <w:lang w:val="en-GB" w:eastAsia="en-GB"/>
              </w:rPr>
            </w:pPr>
            <w:r w:rsidRPr="00741609">
              <w:rPr>
                <w:rFonts w:eastAsia="Times New Roman"/>
                <w:color w:val="000000"/>
                <w:szCs w:val="24"/>
                <w:lang w:val="en-GB" w:eastAsia="en-GB"/>
              </w:rPr>
              <w:t>0</w:t>
            </w:r>
          </w:p>
        </w:tc>
        <w:tc>
          <w:tcPr>
            <w:tcW w:w="2713" w:type="dxa"/>
            <w:shd w:val="clear" w:color="auto" w:fill="EBFAFF"/>
            <w:noWrap/>
            <w:vAlign w:val="center"/>
            <w:hideMark/>
          </w:tcPr>
          <w:p w14:paraId="31E1AF45" w14:textId="77777777" w:rsidR="00741609" w:rsidRPr="00741609" w:rsidRDefault="00741609" w:rsidP="00263FA3">
            <w:pPr>
              <w:spacing w:after="0" w:line="240" w:lineRule="auto"/>
              <w:jc w:val="center"/>
              <w:rPr>
                <w:rFonts w:eastAsia="Times New Roman"/>
                <w:color w:val="000000"/>
                <w:szCs w:val="24"/>
                <w:lang w:val="en-GB" w:eastAsia="en-GB"/>
              </w:rPr>
            </w:pPr>
            <w:r w:rsidRPr="00741609">
              <w:rPr>
                <w:rFonts w:eastAsia="Times New Roman"/>
                <w:color w:val="000000"/>
                <w:szCs w:val="24"/>
                <w:lang w:val="en-GB" w:eastAsia="en-GB"/>
              </w:rPr>
              <w:t>0%</w:t>
            </w:r>
          </w:p>
        </w:tc>
      </w:tr>
      <w:tr w:rsidR="00741609" w:rsidRPr="00741609" w14:paraId="0EA0D1D6" w14:textId="77777777" w:rsidTr="00263FA3">
        <w:trPr>
          <w:trHeight w:val="415"/>
        </w:trPr>
        <w:tc>
          <w:tcPr>
            <w:tcW w:w="2712" w:type="dxa"/>
            <w:shd w:val="clear" w:color="auto" w:fill="EBFAFF"/>
            <w:noWrap/>
            <w:vAlign w:val="center"/>
            <w:hideMark/>
          </w:tcPr>
          <w:p w14:paraId="3CEC3F59" w14:textId="77777777" w:rsidR="00741609" w:rsidRPr="00741609" w:rsidRDefault="00741609" w:rsidP="00263FA3">
            <w:pPr>
              <w:spacing w:after="0" w:line="240" w:lineRule="auto"/>
              <w:jc w:val="center"/>
              <w:rPr>
                <w:rFonts w:eastAsia="Times New Roman"/>
                <w:color w:val="000000"/>
                <w:szCs w:val="24"/>
                <w:lang w:val="en-GB" w:eastAsia="en-GB"/>
              </w:rPr>
            </w:pPr>
            <w:proofErr w:type="spellStart"/>
            <w:r w:rsidRPr="00741609">
              <w:rPr>
                <w:rFonts w:eastAsia="Times New Roman"/>
                <w:color w:val="000000"/>
                <w:szCs w:val="24"/>
                <w:lang w:val="en-GB" w:eastAsia="en-GB"/>
              </w:rPr>
              <w:t>Celkem</w:t>
            </w:r>
            <w:proofErr w:type="spellEnd"/>
          </w:p>
        </w:tc>
        <w:tc>
          <w:tcPr>
            <w:tcW w:w="2713" w:type="dxa"/>
            <w:shd w:val="clear" w:color="auto" w:fill="EBFAFF"/>
            <w:noWrap/>
            <w:vAlign w:val="center"/>
            <w:hideMark/>
          </w:tcPr>
          <w:p w14:paraId="4E46FF04" w14:textId="77777777" w:rsidR="00741609" w:rsidRPr="00741609" w:rsidRDefault="00741609" w:rsidP="00263FA3">
            <w:pPr>
              <w:spacing w:after="0" w:line="240" w:lineRule="auto"/>
              <w:jc w:val="center"/>
              <w:rPr>
                <w:rFonts w:eastAsia="Times New Roman"/>
                <w:color w:val="000000"/>
                <w:szCs w:val="24"/>
                <w:lang w:val="en-GB" w:eastAsia="en-GB"/>
              </w:rPr>
            </w:pPr>
            <w:r w:rsidRPr="00741609">
              <w:rPr>
                <w:rFonts w:eastAsia="Times New Roman"/>
                <w:color w:val="000000"/>
                <w:szCs w:val="24"/>
                <w:lang w:val="en-GB" w:eastAsia="en-GB"/>
              </w:rPr>
              <w:t>44</w:t>
            </w:r>
          </w:p>
        </w:tc>
        <w:tc>
          <w:tcPr>
            <w:tcW w:w="2713" w:type="dxa"/>
            <w:shd w:val="clear" w:color="auto" w:fill="EBFAFF"/>
            <w:noWrap/>
            <w:vAlign w:val="center"/>
            <w:hideMark/>
          </w:tcPr>
          <w:p w14:paraId="14B21373" w14:textId="77777777" w:rsidR="00741609" w:rsidRPr="00741609" w:rsidRDefault="00741609" w:rsidP="00263FA3">
            <w:pPr>
              <w:spacing w:after="0" w:line="240" w:lineRule="auto"/>
              <w:jc w:val="center"/>
              <w:rPr>
                <w:rFonts w:eastAsia="Times New Roman"/>
                <w:color w:val="000000"/>
                <w:szCs w:val="24"/>
                <w:lang w:val="en-GB" w:eastAsia="en-GB"/>
              </w:rPr>
            </w:pPr>
            <w:r w:rsidRPr="00741609">
              <w:rPr>
                <w:rFonts w:eastAsia="Times New Roman"/>
                <w:color w:val="000000"/>
                <w:szCs w:val="24"/>
                <w:lang w:val="en-GB" w:eastAsia="en-GB"/>
              </w:rPr>
              <w:t>100,00%</w:t>
            </w:r>
          </w:p>
        </w:tc>
      </w:tr>
    </w:tbl>
    <w:p w14:paraId="537AADEF" w14:textId="5282B07F" w:rsidR="00741609" w:rsidRDefault="00741609" w:rsidP="00741609">
      <w:pPr>
        <w:pStyle w:val="Titulek"/>
      </w:pPr>
      <w:bookmarkStart w:id="62" w:name="_Toc69236283"/>
      <w:r>
        <w:t xml:space="preserve">Tabulka </w:t>
      </w:r>
      <w:r w:rsidR="00CD2639">
        <w:fldChar w:fldCharType="begin"/>
      </w:r>
      <w:r w:rsidR="00CD2639">
        <w:instrText xml:space="preserve"> SEQ Tabulka \* ARABIC </w:instrText>
      </w:r>
      <w:r w:rsidR="00CD2639">
        <w:fldChar w:fldCharType="separate"/>
      </w:r>
      <w:r w:rsidR="004E4230">
        <w:rPr>
          <w:noProof/>
        </w:rPr>
        <w:t>6</w:t>
      </w:r>
      <w:r w:rsidR="00CD2639">
        <w:rPr>
          <w:noProof/>
        </w:rPr>
        <w:fldChar w:fldCharType="end"/>
      </w:r>
      <w:r>
        <w:t xml:space="preserve"> </w:t>
      </w:r>
      <w:r w:rsidRPr="00CE4A59">
        <w:t>Jaké jsou témata syndromu pomocníka, respektive z jakých konfliktních oblastí tento syndrom vyrůstá?</w:t>
      </w:r>
      <w:bookmarkEnd w:id="62"/>
    </w:p>
    <w:p w14:paraId="1BFBB5DC" w14:textId="68AF3562" w:rsidR="00741609" w:rsidRDefault="00741609" w:rsidP="00741609">
      <w:r>
        <w:rPr>
          <w:noProof/>
        </w:rPr>
        <w:drawing>
          <wp:inline distT="0" distB="0" distL="0" distR="0" wp14:anchorId="249FEA93" wp14:editId="31925A14">
            <wp:extent cx="5189220" cy="3314700"/>
            <wp:effectExtent l="0" t="0" r="11430" b="0"/>
            <wp:docPr id="8" name="Graf 8">
              <a:extLst xmlns:a="http://schemas.openxmlformats.org/drawingml/2006/main">
                <a:ext uri="{FF2B5EF4-FFF2-40B4-BE49-F238E27FC236}">
                  <a16:creationId xmlns:a16="http://schemas.microsoft.com/office/drawing/2014/main" id="{A5253B6E-7A1C-48F7-8D36-147CAEF41A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4D305A9" w14:textId="1683430E" w:rsidR="00741609" w:rsidRPr="00741609" w:rsidRDefault="00741609" w:rsidP="00741609">
      <w:pPr>
        <w:pStyle w:val="Titulek"/>
      </w:pPr>
      <w:bookmarkStart w:id="63" w:name="_Toc69236300"/>
      <w:r>
        <w:t xml:space="preserve">Graf </w:t>
      </w:r>
      <w:r w:rsidR="00CD2639">
        <w:fldChar w:fldCharType="begin"/>
      </w:r>
      <w:r w:rsidR="00CD2639">
        <w:instrText xml:space="preserve"> SEQ Graf \* ARABIC </w:instrText>
      </w:r>
      <w:r w:rsidR="00CD2639">
        <w:fldChar w:fldCharType="separate"/>
      </w:r>
      <w:r w:rsidR="004E4230">
        <w:rPr>
          <w:noProof/>
        </w:rPr>
        <w:t>6</w:t>
      </w:r>
      <w:r w:rsidR="00CD2639">
        <w:rPr>
          <w:noProof/>
        </w:rPr>
        <w:fldChar w:fldCharType="end"/>
      </w:r>
      <w:r>
        <w:t xml:space="preserve"> </w:t>
      </w:r>
      <w:r w:rsidRPr="008C55E1">
        <w:t>Jaké jsou témata syndromu pomocníka, respektive z jakých konfliktních oblastí tento syndrom vyrůstá?</w:t>
      </w:r>
      <w:bookmarkEnd w:id="63"/>
    </w:p>
    <w:p w14:paraId="095CD397" w14:textId="50A536CB" w:rsidR="00A33274" w:rsidRDefault="00542A21" w:rsidP="00596003">
      <w:r>
        <w:t xml:space="preserve">Opět byla tato otázka otázkou otevřenou a obodována dle úrovně odpovědi; 0 – </w:t>
      </w:r>
      <w:r w:rsidR="00032C3D">
        <w:t>student</w:t>
      </w:r>
      <w:r>
        <w:t xml:space="preserve"> neví nic, </w:t>
      </w:r>
      <w:r w:rsidR="000C28BF">
        <w:t>3</w:t>
      </w:r>
      <w:r>
        <w:t xml:space="preserve"> – </w:t>
      </w:r>
      <w:r w:rsidR="00032C3D">
        <w:t>student</w:t>
      </w:r>
      <w:r>
        <w:t xml:space="preserve"> má úplný přehled. </w:t>
      </w:r>
      <w:r w:rsidR="00741609">
        <w:t>Zde jsem brala ohled na to, zda studenti mají alespoň trošku tušení, čeho se konfliktní oblasti týkají</w:t>
      </w:r>
      <w:r w:rsidR="00E01AD1">
        <w:t>,</w:t>
      </w:r>
      <w:r w:rsidR="00741609">
        <w:t xml:space="preserve"> nebo je alespoň </w:t>
      </w:r>
      <w:proofErr w:type="gramStart"/>
      <w:r w:rsidR="00741609">
        <w:t>dokáží</w:t>
      </w:r>
      <w:proofErr w:type="gramEnd"/>
      <w:r w:rsidR="00741609">
        <w:t xml:space="preserve"> popsat vlastními slovy.</w:t>
      </w:r>
      <w:r w:rsidR="001F17CE">
        <w:t xml:space="preserve"> 3 body nezískal/a nikdo ze </w:t>
      </w:r>
      <w:r w:rsidR="00032C3D">
        <w:t>studentů</w:t>
      </w:r>
      <w:r w:rsidR="001F17CE">
        <w:t>.</w:t>
      </w:r>
      <w:r w:rsidR="00741609">
        <w:t xml:space="preserve"> </w:t>
      </w:r>
      <w:r w:rsidR="00032C3D">
        <w:t>Studentů</w:t>
      </w:r>
      <w:r w:rsidR="00741609">
        <w:t>, kteří k plnému počtu neměli daleko a alespoň zmínili dvě nebo tři konfliktní oblasti</w:t>
      </w:r>
      <w:r w:rsidR="00E01AD1">
        <w:t xml:space="preserve"> a</w:t>
      </w:r>
      <w:r w:rsidR="00741609">
        <w:t xml:space="preserve"> získali tak 2 body, bylo 7 (</w:t>
      </w:r>
      <w:proofErr w:type="gramStart"/>
      <w:r w:rsidR="00741609">
        <w:t>15,91%</w:t>
      </w:r>
      <w:proofErr w:type="gramEnd"/>
      <w:r w:rsidR="00741609">
        <w:t>). Ti, kteří popsali některé téma nebo bylo vidět, že ví, o čem se mluví</w:t>
      </w:r>
      <w:r w:rsidR="00E01AD1">
        <w:t>,</w:t>
      </w:r>
      <w:r w:rsidR="00741609">
        <w:t xml:space="preserve"> bylo 14 (</w:t>
      </w:r>
      <w:proofErr w:type="gramStart"/>
      <w:r w:rsidR="00741609">
        <w:t>31,82%</w:t>
      </w:r>
      <w:proofErr w:type="gramEnd"/>
      <w:r w:rsidR="00741609">
        <w:t xml:space="preserve">) </w:t>
      </w:r>
      <w:r w:rsidR="00032C3D">
        <w:t>studentů</w:t>
      </w:r>
      <w:r w:rsidR="00741609">
        <w:t xml:space="preserve"> a byli ohodnoceni počtem 1 bodu. Zbytek, což je 23 </w:t>
      </w:r>
      <w:r w:rsidR="00B77898">
        <w:t>(</w:t>
      </w:r>
      <w:proofErr w:type="gramStart"/>
      <w:r w:rsidR="00B77898">
        <w:t>52,27%</w:t>
      </w:r>
      <w:proofErr w:type="gramEnd"/>
      <w:r w:rsidR="00B77898">
        <w:t xml:space="preserve">) </w:t>
      </w:r>
      <w:r w:rsidR="00032C3D">
        <w:t>studentů</w:t>
      </w:r>
      <w:r w:rsidR="00E01AD1">
        <w:t>,</w:t>
      </w:r>
      <w:r w:rsidR="00741609">
        <w:t xml:space="preserve"> </w:t>
      </w:r>
      <w:r w:rsidR="00B77898">
        <w:t>nedokázali zodpovědět otázku, napsali nevím</w:t>
      </w:r>
      <w:r w:rsidR="00E01AD1">
        <w:t>,</w:t>
      </w:r>
      <w:r w:rsidR="00B77898">
        <w:t xml:space="preserve"> nebo vůbec netušili</w:t>
      </w:r>
      <w:r w:rsidR="00E01AD1">
        <w:t>,</w:t>
      </w:r>
      <w:r w:rsidR="00B77898">
        <w:t xml:space="preserve"> o čem se mluví</w:t>
      </w:r>
      <w:r w:rsidR="00E01AD1">
        <w:t>,</w:t>
      </w:r>
      <w:r w:rsidR="00B77898">
        <w:t xml:space="preserve"> a proto byli ohodnoceni 0 body.</w:t>
      </w:r>
    </w:p>
    <w:p w14:paraId="57873F02" w14:textId="77777777" w:rsidR="00542A21" w:rsidRDefault="00542A21" w:rsidP="00596003"/>
    <w:p w14:paraId="2DF32E23" w14:textId="653DB154" w:rsidR="00542A21" w:rsidRDefault="00542A21" w:rsidP="00542A21">
      <w:pPr>
        <w:spacing w:after="160" w:line="259" w:lineRule="auto"/>
        <w:jc w:val="left"/>
      </w:pPr>
      <w:r>
        <w:br w:type="page"/>
      </w:r>
    </w:p>
    <w:p w14:paraId="0A8351AE" w14:textId="24DBEB24" w:rsidR="00EE1F22" w:rsidRPr="004621ED" w:rsidRDefault="00E77491" w:rsidP="00596003">
      <w:pPr>
        <w:rPr>
          <w:b/>
          <w:bCs/>
          <w:noProof/>
        </w:rPr>
      </w:pPr>
      <w:r w:rsidRPr="004621ED">
        <w:rPr>
          <w:b/>
          <w:bCs/>
        </w:rPr>
        <w:lastRenderedPageBreak/>
        <w:t xml:space="preserve">Otázka </w:t>
      </w:r>
      <w:r w:rsidR="00FF5358" w:rsidRPr="004621ED">
        <w:rPr>
          <w:b/>
          <w:bCs/>
        </w:rPr>
        <w:t xml:space="preserve">č. 7: Jak bys ohodnotil/a </w:t>
      </w:r>
      <w:r w:rsidR="00FF5358" w:rsidRPr="004621ED">
        <w:rPr>
          <w:b/>
          <w:bCs/>
          <w:noProof/>
        </w:rPr>
        <w:t>své znalosti o SP? (jako ve škole)</w:t>
      </w:r>
    </w:p>
    <w:tbl>
      <w:tblPr>
        <w:tblW w:w="8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AFF"/>
        <w:tblLayout w:type="fixed"/>
        <w:tblLook w:val="04A0" w:firstRow="1" w:lastRow="0" w:firstColumn="1" w:lastColumn="0" w:noHBand="0" w:noVBand="1"/>
      </w:tblPr>
      <w:tblGrid>
        <w:gridCol w:w="2867"/>
        <w:gridCol w:w="2867"/>
        <w:gridCol w:w="2868"/>
      </w:tblGrid>
      <w:tr w:rsidR="00513C76" w:rsidRPr="00513C76" w14:paraId="5B295B52" w14:textId="77777777" w:rsidTr="000D0BC7">
        <w:trPr>
          <w:trHeight w:val="507"/>
        </w:trPr>
        <w:tc>
          <w:tcPr>
            <w:tcW w:w="2867" w:type="dxa"/>
            <w:shd w:val="clear" w:color="auto" w:fill="EBFAFF"/>
            <w:noWrap/>
            <w:vAlign w:val="center"/>
          </w:tcPr>
          <w:p w14:paraId="149FD28C" w14:textId="2513B81D" w:rsidR="00513C76" w:rsidRPr="00513C76" w:rsidRDefault="00513C76" w:rsidP="000D0BC7">
            <w:pPr>
              <w:spacing w:after="0" w:line="240" w:lineRule="auto"/>
              <w:jc w:val="center"/>
              <w:rPr>
                <w:rFonts w:eastAsia="Times New Roman"/>
                <w:color w:val="000000"/>
                <w:szCs w:val="24"/>
                <w:lang w:val="en-GB" w:eastAsia="en-GB"/>
              </w:rPr>
            </w:pPr>
            <w:proofErr w:type="spellStart"/>
            <w:r>
              <w:rPr>
                <w:rFonts w:eastAsia="Times New Roman"/>
                <w:color w:val="000000"/>
                <w:szCs w:val="24"/>
                <w:lang w:val="en-GB" w:eastAsia="en-GB"/>
              </w:rPr>
              <w:t>Známka</w:t>
            </w:r>
            <w:proofErr w:type="spellEnd"/>
          </w:p>
        </w:tc>
        <w:tc>
          <w:tcPr>
            <w:tcW w:w="2867" w:type="dxa"/>
            <w:shd w:val="clear" w:color="auto" w:fill="EBFAFF"/>
            <w:noWrap/>
            <w:vAlign w:val="center"/>
          </w:tcPr>
          <w:p w14:paraId="525CFE8E" w14:textId="76341204" w:rsidR="00513C76" w:rsidRPr="00513C76" w:rsidRDefault="00513C76" w:rsidP="000D0BC7">
            <w:pPr>
              <w:spacing w:after="0" w:line="240" w:lineRule="auto"/>
              <w:jc w:val="center"/>
              <w:rPr>
                <w:rFonts w:eastAsia="Times New Roman"/>
                <w:color w:val="000000"/>
                <w:szCs w:val="24"/>
                <w:lang w:val="en-GB" w:eastAsia="en-GB"/>
              </w:rPr>
            </w:pPr>
            <w:proofErr w:type="spellStart"/>
            <w:r>
              <w:rPr>
                <w:rFonts w:eastAsia="Times New Roman"/>
                <w:color w:val="000000"/>
                <w:szCs w:val="24"/>
                <w:lang w:val="en-GB" w:eastAsia="en-GB"/>
              </w:rPr>
              <w:t>Absolutní</w:t>
            </w:r>
            <w:proofErr w:type="spellEnd"/>
            <w:r>
              <w:rPr>
                <w:rFonts w:eastAsia="Times New Roman"/>
                <w:color w:val="000000"/>
                <w:szCs w:val="24"/>
                <w:lang w:val="en-GB" w:eastAsia="en-GB"/>
              </w:rPr>
              <w:t xml:space="preserve"> </w:t>
            </w:r>
            <w:proofErr w:type="spellStart"/>
            <w:r>
              <w:rPr>
                <w:rFonts w:eastAsia="Times New Roman"/>
                <w:color w:val="000000"/>
                <w:szCs w:val="24"/>
                <w:lang w:val="en-GB" w:eastAsia="en-GB"/>
              </w:rPr>
              <w:t>četnost</w:t>
            </w:r>
            <w:proofErr w:type="spellEnd"/>
            <w:r>
              <w:rPr>
                <w:rFonts w:eastAsia="Times New Roman"/>
                <w:color w:val="000000"/>
                <w:szCs w:val="24"/>
                <w:lang w:val="en-GB" w:eastAsia="en-GB"/>
              </w:rPr>
              <w:t xml:space="preserve"> (n)</w:t>
            </w:r>
          </w:p>
        </w:tc>
        <w:tc>
          <w:tcPr>
            <w:tcW w:w="2868" w:type="dxa"/>
            <w:shd w:val="clear" w:color="auto" w:fill="EBFAFF"/>
            <w:noWrap/>
            <w:vAlign w:val="center"/>
          </w:tcPr>
          <w:p w14:paraId="549E622E" w14:textId="692DB2D9" w:rsidR="00513C76" w:rsidRPr="00513C76" w:rsidRDefault="00513C76" w:rsidP="000D0BC7">
            <w:pPr>
              <w:spacing w:after="0" w:line="240" w:lineRule="auto"/>
              <w:jc w:val="center"/>
              <w:rPr>
                <w:rFonts w:eastAsia="Times New Roman"/>
                <w:color w:val="000000"/>
                <w:szCs w:val="24"/>
                <w:lang w:val="en-GB" w:eastAsia="en-GB"/>
              </w:rPr>
            </w:pPr>
            <w:proofErr w:type="spellStart"/>
            <w:r>
              <w:rPr>
                <w:rFonts w:eastAsia="Times New Roman"/>
                <w:color w:val="000000"/>
                <w:szCs w:val="24"/>
                <w:lang w:val="en-GB" w:eastAsia="en-GB"/>
              </w:rPr>
              <w:t>Relativní</w:t>
            </w:r>
            <w:proofErr w:type="spellEnd"/>
            <w:r>
              <w:rPr>
                <w:rFonts w:eastAsia="Times New Roman"/>
                <w:color w:val="000000"/>
                <w:szCs w:val="24"/>
                <w:lang w:val="en-GB" w:eastAsia="en-GB"/>
              </w:rPr>
              <w:t xml:space="preserve"> </w:t>
            </w:r>
            <w:proofErr w:type="spellStart"/>
            <w:r>
              <w:rPr>
                <w:rFonts w:eastAsia="Times New Roman"/>
                <w:color w:val="000000"/>
                <w:szCs w:val="24"/>
                <w:lang w:val="en-GB" w:eastAsia="en-GB"/>
              </w:rPr>
              <w:t>četnost</w:t>
            </w:r>
            <w:proofErr w:type="spellEnd"/>
            <w:r>
              <w:rPr>
                <w:rFonts w:eastAsia="Times New Roman"/>
                <w:color w:val="000000"/>
                <w:szCs w:val="24"/>
                <w:lang w:val="en-GB" w:eastAsia="en-GB"/>
              </w:rPr>
              <w:t xml:space="preserve"> (%)</w:t>
            </w:r>
          </w:p>
        </w:tc>
      </w:tr>
      <w:tr w:rsidR="00513C76" w:rsidRPr="00513C76" w14:paraId="08C19DFA" w14:textId="77777777" w:rsidTr="000D0BC7">
        <w:trPr>
          <w:trHeight w:val="507"/>
        </w:trPr>
        <w:tc>
          <w:tcPr>
            <w:tcW w:w="2867" w:type="dxa"/>
            <w:shd w:val="clear" w:color="auto" w:fill="EBFAFF"/>
            <w:noWrap/>
            <w:vAlign w:val="center"/>
            <w:hideMark/>
          </w:tcPr>
          <w:p w14:paraId="69A86352" w14:textId="77777777" w:rsidR="00513C76" w:rsidRPr="00513C76" w:rsidRDefault="00513C76" w:rsidP="000D0BC7">
            <w:pPr>
              <w:spacing w:after="0" w:line="240" w:lineRule="auto"/>
              <w:jc w:val="center"/>
              <w:rPr>
                <w:rFonts w:eastAsia="Times New Roman"/>
                <w:color w:val="000000"/>
                <w:szCs w:val="24"/>
                <w:lang w:val="en-GB" w:eastAsia="en-GB"/>
              </w:rPr>
            </w:pPr>
            <w:r w:rsidRPr="00513C76">
              <w:rPr>
                <w:rFonts w:eastAsia="Times New Roman"/>
                <w:color w:val="000000"/>
                <w:szCs w:val="24"/>
                <w:lang w:val="en-GB" w:eastAsia="en-GB"/>
              </w:rPr>
              <w:t>1</w:t>
            </w:r>
          </w:p>
        </w:tc>
        <w:tc>
          <w:tcPr>
            <w:tcW w:w="2867" w:type="dxa"/>
            <w:shd w:val="clear" w:color="auto" w:fill="EBFAFF"/>
            <w:noWrap/>
            <w:vAlign w:val="center"/>
            <w:hideMark/>
          </w:tcPr>
          <w:p w14:paraId="7BF721BE" w14:textId="77777777" w:rsidR="00513C76" w:rsidRPr="00513C76" w:rsidRDefault="00513C76" w:rsidP="000D0BC7">
            <w:pPr>
              <w:spacing w:after="0" w:line="240" w:lineRule="auto"/>
              <w:jc w:val="center"/>
              <w:rPr>
                <w:rFonts w:eastAsia="Times New Roman"/>
                <w:color w:val="000000"/>
                <w:szCs w:val="24"/>
                <w:lang w:val="en-GB" w:eastAsia="en-GB"/>
              </w:rPr>
            </w:pPr>
            <w:r w:rsidRPr="00513C76">
              <w:rPr>
                <w:rFonts w:eastAsia="Times New Roman"/>
                <w:color w:val="000000"/>
                <w:szCs w:val="24"/>
                <w:lang w:val="en-GB" w:eastAsia="en-GB"/>
              </w:rPr>
              <w:t>1</w:t>
            </w:r>
          </w:p>
        </w:tc>
        <w:tc>
          <w:tcPr>
            <w:tcW w:w="2868" w:type="dxa"/>
            <w:shd w:val="clear" w:color="auto" w:fill="EBFAFF"/>
            <w:noWrap/>
            <w:vAlign w:val="center"/>
            <w:hideMark/>
          </w:tcPr>
          <w:p w14:paraId="52D677E0" w14:textId="77777777" w:rsidR="00513C76" w:rsidRPr="00513C76" w:rsidRDefault="00513C76" w:rsidP="000D0BC7">
            <w:pPr>
              <w:spacing w:after="0" w:line="240" w:lineRule="auto"/>
              <w:jc w:val="center"/>
              <w:rPr>
                <w:rFonts w:eastAsia="Times New Roman"/>
                <w:color w:val="000000"/>
                <w:szCs w:val="24"/>
                <w:lang w:val="en-GB" w:eastAsia="en-GB"/>
              </w:rPr>
            </w:pPr>
            <w:r w:rsidRPr="00513C76">
              <w:rPr>
                <w:rFonts w:eastAsia="Times New Roman"/>
                <w:color w:val="000000"/>
                <w:szCs w:val="24"/>
                <w:lang w:val="en-GB" w:eastAsia="en-GB"/>
              </w:rPr>
              <w:t>2,27%</w:t>
            </w:r>
          </w:p>
        </w:tc>
      </w:tr>
      <w:tr w:rsidR="00513C76" w:rsidRPr="00513C76" w14:paraId="61909802" w14:textId="77777777" w:rsidTr="000D0BC7">
        <w:trPr>
          <w:trHeight w:val="507"/>
        </w:trPr>
        <w:tc>
          <w:tcPr>
            <w:tcW w:w="2867" w:type="dxa"/>
            <w:shd w:val="clear" w:color="auto" w:fill="EBFAFF"/>
            <w:noWrap/>
            <w:vAlign w:val="center"/>
            <w:hideMark/>
          </w:tcPr>
          <w:p w14:paraId="06D62BE2" w14:textId="77777777" w:rsidR="00513C76" w:rsidRPr="00513C76" w:rsidRDefault="00513C76" w:rsidP="000D0BC7">
            <w:pPr>
              <w:spacing w:after="0" w:line="240" w:lineRule="auto"/>
              <w:jc w:val="center"/>
              <w:rPr>
                <w:rFonts w:eastAsia="Times New Roman"/>
                <w:color w:val="000000"/>
                <w:szCs w:val="24"/>
                <w:lang w:val="en-GB" w:eastAsia="en-GB"/>
              </w:rPr>
            </w:pPr>
            <w:r w:rsidRPr="00513C76">
              <w:rPr>
                <w:rFonts w:eastAsia="Times New Roman"/>
                <w:color w:val="000000"/>
                <w:szCs w:val="24"/>
                <w:lang w:val="en-GB" w:eastAsia="en-GB"/>
              </w:rPr>
              <w:t>2</w:t>
            </w:r>
          </w:p>
        </w:tc>
        <w:tc>
          <w:tcPr>
            <w:tcW w:w="2867" w:type="dxa"/>
            <w:shd w:val="clear" w:color="auto" w:fill="EBFAFF"/>
            <w:noWrap/>
            <w:vAlign w:val="center"/>
            <w:hideMark/>
          </w:tcPr>
          <w:p w14:paraId="615E2915" w14:textId="77777777" w:rsidR="00513C76" w:rsidRPr="00513C76" w:rsidRDefault="00513C76" w:rsidP="000D0BC7">
            <w:pPr>
              <w:spacing w:after="0" w:line="240" w:lineRule="auto"/>
              <w:jc w:val="center"/>
              <w:rPr>
                <w:rFonts w:eastAsia="Times New Roman"/>
                <w:color w:val="000000"/>
                <w:szCs w:val="24"/>
                <w:lang w:val="en-GB" w:eastAsia="en-GB"/>
              </w:rPr>
            </w:pPr>
            <w:r w:rsidRPr="00513C76">
              <w:rPr>
                <w:rFonts w:eastAsia="Times New Roman"/>
                <w:color w:val="000000"/>
                <w:szCs w:val="24"/>
                <w:lang w:val="en-GB" w:eastAsia="en-GB"/>
              </w:rPr>
              <w:t>10</w:t>
            </w:r>
          </w:p>
        </w:tc>
        <w:tc>
          <w:tcPr>
            <w:tcW w:w="2868" w:type="dxa"/>
            <w:shd w:val="clear" w:color="auto" w:fill="EBFAFF"/>
            <w:noWrap/>
            <w:vAlign w:val="center"/>
            <w:hideMark/>
          </w:tcPr>
          <w:p w14:paraId="745AFC5E" w14:textId="77777777" w:rsidR="00513C76" w:rsidRPr="00513C76" w:rsidRDefault="00513C76" w:rsidP="000D0BC7">
            <w:pPr>
              <w:spacing w:after="0" w:line="240" w:lineRule="auto"/>
              <w:jc w:val="center"/>
              <w:rPr>
                <w:rFonts w:eastAsia="Times New Roman"/>
                <w:color w:val="000000"/>
                <w:szCs w:val="24"/>
                <w:lang w:val="en-GB" w:eastAsia="en-GB"/>
              </w:rPr>
            </w:pPr>
            <w:r w:rsidRPr="00513C76">
              <w:rPr>
                <w:rFonts w:eastAsia="Times New Roman"/>
                <w:color w:val="000000"/>
                <w:szCs w:val="24"/>
                <w:lang w:val="en-GB" w:eastAsia="en-GB"/>
              </w:rPr>
              <w:t>22,73%</w:t>
            </w:r>
          </w:p>
        </w:tc>
      </w:tr>
      <w:tr w:rsidR="00513C76" w:rsidRPr="00513C76" w14:paraId="51935E75" w14:textId="77777777" w:rsidTr="000D0BC7">
        <w:trPr>
          <w:trHeight w:val="507"/>
        </w:trPr>
        <w:tc>
          <w:tcPr>
            <w:tcW w:w="2867" w:type="dxa"/>
            <w:shd w:val="clear" w:color="auto" w:fill="EBFAFF"/>
            <w:noWrap/>
            <w:vAlign w:val="center"/>
            <w:hideMark/>
          </w:tcPr>
          <w:p w14:paraId="03247A4B" w14:textId="77777777" w:rsidR="00513C76" w:rsidRPr="00513C76" w:rsidRDefault="00513C76" w:rsidP="000D0BC7">
            <w:pPr>
              <w:spacing w:after="0" w:line="240" w:lineRule="auto"/>
              <w:jc w:val="center"/>
              <w:rPr>
                <w:rFonts w:eastAsia="Times New Roman"/>
                <w:color w:val="000000"/>
                <w:szCs w:val="24"/>
                <w:lang w:val="en-GB" w:eastAsia="en-GB"/>
              </w:rPr>
            </w:pPr>
            <w:r w:rsidRPr="00513C76">
              <w:rPr>
                <w:rFonts w:eastAsia="Times New Roman"/>
                <w:color w:val="000000"/>
                <w:szCs w:val="24"/>
                <w:lang w:val="en-GB" w:eastAsia="en-GB"/>
              </w:rPr>
              <w:t>3</w:t>
            </w:r>
          </w:p>
        </w:tc>
        <w:tc>
          <w:tcPr>
            <w:tcW w:w="2867" w:type="dxa"/>
            <w:shd w:val="clear" w:color="auto" w:fill="EBFAFF"/>
            <w:noWrap/>
            <w:vAlign w:val="center"/>
            <w:hideMark/>
          </w:tcPr>
          <w:p w14:paraId="29744280" w14:textId="77777777" w:rsidR="00513C76" w:rsidRPr="00513C76" w:rsidRDefault="00513C76" w:rsidP="000D0BC7">
            <w:pPr>
              <w:spacing w:after="0" w:line="240" w:lineRule="auto"/>
              <w:jc w:val="center"/>
              <w:rPr>
                <w:rFonts w:eastAsia="Times New Roman"/>
                <w:color w:val="000000"/>
                <w:szCs w:val="24"/>
                <w:lang w:val="en-GB" w:eastAsia="en-GB"/>
              </w:rPr>
            </w:pPr>
            <w:r w:rsidRPr="00513C76">
              <w:rPr>
                <w:rFonts w:eastAsia="Times New Roman"/>
                <w:color w:val="000000"/>
                <w:szCs w:val="24"/>
                <w:lang w:val="en-GB" w:eastAsia="en-GB"/>
              </w:rPr>
              <w:t>12</w:t>
            </w:r>
          </w:p>
        </w:tc>
        <w:tc>
          <w:tcPr>
            <w:tcW w:w="2868" w:type="dxa"/>
            <w:shd w:val="clear" w:color="auto" w:fill="EBFAFF"/>
            <w:noWrap/>
            <w:vAlign w:val="center"/>
            <w:hideMark/>
          </w:tcPr>
          <w:p w14:paraId="6C27E544" w14:textId="77777777" w:rsidR="00513C76" w:rsidRPr="00513C76" w:rsidRDefault="00513C76" w:rsidP="000D0BC7">
            <w:pPr>
              <w:spacing w:after="0" w:line="240" w:lineRule="auto"/>
              <w:jc w:val="center"/>
              <w:rPr>
                <w:rFonts w:eastAsia="Times New Roman"/>
                <w:color w:val="000000"/>
                <w:szCs w:val="24"/>
                <w:lang w:val="en-GB" w:eastAsia="en-GB"/>
              </w:rPr>
            </w:pPr>
            <w:r w:rsidRPr="00513C76">
              <w:rPr>
                <w:rFonts w:eastAsia="Times New Roman"/>
                <w:color w:val="000000"/>
                <w:szCs w:val="24"/>
                <w:lang w:val="en-GB" w:eastAsia="en-GB"/>
              </w:rPr>
              <w:t>27,27%</w:t>
            </w:r>
          </w:p>
        </w:tc>
      </w:tr>
      <w:tr w:rsidR="00513C76" w:rsidRPr="00513C76" w14:paraId="49713268" w14:textId="77777777" w:rsidTr="000D0BC7">
        <w:trPr>
          <w:trHeight w:val="507"/>
        </w:trPr>
        <w:tc>
          <w:tcPr>
            <w:tcW w:w="2867" w:type="dxa"/>
            <w:shd w:val="clear" w:color="auto" w:fill="EBFAFF"/>
            <w:noWrap/>
            <w:vAlign w:val="center"/>
            <w:hideMark/>
          </w:tcPr>
          <w:p w14:paraId="1D9B98FB" w14:textId="77777777" w:rsidR="00513C76" w:rsidRPr="00513C76" w:rsidRDefault="00513C76" w:rsidP="000D0BC7">
            <w:pPr>
              <w:spacing w:after="0" w:line="240" w:lineRule="auto"/>
              <w:jc w:val="center"/>
              <w:rPr>
                <w:rFonts w:eastAsia="Times New Roman"/>
                <w:color w:val="000000"/>
                <w:szCs w:val="24"/>
                <w:lang w:val="en-GB" w:eastAsia="en-GB"/>
              </w:rPr>
            </w:pPr>
            <w:r w:rsidRPr="00513C76">
              <w:rPr>
                <w:rFonts w:eastAsia="Times New Roman"/>
                <w:color w:val="000000"/>
                <w:szCs w:val="24"/>
                <w:lang w:val="en-GB" w:eastAsia="en-GB"/>
              </w:rPr>
              <w:t>4</w:t>
            </w:r>
          </w:p>
        </w:tc>
        <w:tc>
          <w:tcPr>
            <w:tcW w:w="2867" w:type="dxa"/>
            <w:shd w:val="clear" w:color="auto" w:fill="EBFAFF"/>
            <w:noWrap/>
            <w:vAlign w:val="center"/>
            <w:hideMark/>
          </w:tcPr>
          <w:p w14:paraId="75488CED" w14:textId="77777777" w:rsidR="00513C76" w:rsidRPr="00513C76" w:rsidRDefault="00513C76" w:rsidP="000D0BC7">
            <w:pPr>
              <w:spacing w:after="0" w:line="240" w:lineRule="auto"/>
              <w:jc w:val="center"/>
              <w:rPr>
                <w:rFonts w:eastAsia="Times New Roman"/>
                <w:color w:val="000000"/>
                <w:szCs w:val="24"/>
                <w:lang w:val="en-GB" w:eastAsia="en-GB"/>
              </w:rPr>
            </w:pPr>
            <w:r w:rsidRPr="00513C76">
              <w:rPr>
                <w:rFonts w:eastAsia="Times New Roman"/>
                <w:color w:val="000000"/>
                <w:szCs w:val="24"/>
                <w:lang w:val="en-GB" w:eastAsia="en-GB"/>
              </w:rPr>
              <w:t>12</w:t>
            </w:r>
          </w:p>
        </w:tc>
        <w:tc>
          <w:tcPr>
            <w:tcW w:w="2868" w:type="dxa"/>
            <w:shd w:val="clear" w:color="auto" w:fill="EBFAFF"/>
            <w:noWrap/>
            <w:vAlign w:val="center"/>
            <w:hideMark/>
          </w:tcPr>
          <w:p w14:paraId="7B5365B1" w14:textId="77777777" w:rsidR="00513C76" w:rsidRPr="00513C76" w:rsidRDefault="00513C76" w:rsidP="000D0BC7">
            <w:pPr>
              <w:spacing w:after="0" w:line="240" w:lineRule="auto"/>
              <w:jc w:val="center"/>
              <w:rPr>
                <w:rFonts w:eastAsia="Times New Roman"/>
                <w:color w:val="000000"/>
                <w:szCs w:val="24"/>
                <w:lang w:val="en-GB" w:eastAsia="en-GB"/>
              </w:rPr>
            </w:pPr>
            <w:r w:rsidRPr="00513C76">
              <w:rPr>
                <w:rFonts w:eastAsia="Times New Roman"/>
                <w:color w:val="000000"/>
                <w:szCs w:val="24"/>
                <w:lang w:val="en-GB" w:eastAsia="en-GB"/>
              </w:rPr>
              <w:t>27,27%</w:t>
            </w:r>
          </w:p>
        </w:tc>
      </w:tr>
      <w:tr w:rsidR="00513C76" w:rsidRPr="00513C76" w14:paraId="2C4AA120" w14:textId="77777777" w:rsidTr="000D0BC7">
        <w:trPr>
          <w:trHeight w:val="507"/>
        </w:trPr>
        <w:tc>
          <w:tcPr>
            <w:tcW w:w="2867" w:type="dxa"/>
            <w:shd w:val="clear" w:color="auto" w:fill="EBFAFF"/>
            <w:noWrap/>
            <w:vAlign w:val="center"/>
            <w:hideMark/>
          </w:tcPr>
          <w:p w14:paraId="16A7AA68" w14:textId="77777777" w:rsidR="00513C76" w:rsidRPr="00513C76" w:rsidRDefault="00513C76" w:rsidP="000D0BC7">
            <w:pPr>
              <w:spacing w:after="0" w:line="240" w:lineRule="auto"/>
              <w:jc w:val="center"/>
              <w:rPr>
                <w:rFonts w:eastAsia="Times New Roman"/>
                <w:color w:val="000000"/>
                <w:szCs w:val="24"/>
                <w:lang w:val="en-GB" w:eastAsia="en-GB"/>
              </w:rPr>
            </w:pPr>
            <w:r w:rsidRPr="00513C76">
              <w:rPr>
                <w:rFonts w:eastAsia="Times New Roman"/>
                <w:color w:val="000000"/>
                <w:szCs w:val="24"/>
                <w:lang w:val="en-GB" w:eastAsia="en-GB"/>
              </w:rPr>
              <w:t>5</w:t>
            </w:r>
          </w:p>
        </w:tc>
        <w:tc>
          <w:tcPr>
            <w:tcW w:w="2867" w:type="dxa"/>
            <w:shd w:val="clear" w:color="auto" w:fill="EBFAFF"/>
            <w:noWrap/>
            <w:vAlign w:val="center"/>
            <w:hideMark/>
          </w:tcPr>
          <w:p w14:paraId="39411D77" w14:textId="77777777" w:rsidR="00513C76" w:rsidRPr="00513C76" w:rsidRDefault="00513C76" w:rsidP="000D0BC7">
            <w:pPr>
              <w:spacing w:after="0" w:line="240" w:lineRule="auto"/>
              <w:jc w:val="center"/>
              <w:rPr>
                <w:rFonts w:eastAsia="Times New Roman"/>
                <w:color w:val="000000"/>
                <w:szCs w:val="24"/>
                <w:lang w:val="en-GB" w:eastAsia="en-GB"/>
              </w:rPr>
            </w:pPr>
            <w:r w:rsidRPr="00513C76">
              <w:rPr>
                <w:rFonts w:eastAsia="Times New Roman"/>
                <w:color w:val="000000"/>
                <w:szCs w:val="24"/>
                <w:lang w:val="en-GB" w:eastAsia="en-GB"/>
              </w:rPr>
              <w:t>9</w:t>
            </w:r>
          </w:p>
        </w:tc>
        <w:tc>
          <w:tcPr>
            <w:tcW w:w="2868" w:type="dxa"/>
            <w:shd w:val="clear" w:color="auto" w:fill="EBFAFF"/>
            <w:noWrap/>
            <w:vAlign w:val="center"/>
            <w:hideMark/>
          </w:tcPr>
          <w:p w14:paraId="1214353A" w14:textId="77777777" w:rsidR="00513C76" w:rsidRPr="00513C76" w:rsidRDefault="00513C76" w:rsidP="000D0BC7">
            <w:pPr>
              <w:spacing w:after="0" w:line="240" w:lineRule="auto"/>
              <w:jc w:val="center"/>
              <w:rPr>
                <w:rFonts w:eastAsia="Times New Roman"/>
                <w:color w:val="000000"/>
                <w:szCs w:val="24"/>
                <w:lang w:val="en-GB" w:eastAsia="en-GB"/>
              </w:rPr>
            </w:pPr>
            <w:r w:rsidRPr="00513C76">
              <w:rPr>
                <w:rFonts w:eastAsia="Times New Roman"/>
                <w:color w:val="000000"/>
                <w:szCs w:val="24"/>
                <w:lang w:val="en-GB" w:eastAsia="en-GB"/>
              </w:rPr>
              <w:t>20,45%</w:t>
            </w:r>
          </w:p>
        </w:tc>
      </w:tr>
      <w:tr w:rsidR="00513C76" w:rsidRPr="00513C76" w14:paraId="624F2739" w14:textId="77777777" w:rsidTr="000D0BC7">
        <w:trPr>
          <w:trHeight w:val="507"/>
        </w:trPr>
        <w:tc>
          <w:tcPr>
            <w:tcW w:w="2867" w:type="dxa"/>
            <w:shd w:val="clear" w:color="auto" w:fill="EBFAFF"/>
            <w:noWrap/>
            <w:vAlign w:val="center"/>
            <w:hideMark/>
          </w:tcPr>
          <w:p w14:paraId="46142529" w14:textId="651FDE12" w:rsidR="00513C76" w:rsidRPr="00513C76" w:rsidRDefault="00513C76" w:rsidP="000D0BC7">
            <w:pPr>
              <w:spacing w:after="0" w:line="240" w:lineRule="auto"/>
              <w:jc w:val="center"/>
              <w:rPr>
                <w:rFonts w:eastAsia="Times New Roman"/>
                <w:color w:val="000000"/>
                <w:szCs w:val="24"/>
                <w:lang w:val="en-GB" w:eastAsia="en-GB"/>
              </w:rPr>
            </w:pPr>
            <w:proofErr w:type="spellStart"/>
            <w:r>
              <w:rPr>
                <w:rFonts w:eastAsia="Times New Roman"/>
                <w:color w:val="000000"/>
                <w:szCs w:val="24"/>
                <w:lang w:val="en-GB" w:eastAsia="en-GB"/>
              </w:rPr>
              <w:t>Celkem</w:t>
            </w:r>
            <w:proofErr w:type="spellEnd"/>
          </w:p>
        </w:tc>
        <w:tc>
          <w:tcPr>
            <w:tcW w:w="2867" w:type="dxa"/>
            <w:shd w:val="clear" w:color="auto" w:fill="EBFAFF"/>
            <w:noWrap/>
            <w:vAlign w:val="center"/>
            <w:hideMark/>
          </w:tcPr>
          <w:p w14:paraId="0DE27C40" w14:textId="77777777" w:rsidR="00513C76" w:rsidRPr="00513C76" w:rsidRDefault="00513C76" w:rsidP="000D0BC7">
            <w:pPr>
              <w:spacing w:after="0" w:line="240" w:lineRule="auto"/>
              <w:jc w:val="center"/>
              <w:rPr>
                <w:rFonts w:eastAsia="Times New Roman"/>
                <w:color w:val="000000"/>
                <w:szCs w:val="24"/>
                <w:lang w:val="en-GB" w:eastAsia="en-GB"/>
              </w:rPr>
            </w:pPr>
            <w:r w:rsidRPr="00513C76">
              <w:rPr>
                <w:rFonts w:eastAsia="Times New Roman"/>
                <w:color w:val="000000"/>
                <w:szCs w:val="24"/>
                <w:lang w:val="en-GB" w:eastAsia="en-GB"/>
              </w:rPr>
              <w:t>44</w:t>
            </w:r>
          </w:p>
        </w:tc>
        <w:tc>
          <w:tcPr>
            <w:tcW w:w="2868" w:type="dxa"/>
            <w:shd w:val="clear" w:color="auto" w:fill="EBFAFF"/>
            <w:noWrap/>
            <w:vAlign w:val="center"/>
            <w:hideMark/>
          </w:tcPr>
          <w:p w14:paraId="44C55B5F" w14:textId="77777777" w:rsidR="00513C76" w:rsidRPr="00513C76" w:rsidRDefault="00513C76" w:rsidP="000D0BC7">
            <w:pPr>
              <w:spacing w:after="0" w:line="240" w:lineRule="auto"/>
              <w:jc w:val="center"/>
              <w:rPr>
                <w:rFonts w:eastAsia="Times New Roman"/>
                <w:color w:val="000000"/>
                <w:szCs w:val="24"/>
                <w:lang w:val="en-GB" w:eastAsia="en-GB"/>
              </w:rPr>
            </w:pPr>
            <w:r w:rsidRPr="00513C76">
              <w:rPr>
                <w:rFonts w:eastAsia="Times New Roman"/>
                <w:color w:val="000000"/>
                <w:szCs w:val="24"/>
                <w:lang w:val="en-GB" w:eastAsia="en-GB"/>
              </w:rPr>
              <w:t>100,00%</w:t>
            </w:r>
          </w:p>
        </w:tc>
      </w:tr>
    </w:tbl>
    <w:p w14:paraId="38ADE6C9" w14:textId="7062C9A5" w:rsidR="00FF5358" w:rsidRDefault="00F3723C" w:rsidP="00F3723C">
      <w:pPr>
        <w:pStyle w:val="Titulek"/>
      </w:pPr>
      <w:bookmarkStart w:id="64" w:name="_Toc68799860"/>
      <w:bookmarkStart w:id="65" w:name="_Toc69236284"/>
      <w:r>
        <w:t xml:space="preserve">Tabulka </w:t>
      </w:r>
      <w:r w:rsidR="00CD2639">
        <w:fldChar w:fldCharType="begin"/>
      </w:r>
      <w:r w:rsidR="00CD2639">
        <w:instrText xml:space="preserve"> SEQ Tabulka \* ARABIC </w:instrText>
      </w:r>
      <w:r w:rsidR="00CD2639">
        <w:fldChar w:fldCharType="separate"/>
      </w:r>
      <w:r w:rsidR="004E4230">
        <w:rPr>
          <w:noProof/>
        </w:rPr>
        <w:t>7</w:t>
      </w:r>
      <w:r w:rsidR="00CD2639">
        <w:rPr>
          <w:noProof/>
        </w:rPr>
        <w:fldChar w:fldCharType="end"/>
      </w:r>
      <w:r>
        <w:t xml:space="preserve"> </w:t>
      </w:r>
      <w:r w:rsidRPr="004B3863">
        <w:t>Jak bys ohodnotil/a své znalosti o SP? (jako ve škole)</w:t>
      </w:r>
      <w:bookmarkEnd w:id="64"/>
      <w:bookmarkEnd w:id="65"/>
    </w:p>
    <w:p w14:paraId="05627B65" w14:textId="7D21742F" w:rsidR="00C92F33" w:rsidRDefault="000D0BC7" w:rsidP="00596003">
      <w:r>
        <w:rPr>
          <w:noProof/>
        </w:rPr>
        <w:drawing>
          <wp:inline distT="0" distB="0" distL="0" distR="0" wp14:anchorId="077336A0" wp14:editId="3F8E2085">
            <wp:extent cx="5467350" cy="3409950"/>
            <wp:effectExtent l="0" t="0" r="0" b="0"/>
            <wp:docPr id="4" name="Graf 4">
              <a:extLst xmlns:a="http://schemas.openxmlformats.org/drawingml/2006/main">
                <a:ext uri="{FF2B5EF4-FFF2-40B4-BE49-F238E27FC236}">
                  <a16:creationId xmlns:a16="http://schemas.microsoft.com/office/drawing/2014/main" id="{09805BA1-D3C2-41D9-AD98-BCDC56D138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CC2C88E" w14:textId="7584CF6B" w:rsidR="00F3723C" w:rsidRDefault="00F3723C" w:rsidP="00F3723C">
      <w:pPr>
        <w:pStyle w:val="Titulek"/>
      </w:pPr>
      <w:bookmarkStart w:id="66" w:name="_Toc68799826"/>
      <w:bookmarkStart w:id="67" w:name="_Toc69236301"/>
      <w:r>
        <w:t xml:space="preserve">Graf </w:t>
      </w:r>
      <w:r w:rsidR="00CD2639">
        <w:fldChar w:fldCharType="begin"/>
      </w:r>
      <w:r w:rsidR="00CD2639">
        <w:instrText xml:space="preserve"> SEQ Graf \* ARABIC </w:instrText>
      </w:r>
      <w:r w:rsidR="00CD2639">
        <w:fldChar w:fldCharType="separate"/>
      </w:r>
      <w:r w:rsidR="004E4230">
        <w:rPr>
          <w:noProof/>
        </w:rPr>
        <w:t>7</w:t>
      </w:r>
      <w:r w:rsidR="00CD2639">
        <w:rPr>
          <w:noProof/>
        </w:rPr>
        <w:fldChar w:fldCharType="end"/>
      </w:r>
      <w:r>
        <w:t xml:space="preserve"> </w:t>
      </w:r>
      <w:r w:rsidRPr="00940932">
        <w:t>Jak bys ohodnotil/a své znalosti o SP? (jako ve škole)</w:t>
      </w:r>
      <w:bookmarkEnd w:id="66"/>
      <w:bookmarkEnd w:id="67"/>
    </w:p>
    <w:p w14:paraId="5061294E" w14:textId="0E2ADB24" w:rsidR="00094F5E" w:rsidRDefault="00513C76" w:rsidP="00596003">
      <w:r>
        <w:t xml:space="preserve">V této otázce mohli </w:t>
      </w:r>
      <w:r w:rsidR="00032C3D">
        <w:t>studenti</w:t>
      </w:r>
      <w:r>
        <w:t xml:space="preserve"> sami ohodnotit své znalosti známkou, podle toho, jaké si myslí, že mají vědomosti o syndromu pomocníka. (Známka 1 = výborné znalosti, známka 5 = nevím nic) Známkou 1 se ohodnotil/a pouze 1 (</w:t>
      </w:r>
      <w:proofErr w:type="gramStart"/>
      <w:r>
        <w:t>2,27%</w:t>
      </w:r>
      <w:proofErr w:type="gramEnd"/>
      <w:r>
        <w:t xml:space="preserve">) </w:t>
      </w:r>
      <w:r w:rsidR="00032C3D">
        <w:t>student</w:t>
      </w:r>
      <w:r>
        <w:t xml:space="preserve">, známkou dva se ohodnotilo 10 (22,73%) </w:t>
      </w:r>
      <w:r w:rsidR="00032C3D">
        <w:t>studentů</w:t>
      </w:r>
      <w:r>
        <w:t xml:space="preserve">, známku 3 by si </w:t>
      </w:r>
      <w:r w:rsidR="007470D0">
        <w:t xml:space="preserve">udělilo 12 (27,27%) </w:t>
      </w:r>
      <w:r w:rsidR="00032C3D">
        <w:t>studentů</w:t>
      </w:r>
      <w:r w:rsidR="007470D0">
        <w:t xml:space="preserve">, to samé platí u známky 4 kdy by si ji udělilo 12 (27,27%) </w:t>
      </w:r>
      <w:r w:rsidR="00032C3D">
        <w:t>studentů</w:t>
      </w:r>
      <w:r w:rsidR="007470D0">
        <w:t xml:space="preserve">, známkou 5 by se zhodnotilo 9 (20,45%) </w:t>
      </w:r>
      <w:r w:rsidR="00032C3D">
        <w:t>studentů</w:t>
      </w:r>
      <w:r w:rsidR="007470D0">
        <w:t>.</w:t>
      </w:r>
    </w:p>
    <w:p w14:paraId="138C67CF" w14:textId="77777777" w:rsidR="00094F5E" w:rsidRDefault="00094F5E">
      <w:pPr>
        <w:spacing w:after="160" w:line="259" w:lineRule="auto"/>
        <w:jc w:val="left"/>
      </w:pPr>
      <w:r>
        <w:br w:type="page"/>
      </w:r>
    </w:p>
    <w:p w14:paraId="05654C7E" w14:textId="3DCB97AB" w:rsidR="00C92F33" w:rsidRPr="007470D0" w:rsidRDefault="00C92F33" w:rsidP="00596003">
      <w:pPr>
        <w:rPr>
          <w:b/>
          <w:bCs/>
          <w:noProof/>
        </w:rPr>
      </w:pPr>
      <w:r w:rsidRPr="007470D0">
        <w:rPr>
          <w:b/>
          <w:bCs/>
        </w:rPr>
        <w:lastRenderedPageBreak/>
        <w:t xml:space="preserve">Otázka č. 8: </w:t>
      </w:r>
      <w:r w:rsidR="000C4874" w:rsidRPr="007470D0">
        <w:rPr>
          <w:b/>
          <w:bCs/>
          <w:noProof/>
        </w:rPr>
        <w:t>Vyber symptomy syndromu pomocníka</w:t>
      </w:r>
    </w:p>
    <w:tbl>
      <w:tblPr>
        <w:tblW w:w="89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AFF"/>
        <w:tblLayout w:type="fixed"/>
        <w:tblLook w:val="04A0" w:firstRow="1" w:lastRow="0" w:firstColumn="1" w:lastColumn="0" w:noHBand="0" w:noVBand="1"/>
      </w:tblPr>
      <w:tblGrid>
        <w:gridCol w:w="4395"/>
        <w:gridCol w:w="2268"/>
        <w:gridCol w:w="2303"/>
      </w:tblGrid>
      <w:tr w:rsidR="007470D0" w:rsidRPr="000C4874" w14:paraId="274C4668" w14:textId="77777777" w:rsidTr="000D0BC7">
        <w:trPr>
          <w:trHeight w:val="416"/>
        </w:trPr>
        <w:tc>
          <w:tcPr>
            <w:tcW w:w="4395" w:type="dxa"/>
            <w:shd w:val="clear" w:color="auto" w:fill="EBFAFF"/>
            <w:noWrap/>
            <w:vAlign w:val="center"/>
          </w:tcPr>
          <w:p w14:paraId="6E957803" w14:textId="59C186E7" w:rsidR="007470D0" w:rsidRDefault="007470D0" w:rsidP="000D0BC7">
            <w:pPr>
              <w:spacing w:after="0" w:line="240" w:lineRule="auto"/>
              <w:jc w:val="center"/>
              <w:rPr>
                <w:rFonts w:eastAsia="Times New Roman"/>
                <w:color w:val="000000"/>
                <w:szCs w:val="24"/>
                <w:lang w:eastAsia="en-GB"/>
              </w:rPr>
            </w:pPr>
            <w:r>
              <w:rPr>
                <w:rFonts w:eastAsia="Times New Roman"/>
                <w:color w:val="000000"/>
                <w:szCs w:val="24"/>
                <w:lang w:eastAsia="en-GB"/>
              </w:rPr>
              <w:t>Symptomy</w:t>
            </w:r>
          </w:p>
        </w:tc>
        <w:tc>
          <w:tcPr>
            <w:tcW w:w="2268" w:type="dxa"/>
            <w:shd w:val="clear" w:color="auto" w:fill="EBFAFF"/>
            <w:noWrap/>
            <w:vAlign w:val="center"/>
          </w:tcPr>
          <w:p w14:paraId="7729F915" w14:textId="3701EEDC" w:rsidR="007470D0" w:rsidRPr="000C4874" w:rsidRDefault="007470D0" w:rsidP="000D0BC7">
            <w:pPr>
              <w:spacing w:after="0" w:line="240" w:lineRule="auto"/>
              <w:jc w:val="center"/>
              <w:rPr>
                <w:rFonts w:eastAsia="Times New Roman"/>
                <w:color w:val="000000"/>
                <w:szCs w:val="24"/>
                <w:lang w:val="en-GB" w:eastAsia="en-GB"/>
              </w:rPr>
            </w:pPr>
            <w:proofErr w:type="spellStart"/>
            <w:r>
              <w:rPr>
                <w:rFonts w:eastAsia="Times New Roman"/>
                <w:color w:val="000000"/>
                <w:szCs w:val="24"/>
                <w:lang w:val="en-GB" w:eastAsia="en-GB"/>
              </w:rPr>
              <w:t>Absolutní</w:t>
            </w:r>
            <w:proofErr w:type="spellEnd"/>
            <w:r>
              <w:rPr>
                <w:rFonts w:eastAsia="Times New Roman"/>
                <w:color w:val="000000"/>
                <w:szCs w:val="24"/>
                <w:lang w:val="en-GB" w:eastAsia="en-GB"/>
              </w:rPr>
              <w:t xml:space="preserve"> </w:t>
            </w:r>
            <w:proofErr w:type="spellStart"/>
            <w:r>
              <w:rPr>
                <w:rFonts w:eastAsia="Times New Roman"/>
                <w:color w:val="000000"/>
                <w:szCs w:val="24"/>
                <w:lang w:val="en-GB" w:eastAsia="en-GB"/>
              </w:rPr>
              <w:t>četnost</w:t>
            </w:r>
            <w:proofErr w:type="spellEnd"/>
            <w:r>
              <w:rPr>
                <w:rFonts w:eastAsia="Times New Roman"/>
                <w:color w:val="000000"/>
                <w:szCs w:val="24"/>
                <w:lang w:val="en-GB" w:eastAsia="en-GB"/>
              </w:rPr>
              <w:t xml:space="preserve"> (n)</w:t>
            </w:r>
          </w:p>
        </w:tc>
        <w:tc>
          <w:tcPr>
            <w:tcW w:w="2303" w:type="dxa"/>
            <w:shd w:val="clear" w:color="auto" w:fill="EBFAFF"/>
            <w:noWrap/>
            <w:vAlign w:val="center"/>
          </w:tcPr>
          <w:p w14:paraId="20458D59" w14:textId="6250BAD7" w:rsidR="007470D0" w:rsidRPr="000C4874" w:rsidRDefault="007470D0" w:rsidP="000D0BC7">
            <w:pPr>
              <w:spacing w:after="0" w:line="240" w:lineRule="auto"/>
              <w:jc w:val="center"/>
              <w:rPr>
                <w:rFonts w:eastAsia="Times New Roman"/>
                <w:color w:val="000000"/>
                <w:szCs w:val="24"/>
                <w:lang w:val="en-GB" w:eastAsia="en-GB"/>
              </w:rPr>
            </w:pPr>
            <w:proofErr w:type="spellStart"/>
            <w:r>
              <w:rPr>
                <w:rFonts w:eastAsia="Times New Roman"/>
                <w:color w:val="000000"/>
                <w:szCs w:val="24"/>
                <w:lang w:val="en-GB" w:eastAsia="en-GB"/>
              </w:rPr>
              <w:t>Relativní</w:t>
            </w:r>
            <w:proofErr w:type="spellEnd"/>
            <w:r>
              <w:rPr>
                <w:rFonts w:eastAsia="Times New Roman"/>
                <w:color w:val="000000"/>
                <w:szCs w:val="24"/>
                <w:lang w:val="en-GB" w:eastAsia="en-GB"/>
              </w:rPr>
              <w:t xml:space="preserve"> </w:t>
            </w:r>
            <w:proofErr w:type="spellStart"/>
            <w:r>
              <w:rPr>
                <w:rFonts w:eastAsia="Times New Roman"/>
                <w:color w:val="000000"/>
                <w:szCs w:val="24"/>
                <w:lang w:val="en-GB" w:eastAsia="en-GB"/>
              </w:rPr>
              <w:t>četnost</w:t>
            </w:r>
            <w:proofErr w:type="spellEnd"/>
            <w:r>
              <w:rPr>
                <w:rFonts w:eastAsia="Times New Roman"/>
                <w:color w:val="000000"/>
                <w:szCs w:val="24"/>
                <w:lang w:val="en-GB" w:eastAsia="en-GB"/>
              </w:rPr>
              <w:t xml:space="preserve"> (%)</w:t>
            </w:r>
          </w:p>
        </w:tc>
      </w:tr>
      <w:tr w:rsidR="000C4874" w:rsidRPr="000C4874" w14:paraId="0E49BAEC" w14:textId="77777777" w:rsidTr="000D0BC7">
        <w:trPr>
          <w:trHeight w:val="962"/>
        </w:trPr>
        <w:tc>
          <w:tcPr>
            <w:tcW w:w="4395" w:type="dxa"/>
            <w:shd w:val="clear" w:color="auto" w:fill="EBFAFF"/>
            <w:noWrap/>
            <w:vAlign w:val="center"/>
            <w:hideMark/>
          </w:tcPr>
          <w:p w14:paraId="558C5937" w14:textId="0DF80252" w:rsidR="000C4874" w:rsidRPr="007470D0" w:rsidRDefault="000C4874" w:rsidP="000D0BC7">
            <w:pPr>
              <w:spacing w:after="0" w:line="240" w:lineRule="auto"/>
              <w:jc w:val="center"/>
              <w:rPr>
                <w:rFonts w:eastAsia="Times New Roman"/>
                <w:color w:val="000000"/>
                <w:szCs w:val="24"/>
                <w:lang w:eastAsia="en-GB"/>
              </w:rPr>
            </w:pPr>
            <w:r w:rsidRPr="007470D0">
              <w:rPr>
                <w:rFonts w:eastAsia="Times New Roman"/>
                <w:color w:val="000000"/>
                <w:szCs w:val="24"/>
                <w:lang w:eastAsia="en-GB"/>
              </w:rPr>
              <w:t>Neschopnost projevit vlastní potřeby, přehnaná angažovanost, pomáhání je obrana proti vlastnímu selhání</w:t>
            </w:r>
          </w:p>
        </w:tc>
        <w:tc>
          <w:tcPr>
            <w:tcW w:w="2268" w:type="dxa"/>
            <w:shd w:val="clear" w:color="auto" w:fill="EBFAFF"/>
            <w:noWrap/>
            <w:vAlign w:val="center"/>
            <w:hideMark/>
          </w:tcPr>
          <w:p w14:paraId="0447785D" w14:textId="77777777" w:rsidR="000C4874" w:rsidRPr="000C4874" w:rsidRDefault="000C4874" w:rsidP="000D0BC7">
            <w:pPr>
              <w:spacing w:after="0" w:line="240" w:lineRule="auto"/>
              <w:jc w:val="center"/>
              <w:rPr>
                <w:rFonts w:eastAsia="Times New Roman"/>
                <w:color w:val="000000"/>
                <w:szCs w:val="24"/>
                <w:lang w:val="en-GB" w:eastAsia="en-GB"/>
              </w:rPr>
            </w:pPr>
            <w:r w:rsidRPr="000C4874">
              <w:rPr>
                <w:rFonts w:eastAsia="Times New Roman"/>
                <w:color w:val="000000"/>
                <w:szCs w:val="24"/>
                <w:lang w:val="en-GB" w:eastAsia="en-GB"/>
              </w:rPr>
              <w:t>42</w:t>
            </w:r>
          </w:p>
        </w:tc>
        <w:tc>
          <w:tcPr>
            <w:tcW w:w="2303" w:type="dxa"/>
            <w:shd w:val="clear" w:color="auto" w:fill="EBFAFF"/>
            <w:noWrap/>
            <w:vAlign w:val="center"/>
            <w:hideMark/>
          </w:tcPr>
          <w:p w14:paraId="44E1320B" w14:textId="77777777" w:rsidR="000C4874" w:rsidRPr="000C4874" w:rsidRDefault="000C4874" w:rsidP="000D0BC7">
            <w:pPr>
              <w:spacing w:after="0" w:line="240" w:lineRule="auto"/>
              <w:jc w:val="center"/>
              <w:rPr>
                <w:rFonts w:eastAsia="Times New Roman"/>
                <w:color w:val="000000"/>
                <w:szCs w:val="24"/>
                <w:lang w:val="en-GB" w:eastAsia="en-GB"/>
              </w:rPr>
            </w:pPr>
            <w:r w:rsidRPr="000C4874">
              <w:rPr>
                <w:rFonts w:eastAsia="Times New Roman"/>
                <w:color w:val="000000"/>
                <w:szCs w:val="24"/>
                <w:lang w:val="en-GB" w:eastAsia="en-GB"/>
              </w:rPr>
              <w:t>95,50%</w:t>
            </w:r>
          </w:p>
        </w:tc>
      </w:tr>
      <w:tr w:rsidR="000C4874" w:rsidRPr="000C4874" w14:paraId="0ACCE08B" w14:textId="77777777" w:rsidTr="000D0BC7">
        <w:trPr>
          <w:trHeight w:val="697"/>
        </w:trPr>
        <w:tc>
          <w:tcPr>
            <w:tcW w:w="4395" w:type="dxa"/>
            <w:shd w:val="clear" w:color="auto" w:fill="EBFAFF"/>
            <w:noWrap/>
            <w:vAlign w:val="center"/>
            <w:hideMark/>
          </w:tcPr>
          <w:p w14:paraId="3D94AAEE" w14:textId="43EB8AAE" w:rsidR="000C4874" w:rsidRPr="000C4874" w:rsidRDefault="000C4874" w:rsidP="000D0BC7">
            <w:pPr>
              <w:spacing w:after="0" w:line="240" w:lineRule="auto"/>
              <w:jc w:val="center"/>
              <w:rPr>
                <w:rFonts w:eastAsia="Times New Roman"/>
                <w:color w:val="000000"/>
                <w:szCs w:val="24"/>
                <w:lang w:eastAsia="en-GB"/>
              </w:rPr>
            </w:pPr>
            <w:r w:rsidRPr="000C4874">
              <w:rPr>
                <w:rFonts w:eastAsia="Times New Roman"/>
                <w:color w:val="000000"/>
                <w:szCs w:val="24"/>
                <w:lang w:eastAsia="en-GB"/>
              </w:rPr>
              <w:t>Nadměrné projevování vlastních pocitů, reálný pohled na život a životní situace</w:t>
            </w:r>
          </w:p>
        </w:tc>
        <w:tc>
          <w:tcPr>
            <w:tcW w:w="2268" w:type="dxa"/>
            <w:shd w:val="clear" w:color="auto" w:fill="EBFAFF"/>
            <w:noWrap/>
            <w:vAlign w:val="center"/>
            <w:hideMark/>
          </w:tcPr>
          <w:p w14:paraId="0B6E32F9" w14:textId="77777777" w:rsidR="000C4874" w:rsidRPr="000C4874" w:rsidRDefault="000C4874" w:rsidP="000D0BC7">
            <w:pPr>
              <w:spacing w:after="0" w:line="240" w:lineRule="auto"/>
              <w:jc w:val="center"/>
              <w:rPr>
                <w:rFonts w:eastAsia="Times New Roman"/>
                <w:color w:val="000000"/>
                <w:szCs w:val="24"/>
                <w:lang w:val="en-GB" w:eastAsia="en-GB"/>
              </w:rPr>
            </w:pPr>
            <w:r w:rsidRPr="000C4874">
              <w:rPr>
                <w:rFonts w:eastAsia="Times New Roman"/>
                <w:color w:val="000000"/>
                <w:szCs w:val="24"/>
                <w:lang w:val="en-GB" w:eastAsia="en-GB"/>
              </w:rPr>
              <w:t>2</w:t>
            </w:r>
          </w:p>
        </w:tc>
        <w:tc>
          <w:tcPr>
            <w:tcW w:w="2303" w:type="dxa"/>
            <w:shd w:val="clear" w:color="auto" w:fill="EBFAFF"/>
            <w:noWrap/>
            <w:vAlign w:val="center"/>
            <w:hideMark/>
          </w:tcPr>
          <w:p w14:paraId="1DA62B03" w14:textId="77777777" w:rsidR="000C4874" w:rsidRPr="000C4874" w:rsidRDefault="000C4874" w:rsidP="000D0BC7">
            <w:pPr>
              <w:spacing w:after="0" w:line="240" w:lineRule="auto"/>
              <w:jc w:val="center"/>
              <w:rPr>
                <w:rFonts w:eastAsia="Times New Roman"/>
                <w:color w:val="000000"/>
                <w:szCs w:val="24"/>
                <w:lang w:val="en-GB" w:eastAsia="en-GB"/>
              </w:rPr>
            </w:pPr>
            <w:r w:rsidRPr="000C4874">
              <w:rPr>
                <w:rFonts w:eastAsia="Times New Roman"/>
                <w:color w:val="000000"/>
                <w:szCs w:val="24"/>
                <w:lang w:val="en-GB" w:eastAsia="en-GB"/>
              </w:rPr>
              <w:t>4,50%</w:t>
            </w:r>
          </w:p>
        </w:tc>
      </w:tr>
      <w:tr w:rsidR="000C4874" w:rsidRPr="000C4874" w14:paraId="39D0ADC9" w14:textId="77777777" w:rsidTr="000D0BC7">
        <w:trPr>
          <w:trHeight w:val="416"/>
        </w:trPr>
        <w:tc>
          <w:tcPr>
            <w:tcW w:w="4395" w:type="dxa"/>
            <w:shd w:val="clear" w:color="auto" w:fill="EBFAFF"/>
            <w:noWrap/>
            <w:vAlign w:val="center"/>
            <w:hideMark/>
          </w:tcPr>
          <w:p w14:paraId="70CEEECA" w14:textId="77777777" w:rsidR="000C4874" w:rsidRPr="000C4874" w:rsidRDefault="000C4874" w:rsidP="000D0BC7">
            <w:pPr>
              <w:spacing w:after="0" w:line="240" w:lineRule="auto"/>
              <w:jc w:val="center"/>
              <w:rPr>
                <w:rFonts w:eastAsia="Times New Roman"/>
                <w:color w:val="000000"/>
                <w:szCs w:val="24"/>
                <w:lang w:val="en-GB" w:eastAsia="en-GB"/>
              </w:rPr>
            </w:pPr>
            <w:proofErr w:type="spellStart"/>
            <w:r w:rsidRPr="000C4874">
              <w:rPr>
                <w:rFonts w:eastAsia="Times New Roman"/>
                <w:color w:val="000000"/>
                <w:szCs w:val="24"/>
                <w:lang w:val="en-GB" w:eastAsia="en-GB"/>
              </w:rPr>
              <w:t>Celkem</w:t>
            </w:r>
            <w:proofErr w:type="spellEnd"/>
          </w:p>
        </w:tc>
        <w:tc>
          <w:tcPr>
            <w:tcW w:w="2268" w:type="dxa"/>
            <w:shd w:val="clear" w:color="auto" w:fill="EBFAFF"/>
            <w:noWrap/>
            <w:vAlign w:val="center"/>
            <w:hideMark/>
          </w:tcPr>
          <w:p w14:paraId="4DABA15C" w14:textId="77777777" w:rsidR="000C4874" w:rsidRPr="000C4874" w:rsidRDefault="000C4874" w:rsidP="000D0BC7">
            <w:pPr>
              <w:spacing w:after="0" w:line="240" w:lineRule="auto"/>
              <w:jc w:val="center"/>
              <w:rPr>
                <w:rFonts w:eastAsia="Times New Roman"/>
                <w:color w:val="000000"/>
                <w:szCs w:val="24"/>
                <w:lang w:val="en-GB" w:eastAsia="en-GB"/>
              </w:rPr>
            </w:pPr>
            <w:r w:rsidRPr="000C4874">
              <w:rPr>
                <w:rFonts w:eastAsia="Times New Roman"/>
                <w:color w:val="000000"/>
                <w:szCs w:val="24"/>
                <w:lang w:val="en-GB" w:eastAsia="en-GB"/>
              </w:rPr>
              <w:t>44</w:t>
            </w:r>
          </w:p>
        </w:tc>
        <w:tc>
          <w:tcPr>
            <w:tcW w:w="2303" w:type="dxa"/>
            <w:shd w:val="clear" w:color="auto" w:fill="EBFAFF"/>
            <w:noWrap/>
            <w:vAlign w:val="center"/>
            <w:hideMark/>
          </w:tcPr>
          <w:p w14:paraId="4C5A2881" w14:textId="77777777" w:rsidR="000C4874" w:rsidRPr="000C4874" w:rsidRDefault="000C4874" w:rsidP="000D0BC7">
            <w:pPr>
              <w:spacing w:after="0" w:line="240" w:lineRule="auto"/>
              <w:jc w:val="center"/>
              <w:rPr>
                <w:rFonts w:eastAsia="Times New Roman"/>
                <w:color w:val="000000"/>
                <w:szCs w:val="24"/>
                <w:lang w:val="en-GB" w:eastAsia="en-GB"/>
              </w:rPr>
            </w:pPr>
            <w:r w:rsidRPr="000C4874">
              <w:rPr>
                <w:rFonts w:eastAsia="Times New Roman"/>
                <w:color w:val="000000"/>
                <w:szCs w:val="24"/>
                <w:lang w:val="en-GB" w:eastAsia="en-GB"/>
              </w:rPr>
              <w:t>100,00%</w:t>
            </w:r>
          </w:p>
        </w:tc>
      </w:tr>
    </w:tbl>
    <w:p w14:paraId="474D766A" w14:textId="68B99F13" w:rsidR="000C4874" w:rsidRDefault="00F3723C" w:rsidP="00F3723C">
      <w:pPr>
        <w:pStyle w:val="Titulek"/>
      </w:pPr>
      <w:bookmarkStart w:id="68" w:name="_Toc68799861"/>
      <w:bookmarkStart w:id="69" w:name="_Toc69236285"/>
      <w:r>
        <w:t xml:space="preserve">Tabulka </w:t>
      </w:r>
      <w:r w:rsidR="00CD2639">
        <w:fldChar w:fldCharType="begin"/>
      </w:r>
      <w:r w:rsidR="00CD2639">
        <w:instrText xml:space="preserve"> SEQ Tabulka \* ARABIC </w:instrText>
      </w:r>
      <w:r w:rsidR="00CD2639">
        <w:fldChar w:fldCharType="separate"/>
      </w:r>
      <w:r w:rsidR="004E4230">
        <w:rPr>
          <w:noProof/>
        </w:rPr>
        <w:t>8</w:t>
      </w:r>
      <w:r w:rsidR="00CD2639">
        <w:rPr>
          <w:noProof/>
        </w:rPr>
        <w:fldChar w:fldCharType="end"/>
      </w:r>
      <w:r>
        <w:t xml:space="preserve"> Vyber symptomy syndromu pomocníka</w:t>
      </w:r>
      <w:bookmarkEnd w:id="68"/>
      <w:bookmarkEnd w:id="69"/>
    </w:p>
    <w:p w14:paraId="3CF423EE" w14:textId="010F9CD2" w:rsidR="000C4874" w:rsidRDefault="000C4874" w:rsidP="00596003">
      <w:r>
        <w:rPr>
          <w:noProof/>
        </w:rPr>
        <w:drawing>
          <wp:inline distT="0" distB="0" distL="0" distR="0" wp14:anchorId="79F6FA9C" wp14:editId="1C74B285">
            <wp:extent cx="5692140" cy="3208020"/>
            <wp:effectExtent l="0" t="0" r="3810" b="11430"/>
            <wp:docPr id="11" name="Graf 11">
              <a:extLst xmlns:a="http://schemas.openxmlformats.org/drawingml/2006/main">
                <a:ext uri="{FF2B5EF4-FFF2-40B4-BE49-F238E27FC236}">
                  <a16:creationId xmlns:a16="http://schemas.microsoft.com/office/drawing/2014/main" id="{048062D6-2D91-48AB-94D3-89E985A4E9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EFFCDE0" w14:textId="65B5BD9C" w:rsidR="00F3723C" w:rsidRDefault="00F3723C" w:rsidP="00F3723C">
      <w:pPr>
        <w:pStyle w:val="Titulek"/>
      </w:pPr>
      <w:bookmarkStart w:id="70" w:name="_Toc68799827"/>
      <w:bookmarkStart w:id="71" w:name="_Toc69236302"/>
      <w:r>
        <w:t xml:space="preserve">Graf </w:t>
      </w:r>
      <w:r w:rsidR="00CD2639">
        <w:fldChar w:fldCharType="begin"/>
      </w:r>
      <w:r w:rsidR="00CD2639">
        <w:instrText xml:space="preserve"> SEQ Graf \* ARABIC </w:instrText>
      </w:r>
      <w:r w:rsidR="00CD2639">
        <w:fldChar w:fldCharType="separate"/>
      </w:r>
      <w:r w:rsidR="004E4230">
        <w:rPr>
          <w:noProof/>
        </w:rPr>
        <w:t>8</w:t>
      </w:r>
      <w:r w:rsidR="00CD2639">
        <w:rPr>
          <w:noProof/>
        </w:rPr>
        <w:fldChar w:fldCharType="end"/>
      </w:r>
      <w:r>
        <w:t xml:space="preserve"> </w:t>
      </w:r>
      <w:r w:rsidRPr="008931ED">
        <w:t>Vyber symptomy syndromu pomocníka</w:t>
      </w:r>
      <w:bookmarkEnd w:id="70"/>
      <w:bookmarkEnd w:id="71"/>
    </w:p>
    <w:p w14:paraId="561A180D" w14:textId="487FE56C" w:rsidR="007470D0" w:rsidRDefault="007470D0" w:rsidP="00596003">
      <w:r>
        <w:t>V otázce č. 8 odpovědělo správně 42 (</w:t>
      </w:r>
      <w:proofErr w:type="gramStart"/>
      <w:r>
        <w:t>95,50%</w:t>
      </w:r>
      <w:proofErr w:type="gramEnd"/>
      <w:r>
        <w:t xml:space="preserve">) </w:t>
      </w:r>
      <w:r w:rsidR="00032C3D">
        <w:t>studentů</w:t>
      </w:r>
      <w:r>
        <w:t>. A nesprávně pouze 2 (</w:t>
      </w:r>
      <w:proofErr w:type="gramStart"/>
      <w:r>
        <w:t>4,50%</w:t>
      </w:r>
      <w:proofErr w:type="gramEnd"/>
      <w:r>
        <w:t xml:space="preserve">) </w:t>
      </w:r>
      <w:r w:rsidR="00032C3D">
        <w:t>studenti</w:t>
      </w:r>
      <w:r>
        <w:t>.</w:t>
      </w:r>
      <w:r w:rsidR="00180EED">
        <w:t xml:space="preserve"> Tady je opět za správnou odpověď 1 bod, za špatnou 0 bodů.</w:t>
      </w:r>
    </w:p>
    <w:p w14:paraId="01CCFD6D" w14:textId="3022FCB7" w:rsidR="00094F5E" w:rsidRDefault="00094F5E">
      <w:pPr>
        <w:spacing w:after="160" w:line="259" w:lineRule="auto"/>
        <w:jc w:val="left"/>
      </w:pPr>
      <w:r>
        <w:br w:type="page"/>
      </w:r>
    </w:p>
    <w:p w14:paraId="52F261B7" w14:textId="448973A9" w:rsidR="000C4874" w:rsidRPr="007470D0" w:rsidRDefault="0043224E" w:rsidP="00596003">
      <w:pPr>
        <w:rPr>
          <w:b/>
          <w:bCs/>
        </w:rPr>
      </w:pPr>
      <w:r w:rsidRPr="007470D0">
        <w:rPr>
          <w:b/>
          <w:bCs/>
        </w:rPr>
        <w:lastRenderedPageBreak/>
        <w:t>Otázka č. 9: Jsou pomáhající profese náchylné k syndromu vyhoření?</w:t>
      </w: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AFF"/>
        <w:tblLayout w:type="fixed"/>
        <w:tblLook w:val="04A0" w:firstRow="1" w:lastRow="0" w:firstColumn="1" w:lastColumn="0" w:noHBand="0" w:noVBand="1"/>
      </w:tblPr>
      <w:tblGrid>
        <w:gridCol w:w="2455"/>
        <w:gridCol w:w="2455"/>
        <w:gridCol w:w="2456"/>
      </w:tblGrid>
      <w:tr w:rsidR="00F3723C" w:rsidRPr="0043224E" w14:paraId="674A0B2C" w14:textId="77777777" w:rsidTr="000D0BC7">
        <w:trPr>
          <w:trHeight w:val="470"/>
        </w:trPr>
        <w:tc>
          <w:tcPr>
            <w:tcW w:w="2455" w:type="dxa"/>
            <w:shd w:val="clear" w:color="auto" w:fill="EBFAFF"/>
            <w:noWrap/>
            <w:vAlign w:val="center"/>
          </w:tcPr>
          <w:p w14:paraId="565332A1" w14:textId="722E9B1F" w:rsidR="00F3723C" w:rsidRPr="0043224E" w:rsidRDefault="00F3723C" w:rsidP="000D0BC7">
            <w:pPr>
              <w:spacing w:after="0" w:line="240" w:lineRule="auto"/>
              <w:jc w:val="center"/>
              <w:rPr>
                <w:rFonts w:eastAsia="Times New Roman"/>
                <w:color w:val="000000"/>
                <w:szCs w:val="24"/>
                <w:lang w:val="en-GB" w:eastAsia="en-GB"/>
              </w:rPr>
            </w:pPr>
            <w:proofErr w:type="spellStart"/>
            <w:r>
              <w:rPr>
                <w:rFonts w:eastAsia="Times New Roman"/>
                <w:color w:val="000000"/>
                <w:szCs w:val="24"/>
                <w:lang w:val="en-GB" w:eastAsia="en-GB"/>
              </w:rPr>
              <w:t>Odpověď</w:t>
            </w:r>
            <w:proofErr w:type="spellEnd"/>
          </w:p>
        </w:tc>
        <w:tc>
          <w:tcPr>
            <w:tcW w:w="2455" w:type="dxa"/>
            <w:shd w:val="clear" w:color="auto" w:fill="EBFAFF"/>
            <w:noWrap/>
            <w:vAlign w:val="center"/>
          </w:tcPr>
          <w:p w14:paraId="50CA2992" w14:textId="1DEC98A7" w:rsidR="00F3723C" w:rsidRPr="0043224E" w:rsidRDefault="00F3723C" w:rsidP="000D0BC7">
            <w:pPr>
              <w:spacing w:after="0" w:line="240" w:lineRule="auto"/>
              <w:jc w:val="center"/>
              <w:rPr>
                <w:rFonts w:eastAsia="Times New Roman"/>
                <w:color w:val="000000"/>
                <w:szCs w:val="24"/>
                <w:lang w:val="en-GB" w:eastAsia="en-GB"/>
              </w:rPr>
            </w:pPr>
            <w:proofErr w:type="spellStart"/>
            <w:r>
              <w:rPr>
                <w:rFonts w:eastAsia="Times New Roman"/>
                <w:color w:val="000000"/>
                <w:szCs w:val="24"/>
                <w:lang w:val="en-GB" w:eastAsia="en-GB"/>
              </w:rPr>
              <w:t>Absolutní</w:t>
            </w:r>
            <w:proofErr w:type="spellEnd"/>
            <w:r>
              <w:rPr>
                <w:rFonts w:eastAsia="Times New Roman"/>
                <w:color w:val="000000"/>
                <w:szCs w:val="24"/>
                <w:lang w:val="en-GB" w:eastAsia="en-GB"/>
              </w:rPr>
              <w:t xml:space="preserve"> </w:t>
            </w:r>
            <w:proofErr w:type="spellStart"/>
            <w:r>
              <w:rPr>
                <w:rFonts w:eastAsia="Times New Roman"/>
                <w:color w:val="000000"/>
                <w:szCs w:val="24"/>
                <w:lang w:val="en-GB" w:eastAsia="en-GB"/>
              </w:rPr>
              <w:t>četnost</w:t>
            </w:r>
            <w:proofErr w:type="spellEnd"/>
            <w:r>
              <w:rPr>
                <w:rFonts w:eastAsia="Times New Roman"/>
                <w:color w:val="000000"/>
                <w:szCs w:val="24"/>
                <w:lang w:val="en-GB" w:eastAsia="en-GB"/>
              </w:rPr>
              <w:t xml:space="preserve"> (n)</w:t>
            </w:r>
          </w:p>
        </w:tc>
        <w:tc>
          <w:tcPr>
            <w:tcW w:w="2456" w:type="dxa"/>
            <w:shd w:val="clear" w:color="auto" w:fill="EBFAFF"/>
            <w:noWrap/>
            <w:vAlign w:val="center"/>
          </w:tcPr>
          <w:p w14:paraId="76A9B322" w14:textId="17749147" w:rsidR="00F3723C" w:rsidRPr="0043224E" w:rsidRDefault="00F3723C" w:rsidP="000D0BC7">
            <w:pPr>
              <w:spacing w:after="0" w:line="240" w:lineRule="auto"/>
              <w:jc w:val="center"/>
              <w:rPr>
                <w:rFonts w:eastAsia="Times New Roman"/>
                <w:color w:val="000000"/>
                <w:szCs w:val="24"/>
                <w:lang w:val="en-GB" w:eastAsia="en-GB"/>
              </w:rPr>
            </w:pPr>
            <w:proofErr w:type="spellStart"/>
            <w:r>
              <w:rPr>
                <w:rFonts w:eastAsia="Times New Roman"/>
                <w:color w:val="000000"/>
                <w:szCs w:val="24"/>
                <w:lang w:val="en-GB" w:eastAsia="en-GB"/>
              </w:rPr>
              <w:t>Relativní</w:t>
            </w:r>
            <w:proofErr w:type="spellEnd"/>
            <w:r>
              <w:rPr>
                <w:rFonts w:eastAsia="Times New Roman"/>
                <w:color w:val="000000"/>
                <w:szCs w:val="24"/>
                <w:lang w:val="en-GB" w:eastAsia="en-GB"/>
              </w:rPr>
              <w:t xml:space="preserve"> </w:t>
            </w:r>
            <w:proofErr w:type="spellStart"/>
            <w:r>
              <w:rPr>
                <w:rFonts w:eastAsia="Times New Roman"/>
                <w:color w:val="000000"/>
                <w:szCs w:val="24"/>
                <w:lang w:val="en-GB" w:eastAsia="en-GB"/>
              </w:rPr>
              <w:t>četnost</w:t>
            </w:r>
            <w:proofErr w:type="spellEnd"/>
            <w:r>
              <w:rPr>
                <w:rFonts w:eastAsia="Times New Roman"/>
                <w:color w:val="000000"/>
                <w:szCs w:val="24"/>
                <w:lang w:val="en-GB" w:eastAsia="en-GB"/>
              </w:rPr>
              <w:t xml:space="preserve"> (%)</w:t>
            </w:r>
          </w:p>
        </w:tc>
      </w:tr>
      <w:tr w:rsidR="0043224E" w:rsidRPr="0043224E" w14:paraId="2E807DCC" w14:textId="77777777" w:rsidTr="000D0BC7">
        <w:trPr>
          <w:trHeight w:val="470"/>
        </w:trPr>
        <w:tc>
          <w:tcPr>
            <w:tcW w:w="2455" w:type="dxa"/>
            <w:shd w:val="clear" w:color="auto" w:fill="EBFAFF"/>
            <w:noWrap/>
            <w:vAlign w:val="center"/>
            <w:hideMark/>
          </w:tcPr>
          <w:p w14:paraId="0C4D8027" w14:textId="77777777" w:rsidR="0043224E" w:rsidRPr="0043224E" w:rsidRDefault="0043224E" w:rsidP="000D0BC7">
            <w:pPr>
              <w:spacing w:after="0" w:line="240" w:lineRule="auto"/>
              <w:jc w:val="center"/>
              <w:rPr>
                <w:rFonts w:eastAsia="Times New Roman"/>
                <w:color w:val="000000"/>
                <w:szCs w:val="24"/>
                <w:lang w:val="en-GB" w:eastAsia="en-GB"/>
              </w:rPr>
            </w:pPr>
            <w:proofErr w:type="spellStart"/>
            <w:r w:rsidRPr="0043224E">
              <w:rPr>
                <w:rFonts w:eastAsia="Times New Roman"/>
                <w:color w:val="000000"/>
                <w:szCs w:val="24"/>
                <w:lang w:val="en-GB" w:eastAsia="en-GB"/>
              </w:rPr>
              <w:t>Ano</w:t>
            </w:r>
            <w:proofErr w:type="spellEnd"/>
          </w:p>
        </w:tc>
        <w:tc>
          <w:tcPr>
            <w:tcW w:w="2455" w:type="dxa"/>
            <w:shd w:val="clear" w:color="auto" w:fill="EBFAFF"/>
            <w:noWrap/>
            <w:vAlign w:val="center"/>
            <w:hideMark/>
          </w:tcPr>
          <w:p w14:paraId="143A03DB" w14:textId="77777777" w:rsidR="0043224E" w:rsidRPr="0043224E" w:rsidRDefault="0043224E" w:rsidP="000D0BC7">
            <w:pPr>
              <w:spacing w:after="0" w:line="240" w:lineRule="auto"/>
              <w:jc w:val="center"/>
              <w:rPr>
                <w:rFonts w:eastAsia="Times New Roman"/>
                <w:color w:val="000000"/>
                <w:szCs w:val="24"/>
                <w:lang w:val="en-GB" w:eastAsia="en-GB"/>
              </w:rPr>
            </w:pPr>
            <w:r w:rsidRPr="0043224E">
              <w:rPr>
                <w:rFonts w:eastAsia="Times New Roman"/>
                <w:color w:val="000000"/>
                <w:szCs w:val="24"/>
                <w:lang w:val="en-GB" w:eastAsia="en-GB"/>
              </w:rPr>
              <w:t>44</w:t>
            </w:r>
          </w:p>
        </w:tc>
        <w:tc>
          <w:tcPr>
            <w:tcW w:w="2456" w:type="dxa"/>
            <w:shd w:val="clear" w:color="auto" w:fill="EBFAFF"/>
            <w:noWrap/>
            <w:vAlign w:val="center"/>
            <w:hideMark/>
          </w:tcPr>
          <w:p w14:paraId="10B29811" w14:textId="77777777" w:rsidR="0043224E" w:rsidRPr="0043224E" w:rsidRDefault="0043224E" w:rsidP="000D0BC7">
            <w:pPr>
              <w:spacing w:after="0" w:line="240" w:lineRule="auto"/>
              <w:jc w:val="center"/>
              <w:rPr>
                <w:rFonts w:eastAsia="Times New Roman"/>
                <w:color w:val="000000"/>
                <w:szCs w:val="24"/>
                <w:lang w:val="en-GB" w:eastAsia="en-GB"/>
              </w:rPr>
            </w:pPr>
            <w:r w:rsidRPr="0043224E">
              <w:rPr>
                <w:rFonts w:eastAsia="Times New Roman"/>
                <w:color w:val="000000"/>
                <w:szCs w:val="24"/>
                <w:lang w:val="en-GB" w:eastAsia="en-GB"/>
              </w:rPr>
              <w:t>100%</w:t>
            </w:r>
          </w:p>
        </w:tc>
      </w:tr>
      <w:tr w:rsidR="0043224E" w:rsidRPr="0043224E" w14:paraId="573F2B4B" w14:textId="77777777" w:rsidTr="000D0BC7">
        <w:trPr>
          <w:trHeight w:val="470"/>
        </w:trPr>
        <w:tc>
          <w:tcPr>
            <w:tcW w:w="2455" w:type="dxa"/>
            <w:shd w:val="clear" w:color="auto" w:fill="EBFAFF"/>
            <w:noWrap/>
            <w:vAlign w:val="center"/>
            <w:hideMark/>
          </w:tcPr>
          <w:p w14:paraId="1266C8BD" w14:textId="77777777" w:rsidR="0043224E" w:rsidRPr="0043224E" w:rsidRDefault="0043224E" w:rsidP="000D0BC7">
            <w:pPr>
              <w:spacing w:after="0" w:line="240" w:lineRule="auto"/>
              <w:jc w:val="center"/>
              <w:rPr>
                <w:rFonts w:eastAsia="Times New Roman"/>
                <w:color w:val="000000"/>
                <w:szCs w:val="24"/>
                <w:lang w:val="en-GB" w:eastAsia="en-GB"/>
              </w:rPr>
            </w:pPr>
            <w:r w:rsidRPr="0043224E">
              <w:rPr>
                <w:rFonts w:eastAsia="Times New Roman"/>
                <w:color w:val="000000"/>
                <w:szCs w:val="24"/>
                <w:lang w:val="en-GB" w:eastAsia="en-GB"/>
              </w:rPr>
              <w:t>Ne</w:t>
            </w:r>
          </w:p>
        </w:tc>
        <w:tc>
          <w:tcPr>
            <w:tcW w:w="2455" w:type="dxa"/>
            <w:shd w:val="clear" w:color="auto" w:fill="EBFAFF"/>
            <w:noWrap/>
            <w:vAlign w:val="center"/>
            <w:hideMark/>
          </w:tcPr>
          <w:p w14:paraId="0C2FB508" w14:textId="77777777" w:rsidR="0043224E" w:rsidRPr="0043224E" w:rsidRDefault="0043224E" w:rsidP="000D0BC7">
            <w:pPr>
              <w:spacing w:after="0" w:line="240" w:lineRule="auto"/>
              <w:jc w:val="center"/>
              <w:rPr>
                <w:rFonts w:eastAsia="Times New Roman"/>
                <w:color w:val="000000"/>
                <w:szCs w:val="24"/>
                <w:lang w:val="en-GB" w:eastAsia="en-GB"/>
              </w:rPr>
            </w:pPr>
            <w:r w:rsidRPr="0043224E">
              <w:rPr>
                <w:rFonts w:eastAsia="Times New Roman"/>
                <w:color w:val="000000"/>
                <w:szCs w:val="24"/>
                <w:lang w:val="en-GB" w:eastAsia="en-GB"/>
              </w:rPr>
              <w:t>0</w:t>
            </w:r>
          </w:p>
        </w:tc>
        <w:tc>
          <w:tcPr>
            <w:tcW w:w="2456" w:type="dxa"/>
            <w:shd w:val="clear" w:color="auto" w:fill="EBFAFF"/>
            <w:noWrap/>
            <w:vAlign w:val="center"/>
            <w:hideMark/>
          </w:tcPr>
          <w:p w14:paraId="1D40BA7E" w14:textId="77777777" w:rsidR="0043224E" w:rsidRPr="0043224E" w:rsidRDefault="0043224E" w:rsidP="000D0BC7">
            <w:pPr>
              <w:spacing w:after="0" w:line="240" w:lineRule="auto"/>
              <w:jc w:val="center"/>
              <w:rPr>
                <w:rFonts w:eastAsia="Times New Roman"/>
                <w:color w:val="000000"/>
                <w:szCs w:val="24"/>
                <w:lang w:val="en-GB" w:eastAsia="en-GB"/>
              </w:rPr>
            </w:pPr>
            <w:r w:rsidRPr="0043224E">
              <w:rPr>
                <w:rFonts w:eastAsia="Times New Roman"/>
                <w:color w:val="000000"/>
                <w:szCs w:val="24"/>
                <w:lang w:val="en-GB" w:eastAsia="en-GB"/>
              </w:rPr>
              <w:t>0%</w:t>
            </w:r>
          </w:p>
        </w:tc>
      </w:tr>
      <w:tr w:rsidR="0043224E" w:rsidRPr="0043224E" w14:paraId="319B87E0" w14:textId="77777777" w:rsidTr="000D0BC7">
        <w:trPr>
          <w:trHeight w:val="470"/>
        </w:trPr>
        <w:tc>
          <w:tcPr>
            <w:tcW w:w="2455" w:type="dxa"/>
            <w:shd w:val="clear" w:color="auto" w:fill="EBFAFF"/>
            <w:noWrap/>
            <w:vAlign w:val="center"/>
            <w:hideMark/>
          </w:tcPr>
          <w:p w14:paraId="2D6CCCF1" w14:textId="77777777" w:rsidR="0043224E" w:rsidRPr="0043224E" w:rsidRDefault="0043224E" w:rsidP="000D0BC7">
            <w:pPr>
              <w:spacing w:after="0" w:line="240" w:lineRule="auto"/>
              <w:jc w:val="center"/>
              <w:rPr>
                <w:rFonts w:eastAsia="Times New Roman"/>
                <w:color w:val="000000"/>
                <w:szCs w:val="24"/>
                <w:lang w:val="en-GB" w:eastAsia="en-GB"/>
              </w:rPr>
            </w:pPr>
            <w:proofErr w:type="spellStart"/>
            <w:r w:rsidRPr="0043224E">
              <w:rPr>
                <w:rFonts w:eastAsia="Times New Roman"/>
                <w:color w:val="000000"/>
                <w:szCs w:val="24"/>
                <w:lang w:val="en-GB" w:eastAsia="en-GB"/>
              </w:rPr>
              <w:t>Celkem</w:t>
            </w:r>
            <w:proofErr w:type="spellEnd"/>
          </w:p>
        </w:tc>
        <w:tc>
          <w:tcPr>
            <w:tcW w:w="2455" w:type="dxa"/>
            <w:shd w:val="clear" w:color="auto" w:fill="EBFAFF"/>
            <w:noWrap/>
            <w:vAlign w:val="center"/>
            <w:hideMark/>
          </w:tcPr>
          <w:p w14:paraId="41FEF438" w14:textId="77777777" w:rsidR="0043224E" w:rsidRPr="0043224E" w:rsidRDefault="0043224E" w:rsidP="000D0BC7">
            <w:pPr>
              <w:spacing w:after="0" w:line="240" w:lineRule="auto"/>
              <w:jc w:val="center"/>
              <w:rPr>
                <w:rFonts w:eastAsia="Times New Roman"/>
                <w:color w:val="000000"/>
                <w:szCs w:val="24"/>
                <w:lang w:val="en-GB" w:eastAsia="en-GB"/>
              </w:rPr>
            </w:pPr>
            <w:r w:rsidRPr="0043224E">
              <w:rPr>
                <w:rFonts w:eastAsia="Times New Roman"/>
                <w:color w:val="000000"/>
                <w:szCs w:val="24"/>
                <w:lang w:val="en-GB" w:eastAsia="en-GB"/>
              </w:rPr>
              <w:t>44</w:t>
            </w:r>
          </w:p>
        </w:tc>
        <w:tc>
          <w:tcPr>
            <w:tcW w:w="2456" w:type="dxa"/>
            <w:shd w:val="clear" w:color="auto" w:fill="EBFAFF"/>
            <w:noWrap/>
            <w:vAlign w:val="center"/>
            <w:hideMark/>
          </w:tcPr>
          <w:p w14:paraId="6CEBEACC" w14:textId="77777777" w:rsidR="0043224E" w:rsidRPr="0043224E" w:rsidRDefault="0043224E" w:rsidP="000D0BC7">
            <w:pPr>
              <w:spacing w:after="0" w:line="240" w:lineRule="auto"/>
              <w:jc w:val="center"/>
              <w:rPr>
                <w:rFonts w:eastAsia="Times New Roman"/>
                <w:color w:val="000000"/>
                <w:szCs w:val="24"/>
                <w:lang w:val="en-GB" w:eastAsia="en-GB"/>
              </w:rPr>
            </w:pPr>
            <w:r w:rsidRPr="0043224E">
              <w:rPr>
                <w:rFonts w:eastAsia="Times New Roman"/>
                <w:color w:val="000000"/>
                <w:szCs w:val="24"/>
                <w:lang w:val="en-GB" w:eastAsia="en-GB"/>
              </w:rPr>
              <w:t>100%</w:t>
            </w:r>
          </w:p>
        </w:tc>
      </w:tr>
    </w:tbl>
    <w:p w14:paraId="67154F0D" w14:textId="72B74070" w:rsidR="00FF3306" w:rsidRDefault="00F3723C" w:rsidP="00F3723C">
      <w:pPr>
        <w:pStyle w:val="Titulek"/>
      </w:pPr>
      <w:bookmarkStart w:id="72" w:name="_Toc68799862"/>
      <w:bookmarkStart w:id="73" w:name="_Toc69236286"/>
      <w:r>
        <w:t xml:space="preserve">Tabulka </w:t>
      </w:r>
      <w:r w:rsidR="00CD2639">
        <w:fldChar w:fldCharType="begin"/>
      </w:r>
      <w:r w:rsidR="00CD2639">
        <w:instrText xml:space="preserve"> SEQ Tabulka \* ARABIC </w:instrText>
      </w:r>
      <w:r w:rsidR="00CD2639">
        <w:fldChar w:fldCharType="separate"/>
      </w:r>
      <w:r w:rsidR="004E4230">
        <w:rPr>
          <w:noProof/>
        </w:rPr>
        <w:t>9</w:t>
      </w:r>
      <w:r w:rsidR="00CD2639">
        <w:rPr>
          <w:noProof/>
        </w:rPr>
        <w:fldChar w:fldCharType="end"/>
      </w:r>
      <w:r>
        <w:t xml:space="preserve"> Jsou pomáhající profese náchylné k syndromu vyhoření?</w:t>
      </w:r>
      <w:bookmarkEnd w:id="72"/>
      <w:bookmarkEnd w:id="73"/>
    </w:p>
    <w:p w14:paraId="41C3C750" w14:textId="794324E6" w:rsidR="00FF3306" w:rsidRDefault="00FF3306" w:rsidP="00596003">
      <w:r>
        <w:rPr>
          <w:noProof/>
        </w:rPr>
        <w:drawing>
          <wp:inline distT="0" distB="0" distL="0" distR="0" wp14:anchorId="3E2C80BC" wp14:editId="507BF6B8">
            <wp:extent cx="4693920" cy="3345180"/>
            <wp:effectExtent l="0" t="0" r="11430" b="7620"/>
            <wp:docPr id="12" name="Graf 12">
              <a:extLst xmlns:a="http://schemas.openxmlformats.org/drawingml/2006/main">
                <a:ext uri="{FF2B5EF4-FFF2-40B4-BE49-F238E27FC236}">
                  <a16:creationId xmlns:a16="http://schemas.microsoft.com/office/drawing/2014/main" id="{76D8D5A7-E239-456E-AA40-FBC0F6ABB4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FEB7FD8" w14:textId="7D511709" w:rsidR="00F3723C" w:rsidRDefault="00F3723C" w:rsidP="00F3723C">
      <w:pPr>
        <w:pStyle w:val="Titulek"/>
      </w:pPr>
      <w:bookmarkStart w:id="74" w:name="_Toc68799828"/>
      <w:bookmarkStart w:id="75" w:name="_Toc69236303"/>
      <w:r>
        <w:t xml:space="preserve">Graf </w:t>
      </w:r>
      <w:r w:rsidR="00CD2639">
        <w:fldChar w:fldCharType="begin"/>
      </w:r>
      <w:r w:rsidR="00CD2639">
        <w:instrText xml:space="preserve"> SEQ Graf \* ARABIC </w:instrText>
      </w:r>
      <w:r w:rsidR="00CD2639">
        <w:fldChar w:fldCharType="separate"/>
      </w:r>
      <w:r w:rsidR="004E4230">
        <w:rPr>
          <w:noProof/>
        </w:rPr>
        <w:t>9</w:t>
      </w:r>
      <w:r w:rsidR="00CD2639">
        <w:rPr>
          <w:noProof/>
        </w:rPr>
        <w:fldChar w:fldCharType="end"/>
      </w:r>
      <w:r w:rsidRPr="00945DF5">
        <w:t xml:space="preserve"> Jsou pomáhající profese náchylné k syndromu vyhoření?</w:t>
      </w:r>
      <w:bookmarkEnd w:id="74"/>
      <w:bookmarkEnd w:id="75"/>
    </w:p>
    <w:p w14:paraId="749CB865" w14:textId="772B9F8C" w:rsidR="00965C7D" w:rsidRDefault="007470D0" w:rsidP="00596003">
      <w:r>
        <w:t xml:space="preserve">Odpověď </w:t>
      </w:r>
      <w:r w:rsidRPr="007470D0">
        <w:rPr>
          <w:b/>
          <w:bCs/>
        </w:rPr>
        <w:t>ano</w:t>
      </w:r>
      <w:r>
        <w:t xml:space="preserve"> zaškrtlo 44 (</w:t>
      </w:r>
      <w:proofErr w:type="gramStart"/>
      <w:r>
        <w:t>100%</w:t>
      </w:r>
      <w:proofErr w:type="gramEnd"/>
      <w:r>
        <w:t xml:space="preserve">) </w:t>
      </w:r>
      <w:r w:rsidR="00032C3D">
        <w:t>studentů</w:t>
      </w:r>
      <w:r>
        <w:t xml:space="preserve">, což je i plný počet respondentů. Odpověď </w:t>
      </w:r>
      <w:r w:rsidRPr="007470D0">
        <w:rPr>
          <w:b/>
          <w:bCs/>
        </w:rPr>
        <w:t>ne</w:t>
      </w:r>
      <w:r>
        <w:rPr>
          <w:b/>
          <w:bCs/>
        </w:rPr>
        <w:t xml:space="preserve"> </w:t>
      </w:r>
      <w:r w:rsidRPr="007470D0">
        <w:t xml:space="preserve">nezaškrtl </w:t>
      </w:r>
      <w:r>
        <w:t>nikdo, to znamená 0 respondentů.</w:t>
      </w:r>
    </w:p>
    <w:p w14:paraId="34B298C4" w14:textId="429B6102" w:rsidR="00094F5E" w:rsidRDefault="00094F5E">
      <w:pPr>
        <w:spacing w:after="160" w:line="259" w:lineRule="auto"/>
        <w:jc w:val="left"/>
      </w:pPr>
      <w:r>
        <w:br w:type="page"/>
      </w:r>
    </w:p>
    <w:p w14:paraId="31F31FCB" w14:textId="040C0DB9" w:rsidR="00F93BF3" w:rsidRPr="00094F5E" w:rsidRDefault="00F93BF3" w:rsidP="00596003">
      <w:pPr>
        <w:rPr>
          <w:b/>
          <w:bCs/>
        </w:rPr>
      </w:pPr>
      <w:r w:rsidRPr="00094F5E">
        <w:rPr>
          <w:b/>
          <w:bCs/>
        </w:rPr>
        <w:lastRenderedPageBreak/>
        <w:t>Otázka č. 10:</w:t>
      </w:r>
      <w:r w:rsidR="00A511B0" w:rsidRPr="00094F5E">
        <w:rPr>
          <w:b/>
          <w:bCs/>
        </w:rPr>
        <w:t xml:space="preserve"> Jak bys popsal/a vlastními slovy syndrom vyhoření?</w:t>
      </w:r>
    </w:p>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AFF"/>
        <w:tblLook w:val="04A0" w:firstRow="1" w:lastRow="0" w:firstColumn="1" w:lastColumn="0" w:noHBand="0" w:noVBand="1"/>
      </w:tblPr>
      <w:tblGrid>
        <w:gridCol w:w="4305"/>
        <w:gridCol w:w="2378"/>
        <w:gridCol w:w="2378"/>
      </w:tblGrid>
      <w:tr w:rsidR="00F3723C" w:rsidRPr="002310D0" w14:paraId="40F31FE2" w14:textId="77777777" w:rsidTr="000D0BC7">
        <w:trPr>
          <w:trHeight w:val="610"/>
        </w:trPr>
        <w:tc>
          <w:tcPr>
            <w:tcW w:w="4305" w:type="dxa"/>
            <w:shd w:val="clear" w:color="auto" w:fill="EBFAFF"/>
            <w:noWrap/>
            <w:vAlign w:val="center"/>
          </w:tcPr>
          <w:p w14:paraId="5A48A818" w14:textId="7103C738" w:rsidR="00F3723C" w:rsidRPr="002310D0" w:rsidRDefault="00F3723C" w:rsidP="000D0BC7">
            <w:pPr>
              <w:spacing w:after="0" w:line="240" w:lineRule="auto"/>
              <w:jc w:val="center"/>
              <w:rPr>
                <w:rFonts w:eastAsia="Times New Roman"/>
                <w:color w:val="000000"/>
                <w:szCs w:val="24"/>
                <w:lang w:val="es-419" w:eastAsia="en-GB"/>
              </w:rPr>
            </w:pPr>
            <w:proofErr w:type="spellStart"/>
            <w:r>
              <w:rPr>
                <w:rFonts w:eastAsia="Times New Roman"/>
                <w:color w:val="000000"/>
                <w:szCs w:val="24"/>
                <w:lang w:val="en-GB" w:eastAsia="en-GB"/>
              </w:rPr>
              <w:t>Odpověď</w:t>
            </w:r>
            <w:proofErr w:type="spellEnd"/>
          </w:p>
        </w:tc>
        <w:tc>
          <w:tcPr>
            <w:tcW w:w="2378" w:type="dxa"/>
            <w:shd w:val="clear" w:color="auto" w:fill="EBFAFF"/>
            <w:noWrap/>
            <w:vAlign w:val="center"/>
          </w:tcPr>
          <w:p w14:paraId="306594C9" w14:textId="38FEAD99" w:rsidR="00F3723C" w:rsidRPr="002310D0" w:rsidRDefault="00F3723C" w:rsidP="000D0BC7">
            <w:pPr>
              <w:spacing w:after="0" w:line="240" w:lineRule="auto"/>
              <w:jc w:val="center"/>
              <w:rPr>
                <w:rFonts w:eastAsia="Times New Roman"/>
                <w:color w:val="000000"/>
                <w:szCs w:val="24"/>
                <w:lang w:val="en-GB" w:eastAsia="en-GB"/>
              </w:rPr>
            </w:pPr>
            <w:proofErr w:type="spellStart"/>
            <w:r>
              <w:rPr>
                <w:rFonts w:eastAsia="Times New Roman"/>
                <w:color w:val="000000"/>
                <w:szCs w:val="24"/>
                <w:lang w:val="en-GB" w:eastAsia="en-GB"/>
              </w:rPr>
              <w:t>Absolutní</w:t>
            </w:r>
            <w:proofErr w:type="spellEnd"/>
            <w:r>
              <w:rPr>
                <w:rFonts w:eastAsia="Times New Roman"/>
                <w:color w:val="000000"/>
                <w:szCs w:val="24"/>
                <w:lang w:val="en-GB" w:eastAsia="en-GB"/>
              </w:rPr>
              <w:t xml:space="preserve"> </w:t>
            </w:r>
            <w:proofErr w:type="spellStart"/>
            <w:r>
              <w:rPr>
                <w:rFonts w:eastAsia="Times New Roman"/>
                <w:color w:val="000000"/>
                <w:szCs w:val="24"/>
                <w:lang w:val="en-GB" w:eastAsia="en-GB"/>
              </w:rPr>
              <w:t>četnost</w:t>
            </w:r>
            <w:proofErr w:type="spellEnd"/>
            <w:r>
              <w:rPr>
                <w:rFonts w:eastAsia="Times New Roman"/>
                <w:color w:val="000000"/>
                <w:szCs w:val="24"/>
                <w:lang w:val="en-GB" w:eastAsia="en-GB"/>
              </w:rPr>
              <w:t xml:space="preserve"> (n)</w:t>
            </w:r>
          </w:p>
        </w:tc>
        <w:tc>
          <w:tcPr>
            <w:tcW w:w="2378" w:type="dxa"/>
            <w:shd w:val="clear" w:color="auto" w:fill="EBFAFF"/>
            <w:noWrap/>
            <w:vAlign w:val="center"/>
          </w:tcPr>
          <w:p w14:paraId="4409A45B" w14:textId="1D56A2F9" w:rsidR="00F3723C" w:rsidRPr="002310D0" w:rsidRDefault="00F3723C" w:rsidP="000D0BC7">
            <w:pPr>
              <w:spacing w:after="0" w:line="240" w:lineRule="auto"/>
              <w:jc w:val="center"/>
              <w:rPr>
                <w:rFonts w:eastAsia="Times New Roman"/>
                <w:color w:val="000000"/>
                <w:szCs w:val="24"/>
                <w:lang w:val="en-GB" w:eastAsia="en-GB"/>
              </w:rPr>
            </w:pPr>
            <w:proofErr w:type="spellStart"/>
            <w:r>
              <w:rPr>
                <w:rFonts w:eastAsia="Times New Roman"/>
                <w:color w:val="000000"/>
                <w:szCs w:val="24"/>
                <w:lang w:val="en-GB" w:eastAsia="en-GB"/>
              </w:rPr>
              <w:t>Relativní</w:t>
            </w:r>
            <w:proofErr w:type="spellEnd"/>
            <w:r>
              <w:rPr>
                <w:rFonts w:eastAsia="Times New Roman"/>
                <w:color w:val="000000"/>
                <w:szCs w:val="24"/>
                <w:lang w:val="en-GB" w:eastAsia="en-GB"/>
              </w:rPr>
              <w:t xml:space="preserve"> </w:t>
            </w:r>
            <w:proofErr w:type="spellStart"/>
            <w:r>
              <w:rPr>
                <w:rFonts w:eastAsia="Times New Roman"/>
                <w:color w:val="000000"/>
                <w:szCs w:val="24"/>
                <w:lang w:val="en-GB" w:eastAsia="en-GB"/>
              </w:rPr>
              <w:t>četnost</w:t>
            </w:r>
            <w:proofErr w:type="spellEnd"/>
            <w:r>
              <w:rPr>
                <w:rFonts w:eastAsia="Times New Roman"/>
                <w:color w:val="000000"/>
                <w:szCs w:val="24"/>
                <w:lang w:val="en-GB" w:eastAsia="en-GB"/>
              </w:rPr>
              <w:t xml:space="preserve"> (%)</w:t>
            </w:r>
          </w:p>
        </w:tc>
      </w:tr>
      <w:tr w:rsidR="00F3723C" w:rsidRPr="002310D0" w14:paraId="05BAD868" w14:textId="77777777" w:rsidTr="000D0BC7">
        <w:trPr>
          <w:trHeight w:val="610"/>
        </w:trPr>
        <w:tc>
          <w:tcPr>
            <w:tcW w:w="4305" w:type="dxa"/>
            <w:shd w:val="clear" w:color="auto" w:fill="EBFAFF"/>
            <w:noWrap/>
            <w:vAlign w:val="center"/>
            <w:hideMark/>
          </w:tcPr>
          <w:p w14:paraId="10072C0E" w14:textId="77777777" w:rsidR="00F3723C" w:rsidRPr="002310D0" w:rsidRDefault="00F3723C" w:rsidP="000D0BC7">
            <w:pPr>
              <w:spacing w:after="0" w:line="240" w:lineRule="auto"/>
              <w:jc w:val="center"/>
              <w:rPr>
                <w:rFonts w:eastAsia="Times New Roman"/>
                <w:color w:val="000000"/>
                <w:szCs w:val="24"/>
                <w:lang w:val="es-419" w:eastAsia="en-GB"/>
              </w:rPr>
            </w:pPr>
            <w:proofErr w:type="spellStart"/>
            <w:r w:rsidRPr="002310D0">
              <w:rPr>
                <w:rFonts w:eastAsia="Times New Roman"/>
                <w:color w:val="000000"/>
                <w:szCs w:val="24"/>
                <w:lang w:val="es-419" w:eastAsia="en-GB"/>
              </w:rPr>
              <w:t>Stav</w:t>
            </w:r>
            <w:proofErr w:type="spellEnd"/>
            <w:r w:rsidRPr="002310D0">
              <w:rPr>
                <w:rFonts w:eastAsia="Times New Roman"/>
                <w:color w:val="000000"/>
                <w:szCs w:val="24"/>
                <w:lang w:val="es-419" w:eastAsia="en-GB"/>
              </w:rPr>
              <w:t xml:space="preserve">, </w:t>
            </w:r>
            <w:proofErr w:type="spellStart"/>
            <w:r w:rsidRPr="002310D0">
              <w:rPr>
                <w:rFonts w:eastAsia="Times New Roman"/>
                <w:color w:val="000000"/>
                <w:szCs w:val="24"/>
                <w:lang w:val="es-419" w:eastAsia="en-GB"/>
              </w:rPr>
              <w:t>kdy</w:t>
            </w:r>
            <w:proofErr w:type="spellEnd"/>
            <w:r w:rsidRPr="002310D0">
              <w:rPr>
                <w:rFonts w:eastAsia="Times New Roman"/>
                <w:color w:val="000000"/>
                <w:szCs w:val="24"/>
                <w:lang w:val="es-419" w:eastAsia="en-GB"/>
              </w:rPr>
              <w:t xml:space="preserve"> </w:t>
            </w:r>
            <w:proofErr w:type="spellStart"/>
            <w:r w:rsidRPr="002310D0">
              <w:rPr>
                <w:rFonts w:eastAsia="Times New Roman"/>
                <w:color w:val="000000"/>
                <w:szCs w:val="24"/>
                <w:lang w:val="es-419" w:eastAsia="en-GB"/>
              </w:rPr>
              <w:t>člověk</w:t>
            </w:r>
            <w:proofErr w:type="spellEnd"/>
            <w:r w:rsidRPr="002310D0">
              <w:rPr>
                <w:rFonts w:eastAsia="Times New Roman"/>
                <w:color w:val="000000"/>
                <w:szCs w:val="24"/>
                <w:lang w:val="es-419" w:eastAsia="en-GB"/>
              </w:rPr>
              <w:t xml:space="preserve"> </w:t>
            </w:r>
            <w:proofErr w:type="spellStart"/>
            <w:r w:rsidRPr="002310D0">
              <w:rPr>
                <w:rFonts w:eastAsia="Times New Roman"/>
                <w:color w:val="000000"/>
                <w:szCs w:val="24"/>
                <w:lang w:val="es-419" w:eastAsia="en-GB"/>
              </w:rPr>
              <w:t>trpí</w:t>
            </w:r>
            <w:proofErr w:type="spellEnd"/>
            <w:r w:rsidRPr="002310D0">
              <w:rPr>
                <w:rFonts w:eastAsia="Times New Roman"/>
                <w:color w:val="000000"/>
                <w:szCs w:val="24"/>
                <w:lang w:val="es-419" w:eastAsia="en-GB"/>
              </w:rPr>
              <w:t xml:space="preserve"> </w:t>
            </w:r>
            <w:proofErr w:type="spellStart"/>
            <w:r w:rsidRPr="002310D0">
              <w:rPr>
                <w:rFonts w:eastAsia="Times New Roman"/>
                <w:color w:val="000000"/>
                <w:szCs w:val="24"/>
                <w:lang w:val="es-419" w:eastAsia="en-GB"/>
              </w:rPr>
              <w:t>depresemi</w:t>
            </w:r>
            <w:proofErr w:type="spellEnd"/>
            <w:r w:rsidRPr="002310D0">
              <w:rPr>
                <w:rFonts w:eastAsia="Times New Roman"/>
                <w:color w:val="000000"/>
                <w:szCs w:val="24"/>
                <w:lang w:val="es-419" w:eastAsia="en-GB"/>
              </w:rPr>
              <w:t xml:space="preserve">, </w:t>
            </w:r>
            <w:proofErr w:type="spellStart"/>
            <w:r w:rsidRPr="002310D0">
              <w:rPr>
                <w:rFonts w:eastAsia="Times New Roman"/>
                <w:color w:val="000000"/>
                <w:szCs w:val="24"/>
                <w:lang w:val="es-419" w:eastAsia="en-GB"/>
              </w:rPr>
              <w:t>vyčerpaností</w:t>
            </w:r>
            <w:proofErr w:type="spellEnd"/>
            <w:r w:rsidRPr="002310D0">
              <w:rPr>
                <w:rFonts w:eastAsia="Times New Roman"/>
                <w:color w:val="000000"/>
                <w:szCs w:val="24"/>
                <w:lang w:val="es-419" w:eastAsia="en-GB"/>
              </w:rPr>
              <w:t xml:space="preserve"> a </w:t>
            </w:r>
            <w:proofErr w:type="spellStart"/>
            <w:r w:rsidRPr="002310D0">
              <w:rPr>
                <w:rFonts w:eastAsia="Times New Roman"/>
                <w:color w:val="000000"/>
                <w:szCs w:val="24"/>
                <w:lang w:val="es-419" w:eastAsia="en-GB"/>
              </w:rPr>
              <w:t>únavou</w:t>
            </w:r>
            <w:proofErr w:type="spellEnd"/>
            <w:r w:rsidRPr="002310D0">
              <w:rPr>
                <w:rFonts w:eastAsia="Times New Roman"/>
                <w:color w:val="000000"/>
                <w:szCs w:val="24"/>
                <w:lang w:val="es-419" w:eastAsia="en-GB"/>
              </w:rPr>
              <w:t>.</w:t>
            </w:r>
          </w:p>
        </w:tc>
        <w:tc>
          <w:tcPr>
            <w:tcW w:w="2378" w:type="dxa"/>
            <w:shd w:val="clear" w:color="auto" w:fill="EBFAFF"/>
            <w:noWrap/>
            <w:vAlign w:val="center"/>
            <w:hideMark/>
          </w:tcPr>
          <w:p w14:paraId="7E31CC74" w14:textId="77777777" w:rsidR="00F3723C" w:rsidRPr="002310D0" w:rsidRDefault="00F3723C" w:rsidP="000D0BC7">
            <w:pPr>
              <w:spacing w:after="0" w:line="240" w:lineRule="auto"/>
              <w:jc w:val="center"/>
              <w:rPr>
                <w:rFonts w:eastAsia="Times New Roman"/>
                <w:color w:val="000000"/>
                <w:szCs w:val="24"/>
                <w:lang w:val="en-GB" w:eastAsia="en-GB"/>
              </w:rPr>
            </w:pPr>
            <w:r w:rsidRPr="002310D0">
              <w:rPr>
                <w:rFonts w:eastAsia="Times New Roman"/>
                <w:color w:val="000000"/>
                <w:szCs w:val="24"/>
                <w:lang w:val="en-GB" w:eastAsia="en-GB"/>
              </w:rPr>
              <w:t>12</w:t>
            </w:r>
          </w:p>
        </w:tc>
        <w:tc>
          <w:tcPr>
            <w:tcW w:w="2378" w:type="dxa"/>
            <w:shd w:val="clear" w:color="auto" w:fill="EBFAFF"/>
            <w:noWrap/>
            <w:vAlign w:val="center"/>
            <w:hideMark/>
          </w:tcPr>
          <w:p w14:paraId="577D8742" w14:textId="77777777" w:rsidR="00F3723C" w:rsidRPr="002310D0" w:rsidRDefault="00F3723C" w:rsidP="000D0BC7">
            <w:pPr>
              <w:spacing w:after="0" w:line="240" w:lineRule="auto"/>
              <w:jc w:val="center"/>
              <w:rPr>
                <w:rFonts w:eastAsia="Times New Roman"/>
                <w:color w:val="000000"/>
                <w:szCs w:val="24"/>
                <w:lang w:val="en-GB" w:eastAsia="en-GB"/>
              </w:rPr>
            </w:pPr>
            <w:r w:rsidRPr="002310D0">
              <w:rPr>
                <w:rFonts w:eastAsia="Times New Roman"/>
                <w:color w:val="000000"/>
                <w:szCs w:val="24"/>
                <w:lang w:val="en-GB" w:eastAsia="en-GB"/>
              </w:rPr>
              <w:t>27,27%</w:t>
            </w:r>
          </w:p>
        </w:tc>
      </w:tr>
      <w:tr w:rsidR="00F3723C" w:rsidRPr="002310D0" w14:paraId="71F034F2" w14:textId="77777777" w:rsidTr="000D0BC7">
        <w:trPr>
          <w:trHeight w:val="610"/>
        </w:trPr>
        <w:tc>
          <w:tcPr>
            <w:tcW w:w="4305" w:type="dxa"/>
            <w:shd w:val="clear" w:color="auto" w:fill="EBFAFF"/>
            <w:noWrap/>
            <w:vAlign w:val="center"/>
            <w:hideMark/>
          </w:tcPr>
          <w:p w14:paraId="6C0CB0B2" w14:textId="77777777" w:rsidR="00F3723C" w:rsidRPr="00450260" w:rsidRDefault="00F3723C" w:rsidP="000D0BC7">
            <w:pPr>
              <w:spacing w:after="0" w:line="240" w:lineRule="auto"/>
              <w:jc w:val="center"/>
              <w:rPr>
                <w:rFonts w:eastAsia="Times New Roman"/>
                <w:color w:val="000000"/>
                <w:szCs w:val="24"/>
                <w:lang w:eastAsia="en-GB"/>
              </w:rPr>
            </w:pPr>
            <w:r w:rsidRPr="00450260">
              <w:rPr>
                <w:rFonts w:eastAsia="Times New Roman"/>
                <w:color w:val="000000"/>
                <w:szCs w:val="24"/>
                <w:lang w:eastAsia="en-GB"/>
              </w:rPr>
              <w:t>Stav, kdy člověk ztratí smysl života a nic ho nenaplňuje.</w:t>
            </w:r>
          </w:p>
        </w:tc>
        <w:tc>
          <w:tcPr>
            <w:tcW w:w="2378" w:type="dxa"/>
            <w:shd w:val="clear" w:color="auto" w:fill="EBFAFF"/>
            <w:noWrap/>
            <w:vAlign w:val="center"/>
            <w:hideMark/>
          </w:tcPr>
          <w:p w14:paraId="3DE38F3B" w14:textId="77777777" w:rsidR="00F3723C" w:rsidRPr="002310D0" w:rsidRDefault="00F3723C" w:rsidP="000D0BC7">
            <w:pPr>
              <w:spacing w:after="0" w:line="240" w:lineRule="auto"/>
              <w:jc w:val="center"/>
              <w:rPr>
                <w:rFonts w:eastAsia="Times New Roman"/>
                <w:color w:val="000000"/>
                <w:szCs w:val="24"/>
                <w:lang w:val="en-GB" w:eastAsia="en-GB"/>
              </w:rPr>
            </w:pPr>
            <w:r w:rsidRPr="002310D0">
              <w:rPr>
                <w:rFonts w:eastAsia="Times New Roman"/>
                <w:color w:val="000000"/>
                <w:szCs w:val="24"/>
                <w:lang w:val="en-GB" w:eastAsia="en-GB"/>
              </w:rPr>
              <w:t>22</w:t>
            </w:r>
          </w:p>
        </w:tc>
        <w:tc>
          <w:tcPr>
            <w:tcW w:w="2378" w:type="dxa"/>
            <w:shd w:val="clear" w:color="auto" w:fill="EBFAFF"/>
            <w:noWrap/>
            <w:vAlign w:val="center"/>
            <w:hideMark/>
          </w:tcPr>
          <w:p w14:paraId="5DFA99EE" w14:textId="77777777" w:rsidR="00F3723C" w:rsidRPr="002310D0" w:rsidRDefault="00F3723C" w:rsidP="000D0BC7">
            <w:pPr>
              <w:spacing w:after="0" w:line="240" w:lineRule="auto"/>
              <w:jc w:val="center"/>
              <w:rPr>
                <w:rFonts w:eastAsia="Times New Roman"/>
                <w:color w:val="000000"/>
                <w:szCs w:val="24"/>
                <w:lang w:val="en-GB" w:eastAsia="en-GB"/>
              </w:rPr>
            </w:pPr>
            <w:r w:rsidRPr="002310D0">
              <w:rPr>
                <w:rFonts w:eastAsia="Times New Roman"/>
                <w:color w:val="000000"/>
                <w:szCs w:val="24"/>
                <w:lang w:val="en-GB" w:eastAsia="en-GB"/>
              </w:rPr>
              <w:t>50%</w:t>
            </w:r>
          </w:p>
        </w:tc>
      </w:tr>
      <w:tr w:rsidR="00F3723C" w:rsidRPr="002310D0" w14:paraId="43C3CA9C" w14:textId="77777777" w:rsidTr="000D0BC7">
        <w:trPr>
          <w:trHeight w:val="610"/>
        </w:trPr>
        <w:tc>
          <w:tcPr>
            <w:tcW w:w="4305" w:type="dxa"/>
            <w:shd w:val="clear" w:color="auto" w:fill="EBFAFF"/>
            <w:noWrap/>
            <w:vAlign w:val="center"/>
            <w:hideMark/>
          </w:tcPr>
          <w:p w14:paraId="272C20ED" w14:textId="77777777" w:rsidR="00F3723C" w:rsidRPr="00450260" w:rsidRDefault="00F3723C" w:rsidP="000D0BC7">
            <w:pPr>
              <w:spacing w:after="0" w:line="240" w:lineRule="auto"/>
              <w:jc w:val="center"/>
              <w:rPr>
                <w:rFonts w:eastAsia="Times New Roman"/>
                <w:color w:val="000000"/>
                <w:szCs w:val="24"/>
                <w:lang w:eastAsia="en-GB"/>
              </w:rPr>
            </w:pPr>
            <w:r w:rsidRPr="00450260">
              <w:rPr>
                <w:rFonts w:eastAsia="Times New Roman"/>
                <w:color w:val="000000"/>
                <w:szCs w:val="24"/>
                <w:lang w:eastAsia="en-GB"/>
              </w:rPr>
              <w:t>Stav, kdy si člověk nastaví špatně své hranice a zanedbá psychohygienu.</w:t>
            </w:r>
          </w:p>
        </w:tc>
        <w:tc>
          <w:tcPr>
            <w:tcW w:w="2378" w:type="dxa"/>
            <w:shd w:val="clear" w:color="auto" w:fill="EBFAFF"/>
            <w:noWrap/>
            <w:vAlign w:val="center"/>
            <w:hideMark/>
          </w:tcPr>
          <w:p w14:paraId="62F7E50F" w14:textId="77777777" w:rsidR="00F3723C" w:rsidRPr="002310D0" w:rsidRDefault="00F3723C" w:rsidP="000D0BC7">
            <w:pPr>
              <w:spacing w:after="0" w:line="240" w:lineRule="auto"/>
              <w:jc w:val="center"/>
              <w:rPr>
                <w:rFonts w:eastAsia="Times New Roman"/>
                <w:color w:val="000000"/>
                <w:szCs w:val="24"/>
                <w:lang w:val="en-GB" w:eastAsia="en-GB"/>
              </w:rPr>
            </w:pPr>
            <w:r w:rsidRPr="002310D0">
              <w:rPr>
                <w:rFonts w:eastAsia="Times New Roman"/>
                <w:color w:val="000000"/>
                <w:szCs w:val="24"/>
                <w:lang w:val="en-GB" w:eastAsia="en-GB"/>
              </w:rPr>
              <w:t>4</w:t>
            </w:r>
          </w:p>
        </w:tc>
        <w:tc>
          <w:tcPr>
            <w:tcW w:w="2378" w:type="dxa"/>
            <w:shd w:val="clear" w:color="auto" w:fill="EBFAFF"/>
            <w:noWrap/>
            <w:vAlign w:val="center"/>
            <w:hideMark/>
          </w:tcPr>
          <w:p w14:paraId="5B1B5CCB" w14:textId="77777777" w:rsidR="00F3723C" w:rsidRPr="002310D0" w:rsidRDefault="00F3723C" w:rsidP="000D0BC7">
            <w:pPr>
              <w:spacing w:after="0" w:line="240" w:lineRule="auto"/>
              <w:jc w:val="center"/>
              <w:rPr>
                <w:rFonts w:eastAsia="Times New Roman"/>
                <w:color w:val="000000"/>
                <w:szCs w:val="24"/>
                <w:lang w:val="en-GB" w:eastAsia="en-GB"/>
              </w:rPr>
            </w:pPr>
            <w:r w:rsidRPr="002310D0">
              <w:rPr>
                <w:rFonts w:eastAsia="Times New Roman"/>
                <w:color w:val="000000"/>
                <w:szCs w:val="24"/>
                <w:lang w:val="en-GB" w:eastAsia="en-GB"/>
              </w:rPr>
              <w:t>9,09%</w:t>
            </w:r>
          </w:p>
        </w:tc>
      </w:tr>
      <w:tr w:rsidR="00F3723C" w:rsidRPr="002310D0" w14:paraId="6324A167" w14:textId="77777777" w:rsidTr="000D0BC7">
        <w:trPr>
          <w:trHeight w:val="610"/>
        </w:trPr>
        <w:tc>
          <w:tcPr>
            <w:tcW w:w="4305" w:type="dxa"/>
            <w:shd w:val="clear" w:color="auto" w:fill="EBFAFF"/>
            <w:noWrap/>
            <w:vAlign w:val="center"/>
            <w:hideMark/>
          </w:tcPr>
          <w:p w14:paraId="4940ADF8" w14:textId="77777777" w:rsidR="00F3723C" w:rsidRPr="00450260" w:rsidRDefault="00F3723C" w:rsidP="000D0BC7">
            <w:pPr>
              <w:spacing w:after="0" w:line="240" w:lineRule="auto"/>
              <w:jc w:val="center"/>
              <w:rPr>
                <w:rFonts w:eastAsia="Times New Roman"/>
                <w:color w:val="000000"/>
                <w:szCs w:val="24"/>
                <w:lang w:eastAsia="en-GB"/>
              </w:rPr>
            </w:pPr>
            <w:r w:rsidRPr="00450260">
              <w:rPr>
                <w:rFonts w:eastAsia="Times New Roman"/>
                <w:color w:val="000000"/>
                <w:szCs w:val="24"/>
                <w:lang w:eastAsia="en-GB"/>
              </w:rPr>
              <w:t>Stav dlouhodobého přehlížení vlastních potřeb, má 5 fází a vede ke stagnaci.</w:t>
            </w:r>
          </w:p>
        </w:tc>
        <w:tc>
          <w:tcPr>
            <w:tcW w:w="2378" w:type="dxa"/>
            <w:shd w:val="clear" w:color="auto" w:fill="EBFAFF"/>
            <w:noWrap/>
            <w:vAlign w:val="center"/>
            <w:hideMark/>
          </w:tcPr>
          <w:p w14:paraId="515EE121" w14:textId="77777777" w:rsidR="00F3723C" w:rsidRPr="002310D0" w:rsidRDefault="00F3723C" w:rsidP="000D0BC7">
            <w:pPr>
              <w:spacing w:after="0" w:line="240" w:lineRule="auto"/>
              <w:jc w:val="center"/>
              <w:rPr>
                <w:rFonts w:eastAsia="Times New Roman"/>
                <w:color w:val="000000"/>
                <w:szCs w:val="24"/>
                <w:lang w:val="en-GB" w:eastAsia="en-GB"/>
              </w:rPr>
            </w:pPr>
            <w:r w:rsidRPr="002310D0">
              <w:rPr>
                <w:rFonts w:eastAsia="Times New Roman"/>
                <w:color w:val="000000"/>
                <w:szCs w:val="24"/>
                <w:lang w:val="en-GB" w:eastAsia="en-GB"/>
              </w:rPr>
              <w:t>6</w:t>
            </w:r>
          </w:p>
        </w:tc>
        <w:tc>
          <w:tcPr>
            <w:tcW w:w="2378" w:type="dxa"/>
            <w:shd w:val="clear" w:color="auto" w:fill="EBFAFF"/>
            <w:noWrap/>
            <w:vAlign w:val="center"/>
            <w:hideMark/>
          </w:tcPr>
          <w:p w14:paraId="3FEF8741" w14:textId="77777777" w:rsidR="00F3723C" w:rsidRPr="002310D0" w:rsidRDefault="00F3723C" w:rsidP="000D0BC7">
            <w:pPr>
              <w:spacing w:after="0" w:line="240" w:lineRule="auto"/>
              <w:jc w:val="center"/>
              <w:rPr>
                <w:rFonts w:eastAsia="Times New Roman"/>
                <w:color w:val="000000"/>
                <w:szCs w:val="24"/>
                <w:lang w:val="en-GB" w:eastAsia="en-GB"/>
              </w:rPr>
            </w:pPr>
            <w:r w:rsidRPr="002310D0">
              <w:rPr>
                <w:rFonts w:eastAsia="Times New Roman"/>
                <w:color w:val="000000"/>
                <w:szCs w:val="24"/>
                <w:lang w:val="en-GB" w:eastAsia="en-GB"/>
              </w:rPr>
              <w:t>13,64%</w:t>
            </w:r>
          </w:p>
        </w:tc>
      </w:tr>
      <w:tr w:rsidR="00F3723C" w:rsidRPr="002310D0" w14:paraId="5A4DD43C" w14:textId="77777777" w:rsidTr="000D0BC7">
        <w:trPr>
          <w:trHeight w:val="610"/>
        </w:trPr>
        <w:tc>
          <w:tcPr>
            <w:tcW w:w="4305" w:type="dxa"/>
            <w:shd w:val="clear" w:color="auto" w:fill="EBFAFF"/>
            <w:noWrap/>
            <w:vAlign w:val="center"/>
            <w:hideMark/>
          </w:tcPr>
          <w:p w14:paraId="0F50CFA0" w14:textId="77777777" w:rsidR="00F3723C" w:rsidRPr="002310D0" w:rsidRDefault="00F3723C" w:rsidP="000D0BC7">
            <w:pPr>
              <w:spacing w:after="0" w:line="240" w:lineRule="auto"/>
              <w:jc w:val="center"/>
              <w:rPr>
                <w:rFonts w:eastAsia="Times New Roman"/>
                <w:color w:val="000000"/>
                <w:szCs w:val="24"/>
                <w:lang w:val="en-GB" w:eastAsia="en-GB"/>
              </w:rPr>
            </w:pPr>
            <w:proofErr w:type="spellStart"/>
            <w:r w:rsidRPr="002310D0">
              <w:rPr>
                <w:rFonts w:eastAsia="Times New Roman"/>
                <w:color w:val="000000"/>
                <w:szCs w:val="24"/>
                <w:lang w:val="en-GB" w:eastAsia="en-GB"/>
              </w:rPr>
              <w:t>Celkem</w:t>
            </w:r>
            <w:proofErr w:type="spellEnd"/>
          </w:p>
        </w:tc>
        <w:tc>
          <w:tcPr>
            <w:tcW w:w="2378" w:type="dxa"/>
            <w:shd w:val="clear" w:color="auto" w:fill="EBFAFF"/>
            <w:noWrap/>
            <w:vAlign w:val="center"/>
            <w:hideMark/>
          </w:tcPr>
          <w:p w14:paraId="2A39F37C" w14:textId="77777777" w:rsidR="00F3723C" w:rsidRPr="002310D0" w:rsidRDefault="00F3723C" w:rsidP="000D0BC7">
            <w:pPr>
              <w:spacing w:after="0" w:line="240" w:lineRule="auto"/>
              <w:jc w:val="center"/>
              <w:rPr>
                <w:rFonts w:eastAsia="Times New Roman"/>
                <w:color w:val="000000"/>
                <w:szCs w:val="24"/>
                <w:lang w:val="en-GB" w:eastAsia="en-GB"/>
              </w:rPr>
            </w:pPr>
            <w:r w:rsidRPr="002310D0">
              <w:rPr>
                <w:rFonts w:eastAsia="Times New Roman"/>
                <w:color w:val="000000"/>
                <w:szCs w:val="24"/>
                <w:lang w:val="en-GB" w:eastAsia="en-GB"/>
              </w:rPr>
              <w:t>44</w:t>
            </w:r>
          </w:p>
        </w:tc>
        <w:tc>
          <w:tcPr>
            <w:tcW w:w="2378" w:type="dxa"/>
            <w:shd w:val="clear" w:color="auto" w:fill="EBFAFF"/>
            <w:noWrap/>
            <w:vAlign w:val="center"/>
            <w:hideMark/>
          </w:tcPr>
          <w:p w14:paraId="0C3EA508" w14:textId="77777777" w:rsidR="00F3723C" w:rsidRPr="002310D0" w:rsidRDefault="00F3723C" w:rsidP="000D0BC7">
            <w:pPr>
              <w:spacing w:after="0" w:line="240" w:lineRule="auto"/>
              <w:jc w:val="center"/>
              <w:rPr>
                <w:rFonts w:eastAsia="Times New Roman"/>
                <w:color w:val="000000"/>
                <w:szCs w:val="24"/>
                <w:lang w:val="en-GB" w:eastAsia="en-GB"/>
              </w:rPr>
            </w:pPr>
            <w:r w:rsidRPr="002310D0">
              <w:rPr>
                <w:rFonts w:eastAsia="Times New Roman"/>
                <w:color w:val="000000"/>
                <w:szCs w:val="24"/>
                <w:lang w:val="en-GB" w:eastAsia="en-GB"/>
              </w:rPr>
              <w:t>100%</w:t>
            </w:r>
          </w:p>
        </w:tc>
      </w:tr>
    </w:tbl>
    <w:p w14:paraId="09F37E06" w14:textId="3A208D92" w:rsidR="00A511B0" w:rsidRDefault="00F3723C" w:rsidP="00F3723C">
      <w:pPr>
        <w:pStyle w:val="Titulek"/>
      </w:pPr>
      <w:bookmarkStart w:id="76" w:name="_Toc68799863"/>
      <w:bookmarkStart w:id="77" w:name="_Toc69236287"/>
      <w:r>
        <w:t xml:space="preserve">Tabulka </w:t>
      </w:r>
      <w:r w:rsidR="00CD2639">
        <w:fldChar w:fldCharType="begin"/>
      </w:r>
      <w:r w:rsidR="00CD2639">
        <w:instrText xml:space="preserve"> SEQ Tabulka \* ARABIC </w:instrText>
      </w:r>
      <w:r w:rsidR="00CD2639">
        <w:fldChar w:fldCharType="separate"/>
      </w:r>
      <w:r w:rsidR="004E4230">
        <w:rPr>
          <w:noProof/>
        </w:rPr>
        <w:t>10</w:t>
      </w:r>
      <w:r w:rsidR="00CD2639">
        <w:rPr>
          <w:noProof/>
        </w:rPr>
        <w:fldChar w:fldCharType="end"/>
      </w:r>
      <w:r>
        <w:t xml:space="preserve"> </w:t>
      </w:r>
      <w:r w:rsidRPr="00384EDB">
        <w:t>Jak bys popsal/a vlastními slovy syndrom vyhoření?</w:t>
      </w:r>
      <w:bookmarkEnd w:id="76"/>
      <w:bookmarkEnd w:id="77"/>
    </w:p>
    <w:p w14:paraId="0C67A608" w14:textId="0A62A66C" w:rsidR="00A511B0" w:rsidRDefault="002310D0" w:rsidP="00596003">
      <w:r>
        <w:rPr>
          <w:noProof/>
        </w:rPr>
        <w:drawing>
          <wp:inline distT="0" distB="0" distL="0" distR="0" wp14:anchorId="607E76BA" wp14:editId="22398A75">
            <wp:extent cx="5768340" cy="3246120"/>
            <wp:effectExtent l="0" t="0" r="3810" b="11430"/>
            <wp:docPr id="3" name="Graf 3">
              <a:extLst xmlns:a="http://schemas.openxmlformats.org/drawingml/2006/main">
                <a:ext uri="{FF2B5EF4-FFF2-40B4-BE49-F238E27FC236}">
                  <a16:creationId xmlns:a16="http://schemas.microsoft.com/office/drawing/2014/main" id="{E0339446-842B-426D-B831-074A707F2F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5972793" w14:textId="1191D921" w:rsidR="00F3723C" w:rsidRDefault="00F3723C" w:rsidP="00F3723C">
      <w:pPr>
        <w:pStyle w:val="Titulek"/>
      </w:pPr>
      <w:bookmarkStart w:id="78" w:name="_Toc68799829"/>
      <w:bookmarkStart w:id="79" w:name="_Toc69236304"/>
      <w:r>
        <w:t xml:space="preserve">Graf </w:t>
      </w:r>
      <w:r w:rsidR="00CD2639">
        <w:fldChar w:fldCharType="begin"/>
      </w:r>
      <w:r w:rsidR="00CD2639">
        <w:instrText xml:space="preserve"> SEQ Graf \* ARABIC </w:instrText>
      </w:r>
      <w:r w:rsidR="00CD2639">
        <w:fldChar w:fldCharType="separate"/>
      </w:r>
      <w:r w:rsidR="004E4230">
        <w:rPr>
          <w:noProof/>
        </w:rPr>
        <w:t>10</w:t>
      </w:r>
      <w:r w:rsidR="00CD2639">
        <w:rPr>
          <w:noProof/>
        </w:rPr>
        <w:fldChar w:fldCharType="end"/>
      </w:r>
      <w:r>
        <w:t xml:space="preserve"> </w:t>
      </w:r>
      <w:r w:rsidRPr="00D530BB">
        <w:t>Jak bys popsal/a vlastními slovy syndrom vyhoření?</w:t>
      </w:r>
      <w:bookmarkEnd w:id="78"/>
      <w:bookmarkEnd w:id="79"/>
    </w:p>
    <w:p w14:paraId="48A39141" w14:textId="3FE5F953" w:rsidR="00A511B0" w:rsidRDefault="007470D0" w:rsidP="00596003">
      <w:r>
        <w:t xml:space="preserve">Otázka byla otevřená, </w:t>
      </w:r>
      <w:r w:rsidR="00107757">
        <w:t>a tedy se</w:t>
      </w:r>
      <w:r>
        <w:t xml:space="preserve"> </w:t>
      </w:r>
      <w:r w:rsidR="00032C3D">
        <w:t>studenti</w:t>
      </w:r>
      <w:r w:rsidR="008F0DFD">
        <w:t xml:space="preserve"> mohli vyjádřit dle sebe a zjistit, zda něco o syndromu vyhoření skutečně ví. U 12 (</w:t>
      </w:r>
      <w:proofErr w:type="gramStart"/>
      <w:r w:rsidR="008F0DFD">
        <w:t>27,27%</w:t>
      </w:r>
      <w:proofErr w:type="gramEnd"/>
      <w:r w:rsidR="008F0DFD">
        <w:t xml:space="preserve">) </w:t>
      </w:r>
      <w:r w:rsidR="00032C3D">
        <w:t>studentů</w:t>
      </w:r>
      <w:r w:rsidR="008F0DFD">
        <w:t xml:space="preserve"> se opakovala podobná odpověď ve smyslu: </w:t>
      </w:r>
      <w:r w:rsidR="008F0DFD" w:rsidRPr="004B65BB">
        <w:rPr>
          <w:i/>
          <w:iCs/>
        </w:rPr>
        <w:t>„Člověk trpí syndromem vyhoření, když na sobě pociťuje únavu, trpí depresí a je fyzicky i psychicky vyčerpaný.“.</w:t>
      </w:r>
      <w:r w:rsidR="008F0DFD">
        <w:t xml:space="preserve"> Nejvíce odpovědí bylo formulováno tak, že člověk ztratí smysl života a nic ho nenaplňuje, jedná se o 22 (</w:t>
      </w:r>
      <w:proofErr w:type="gramStart"/>
      <w:r w:rsidR="008F0DFD">
        <w:t>50%</w:t>
      </w:r>
      <w:proofErr w:type="gramEnd"/>
      <w:r w:rsidR="008F0DFD">
        <w:t>) odpovědí. Dále se objevovala odpověď</w:t>
      </w:r>
      <w:r w:rsidR="008F0DFD" w:rsidRPr="004B65BB">
        <w:rPr>
          <w:i/>
          <w:iCs/>
        </w:rPr>
        <w:t>: „Je to stav, kdy si člověk nenastaví své hranice nebo si je nastaví špatně a zanedbává svoji psychohygienu“</w:t>
      </w:r>
      <w:r w:rsidR="008F0DFD">
        <w:t xml:space="preserve"> zde se jedná o 4 (</w:t>
      </w:r>
      <w:proofErr w:type="gramStart"/>
      <w:r w:rsidR="008F0DFD">
        <w:t>9,09%</w:t>
      </w:r>
      <w:proofErr w:type="gramEnd"/>
      <w:r w:rsidR="008F0DFD">
        <w:t>) odpověd</w:t>
      </w:r>
      <w:r w:rsidR="007576C9">
        <w:t>i</w:t>
      </w:r>
      <w:r w:rsidR="008F0DFD">
        <w:t xml:space="preserve">, které byly stylizovány tímto </w:t>
      </w:r>
      <w:r w:rsidR="004B65BB">
        <w:t>způsobem</w:t>
      </w:r>
      <w:r w:rsidR="008F0DFD">
        <w:t>. 6 (</w:t>
      </w:r>
      <w:proofErr w:type="gramStart"/>
      <w:r w:rsidR="008F0DFD">
        <w:t>13,64%</w:t>
      </w:r>
      <w:proofErr w:type="gramEnd"/>
      <w:r w:rsidR="008F0DFD">
        <w:t xml:space="preserve">) </w:t>
      </w:r>
      <w:r w:rsidR="00032C3D">
        <w:t>studentů</w:t>
      </w:r>
      <w:r w:rsidR="008F0DFD">
        <w:t xml:space="preserve"> odpovědělo, že jedná o dlouhodobé přetěžování a přehlížení vlastních potřeb</w:t>
      </w:r>
      <w:r w:rsidR="002B5E8B">
        <w:t xml:space="preserve"> a</w:t>
      </w:r>
      <w:r w:rsidR="008F0DFD">
        <w:t xml:space="preserve"> má 5 fází, které vedou ke stagnaci.</w:t>
      </w:r>
    </w:p>
    <w:p w14:paraId="21313383" w14:textId="650260FB" w:rsidR="00EF2C8C" w:rsidRDefault="00EF2C8C" w:rsidP="00596003">
      <w:r>
        <w:lastRenderedPageBreak/>
        <w:t>Dovolím si zde uvést dva příklady odpovědí, které se mi opravdu líbily</w:t>
      </w:r>
      <w:r w:rsidR="008F78E7">
        <w:t>,</w:t>
      </w:r>
      <w:r>
        <w:t xml:space="preserve"> a nejlépe vystihovaly syndrom vyhoření.</w:t>
      </w:r>
    </w:p>
    <w:p w14:paraId="07921B38" w14:textId="05481176" w:rsidR="00EF2C8C" w:rsidRPr="00E048DF" w:rsidRDefault="00EF2C8C" w:rsidP="00596003">
      <w:pPr>
        <w:rPr>
          <w:i/>
          <w:iCs/>
        </w:rPr>
      </w:pPr>
      <w:r>
        <w:t xml:space="preserve">Odpověď č. 1: </w:t>
      </w:r>
      <w:r w:rsidR="00E048DF">
        <w:t>„</w:t>
      </w:r>
      <w:r w:rsidRPr="00E048DF">
        <w:rPr>
          <w:i/>
          <w:iCs/>
        </w:rPr>
        <w:t>Jako skupinu projevů, které vznikly v důsledku zanedbávání psychohygieny a vlastních potřeb, nebo v důsledku rozporu mezi očekáváním a realitou (v oblasti vztahů, práce, vlastního pracovního výkonu, vlivu pracovní činnosti atd.), nebo v důsledku dlouhodobě nadměrné zátěže (především psychické) a naprostým vyčerpáním souvisejícím s výkonem profese, se zájmy nebo vztahy. Mezi projevy mohou být apatie, nebo naopak agrese, ztráta motivace k daným činnostem, nechuť, psychické (někdy i fyzické) zhoršení zdravotního stavu, ztráta empatie vůči kolegům a klientům/pacientům atd.</w:t>
      </w:r>
      <w:r w:rsidR="00E048DF">
        <w:rPr>
          <w:i/>
          <w:iCs/>
        </w:rPr>
        <w:t>“</w:t>
      </w:r>
    </w:p>
    <w:p w14:paraId="552DDE99" w14:textId="03F242F6" w:rsidR="00EF2C8C" w:rsidRDefault="00EF2C8C" w:rsidP="00596003">
      <w:r>
        <w:t xml:space="preserve">Odpověď č. 2: </w:t>
      </w:r>
      <w:r w:rsidR="00E048DF" w:rsidRPr="00E048DF">
        <w:rPr>
          <w:i/>
          <w:iCs/>
        </w:rPr>
        <w:t>„</w:t>
      </w:r>
      <w:r w:rsidRPr="00E048DF">
        <w:rPr>
          <w:i/>
          <w:iCs/>
        </w:rPr>
        <w:t xml:space="preserve">Opakující se práce, ze začátku nadšení, tahání si práci domu, zkracování volného času a na to navazuje omezený kontakt s rodinou a vrstevníky. SV má 5 fází. Nejčastěji postihne lidi, kteří pracují s lidmi, co potřebují pomoc, postihne absolventy, nebo ty, co jsou v profesi již dlouho (řeší furt to stejné). Řešení je udělat si volný čas, relaxovat, neřešit práci doma a v neposlední řadě i změna profese. </w:t>
      </w:r>
      <w:r w:rsidR="008F78E7">
        <w:rPr>
          <w:i/>
          <w:iCs/>
        </w:rPr>
        <w:t>V</w:t>
      </w:r>
      <w:r w:rsidRPr="00E048DF">
        <w:rPr>
          <w:i/>
          <w:iCs/>
        </w:rPr>
        <w:t>ážn</w:t>
      </w:r>
      <w:r w:rsidR="008F78E7">
        <w:rPr>
          <w:i/>
          <w:iCs/>
        </w:rPr>
        <w:t>ý</w:t>
      </w:r>
      <w:r w:rsidRPr="00E048DF">
        <w:rPr>
          <w:i/>
          <w:iCs/>
        </w:rPr>
        <w:t xml:space="preserve"> problém, kterému se nevěnuje dostatek pozornosti. SV se objevuje i u manažerů, nebo lékařů. Aktuální pandemie tomu zrovna moc nepomáhá.</w:t>
      </w:r>
      <w:r w:rsidR="00E048DF" w:rsidRPr="00E048DF">
        <w:rPr>
          <w:i/>
          <w:iCs/>
        </w:rPr>
        <w:t>“</w:t>
      </w:r>
    </w:p>
    <w:p w14:paraId="5B8E6EA6" w14:textId="0237C6DA" w:rsidR="00094F5E" w:rsidRDefault="00094F5E">
      <w:pPr>
        <w:spacing w:after="160" w:line="259" w:lineRule="auto"/>
        <w:jc w:val="left"/>
      </w:pPr>
      <w:r>
        <w:br w:type="page"/>
      </w:r>
    </w:p>
    <w:p w14:paraId="6A4206DB" w14:textId="1ADBF883" w:rsidR="00FF3306" w:rsidRPr="00094F5E" w:rsidRDefault="008335E0" w:rsidP="00596003">
      <w:pPr>
        <w:rPr>
          <w:b/>
          <w:bCs/>
        </w:rPr>
      </w:pPr>
      <w:r w:rsidRPr="00094F5E">
        <w:rPr>
          <w:b/>
          <w:bCs/>
        </w:rPr>
        <w:lastRenderedPageBreak/>
        <w:t>Otázka č. 11: Souvisí syndrom vyhoření se syndromem pomocníka?</w:t>
      </w:r>
    </w:p>
    <w:tbl>
      <w:tblPr>
        <w:tblW w:w="7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AFF"/>
        <w:tblLayout w:type="fixed"/>
        <w:tblLook w:val="04A0" w:firstRow="1" w:lastRow="0" w:firstColumn="1" w:lastColumn="0" w:noHBand="0" w:noVBand="1"/>
      </w:tblPr>
      <w:tblGrid>
        <w:gridCol w:w="2424"/>
        <w:gridCol w:w="2425"/>
        <w:gridCol w:w="2425"/>
      </w:tblGrid>
      <w:tr w:rsidR="008F0DFD" w:rsidRPr="008335E0" w14:paraId="7A596D18" w14:textId="77777777" w:rsidTr="000D0BC7">
        <w:trPr>
          <w:trHeight w:val="461"/>
        </w:trPr>
        <w:tc>
          <w:tcPr>
            <w:tcW w:w="2424" w:type="dxa"/>
            <w:shd w:val="clear" w:color="auto" w:fill="EBFAFF"/>
            <w:noWrap/>
            <w:vAlign w:val="center"/>
          </w:tcPr>
          <w:p w14:paraId="081569B6" w14:textId="3AD85DF2" w:rsidR="008F0DFD" w:rsidRPr="008335E0" w:rsidRDefault="008F0DFD" w:rsidP="000D0BC7">
            <w:pPr>
              <w:spacing w:after="0" w:line="240" w:lineRule="auto"/>
              <w:jc w:val="center"/>
              <w:rPr>
                <w:rFonts w:eastAsia="Times New Roman"/>
                <w:color w:val="000000"/>
                <w:szCs w:val="24"/>
                <w:lang w:val="en-GB" w:eastAsia="en-GB"/>
              </w:rPr>
            </w:pPr>
            <w:proofErr w:type="spellStart"/>
            <w:r>
              <w:rPr>
                <w:rFonts w:eastAsia="Times New Roman"/>
                <w:color w:val="000000"/>
                <w:szCs w:val="24"/>
                <w:lang w:val="en-GB" w:eastAsia="en-GB"/>
              </w:rPr>
              <w:t>Odpověď</w:t>
            </w:r>
            <w:proofErr w:type="spellEnd"/>
          </w:p>
        </w:tc>
        <w:tc>
          <w:tcPr>
            <w:tcW w:w="2425" w:type="dxa"/>
            <w:shd w:val="clear" w:color="auto" w:fill="EBFAFF"/>
            <w:noWrap/>
            <w:vAlign w:val="center"/>
          </w:tcPr>
          <w:p w14:paraId="38852796" w14:textId="7B720137" w:rsidR="008F0DFD" w:rsidRPr="008335E0" w:rsidRDefault="008F0DFD" w:rsidP="000D0BC7">
            <w:pPr>
              <w:spacing w:after="0" w:line="240" w:lineRule="auto"/>
              <w:jc w:val="center"/>
              <w:rPr>
                <w:rFonts w:eastAsia="Times New Roman"/>
                <w:color w:val="000000"/>
                <w:szCs w:val="24"/>
                <w:lang w:val="en-GB" w:eastAsia="en-GB"/>
              </w:rPr>
            </w:pPr>
            <w:proofErr w:type="spellStart"/>
            <w:r>
              <w:rPr>
                <w:rFonts w:eastAsia="Times New Roman"/>
                <w:color w:val="000000"/>
                <w:szCs w:val="24"/>
                <w:lang w:val="en-GB" w:eastAsia="en-GB"/>
              </w:rPr>
              <w:t>Absolutní</w:t>
            </w:r>
            <w:proofErr w:type="spellEnd"/>
            <w:r>
              <w:rPr>
                <w:rFonts w:eastAsia="Times New Roman"/>
                <w:color w:val="000000"/>
                <w:szCs w:val="24"/>
                <w:lang w:val="en-GB" w:eastAsia="en-GB"/>
              </w:rPr>
              <w:t xml:space="preserve"> </w:t>
            </w:r>
            <w:proofErr w:type="spellStart"/>
            <w:r>
              <w:rPr>
                <w:rFonts w:eastAsia="Times New Roman"/>
                <w:color w:val="000000"/>
                <w:szCs w:val="24"/>
                <w:lang w:val="en-GB" w:eastAsia="en-GB"/>
              </w:rPr>
              <w:t>četnost</w:t>
            </w:r>
            <w:proofErr w:type="spellEnd"/>
            <w:r>
              <w:rPr>
                <w:rFonts w:eastAsia="Times New Roman"/>
                <w:color w:val="000000"/>
                <w:szCs w:val="24"/>
                <w:lang w:val="en-GB" w:eastAsia="en-GB"/>
              </w:rPr>
              <w:t xml:space="preserve"> (n)</w:t>
            </w:r>
          </w:p>
        </w:tc>
        <w:tc>
          <w:tcPr>
            <w:tcW w:w="2425" w:type="dxa"/>
            <w:shd w:val="clear" w:color="auto" w:fill="EBFAFF"/>
            <w:noWrap/>
            <w:vAlign w:val="center"/>
          </w:tcPr>
          <w:p w14:paraId="674C6F5F" w14:textId="10D309B7" w:rsidR="008F0DFD" w:rsidRPr="008335E0" w:rsidRDefault="008F0DFD" w:rsidP="000D0BC7">
            <w:pPr>
              <w:spacing w:after="0" w:line="240" w:lineRule="auto"/>
              <w:jc w:val="center"/>
              <w:rPr>
                <w:rFonts w:eastAsia="Times New Roman"/>
                <w:color w:val="000000"/>
                <w:szCs w:val="24"/>
                <w:lang w:val="en-GB" w:eastAsia="en-GB"/>
              </w:rPr>
            </w:pPr>
            <w:proofErr w:type="spellStart"/>
            <w:r>
              <w:rPr>
                <w:rFonts w:eastAsia="Times New Roman"/>
                <w:color w:val="000000"/>
                <w:szCs w:val="24"/>
                <w:lang w:val="en-GB" w:eastAsia="en-GB"/>
              </w:rPr>
              <w:t>Relativní</w:t>
            </w:r>
            <w:proofErr w:type="spellEnd"/>
            <w:r>
              <w:rPr>
                <w:rFonts w:eastAsia="Times New Roman"/>
                <w:color w:val="000000"/>
                <w:szCs w:val="24"/>
                <w:lang w:val="en-GB" w:eastAsia="en-GB"/>
              </w:rPr>
              <w:t xml:space="preserve"> </w:t>
            </w:r>
            <w:proofErr w:type="spellStart"/>
            <w:r>
              <w:rPr>
                <w:rFonts w:eastAsia="Times New Roman"/>
                <w:color w:val="000000"/>
                <w:szCs w:val="24"/>
                <w:lang w:val="en-GB" w:eastAsia="en-GB"/>
              </w:rPr>
              <w:t>četnost</w:t>
            </w:r>
            <w:proofErr w:type="spellEnd"/>
            <w:r>
              <w:rPr>
                <w:rFonts w:eastAsia="Times New Roman"/>
                <w:color w:val="000000"/>
                <w:szCs w:val="24"/>
                <w:lang w:val="en-GB" w:eastAsia="en-GB"/>
              </w:rPr>
              <w:t xml:space="preserve"> (%)</w:t>
            </w:r>
          </w:p>
        </w:tc>
      </w:tr>
      <w:tr w:rsidR="008335E0" w:rsidRPr="008335E0" w14:paraId="08D853DB" w14:textId="77777777" w:rsidTr="000D0BC7">
        <w:trPr>
          <w:trHeight w:val="461"/>
        </w:trPr>
        <w:tc>
          <w:tcPr>
            <w:tcW w:w="2424" w:type="dxa"/>
            <w:shd w:val="clear" w:color="auto" w:fill="EBFAFF"/>
            <w:noWrap/>
            <w:vAlign w:val="center"/>
            <w:hideMark/>
          </w:tcPr>
          <w:p w14:paraId="3B7AF58B" w14:textId="77777777" w:rsidR="008335E0" w:rsidRPr="008335E0" w:rsidRDefault="008335E0" w:rsidP="000D0BC7">
            <w:pPr>
              <w:spacing w:after="0" w:line="240" w:lineRule="auto"/>
              <w:jc w:val="center"/>
              <w:rPr>
                <w:rFonts w:eastAsia="Times New Roman"/>
                <w:color w:val="000000"/>
                <w:szCs w:val="24"/>
                <w:lang w:val="en-GB" w:eastAsia="en-GB"/>
              </w:rPr>
            </w:pPr>
            <w:proofErr w:type="spellStart"/>
            <w:r w:rsidRPr="008335E0">
              <w:rPr>
                <w:rFonts w:eastAsia="Times New Roman"/>
                <w:color w:val="000000"/>
                <w:szCs w:val="24"/>
                <w:lang w:val="en-GB" w:eastAsia="en-GB"/>
              </w:rPr>
              <w:t>Ano</w:t>
            </w:r>
            <w:proofErr w:type="spellEnd"/>
          </w:p>
        </w:tc>
        <w:tc>
          <w:tcPr>
            <w:tcW w:w="2425" w:type="dxa"/>
            <w:shd w:val="clear" w:color="auto" w:fill="EBFAFF"/>
            <w:noWrap/>
            <w:vAlign w:val="center"/>
            <w:hideMark/>
          </w:tcPr>
          <w:p w14:paraId="772AA00C" w14:textId="77777777" w:rsidR="008335E0" w:rsidRPr="008335E0" w:rsidRDefault="008335E0" w:rsidP="000D0BC7">
            <w:pPr>
              <w:spacing w:after="0" w:line="240" w:lineRule="auto"/>
              <w:jc w:val="center"/>
              <w:rPr>
                <w:rFonts w:eastAsia="Times New Roman"/>
                <w:color w:val="000000"/>
                <w:szCs w:val="24"/>
                <w:lang w:val="en-GB" w:eastAsia="en-GB"/>
              </w:rPr>
            </w:pPr>
            <w:r w:rsidRPr="008335E0">
              <w:rPr>
                <w:rFonts w:eastAsia="Times New Roman"/>
                <w:color w:val="000000"/>
                <w:szCs w:val="24"/>
                <w:lang w:val="en-GB" w:eastAsia="en-GB"/>
              </w:rPr>
              <w:t>42</w:t>
            </w:r>
          </w:p>
        </w:tc>
        <w:tc>
          <w:tcPr>
            <w:tcW w:w="2425" w:type="dxa"/>
            <w:shd w:val="clear" w:color="auto" w:fill="EBFAFF"/>
            <w:noWrap/>
            <w:vAlign w:val="center"/>
            <w:hideMark/>
          </w:tcPr>
          <w:p w14:paraId="394AE24C" w14:textId="77777777" w:rsidR="008335E0" w:rsidRPr="008335E0" w:rsidRDefault="008335E0" w:rsidP="000D0BC7">
            <w:pPr>
              <w:spacing w:after="0" w:line="240" w:lineRule="auto"/>
              <w:jc w:val="center"/>
              <w:rPr>
                <w:rFonts w:eastAsia="Times New Roman"/>
                <w:color w:val="000000"/>
                <w:szCs w:val="24"/>
                <w:lang w:val="en-GB" w:eastAsia="en-GB"/>
              </w:rPr>
            </w:pPr>
            <w:r w:rsidRPr="008335E0">
              <w:rPr>
                <w:rFonts w:eastAsia="Times New Roman"/>
                <w:color w:val="000000"/>
                <w:szCs w:val="24"/>
                <w:lang w:val="en-GB" w:eastAsia="en-GB"/>
              </w:rPr>
              <w:t>95,50%</w:t>
            </w:r>
          </w:p>
        </w:tc>
      </w:tr>
      <w:tr w:rsidR="008335E0" w:rsidRPr="008335E0" w14:paraId="15DD76BF" w14:textId="77777777" w:rsidTr="000D0BC7">
        <w:trPr>
          <w:trHeight w:val="461"/>
        </w:trPr>
        <w:tc>
          <w:tcPr>
            <w:tcW w:w="2424" w:type="dxa"/>
            <w:shd w:val="clear" w:color="auto" w:fill="EBFAFF"/>
            <w:noWrap/>
            <w:vAlign w:val="center"/>
            <w:hideMark/>
          </w:tcPr>
          <w:p w14:paraId="6E15AEA8" w14:textId="77777777" w:rsidR="008335E0" w:rsidRPr="008335E0" w:rsidRDefault="008335E0" w:rsidP="000D0BC7">
            <w:pPr>
              <w:spacing w:after="0" w:line="240" w:lineRule="auto"/>
              <w:jc w:val="center"/>
              <w:rPr>
                <w:rFonts w:eastAsia="Times New Roman"/>
                <w:color w:val="000000"/>
                <w:szCs w:val="24"/>
                <w:lang w:val="en-GB" w:eastAsia="en-GB"/>
              </w:rPr>
            </w:pPr>
            <w:r w:rsidRPr="008335E0">
              <w:rPr>
                <w:rFonts w:eastAsia="Times New Roman"/>
                <w:color w:val="000000"/>
                <w:szCs w:val="24"/>
                <w:lang w:eastAsia="en-GB"/>
              </w:rPr>
              <w:t>Ne</w:t>
            </w:r>
          </w:p>
        </w:tc>
        <w:tc>
          <w:tcPr>
            <w:tcW w:w="2425" w:type="dxa"/>
            <w:shd w:val="clear" w:color="auto" w:fill="EBFAFF"/>
            <w:noWrap/>
            <w:vAlign w:val="center"/>
            <w:hideMark/>
          </w:tcPr>
          <w:p w14:paraId="50DA426A" w14:textId="77777777" w:rsidR="008335E0" w:rsidRPr="008335E0" w:rsidRDefault="008335E0" w:rsidP="000D0BC7">
            <w:pPr>
              <w:spacing w:after="0" w:line="240" w:lineRule="auto"/>
              <w:jc w:val="center"/>
              <w:rPr>
                <w:rFonts w:eastAsia="Times New Roman"/>
                <w:color w:val="000000"/>
                <w:szCs w:val="24"/>
                <w:lang w:val="en-GB" w:eastAsia="en-GB"/>
              </w:rPr>
            </w:pPr>
            <w:r w:rsidRPr="008335E0">
              <w:rPr>
                <w:rFonts w:eastAsia="Times New Roman"/>
                <w:color w:val="000000"/>
                <w:szCs w:val="24"/>
                <w:lang w:val="en-GB" w:eastAsia="en-GB"/>
              </w:rPr>
              <w:t>2</w:t>
            </w:r>
          </w:p>
        </w:tc>
        <w:tc>
          <w:tcPr>
            <w:tcW w:w="2425" w:type="dxa"/>
            <w:shd w:val="clear" w:color="auto" w:fill="EBFAFF"/>
            <w:noWrap/>
            <w:vAlign w:val="center"/>
            <w:hideMark/>
          </w:tcPr>
          <w:p w14:paraId="6032BF30" w14:textId="77777777" w:rsidR="008335E0" w:rsidRPr="008335E0" w:rsidRDefault="008335E0" w:rsidP="000D0BC7">
            <w:pPr>
              <w:spacing w:after="0" w:line="240" w:lineRule="auto"/>
              <w:jc w:val="center"/>
              <w:rPr>
                <w:rFonts w:eastAsia="Times New Roman"/>
                <w:color w:val="000000"/>
                <w:szCs w:val="24"/>
                <w:lang w:val="en-GB" w:eastAsia="en-GB"/>
              </w:rPr>
            </w:pPr>
            <w:r w:rsidRPr="008335E0">
              <w:rPr>
                <w:rFonts w:eastAsia="Times New Roman"/>
                <w:color w:val="000000"/>
                <w:szCs w:val="24"/>
                <w:lang w:val="en-GB" w:eastAsia="en-GB"/>
              </w:rPr>
              <w:t>4,50%</w:t>
            </w:r>
          </w:p>
        </w:tc>
      </w:tr>
      <w:tr w:rsidR="008335E0" w:rsidRPr="008335E0" w14:paraId="12DEB81B" w14:textId="77777777" w:rsidTr="000D0BC7">
        <w:trPr>
          <w:trHeight w:val="461"/>
        </w:trPr>
        <w:tc>
          <w:tcPr>
            <w:tcW w:w="2424" w:type="dxa"/>
            <w:shd w:val="clear" w:color="auto" w:fill="EBFAFF"/>
            <w:noWrap/>
            <w:vAlign w:val="center"/>
            <w:hideMark/>
          </w:tcPr>
          <w:p w14:paraId="6C213CD9" w14:textId="77777777" w:rsidR="008335E0" w:rsidRPr="008335E0" w:rsidRDefault="008335E0" w:rsidP="000D0BC7">
            <w:pPr>
              <w:spacing w:after="0" w:line="240" w:lineRule="auto"/>
              <w:jc w:val="center"/>
              <w:rPr>
                <w:rFonts w:eastAsia="Times New Roman"/>
                <w:color w:val="000000"/>
                <w:szCs w:val="24"/>
                <w:lang w:val="en-GB" w:eastAsia="en-GB"/>
              </w:rPr>
            </w:pPr>
            <w:proofErr w:type="spellStart"/>
            <w:r w:rsidRPr="008335E0">
              <w:rPr>
                <w:rFonts w:eastAsia="Times New Roman"/>
                <w:color w:val="000000"/>
                <w:szCs w:val="24"/>
                <w:lang w:val="en-GB" w:eastAsia="en-GB"/>
              </w:rPr>
              <w:t>Celkem</w:t>
            </w:r>
            <w:proofErr w:type="spellEnd"/>
          </w:p>
        </w:tc>
        <w:tc>
          <w:tcPr>
            <w:tcW w:w="2425" w:type="dxa"/>
            <w:shd w:val="clear" w:color="auto" w:fill="EBFAFF"/>
            <w:noWrap/>
            <w:vAlign w:val="center"/>
            <w:hideMark/>
          </w:tcPr>
          <w:p w14:paraId="52284B44" w14:textId="77777777" w:rsidR="008335E0" w:rsidRPr="008335E0" w:rsidRDefault="008335E0" w:rsidP="000D0BC7">
            <w:pPr>
              <w:spacing w:after="0" w:line="240" w:lineRule="auto"/>
              <w:jc w:val="center"/>
              <w:rPr>
                <w:rFonts w:eastAsia="Times New Roman"/>
                <w:color w:val="000000"/>
                <w:szCs w:val="24"/>
                <w:lang w:val="en-GB" w:eastAsia="en-GB"/>
              </w:rPr>
            </w:pPr>
            <w:r w:rsidRPr="008335E0">
              <w:rPr>
                <w:rFonts w:eastAsia="Times New Roman"/>
                <w:color w:val="000000"/>
                <w:szCs w:val="24"/>
                <w:lang w:val="en-GB" w:eastAsia="en-GB"/>
              </w:rPr>
              <w:t>44</w:t>
            </w:r>
          </w:p>
        </w:tc>
        <w:tc>
          <w:tcPr>
            <w:tcW w:w="2425" w:type="dxa"/>
            <w:shd w:val="clear" w:color="auto" w:fill="EBFAFF"/>
            <w:noWrap/>
            <w:vAlign w:val="center"/>
            <w:hideMark/>
          </w:tcPr>
          <w:p w14:paraId="6EDC420C" w14:textId="77777777" w:rsidR="008335E0" w:rsidRPr="008335E0" w:rsidRDefault="008335E0" w:rsidP="000D0BC7">
            <w:pPr>
              <w:spacing w:after="0" w:line="240" w:lineRule="auto"/>
              <w:jc w:val="center"/>
              <w:rPr>
                <w:rFonts w:eastAsia="Times New Roman"/>
                <w:color w:val="000000"/>
                <w:szCs w:val="24"/>
                <w:lang w:val="en-GB" w:eastAsia="en-GB"/>
              </w:rPr>
            </w:pPr>
            <w:r w:rsidRPr="008335E0">
              <w:rPr>
                <w:rFonts w:eastAsia="Times New Roman"/>
                <w:color w:val="000000"/>
                <w:szCs w:val="24"/>
                <w:lang w:val="en-GB" w:eastAsia="en-GB"/>
              </w:rPr>
              <w:t>100,00%</w:t>
            </w:r>
          </w:p>
        </w:tc>
      </w:tr>
    </w:tbl>
    <w:p w14:paraId="7158C3FB" w14:textId="55FC896D" w:rsidR="008335E0" w:rsidRDefault="00F3723C" w:rsidP="00F3723C">
      <w:pPr>
        <w:pStyle w:val="Titulek"/>
      </w:pPr>
      <w:bookmarkStart w:id="80" w:name="_Toc68799864"/>
      <w:bookmarkStart w:id="81" w:name="_Ref68854170"/>
      <w:bookmarkStart w:id="82" w:name="_Toc69236288"/>
      <w:r>
        <w:t xml:space="preserve">Tabulka </w:t>
      </w:r>
      <w:r w:rsidR="00CD2639">
        <w:fldChar w:fldCharType="begin"/>
      </w:r>
      <w:r w:rsidR="00CD2639">
        <w:instrText xml:space="preserve"> SEQ Tabulka \* ARABIC </w:instrText>
      </w:r>
      <w:r w:rsidR="00CD2639">
        <w:fldChar w:fldCharType="separate"/>
      </w:r>
      <w:r w:rsidR="004E4230">
        <w:rPr>
          <w:noProof/>
        </w:rPr>
        <w:t>11</w:t>
      </w:r>
      <w:r w:rsidR="00CD2639">
        <w:rPr>
          <w:noProof/>
        </w:rPr>
        <w:fldChar w:fldCharType="end"/>
      </w:r>
      <w:r>
        <w:t xml:space="preserve"> </w:t>
      </w:r>
      <w:r w:rsidRPr="006A4D64">
        <w:t>Souvisí syndrom vyhoření se syndromem pomocníka?</w:t>
      </w:r>
      <w:bookmarkEnd w:id="80"/>
      <w:bookmarkEnd w:id="81"/>
      <w:bookmarkEnd w:id="82"/>
    </w:p>
    <w:p w14:paraId="57D74177" w14:textId="579B4326" w:rsidR="008335E0" w:rsidRDefault="008335E0" w:rsidP="00596003">
      <w:r>
        <w:rPr>
          <w:noProof/>
        </w:rPr>
        <w:drawing>
          <wp:inline distT="0" distB="0" distL="0" distR="0" wp14:anchorId="0A121002" wp14:editId="338751E7">
            <wp:extent cx="4625340" cy="2667000"/>
            <wp:effectExtent l="0" t="0" r="3810" b="0"/>
            <wp:docPr id="13" name="Graf 13">
              <a:extLst xmlns:a="http://schemas.openxmlformats.org/drawingml/2006/main">
                <a:ext uri="{FF2B5EF4-FFF2-40B4-BE49-F238E27FC236}">
                  <a16:creationId xmlns:a16="http://schemas.microsoft.com/office/drawing/2014/main" id="{048062D6-2D91-48AB-94D3-89E985A4E9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A6BF705" w14:textId="724DA27C" w:rsidR="00F3723C" w:rsidRDefault="00F3723C" w:rsidP="00F3723C">
      <w:pPr>
        <w:pStyle w:val="Titulek"/>
      </w:pPr>
      <w:bookmarkStart w:id="83" w:name="_Toc68799830"/>
      <w:bookmarkStart w:id="84" w:name="_Ref68854241"/>
      <w:bookmarkStart w:id="85" w:name="_Toc69236305"/>
      <w:r>
        <w:t xml:space="preserve">Graf </w:t>
      </w:r>
      <w:r w:rsidR="00CD2639">
        <w:fldChar w:fldCharType="begin"/>
      </w:r>
      <w:r w:rsidR="00CD2639">
        <w:instrText xml:space="preserve"> SEQ Graf \* ARABIC </w:instrText>
      </w:r>
      <w:r w:rsidR="00CD2639">
        <w:fldChar w:fldCharType="separate"/>
      </w:r>
      <w:r w:rsidR="004E4230">
        <w:rPr>
          <w:noProof/>
        </w:rPr>
        <w:t>11</w:t>
      </w:r>
      <w:r w:rsidR="00CD2639">
        <w:rPr>
          <w:noProof/>
        </w:rPr>
        <w:fldChar w:fldCharType="end"/>
      </w:r>
      <w:r>
        <w:t xml:space="preserve"> </w:t>
      </w:r>
      <w:r w:rsidRPr="00F017C8">
        <w:t>Souvisí syndrom vyhoření se syndromem pomocníka?</w:t>
      </w:r>
      <w:bookmarkEnd w:id="83"/>
      <w:bookmarkEnd w:id="84"/>
      <w:bookmarkEnd w:id="85"/>
    </w:p>
    <w:p w14:paraId="6A79FFAE" w14:textId="4CE73EE1" w:rsidR="00F37A98" w:rsidRDefault="00F37A98" w:rsidP="00596003">
      <w:r>
        <w:t>Na otázku, zda</w:t>
      </w:r>
      <w:r w:rsidR="00356EFB">
        <w:t xml:space="preserve"> spolu</w:t>
      </w:r>
      <w:r>
        <w:t xml:space="preserve"> syndrom vyhoření a syndrom pomocníka souvisí, odpovědělo ano 42 (</w:t>
      </w:r>
      <w:proofErr w:type="gramStart"/>
      <w:r>
        <w:t>95,50%</w:t>
      </w:r>
      <w:proofErr w:type="gramEnd"/>
      <w:r>
        <w:t xml:space="preserve">) </w:t>
      </w:r>
      <w:r w:rsidR="00032C3D">
        <w:t>studentů</w:t>
      </w:r>
      <w:r>
        <w:t>. Jako ne zaškrtli tuto otázku 2 (</w:t>
      </w:r>
      <w:proofErr w:type="gramStart"/>
      <w:r>
        <w:t>4,50%</w:t>
      </w:r>
      <w:proofErr w:type="gramEnd"/>
      <w:r>
        <w:t>) respondenti.</w:t>
      </w:r>
      <w:r w:rsidR="00180EED">
        <w:t xml:space="preserve"> Zde je znovu za korektní odpověď 1 bod, za nedostatečnou 0 bodů.</w:t>
      </w:r>
    </w:p>
    <w:p w14:paraId="620C29E5" w14:textId="07B022D7" w:rsidR="00094F5E" w:rsidRDefault="00094F5E">
      <w:pPr>
        <w:spacing w:after="160" w:line="259" w:lineRule="auto"/>
        <w:jc w:val="left"/>
      </w:pPr>
      <w:r>
        <w:br w:type="page"/>
      </w:r>
    </w:p>
    <w:p w14:paraId="3B950336" w14:textId="411B8C65" w:rsidR="008335E0" w:rsidRDefault="008335E0" w:rsidP="00596003">
      <w:pPr>
        <w:rPr>
          <w:b/>
          <w:bCs/>
        </w:rPr>
      </w:pPr>
      <w:r w:rsidRPr="00002508">
        <w:rPr>
          <w:b/>
          <w:bCs/>
        </w:rPr>
        <w:lastRenderedPageBreak/>
        <w:t>Otázka č. 12: Jak spolu tyto dva pojmy souvisí?</w:t>
      </w:r>
    </w:p>
    <w:tbl>
      <w:tblPr>
        <w:tblW w:w="8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AFF"/>
        <w:tblLayout w:type="fixed"/>
        <w:tblLook w:val="04A0" w:firstRow="1" w:lastRow="0" w:firstColumn="1" w:lastColumn="0" w:noHBand="0" w:noVBand="1"/>
      </w:tblPr>
      <w:tblGrid>
        <w:gridCol w:w="2692"/>
        <w:gridCol w:w="2692"/>
        <w:gridCol w:w="2693"/>
      </w:tblGrid>
      <w:tr w:rsidR="00722451" w:rsidRPr="009E34A5" w14:paraId="7EBE94CD" w14:textId="77777777" w:rsidTr="00D04D59">
        <w:trPr>
          <w:trHeight w:val="429"/>
        </w:trPr>
        <w:tc>
          <w:tcPr>
            <w:tcW w:w="2692" w:type="dxa"/>
            <w:shd w:val="clear" w:color="auto" w:fill="EBFAFF"/>
            <w:noWrap/>
            <w:vAlign w:val="center"/>
            <w:hideMark/>
          </w:tcPr>
          <w:p w14:paraId="0CBB2E01" w14:textId="6804835C" w:rsidR="009E34A5" w:rsidRPr="009E34A5" w:rsidRDefault="009E34A5" w:rsidP="000D0BC7">
            <w:pPr>
              <w:spacing w:after="0" w:line="240" w:lineRule="auto"/>
              <w:jc w:val="center"/>
              <w:rPr>
                <w:rFonts w:eastAsia="Times New Roman"/>
                <w:szCs w:val="24"/>
                <w:lang w:val="en-GB" w:eastAsia="en-GB"/>
              </w:rPr>
            </w:pPr>
            <w:r w:rsidRPr="00722451">
              <w:rPr>
                <w:rFonts w:eastAsia="Times New Roman"/>
                <w:szCs w:val="24"/>
                <w:lang w:val="en-GB" w:eastAsia="en-GB"/>
              </w:rPr>
              <w:t>Body</w:t>
            </w:r>
          </w:p>
        </w:tc>
        <w:tc>
          <w:tcPr>
            <w:tcW w:w="2692" w:type="dxa"/>
            <w:shd w:val="clear" w:color="auto" w:fill="EBFAFF"/>
            <w:noWrap/>
            <w:vAlign w:val="center"/>
            <w:hideMark/>
          </w:tcPr>
          <w:p w14:paraId="03E086DA" w14:textId="56FE055F" w:rsidR="009E34A5" w:rsidRPr="009E34A5" w:rsidRDefault="009E34A5" w:rsidP="000D0BC7">
            <w:pPr>
              <w:spacing w:after="0" w:line="240" w:lineRule="auto"/>
              <w:jc w:val="center"/>
              <w:rPr>
                <w:rFonts w:eastAsia="Times New Roman"/>
                <w:szCs w:val="24"/>
                <w:lang w:val="en-GB" w:eastAsia="en-GB"/>
              </w:rPr>
            </w:pPr>
            <w:proofErr w:type="spellStart"/>
            <w:r w:rsidRPr="00722451">
              <w:rPr>
                <w:rFonts w:eastAsia="Times New Roman"/>
                <w:color w:val="000000"/>
                <w:szCs w:val="24"/>
                <w:lang w:val="en-GB" w:eastAsia="en-GB"/>
              </w:rPr>
              <w:t>Absolutní</w:t>
            </w:r>
            <w:proofErr w:type="spellEnd"/>
            <w:r w:rsidRPr="00722451">
              <w:rPr>
                <w:rFonts w:eastAsia="Times New Roman"/>
                <w:color w:val="000000"/>
                <w:szCs w:val="24"/>
                <w:lang w:val="en-GB" w:eastAsia="en-GB"/>
              </w:rPr>
              <w:t xml:space="preserve"> </w:t>
            </w:r>
            <w:proofErr w:type="spellStart"/>
            <w:r w:rsidRPr="00722451">
              <w:rPr>
                <w:rFonts w:eastAsia="Times New Roman"/>
                <w:color w:val="000000"/>
                <w:szCs w:val="24"/>
                <w:lang w:val="en-GB" w:eastAsia="en-GB"/>
              </w:rPr>
              <w:t>četnost</w:t>
            </w:r>
            <w:proofErr w:type="spellEnd"/>
            <w:r w:rsidRPr="00722451">
              <w:rPr>
                <w:rFonts w:eastAsia="Times New Roman"/>
                <w:color w:val="000000"/>
                <w:szCs w:val="24"/>
                <w:lang w:val="en-GB" w:eastAsia="en-GB"/>
              </w:rPr>
              <w:t xml:space="preserve"> (n)</w:t>
            </w:r>
          </w:p>
        </w:tc>
        <w:tc>
          <w:tcPr>
            <w:tcW w:w="2693" w:type="dxa"/>
            <w:shd w:val="clear" w:color="auto" w:fill="EBFAFF"/>
            <w:noWrap/>
            <w:vAlign w:val="center"/>
            <w:hideMark/>
          </w:tcPr>
          <w:p w14:paraId="57A20C4C" w14:textId="6A20E3FA" w:rsidR="009E34A5" w:rsidRPr="009E34A5" w:rsidRDefault="009E34A5" w:rsidP="000D0BC7">
            <w:pPr>
              <w:spacing w:after="0" w:line="240" w:lineRule="auto"/>
              <w:jc w:val="center"/>
              <w:rPr>
                <w:rFonts w:eastAsia="Times New Roman"/>
                <w:szCs w:val="24"/>
                <w:lang w:val="en-GB" w:eastAsia="en-GB"/>
              </w:rPr>
            </w:pPr>
            <w:proofErr w:type="spellStart"/>
            <w:r w:rsidRPr="00722451">
              <w:rPr>
                <w:rFonts w:eastAsia="Times New Roman"/>
                <w:color w:val="000000"/>
                <w:szCs w:val="24"/>
                <w:lang w:val="en-GB" w:eastAsia="en-GB"/>
              </w:rPr>
              <w:t>Relativní</w:t>
            </w:r>
            <w:proofErr w:type="spellEnd"/>
            <w:r w:rsidRPr="00722451">
              <w:rPr>
                <w:rFonts w:eastAsia="Times New Roman"/>
                <w:color w:val="000000"/>
                <w:szCs w:val="24"/>
                <w:lang w:val="en-GB" w:eastAsia="en-GB"/>
              </w:rPr>
              <w:t xml:space="preserve"> </w:t>
            </w:r>
            <w:proofErr w:type="spellStart"/>
            <w:r w:rsidRPr="00722451">
              <w:rPr>
                <w:rFonts w:eastAsia="Times New Roman"/>
                <w:color w:val="000000"/>
                <w:szCs w:val="24"/>
                <w:lang w:val="en-GB" w:eastAsia="en-GB"/>
              </w:rPr>
              <w:t>četnost</w:t>
            </w:r>
            <w:proofErr w:type="spellEnd"/>
            <w:r w:rsidRPr="00722451">
              <w:rPr>
                <w:rFonts w:eastAsia="Times New Roman"/>
                <w:color w:val="000000"/>
                <w:szCs w:val="24"/>
                <w:lang w:val="en-GB" w:eastAsia="en-GB"/>
              </w:rPr>
              <w:t xml:space="preserve"> (%)</w:t>
            </w:r>
          </w:p>
        </w:tc>
      </w:tr>
      <w:tr w:rsidR="00722451" w:rsidRPr="009E34A5" w14:paraId="5E9B9193" w14:textId="77777777" w:rsidTr="00D04D59">
        <w:trPr>
          <w:trHeight w:val="429"/>
        </w:trPr>
        <w:tc>
          <w:tcPr>
            <w:tcW w:w="2692" w:type="dxa"/>
            <w:shd w:val="clear" w:color="auto" w:fill="EBFAFF"/>
            <w:noWrap/>
            <w:vAlign w:val="center"/>
            <w:hideMark/>
          </w:tcPr>
          <w:p w14:paraId="705F6A77" w14:textId="77777777" w:rsidR="009E34A5" w:rsidRPr="009E34A5" w:rsidRDefault="009E34A5" w:rsidP="000D0BC7">
            <w:pPr>
              <w:spacing w:after="0" w:line="240" w:lineRule="auto"/>
              <w:jc w:val="center"/>
              <w:rPr>
                <w:rFonts w:eastAsia="Times New Roman"/>
                <w:color w:val="000000"/>
                <w:szCs w:val="24"/>
                <w:lang w:val="en-GB" w:eastAsia="en-GB"/>
              </w:rPr>
            </w:pPr>
            <w:r w:rsidRPr="009E34A5">
              <w:rPr>
                <w:rFonts w:eastAsia="Times New Roman"/>
                <w:color w:val="000000"/>
                <w:szCs w:val="24"/>
                <w:lang w:val="en-GB" w:eastAsia="en-GB"/>
              </w:rPr>
              <w:t xml:space="preserve">0 </w:t>
            </w:r>
            <w:proofErr w:type="spellStart"/>
            <w:r w:rsidRPr="009E34A5">
              <w:rPr>
                <w:rFonts w:eastAsia="Times New Roman"/>
                <w:color w:val="000000"/>
                <w:szCs w:val="24"/>
                <w:lang w:val="en-GB" w:eastAsia="en-GB"/>
              </w:rPr>
              <w:t>bodů</w:t>
            </w:r>
            <w:proofErr w:type="spellEnd"/>
          </w:p>
        </w:tc>
        <w:tc>
          <w:tcPr>
            <w:tcW w:w="2692" w:type="dxa"/>
            <w:shd w:val="clear" w:color="auto" w:fill="EBFAFF"/>
            <w:noWrap/>
            <w:vAlign w:val="center"/>
            <w:hideMark/>
          </w:tcPr>
          <w:p w14:paraId="178449F3" w14:textId="77777777" w:rsidR="009E34A5" w:rsidRPr="009E34A5" w:rsidRDefault="009E34A5" w:rsidP="000D0BC7">
            <w:pPr>
              <w:spacing w:after="0" w:line="240" w:lineRule="auto"/>
              <w:jc w:val="center"/>
              <w:rPr>
                <w:rFonts w:eastAsia="Times New Roman"/>
                <w:color w:val="000000"/>
                <w:szCs w:val="24"/>
                <w:lang w:val="en-GB" w:eastAsia="en-GB"/>
              </w:rPr>
            </w:pPr>
            <w:r w:rsidRPr="009E34A5">
              <w:rPr>
                <w:rFonts w:eastAsia="Times New Roman"/>
                <w:color w:val="000000"/>
                <w:szCs w:val="24"/>
                <w:lang w:val="en-GB" w:eastAsia="en-GB"/>
              </w:rPr>
              <w:t>17</w:t>
            </w:r>
          </w:p>
        </w:tc>
        <w:tc>
          <w:tcPr>
            <w:tcW w:w="2693" w:type="dxa"/>
            <w:shd w:val="clear" w:color="auto" w:fill="EBFAFF"/>
            <w:noWrap/>
            <w:vAlign w:val="center"/>
            <w:hideMark/>
          </w:tcPr>
          <w:p w14:paraId="4915A659" w14:textId="4310B57D" w:rsidR="009E34A5" w:rsidRPr="009E34A5" w:rsidRDefault="00722451" w:rsidP="000D0BC7">
            <w:pPr>
              <w:spacing w:after="0" w:line="240" w:lineRule="auto"/>
              <w:jc w:val="center"/>
              <w:rPr>
                <w:rFonts w:eastAsia="Times New Roman"/>
                <w:color w:val="000000"/>
                <w:szCs w:val="24"/>
                <w:lang w:val="en-GB" w:eastAsia="en-GB"/>
              </w:rPr>
            </w:pPr>
            <w:r>
              <w:rPr>
                <w:rFonts w:eastAsia="Times New Roman"/>
                <w:color w:val="000000"/>
                <w:szCs w:val="24"/>
                <w:lang w:val="en-GB" w:eastAsia="en-GB"/>
              </w:rPr>
              <w:t>3</w:t>
            </w:r>
            <w:r w:rsidR="009E34A5" w:rsidRPr="009E34A5">
              <w:rPr>
                <w:rFonts w:eastAsia="Times New Roman"/>
                <w:color w:val="000000"/>
                <w:szCs w:val="24"/>
                <w:lang w:val="en-GB" w:eastAsia="en-GB"/>
              </w:rPr>
              <w:t>8,</w:t>
            </w:r>
            <w:r>
              <w:rPr>
                <w:rFonts w:eastAsia="Times New Roman"/>
                <w:color w:val="000000"/>
                <w:szCs w:val="24"/>
                <w:lang w:val="en-GB" w:eastAsia="en-GB"/>
              </w:rPr>
              <w:t>63</w:t>
            </w:r>
            <w:r w:rsidR="009E34A5" w:rsidRPr="009E34A5">
              <w:rPr>
                <w:rFonts w:eastAsia="Times New Roman"/>
                <w:color w:val="000000"/>
                <w:szCs w:val="24"/>
                <w:lang w:val="en-GB" w:eastAsia="en-GB"/>
              </w:rPr>
              <w:t>%</w:t>
            </w:r>
          </w:p>
        </w:tc>
      </w:tr>
      <w:tr w:rsidR="00722451" w:rsidRPr="009E34A5" w14:paraId="1D43E944" w14:textId="77777777" w:rsidTr="00D04D59">
        <w:trPr>
          <w:trHeight w:val="429"/>
        </w:trPr>
        <w:tc>
          <w:tcPr>
            <w:tcW w:w="2692" w:type="dxa"/>
            <w:shd w:val="clear" w:color="auto" w:fill="EBFAFF"/>
            <w:noWrap/>
            <w:vAlign w:val="center"/>
            <w:hideMark/>
          </w:tcPr>
          <w:p w14:paraId="112CAE2A" w14:textId="77777777" w:rsidR="009E34A5" w:rsidRPr="009E34A5" w:rsidRDefault="009E34A5" w:rsidP="000D0BC7">
            <w:pPr>
              <w:spacing w:after="0" w:line="240" w:lineRule="auto"/>
              <w:jc w:val="center"/>
              <w:rPr>
                <w:rFonts w:eastAsia="Times New Roman"/>
                <w:color w:val="000000"/>
                <w:szCs w:val="24"/>
                <w:lang w:val="en-GB" w:eastAsia="en-GB"/>
              </w:rPr>
            </w:pPr>
            <w:r w:rsidRPr="009E34A5">
              <w:rPr>
                <w:rFonts w:eastAsia="Times New Roman"/>
                <w:color w:val="000000"/>
                <w:szCs w:val="24"/>
                <w:lang w:val="en-GB" w:eastAsia="en-GB"/>
              </w:rPr>
              <w:t>1 bod</w:t>
            </w:r>
          </w:p>
        </w:tc>
        <w:tc>
          <w:tcPr>
            <w:tcW w:w="2692" w:type="dxa"/>
            <w:shd w:val="clear" w:color="auto" w:fill="EBFAFF"/>
            <w:noWrap/>
            <w:vAlign w:val="center"/>
            <w:hideMark/>
          </w:tcPr>
          <w:p w14:paraId="7A223B19" w14:textId="77777777" w:rsidR="009E34A5" w:rsidRPr="009E34A5" w:rsidRDefault="009E34A5" w:rsidP="000D0BC7">
            <w:pPr>
              <w:spacing w:after="0" w:line="240" w:lineRule="auto"/>
              <w:jc w:val="center"/>
              <w:rPr>
                <w:rFonts w:eastAsia="Times New Roman"/>
                <w:color w:val="000000"/>
                <w:szCs w:val="24"/>
                <w:lang w:val="en-GB" w:eastAsia="en-GB"/>
              </w:rPr>
            </w:pPr>
            <w:r w:rsidRPr="009E34A5">
              <w:rPr>
                <w:rFonts w:eastAsia="Times New Roman"/>
                <w:color w:val="000000"/>
                <w:szCs w:val="24"/>
                <w:lang w:val="en-GB" w:eastAsia="en-GB"/>
              </w:rPr>
              <w:t>15</w:t>
            </w:r>
          </w:p>
        </w:tc>
        <w:tc>
          <w:tcPr>
            <w:tcW w:w="2693" w:type="dxa"/>
            <w:shd w:val="clear" w:color="auto" w:fill="EBFAFF"/>
            <w:noWrap/>
            <w:vAlign w:val="center"/>
            <w:hideMark/>
          </w:tcPr>
          <w:p w14:paraId="0E4236FB" w14:textId="74577E28" w:rsidR="009E34A5" w:rsidRPr="009E34A5" w:rsidRDefault="00722451" w:rsidP="000D0BC7">
            <w:pPr>
              <w:spacing w:after="0" w:line="240" w:lineRule="auto"/>
              <w:jc w:val="center"/>
              <w:rPr>
                <w:rFonts w:eastAsia="Times New Roman"/>
                <w:color w:val="000000"/>
                <w:szCs w:val="24"/>
                <w:lang w:val="en-GB" w:eastAsia="en-GB"/>
              </w:rPr>
            </w:pPr>
            <w:r>
              <w:rPr>
                <w:rFonts w:eastAsia="Times New Roman"/>
                <w:color w:val="000000"/>
                <w:szCs w:val="24"/>
                <w:lang w:val="en-GB" w:eastAsia="en-GB"/>
              </w:rPr>
              <w:t>34</w:t>
            </w:r>
            <w:r w:rsidR="009E34A5" w:rsidRPr="009E34A5">
              <w:rPr>
                <w:rFonts w:eastAsia="Times New Roman"/>
                <w:color w:val="000000"/>
                <w:szCs w:val="24"/>
                <w:lang w:val="en-GB" w:eastAsia="en-GB"/>
              </w:rPr>
              <w:t>,</w:t>
            </w:r>
            <w:r>
              <w:rPr>
                <w:rFonts w:eastAsia="Times New Roman"/>
                <w:color w:val="000000"/>
                <w:szCs w:val="24"/>
                <w:lang w:val="en-GB" w:eastAsia="en-GB"/>
              </w:rPr>
              <w:t>09</w:t>
            </w:r>
            <w:r w:rsidR="009E34A5" w:rsidRPr="009E34A5">
              <w:rPr>
                <w:rFonts w:eastAsia="Times New Roman"/>
                <w:color w:val="000000"/>
                <w:szCs w:val="24"/>
                <w:lang w:val="en-GB" w:eastAsia="en-GB"/>
              </w:rPr>
              <w:t>%</w:t>
            </w:r>
          </w:p>
        </w:tc>
      </w:tr>
      <w:tr w:rsidR="00722451" w:rsidRPr="009E34A5" w14:paraId="7E339319" w14:textId="77777777" w:rsidTr="00D04D59">
        <w:trPr>
          <w:trHeight w:val="429"/>
        </w:trPr>
        <w:tc>
          <w:tcPr>
            <w:tcW w:w="2692" w:type="dxa"/>
            <w:shd w:val="clear" w:color="auto" w:fill="EBFAFF"/>
            <w:noWrap/>
            <w:vAlign w:val="center"/>
            <w:hideMark/>
          </w:tcPr>
          <w:p w14:paraId="5158A461" w14:textId="77777777" w:rsidR="009E34A5" w:rsidRPr="009E34A5" w:rsidRDefault="009E34A5" w:rsidP="000D0BC7">
            <w:pPr>
              <w:spacing w:after="0" w:line="240" w:lineRule="auto"/>
              <w:jc w:val="center"/>
              <w:rPr>
                <w:rFonts w:eastAsia="Times New Roman"/>
                <w:color w:val="000000"/>
                <w:szCs w:val="24"/>
                <w:lang w:val="en-GB" w:eastAsia="en-GB"/>
              </w:rPr>
            </w:pPr>
            <w:r w:rsidRPr="009E34A5">
              <w:rPr>
                <w:rFonts w:eastAsia="Times New Roman"/>
                <w:color w:val="000000"/>
                <w:szCs w:val="24"/>
                <w:lang w:val="en-GB" w:eastAsia="en-GB"/>
              </w:rPr>
              <w:t>2 body</w:t>
            </w:r>
          </w:p>
        </w:tc>
        <w:tc>
          <w:tcPr>
            <w:tcW w:w="2692" w:type="dxa"/>
            <w:shd w:val="clear" w:color="auto" w:fill="EBFAFF"/>
            <w:noWrap/>
            <w:vAlign w:val="center"/>
            <w:hideMark/>
          </w:tcPr>
          <w:p w14:paraId="50A6EC70" w14:textId="77777777" w:rsidR="009E34A5" w:rsidRPr="009E34A5" w:rsidRDefault="009E34A5" w:rsidP="000D0BC7">
            <w:pPr>
              <w:spacing w:after="0" w:line="240" w:lineRule="auto"/>
              <w:jc w:val="center"/>
              <w:rPr>
                <w:rFonts w:eastAsia="Times New Roman"/>
                <w:color w:val="000000"/>
                <w:szCs w:val="24"/>
                <w:lang w:val="en-GB" w:eastAsia="en-GB"/>
              </w:rPr>
            </w:pPr>
            <w:r w:rsidRPr="009E34A5">
              <w:rPr>
                <w:rFonts w:eastAsia="Times New Roman"/>
                <w:color w:val="000000"/>
                <w:szCs w:val="24"/>
                <w:lang w:val="en-GB" w:eastAsia="en-GB"/>
              </w:rPr>
              <w:t>7</w:t>
            </w:r>
          </w:p>
        </w:tc>
        <w:tc>
          <w:tcPr>
            <w:tcW w:w="2693" w:type="dxa"/>
            <w:shd w:val="clear" w:color="auto" w:fill="EBFAFF"/>
            <w:noWrap/>
            <w:vAlign w:val="center"/>
            <w:hideMark/>
          </w:tcPr>
          <w:p w14:paraId="2EC95E4E" w14:textId="5BB0A5B8" w:rsidR="009E34A5" w:rsidRPr="009E34A5" w:rsidRDefault="00722451" w:rsidP="000D0BC7">
            <w:pPr>
              <w:spacing w:after="0" w:line="240" w:lineRule="auto"/>
              <w:jc w:val="center"/>
              <w:rPr>
                <w:rFonts w:eastAsia="Times New Roman"/>
                <w:color w:val="000000"/>
                <w:szCs w:val="24"/>
                <w:lang w:val="en-GB" w:eastAsia="en-GB"/>
              </w:rPr>
            </w:pPr>
            <w:r>
              <w:rPr>
                <w:rFonts w:eastAsia="Times New Roman"/>
                <w:color w:val="000000"/>
                <w:szCs w:val="24"/>
                <w:lang w:val="en-GB" w:eastAsia="en-GB"/>
              </w:rPr>
              <w:t>15</w:t>
            </w:r>
            <w:r w:rsidR="009E34A5" w:rsidRPr="009E34A5">
              <w:rPr>
                <w:rFonts w:eastAsia="Times New Roman"/>
                <w:color w:val="000000"/>
                <w:szCs w:val="24"/>
                <w:lang w:val="en-GB" w:eastAsia="en-GB"/>
              </w:rPr>
              <w:t>,</w:t>
            </w:r>
            <w:r>
              <w:rPr>
                <w:rFonts w:eastAsia="Times New Roman"/>
                <w:color w:val="000000"/>
                <w:szCs w:val="24"/>
                <w:lang w:val="en-GB" w:eastAsia="en-GB"/>
              </w:rPr>
              <w:t>90</w:t>
            </w:r>
            <w:r w:rsidR="009E34A5" w:rsidRPr="009E34A5">
              <w:rPr>
                <w:rFonts w:eastAsia="Times New Roman"/>
                <w:color w:val="000000"/>
                <w:szCs w:val="24"/>
                <w:lang w:val="en-GB" w:eastAsia="en-GB"/>
              </w:rPr>
              <w:t>%</w:t>
            </w:r>
          </w:p>
        </w:tc>
      </w:tr>
      <w:tr w:rsidR="00722451" w:rsidRPr="009E34A5" w14:paraId="194FA70D" w14:textId="77777777" w:rsidTr="00D04D59">
        <w:trPr>
          <w:trHeight w:val="429"/>
        </w:trPr>
        <w:tc>
          <w:tcPr>
            <w:tcW w:w="2692" w:type="dxa"/>
            <w:shd w:val="clear" w:color="auto" w:fill="EBFAFF"/>
            <w:noWrap/>
            <w:vAlign w:val="center"/>
            <w:hideMark/>
          </w:tcPr>
          <w:p w14:paraId="1B9F3233" w14:textId="77777777" w:rsidR="009E34A5" w:rsidRPr="009E34A5" w:rsidRDefault="009E34A5" w:rsidP="000D0BC7">
            <w:pPr>
              <w:spacing w:after="0" w:line="240" w:lineRule="auto"/>
              <w:jc w:val="center"/>
              <w:rPr>
                <w:rFonts w:eastAsia="Times New Roman"/>
                <w:color w:val="000000"/>
                <w:szCs w:val="24"/>
                <w:lang w:val="en-GB" w:eastAsia="en-GB"/>
              </w:rPr>
            </w:pPr>
            <w:r w:rsidRPr="009E34A5">
              <w:rPr>
                <w:rFonts w:eastAsia="Times New Roman"/>
                <w:color w:val="000000"/>
                <w:szCs w:val="24"/>
                <w:lang w:val="en-GB" w:eastAsia="en-GB"/>
              </w:rPr>
              <w:t>3 body</w:t>
            </w:r>
          </w:p>
        </w:tc>
        <w:tc>
          <w:tcPr>
            <w:tcW w:w="2692" w:type="dxa"/>
            <w:shd w:val="clear" w:color="auto" w:fill="EBFAFF"/>
            <w:noWrap/>
            <w:vAlign w:val="center"/>
            <w:hideMark/>
          </w:tcPr>
          <w:p w14:paraId="45559BC7" w14:textId="77777777" w:rsidR="009E34A5" w:rsidRPr="009E34A5" w:rsidRDefault="009E34A5" w:rsidP="000D0BC7">
            <w:pPr>
              <w:spacing w:after="0" w:line="240" w:lineRule="auto"/>
              <w:jc w:val="center"/>
              <w:rPr>
                <w:rFonts w:eastAsia="Times New Roman"/>
                <w:color w:val="000000"/>
                <w:szCs w:val="24"/>
                <w:lang w:val="en-GB" w:eastAsia="en-GB"/>
              </w:rPr>
            </w:pPr>
            <w:r w:rsidRPr="009E34A5">
              <w:rPr>
                <w:rFonts w:eastAsia="Times New Roman"/>
                <w:color w:val="000000"/>
                <w:szCs w:val="24"/>
                <w:lang w:val="en-GB" w:eastAsia="en-GB"/>
              </w:rPr>
              <w:t>3</w:t>
            </w:r>
          </w:p>
        </w:tc>
        <w:tc>
          <w:tcPr>
            <w:tcW w:w="2693" w:type="dxa"/>
            <w:shd w:val="clear" w:color="auto" w:fill="EBFAFF"/>
            <w:noWrap/>
            <w:vAlign w:val="center"/>
            <w:hideMark/>
          </w:tcPr>
          <w:p w14:paraId="0046058D" w14:textId="792A96D7" w:rsidR="009E34A5" w:rsidRPr="009E34A5" w:rsidRDefault="00722451" w:rsidP="000D0BC7">
            <w:pPr>
              <w:spacing w:after="0" w:line="240" w:lineRule="auto"/>
              <w:jc w:val="center"/>
              <w:rPr>
                <w:rFonts w:eastAsia="Times New Roman"/>
                <w:color w:val="000000"/>
                <w:szCs w:val="24"/>
                <w:lang w:val="en-GB" w:eastAsia="en-GB"/>
              </w:rPr>
            </w:pPr>
            <w:r>
              <w:rPr>
                <w:rFonts w:eastAsia="Times New Roman"/>
                <w:color w:val="000000"/>
                <w:szCs w:val="24"/>
                <w:lang w:val="en-GB" w:eastAsia="en-GB"/>
              </w:rPr>
              <w:t>6</w:t>
            </w:r>
            <w:r w:rsidR="009E34A5" w:rsidRPr="009E34A5">
              <w:rPr>
                <w:rFonts w:eastAsia="Times New Roman"/>
                <w:color w:val="000000"/>
                <w:szCs w:val="24"/>
                <w:lang w:val="en-GB" w:eastAsia="en-GB"/>
              </w:rPr>
              <w:t>,</w:t>
            </w:r>
            <w:r>
              <w:rPr>
                <w:rFonts w:eastAsia="Times New Roman"/>
                <w:color w:val="000000"/>
                <w:szCs w:val="24"/>
                <w:lang w:val="en-GB" w:eastAsia="en-GB"/>
              </w:rPr>
              <w:t>8</w:t>
            </w:r>
            <w:r w:rsidR="00883922">
              <w:rPr>
                <w:rFonts w:eastAsia="Times New Roman"/>
                <w:color w:val="000000"/>
                <w:szCs w:val="24"/>
                <w:lang w:val="en-GB" w:eastAsia="en-GB"/>
              </w:rPr>
              <w:t>2</w:t>
            </w:r>
            <w:r w:rsidR="009E34A5" w:rsidRPr="009E34A5">
              <w:rPr>
                <w:rFonts w:eastAsia="Times New Roman"/>
                <w:color w:val="000000"/>
                <w:szCs w:val="24"/>
                <w:lang w:val="en-GB" w:eastAsia="en-GB"/>
              </w:rPr>
              <w:t>%</w:t>
            </w:r>
          </w:p>
        </w:tc>
      </w:tr>
      <w:tr w:rsidR="00722451" w:rsidRPr="009E34A5" w14:paraId="3E7347FB" w14:textId="77777777" w:rsidTr="00D04D59">
        <w:trPr>
          <w:trHeight w:val="429"/>
        </w:trPr>
        <w:tc>
          <w:tcPr>
            <w:tcW w:w="2692" w:type="dxa"/>
            <w:shd w:val="clear" w:color="auto" w:fill="EBFAFF"/>
            <w:noWrap/>
            <w:vAlign w:val="center"/>
            <w:hideMark/>
          </w:tcPr>
          <w:p w14:paraId="1FC85360" w14:textId="77777777" w:rsidR="009E34A5" w:rsidRPr="009E34A5" w:rsidRDefault="009E34A5" w:rsidP="000D0BC7">
            <w:pPr>
              <w:spacing w:after="0" w:line="240" w:lineRule="auto"/>
              <w:jc w:val="center"/>
              <w:rPr>
                <w:rFonts w:eastAsia="Times New Roman"/>
                <w:color w:val="000000"/>
                <w:szCs w:val="24"/>
                <w:lang w:val="en-GB" w:eastAsia="en-GB"/>
              </w:rPr>
            </w:pPr>
            <w:r w:rsidRPr="009E34A5">
              <w:rPr>
                <w:rFonts w:eastAsia="Times New Roman"/>
                <w:color w:val="000000"/>
                <w:szCs w:val="24"/>
                <w:lang w:val="en-GB" w:eastAsia="en-GB"/>
              </w:rPr>
              <w:t>4 body</w:t>
            </w:r>
          </w:p>
        </w:tc>
        <w:tc>
          <w:tcPr>
            <w:tcW w:w="2692" w:type="dxa"/>
            <w:shd w:val="clear" w:color="auto" w:fill="EBFAFF"/>
            <w:noWrap/>
            <w:vAlign w:val="center"/>
            <w:hideMark/>
          </w:tcPr>
          <w:p w14:paraId="63334DD0" w14:textId="77777777" w:rsidR="009E34A5" w:rsidRPr="009E34A5" w:rsidRDefault="009E34A5" w:rsidP="000D0BC7">
            <w:pPr>
              <w:spacing w:after="0" w:line="240" w:lineRule="auto"/>
              <w:jc w:val="center"/>
              <w:rPr>
                <w:rFonts w:eastAsia="Times New Roman"/>
                <w:color w:val="000000"/>
                <w:szCs w:val="24"/>
                <w:lang w:val="en-GB" w:eastAsia="en-GB"/>
              </w:rPr>
            </w:pPr>
            <w:r w:rsidRPr="009E34A5">
              <w:rPr>
                <w:rFonts w:eastAsia="Times New Roman"/>
                <w:color w:val="000000"/>
                <w:szCs w:val="24"/>
                <w:lang w:val="en-GB" w:eastAsia="en-GB"/>
              </w:rPr>
              <w:t>2</w:t>
            </w:r>
          </w:p>
        </w:tc>
        <w:tc>
          <w:tcPr>
            <w:tcW w:w="2693" w:type="dxa"/>
            <w:shd w:val="clear" w:color="auto" w:fill="EBFAFF"/>
            <w:noWrap/>
            <w:vAlign w:val="center"/>
            <w:hideMark/>
          </w:tcPr>
          <w:p w14:paraId="423D22F7" w14:textId="5898A365" w:rsidR="009E34A5" w:rsidRPr="009E34A5" w:rsidRDefault="00883922" w:rsidP="000D0BC7">
            <w:pPr>
              <w:spacing w:after="0" w:line="240" w:lineRule="auto"/>
              <w:jc w:val="center"/>
              <w:rPr>
                <w:rFonts w:eastAsia="Times New Roman"/>
                <w:color w:val="000000"/>
                <w:szCs w:val="24"/>
                <w:lang w:val="en-GB" w:eastAsia="en-GB"/>
              </w:rPr>
            </w:pPr>
            <w:r>
              <w:rPr>
                <w:rFonts w:eastAsia="Times New Roman"/>
                <w:color w:val="000000"/>
                <w:szCs w:val="24"/>
                <w:lang w:val="en-GB" w:eastAsia="en-GB"/>
              </w:rPr>
              <w:t>4,54</w:t>
            </w:r>
            <w:r w:rsidR="009E34A5" w:rsidRPr="009E34A5">
              <w:rPr>
                <w:rFonts w:eastAsia="Times New Roman"/>
                <w:color w:val="000000"/>
                <w:szCs w:val="24"/>
                <w:lang w:val="en-GB" w:eastAsia="en-GB"/>
              </w:rPr>
              <w:t>%</w:t>
            </w:r>
          </w:p>
        </w:tc>
      </w:tr>
      <w:tr w:rsidR="00722451" w:rsidRPr="009E34A5" w14:paraId="0E98A8B5" w14:textId="77777777" w:rsidTr="00D04D59">
        <w:trPr>
          <w:trHeight w:val="429"/>
        </w:trPr>
        <w:tc>
          <w:tcPr>
            <w:tcW w:w="2692" w:type="dxa"/>
            <w:shd w:val="clear" w:color="auto" w:fill="EBFAFF"/>
            <w:noWrap/>
            <w:vAlign w:val="center"/>
            <w:hideMark/>
          </w:tcPr>
          <w:p w14:paraId="679D3163" w14:textId="77777777" w:rsidR="009E34A5" w:rsidRPr="009E34A5" w:rsidRDefault="009E34A5" w:rsidP="000D0BC7">
            <w:pPr>
              <w:spacing w:after="0" w:line="240" w:lineRule="auto"/>
              <w:jc w:val="center"/>
              <w:rPr>
                <w:rFonts w:eastAsia="Times New Roman"/>
                <w:color w:val="000000"/>
                <w:szCs w:val="24"/>
                <w:lang w:val="en-GB" w:eastAsia="en-GB"/>
              </w:rPr>
            </w:pPr>
            <w:r w:rsidRPr="009E34A5">
              <w:rPr>
                <w:rFonts w:eastAsia="Times New Roman"/>
                <w:color w:val="000000"/>
                <w:szCs w:val="24"/>
                <w:lang w:val="en-GB" w:eastAsia="en-GB"/>
              </w:rPr>
              <w:t xml:space="preserve">5 </w:t>
            </w:r>
            <w:proofErr w:type="spellStart"/>
            <w:r w:rsidRPr="009E34A5">
              <w:rPr>
                <w:rFonts w:eastAsia="Times New Roman"/>
                <w:color w:val="000000"/>
                <w:szCs w:val="24"/>
                <w:lang w:val="en-GB" w:eastAsia="en-GB"/>
              </w:rPr>
              <w:t>bodů</w:t>
            </w:r>
            <w:proofErr w:type="spellEnd"/>
          </w:p>
        </w:tc>
        <w:tc>
          <w:tcPr>
            <w:tcW w:w="2692" w:type="dxa"/>
            <w:shd w:val="clear" w:color="auto" w:fill="EBFAFF"/>
            <w:noWrap/>
            <w:vAlign w:val="center"/>
            <w:hideMark/>
          </w:tcPr>
          <w:p w14:paraId="147C8E91" w14:textId="77777777" w:rsidR="009E34A5" w:rsidRPr="009E34A5" w:rsidRDefault="009E34A5" w:rsidP="000D0BC7">
            <w:pPr>
              <w:spacing w:after="0" w:line="240" w:lineRule="auto"/>
              <w:jc w:val="center"/>
              <w:rPr>
                <w:rFonts w:eastAsia="Times New Roman"/>
                <w:color w:val="000000"/>
                <w:szCs w:val="24"/>
                <w:lang w:val="en-GB" w:eastAsia="en-GB"/>
              </w:rPr>
            </w:pPr>
            <w:r w:rsidRPr="009E34A5">
              <w:rPr>
                <w:rFonts w:eastAsia="Times New Roman"/>
                <w:color w:val="000000"/>
                <w:szCs w:val="24"/>
                <w:lang w:val="en-GB" w:eastAsia="en-GB"/>
              </w:rPr>
              <w:t>0</w:t>
            </w:r>
          </w:p>
        </w:tc>
        <w:tc>
          <w:tcPr>
            <w:tcW w:w="2693" w:type="dxa"/>
            <w:shd w:val="clear" w:color="auto" w:fill="EBFAFF"/>
            <w:noWrap/>
            <w:vAlign w:val="center"/>
            <w:hideMark/>
          </w:tcPr>
          <w:p w14:paraId="0975FDDC" w14:textId="77777777" w:rsidR="009E34A5" w:rsidRPr="009E34A5" w:rsidRDefault="009E34A5" w:rsidP="000D0BC7">
            <w:pPr>
              <w:spacing w:after="0" w:line="240" w:lineRule="auto"/>
              <w:jc w:val="center"/>
              <w:rPr>
                <w:rFonts w:eastAsia="Times New Roman"/>
                <w:color w:val="000000"/>
                <w:szCs w:val="24"/>
                <w:lang w:val="en-GB" w:eastAsia="en-GB"/>
              </w:rPr>
            </w:pPr>
            <w:r w:rsidRPr="009E34A5">
              <w:rPr>
                <w:rFonts w:eastAsia="Times New Roman"/>
                <w:color w:val="000000"/>
                <w:szCs w:val="24"/>
                <w:lang w:val="en-GB" w:eastAsia="en-GB"/>
              </w:rPr>
              <w:t>0%</w:t>
            </w:r>
          </w:p>
        </w:tc>
      </w:tr>
      <w:tr w:rsidR="00722451" w:rsidRPr="009E34A5" w14:paraId="429E7CF8" w14:textId="77777777" w:rsidTr="00D04D59">
        <w:trPr>
          <w:trHeight w:val="429"/>
        </w:trPr>
        <w:tc>
          <w:tcPr>
            <w:tcW w:w="2692" w:type="dxa"/>
            <w:shd w:val="clear" w:color="auto" w:fill="EBFAFF"/>
            <w:noWrap/>
            <w:vAlign w:val="center"/>
            <w:hideMark/>
          </w:tcPr>
          <w:p w14:paraId="118CDBAF" w14:textId="7305EF2F" w:rsidR="009E34A5" w:rsidRPr="009E34A5" w:rsidRDefault="00722451" w:rsidP="000D0BC7">
            <w:pPr>
              <w:spacing w:after="0" w:line="240" w:lineRule="auto"/>
              <w:jc w:val="center"/>
              <w:rPr>
                <w:rFonts w:eastAsia="Times New Roman"/>
                <w:color w:val="000000"/>
                <w:szCs w:val="24"/>
                <w:lang w:val="en-GB" w:eastAsia="en-GB"/>
              </w:rPr>
            </w:pPr>
            <w:proofErr w:type="spellStart"/>
            <w:r>
              <w:rPr>
                <w:rFonts w:eastAsia="Times New Roman"/>
                <w:color w:val="000000"/>
                <w:szCs w:val="24"/>
                <w:lang w:val="en-GB" w:eastAsia="en-GB"/>
              </w:rPr>
              <w:t>Celkem</w:t>
            </w:r>
            <w:proofErr w:type="spellEnd"/>
          </w:p>
        </w:tc>
        <w:tc>
          <w:tcPr>
            <w:tcW w:w="2692" w:type="dxa"/>
            <w:shd w:val="clear" w:color="auto" w:fill="EBFAFF"/>
            <w:noWrap/>
            <w:vAlign w:val="center"/>
            <w:hideMark/>
          </w:tcPr>
          <w:p w14:paraId="63D47754" w14:textId="77777777" w:rsidR="009E34A5" w:rsidRPr="009E34A5" w:rsidRDefault="009E34A5" w:rsidP="000D0BC7">
            <w:pPr>
              <w:spacing w:after="0" w:line="240" w:lineRule="auto"/>
              <w:jc w:val="center"/>
              <w:rPr>
                <w:rFonts w:eastAsia="Times New Roman"/>
                <w:color w:val="000000"/>
                <w:szCs w:val="24"/>
                <w:lang w:val="en-GB" w:eastAsia="en-GB"/>
              </w:rPr>
            </w:pPr>
            <w:r w:rsidRPr="009E34A5">
              <w:rPr>
                <w:rFonts w:eastAsia="Times New Roman"/>
                <w:color w:val="000000"/>
                <w:szCs w:val="24"/>
                <w:lang w:val="en-GB" w:eastAsia="en-GB"/>
              </w:rPr>
              <w:t>44</w:t>
            </w:r>
          </w:p>
        </w:tc>
        <w:tc>
          <w:tcPr>
            <w:tcW w:w="2693" w:type="dxa"/>
            <w:shd w:val="clear" w:color="auto" w:fill="EBFAFF"/>
            <w:noWrap/>
            <w:vAlign w:val="center"/>
            <w:hideMark/>
          </w:tcPr>
          <w:p w14:paraId="68F2B88A" w14:textId="77777777" w:rsidR="009E34A5" w:rsidRPr="009E34A5" w:rsidRDefault="009E34A5" w:rsidP="000D0BC7">
            <w:pPr>
              <w:spacing w:after="0" w:line="240" w:lineRule="auto"/>
              <w:jc w:val="center"/>
              <w:rPr>
                <w:rFonts w:eastAsia="Times New Roman"/>
                <w:color w:val="000000"/>
                <w:szCs w:val="24"/>
                <w:lang w:val="en-GB" w:eastAsia="en-GB"/>
              </w:rPr>
            </w:pPr>
            <w:r w:rsidRPr="009E34A5">
              <w:rPr>
                <w:rFonts w:eastAsia="Times New Roman"/>
                <w:color w:val="000000"/>
                <w:szCs w:val="24"/>
                <w:lang w:val="en-GB" w:eastAsia="en-GB"/>
              </w:rPr>
              <w:t>100,00%</w:t>
            </w:r>
          </w:p>
        </w:tc>
      </w:tr>
    </w:tbl>
    <w:p w14:paraId="58E5E830" w14:textId="36B56CE3" w:rsidR="009E34A5" w:rsidRDefault="003F470A" w:rsidP="003F470A">
      <w:pPr>
        <w:pStyle w:val="Titulek"/>
        <w:rPr>
          <w:b/>
          <w:bCs/>
        </w:rPr>
      </w:pPr>
      <w:bookmarkStart w:id="86" w:name="_Toc69236289"/>
      <w:r>
        <w:t xml:space="preserve">Tabulka </w:t>
      </w:r>
      <w:r w:rsidR="00CD2639">
        <w:fldChar w:fldCharType="begin"/>
      </w:r>
      <w:r w:rsidR="00CD2639">
        <w:instrText xml:space="preserve"> SEQ Tabulka \* ARABIC </w:instrText>
      </w:r>
      <w:r w:rsidR="00CD2639">
        <w:fldChar w:fldCharType="separate"/>
      </w:r>
      <w:r w:rsidR="004E4230">
        <w:rPr>
          <w:noProof/>
        </w:rPr>
        <w:t>12</w:t>
      </w:r>
      <w:r w:rsidR="00CD2639">
        <w:rPr>
          <w:noProof/>
        </w:rPr>
        <w:fldChar w:fldCharType="end"/>
      </w:r>
      <w:r>
        <w:t xml:space="preserve"> </w:t>
      </w:r>
      <w:r w:rsidRPr="00CA4763">
        <w:t>Jak spolu tyto dva pojmy souvisí?</w:t>
      </w:r>
      <w:bookmarkEnd w:id="86"/>
    </w:p>
    <w:p w14:paraId="3E3B76D4" w14:textId="7D4B0D5F" w:rsidR="003F470A" w:rsidRDefault="003F470A" w:rsidP="00596003">
      <w:pPr>
        <w:rPr>
          <w:b/>
          <w:bCs/>
        </w:rPr>
      </w:pPr>
      <w:r>
        <w:rPr>
          <w:noProof/>
        </w:rPr>
        <w:drawing>
          <wp:inline distT="0" distB="0" distL="0" distR="0" wp14:anchorId="14CCB3A3" wp14:editId="7835952D">
            <wp:extent cx="5097780" cy="2743200"/>
            <wp:effectExtent l="0" t="0" r="7620" b="0"/>
            <wp:docPr id="16" name="Graf 16">
              <a:extLst xmlns:a="http://schemas.openxmlformats.org/drawingml/2006/main">
                <a:ext uri="{FF2B5EF4-FFF2-40B4-BE49-F238E27FC236}">
                  <a16:creationId xmlns:a16="http://schemas.microsoft.com/office/drawing/2014/main" id="{ABD790B2-EB3A-4B93-AD99-CAB61D5989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34CF26B" w14:textId="365C2930" w:rsidR="003F470A" w:rsidRDefault="003F470A" w:rsidP="003F470A">
      <w:pPr>
        <w:pStyle w:val="Titulek"/>
        <w:rPr>
          <w:b/>
          <w:bCs/>
        </w:rPr>
      </w:pPr>
      <w:bookmarkStart w:id="87" w:name="_Ref68854553"/>
      <w:bookmarkStart w:id="88" w:name="_Toc69236306"/>
      <w:r>
        <w:t xml:space="preserve">Graf </w:t>
      </w:r>
      <w:r w:rsidR="00CD2639">
        <w:fldChar w:fldCharType="begin"/>
      </w:r>
      <w:r w:rsidR="00CD2639">
        <w:instrText xml:space="preserve"> SEQ Graf \* ARABIC </w:instrText>
      </w:r>
      <w:r w:rsidR="00CD2639">
        <w:fldChar w:fldCharType="separate"/>
      </w:r>
      <w:r w:rsidR="004E4230">
        <w:rPr>
          <w:noProof/>
        </w:rPr>
        <w:t>12</w:t>
      </w:r>
      <w:r w:rsidR="00CD2639">
        <w:rPr>
          <w:noProof/>
        </w:rPr>
        <w:fldChar w:fldCharType="end"/>
      </w:r>
      <w:r w:rsidRPr="00121B0C">
        <w:t>Jak spolu tyto dva pojmy souvisí?</w:t>
      </w:r>
      <w:bookmarkEnd w:id="87"/>
      <w:bookmarkEnd w:id="88"/>
    </w:p>
    <w:p w14:paraId="4ED0BBE2" w14:textId="69E4894E" w:rsidR="005B17F6" w:rsidRDefault="009E34A5" w:rsidP="00596003">
      <w:r>
        <w:t>O</w:t>
      </w:r>
      <w:r w:rsidR="00002508">
        <w:t>tevřen</w:t>
      </w:r>
      <w:r>
        <w:t>á otázka</w:t>
      </w:r>
      <w:r w:rsidR="00002508">
        <w:t>,</w:t>
      </w:r>
      <w:r>
        <w:t xml:space="preserve"> která je druhou otázkou s maximálně 5 body. N</w:t>
      </w:r>
      <w:r w:rsidR="00002508">
        <w:t>astavila</w:t>
      </w:r>
      <w:r>
        <w:t xml:space="preserve"> jsem</w:t>
      </w:r>
      <w:r w:rsidR="00002508">
        <w:t xml:space="preserve"> bodovou hranici od 1 do 5; 0 – </w:t>
      </w:r>
      <w:r w:rsidR="00032C3D">
        <w:t>student</w:t>
      </w:r>
      <w:r w:rsidR="00002508">
        <w:t xml:space="preserve"> neví nic, 5 – </w:t>
      </w:r>
      <w:r w:rsidR="00032C3D">
        <w:t>student</w:t>
      </w:r>
      <w:r w:rsidR="00002508">
        <w:t xml:space="preserve"> má úplný přehled.</w:t>
      </w:r>
      <w:r>
        <w:t xml:space="preserve"> Pokud </w:t>
      </w:r>
      <w:r w:rsidR="00032C3D">
        <w:t>student</w:t>
      </w:r>
      <w:r>
        <w:t xml:space="preserve"> odpoví na kritéria, která jsem nastavila jako: stres nebo deprese, nenaplňování vlastních potřeb, nezpracované trauma, nedostatečná seberealizace/sebereflexe, špatná duševní hygiena, získají plný počet bodů, to znamená 5. Od toho se bude odvíjet i další bodování. </w:t>
      </w:r>
      <w:r w:rsidR="00722451">
        <w:t>Všechn</w:t>
      </w:r>
      <w:r w:rsidR="000273BF">
        <w:t>a</w:t>
      </w:r>
      <w:r w:rsidR="00722451">
        <w:t xml:space="preserve"> kritéria nesplnil nikdo, a t</w:t>
      </w:r>
      <w:r w:rsidR="000273BF">
        <w:t>edy</w:t>
      </w:r>
      <w:r w:rsidR="00722451">
        <w:t xml:space="preserve"> nikdo nezískal ani 5 bodů. Co se týče 4 bodů, ty získaly 2 </w:t>
      </w:r>
      <w:r w:rsidR="00883922">
        <w:t>(</w:t>
      </w:r>
      <w:proofErr w:type="gramStart"/>
      <w:r w:rsidR="00883922">
        <w:t>4,54%</w:t>
      </w:r>
      <w:proofErr w:type="gramEnd"/>
      <w:r w:rsidR="00883922">
        <w:t xml:space="preserve">) </w:t>
      </w:r>
      <w:r w:rsidR="00032C3D">
        <w:t>studenti</w:t>
      </w:r>
      <w:r w:rsidR="00722451">
        <w:t>, kteří odpověděli na souvislost mezi syndromem pomocníka a syndromem vyhoření čtyřmi kritérii; narůstající stres, potlačování vlastních potřeb, špatná duševní hygiena a nedostatečná seberealizace. 3 body získali 3 (</w:t>
      </w:r>
      <w:proofErr w:type="gramStart"/>
      <w:r w:rsidR="00722451">
        <w:t>6,8</w:t>
      </w:r>
      <w:r w:rsidR="00883922">
        <w:t>2</w:t>
      </w:r>
      <w:r w:rsidR="00722451">
        <w:t>%</w:t>
      </w:r>
      <w:proofErr w:type="gramEnd"/>
      <w:r w:rsidR="00722451">
        <w:t xml:space="preserve">) </w:t>
      </w:r>
      <w:r w:rsidR="00032C3D">
        <w:t>studenti</w:t>
      </w:r>
      <w:r w:rsidR="00722451">
        <w:t xml:space="preserve">, kteří odpověděli polovinou správných kritérií. </w:t>
      </w:r>
      <w:r w:rsidR="00032C3D">
        <w:t>Student</w:t>
      </w:r>
      <w:r w:rsidR="004B65BB">
        <w:t>ů</w:t>
      </w:r>
      <w:r w:rsidR="00722451">
        <w:t>, kteří získali 2 body bylo 7 (</w:t>
      </w:r>
      <w:proofErr w:type="gramStart"/>
      <w:r w:rsidR="00722451">
        <w:t>15,90%</w:t>
      </w:r>
      <w:proofErr w:type="gramEnd"/>
      <w:r w:rsidR="00722451">
        <w:t>). 1 bod získalo 15 (</w:t>
      </w:r>
      <w:proofErr w:type="gramStart"/>
      <w:r w:rsidR="00722451">
        <w:t>34,09%</w:t>
      </w:r>
      <w:proofErr w:type="gramEnd"/>
      <w:r w:rsidR="00722451">
        <w:t xml:space="preserve">) studentů a 0 bodů získal největší počet </w:t>
      </w:r>
      <w:r w:rsidR="00032C3D">
        <w:t>studentů</w:t>
      </w:r>
      <w:r w:rsidR="00BE7E80">
        <w:t>,</w:t>
      </w:r>
      <w:r w:rsidR="00722451">
        <w:t xml:space="preserve"> a to 17 (38,63%).</w:t>
      </w:r>
    </w:p>
    <w:p w14:paraId="10E76CF4" w14:textId="77777777" w:rsidR="005B17F6" w:rsidRDefault="005B17F6">
      <w:pPr>
        <w:spacing w:after="160" w:line="259" w:lineRule="auto"/>
        <w:jc w:val="left"/>
      </w:pPr>
      <w:r>
        <w:br w:type="page"/>
      </w:r>
    </w:p>
    <w:p w14:paraId="15D1AA34" w14:textId="383B1CE8" w:rsidR="008335E0" w:rsidRPr="00F3723C" w:rsidRDefault="008335E0" w:rsidP="00596003">
      <w:pPr>
        <w:rPr>
          <w:b/>
          <w:bCs/>
        </w:rPr>
      </w:pPr>
      <w:r w:rsidRPr="00F3723C">
        <w:rPr>
          <w:b/>
          <w:bCs/>
        </w:rPr>
        <w:lastRenderedPageBreak/>
        <w:t>Otázka č. 13: Myslí</w:t>
      </w:r>
      <w:r w:rsidR="00EF2C8C" w:rsidRPr="00F3723C">
        <w:rPr>
          <w:b/>
          <w:bCs/>
        </w:rPr>
        <w:t>š</w:t>
      </w:r>
      <w:r w:rsidRPr="00F3723C">
        <w:rPr>
          <w:b/>
          <w:bCs/>
        </w:rPr>
        <w:t xml:space="preserve"> si, že je důležité se zabývat syndromem pomocníka?</w:t>
      </w:r>
    </w:p>
    <w:tbl>
      <w:tblPr>
        <w:tblW w:w="8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AFF"/>
        <w:tblLook w:val="04A0" w:firstRow="1" w:lastRow="0" w:firstColumn="1" w:lastColumn="0" w:noHBand="0" w:noVBand="1"/>
      </w:tblPr>
      <w:tblGrid>
        <w:gridCol w:w="4384"/>
        <w:gridCol w:w="2264"/>
        <w:gridCol w:w="2264"/>
      </w:tblGrid>
      <w:tr w:rsidR="00F37A98" w:rsidRPr="008335E0" w14:paraId="2B11440E" w14:textId="77777777" w:rsidTr="000D0BC7">
        <w:trPr>
          <w:trHeight w:val="715"/>
        </w:trPr>
        <w:tc>
          <w:tcPr>
            <w:tcW w:w="4384" w:type="dxa"/>
            <w:shd w:val="clear" w:color="auto" w:fill="EBFAFF"/>
            <w:vAlign w:val="center"/>
          </w:tcPr>
          <w:p w14:paraId="331CD42B" w14:textId="243A6C88" w:rsidR="00F37A98" w:rsidRPr="008335E0" w:rsidRDefault="00F37A98" w:rsidP="000D0BC7">
            <w:pPr>
              <w:spacing w:after="0" w:line="240" w:lineRule="auto"/>
              <w:jc w:val="center"/>
              <w:rPr>
                <w:rFonts w:eastAsia="Times New Roman"/>
                <w:color w:val="000000"/>
                <w:szCs w:val="24"/>
                <w:lang w:eastAsia="en-GB"/>
              </w:rPr>
            </w:pPr>
            <w:r>
              <w:rPr>
                <w:rFonts w:eastAsia="Times New Roman"/>
                <w:color w:val="000000"/>
                <w:szCs w:val="24"/>
                <w:lang w:eastAsia="en-GB"/>
              </w:rPr>
              <w:t>Odpověď</w:t>
            </w:r>
          </w:p>
        </w:tc>
        <w:tc>
          <w:tcPr>
            <w:tcW w:w="2264" w:type="dxa"/>
            <w:shd w:val="clear" w:color="auto" w:fill="EBFAFF"/>
            <w:noWrap/>
            <w:vAlign w:val="center"/>
          </w:tcPr>
          <w:p w14:paraId="74044E69" w14:textId="7E16F2A2" w:rsidR="00F37A98" w:rsidRPr="008335E0" w:rsidRDefault="00F37A98" w:rsidP="000D0BC7">
            <w:pPr>
              <w:spacing w:after="0" w:line="240" w:lineRule="auto"/>
              <w:jc w:val="center"/>
              <w:rPr>
                <w:rFonts w:eastAsia="Times New Roman"/>
                <w:color w:val="000000"/>
                <w:szCs w:val="24"/>
                <w:lang w:val="en-GB" w:eastAsia="en-GB"/>
              </w:rPr>
            </w:pPr>
            <w:proofErr w:type="spellStart"/>
            <w:r>
              <w:rPr>
                <w:rFonts w:eastAsia="Times New Roman"/>
                <w:color w:val="000000"/>
                <w:szCs w:val="24"/>
                <w:lang w:val="en-GB" w:eastAsia="en-GB"/>
              </w:rPr>
              <w:t>Absolutní</w:t>
            </w:r>
            <w:proofErr w:type="spellEnd"/>
            <w:r>
              <w:rPr>
                <w:rFonts w:eastAsia="Times New Roman"/>
                <w:color w:val="000000"/>
                <w:szCs w:val="24"/>
                <w:lang w:val="en-GB" w:eastAsia="en-GB"/>
              </w:rPr>
              <w:t xml:space="preserve"> </w:t>
            </w:r>
            <w:proofErr w:type="spellStart"/>
            <w:r>
              <w:rPr>
                <w:rFonts w:eastAsia="Times New Roman"/>
                <w:color w:val="000000"/>
                <w:szCs w:val="24"/>
                <w:lang w:val="en-GB" w:eastAsia="en-GB"/>
              </w:rPr>
              <w:t>četnost</w:t>
            </w:r>
            <w:proofErr w:type="spellEnd"/>
            <w:r>
              <w:rPr>
                <w:rFonts w:eastAsia="Times New Roman"/>
                <w:color w:val="000000"/>
                <w:szCs w:val="24"/>
                <w:lang w:val="en-GB" w:eastAsia="en-GB"/>
              </w:rPr>
              <w:t xml:space="preserve"> (n)</w:t>
            </w:r>
          </w:p>
        </w:tc>
        <w:tc>
          <w:tcPr>
            <w:tcW w:w="2264" w:type="dxa"/>
            <w:shd w:val="clear" w:color="auto" w:fill="EBFAFF"/>
            <w:noWrap/>
            <w:vAlign w:val="center"/>
          </w:tcPr>
          <w:p w14:paraId="6440F559" w14:textId="6FBE68AC" w:rsidR="00F37A98" w:rsidRPr="008335E0" w:rsidRDefault="00F37A98" w:rsidP="000D0BC7">
            <w:pPr>
              <w:spacing w:after="0" w:line="240" w:lineRule="auto"/>
              <w:jc w:val="center"/>
              <w:rPr>
                <w:rFonts w:eastAsia="Times New Roman"/>
                <w:color w:val="000000"/>
                <w:szCs w:val="24"/>
                <w:lang w:val="en-GB" w:eastAsia="en-GB"/>
              </w:rPr>
            </w:pPr>
            <w:proofErr w:type="spellStart"/>
            <w:r>
              <w:rPr>
                <w:rFonts w:eastAsia="Times New Roman"/>
                <w:color w:val="000000"/>
                <w:szCs w:val="24"/>
                <w:lang w:val="en-GB" w:eastAsia="en-GB"/>
              </w:rPr>
              <w:t>Relativní</w:t>
            </w:r>
            <w:proofErr w:type="spellEnd"/>
            <w:r>
              <w:rPr>
                <w:rFonts w:eastAsia="Times New Roman"/>
                <w:color w:val="000000"/>
                <w:szCs w:val="24"/>
                <w:lang w:val="en-GB" w:eastAsia="en-GB"/>
              </w:rPr>
              <w:t xml:space="preserve"> </w:t>
            </w:r>
            <w:proofErr w:type="spellStart"/>
            <w:r>
              <w:rPr>
                <w:rFonts w:eastAsia="Times New Roman"/>
                <w:color w:val="000000"/>
                <w:szCs w:val="24"/>
                <w:lang w:val="en-GB" w:eastAsia="en-GB"/>
              </w:rPr>
              <w:t>četnost</w:t>
            </w:r>
            <w:proofErr w:type="spellEnd"/>
            <w:r>
              <w:rPr>
                <w:rFonts w:eastAsia="Times New Roman"/>
                <w:color w:val="000000"/>
                <w:szCs w:val="24"/>
                <w:lang w:val="en-GB" w:eastAsia="en-GB"/>
              </w:rPr>
              <w:t xml:space="preserve"> (%</w:t>
            </w:r>
          </w:p>
        </w:tc>
      </w:tr>
      <w:tr w:rsidR="008335E0" w:rsidRPr="008335E0" w14:paraId="38D56CBA" w14:textId="77777777" w:rsidTr="000D0BC7">
        <w:trPr>
          <w:trHeight w:val="715"/>
        </w:trPr>
        <w:tc>
          <w:tcPr>
            <w:tcW w:w="4384" w:type="dxa"/>
            <w:shd w:val="clear" w:color="auto" w:fill="EBFAFF"/>
            <w:vAlign w:val="center"/>
            <w:hideMark/>
          </w:tcPr>
          <w:p w14:paraId="0A08DEE5" w14:textId="0E22C69C" w:rsidR="008335E0" w:rsidRPr="008335E0" w:rsidRDefault="008335E0" w:rsidP="000D0BC7">
            <w:pPr>
              <w:spacing w:after="0" w:line="240" w:lineRule="auto"/>
              <w:jc w:val="center"/>
              <w:rPr>
                <w:rFonts w:eastAsia="Times New Roman"/>
                <w:color w:val="000000"/>
                <w:szCs w:val="24"/>
                <w:lang w:eastAsia="en-GB"/>
              </w:rPr>
            </w:pPr>
            <w:r w:rsidRPr="008335E0">
              <w:rPr>
                <w:rFonts w:eastAsia="Times New Roman"/>
                <w:color w:val="000000"/>
                <w:szCs w:val="24"/>
                <w:lang w:eastAsia="en-GB"/>
              </w:rPr>
              <w:t>Ano, můžeme tak zlepšovat duševní</w:t>
            </w:r>
            <w:r>
              <w:rPr>
                <w:rFonts w:eastAsia="Times New Roman"/>
                <w:color w:val="000000"/>
                <w:szCs w:val="24"/>
                <w:lang w:eastAsia="en-GB"/>
              </w:rPr>
              <w:t xml:space="preserve"> </w:t>
            </w:r>
            <w:r w:rsidRPr="008335E0">
              <w:rPr>
                <w:rFonts w:eastAsia="Times New Roman"/>
                <w:color w:val="000000"/>
                <w:szCs w:val="24"/>
                <w:lang w:eastAsia="en-GB"/>
              </w:rPr>
              <w:t>hygienu lidí v</w:t>
            </w:r>
            <w:r>
              <w:rPr>
                <w:rFonts w:eastAsia="Times New Roman"/>
                <w:color w:val="000000"/>
                <w:szCs w:val="24"/>
                <w:lang w:eastAsia="en-GB"/>
              </w:rPr>
              <w:t xml:space="preserve"> </w:t>
            </w:r>
            <w:r w:rsidRPr="008335E0">
              <w:rPr>
                <w:rFonts w:eastAsia="Times New Roman"/>
                <w:color w:val="000000"/>
                <w:szCs w:val="24"/>
                <w:lang w:eastAsia="en-GB"/>
              </w:rPr>
              <w:t>pomáhajících profesích</w:t>
            </w:r>
          </w:p>
        </w:tc>
        <w:tc>
          <w:tcPr>
            <w:tcW w:w="2264" w:type="dxa"/>
            <w:shd w:val="clear" w:color="auto" w:fill="EBFAFF"/>
            <w:noWrap/>
            <w:vAlign w:val="center"/>
            <w:hideMark/>
          </w:tcPr>
          <w:p w14:paraId="115BA786" w14:textId="77777777" w:rsidR="008335E0" w:rsidRPr="008335E0" w:rsidRDefault="008335E0" w:rsidP="000D0BC7">
            <w:pPr>
              <w:spacing w:after="0" w:line="240" w:lineRule="auto"/>
              <w:jc w:val="center"/>
              <w:rPr>
                <w:rFonts w:eastAsia="Times New Roman"/>
                <w:color w:val="000000"/>
                <w:szCs w:val="24"/>
                <w:lang w:val="en-GB" w:eastAsia="en-GB"/>
              </w:rPr>
            </w:pPr>
            <w:r w:rsidRPr="008335E0">
              <w:rPr>
                <w:rFonts w:eastAsia="Times New Roman"/>
                <w:color w:val="000000"/>
                <w:szCs w:val="24"/>
                <w:lang w:val="en-GB" w:eastAsia="en-GB"/>
              </w:rPr>
              <w:t>44</w:t>
            </w:r>
          </w:p>
        </w:tc>
        <w:tc>
          <w:tcPr>
            <w:tcW w:w="2264" w:type="dxa"/>
            <w:shd w:val="clear" w:color="auto" w:fill="EBFAFF"/>
            <w:noWrap/>
            <w:vAlign w:val="center"/>
            <w:hideMark/>
          </w:tcPr>
          <w:p w14:paraId="0436793B" w14:textId="77777777" w:rsidR="008335E0" w:rsidRPr="008335E0" w:rsidRDefault="008335E0" w:rsidP="000D0BC7">
            <w:pPr>
              <w:spacing w:after="0" w:line="240" w:lineRule="auto"/>
              <w:jc w:val="center"/>
              <w:rPr>
                <w:rFonts w:eastAsia="Times New Roman"/>
                <w:color w:val="000000"/>
                <w:szCs w:val="24"/>
                <w:lang w:val="en-GB" w:eastAsia="en-GB"/>
              </w:rPr>
            </w:pPr>
            <w:r w:rsidRPr="008335E0">
              <w:rPr>
                <w:rFonts w:eastAsia="Times New Roman"/>
                <w:color w:val="000000"/>
                <w:szCs w:val="24"/>
                <w:lang w:val="en-GB" w:eastAsia="en-GB"/>
              </w:rPr>
              <w:t>100%</w:t>
            </w:r>
          </w:p>
        </w:tc>
      </w:tr>
      <w:tr w:rsidR="008335E0" w:rsidRPr="008335E0" w14:paraId="15E3FC55" w14:textId="77777777" w:rsidTr="000D0BC7">
        <w:trPr>
          <w:trHeight w:val="357"/>
        </w:trPr>
        <w:tc>
          <w:tcPr>
            <w:tcW w:w="4384" w:type="dxa"/>
            <w:shd w:val="clear" w:color="auto" w:fill="EBFAFF"/>
            <w:noWrap/>
            <w:vAlign w:val="center"/>
            <w:hideMark/>
          </w:tcPr>
          <w:p w14:paraId="6EB9006C" w14:textId="505699BD" w:rsidR="008335E0" w:rsidRPr="00594958" w:rsidRDefault="008335E0" w:rsidP="000D0BC7">
            <w:pPr>
              <w:spacing w:after="0" w:line="240" w:lineRule="auto"/>
              <w:jc w:val="center"/>
              <w:rPr>
                <w:rFonts w:eastAsia="Times New Roman"/>
                <w:color w:val="000000"/>
                <w:szCs w:val="24"/>
                <w:lang w:eastAsia="en-GB"/>
              </w:rPr>
            </w:pPr>
            <w:r w:rsidRPr="00594958">
              <w:rPr>
                <w:rFonts w:eastAsia="Times New Roman"/>
                <w:color w:val="000000"/>
                <w:szCs w:val="24"/>
                <w:lang w:eastAsia="en-GB"/>
              </w:rPr>
              <w:t>Není to důležité, je to součástí každého</w:t>
            </w:r>
            <w:r w:rsidR="00F37A98">
              <w:rPr>
                <w:rFonts w:eastAsia="Times New Roman"/>
                <w:color w:val="000000"/>
                <w:szCs w:val="24"/>
                <w:lang w:eastAsia="en-GB"/>
              </w:rPr>
              <w:t xml:space="preserve"> </w:t>
            </w:r>
            <w:r w:rsidRPr="00594958">
              <w:rPr>
                <w:rFonts w:eastAsia="Times New Roman"/>
                <w:color w:val="000000"/>
                <w:szCs w:val="24"/>
                <w:lang w:eastAsia="en-GB"/>
              </w:rPr>
              <w:t>pracovníka v pomáhající profesi</w:t>
            </w:r>
          </w:p>
        </w:tc>
        <w:tc>
          <w:tcPr>
            <w:tcW w:w="2264" w:type="dxa"/>
            <w:shd w:val="clear" w:color="auto" w:fill="EBFAFF"/>
            <w:noWrap/>
            <w:vAlign w:val="center"/>
            <w:hideMark/>
          </w:tcPr>
          <w:p w14:paraId="4A521BCE" w14:textId="77777777" w:rsidR="008335E0" w:rsidRPr="008335E0" w:rsidRDefault="008335E0" w:rsidP="000D0BC7">
            <w:pPr>
              <w:spacing w:after="0" w:line="240" w:lineRule="auto"/>
              <w:jc w:val="center"/>
              <w:rPr>
                <w:rFonts w:eastAsia="Times New Roman"/>
                <w:color w:val="000000"/>
                <w:szCs w:val="24"/>
                <w:lang w:val="en-GB" w:eastAsia="en-GB"/>
              </w:rPr>
            </w:pPr>
            <w:r w:rsidRPr="008335E0">
              <w:rPr>
                <w:rFonts w:eastAsia="Times New Roman"/>
                <w:color w:val="000000"/>
                <w:szCs w:val="24"/>
                <w:lang w:val="en-GB" w:eastAsia="en-GB"/>
              </w:rPr>
              <w:t>0</w:t>
            </w:r>
          </w:p>
        </w:tc>
        <w:tc>
          <w:tcPr>
            <w:tcW w:w="2264" w:type="dxa"/>
            <w:shd w:val="clear" w:color="auto" w:fill="EBFAFF"/>
            <w:noWrap/>
            <w:vAlign w:val="center"/>
            <w:hideMark/>
          </w:tcPr>
          <w:p w14:paraId="4B018F51" w14:textId="77777777" w:rsidR="008335E0" w:rsidRPr="008335E0" w:rsidRDefault="008335E0" w:rsidP="000D0BC7">
            <w:pPr>
              <w:spacing w:after="0" w:line="240" w:lineRule="auto"/>
              <w:jc w:val="center"/>
              <w:rPr>
                <w:rFonts w:eastAsia="Times New Roman"/>
                <w:color w:val="000000"/>
                <w:szCs w:val="24"/>
                <w:lang w:val="en-GB" w:eastAsia="en-GB"/>
              </w:rPr>
            </w:pPr>
            <w:r w:rsidRPr="008335E0">
              <w:rPr>
                <w:rFonts w:eastAsia="Times New Roman"/>
                <w:color w:val="000000"/>
                <w:szCs w:val="24"/>
                <w:lang w:val="en-GB" w:eastAsia="en-GB"/>
              </w:rPr>
              <w:t>0%</w:t>
            </w:r>
          </w:p>
        </w:tc>
      </w:tr>
      <w:tr w:rsidR="008335E0" w:rsidRPr="008335E0" w14:paraId="6ABE449F" w14:textId="77777777" w:rsidTr="000D0BC7">
        <w:trPr>
          <w:trHeight w:val="357"/>
        </w:trPr>
        <w:tc>
          <w:tcPr>
            <w:tcW w:w="4384" w:type="dxa"/>
            <w:shd w:val="clear" w:color="auto" w:fill="EBFAFF"/>
            <w:noWrap/>
            <w:vAlign w:val="center"/>
            <w:hideMark/>
          </w:tcPr>
          <w:p w14:paraId="6653FD8D" w14:textId="77777777" w:rsidR="008335E0" w:rsidRPr="008335E0" w:rsidRDefault="008335E0" w:rsidP="000D0BC7">
            <w:pPr>
              <w:spacing w:after="0" w:line="240" w:lineRule="auto"/>
              <w:jc w:val="center"/>
              <w:rPr>
                <w:rFonts w:eastAsia="Times New Roman"/>
                <w:color w:val="000000"/>
                <w:szCs w:val="24"/>
                <w:lang w:val="en-GB" w:eastAsia="en-GB"/>
              </w:rPr>
            </w:pPr>
            <w:proofErr w:type="spellStart"/>
            <w:r w:rsidRPr="008335E0">
              <w:rPr>
                <w:rFonts w:eastAsia="Times New Roman"/>
                <w:color w:val="000000"/>
                <w:szCs w:val="24"/>
                <w:lang w:val="en-GB" w:eastAsia="en-GB"/>
              </w:rPr>
              <w:t>Celkem</w:t>
            </w:r>
            <w:proofErr w:type="spellEnd"/>
          </w:p>
        </w:tc>
        <w:tc>
          <w:tcPr>
            <w:tcW w:w="2264" w:type="dxa"/>
            <w:shd w:val="clear" w:color="auto" w:fill="EBFAFF"/>
            <w:noWrap/>
            <w:vAlign w:val="center"/>
            <w:hideMark/>
          </w:tcPr>
          <w:p w14:paraId="3F32FEA9" w14:textId="77777777" w:rsidR="008335E0" w:rsidRPr="008335E0" w:rsidRDefault="008335E0" w:rsidP="000D0BC7">
            <w:pPr>
              <w:spacing w:after="0" w:line="240" w:lineRule="auto"/>
              <w:jc w:val="center"/>
              <w:rPr>
                <w:rFonts w:eastAsia="Times New Roman"/>
                <w:color w:val="000000"/>
                <w:szCs w:val="24"/>
                <w:lang w:val="en-GB" w:eastAsia="en-GB"/>
              </w:rPr>
            </w:pPr>
            <w:r w:rsidRPr="008335E0">
              <w:rPr>
                <w:rFonts w:eastAsia="Times New Roman"/>
                <w:color w:val="000000"/>
                <w:szCs w:val="24"/>
                <w:lang w:val="en-GB" w:eastAsia="en-GB"/>
              </w:rPr>
              <w:t>44</w:t>
            </w:r>
          </w:p>
        </w:tc>
        <w:tc>
          <w:tcPr>
            <w:tcW w:w="2264" w:type="dxa"/>
            <w:shd w:val="clear" w:color="auto" w:fill="EBFAFF"/>
            <w:noWrap/>
            <w:vAlign w:val="center"/>
            <w:hideMark/>
          </w:tcPr>
          <w:p w14:paraId="22607D93" w14:textId="77777777" w:rsidR="008335E0" w:rsidRPr="008335E0" w:rsidRDefault="008335E0" w:rsidP="000D0BC7">
            <w:pPr>
              <w:spacing w:after="0" w:line="240" w:lineRule="auto"/>
              <w:jc w:val="center"/>
              <w:rPr>
                <w:rFonts w:eastAsia="Times New Roman"/>
                <w:color w:val="000000"/>
                <w:szCs w:val="24"/>
                <w:lang w:val="en-GB" w:eastAsia="en-GB"/>
              </w:rPr>
            </w:pPr>
            <w:r w:rsidRPr="008335E0">
              <w:rPr>
                <w:rFonts w:eastAsia="Times New Roman"/>
                <w:color w:val="000000"/>
                <w:szCs w:val="24"/>
                <w:lang w:val="en-GB" w:eastAsia="en-GB"/>
              </w:rPr>
              <w:t>100%</w:t>
            </w:r>
          </w:p>
        </w:tc>
      </w:tr>
    </w:tbl>
    <w:p w14:paraId="55D42123" w14:textId="08AB8F84" w:rsidR="008335E0" w:rsidRDefault="00F3723C" w:rsidP="00F3723C">
      <w:pPr>
        <w:pStyle w:val="Titulek"/>
      </w:pPr>
      <w:bookmarkStart w:id="89" w:name="_Toc68799865"/>
      <w:bookmarkStart w:id="90" w:name="_Toc69236290"/>
      <w:r>
        <w:t xml:space="preserve">Tabulka </w:t>
      </w:r>
      <w:r w:rsidR="00CD2639">
        <w:fldChar w:fldCharType="begin"/>
      </w:r>
      <w:r w:rsidR="00CD2639">
        <w:instrText xml:space="preserve"> SEQ Tabulka \* ARABIC </w:instrText>
      </w:r>
      <w:r w:rsidR="00CD2639">
        <w:fldChar w:fldCharType="separate"/>
      </w:r>
      <w:r w:rsidR="004E4230">
        <w:rPr>
          <w:noProof/>
        </w:rPr>
        <w:t>13</w:t>
      </w:r>
      <w:r w:rsidR="00CD2639">
        <w:rPr>
          <w:noProof/>
        </w:rPr>
        <w:fldChar w:fldCharType="end"/>
      </w:r>
      <w:r>
        <w:t xml:space="preserve"> </w:t>
      </w:r>
      <w:r w:rsidRPr="009B7E40">
        <w:t>Myslíš si, že je důležité se zabývat syndromem pomocníka?</w:t>
      </w:r>
      <w:bookmarkEnd w:id="89"/>
      <w:bookmarkEnd w:id="90"/>
    </w:p>
    <w:p w14:paraId="1364611A" w14:textId="5491F8B1" w:rsidR="008335E0" w:rsidRDefault="008335E0" w:rsidP="00596003">
      <w:r>
        <w:rPr>
          <w:noProof/>
        </w:rPr>
        <w:drawing>
          <wp:inline distT="0" distB="0" distL="0" distR="0" wp14:anchorId="27778B88" wp14:editId="0BEA7DA8">
            <wp:extent cx="5669280" cy="3124200"/>
            <wp:effectExtent l="0" t="0" r="7620" b="0"/>
            <wp:docPr id="14" name="Graf 14">
              <a:extLst xmlns:a="http://schemas.openxmlformats.org/drawingml/2006/main">
                <a:ext uri="{FF2B5EF4-FFF2-40B4-BE49-F238E27FC236}">
                  <a16:creationId xmlns:a16="http://schemas.microsoft.com/office/drawing/2014/main" id="{76D8D5A7-E239-456E-AA40-FBC0F6ABB4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EFE7B5C" w14:textId="3EEEB531" w:rsidR="00F3723C" w:rsidRDefault="00F3723C" w:rsidP="00F3723C">
      <w:pPr>
        <w:pStyle w:val="Titulek"/>
      </w:pPr>
      <w:bookmarkStart w:id="91" w:name="_Toc68799831"/>
      <w:bookmarkStart w:id="92" w:name="_Toc69236307"/>
      <w:r>
        <w:t xml:space="preserve">Graf </w:t>
      </w:r>
      <w:r w:rsidR="00CD2639">
        <w:fldChar w:fldCharType="begin"/>
      </w:r>
      <w:r w:rsidR="00CD2639">
        <w:instrText xml:space="preserve"> SEQ Graf \* ARABIC </w:instrText>
      </w:r>
      <w:r w:rsidR="00CD2639">
        <w:fldChar w:fldCharType="separate"/>
      </w:r>
      <w:r w:rsidR="004E4230">
        <w:rPr>
          <w:noProof/>
        </w:rPr>
        <w:t>13</w:t>
      </w:r>
      <w:r w:rsidR="00CD2639">
        <w:rPr>
          <w:noProof/>
        </w:rPr>
        <w:fldChar w:fldCharType="end"/>
      </w:r>
      <w:r>
        <w:t xml:space="preserve"> </w:t>
      </w:r>
      <w:r w:rsidRPr="00CF4702">
        <w:t>Myslíš si, že je důležité se zabývat syndromem pomocníka?</w:t>
      </w:r>
      <w:bookmarkEnd w:id="91"/>
      <w:bookmarkEnd w:id="92"/>
    </w:p>
    <w:p w14:paraId="3410D1CD" w14:textId="625C79B7" w:rsidR="0054502F" w:rsidRDefault="00F37A98" w:rsidP="00596003">
      <w:r>
        <w:t>Zde se respondenti vyjádřili jednohlasně, kdy na otázku odpověděli správnou odpovědí. Jde o celý soubor 44 (</w:t>
      </w:r>
      <w:proofErr w:type="gramStart"/>
      <w:r>
        <w:t>100%</w:t>
      </w:r>
      <w:proofErr w:type="gramEnd"/>
      <w:r>
        <w:t>) respondentů.</w:t>
      </w:r>
    </w:p>
    <w:p w14:paraId="3FF495EB" w14:textId="6CDA8AFC" w:rsidR="00094F5E" w:rsidRDefault="00094F5E">
      <w:pPr>
        <w:spacing w:after="160" w:line="259" w:lineRule="auto"/>
        <w:jc w:val="left"/>
      </w:pPr>
      <w:r>
        <w:br w:type="page"/>
      </w:r>
    </w:p>
    <w:p w14:paraId="23298E68" w14:textId="1224563E" w:rsidR="008335E0" w:rsidRPr="00094F5E" w:rsidRDefault="008335E0" w:rsidP="00596003">
      <w:pPr>
        <w:rPr>
          <w:b/>
          <w:bCs/>
        </w:rPr>
      </w:pPr>
      <w:r w:rsidRPr="00094F5E">
        <w:rPr>
          <w:b/>
          <w:bCs/>
        </w:rPr>
        <w:lastRenderedPageBreak/>
        <w:t>Otázka č. 14: Máš pocit, že se Tě syndrom pomocníka a syndrom vyhoření týká?</w:t>
      </w:r>
    </w:p>
    <w:tbl>
      <w:tblPr>
        <w:tblW w:w="8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AFF"/>
        <w:tblLayout w:type="fixed"/>
        <w:tblLook w:val="04A0" w:firstRow="1" w:lastRow="0" w:firstColumn="1" w:lastColumn="0" w:noHBand="0" w:noVBand="1"/>
      </w:tblPr>
      <w:tblGrid>
        <w:gridCol w:w="2834"/>
        <w:gridCol w:w="2835"/>
        <w:gridCol w:w="2835"/>
      </w:tblGrid>
      <w:tr w:rsidR="00F37A98" w:rsidRPr="0054502F" w14:paraId="31CE91C3" w14:textId="77777777" w:rsidTr="00D04D59">
        <w:trPr>
          <w:trHeight w:val="451"/>
        </w:trPr>
        <w:tc>
          <w:tcPr>
            <w:tcW w:w="2834" w:type="dxa"/>
            <w:shd w:val="clear" w:color="auto" w:fill="EBFAFF"/>
            <w:noWrap/>
            <w:vAlign w:val="center"/>
          </w:tcPr>
          <w:p w14:paraId="11A14354" w14:textId="1F8E9143" w:rsidR="00F37A98" w:rsidRPr="0054502F" w:rsidRDefault="00F37A98" w:rsidP="000D0BC7">
            <w:pPr>
              <w:spacing w:after="0" w:line="240" w:lineRule="auto"/>
              <w:jc w:val="center"/>
              <w:rPr>
                <w:rFonts w:eastAsia="Times New Roman"/>
                <w:color w:val="000000"/>
                <w:szCs w:val="24"/>
                <w:lang w:val="en-GB" w:eastAsia="en-GB"/>
              </w:rPr>
            </w:pPr>
            <w:proofErr w:type="spellStart"/>
            <w:r>
              <w:rPr>
                <w:rFonts w:eastAsia="Times New Roman"/>
                <w:color w:val="000000"/>
                <w:szCs w:val="24"/>
                <w:lang w:val="en-GB" w:eastAsia="en-GB"/>
              </w:rPr>
              <w:t>Odpověď</w:t>
            </w:r>
            <w:proofErr w:type="spellEnd"/>
          </w:p>
        </w:tc>
        <w:tc>
          <w:tcPr>
            <w:tcW w:w="2835" w:type="dxa"/>
            <w:shd w:val="clear" w:color="auto" w:fill="EBFAFF"/>
            <w:noWrap/>
            <w:vAlign w:val="center"/>
          </w:tcPr>
          <w:p w14:paraId="72A09680" w14:textId="24DE95EF" w:rsidR="00F37A98" w:rsidRPr="0054502F" w:rsidRDefault="00F37A98" w:rsidP="000D0BC7">
            <w:pPr>
              <w:spacing w:after="0" w:line="240" w:lineRule="auto"/>
              <w:jc w:val="center"/>
              <w:rPr>
                <w:rFonts w:eastAsia="Times New Roman"/>
                <w:color w:val="000000"/>
                <w:szCs w:val="24"/>
                <w:lang w:val="en-GB" w:eastAsia="en-GB"/>
              </w:rPr>
            </w:pPr>
            <w:proofErr w:type="spellStart"/>
            <w:r>
              <w:rPr>
                <w:rFonts w:eastAsia="Times New Roman"/>
                <w:color w:val="000000"/>
                <w:szCs w:val="24"/>
                <w:lang w:val="en-GB" w:eastAsia="en-GB"/>
              </w:rPr>
              <w:t>Absolutní</w:t>
            </w:r>
            <w:proofErr w:type="spellEnd"/>
            <w:r>
              <w:rPr>
                <w:rFonts w:eastAsia="Times New Roman"/>
                <w:color w:val="000000"/>
                <w:szCs w:val="24"/>
                <w:lang w:val="en-GB" w:eastAsia="en-GB"/>
              </w:rPr>
              <w:t xml:space="preserve"> </w:t>
            </w:r>
            <w:proofErr w:type="spellStart"/>
            <w:r>
              <w:rPr>
                <w:rFonts w:eastAsia="Times New Roman"/>
                <w:color w:val="000000"/>
                <w:szCs w:val="24"/>
                <w:lang w:val="en-GB" w:eastAsia="en-GB"/>
              </w:rPr>
              <w:t>četnost</w:t>
            </w:r>
            <w:proofErr w:type="spellEnd"/>
            <w:r>
              <w:rPr>
                <w:rFonts w:eastAsia="Times New Roman"/>
                <w:color w:val="000000"/>
                <w:szCs w:val="24"/>
                <w:lang w:val="en-GB" w:eastAsia="en-GB"/>
              </w:rPr>
              <w:t xml:space="preserve"> (n)</w:t>
            </w:r>
          </w:p>
        </w:tc>
        <w:tc>
          <w:tcPr>
            <w:tcW w:w="2835" w:type="dxa"/>
            <w:shd w:val="clear" w:color="auto" w:fill="EBFAFF"/>
            <w:noWrap/>
            <w:vAlign w:val="center"/>
          </w:tcPr>
          <w:p w14:paraId="15BA940E" w14:textId="425DD8AE" w:rsidR="00F37A98" w:rsidRPr="0054502F" w:rsidRDefault="00F37A98" w:rsidP="000D0BC7">
            <w:pPr>
              <w:spacing w:after="0" w:line="240" w:lineRule="auto"/>
              <w:jc w:val="center"/>
              <w:rPr>
                <w:rFonts w:eastAsia="Times New Roman"/>
                <w:color w:val="000000"/>
                <w:szCs w:val="24"/>
                <w:lang w:val="en-GB" w:eastAsia="en-GB"/>
              </w:rPr>
            </w:pPr>
            <w:proofErr w:type="spellStart"/>
            <w:r>
              <w:rPr>
                <w:rFonts w:eastAsia="Times New Roman"/>
                <w:color w:val="000000"/>
                <w:szCs w:val="24"/>
                <w:lang w:val="en-GB" w:eastAsia="en-GB"/>
              </w:rPr>
              <w:t>Relativní</w:t>
            </w:r>
            <w:proofErr w:type="spellEnd"/>
            <w:r>
              <w:rPr>
                <w:rFonts w:eastAsia="Times New Roman"/>
                <w:color w:val="000000"/>
                <w:szCs w:val="24"/>
                <w:lang w:val="en-GB" w:eastAsia="en-GB"/>
              </w:rPr>
              <w:t xml:space="preserve"> </w:t>
            </w:r>
            <w:proofErr w:type="spellStart"/>
            <w:r>
              <w:rPr>
                <w:rFonts w:eastAsia="Times New Roman"/>
                <w:color w:val="000000"/>
                <w:szCs w:val="24"/>
                <w:lang w:val="en-GB" w:eastAsia="en-GB"/>
              </w:rPr>
              <w:t>četnost</w:t>
            </w:r>
            <w:proofErr w:type="spellEnd"/>
            <w:r>
              <w:rPr>
                <w:rFonts w:eastAsia="Times New Roman"/>
                <w:color w:val="000000"/>
                <w:szCs w:val="24"/>
                <w:lang w:val="en-GB" w:eastAsia="en-GB"/>
              </w:rPr>
              <w:t xml:space="preserve"> (%)</w:t>
            </w:r>
          </w:p>
        </w:tc>
      </w:tr>
      <w:tr w:rsidR="0054502F" w:rsidRPr="0054502F" w14:paraId="50BEED86" w14:textId="77777777" w:rsidTr="00D04D59">
        <w:trPr>
          <w:trHeight w:val="451"/>
        </w:trPr>
        <w:tc>
          <w:tcPr>
            <w:tcW w:w="2834" w:type="dxa"/>
            <w:shd w:val="clear" w:color="auto" w:fill="EBFAFF"/>
            <w:noWrap/>
            <w:vAlign w:val="center"/>
            <w:hideMark/>
          </w:tcPr>
          <w:p w14:paraId="318DFFEF" w14:textId="77777777" w:rsidR="0054502F" w:rsidRPr="0054502F" w:rsidRDefault="0054502F" w:rsidP="000D0BC7">
            <w:pPr>
              <w:spacing w:after="0" w:line="240" w:lineRule="auto"/>
              <w:jc w:val="center"/>
              <w:rPr>
                <w:rFonts w:eastAsia="Times New Roman"/>
                <w:color w:val="000000"/>
                <w:szCs w:val="24"/>
                <w:lang w:val="en-GB" w:eastAsia="en-GB"/>
              </w:rPr>
            </w:pPr>
            <w:proofErr w:type="spellStart"/>
            <w:r w:rsidRPr="0054502F">
              <w:rPr>
                <w:rFonts w:eastAsia="Times New Roman"/>
                <w:color w:val="000000"/>
                <w:szCs w:val="24"/>
                <w:lang w:val="en-GB" w:eastAsia="en-GB"/>
              </w:rPr>
              <w:t>Ano</w:t>
            </w:r>
            <w:proofErr w:type="spellEnd"/>
          </w:p>
        </w:tc>
        <w:tc>
          <w:tcPr>
            <w:tcW w:w="2835" w:type="dxa"/>
            <w:shd w:val="clear" w:color="auto" w:fill="EBFAFF"/>
            <w:noWrap/>
            <w:vAlign w:val="center"/>
            <w:hideMark/>
          </w:tcPr>
          <w:p w14:paraId="2FA02F65" w14:textId="77777777" w:rsidR="0054502F" w:rsidRPr="0054502F" w:rsidRDefault="0054502F" w:rsidP="000D0BC7">
            <w:pPr>
              <w:spacing w:after="0" w:line="240" w:lineRule="auto"/>
              <w:jc w:val="center"/>
              <w:rPr>
                <w:rFonts w:eastAsia="Times New Roman"/>
                <w:color w:val="000000"/>
                <w:szCs w:val="24"/>
                <w:lang w:val="en-GB" w:eastAsia="en-GB"/>
              </w:rPr>
            </w:pPr>
            <w:r w:rsidRPr="0054502F">
              <w:rPr>
                <w:rFonts w:eastAsia="Times New Roman"/>
                <w:color w:val="000000"/>
                <w:szCs w:val="24"/>
                <w:lang w:val="en-GB" w:eastAsia="en-GB"/>
              </w:rPr>
              <w:t>17</w:t>
            </w:r>
          </w:p>
        </w:tc>
        <w:tc>
          <w:tcPr>
            <w:tcW w:w="2835" w:type="dxa"/>
            <w:shd w:val="clear" w:color="auto" w:fill="EBFAFF"/>
            <w:noWrap/>
            <w:vAlign w:val="center"/>
            <w:hideMark/>
          </w:tcPr>
          <w:p w14:paraId="2F46F8AE" w14:textId="77777777" w:rsidR="0054502F" w:rsidRPr="0054502F" w:rsidRDefault="0054502F" w:rsidP="000D0BC7">
            <w:pPr>
              <w:spacing w:after="0" w:line="240" w:lineRule="auto"/>
              <w:jc w:val="center"/>
              <w:rPr>
                <w:rFonts w:eastAsia="Times New Roman"/>
                <w:color w:val="000000"/>
                <w:szCs w:val="24"/>
                <w:lang w:val="en-GB" w:eastAsia="en-GB"/>
              </w:rPr>
            </w:pPr>
            <w:r w:rsidRPr="0054502F">
              <w:rPr>
                <w:rFonts w:eastAsia="Times New Roman"/>
                <w:color w:val="000000"/>
                <w:szCs w:val="24"/>
                <w:lang w:val="en-GB" w:eastAsia="en-GB"/>
              </w:rPr>
              <w:t>38,64%</w:t>
            </w:r>
          </w:p>
        </w:tc>
      </w:tr>
      <w:tr w:rsidR="0054502F" w:rsidRPr="0054502F" w14:paraId="26277F73" w14:textId="77777777" w:rsidTr="00D04D59">
        <w:trPr>
          <w:trHeight w:val="451"/>
        </w:trPr>
        <w:tc>
          <w:tcPr>
            <w:tcW w:w="2834" w:type="dxa"/>
            <w:shd w:val="clear" w:color="auto" w:fill="EBFAFF"/>
            <w:noWrap/>
            <w:vAlign w:val="center"/>
            <w:hideMark/>
          </w:tcPr>
          <w:p w14:paraId="47AAFE01" w14:textId="77777777" w:rsidR="0054502F" w:rsidRPr="0054502F" w:rsidRDefault="0054502F" w:rsidP="000D0BC7">
            <w:pPr>
              <w:spacing w:after="0" w:line="240" w:lineRule="auto"/>
              <w:jc w:val="center"/>
              <w:rPr>
                <w:rFonts w:eastAsia="Times New Roman"/>
                <w:color w:val="000000"/>
                <w:szCs w:val="24"/>
                <w:lang w:val="en-GB" w:eastAsia="en-GB"/>
              </w:rPr>
            </w:pPr>
            <w:r w:rsidRPr="0054502F">
              <w:rPr>
                <w:rFonts w:eastAsia="Times New Roman"/>
                <w:color w:val="000000"/>
                <w:szCs w:val="24"/>
                <w:lang w:val="en-GB" w:eastAsia="en-GB"/>
              </w:rPr>
              <w:t>Ne</w:t>
            </w:r>
          </w:p>
        </w:tc>
        <w:tc>
          <w:tcPr>
            <w:tcW w:w="2835" w:type="dxa"/>
            <w:shd w:val="clear" w:color="auto" w:fill="EBFAFF"/>
            <w:noWrap/>
            <w:vAlign w:val="center"/>
            <w:hideMark/>
          </w:tcPr>
          <w:p w14:paraId="05DF3B6B" w14:textId="77777777" w:rsidR="0054502F" w:rsidRPr="0054502F" w:rsidRDefault="0054502F" w:rsidP="000D0BC7">
            <w:pPr>
              <w:spacing w:after="0" w:line="240" w:lineRule="auto"/>
              <w:jc w:val="center"/>
              <w:rPr>
                <w:rFonts w:eastAsia="Times New Roman"/>
                <w:color w:val="000000"/>
                <w:szCs w:val="24"/>
                <w:lang w:val="en-GB" w:eastAsia="en-GB"/>
              </w:rPr>
            </w:pPr>
            <w:r w:rsidRPr="0054502F">
              <w:rPr>
                <w:rFonts w:eastAsia="Times New Roman"/>
                <w:color w:val="000000"/>
                <w:szCs w:val="24"/>
                <w:lang w:val="en-GB" w:eastAsia="en-GB"/>
              </w:rPr>
              <w:t>13</w:t>
            </w:r>
          </w:p>
        </w:tc>
        <w:tc>
          <w:tcPr>
            <w:tcW w:w="2835" w:type="dxa"/>
            <w:shd w:val="clear" w:color="auto" w:fill="EBFAFF"/>
            <w:noWrap/>
            <w:vAlign w:val="center"/>
            <w:hideMark/>
          </w:tcPr>
          <w:p w14:paraId="5FF71D2F" w14:textId="77777777" w:rsidR="0054502F" w:rsidRPr="0054502F" w:rsidRDefault="0054502F" w:rsidP="000D0BC7">
            <w:pPr>
              <w:spacing w:after="0" w:line="240" w:lineRule="auto"/>
              <w:jc w:val="center"/>
              <w:rPr>
                <w:rFonts w:eastAsia="Times New Roman"/>
                <w:color w:val="000000"/>
                <w:szCs w:val="24"/>
                <w:lang w:val="en-GB" w:eastAsia="en-GB"/>
              </w:rPr>
            </w:pPr>
            <w:r w:rsidRPr="0054502F">
              <w:rPr>
                <w:rFonts w:eastAsia="Times New Roman"/>
                <w:color w:val="000000"/>
                <w:szCs w:val="24"/>
                <w:lang w:val="en-GB" w:eastAsia="en-GB"/>
              </w:rPr>
              <w:t>29,55%</w:t>
            </w:r>
          </w:p>
        </w:tc>
      </w:tr>
      <w:tr w:rsidR="0054502F" w:rsidRPr="0054502F" w14:paraId="55030D15" w14:textId="77777777" w:rsidTr="00D04D59">
        <w:trPr>
          <w:trHeight w:val="451"/>
        </w:trPr>
        <w:tc>
          <w:tcPr>
            <w:tcW w:w="2834" w:type="dxa"/>
            <w:shd w:val="clear" w:color="auto" w:fill="EBFAFF"/>
            <w:noWrap/>
            <w:vAlign w:val="center"/>
            <w:hideMark/>
          </w:tcPr>
          <w:p w14:paraId="54511D6B" w14:textId="77777777" w:rsidR="0054502F" w:rsidRPr="0054502F" w:rsidRDefault="0054502F" w:rsidP="000D0BC7">
            <w:pPr>
              <w:spacing w:after="0" w:line="240" w:lineRule="auto"/>
              <w:jc w:val="center"/>
              <w:rPr>
                <w:rFonts w:eastAsia="Times New Roman"/>
                <w:color w:val="000000"/>
                <w:szCs w:val="24"/>
                <w:lang w:val="es-419" w:eastAsia="en-GB"/>
              </w:rPr>
            </w:pPr>
            <w:proofErr w:type="spellStart"/>
            <w:r w:rsidRPr="0054502F">
              <w:rPr>
                <w:rFonts w:eastAsia="Times New Roman"/>
                <w:color w:val="000000"/>
                <w:szCs w:val="24"/>
                <w:lang w:val="es-419" w:eastAsia="en-GB"/>
              </w:rPr>
              <w:t>Týká</w:t>
            </w:r>
            <w:proofErr w:type="spellEnd"/>
            <w:r w:rsidRPr="0054502F">
              <w:rPr>
                <w:rFonts w:eastAsia="Times New Roman"/>
                <w:color w:val="000000"/>
                <w:szCs w:val="24"/>
                <w:lang w:val="es-419" w:eastAsia="en-GB"/>
              </w:rPr>
              <w:t xml:space="preserve"> se </w:t>
            </w:r>
            <w:proofErr w:type="spellStart"/>
            <w:r w:rsidRPr="0054502F">
              <w:rPr>
                <w:rFonts w:eastAsia="Times New Roman"/>
                <w:color w:val="000000"/>
                <w:szCs w:val="24"/>
                <w:lang w:val="es-419" w:eastAsia="en-GB"/>
              </w:rPr>
              <w:t>mě</w:t>
            </w:r>
            <w:proofErr w:type="spellEnd"/>
            <w:r w:rsidRPr="0054502F">
              <w:rPr>
                <w:rFonts w:eastAsia="Times New Roman"/>
                <w:color w:val="000000"/>
                <w:szCs w:val="24"/>
                <w:lang w:val="es-419" w:eastAsia="en-GB"/>
              </w:rPr>
              <w:t xml:space="preserve"> </w:t>
            </w:r>
            <w:proofErr w:type="spellStart"/>
            <w:r w:rsidRPr="0054502F">
              <w:rPr>
                <w:rFonts w:eastAsia="Times New Roman"/>
                <w:color w:val="000000"/>
                <w:szCs w:val="24"/>
                <w:lang w:val="es-419" w:eastAsia="en-GB"/>
              </w:rPr>
              <w:t>pouze</w:t>
            </w:r>
            <w:proofErr w:type="spellEnd"/>
            <w:r w:rsidRPr="0054502F">
              <w:rPr>
                <w:rFonts w:eastAsia="Times New Roman"/>
                <w:color w:val="000000"/>
                <w:szCs w:val="24"/>
                <w:lang w:val="es-419" w:eastAsia="en-GB"/>
              </w:rPr>
              <w:t xml:space="preserve"> SP</w:t>
            </w:r>
          </w:p>
        </w:tc>
        <w:tc>
          <w:tcPr>
            <w:tcW w:w="2835" w:type="dxa"/>
            <w:shd w:val="clear" w:color="auto" w:fill="EBFAFF"/>
            <w:noWrap/>
            <w:vAlign w:val="center"/>
            <w:hideMark/>
          </w:tcPr>
          <w:p w14:paraId="46E26604" w14:textId="77777777" w:rsidR="0054502F" w:rsidRPr="0054502F" w:rsidRDefault="0054502F" w:rsidP="000D0BC7">
            <w:pPr>
              <w:spacing w:after="0" w:line="240" w:lineRule="auto"/>
              <w:jc w:val="center"/>
              <w:rPr>
                <w:rFonts w:eastAsia="Times New Roman"/>
                <w:color w:val="000000"/>
                <w:szCs w:val="24"/>
                <w:lang w:val="en-GB" w:eastAsia="en-GB"/>
              </w:rPr>
            </w:pPr>
            <w:r w:rsidRPr="0054502F">
              <w:rPr>
                <w:rFonts w:eastAsia="Times New Roman"/>
                <w:color w:val="000000"/>
                <w:szCs w:val="24"/>
                <w:lang w:val="en-GB" w:eastAsia="en-GB"/>
              </w:rPr>
              <w:t>3</w:t>
            </w:r>
          </w:p>
        </w:tc>
        <w:tc>
          <w:tcPr>
            <w:tcW w:w="2835" w:type="dxa"/>
            <w:shd w:val="clear" w:color="auto" w:fill="EBFAFF"/>
            <w:noWrap/>
            <w:vAlign w:val="center"/>
            <w:hideMark/>
          </w:tcPr>
          <w:p w14:paraId="7670809D" w14:textId="77777777" w:rsidR="0054502F" w:rsidRPr="0054502F" w:rsidRDefault="0054502F" w:rsidP="000D0BC7">
            <w:pPr>
              <w:spacing w:after="0" w:line="240" w:lineRule="auto"/>
              <w:jc w:val="center"/>
              <w:rPr>
                <w:rFonts w:eastAsia="Times New Roman"/>
                <w:color w:val="000000"/>
                <w:szCs w:val="24"/>
                <w:lang w:val="en-GB" w:eastAsia="en-GB"/>
              </w:rPr>
            </w:pPr>
            <w:r w:rsidRPr="0054502F">
              <w:rPr>
                <w:rFonts w:eastAsia="Times New Roman"/>
                <w:color w:val="000000"/>
                <w:szCs w:val="24"/>
                <w:lang w:val="en-GB" w:eastAsia="en-GB"/>
              </w:rPr>
              <w:t>6,82%</w:t>
            </w:r>
          </w:p>
        </w:tc>
      </w:tr>
      <w:tr w:rsidR="0054502F" w:rsidRPr="0054502F" w14:paraId="0624B17D" w14:textId="77777777" w:rsidTr="00D04D59">
        <w:trPr>
          <w:trHeight w:val="451"/>
        </w:trPr>
        <w:tc>
          <w:tcPr>
            <w:tcW w:w="2834" w:type="dxa"/>
            <w:shd w:val="clear" w:color="auto" w:fill="EBFAFF"/>
            <w:noWrap/>
            <w:vAlign w:val="center"/>
            <w:hideMark/>
          </w:tcPr>
          <w:p w14:paraId="7119B6D1" w14:textId="77777777" w:rsidR="0054502F" w:rsidRPr="0054502F" w:rsidRDefault="0054502F" w:rsidP="000D0BC7">
            <w:pPr>
              <w:spacing w:after="0" w:line="240" w:lineRule="auto"/>
              <w:jc w:val="center"/>
              <w:rPr>
                <w:rFonts w:eastAsia="Times New Roman"/>
                <w:color w:val="000000"/>
                <w:szCs w:val="24"/>
                <w:lang w:val="es-419" w:eastAsia="en-GB"/>
              </w:rPr>
            </w:pPr>
            <w:proofErr w:type="spellStart"/>
            <w:r w:rsidRPr="0054502F">
              <w:rPr>
                <w:rFonts w:eastAsia="Times New Roman"/>
                <w:color w:val="000000"/>
                <w:szCs w:val="24"/>
                <w:lang w:val="es-419" w:eastAsia="en-GB"/>
              </w:rPr>
              <w:t>Týká</w:t>
            </w:r>
            <w:proofErr w:type="spellEnd"/>
            <w:r w:rsidRPr="0054502F">
              <w:rPr>
                <w:rFonts w:eastAsia="Times New Roman"/>
                <w:color w:val="000000"/>
                <w:szCs w:val="24"/>
                <w:lang w:val="es-419" w:eastAsia="en-GB"/>
              </w:rPr>
              <w:t xml:space="preserve"> se </w:t>
            </w:r>
            <w:proofErr w:type="spellStart"/>
            <w:r w:rsidRPr="0054502F">
              <w:rPr>
                <w:rFonts w:eastAsia="Times New Roman"/>
                <w:color w:val="000000"/>
                <w:szCs w:val="24"/>
                <w:lang w:val="es-419" w:eastAsia="en-GB"/>
              </w:rPr>
              <w:t>mě</w:t>
            </w:r>
            <w:proofErr w:type="spellEnd"/>
            <w:r w:rsidRPr="0054502F">
              <w:rPr>
                <w:rFonts w:eastAsia="Times New Roman"/>
                <w:color w:val="000000"/>
                <w:szCs w:val="24"/>
                <w:lang w:val="es-419" w:eastAsia="en-GB"/>
              </w:rPr>
              <w:t xml:space="preserve"> </w:t>
            </w:r>
            <w:proofErr w:type="spellStart"/>
            <w:r w:rsidRPr="0054502F">
              <w:rPr>
                <w:rFonts w:eastAsia="Times New Roman"/>
                <w:color w:val="000000"/>
                <w:szCs w:val="24"/>
                <w:lang w:val="es-419" w:eastAsia="en-GB"/>
              </w:rPr>
              <w:t>pouze</w:t>
            </w:r>
            <w:proofErr w:type="spellEnd"/>
            <w:r w:rsidRPr="0054502F">
              <w:rPr>
                <w:rFonts w:eastAsia="Times New Roman"/>
                <w:color w:val="000000"/>
                <w:szCs w:val="24"/>
                <w:lang w:val="es-419" w:eastAsia="en-GB"/>
              </w:rPr>
              <w:t xml:space="preserve"> SV</w:t>
            </w:r>
          </w:p>
        </w:tc>
        <w:tc>
          <w:tcPr>
            <w:tcW w:w="2835" w:type="dxa"/>
            <w:shd w:val="clear" w:color="auto" w:fill="EBFAFF"/>
            <w:noWrap/>
            <w:vAlign w:val="center"/>
            <w:hideMark/>
          </w:tcPr>
          <w:p w14:paraId="0287681D" w14:textId="77777777" w:rsidR="0054502F" w:rsidRPr="0054502F" w:rsidRDefault="0054502F" w:rsidP="000D0BC7">
            <w:pPr>
              <w:spacing w:after="0" w:line="240" w:lineRule="auto"/>
              <w:jc w:val="center"/>
              <w:rPr>
                <w:rFonts w:eastAsia="Times New Roman"/>
                <w:color w:val="000000"/>
                <w:szCs w:val="24"/>
                <w:lang w:val="en-GB" w:eastAsia="en-GB"/>
              </w:rPr>
            </w:pPr>
            <w:r w:rsidRPr="0054502F">
              <w:rPr>
                <w:rFonts w:eastAsia="Times New Roman"/>
                <w:color w:val="000000"/>
                <w:szCs w:val="24"/>
                <w:lang w:val="en-GB" w:eastAsia="en-GB"/>
              </w:rPr>
              <w:t>5</w:t>
            </w:r>
          </w:p>
        </w:tc>
        <w:tc>
          <w:tcPr>
            <w:tcW w:w="2835" w:type="dxa"/>
            <w:shd w:val="clear" w:color="auto" w:fill="EBFAFF"/>
            <w:noWrap/>
            <w:vAlign w:val="center"/>
            <w:hideMark/>
          </w:tcPr>
          <w:p w14:paraId="1FB1E180" w14:textId="77777777" w:rsidR="0054502F" w:rsidRPr="0054502F" w:rsidRDefault="0054502F" w:rsidP="000D0BC7">
            <w:pPr>
              <w:spacing w:after="0" w:line="240" w:lineRule="auto"/>
              <w:jc w:val="center"/>
              <w:rPr>
                <w:rFonts w:eastAsia="Times New Roman"/>
                <w:color w:val="000000"/>
                <w:szCs w:val="24"/>
                <w:lang w:val="en-GB" w:eastAsia="en-GB"/>
              </w:rPr>
            </w:pPr>
            <w:r w:rsidRPr="0054502F">
              <w:rPr>
                <w:rFonts w:eastAsia="Times New Roman"/>
                <w:color w:val="000000"/>
                <w:szCs w:val="24"/>
                <w:lang w:val="en-GB" w:eastAsia="en-GB"/>
              </w:rPr>
              <w:t>11,36%</w:t>
            </w:r>
          </w:p>
        </w:tc>
      </w:tr>
      <w:tr w:rsidR="0054502F" w:rsidRPr="0054502F" w14:paraId="0624A932" w14:textId="77777777" w:rsidTr="00D04D59">
        <w:trPr>
          <w:trHeight w:val="451"/>
        </w:trPr>
        <w:tc>
          <w:tcPr>
            <w:tcW w:w="2834" w:type="dxa"/>
            <w:shd w:val="clear" w:color="auto" w:fill="EBFAFF"/>
            <w:noWrap/>
            <w:vAlign w:val="center"/>
            <w:hideMark/>
          </w:tcPr>
          <w:p w14:paraId="48B9C58D" w14:textId="77777777" w:rsidR="0054502F" w:rsidRPr="0054502F" w:rsidRDefault="0054502F" w:rsidP="000D0BC7">
            <w:pPr>
              <w:spacing w:after="0" w:line="240" w:lineRule="auto"/>
              <w:jc w:val="center"/>
              <w:rPr>
                <w:rFonts w:eastAsia="Times New Roman"/>
                <w:color w:val="000000"/>
                <w:szCs w:val="24"/>
                <w:lang w:val="en-GB" w:eastAsia="en-GB"/>
              </w:rPr>
            </w:pPr>
            <w:r w:rsidRPr="0054502F">
              <w:rPr>
                <w:rFonts w:eastAsia="Times New Roman"/>
                <w:color w:val="000000"/>
                <w:szCs w:val="24"/>
                <w:lang w:val="en-GB" w:eastAsia="en-GB"/>
              </w:rPr>
              <w:t xml:space="preserve">Do </w:t>
            </w:r>
            <w:proofErr w:type="spellStart"/>
            <w:r w:rsidRPr="0054502F">
              <w:rPr>
                <w:rFonts w:eastAsia="Times New Roman"/>
                <w:color w:val="000000"/>
                <w:szCs w:val="24"/>
                <w:lang w:val="en-GB" w:eastAsia="en-GB"/>
              </w:rPr>
              <w:t>budoucna</w:t>
            </w:r>
            <w:proofErr w:type="spellEnd"/>
            <w:r w:rsidRPr="0054502F">
              <w:rPr>
                <w:rFonts w:eastAsia="Times New Roman"/>
                <w:color w:val="000000"/>
                <w:szCs w:val="24"/>
                <w:lang w:val="en-GB" w:eastAsia="en-GB"/>
              </w:rPr>
              <w:t xml:space="preserve"> </w:t>
            </w:r>
            <w:proofErr w:type="spellStart"/>
            <w:r w:rsidRPr="0054502F">
              <w:rPr>
                <w:rFonts w:eastAsia="Times New Roman"/>
                <w:color w:val="000000"/>
                <w:szCs w:val="24"/>
                <w:lang w:val="en-GB" w:eastAsia="en-GB"/>
              </w:rPr>
              <w:t>ano</w:t>
            </w:r>
            <w:proofErr w:type="spellEnd"/>
          </w:p>
        </w:tc>
        <w:tc>
          <w:tcPr>
            <w:tcW w:w="2835" w:type="dxa"/>
            <w:shd w:val="clear" w:color="auto" w:fill="EBFAFF"/>
            <w:noWrap/>
            <w:vAlign w:val="center"/>
            <w:hideMark/>
          </w:tcPr>
          <w:p w14:paraId="19DC9475" w14:textId="77777777" w:rsidR="0054502F" w:rsidRPr="0054502F" w:rsidRDefault="0054502F" w:rsidP="000D0BC7">
            <w:pPr>
              <w:spacing w:after="0" w:line="240" w:lineRule="auto"/>
              <w:jc w:val="center"/>
              <w:rPr>
                <w:rFonts w:eastAsia="Times New Roman"/>
                <w:color w:val="000000"/>
                <w:szCs w:val="24"/>
                <w:lang w:val="en-GB" w:eastAsia="en-GB"/>
              </w:rPr>
            </w:pPr>
            <w:r w:rsidRPr="0054502F">
              <w:rPr>
                <w:rFonts w:eastAsia="Times New Roman"/>
                <w:color w:val="000000"/>
                <w:szCs w:val="24"/>
                <w:lang w:val="en-GB" w:eastAsia="en-GB"/>
              </w:rPr>
              <w:t>6</w:t>
            </w:r>
          </w:p>
        </w:tc>
        <w:tc>
          <w:tcPr>
            <w:tcW w:w="2835" w:type="dxa"/>
            <w:shd w:val="clear" w:color="auto" w:fill="EBFAFF"/>
            <w:noWrap/>
            <w:vAlign w:val="center"/>
            <w:hideMark/>
          </w:tcPr>
          <w:p w14:paraId="3E380500" w14:textId="77777777" w:rsidR="0054502F" w:rsidRPr="0054502F" w:rsidRDefault="0054502F" w:rsidP="000D0BC7">
            <w:pPr>
              <w:spacing w:after="0" w:line="240" w:lineRule="auto"/>
              <w:jc w:val="center"/>
              <w:rPr>
                <w:rFonts w:eastAsia="Times New Roman"/>
                <w:color w:val="000000"/>
                <w:szCs w:val="24"/>
                <w:lang w:val="en-GB" w:eastAsia="en-GB"/>
              </w:rPr>
            </w:pPr>
            <w:r w:rsidRPr="0054502F">
              <w:rPr>
                <w:rFonts w:eastAsia="Times New Roman"/>
                <w:color w:val="000000"/>
                <w:szCs w:val="24"/>
                <w:lang w:val="en-GB" w:eastAsia="en-GB"/>
              </w:rPr>
              <w:t>13,64%</w:t>
            </w:r>
          </w:p>
        </w:tc>
      </w:tr>
      <w:tr w:rsidR="0054502F" w:rsidRPr="0054502F" w14:paraId="418DC71C" w14:textId="77777777" w:rsidTr="00D04D59">
        <w:trPr>
          <w:trHeight w:val="451"/>
        </w:trPr>
        <w:tc>
          <w:tcPr>
            <w:tcW w:w="2834" w:type="dxa"/>
            <w:shd w:val="clear" w:color="auto" w:fill="EBFAFF"/>
            <w:noWrap/>
            <w:vAlign w:val="center"/>
            <w:hideMark/>
          </w:tcPr>
          <w:p w14:paraId="477B8E9F" w14:textId="77777777" w:rsidR="0054502F" w:rsidRPr="0054502F" w:rsidRDefault="0054502F" w:rsidP="000D0BC7">
            <w:pPr>
              <w:spacing w:after="0" w:line="240" w:lineRule="auto"/>
              <w:jc w:val="center"/>
              <w:rPr>
                <w:rFonts w:eastAsia="Times New Roman"/>
                <w:color w:val="000000"/>
                <w:szCs w:val="24"/>
                <w:lang w:val="en-GB" w:eastAsia="en-GB"/>
              </w:rPr>
            </w:pPr>
            <w:proofErr w:type="spellStart"/>
            <w:r w:rsidRPr="0054502F">
              <w:rPr>
                <w:rFonts w:eastAsia="Times New Roman"/>
                <w:color w:val="000000"/>
                <w:szCs w:val="24"/>
                <w:lang w:val="en-GB" w:eastAsia="en-GB"/>
              </w:rPr>
              <w:t>Celkem</w:t>
            </w:r>
            <w:proofErr w:type="spellEnd"/>
          </w:p>
        </w:tc>
        <w:tc>
          <w:tcPr>
            <w:tcW w:w="2835" w:type="dxa"/>
            <w:shd w:val="clear" w:color="auto" w:fill="EBFAFF"/>
            <w:noWrap/>
            <w:vAlign w:val="center"/>
            <w:hideMark/>
          </w:tcPr>
          <w:p w14:paraId="6A1B5116" w14:textId="77777777" w:rsidR="0054502F" w:rsidRPr="0054502F" w:rsidRDefault="0054502F" w:rsidP="000D0BC7">
            <w:pPr>
              <w:spacing w:after="0" w:line="240" w:lineRule="auto"/>
              <w:jc w:val="center"/>
              <w:rPr>
                <w:rFonts w:eastAsia="Times New Roman"/>
                <w:color w:val="000000"/>
                <w:szCs w:val="24"/>
                <w:lang w:val="en-GB" w:eastAsia="en-GB"/>
              </w:rPr>
            </w:pPr>
            <w:r w:rsidRPr="0054502F">
              <w:rPr>
                <w:rFonts w:eastAsia="Times New Roman"/>
                <w:color w:val="000000"/>
                <w:szCs w:val="24"/>
                <w:lang w:val="en-GB" w:eastAsia="en-GB"/>
              </w:rPr>
              <w:t>44</w:t>
            </w:r>
          </w:p>
        </w:tc>
        <w:tc>
          <w:tcPr>
            <w:tcW w:w="2835" w:type="dxa"/>
            <w:shd w:val="clear" w:color="auto" w:fill="EBFAFF"/>
            <w:noWrap/>
            <w:vAlign w:val="center"/>
            <w:hideMark/>
          </w:tcPr>
          <w:p w14:paraId="3502A557" w14:textId="77777777" w:rsidR="0054502F" w:rsidRPr="0054502F" w:rsidRDefault="0054502F" w:rsidP="000D0BC7">
            <w:pPr>
              <w:spacing w:after="0" w:line="240" w:lineRule="auto"/>
              <w:jc w:val="center"/>
              <w:rPr>
                <w:rFonts w:eastAsia="Times New Roman"/>
                <w:color w:val="000000"/>
                <w:szCs w:val="24"/>
                <w:lang w:val="en-GB" w:eastAsia="en-GB"/>
              </w:rPr>
            </w:pPr>
            <w:r w:rsidRPr="0054502F">
              <w:rPr>
                <w:rFonts w:eastAsia="Times New Roman"/>
                <w:color w:val="000000"/>
                <w:szCs w:val="24"/>
                <w:lang w:val="en-GB" w:eastAsia="en-GB"/>
              </w:rPr>
              <w:t>100,00%</w:t>
            </w:r>
          </w:p>
        </w:tc>
      </w:tr>
    </w:tbl>
    <w:p w14:paraId="3197595C" w14:textId="23E464BA" w:rsidR="00A511B0" w:rsidRDefault="00F3723C" w:rsidP="00F3723C">
      <w:pPr>
        <w:pStyle w:val="Titulek"/>
      </w:pPr>
      <w:bookmarkStart w:id="93" w:name="_Toc68799866"/>
      <w:bookmarkStart w:id="94" w:name="_Toc69236291"/>
      <w:r>
        <w:t xml:space="preserve">Tabulka </w:t>
      </w:r>
      <w:r w:rsidR="00CD2639">
        <w:fldChar w:fldCharType="begin"/>
      </w:r>
      <w:r w:rsidR="00CD2639">
        <w:instrText xml:space="preserve"> SEQ Tabulka \* ARABIC </w:instrText>
      </w:r>
      <w:r w:rsidR="00CD2639">
        <w:fldChar w:fldCharType="separate"/>
      </w:r>
      <w:r w:rsidR="004E4230">
        <w:rPr>
          <w:noProof/>
        </w:rPr>
        <w:t>14</w:t>
      </w:r>
      <w:r w:rsidR="00CD2639">
        <w:rPr>
          <w:noProof/>
        </w:rPr>
        <w:fldChar w:fldCharType="end"/>
      </w:r>
      <w:r>
        <w:t xml:space="preserve"> </w:t>
      </w:r>
      <w:r w:rsidRPr="004132B7">
        <w:t>Máš pocit, že se Tě syndrom pomocníka a syndrom vyhoření týká?</w:t>
      </w:r>
      <w:bookmarkEnd w:id="93"/>
      <w:bookmarkEnd w:id="94"/>
    </w:p>
    <w:p w14:paraId="6A569B59" w14:textId="3FF08F30" w:rsidR="0054502F" w:rsidRDefault="0054502F" w:rsidP="00596003">
      <w:r>
        <w:rPr>
          <w:noProof/>
        </w:rPr>
        <w:drawing>
          <wp:inline distT="0" distB="0" distL="0" distR="0" wp14:anchorId="4E8A5F78" wp14:editId="737FBE9F">
            <wp:extent cx="5402580" cy="3139440"/>
            <wp:effectExtent l="0" t="0" r="7620" b="3810"/>
            <wp:docPr id="15" name="Graf 15">
              <a:extLst xmlns:a="http://schemas.openxmlformats.org/drawingml/2006/main">
                <a:ext uri="{FF2B5EF4-FFF2-40B4-BE49-F238E27FC236}">
                  <a16:creationId xmlns:a16="http://schemas.microsoft.com/office/drawing/2014/main" id="{356ED08F-2495-449E-B8A3-38B619FB32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AB1F703" w14:textId="4679C95B" w:rsidR="00F3723C" w:rsidRDefault="00F3723C" w:rsidP="00F3723C">
      <w:pPr>
        <w:pStyle w:val="Titulek"/>
      </w:pPr>
      <w:bookmarkStart w:id="95" w:name="_Toc68799832"/>
      <w:bookmarkStart w:id="96" w:name="_Toc69236308"/>
      <w:r>
        <w:t xml:space="preserve">Graf </w:t>
      </w:r>
      <w:r w:rsidR="00CD2639">
        <w:fldChar w:fldCharType="begin"/>
      </w:r>
      <w:r w:rsidR="00CD2639">
        <w:instrText xml:space="preserve"> SEQ Graf \* ARABIC </w:instrText>
      </w:r>
      <w:r w:rsidR="00CD2639">
        <w:fldChar w:fldCharType="separate"/>
      </w:r>
      <w:r w:rsidR="004E4230">
        <w:rPr>
          <w:noProof/>
        </w:rPr>
        <w:t>14</w:t>
      </w:r>
      <w:r w:rsidR="00CD2639">
        <w:rPr>
          <w:noProof/>
        </w:rPr>
        <w:fldChar w:fldCharType="end"/>
      </w:r>
      <w:r>
        <w:t xml:space="preserve"> </w:t>
      </w:r>
      <w:r w:rsidRPr="005D7599">
        <w:t>Máš pocit, že se Tě syndrom pomocníka a syndrom vyhoření týká?</w:t>
      </w:r>
      <w:bookmarkEnd w:id="95"/>
      <w:bookmarkEnd w:id="96"/>
    </w:p>
    <w:p w14:paraId="1D24D3FF" w14:textId="3EA0323D" w:rsidR="0054502F" w:rsidRDefault="00F37A98" w:rsidP="00596003">
      <w:r>
        <w:t xml:space="preserve">Tady také dostali </w:t>
      </w:r>
      <w:r w:rsidR="00032C3D">
        <w:t>studenti</w:t>
      </w:r>
      <w:r>
        <w:t xml:space="preserve"> svobodnou volbu odpovědi díky otevřené otázce. I přesto se nerozepsali a odpovídali jedním, dvěma nebo třemi slovy, a to </w:t>
      </w:r>
      <w:r w:rsidR="00EF2C8C">
        <w:t>například</w:t>
      </w:r>
      <w:r>
        <w:t xml:space="preserve"> ano, ne, nevím, asi v budoucnu, zatím ne. Jako ano, odpovědělo 17 (</w:t>
      </w:r>
      <w:proofErr w:type="gramStart"/>
      <w:r>
        <w:t>38,64%</w:t>
      </w:r>
      <w:proofErr w:type="gramEnd"/>
      <w:r>
        <w:t xml:space="preserve">) </w:t>
      </w:r>
      <w:r w:rsidR="00032C3D">
        <w:t>studentů</w:t>
      </w:r>
      <w:r w:rsidR="00EF2C8C">
        <w:t>. Odpověď ne napsalo 13 (</w:t>
      </w:r>
      <w:proofErr w:type="gramStart"/>
      <w:r w:rsidR="00EF2C8C">
        <w:t>29,55%</w:t>
      </w:r>
      <w:proofErr w:type="gramEnd"/>
      <w:r w:rsidR="00EF2C8C">
        <w:t xml:space="preserve">) </w:t>
      </w:r>
      <w:r w:rsidR="00032C3D">
        <w:t>studentů</w:t>
      </w:r>
      <w:r w:rsidR="00EF2C8C">
        <w:t xml:space="preserve">. Také pár </w:t>
      </w:r>
      <w:r w:rsidR="00032C3D">
        <w:t>studentů</w:t>
      </w:r>
      <w:r w:rsidR="00EF2C8C">
        <w:t xml:space="preserve"> odpovědělo, že se jich týká pouze syndrom pomocníka a to ve 3 (</w:t>
      </w:r>
      <w:proofErr w:type="gramStart"/>
      <w:r w:rsidR="00EF2C8C">
        <w:t>6,82%</w:t>
      </w:r>
      <w:proofErr w:type="gramEnd"/>
      <w:r w:rsidR="00EF2C8C">
        <w:t>) případech. Na druhou stranu odpovědělo 5 (</w:t>
      </w:r>
      <w:proofErr w:type="gramStart"/>
      <w:r w:rsidR="00EF2C8C">
        <w:t>11,36%</w:t>
      </w:r>
      <w:proofErr w:type="gramEnd"/>
      <w:r w:rsidR="00EF2C8C">
        <w:t xml:space="preserve">) </w:t>
      </w:r>
      <w:r w:rsidR="00032C3D">
        <w:t>studentů</w:t>
      </w:r>
      <w:r w:rsidR="00EF2C8C">
        <w:t>, že se jich týká pouze syndrom vyhoření. Objevily se tam i odpovědi, které říkaly, že se jich to momentálně netýká, ale v budoucnu s tím počítají</w:t>
      </w:r>
      <w:r w:rsidR="004B65BB">
        <w:t xml:space="preserve"> a</w:t>
      </w:r>
      <w:r w:rsidR="00EF2C8C">
        <w:t xml:space="preserve"> jedná se o 6 (</w:t>
      </w:r>
      <w:proofErr w:type="gramStart"/>
      <w:r w:rsidR="00EF2C8C">
        <w:t>13,64%</w:t>
      </w:r>
      <w:proofErr w:type="gramEnd"/>
      <w:r w:rsidR="00EF2C8C">
        <w:t xml:space="preserve">) </w:t>
      </w:r>
      <w:r w:rsidR="00032C3D">
        <w:t>studentů</w:t>
      </w:r>
      <w:r w:rsidR="00EF2C8C">
        <w:t>.</w:t>
      </w:r>
    </w:p>
    <w:p w14:paraId="27169085" w14:textId="31FB49B1" w:rsidR="00094F5E" w:rsidRDefault="00094F5E">
      <w:pPr>
        <w:spacing w:after="160" w:line="259" w:lineRule="auto"/>
        <w:jc w:val="left"/>
      </w:pPr>
      <w:r>
        <w:br w:type="page"/>
      </w:r>
    </w:p>
    <w:p w14:paraId="6BB3AF51" w14:textId="72CC11C5" w:rsidR="008335E0" w:rsidRPr="00094F5E" w:rsidRDefault="008335E0" w:rsidP="00596003">
      <w:pPr>
        <w:rPr>
          <w:b/>
          <w:bCs/>
        </w:rPr>
      </w:pPr>
      <w:r w:rsidRPr="00094F5E">
        <w:rPr>
          <w:b/>
          <w:bCs/>
        </w:rPr>
        <w:lastRenderedPageBreak/>
        <w:t xml:space="preserve">Otázka </w:t>
      </w:r>
      <w:r w:rsidR="00892E53" w:rsidRPr="00094F5E">
        <w:rPr>
          <w:b/>
          <w:bCs/>
        </w:rPr>
        <w:t>č. 15: Co si myslíš, že je prevence proti syndromu vyhoření?</w:t>
      </w:r>
    </w:p>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AFF"/>
        <w:tblLook w:val="04A0" w:firstRow="1" w:lastRow="0" w:firstColumn="1" w:lastColumn="0" w:noHBand="0" w:noVBand="1"/>
      </w:tblPr>
      <w:tblGrid>
        <w:gridCol w:w="4426"/>
        <w:gridCol w:w="2428"/>
        <w:gridCol w:w="2281"/>
      </w:tblGrid>
      <w:tr w:rsidR="00F3723C" w:rsidRPr="00956B02" w14:paraId="45989C29" w14:textId="77777777" w:rsidTr="00D04D59">
        <w:trPr>
          <w:trHeight w:val="462"/>
        </w:trPr>
        <w:tc>
          <w:tcPr>
            <w:tcW w:w="4426" w:type="dxa"/>
            <w:shd w:val="clear" w:color="auto" w:fill="EBFAFF"/>
            <w:noWrap/>
            <w:vAlign w:val="center"/>
          </w:tcPr>
          <w:p w14:paraId="4505A7BE" w14:textId="279FD2CA" w:rsidR="00F3723C" w:rsidRPr="00956B02" w:rsidRDefault="00F3723C" w:rsidP="000D0BC7">
            <w:pPr>
              <w:spacing w:after="0" w:line="240" w:lineRule="auto"/>
              <w:jc w:val="center"/>
              <w:rPr>
                <w:rFonts w:eastAsia="Times New Roman"/>
                <w:color w:val="000000"/>
                <w:szCs w:val="24"/>
                <w:lang w:val="en-GB" w:eastAsia="en-GB"/>
              </w:rPr>
            </w:pPr>
            <w:proofErr w:type="spellStart"/>
            <w:r>
              <w:rPr>
                <w:rFonts w:eastAsia="Times New Roman"/>
                <w:color w:val="000000"/>
                <w:szCs w:val="24"/>
                <w:lang w:val="en-GB" w:eastAsia="en-GB"/>
              </w:rPr>
              <w:t>Odpověď</w:t>
            </w:r>
            <w:proofErr w:type="spellEnd"/>
          </w:p>
        </w:tc>
        <w:tc>
          <w:tcPr>
            <w:tcW w:w="2428" w:type="dxa"/>
            <w:shd w:val="clear" w:color="auto" w:fill="EBFAFF"/>
            <w:noWrap/>
            <w:vAlign w:val="center"/>
          </w:tcPr>
          <w:p w14:paraId="05010223" w14:textId="39664BA0" w:rsidR="00F3723C" w:rsidRPr="00956B02" w:rsidRDefault="00F3723C" w:rsidP="000D0BC7">
            <w:pPr>
              <w:spacing w:after="0" w:line="240" w:lineRule="auto"/>
              <w:jc w:val="center"/>
              <w:rPr>
                <w:rFonts w:eastAsia="Times New Roman"/>
                <w:color w:val="000000"/>
                <w:szCs w:val="24"/>
                <w:lang w:val="en-GB" w:eastAsia="en-GB"/>
              </w:rPr>
            </w:pPr>
            <w:proofErr w:type="spellStart"/>
            <w:r>
              <w:rPr>
                <w:rFonts w:eastAsia="Times New Roman"/>
                <w:color w:val="000000"/>
                <w:szCs w:val="24"/>
                <w:lang w:val="en-GB" w:eastAsia="en-GB"/>
              </w:rPr>
              <w:t>Absolutní</w:t>
            </w:r>
            <w:proofErr w:type="spellEnd"/>
            <w:r>
              <w:rPr>
                <w:rFonts w:eastAsia="Times New Roman"/>
                <w:color w:val="000000"/>
                <w:szCs w:val="24"/>
                <w:lang w:val="en-GB" w:eastAsia="en-GB"/>
              </w:rPr>
              <w:t xml:space="preserve"> </w:t>
            </w:r>
            <w:proofErr w:type="spellStart"/>
            <w:r>
              <w:rPr>
                <w:rFonts w:eastAsia="Times New Roman"/>
                <w:color w:val="000000"/>
                <w:szCs w:val="24"/>
                <w:lang w:val="en-GB" w:eastAsia="en-GB"/>
              </w:rPr>
              <w:t>četnost</w:t>
            </w:r>
            <w:proofErr w:type="spellEnd"/>
            <w:r>
              <w:rPr>
                <w:rFonts w:eastAsia="Times New Roman"/>
                <w:color w:val="000000"/>
                <w:szCs w:val="24"/>
                <w:lang w:val="en-GB" w:eastAsia="en-GB"/>
              </w:rPr>
              <w:t xml:space="preserve"> (n)</w:t>
            </w:r>
          </w:p>
        </w:tc>
        <w:tc>
          <w:tcPr>
            <w:tcW w:w="2281" w:type="dxa"/>
            <w:shd w:val="clear" w:color="auto" w:fill="EBFAFF"/>
            <w:noWrap/>
            <w:vAlign w:val="center"/>
          </w:tcPr>
          <w:p w14:paraId="12BBB197" w14:textId="24701477" w:rsidR="00F3723C" w:rsidRPr="00956B02" w:rsidRDefault="00F3723C" w:rsidP="000D0BC7">
            <w:pPr>
              <w:spacing w:after="0" w:line="240" w:lineRule="auto"/>
              <w:jc w:val="center"/>
              <w:rPr>
                <w:rFonts w:eastAsia="Times New Roman"/>
                <w:color w:val="333333"/>
                <w:szCs w:val="24"/>
                <w:lang w:val="en-GB" w:eastAsia="en-GB"/>
              </w:rPr>
            </w:pPr>
            <w:proofErr w:type="spellStart"/>
            <w:r>
              <w:rPr>
                <w:rFonts w:eastAsia="Times New Roman"/>
                <w:color w:val="000000"/>
                <w:szCs w:val="24"/>
                <w:lang w:val="en-GB" w:eastAsia="en-GB"/>
              </w:rPr>
              <w:t>Relativní</w:t>
            </w:r>
            <w:proofErr w:type="spellEnd"/>
            <w:r>
              <w:rPr>
                <w:rFonts w:eastAsia="Times New Roman"/>
                <w:color w:val="000000"/>
                <w:szCs w:val="24"/>
                <w:lang w:val="en-GB" w:eastAsia="en-GB"/>
              </w:rPr>
              <w:t xml:space="preserve"> </w:t>
            </w:r>
            <w:proofErr w:type="spellStart"/>
            <w:r>
              <w:rPr>
                <w:rFonts w:eastAsia="Times New Roman"/>
                <w:color w:val="000000"/>
                <w:szCs w:val="24"/>
                <w:lang w:val="en-GB" w:eastAsia="en-GB"/>
              </w:rPr>
              <w:t>četnost</w:t>
            </w:r>
            <w:proofErr w:type="spellEnd"/>
            <w:r>
              <w:rPr>
                <w:rFonts w:eastAsia="Times New Roman"/>
                <w:color w:val="000000"/>
                <w:szCs w:val="24"/>
                <w:lang w:val="en-GB" w:eastAsia="en-GB"/>
              </w:rPr>
              <w:t xml:space="preserve"> (%)</w:t>
            </w:r>
          </w:p>
        </w:tc>
      </w:tr>
      <w:tr w:rsidR="00F3723C" w:rsidRPr="00956B02" w14:paraId="0B7B7592" w14:textId="77777777" w:rsidTr="00D04D59">
        <w:trPr>
          <w:trHeight w:val="462"/>
        </w:trPr>
        <w:tc>
          <w:tcPr>
            <w:tcW w:w="4426" w:type="dxa"/>
            <w:shd w:val="clear" w:color="auto" w:fill="EBFAFF"/>
            <w:noWrap/>
            <w:vAlign w:val="center"/>
            <w:hideMark/>
          </w:tcPr>
          <w:p w14:paraId="45FAE112" w14:textId="77777777" w:rsidR="00F3723C" w:rsidRPr="00956B02" w:rsidRDefault="00F3723C" w:rsidP="000D0BC7">
            <w:pPr>
              <w:spacing w:after="0" w:line="240" w:lineRule="auto"/>
              <w:jc w:val="center"/>
              <w:rPr>
                <w:rFonts w:eastAsia="Times New Roman"/>
                <w:color w:val="000000"/>
                <w:szCs w:val="24"/>
                <w:lang w:val="en-GB" w:eastAsia="en-GB"/>
              </w:rPr>
            </w:pPr>
            <w:proofErr w:type="spellStart"/>
            <w:r w:rsidRPr="00956B02">
              <w:rPr>
                <w:rFonts w:eastAsia="Times New Roman"/>
                <w:color w:val="000000"/>
                <w:szCs w:val="24"/>
                <w:lang w:val="en-GB" w:eastAsia="en-GB"/>
              </w:rPr>
              <w:t>Supervize</w:t>
            </w:r>
            <w:proofErr w:type="spellEnd"/>
            <w:r w:rsidRPr="00956B02">
              <w:rPr>
                <w:rFonts w:eastAsia="Times New Roman"/>
                <w:color w:val="000000"/>
                <w:szCs w:val="24"/>
                <w:lang w:val="en-GB" w:eastAsia="en-GB"/>
              </w:rPr>
              <w:t xml:space="preserve">, </w:t>
            </w:r>
            <w:proofErr w:type="spellStart"/>
            <w:r w:rsidRPr="00956B02">
              <w:rPr>
                <w:rFonts w:eastAsia="Times New Roman"/>
                <w:color w:val="000000"/>
                <w:szCs w:val="24"/>
                <w:lang w:val="en-GB" w:eastAsia="en-GB"/>
              </w:rPr>
              <w:t>psychohygiena</w:t>
            </w:r>
            <w:proofErr w:type="spellEnd"/>
            <w:r w:rsidRPr="00956B02">
              <w:rPr>
                <w:rFonts w:eastAsia="Times New Roman"/>
                <w:color w:val="000000"/>
                <w:szCs w:val="24"/>
                <w:lang w:val="en-GB" w:eastAsia="en-GB"/>
              </w:rPr>
              <w:t xml:space="preserve">, </w:t>
            </w:r>
            <w:proofErr w:type="spellStart"/>
            <w:r w:rsidRPr="00956B02">
              <w:rPr>
                <w:rFonts w:eastAsia="Times New Roman"/>
                <w:color w:val="000000"/>
                <w:szCs w:val="24"/>
                <w:lang w:val="en-GB" w:eastAsia="en-GB"/>
              </w:rPr>
              <w:t>zájmy</w:t>
            </w:r>
            <w:proofErr w:type="spellEnd"/>
            <w:r w:rsidRPr="00956B02">
              <w:rPr>
                <w:rFonts w:eastAsia="Times New Roman"/>
                <w:color w:val="000000"/>
                <w:szCs w:val="24"/>
                <w:lang w:val="en-GB" w:eastAsia="en-GB"/>
              </w:rPr>
              <w:t xml:space="preserve">, </w:t>
            </w:r>
            <w:proofErr w:type="spellStart"/>
            <w:r w:rsidRPr="00956B02">
              <w:rPr>
                <w:rFonts w:eastAsia="Times New Roman"/>
                <w:color w:val="000000"/>
                <w:szCs w:val="24"/>
                <w:lang w:val="en-GB" w:eastAsia="en-GB"/>
              </w:rPr>
              <w:t>vztahy</w:t>
            </w:r>
            <w:proofErr w:type="spellEnd"/>
          </w:p>
        </w:tc>
        <w:tc>
          <w:tcPr>
            <w:tcW w:w="2428" w:type="dxa"/>
            <w:shd w:val="clear" w:color="auto" w:fill="EBFAFF"/>
            <w:noWrap/>
            <w:vAlign w:val="center"/>
            <w:hideMark/>
          </w:tcPr>
          <w:p w14:paraId="44994D20" w14:textId="77777777" w:rsidR="00F3723C" w:rsidRPr="00956B02" w:rsidRDefault="00F3723C" w:rsidP="000D0BC7">
            <w:pPr>
              <w:spacing w:after="0" w:line="240" w:lineRule="auto"/>
              <w:jc w:val="center"/>
              <w:rPr>
                <w:rFonts w:eastAsia="Times New Roman"/>
                <w:color w:val="000000"/>
                <w:szCs w:val="24"/>
                <w:lang w:val="en-GB" w:eastAsia="en-GB"/>
              </w:rPr>
            </w:pPr>
            <w:r w:rsidRPr="00956B02">
              <w:rPr>
                <w:rFonts w:eastAsia="Times New Roman"/>
                <w:color w:val="000000"/>
                <w:szCs w:val="24"/>
                <w:lang w:val="en-GB" w:eastAsia="en-GB"/>
              </w:rPr>
              <w:t>27</w:t>
            </w:r>
          </w:p>
        </w:tc>
        <w:tc>
          <w:tcPr>
            <w:tcW w:w="2281" w:type="dxa"/>
            <w:shd w:val="clear" w:color="auto" w:fill="EBFAFF"/>
            <w:noWrap/>
            <w:vAlign w:val="center"/>
            <w:hideMark/>
          </w:tcPr>
          <w:p w14:paraId="48309972" w14:textId="77777777" w:rsidR="00F3723C" w:rsidRPr="00956B02" w:rsidRDefault="00F3723C" w:rsidP="000D0BC7">
            <w:pPr>
              <w:spacing w:after="0" w:line="240" w:lineRule="auto"/>
              <w:jc w:val="center"/>
              <w:rPr>
                <w:rFonts w:eastAsia="Times New Roman"/>
                <w:color w:val="333333"/>
                <w:szCs w:val="24"/>
                <w:lang w:val="en-GB" w:eastAsia="en-GB"/>
              </w:rPr>
            </w:pPr>
            <w:r w:rsidRPr="00956B02">
              <w:rPr>
                <w:rFonts w:eastAsia="Times New Roman"/>
                <w:color w:val="333333"/>
                <w:szCs w:val="24"/>
                <w:lang w:val="en-GB" w:eastAsia="en-GB"/>
              </w:rPr>
              <w:t>61,36%</w:t>
            </w:r>
          </w:p>
        </w:tc>
      </w:tr>
      <w:tr w:rsidR="00F3723C" w:rsidRPr="00956B02" w14:paraId="5FDC8A71" w14:textId="77777777" w:rsidTr="00D04D59">
        <w:trPr>
          <w:trHeight w:val="462"/>
        </w:trPr>
        <w:tc>
          <w:tcPr>
            <w:tcW w:w="4426" w:type="dxa"/>
            <w:shd w:val="clear" w:color="auto" w:fill="EBFAFF"/>
            <w:noWrap/>
            <w:vAlign w:val="center"/>
            <w:hideMark/>
          </w:tcPr>
          <w:p w14:paraId="1A5A1CA3" w14:textId="77777777" w:rsidR="00F3723C" w:rsidRPr="00956B02" w:rsidRDefault="00F3723C" w:rsidP="000D0BC7">
            <w:pPr>
              <w:spacing w:after="0" w:line="240" w:lineRule="auto"/>
              <w:jc w:val="center"/>
              <w:rPr>
                <w:rFonts w:eastAsia="Times New Roman"/>
                <w:color w:val="000000"/>
                <w:szCs w:val="24"/>
                <w:lang w:val="en-GB" w:eastAsia="en-GB"/>
              </w:rPr>
            </w:pPr>
            <w:proofErr w:type="spellStart"/>
            <w:r w:rsidRPr="00956B02">
              <w:rPr>
                <w:rFonts w:eastAsia="Times New Roman"/>
                <w:color w:val="000000"/>
                <w:szCs w:val="24"/>
                <w:lang w:val="en-GB" w:eastAsia="en-GB"/>
              </w:rPr>
              <w:t>Nastavení</w:t>
            </w:r>
            <w:proofErr w:type="spellEnd"/>
            <w:r w:rsidRPr="00956B02">
              <w:rPr>
                <w:rFonts w:eastAsia="Times New Roman"/>
                <w:color w:val="000000"/>
                <w:szCs w:val="24"/>
                <w:lang w:val="en-GB" w:eastAsia="en-GB"/>
              </w:rPr>
              <w:t xml:space="preserve"> </w:t>
            </w:r>
            <w:proofErr w:type="spellStart"/>
            <w:r w:rsidRPr="00956B02">
              <w:rPr>
                <w:rFonts w:eastAsia="Times New Roman"/>
                <w:color w:val="000000"/>
                <w:szCs w:val="24"/>
                <w:lang w:val="en-GB" w:eastAsia="en-GB"/>
              </w:rPr>
              <w:t>hranic</w:t>
            </w:r>
            <w:proofErr w:type="spellEnd"/>
          </w:p>
        </w:tc>
        <w:tc>
          <w:tcPr>
            <w:tcW w:w="2428" w:type="dxa"/>
            <w:shd w:val="clear" w:color="auto" w:fill="EBFAFF"/>
            <w:noWrap/>
            <w:vAlign w:val="center"/>
            <w:hideMark/>
          </w:tcPr>
          <w:p w14:paraId="0E094E58" w14:textId="77777777" w:rsidR="00F3723C" w:rsidRPr="00956B02" w:rsidRDefault="00F3723C" w:rsidP="000D0BC7">
            <w:pPr>
              <w:spacing w:after="0" w:line="240" w:lineRule="auto"/>
              <w:jc w:val="center"/>
              <w:rPr>
                <w:rFonts w:eastAsia="Times New Roman"/>
                <w:color w:val="000000"/>
                <w:szCs w:val="24"/>
                <w:lang w:val="en-GB" w:eastAsia="en-GB"/>
              </w:rPr>
            </w:pPr>
            <w:r w:rsidRPr="00956B02">
              <w:rPr>
                <w:rFonts w:eastAsia="Times New Roman"/>
                <w:color w:val="000000"/>
                <w:szCs w:val="24"/>
                <w:lang w:val="en-GB" w:eastAsia="en-GB"/>
              </w:rPr>
              <w:t>3</w:t>
            </w:r>
          </w:p>
        </w:tc>
        <w:tc>
          <w:tcPr>
            <w:tcW w:w="2281" w:type="dxa"/>
            <w:shd w:val="clear" w:color="auto" w:fill="EBFAFF"/>
            <w:noWrap/>
            <w:vAlign w:val="center"/>
            <w:hideMark/>
          </w:tcPr>
          <w:p w14:paraId="160F3121" w14:textId="77777777" w:rsidR="00F3723C" w:rsidRPr="00956B02" w:rsidRDefault="00F3723C" w:rsidP="000D0BC7">
            <w:pPr>
              <w:spacing w:after="0" w:line="240" w:lineRule="auto"/>
              <w:jc w:val="center"/>
              <w:rPr>
                <w:rFonts w:eastAsia="Times New Roman"/>
                <w:color w:val="000000"/>
                <w:szCs w:val="24"/>
                <w:lang w:val="en-GB" w:eastAsia="en-GB"/>
              </w:rPr>
            </w:pPr>
            <w:r w:rsidRPr="00956B02">
              <w:rPr>
                <w:rFonts w:eastAsia="Times New Roman"/>
                <w:color w:val="000000"/>
                <w:szCs w:val="24"/>
                <w:lang w:val="en-GB" w:eastAsia="en-GB"/>
              </w:rPr>
              <w:t>6,82%</w:t>
            </w:r>
          </w:p>
        </w:tc>
      </w:tr>
      <w:tr w:rsidR="00F3723C" w:rsidRPr="00956B02" w14:paraId="10C8D8EF" w14:textId="77777777" w:rsidTr="00D04D59">
        <w:trPr>
          <w:trHeight w:val="462"/>
        </w:trPr>
        <w:tc>
          <w:tcPr>
            <w:tcW w:w="4426" w:type="dxa"/>
            <w:shd w:val="clear" w:color="auto" w:fill="EBFAFF"/>
            <w:noWrap/>
            <w:vAlign w:val="center"/>
            <w:hideMark/>
          </w:tcPr>
          <w:p w14:paraId="2AB7E785" w14:textId="77777777" w:rsidR="00F3723C" w:rsidRPr="00956B02" w:rsidRDefault="00F3723C" w:rsidP="000D0BC7">
            <w:pPr>
              <w:spacing w:after="0" w:line="240" w:lineRule="auto"/>
              <w:jc w:val="center"/>
              <w:rPr>
                <w:rFonts w:eastAsia="Times New Roman"/>
                <w:color w:val="000000"/>
                <w:szCs w:val="24"/>
                <w:lang w:val="en-GB" w:eastAsia="en-GB"/>
              </w:rPr>
            </w:pPr>
            <w:proofErr w:type="spellStart"/>
            <w:r w:rsidRPr="00956B02">
              <w:rPr>
                <w:rFonts w:eastAsia="Times New Roman"/>
                <w:color w:val="000000"/>
                <w:szCs w:val="24"/>
                <w:lang w:val="en-GB" w:eastAsia="en-GB"/>
              </w:rPr>
              <w:t>Sebereflexe</w:t>
            </w:r>
            <w:proofErr w:type="spellEnd"/>
            <w:r w:rsidRPr="00956B02">
              <w:rPr>
                <w:rFonts w:eastAsia="Times New Roman"/>
                <w:color w:val="000000"/>
                <w:szCs w:val="24"/>
                <w:lang w:val="en-GB" w:eastAsia="en-GB"/>
              </w:rPr>
              <w:t xml:space="preserve">, </w:t>
            </w:r>
            <w:proofErr w:type="spellStart"/>
            <w:r w:rsidRPr="00956B02">
              <w:rPr>
                <w:rFonts w:eastAsia="Times New Roman"/>
                <w:color w:val="000000"/>
                <w:szCs w:val="24"/>
                <w:lang w:val="en-GB" w:eastAsia="en-GB"/>
              </w:rPr>
              <w:t>sebepoznání</w:t>
            </w:r>
            <w:proofErr w:type="spellEnd"/>
            <w:r w:rsidRPr="00956B02">
              <w:rPr>
                <w:rFonts w:eastAsia="Times New Roman"/>
                <w:color w:val="000000"/>
                <w:szCs w:val="24"/>
                <w:lang w:val="en-GB" w:eastAsia="en-GB"/>
              </w:rPr>
              <w:t xml:space="preserve">, </w:t>
            </w:r>
            <w:proofErr w:type="spellStart"/>
            <w:r w:rsidRPr="00956B02">
              <w:rPr>
                <w:rFonts w:eastAsia="Times New Roman"/>
                <w:color w:val="000000"/>
                <w:szCs w:val="24"/>
                <w:lang w:val="en-GB" w:eastAsia="en-GB"/>
              </w:rPr>
              <w:t>sebeláska</w:t>
            </w:r>
            <w:proofErr w:type="spellEnd"/>
          </w:p>
        </w:tc>
        <w:tc>
          <w:tcPr>
            <w:tcW w:w="2428" w:type="dxa"/>
            <w:shd w:val="clear" w:color="auto" w:fill="EBFAFF"/>
            <w:noWrap/>
            <w:vAlign w:val="center"/>
            <w:hideMark/>
          </w:tcPr>
          <w:p w14:paraId="6C39A451" w14:textId="77777777" w:rsidR="00F3723C" w:rsidRPr="00956B02" w:rsidRDefault="00F3723C" w:rsidP="000D0BC7">
            <w:pPr>
              <w:spacing w:after="0" w:line="240" w:lineRule="auto"/>
              <w:jc w:val="center"/>
              <w:rPr>
                <w:rFonts w:eastAsia="Times New Roman"/>
                <w:color w:val="000000"/>
                <w:szCs w:val="24"/>
                <w:lang w:val="en-GB" w:eastAsia="en-GB"/>
              </w:rPr>
            </w:pPr>
            <w:r w:rsidRPr="00956B02">
              <w:rPr>
                <w:rFonts w:eastAsia="Times New Roman"/>
                <w:color w:val="000000"/>
                <w:szCs w:val="24"/>
                <w:lang w:val="en-GB" w:eastAsia="en-GB"/>
              </w:rPr>
              <w:t>6</w:t>
            </w:r>
          </w:p>
        </w:tc>
        <w:tc>
          <w:tcPr>
            <w:tcW w:w="2281" w:type="dxa"/>
            <w:shd w:val="clear" w:color="auto" w:fill="EBFAFF"/>
            <w:noWrap/>
            <w:vAlign w:val="center"/>
            <w:hideMark/>
          </w:tcPr>
          <w:p w14:paraId="7A61B0CE" w14:textId="77777777" w:rsidR="00F3723C" w:rsidRPr="00956B02" w:rsidRDefault="00F3723C" w:rsidP="000D0BC7">
            <w:pPr>
              <w:spacing w:after="0" w:line="240" w:lineRule="auto"/>
              <w:jc w:val="center"/>
              <w:rPr>
                <w:rFonts w:eastAsia="Times New Roman"/>
                <w:color w:val="000000"/>
                <w:szCs w:val="24"/>
                <w:lang w:val="en-GB" w:eastAsia="en-GB"/>
              </w:rPr>
            </w:pPr>
            <w:r w:rsidRPr="00956B02">
              <w:rPr>
                <w:rFonts w:eastAsia="Times New Roman"/>
                <w:color w:val="000000"/>
                <w:szCs w:val="24"/>
                <w:lang w:val="en-GB" w:eastAsia="en-GB"/>
              </w:rPr>
              <w:t>13,64%</w:t>
            </w:r>
          </w:p>
        </w:tc>
      </w:tr>
      <w:tr w:rsidR="00F3723C" w:rsidRPr="00956B02" w14:paraId="640DB8C5" w14:textId="77777777" w:rsidTr="00D04D59">
        <w:trPr>
          <w:trHeight w:val="462"/>
        </w:trPr>
        <w:tc>
          <w:tcPr>
            <w:tcW w:w="4426" w:type="dxa"/>
            <w:shd w:val="clear" w:color="auto" w:fill="EBFAFF"/>
            <w:noWrap/>
            <w:vAlign w:val="center"/>
            <w:hideMark/>
          </w:tcPr>
          <w:p w14:paraId="0436F350" w14:textId="77777777" w:rsidR="00F3723C" w:rsidRPr="00956B02" w:rsidRDefault="00F3723C" w:rsidP="000D0BC7">
            <w:pPr>
              <w:spacing w:after="0" w:line="240" w:lineRule="auto"/>
              <w:jc w:val="center"/>
              <w:rPr>
                <w:rFonts w:eastAsia="Times New Roman"/>
                <w:color w:val="000000"/>
                <w:szCs w:val="24"/>
                <w:lang w:val="en-GB" w:eastAsia="en-GB"/>
              </w:rPr>
            </w:pPr>
            <w:r w:rsidRPr="00956B02">
              <w:rPr>
                <w:rFonts w:eastAsia="Times New Roman"/>
                <w:color w:val="000000"/>
                <w:szCs w:val="24"/>
                <w:lang w:val="en-GB" w:eastAsia="en-GB"/>
              </w:rPr>
              <w:t>"</w:t>
            </w:r>
            <w:proofErr w:type="spellStart"/>
            <w:r w:rsidRPr="00956B02">
              <w:rPr>
                <w:rFonts w:eastAsia="Times New Roman"/>
                <w:color w:val="000000"/>
                <w:szCs w:val="24"/>
                <w:lang w:val="en-GB" w:eastAsia="en-GB"/>
              </w:rPr>
              <w:t>Nechtít</w:t>
            </w:r>
            <w:proofErr w:type="spellEnd"/>
            <w:r w:rsidRPr="00956B02">
              <w:rPr>
                <w:rFonts w:eastAsia="Times New Roman"/>
                <w:color w:val="000000"/>
                <w:szCs w:val="24"/>
                <w:lang w:val="en-GB" w:eastAsia="en-GB"/>
              </w:rPr>
              <w:t xml:space="preserve"> </w:t>
            </w:r>
            <w:proofErr w:type="spellStart"/>
            <w:r w:rsidRPr="00956B02">
              <w:rPr>
                <w:rFonts w:eastAsia="Times New Roman"/>
                <w:color w:val="000000"/>
                <w:szCs w:val="24"/>
                <w:lang w:val="en-GB" w:eastAsia="en-GB"/>
              </w:rPr>
              <w:t>zachránit</w:t>
            </w:r>
            <w:proofErr w:type="spellEnd"/>
            <w:r w:rsidRPr="00956B02">
              <w:rPr>
                <w:rFonts w:eastAsia="Times New Roman"/>
                <w:color w:val="000000"/>
                <w:szCs w:val="24"/>
                <w:lang w:val="en-GB" w:eastAsia="en-GB"/>
              </w:rPr>
              <w:t xml:space="preserve"> </w:t>
            </w:r>
            <w:proofErr w:type="spellStart"/>
            <w:r w:rsidRPr="00956B02">
              <w:rPr>
                <w:rFonts w:eastAsia="Times New Roman"/>
                <w:color w:val="000000"/>
                <w:szCs w:val="24"/>
                <w:lang w:val="en-GB" w:eastAsia="en-GB"/>
              </w:rPr>
              <w:t>svět</w:t>
            </w:r>
            <w:proofErr w:type="spellEnd"/>
            <w:r w:rsidRPr="00956B02">
              <w:rPr>
                <w:rFonts w:eastAsia="Times New Roman"/>
                <w:color w:val="000000"/>
                <w:szCs w:val="24"/>
                <w:lang w:val="en-GB" w:eastAsia="en-GB"/>
              </w:rPr>
              <w:t>"</w:t>
            </w:r>
          </w:p>
        </w:tc>
        <w:tc>
          <w:tcPr>
            <w:tcW w:w="2428" w:type="dxa"/>
            <w:shd w:val="clear" w:color="auto" w:fill="EBFAFF"/>
            <w:noWrap/>
            <w:vAlign w:val="center"/>
            <w:hideMark/>
          </w:tcPr>
          <w:p w14:paraId="4B20F72A" w14:textId="77777777" w:rsidR="00F3723C" w:rsidRPr="00956B02" w:rsidRDefault="00F3723C" w:rsidP="000D0BC7">
            <w:pPr>
              <w:spacing w:after="0" w:line="240" w:lineRule="auto"/>
              <w:jc w:val="center"/>
              <w:rPr>
                <w:rFonts w:eastAsia="Times New Roman"/>
                <w:color w:val="000000"/>
                <w:szCs w:val="24"/>
                <w:lang w:val="en-GB" w:eastAsia="en-GB"/>
              </w:rPr>
            </w:pPr>
            <w:r w:rsidRPr="00956B02">
              <w:rPr>
                <w:rFonts w:eastAsia="Times New Roman"/>
                <w:color w:val="000000"/>
                <w:szCs w:val="24"/>
                <w:lang w:val="en-GB" w:eastAsia="en-GB"/>
              </w:rPr>
              <w:t>3</w:t>
            </w:r>
          </w:p>
        </w:tc>
        <w:tc>
          <w:tcPr>
            <w:tcW w:w="2281" w:type="dxa"/>
            <w:shd w:val="clear" w:color="auto" w:fill="EBFAFF"/>
            <w:noWrap/>
            <w:vAlign w:val="center"/>
            <w:hideMark/>
          </w:tcPr>
          <w:p w14:paraId="4AB6DB73" w14:textId="77777777" w:rsidR="00F3723C" w:rsidRPr="00956B02" w:rsidRDefault="00F3723C" w:rsidP="000D0BC7">
            <w:pPr>
              <w:spacing w:after="0" w:line="240" w:lineRule="auto"/>
              <w:jc w:val="center"/>
              <w:rPr>
                <w:rFonts w:eastAsia="Times New Roman"/>
                <w:color w:val="000000"/>
                <w:szCs w:val="24"/>
                <w:lang w:val="en-GB" w:eastAsia="en-GB"/>
              </w:rPr>
            </w:pPr>
            <w:r w:rsidRPr="00956B02">
              <w:rPr>
                <w:rFonts w:eastAsia="Times New Roman"/>
                <w:color w:val="000000"/>
                <w:szCs w:val="24"/>
                <w:lang w:val="en-GB" w:eastAsia="en-GB"/>
              </w:rPr>
              <w:t>6,82%</w:t>
            </w:r>
          </w:p>
        </w:tc>
      </w:tr>
      <w:tr w:rsidR="00F3723C" w:rsidRPr="00956B02" w14:paraId="767B53B0" w14:textId="77777777" w:rsidTr="00D04D59">
        <w:trPr>
          <w:trHeight w:val="462"/>
        </w:trPr>
        <w:tc>
          <w:tcPr>
            <w:tcW w:w="4426" w:type="dxa"/>
            <w:shd w:val="clear" w:color="auto" w:fill="EBFAFF"/>
            <w:noWrap/>
            <w:vAlign w:val="center"/>
            <w:hideMark/>
          </w:tcPr>
          <w:p w14:paraId="7D765047" w14:textId="77777777" w:rsidR="00F3723C" w:rsidRPr="00956B02" w:rsidRDefault="00F3723C" w:rsidP="000D0BC7">
            <w:pPr>
              <w:spacing w:after="0" w:line="240" w:lineRule="auto"/>
              <w:jc w:val="center"/>
              <w:rPr>
                <w:rFonts w:eastAsia="Times New Roman"/>
                <w:color w:val="000000"/>
                <w:szCs w:val="24"/>
                <w:lang w:val="en-GB" w:eastAsia="en-GB"/>
              </w:rPr>
            </w:pPr>
            <w:proofErr w:type="spellStart"/>
            <w:r w:rsidRPr="00956B02">
              <w:rPr>
                <w:rFonts w:eastAsia="Times New Roman"/>
                <w:color w:val="000000"/>
                <w:szCs w:val="24"/>
                <w:lang w:val="en-GB" w:eastAsia="en-GB"/>
              </w:rPr>
              <w:t>Ostatní</w:t>
            </w:r>
            <w:proofErr w:type="spellEnd"/>
            <w:r w:rsidRPr="00956B02">
              <w:rPr>
                <w:rFonts w:eastAsia="Times New Roman"/>
                <w:color w:val="000000"/>
                <w:szCs w:val="24"/>
                <w:lang w:val="en-GB" w:eastAsia="en-GB"/>
              </w:rPr>
              <w:t xml:space="preserve">: </w:t>
            </w:r>
            <w:proofErr w:type="spellStart"/>
            <w:r w:rsidRPr="00956B02">
              <w:rPr>
                <w:rFonts w:eastAsia="Times New Roman"/>
                <w:color w:val="000000"/>
                <w:szCs w:val="24"/>
                <w:lang w:val="en-GB" w:eastAsia="en-GB"/>
              </w:rPr>
              <w:t>nepřepracovat</w:t>
            </w:r>
            <w:proofErr w:type="spellEnd"/>
            <w:r w:rsidRPr="00956B02">
              <w:rPr>
                <w:rFonts w:eastAsia="Times New Roman"/>
                <w:color w:val="000000"/>
                <w:szCs w:val="24"/>
                <w:lang w:val="en-GB" w:eastAsia="en-GB"/>
              </w:rPr>
              <w:t xml:space="preserve"> se, </w:t>
            </w:r>
            <w:proofErr w:type="spellStart"/>
            <w:r w:rsidRPr="00956B02">
              <w:rPr>
                <w:rFonts w:eastAsia="Times New Roman"/>
                <w:color w:val="000000"/>
                <w:szCs w:val="24"/>
                <w:lang w:val="en-GB" w:eastAsia="en-GB"/>
              </w:rPr>
              <w:t>nehořet</w:t>
            </w:r>
            <w:proofErr w:type="spellEnd"/>
            <w:r w:rsidRPr="00956B02">
              <w:rPr>
                <w:rFonts w:eastAsia="Times New Roman"/>
                <w:color w:val="000000"/>
                <w:szCs w:val="24"/>
                <w:lang w:val="en-GB" w:eastAsia="en-GB"/>
              </w:rPr>
              <w:t xml:space="preserve">, </w:t>
            </w:r>
            <w:proofErr w:type="spellStart"/>
            <w:r w:rsidRPr="00956B02">
              <w:rPr>
                <w:rFonts w:eastAsia="Times New Roman"/>
                <w:color w:val="000000"/>
                <w:szCs w:val="24"/>
                <w:lang w:val="en-GB" w:eastAsia="en-GB"/>
              </w:rPr>
              <w:t>terapie</w:t>
            </w:r>
            <w:proofErr w:type="spellEnd"/>
            <w:r w:rsidRPr="00956B02">
              <w:rPr>
                <w:rFonts w:eastAsia="Times New Roman"/>
                <w:color w:val="000000"/>
                <w:szCs w:val="24"/>
                <w:lang w:val="en-GB" w:eastAsia="en-GB"/>
              </w:rPr>
              <w:t xml:space="preserve">, </w:t>
            </w:r>
            <w:proofErr w:type="spellStart"/>
            <w:r w:rsidRPr="00956B02">
              <w:rPr>
                <w:rFonts w:eastAsia="Times New Roman"/>
                <w:color w:val="000000"/>
                <w:szCs w:val="24"/>
                <w:lang w:val="en-GB" w:eastAsia="en-GB"/>
              </w:rPr>
              <w:t>příroda</w:t>
            </w:r>
            <w:proofErr w:type="spellEnd"/>
            <w:r w:rsidRPr="00956B02">
              <w:rPr>
                <w:rFonts w:eastAsia="Times New Roman"/>
                <w:color w:val="000000"/>
                <w:szCs w:val="24"/>
                <w:lang w:val="en-GB" w:eastAsia="en-GB"/>
              </w:rPr>
              <w:t xml:space="preserve">, </w:t>
            </w:r>
            <w:proofErr w:type="spellStart"/>
            <w:r w:rsidRPr="00956B02">
              <w:rPr>
                <w:rFonts w:eastAsia="Times New Roman"/>
                <w:color w:val="000000"/>
                <w:szCs w:val="24"/>
                <w:lang w:val="en-GB" w:eastAsia="en-GB"/>
              </w:rPr>
              <w:t>realistický</w:t>
            </w:r>
            <w:proofErr w:type="spellEnd"/>
            <w:r w:rsidRPr="00956B02">
              <w:rPr>
                <w:rFonts w:eastAsia="Times New Roman"/>
                <w:color w:val="000000"/>
                <w:szCs w:val="24"/>
                <w:lang w:val="en-GB" w:eastAsia="en-GB"/>
              </w:rPr>
              <w:t xml:space="preserve"> </w:t>
            </w:r>
            <w:proofErr w:type="spellStart"/>
            <w:r w:rsidRPr="00956B02">
              <w:rPr>
                <w:rFonts w:eastAsia="Times New Roman"/>
                <w:color w:val="000000"/>
                <w:szCs w:val="24"/>
                <w:lang w:val="en-GB" w:eastAsia="en-GB"/>
              </w:rPr>
              <w:t>pohled</w:t>
            </w:r>
            <w:proofErr w:type="spellEnd"/>
          </w:p>
        </w:tc>
        <w:tc>
          <w:tcPr>
            <w:tcW w:w="2428" w:type="dxa"/>
            <w:shd w:val="clear" w:color="auto" w:fill="EBFAFF"/>
            <w:noWrap/>
            <w:vAlign w:val="center"/>
            <w:hideMark/>
          </w:tcPr>
          <w:p w14:paraId="3EF2B784" w14:textId="77777777" w:rsidR="00F3723C" w:rsidRPr="00956B02" w:rsidRDefault="00F3723C" w:rsidP="000D0BC7">
            <w:pPr>
              <w:spacing w:after="0" w:line="240" w:lineRule="auto"/>
              <w:jc w:val="center"/>
              <w:rPr>
                <w:rFonts w:eastAsia="Times New Roman"/>
                <w:color w:val="000000"/>
                <w:szCs w:val="24"/>
                <w:lang w:val="en-GB" w:eastAsia="en-GB"/>
              </w:rPr>
            </w:pPr>
            <w:r w:rsidRPr="00956B02">
              <w:rPr>
                <w:rFonts w:eastAsia="Times New Roman"/>
                <w:color w:val="000000"/>
                <w:szCs w:val="24"/>
                <w:lang w:val="en-GB" w:eastAsia="en-GB"/>
              </w:rPr>
              <w:t>5</w:t>
            </w:r>
          </w:p>
        </w:tc>
        <w:tc>
          <w:tcPr>
            <w:tcW w:w="2281" w:type="dxa"/>
            <w:shd w:val="clear" w:color="auto" w:fill="EBFAFF"/>
            <w:noWrap/>
            <w:vAlign w:val="center"/>
            <w:hideMark/>
          </w:tcPr>
          <w:p w14:paraId="00772962" w14:textId="77777777" w:rsidR="00F3723C" w:rsidRPr="00956B02" w:rsidRDefault="00F3723C" w:rsidP="000D0BC7">
            <w:pPr>
              <w:spacing w:after="0" w:line="240" w:lineRule="auto"/>
              <w:jc w:val="center"/>
              <w:rPr>
                <w:rFonts w:eastAsia="Times New Roman"/>
                <w:color w:val="000000"/>
                <w:szCs w:val="24"/>
                <w:lang w:val="en-GB" w:eastAsia="en-GB"/>
              </w:rPr>
            </w:pPr>
            <w:r w:rsidRPr="00956B02">
              <w:rPr>
                <w:rFonts w:eastAsia="Times New Roman"/>
                <w:color w:val="000000"/>
                <w:szCs w:val="24"/>
                <w:lang w:val="en-GB" w:eastAsia="en-GB"/>
              </w:rPr>
              <w:t>11,36%</w:t>
            </w:r>
          </w:p>
        </w:tc>
      </w:tr>
      <w:tr w:rsidR="00F3723C" w:rsidRPr="00956B02" w14:paraId="29819625" w14:textId="77777777" w:rsidTr="00D04D59">
        <w:trPr>
          <w:trHeight w:val="462"/>
        </w:trPr>
        <w:tc>
          <w:tcPr>
            <w:tcW w:w="4426" w:type="dxa"/>
            <w:shd w:val="clear" w:color="auto" w:fill="EBFAFF"/>
            <w:noWrap/>
            <w:vAlign w:val="center"/>
            <w:hideMark/>
          </w:tcPr>
          <w:p w14:paraId="744684E4" w14:textId="77777777" w:rsidR="00F3723C" w:rsidRPr="00594958" w:rsidRDefault="00F3723C" w:rsidP="000D0BC7">
            <w:pPr>
              <w:spacing w:after="0" w:line="240" w:lineRule="auto"/>
              <w:jc w:val="center"/>
              <w:rPr>
                <w:rFonts w:eastAsia="Times New Roman"/>
                <w:color w:val="000000"/>
                <w:szCs w:val="24"/>
                <w:lang w:eastAsia="en-GB"/>
              </w:rPr>
            </w:pPr>
            <w:proofErr w:type="spellStart"/>
            <w:r w:rsidRPr="00956B02">
              <w:rPr>
                <w:rFonts w:eastAsia="Times New Roman"/>
                <w:color w:val="000000"/>
                <w:szCs w:val="24"/>
                <w:lang w:val="en-GB" w:eastAsia="en-GB"/>
              </w:rPr>
              <w:t>Celkem</w:t>
            </w:r>
            <w:proofErr w:type="spellEnd"/>
          </w:p>
        </w:tc>
        <w:tc>
          <w:tcPr>
            <w:tcW w:w="2428" w:type="dxa"/>
            <w:shd w:val="clear" w:color="auto" w:fill="EBFAFF"/>
            <w:noWrap/>
            <w:vAlign w:val="center"/>
            <w:hideMark/>
          </w:tcPr>
          <w:p w14:paraId="5065113E" w14:textId="77777777" w:rsidR="00F3723C" w:rsidRPr="00956B02" w:rsidRDefault="00F3723C" w:rsidP="000D0BC7">
            <w:pPr>
              <w:spacing w:after="0" w:line="240" w:lineRule="auto"/>
              <w:jc w:val="center"/>
              <w:rPr>
                <w:rFonts w:eastAsia="Times New Roman"/>
                <w:color w:val="000000"/>
                <w:szCs w:val="24"/>
                <w:lang w:eastAsia="en-GB"/>
              </w:rPr>
            </w:pPr>
            <w:r w:rsidRPr="00956B02">
              <w:rPr>
                <w:rFonts w:eastAsia="Times New Roman"/>
                <w:color w:val="000000"/>
                <w:szCs w:val="24"/>
                <w:lang w:val="en-GB" w:eastAsia="en-GB"/>
              </w:rPr>
              <w:t>44</w:t>
            </w:r>
          </w:p>
        </w:tc>
        <w:tc>
          <w:tcPr>
            <w:tcW w:w="2281" w:type="dxa"/>
            <w:shd w:val="clear" w:color="auto" w:fill="EBFAFF"/>
            <w:noWrap/>
            <w:vAlign w:val="center"/>
            <w:hideMark/>
          </w:tcPr>
          <w:p w14:paraId="50535F73" w14:textId="77777777" w:rsidR="00F3723C" w:rsidRPr="00956B02" w:rsidRDefault="00F3723C" w:rsidP="000D0BC7">
            <w:pPr>
              <w:spacing w:after="0" w:line="240" w:lineRule="auto"/>
              <w:jc w:val="center"/>
              <w:rPr>
                <w:rFonts w:eastAsia="Times New Roman"/>
                <w:color w:val="000000"/>
                <w:szCs w:val="24"/>
                <w:lang w:val="en-GB" w:eastAsia="en-GB"/>
              </w:rPr>
            </w:pPr>
            <w:r w:rsidRPr="00956B02">
              <w:rPr>
                <w:rFonts w:eastAsia="Times New Roman"/>
                <w:color w:val="000000"/>
                <w:szCs w:val="24"/>
                <w:lang w:val="en-GB" w:eastAsia="en-GB"/>
              </w:rPr>
              <w:t>100%</w:t>
            </w:r>
          </w:p>
        </w:tc>
      </w:tr>
    </w:tbl>
    <w:p w14:paraId="029CA584" w14:textId="3C50D1A1" w:rsidR="00956B02" w:rsidRDefault="00314AAB" w:rsidP="00314AAB">
      <w:pPr>
        <w:pStyle w:val="Titulek"/>
      </w:pPr>
      <w:bookmarkStart w:id="97" w:name="_Toc68799867"/>
      <w:bookmarkStart w:id="98" w:name="_Toc69236292"/>
      <w:r>
        <w:t xml:space="preserve">Tabulka </w:t>
      </w:r>
      <w:r w:rsidR="00CD2639">
        <w:fldChar w:fldCharType="begin"/>
      </w:r>
      <w:r w:rsidR="00CD2639">
        <w:instrText xml:space="preserve"> SEQ Tabulka \* ARABIC </w:instrText>
      </w:r>
      <w:r w:rsidR="00CD2639">
        <w:fldChar w:fldCharType="separate"/>
      </w:r>
      <w:r w:rsidR="004E4230">
        <w:rPr>
          <w:noProof/>
        </w:rPr>
        <w:t>15</w:t>
      </w:r>
      <w:r w:rsidR="00CD2639">
        <w:rPr>
          <w:noProof/>
        </w:rPr>
        <w:fldChar w:fldCharType="end"/>
      </w:r>
      <w:r>
        <w:t xml:space="preserve"> </w:t>
      </w:r>
      <w:r w:rsidRPr="000A4611">
        <w:t>Co si myslíš, že je prevence proti syndromu vyhoření?</w:t>
      </w:r>
      <w:bookmarkEnd w:id="97"/>
      <w:bookmarkEnd w:id="98"/>
    </w:p>
    <w:p w14:paraId="41A19447" w14:textId="089FB5DA" w:rsidR="00594958" w:rsidRDefault="00594958" w:rsidP="00596003">
      <w:r>
        <w:rPr>
          <w:noProof/>
        </w:rPr>
        <w:drawing>
          <wp:inline distT="0" distB="0" distL="0" distR="0" wp14:anchorId="1F33A3B0" wp14:editId="03EF650A">
            <wp:extent cx="5783580" cy="3638550"/>
            <wp:effectExtent l="0" t="0" r="7620" b="0"/>
            <wp:docPr id="2" name="Graf 2">
              <a:extLst xmlns:a="http://schemas.openxmlformats.org/drawingml/2006/main">
                <a:ext uri="{FF2B5EF4-FFF2-40B4-BE49-F238E27FC236}">
                  <a16:creationId xmlns:a16="http://schemas.microsoft.com/office/drawing/2014/main" id="{610363CF-1184-40C1-965D-D332DA064F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2102C7B" w14:textId="316DA0DB" w:rsidR="00314AAB" w:rsidRDefault="00314AAB" w:rsidP="00314AAB">
      <w:pPr>
        <w:pStyle w:val="Titulek"/>
      </w:pPr>
      <w:bookmarkStart w:id="99" w:name="_Toc68799833"/>
      <w:bookmarkStart w:id="100" w:name="_Toc69236309"/>
      <w:r>
        <w:t xml:space="preserve">Graf </w:t>
      </w:r>
      <w:r w:rsidR="00CD2639">
        <w:fldChar w:fldCharType="begin"/>
      </w:r>
      <w:r w:rsidR="00CD2639">
        <w:instrText xml:space="preserve"> SEQ Graf \* ARABIC </w:instrText>
      </w:r>
      <w:r w:rsidR="00CD2639">
        <w:fldChar w:fldCharType="separate"/>
      </w:r>
      <w:r w:rsidR="004E4230">
        <w:rPr>
          <w:noProof/>
        </w:rPr>
        <w:t>15</w:t>
      </w:r>
      <w:r w:rsidR="00CD2639">
        <w:rPr>
          <w:noProof/>
        </w:rPr>
        <w:fldChar w:fldCharType="end"/>
      </w:r>
      <w:r>
        <w:t xml:space="preserve"> </w:t>
      </w:r>
      <w:r w:rsidRPr="0086723B">
        <w:t>Co si myslíš, že je prevence proti syndromu vyhoření?</w:t>
      </w:r>
      <w:bookmarkEnd w:id="99"/>
      <w:bookmarkEnd w:id="100"/>
    </w:p>
    <w:p w14:paraId="0BD0E104" w14:textId="00E9F2BA" w:rsidR="003228FC" w:rsidRDefault="003228FC" w:rsidP="00596003">
      <w:r>
        <w:t>Opět jsem na tuto otázku zvolila možnost otevřené odpovědi. Z odpovědí jsem stanovila 5 kategorií, které shrnují jednotlivé odpovědi</w:t>
      </w:r>
      <w:r w:rsidR="001F2DE8">
        <w:t xml:space="preserve"> do určité skupiny. První kategorie je supervize, psychohygiena, zájmy a vztahy, to odpovědělo nejvíce </w:t>
      </w:r>
      <w:r w:rsidR="00032C3D">
        <w:t>studentů</w:t>
      </w:r>
      <w:r w:rsidR="001F2DE8">
        <w:t>, konkrétně se zde sešlo 27 (</w:t>
      </w:r>
      <w:proofErr w:type="gramStart"/>
      <w:r w:rsidR="001F2DE8">
        <w:t>61,36%</w:t>
      </w:r>
      <w:proofErr w:type="gramEnd"/>
      <w:r w:rsidR="001F2DE8">
        <w:t>) podobných odpovědí. Další kategorie byla nastavení hranic, to odpověděli 3 (</w:t>
      </w:r>
      <w:proofErr w:type="gramStart"/>
      <w:r w:rsidR="001F2DE8">
        <w:t>6,82%</w:t>
      </w:r>
      <w:proofErr w:type="gramEnd"/>
      <w:r w:rsidR="001F2DE8">
        <w:t xml:space="preserve">) </w:t>
      </w:r>
      <w:r w:rsidR="00032C3D">
        <w:t>studenti</w:t>
      </w:r>
      <w:r w:rsidR="001F2DE8">
        <w:t>. Třetí kategorie shrnovala sebereflexi, sebepojetí a sebelásku, to mělo v odpovědích 6 (</w:t>
      </w:r>
      <w:proofErr w:type="gramStart"/>
      <w:r w:rsidR="001F2DE8">
        <w:t>13,63%</w:t>
      </w:r>
      <w:proofErr w:type="gramEnd"/>
      <w:r w:rsidR="001F2DE8">
        <w:t xml:space="preserve">) </w:t>
      </w:r>
      <w:r w:rsidR="00032C3D">
        <w:t>studentů</w:t>
      </w:r>
      <w:r w:rsidR="001F2DE8">
        <w:t>. „Nechtít zachránit svět“ se v objevilo ve 3 (</w:t>
      </w:r>
      <w:proofErr w:type="gramStart"/>
      <w:r w:rsidR="001F2DE8">
        <w:t>6,82%</w:t>
      </w:r>
      <w:proofErr w:type="gramEnd"/>
      <w:r w:rsidR="001F2DE8">
        <w:t>) odpovědích. A poslední kategorie bylo 5 (</w:t>
      </w:r>
      <w:proofErr w:type="gramStart"/>
      <w:r w:rsidR="001F2DE8">
        <w:t>11,36%</w:t>
      </w:r>
      <w:proofErr w:type="gramEnd"/>
      <w:r w:rsidR="001F2DE8">
        <w:t xml:space="preserve">) zbylých odpovědí, které byly například: nepřepracovat se, nehořet, terapie, příroda, realistický pohled na svět. </w:t>
      </w:r>
    </w:p>
    <w:p w14:paraId="73364EB9" w14:textId="10FAD25F" w:rsidR="00EF2C8C" w:rsidRDefault="00EF2C8C" w:rsidP="00EF2C8C">
      <w:pPr>
        <w:tabs>
          <w:tab w:val="left" w:pos="2112"/>
        </w:tabs>
      </w:pPr>
      <w:r>
        <w:t>Zde si dovolím opět uvést některé z odpovědí, které zaujaly moji pozornost.</w:t>
      </w:r>
    </w:p>
    <w:p w14:paraId="01653160" w14:textId="6612634A" w:rsidR="00EF2C8C" w:rsidRPr="00E048DF" w:rsidRDefault="00EF2C8C" w:rsidP="00EF2C8C">
      <w:pPr>
        <w:tabs>
          <w:tab w:val="left" w:pos="2112"/>
        </w:tabs>
        <w:rPr>
          <w:i/>
          <w:iCs/>
        </w:rPr>
      </w:pPr>
      <w:r>
        <w:lastRenderedPageBreak/>
        <w:t>Odpověď č. 1:</w:t>
      </w:r>
      <w:r w:rsidR="003228FC">
        <w:t xml:space="preserve"> </w:t>
      </w:r>
      <w:r w:rsidR="003228FC" w:rsidRPr="00E048DF">
        <w:rPr>
          <w:i/>
          <w:iCs/>
        </w:rPr>
        <w:t>„Určitě si nastavit pevnou hranici mezi prací a osobním životem, pravidelné emoční čištění po práci, trávit čas sám se sebou, s rodinou a přáteli, řešit běžné věci – nejen problémy, mít vlastní koníčky, naplňovat své vlastní touhy a potřeby, rozvíjet práci sám na sobě – jako jeden z úžasných koníčků, vnímat sám sebe jako jedinečnou bytost a pečovat o sebe s láskou – sebeláska, sebepéče, sebereflexe, osobní a spirituální rozvoj.“</w:t>
      </w:r>
    </w:p>
    <w:p w14:paraId="2DF22F2E" w14:textId="4605B9AE" w:rsidR="00EF2C8C" w:rsidRPr="00E048DF" w:rsidRDefault="00EF2C8C" w:rsidP="00EF2C8C">
      <w:pPr>
        <w:tabs>
          <w:tab w:val="left" w:pos="2112"/>
        </w:tabs>
        <w:rPr>
          <w:i/>
          <w:iCs/>
        </w:rPr>
      </w:pPr>
      <w:r>
        <w:t>Odpověď č. 2:</w:t>
      </w:r>
      <w:r w:rsidR="003228FC">
        <w:t xml:space="preserve"> </w:t>
      </w:r>
      <w:r w:rsidR="003228FC" w:rsidRPr="00E048DF">
        <w:rPr>
          <w:i/>
          <w:iCs/>
        </w:rPr>
        <w:t xml:space="preserve">„Umět realisticky pojmenovat své slabé a silné stránky. Vědět, co vše ovlivňuje dopad (výsledek) mé pracovní/dobrovolné činnosti </w:t>
      </w:r>
      <w:r w:rsidR="00BE7E80">
        <w:rPr>
          <w:i/>
          <w:iCs/>
        </w:rPr>
        <w:t>a</w:t>
      </w:r>
      <w:r w:rsidR="003228FC" w:rsidRPr="00E048DF">
        <w:rPr>
          <w:i/>
          <w:iCs/>
        </w:rPr>
        <w:t xml:space="preserve"> co můžu a nemůžu ovlivnit. Brát v potaz optimistické, očekávané i pesimistické varianty dopadu činnosti. Praktikovat dostatečnou formu psychohygieny. Znát své limity. Znát svou motivaci pro danou činnost. Zodpovědně a aktivně přistupovat k případným konfliktům s kolegy/ klienty/ pacienty/ veřejností. Přijmout, že občas budu chybovat, tyto chyby si přiznávat a učit se z nich.“</w:t>
      </w:r>
    </w:p>
    <w:p w14:paraId="4323DBAA" w14:textId="3E965333" w:rsidR="00EF2C8C" w:rsidRPr="00E048DF" w:rsidRDefault="00EF2C8C" w:rsidP="00EF2C8C">
      <w:pPr>
        <w:tabs>
          <w:tab w:val="left" w:pos="2112"/>
        </w:tabs>
        <w:rPr>
          <w:i/>
          <w:iCs/>
        </w:rPr>
      </w:pPr>
      <w:r>
        <w:t>Odpověď č. 3:</w:t>
      </w:r>
      <w:r w:rsidR="003228FC">
        <w:t xml:space="preserve"> </w:t>
      </w:r>
      <w:r w:rsidR="003228FC" w:rsidRPr="00E048DF">
        <w:rPr>
          <w:i/>
          <w:iCs/>
        </w:rPr>
        <w:t>„Poslouchat své tělo, své myšlenky a také své srdce. Dostatečně odpočívat a dopřávat si pravidelnou psychohygienu, ať už je v jakékoliv podobě.“</w:t>
      </w:r>
    </w:p>
    <w:p w14:paraId="2802A31F" w14:textId="47649659" w:rsidR="00740822" w:rsidRPr="00E048DF" w:rsidRDefault="00740822" w:rsidP="00EF2C8C">
      <w:pPr>
        <w:tabs>
          <w:tab w:val="left" w:pos="2112"/>
        </w:tabs>
        <w:rPr>
          <w:i/>
          <w:iCs/>
        </w:rPr>
      </w:pPr>
      <w:r>
        <w:t xml:space="preserve">Odpověď č. 4: </w:t>
      </w:r>
      <w:r w:rsidRPr="00E048DF">
        <w:rPr>
          <w:i/>
          <w:iCs/>
        </w:rPr>
        <w:t>„Paní Květa Princová a její výrok, jež mě vyléčil ze syndromu pomocníka: „Nemyslete si, že svojí prací někomu pomůžete. Spíše naopak. A jestli to někomu pomůže a někam se to posune, spíš to bude zázrak.“ Myslím si, že i jako dobrá prevence proti syndromu vyhoření by mohly posloužit poukázky do rekreačních zařízení – masáže, bahenní lázně, rekreace všeho druhu. Proč? Myslím si, že sociální pracovníci si takový „blahobyt“ moc nedopřávají a že by je tyto poukázky mohli více motivovat dbát o své duševní zdraví. Dále, určitý počet supervizí.“</w:t>
      </w:r>
    </w:p>
    <w:p w14:paraId="15D4398C" w14:textId="5D8AFB59" w:rsidR="006C50ED" w:rsidRDefault="006C50ED" w:rsidP="00EF2C8C">
      <w:pPr>
        <w:tabs>
          <w:tab w:val="left" w:pos="2112"/>
        </w:tabs>
      </w:pPr>
    </w:p>
    <w:p w14:paraId="37D962D8" w14:textId="77777777" w:rsidR="006C50ED" w:rsidRDefault="006C50ED">
      <w:pPr>
        <w:spacing w:after="160" w:line="259" w:lineRule="auto"/>
        <w:jc w:val="left"/>
      </w:pPr>
      <w:r>
        <w:br w:type="page"/>
      </w:r>
    </w:p>
    <w:p w14:paraId="52C7FEE8" w14:textId="193D17B6" w:rsidR="006C50ED" w:rsidRDefault="006C50ED" w:rsidP="006C50ED">
      <w:pPr>
        <w:pStyle w:val="Nadpis2"/>
      </w:pPr>
      <w:bookmarkStart w:id="101" w:name="_Toc69236003"/>
      <w:r>
        <w:lastRenderedPageBreak/>
        <w:t>Vyhodnocení hlavní výzkumné otázky a otázek vedlejších</w:t>
      </w:r>
      <w:bookmarkEnd w:id="101"/>
      <w:r>
        <w:t xml:space="preserve"> </w:t>
      </w:r>
    </w:p>
    <w:p w14:paraId="063F457C" w14:textId="77777777" w:rsidR="006C50ED" w:rsidRDefault="006C50ED" w:rsidP="006C50ED">
      <w:r w:rsidRPr="00D85B44">
        <w:rPr>
          <w:b/>
          <w:bCs/>
        </w:rPr>
        <w:t>Hlavní výzkumná otázka:</w:t>
      </w:r>
      <w:r>
        <w:t xml:space="preserve"> Jaký přehled mají studenti CARITAS o pojmu syndrom pomocníka?</w:t>
      </w:r>
    </w:p>
    <w:p w14:paraId="0F2095B3" w14:textId="3AB8D41D" w:rsidR="00E93661" w:rsidRPr="006B4ED7" w:rsidRDefault="006C50ED" w:rsidP="006C50ED">
      <w:r w:rsidRPr="00B63694">
        <w:rPr>
          <w:b/>
          <w:bCs/>
        </w:rPr>
        <w:t>Hypotéza:</w:t>
      </w:r>
      <w:r>
        <w:t xml:space="preserve"> Mezi studenti se najdou i tací, kteří se s tímto pojmem nesetkali.</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AFF"/>
        <w:tblLayout w:type="fixed"/>
        <w:tblLook w:val="04A0" w:firstRow="1" w:lastRow="0" w:firstColumn="1" w:lastColumn="0" w:noHBand="0" w:noVBand="1"/>
      </w:tblPr>
      <w:tblGrid>
        <w:gridCol w:w="2644"/>
        <w:gridCol w:w="2644"/>
        <w:gridCol w:w="2645"/>
      </w:tblGrid>
      <w:tr w:rsidR="00E93661" w:rsidRPr="00AF15D0" w14:paraId="3760C611" w14:textId="77777777" w:rsidTr="00D04D59">
        <w:trPr>
          <w:trHeight w:val="480"/>
        </w:trPr>
        <w:tc>
          <w:tcPr>
            <w:tcW w:w="2644" w:type="dxa"/>
            <w:shd w:val="clear" w:color="auto" w:fill="EBFAFF"/>
            <w:noWrap/>
            <w:vAlign w:val="center"/>
          </w:tcPr>
          <w:p w14:paraId="0B648206" w14:textId="77777777" w:rsidR="00E93661" w:rsidRPr="00AF15D0" w:rsidRDefault="00E93661" w:rsidP="00D04D59">
            <w:pPr>
              <w:spacing w:after="0" w:line="240" w:lineRule="auto"/>
              <w:jc w:val="center"/>
              <w:rPr>
                <w:rFonts w:eastAsia="Times New Roman"/>
                <w:color w:val="000000"/>
                <w:szCs w:val="24"/>
                <w:lang w:val="en-GB" w:eastAsia="en-GB"/>
              </w:rPr>
            </w:pPr>
            <w:proofErr w:type="spellStart"/>
            <w:r>
              <w:rPr>
                <w:rFonts w:eastAsia="Times New Roman"/>
                <w:color w:val="000000"/>
                <w:szCs w:val="24"/>
                <w:lang w:val="en-GB" w:eastAsia="en-GB"/>
              </w:rPr>
              <w:t>Odpověď</w:t>
            </w:r>
            <w:proofErr w:type="spellEnd"/>
          </w:p>
        </w:tc>
        <w:tc>
          <w:tcPr>
            <w:tcW w:w="2644" w:type="dxa"/>
            <w:shd w:val="clear" w:color="auto" w:fill="EBFAFF"/>
            <w:noWrap/>
            <w:vAlign w:val="center"/>
          </w:tcPr>
          <w:p w14:paraId="29DCDFCC" w14:textId="77777777" w:rsidR="00E93661" w:rsidRPr="00AF15D0" w:rsidRDefault="00E93661" w:rsidP="00D04D59">
            <w:pPr>
              <w:spacing w:after="0" w:line="240" w:lineRule="auto"/>
              <w:jc w:val="center"/>
              <w:rPr>
                <w:rFonts w:eastAsia="Times New Roman"/>
                <w:color w:val="000000"/>
                <w:szCs w:val="24"/>
                <w:lang w:val="en-GB" w:eastAsia="en-GB"/>
              </w:rPr>
            </w:pPr>
            <w:proofErr w:type="spellStart"/>
            <w:r>
              <w:rPr>
                <w:rFonts w:eastAsia="Times New Roman"/>
                <w:color w:val="000000"/>
                <w:szCs w:val="24"/>
                <w:lang w:val="en-GB" w:eastAsia="en-GB"/>
              </w:rPr>
              <w:t>Absolutní</w:t>
            </w:r>
            <w:proofErr w:type="spellEnd"/>
            <w:r>
              <w:rPr>
                <w:rFonts w:eastAsia="Times New Roman"/>
                <w:color w:val="000000"/>
                <w:szCs w:val="24"/>
                <w:lang w:val="en-GB" w:eastAsia="en-GB"/>
              </w:rPr>
              <w:t xml:space="preserve"> </w:t>
            </w:r>
            <w:proofErr w:type="spellStart"/>
            <w:r>
              <w:rPr>
                <w:rFonts w:eastAsia="Times New Roman"/>
                <w:color w:val="000000"/>
                <w:szCs w:val="24"/>
                <w:lang w:val="en-GB" w:eastAsia="en-GB"/>
              </w:rPr>
              <w:t>četnost</w:t>
            </w:r>
            <w:proofErr w:type="spellEnd"/>
            <w:r>
              <w:rPr>
                <w:rFonts w:eastAsia="Times New Roman"/>
                <w:color w:val="000000"/>
                <w:szCs w:val="24"/>
                <w:lang w:val="en-GB" w:eastAsia="en-GB"/>
              </w:rPr>
              <w:t xml:space="preserve"> (n)</w:t>
            </w:r>
          </w:p>
        </w:tc>
        <w:tc>
          <w:tcPr>
            <w:tcW w:w="2645" w:type="dxa"/>
            <w:shd w:val="clear" w:color="auto" w:fill="EBFAFF"/>
            <w:noWrap/>
            <w:vAlign w:val="center"/>
          </w:tcPr>
          <w:p w14:paraId="198250C1" w14:textId="77777777" w:rsidR="00E93661" w:rsidRPr="00AF15D0" w:rsidRDefault="00E93661" w:rsidP="00D04D59">
            <w:pPr>
              <w:spacing w:after="0" w:line="240" w:lineRule="auto"/>
              <w:jc w:val="center"/>
              <w:rPr>
                <w:rFonts w:eastAsia="Times New Roman"/>
                <w:color w:val="000000"/>
                <w:szCs w:val="24"/>
                <w:lang w:val="en-GB" w:eastAsia="en-GB"/>
              </w:rPr>
            </w:pPr>
            <w:proofErr w:type="spellStart"/>
            <w:r>
              <w:rPr>
                <w:rFonts w:eastAsia="Times New Roman"/>
                <w:color w:val="000000"/>
                <w:szCs w:val="24"/>
                <w:lang w:val="en-GB" w:eastAsia="en-GB"/>
              </w:rPr>
              <w:t>Relativní</w:t>
            </w:r>
            <w:proofErr w:type="spellEnd"/>
            <w:r>
              <w:rPr>
                <w:rFonts w:eastAsia="Times New Roman"/>
                <w:color w:val="000000"/>
                <w:szCs w:val="24"/>
                <w:lang w:val="en-GB" w:eastAsia="en-GB"/>
              </w:rPr>
              <w:t xml:space="preserve"> </w:t>
            </w:r>
            <w:proofErr w:type="spellStart"/>
            <w:r>
              <w:rPr>
                <w:rFonts w:eastAsia="Times New Roman"/>
                <w:color w:val="000000"/>
                <w:szCs w:val="24"/>
                <w:lang w:val="en-GB" w:eastAsia="en-GB"/>
              </w:rPr>
              <w:t>četnost</w:t>
            </w:r>
            <w:proofErr w:type="spellEnd"/>
            <w:r>
              <w:rPr>
                <w:rFonts w:eastAsia="Times New Roman"/>
                <w:color w:val="000000"/>
                <w:szCs w:val="24"/>
                <w:lang w:val="en-GB" w:eastAsia="en-GB"/>
              </w:rPr>
              <w:t xml:space="preserve"> (%)</w:t>
            </w:r>
          </w:p>
        </w:tc>
      </w:tr>
      <w:tr w:rsidR="00E93661" w:rsidRPr="00AF15D0" w14:paraId="67C5CCAC" w14:textId="77777777" w:rsidTr="00D04D59">
        <w:trPr>
          <w:trHeight w:val="480"/>
        </w:trPr>
        <w:tc>
          <w:tcPr>
            <w:tcW w:w="2644" w:type="dxa"/>
            <w:shd w:val="clear" w:color="auto" w:fill="EBFAFF"/>
            <w:noWrap/>
            <w:vAlign w:val="center"/>
            <w:hideMark/>
          </w:tcPr>
          <w:p w14:paraId="169B5EBB" w14:textId="77777777" w:rsidR="00E93661" w:rsidRPr="00AF15D0" w:rsidRDefault="00E93661" w:rsidP="00D04D59">
            <w:pPr>
              <w:spacing w:after="0" w:line="240" w:lineRule="auto"/>
              <w:jc w:val="center"/>
              <w:rPr>
                <w:rFonts w:eastAsia="Times New Roman"/>
                <w:color w:val="000000"/>
                <w:szCs w:val="24"/>
                <w:lang w:val="en-GB" w:eastAsia="en-GB"/>
              </w:rPr>
            </w:pPr>
            <w:proofErr w:type="spellStart"/>
            <w:r w:rsidRPr="00AF15D0">
              <w:rPr>
                <w:rFonts w:eastAsia="Times New Roman"/>
                <w:color w:val="000000"/>
                <w:szCs w:val="24"/>
                <w:lang w:val="en-GB" w:eastAsia="en-GB"/>
              </w:rPr>
              <w:t>Ano</w:t>
            </w:r>
            <w:proofErr w:type="spellEnd"/>
          </w:p>
        </w:tc>
        <w:tc>
          <w:tcPr>
            <w:tcW w:w="2644" w:type="dxa"/>
            <w:shd w:val="clear" w:color="auto" w:fill="EBFAFF"/>
            <w:noWrap/>
            <w:vAlign w:val="center"/>
            <w:hideMark/>
          </w:tcPr>
          <w:p w14:paraId="618DFCA1" w14:textId="77777777" w:rsidR="00E93661" w:rsidRPr="00AF15D0" w:rsidRDefault="00E93661" w:rsidP="00D04D59">
            <w:pPr>
              <w:spacing w:after="0" w:line="240" w:lineRule="auto"/>
              <w:jc w:val="center"/>
              <w:rPr>
                <w:rFonts w:eastAsia="Times New Roman"/>
                <w:color w:val="000000"/>
                <w:szCs w:val="24"/>
                <w:lang w:val="en-GB" w:eastAsia="en-GB"/>
              </w:rPr>
            </w:pPr>
            <w:r w:rsidRPr="00AF15D0">
              <w:rPr>
                <w:rFonts w:eastAsia="Times New Roman"/>
                <w:color w:val="000000"/>
                <w:szCs w:val="24"/>
                <w:lang w:val="en-GB" w:eastAsia="en-GB"/>
              </w:rPr>
              <w:t>44</w:t>
            </w:r>
          </w:p>
        </w:tc>
        <w:tc>
          <w:tcPr>
            <w:tcW w:w="2645" w:type="dxa"/>
            <w:shd w:val="clear" w:color="auto" w:fill="EBFAFF"/>
            <w:noWrap/>
            <w:vAlign w:val="center"/>
            <w:hideMark/>
          </w:tcPr>
          <w:p w14:paraId="1F219E62" w14:textId="77777777" w:rsidR="00E93661" w:rsidRPr="00AF15D0" w:rsidRDefault="00E93661" w:rsidP="00D04D59">
            <w:pPr>
              <w:spacing w:after="0" w:line="240" w:lineRule="auto"/>
              <w:jc w:val="center"/>
              <w:rPr>
                <w:rFonts w:eastAsia="Times New Roman"/>
                <w:color w:val="000000"/>
                <w:szCs w:val="24"/>
                <w:lang w:val="en-GB" w:eastAsia="en-GB"/>
              </w:rPr>
            </w:pPr>
            <w:r w:rsidRPr="00AF15D0">
              <w:rPr>
                <w:rFonts w:eastAsia="Times New Roman"/>
                <w:color w:val="000000"/>
                <w:szCs w:val="24"/>
                <w:lang w:val="en-GB" w:eastAsia="en-GB"/>
              </w:rPr>
              <w:t>78,60%</w:t>
            </w:r>
          </w:p>
        </w:tc>
      </w:tr>
      <w:tr w:rsidR="00E93661" w:rsidRPr="00AF15D0" w14:paraId="375CE5BD" w14:textId="77777777" w:rsidTr="00D04D59">
        <w:trPr>
          <w:trHeight w:val="480"/>
        </w:trPr>
        <w:tc>
          <w:tcPr>
            <w:tcW w:w="2644" w:type="dxa"/>
            <w:shd w:val="clear" w:color="auto" w:fill="EBFAFF"/>
            <w:noWrap/>
            <w:vAlign w:val="center"/>
            <w:hideMark/>
          </w:tcPr>
          <w:p w14:paraId="2A49CFBB" w14:textId="77777777" w:rsidR="00E93661" w:rsidRPr="00AF15D0" w:rsidRDefault="00E93661" w:rsidP="00D04D59">
            <w:pPr>
              <w:spacing w:after="0" w:line="240" w:lineRule="auto"/>
              <w:jc w:val="center"/>
              <w:rPr>
                <w:rFonts w:eastAsia="Times New Roman"/>
                <w:color w:val="000000"/>
                <w:szCs w:val="24"/>
                <w:lang w:val="en-GB" w:eastAsia="en-GB"/>
              </w:rPr>
            </w:pPr>
            <w:r w:rsidRPr="00AF15D0">
              <w:rPr>
                <w:rFonts w:eastAsia="Times New Roman"/>
                <w:color w:val="000000"/>
                <w:szCs w:val="24"/>
                <w:lang w:val="en-GB" w:eastAsia="en-GB"/>
              </w:rPr>
              <w:t>Ne</w:t>
            </w:r>
          </w:p>
        </w:tc>
        <w:tc>
          <w:tcPr>
            <w:tcW w:w="2644" w:type="dxa"/>
            <w:shd w:val="clear" w:color="auto" w:fill="EBFAFF"/>
            <w:noWrap/>
            <w:vAlign w:val="center"/>
            <w:hideMark/>
          </w:tcPr>
          <w:p w14:paraId="6CB30C54" w14:textId="77777777" w:rsidR="00E93661" w:rsidRPr="00AF15D0" w:rsidRDefault="00E93661" w:rsidP="00D04D59">
            <w:pPr>
              <w:spacing w:after="0" w:line="240" w:lineRule="auto"/>
              <w:jc w:val="center"/>
              <w:rPr>
                <w:rFonts w:eastAsia="Times New Roman"/>
                <w:color w:val="000000"/>
                <w:szCs w:val="24"/>
                <w:lang w:val="en-GB" w:eastAsia="en-GB"/>
              </w:rPr>
            </w:pPr>
            <w:r w:rsidRPr="00AF15D0">
              <w:rPr>
                <w:rFonts w:eastAsia="Times New Roman"/>
                <w:color w:val="000000"/>
                <w:szCs w:val="24"/>
                <w:lang w:val="en-GB" w:eastAsia="en-GB"/>
              </w:rPr>
              <w:t>12</w:t>
            </w:r>
          </w:p>
        </w:tc>
        <w:tc>
          <w:tcPr>
            <w:tcW w:w="2645" w:type="dxa"/>
            <w:shd w:val="clear" w:color="auto" w:fill="EBFAFF"/>
            <w:noWrap/>
            <w:vAlign w:val="center"/>
            <w:hideMark/>
          </w:tcPr>
          <w:p w14:paraId="2BECD2BA" w14:textId="77777777" w:rsidR="00E93661" w:rsidRPr="00AF15D0" w:rsidRDefault="00E93661" w:rsidP="00D04D59">
            <w:pPr>
              <w:spacing w:after="0" w:line="240" w:lineRule="auto"/>
              <w:jc w:val="center"/>
              <w:rPr>
                <w:rFonts w:eastAsia="Times New Roman"/>
                <w:color w:val="000000"/>
                <w:szCs w:val="24"/>
                <w:lang w:val="en-GB" w:eastAsia="en-GB"/>
              </w:rPr>
            </w:pPr>
            <w:r w:rsidRPr="00AF15D0">
              <w:rPr>
                <w:rFonts w:eastAsia="Times New Roman"/>
                <w:color w:val="000000"/>
                <w:szCs w:val="24"/>
                <w:lang w:val="en-GB" w:eastAsia="en-GB"/>
              </w:rPr>
              <w:t>21,40%</w:t>
            </w:r>
          </w:p>
        </w:tc>
      </w:tr>
      <w:tr w:rsidR="00E93661" w:rsidRPr="00AF15D0" w14:paraId="7876475F" w14:textId="77777777" w:rsidTr="00D04D59">
        <w:trPr>
          <w:trHeight w:val="480"/>
        </w:trPr>
        <w:tc>
          <w:tcPr>
            <w:tcW w:w="2644" w:type="dxa"/>
            <w:shd w:val="clear" w:color="auto" w:fill="EBFAFF"/>
            <w:noWrap/>
            <w:vAlign w:val="center"/>
            <w:hideMark/>
          </w:tcPr>
          <w:p w14:paraId="01E65809" w14:textId="77777777" w:rsidR="00E93661" w:rsidRPr="00AF15D0" w:rsidRDefault="00E93661" w:rsidP="00D04D59">
            <w:pPr>
              <w:spacing w:after="0" w:line="240" w:lineRule="auto"/>
              <w:jc w:val="center"/>
              <w:rPr>
                <w:rFonts w:eastAsia="Times New Roman"/>
                <w:color w:val="000000"/>
                <w:szCs w:val="24"/>
                <w:lang w:val="en-GB" w:eastAsia="en-GB"/>
              </w:rPr>
            </w:pPr>
            <w:proofErr w:type="spellStart"/>
            <w:r w:rsidRPr="00AF15D0">
              <w:rPr>
                <w:rFonts w:eastAsia="Times New Roman"/>
                <w:color w:val="000000"/>
                <w:szCs w:val="24"/>
                <w:lang w:val="en-GB" w:eastAsia="en-GB"/>
              </w:rPr>
              <w:t>Celkem</w:t>
            </w:r>
            <w:proofErr w:type="spellEnd"/>
          </w:p>
        </w:tc>
        <w:tc>
          <w:tcPr>
            <w:tcW w:w="2644" w:type="dxa"/>
            <w:shd w:val="clear" w:color="auto" w:fill="EBFAFF"/>
            <w:noWrap/>
            <w:vAlign w:val="center"/>
            <w:hideMark/>
          </w:tcPr>
          <w:p w14:paraId="7CCBF29C" w14:textId="77777777" w:rsidR="00E93661" w:rsidRPr="00AF15D0" w:rsidRDefault="00E93661" w:rsidP="00D04D59">
            <w:pPr>
              <w:spacing w:after="0" w:line="240" w:lineRule="auto"/>
              <w:jc w:val="center"/>
              <w:rPr>
                <w:rFonts w:eastAsia="Times New Roman"/>
                <w:color w:val="000000"/>
                <w:szCs w:val="24"/>
                <w:lang w:val="en-GB" w:eastAsia="en-GB"/>
              </w:rPr>
            </w:pPr>
            <w:r w:rsidRPr="00AF15D0">
              <w:rPr>
                <w:rFonts w:eastAsia="Times New Roman"/>
                <w:color w:val="000000"/>
                <w:szCs w:val="24"/>
                <w:lang w:val="en-GB" w:eastAsia="en-GB"/>
              </w:rPr>
              <w:t>56</w:t>
            </w:r>
          </w:p>
        </w:tc>
        <w:tc>
          <w:tcPr>
            <w:tcW w:w="2645" w:type="dxa"/>
            <w:shd w:val="clear" w:color="auto" w:fill="EBFAFF"/>
            <w:noWrap/>
            <w:vAlign w:val="center"/>
            <w:hideMark/>
          </w:tcPr>
          <w:p w14:paraId="3727445C" w14:textId="77777777" w:rsidR="00E93661" w:rsidRPr="00AF15D0" w:rsidRDefault="00E93661" w:rsidP="00D04D59">
            <w:pPr>
              <w:spacing w:after="0" w:line="240" w:lineRule="auto"/>
              <w:jc w:val="center"/>
              <w:rPr>
                <w:rFonts w:eastAsia="Times New Roman"/>
                <w:color w:val="000000"/>
                <w:szCs w:val="24"/>
                <w:lang w:val="en-GB" w:eastAsia="en-GB"/>
              </w:rPr>
            </w:pPr>
            <w:r w:rsidRPr="00AF15D0">
              <w:rPr>
                <w:rFonts w:eastAsia="Times New Roman"/>
                <w:color w:val="000000"/>
                <w:szCs w:val="24"/>
                <w:lang w:val="en-GB" w:eastAsia="en-GB"/>
              </w:rPr>
              <w:t>100,00%</w:t>
            </w:r>
          </w:p>
        </w:tc>
      </w:tr>
    </w:tbl>
    <w:p w14:paraId="55779BF1" w14:textId="0F91B34A" w:rsidR="004E4230" w:rsidRDefault="004E4230" w:rsidP="00E93661">
      <w:r>
        <w:fldChar w:fldCharType="begin"/>
      </w:r>
      <w:r>
        <w:instrText xml:space="preserve"> REF _Ref68817326 \h </w:instrText>
      </w:r>
      <w:r>
        <w:fldChar w:fldCharType="separate"/>
      </w:r>
      <w:r>
        <w:t xml:space="preserve">Tabulka </w:t>
      </w:r>
      <w:r>
        <w:rPr>
          <w:noProof/>
        </w:rPr>
        <w:t>3</w:t>
      </w:r>
      <w:r>
        <w:t xml:space="preserve"> Slyšel/a jsi někdy pojem SYNDROM POMOCNÍKA?</w:t>
      </w:r>
      <w:r>
        <w:fldChar w:fldCharType="end"/>
      </w:r>
    </w:p>
    <w:p w14:paraId="159D441F" w14:textId="456BD92E" w:rsidR="00E93661" w:rsidRDefault="00E93661" w:rsidP="00E93661">
      <w:r>
        <w:rPr>
          <w:noProof/>
        </w:rPr>
        <w:drawing>
          <wp:inline distT="0" distB="0" distL="0" distR="0" wp14:anchorId="16F5454F" wp14:editId="514645C0">
            <wp:extent cx="5029200" cy="2910840"/>
            <wp:effectExtent l="0" t="0" r="0" b="3810"/>
            <wp:docPr id="20" name="Graf 20">
              <a:extLst xmlns:a="http://schemas.openxmlformats.org/drawingml/2006/main">
                <a:ext uri="{FF2B5EF4-FFF2-40B4-BE49-F238E27FC236}">
                  <a16:creationId xmlns:a16="http://schemas.microsoft.com/office/drawing/2014/main" id="{A39199C8-640E-452F-89B9-5B854D7A27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D81F02B" w14:textId="7484318D" w:rsidR="004E4230" w:rsidRDefault="004E4230" w:rsidP="00E93661">
      <w:r>
        <w:fldChar w:fldCharType="begin"/>
      </w:r>
      <w:r>
        <w:instrText xml:space="preserve"> REF _Ref68817227 \h </w:instrText>
      </w:r>
      <w:r>
        <w:fldChar w:fldCharType="separate"/>
      </w:r>
      <w:r>
        <w:t xml:space="preserve">Graf </w:t>
      </w:r>
      <w:proofErr w:type="gramStart"/>
      <w:r>
        <w:rPr>
          <w:noProof/>
        </w:rPr>
        <w:t>3</w:t>
      </w:r>
      <w:r>
        <w:t xml:space="preserve"> </w:t>
      </w:r>
      <w:r w:rsidRPr="00FA0739">
        <w:t xml:space="preserve"> Slyš</w:t>
      </w:r>
      <w:r>
        <w:t>e</w:t>
      </w:r>
      <w:r w:rsidRPr="00FA0739">
        <w:t>l</w:t>
      </w:r>
      <w:proofErr w:type="gramEnd"/>
      <w:r w:rsidRPr="00FA0739">
        <w:t>/a jsi někdy pojem SYNDROM POMOCNÍKA?</w:t>
      </w:r>
      <w:r>
        <w:fldChar w:fldCharType="end"/>
      </w:r>
    </w:p>
    <w:p w14:paraId="3E0B348C" w14:textId="7DF0F044" w:rsidR="006C50ED" w:rsidRDefault="005B17F6" w:rsidP="006C50ED">
      <w:r w:rsidRPr="005B17F6">
        <w:rPr>
          <w:b/>
          <w:bCs/>
        </w:rPr>
        <w:t>Vyhodnocení:</w:t>
      </w:r>
      <w:r>
        <w:t xml:space="preserve"> </w:t>
      </w:r>
      <w:r w:rsidR="00E93661">
        <w:t xml:space="preserve">Výsledky v grafu a tabulce č. 3 ukazují, že se našlo rovnou 12 </w:t>
      </w:r>
      <w:r w:rsidR="004E4230">
        <w:t>(</w:t>
      </w:r>
      <w:proofErr w:type="gramStart"/>
      <w:r w:rsidR="004E4230">
        <w:t>21,40%</w:t>
      </w:r>
      <w:proofErr w:type="gramEnd"/>
      <w:r w:rsidR="004E4230">
        <w:t xml:space="preserve">) </w:t>
      </w:r>
      <w:r w:rsidR="00032C3D">
        <w:t>studentů</w:t>
      </w:r>
      <w:r w:rsidR="00E93661">
        <w:t xml:space="preserve"> </w:t>
      </w:r>
      <w:r w:rsidR="004E4230">
        <w:t xml:space="preserve">z 56 (100%), </w:t>
      </w:r>
      <w:r w:rsidR="00E93661">
        <w:t xml:space="preserve">kteří o pojmu syndromu pomocníka nikdy neslyšeli. </w:t>
      </w:r>
      <w:r w:rsidR="00812714">
        <w:t>M</w:t>
      </w:r>
      <w:r w:rsidR="00E93661">
        <w:t>ohu</w:t>
      </w:r>
      <w:r w:rsidR="00812714">
        <w:t xml:space="preserve"> tedy</w:t>
      </w:r>
      <w:r w:rsidR="00E93661">
        <w:t xml:space="preserve"> </w:t>
      </w:r>
      <w:proofErr w:type="gramStart"/>
      <w:r w:rsidR="00E93661">
        <w:t>říci</w:t>
      </w:r>
      <w:proofErr w:type="gramEnd"/>
      <w:r w:rsidR="00E93661">
        <w:t xml:space="preserve">, že se mi hypotéza potvrdila. </w:t>
      </w:r>
    </w:p>
    <w:p w14:paraId="42870ECE" w14:textId="5FAE3A1E" w:rsidR="006C50ED" w:rsidRDefault="006B4ED7" w:rsidP="006C50ED">
      <w:r w:rsidRPr="006B4ED7">
        <w:rPr>
          <w:b/>
          <w:bCs/>
          <w:u w:val="single"/>
        </w:rPr>
        <w:t>Hypotéza byla potvrzena.</w:t>
      </w:r>
    </w:p>
    <w:p w14:paraId="5AE0D2B5" w14:textId="7E00562C" w:rsidR="006C50ED" w:rsidRDefault="006C50ED" w:rsidP="006C50ED"/>
    <w:p w14:paraId="6DF6CFD1" w14:textId="308F6C41" w:rsidR="006C50ED" w:rsidRDefault="006C50ED" w:rsidP="006C50ED"/>
    <w:p w14:paraId="0938BFAD" w14:textId="611DFCF4" w:rsidR="006C50ED" w:rsidRDefault="006C50ED" w:rsidP="006C50ED"/>
    <w:p w14:paraId="567E03D1" w14:textId="3B654756" w:rsidR="006C50ED" w:rsidRDefault="006C50ED" w:rsidP="006C50ED"/>
    <w:p w14:paraId="376E82FD" w14:textId="25A3E819" w:rsidR="006C50ED" w:rsidRDefault="006C50ED" w:rsidP="006C50ED"/>
    <w:p w14:paraId="1C0BC5CD" w14:textId="0AAFFE3A" w:rsidR="006C50ED" w:rsidRDefault="006C50ED" w:rsidP="006C50ED"/>
    <w:p w14:paraId="61F4A926" w14:textId="77777777" w:rsidR="006C50ED" w:rsidRDefault="006C50ED" w:rsidP="006C50ED">
      <w:r w:rsidRPr="00B63694">
        <w:rPr>
          <w:b/>
          <w:bCs/>
        </w:rPr>
        <w:lastRenderedPageBreak/>
        <w:t>I. Vedlejší otázka:</w:t>
      </w:r>
      <w:r>
        <w:t xml:space="preserve"> Liší se znalost 1. ročníků o syndromu pomocníka se studenty 2. ročníků?</w:t>
      </w:r>
    </w:p>
    <w:p w14:paraId="0209F285" w14:textId="63F14982" w:rsidR="006C50ED" w:rsidRDefault="006C50ED" w:rsidP="006C50ED">
      <w:r w:rsidRPr="00B63694">
        <w:rPr>
          <w:b/>
          <w:bCs/>
        </w:rPr>
        <w:t>Hypotéza:</w:t>
      </w:r>
      <w:r>
        <w:t xml:space="preserve"> </w:t>
      </w:r>
      <w:r w:rsidR="00ED0B5A">
        <w:t>Vzhledem k tomu, že</w:t>
      </w:r>
      <w:r>
        <w:t xml:space="preserve"> se v učebních osnovách pojem syndrom pomocníka vyskytuje až ve druhém ročníku, budou studenti 1. ročníků informování méně než studenti 2. ročníků.</w:t>
      </w:r>
      <w:r w:rsidR="00AD39B6">
        <w:t xml:space="preserve"> V rámci bodování budu brát v potaz odchylku </w:t>
      </w:r>
      <w:r w:rsidR="00AC40AD">
        <w:t>1</w:t>
      </w:r>
      <w:r w:rsidR="00AD39B6">
        <w:t>0 (</w:t>
      </w:r>
      <w:proofErr w:type="gramStart"/>
      <w:r w:rsidR="00AC40AD">
        <w:t>7,35</w:t>
      </w:r>
      <w:r w:rsidR="00AD39B6" w:rsidRPr="00112E1E">
        <w:t>%</w:t>
      </w:r>
      <w:proofErr w:type="gramEnd"/>
      <w:r w:rsidR="00AD39B6" w:rsidRPr="00112E1E">
        <w:t>)</w:t>
      </w:r>
      <w:r w:rsidR="00AD39B6">
        <w:rPr>
          <w:b/>
          <w:bCs/>
        </w:rPr>
        <w:t xml:space="preserve"> </w:t>
      </w:r>
      <w:r w:rsidR="00AD39B6">
        <w:t>bodů.</w:t>
      </w:r>
    </w:p>
    <w:tbl>
      <w:tblPr>
        <w:tblW w:w="8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AFF"/>
        <w:tblLayout w:type="fixed"/>
        <w:tblLook w:val="04A0" w:firstRow="1" w:lastRow="0" w:firstColumn="1" w:lastColumn="0" w:noHBand="0" w:noVBand="1"/>
      </w:tblPr>
      <w:tblGrid>
        <w:gridCol w:w="2156"/>
        <w:gridCol w:w="2156"/>
        <w:gridCol w:w="2156"/>
        <w:gridCol w:w="2157"/>
      </w:tblGrid>
      <w:tr w:rsidR="004E4230" w:rsidRPr="004E4230" w14:paraId="660B9746" w14:textId="77777777" w:rsidTr="00D04D59">
        <w:trPr>
          <w:trHeight w:val="554"/>
        </w:trPr>
        <w:tc>
          <w:tcPr>
            <w:tcW w:w="2156" w:type="dxa"/>
            <w:shd w:val="clear" w:color="auto" w:fill="EBFAFF"/>
            <w:noWrap/>
            <w:vAlign w:val="center"/>
            <w:hideMark/>
          </w:tcPr>
          <w:p w14:paraId="722636F3" w14:textId="77777777" w:rsidR="004E4230" w:rsidRPr="004E4230" w:rsidRDefault="004E4230" w:rsidP="00D04D59">
            <w:pPr>
              <w:spacing w:after="0" w:line="240" w:lineRule="auto"/>
              <w:jc w:val="center"/>
              <w:rPr>
                <w:rFonts w:eastAsia="Times New Roman"/>
                <w:color w:val="000000"/>
                <w:szCs w:val="24"/>
                <w:lang w:val="en-GB" w:eastAsia="en-GB"/>
              </w:rPr>
            </w:pPr>
            <w:proofErr w:type="spellStart"/>
            <w:r w:rsidRPr="004E4230">
              <w:rPr>
                <w:rFonts w:eastAsia="Times New Roman"/>
                <w:color w:val="000000"/>
                <w:szCs w:val="24"/>
                <w:lang w:val="en-GB" w:eastAsia="en-GB"/>
              </w:rPr>
              <w:t>Ročník</w:t>
            </w:r>
            <w:proofErr w:type="spellEnd"/>
          </w:p>
        </w:tc>
        <w:tc>
          <w:tcPr>
            <w:tcW w:w="2156" w:type="dxa"/>
            <w:shd w:val="clear" w:color="auto" w:fill="EBFAFF"/>
            <w:noWrap/>
            <w:vAlign w:val="center"/>
            <w:hideMark/>
          </w:tcPr>
          <w:p w14:paraId="3F170BDA" w14:textId="77777777" w:rsidR="004E4230" w:rsidRPr="004E4230" w:rsidRDefault="004E4230" w:rsidP="00D04D59">
            <w:pPr>
              <w:spacing w:after="0" w:line="240" w:lineRule="auto"/>
              <w:jc w:val="center"/>
              <w:rPr>
                <w:rFonts w:eastAsia="Times New Roman"/>
                <w:color w:val="000000"/>
                <w:szCs w:val="24"/>
                <w:lang w:val="en-GB" w:eastAsia="en-GB"/>
              </w:rPr>
            </w:pPr>
            <w:r w:rsidRPr="004E4230">
              <w:rPr>
                <w:rFonts w:eastAsia="Times New Roman"/>
                <w:color w:val="000000"/>
                <w:szCs w:val="24"/>
                <w:lang w:val="en-GB" w:eastAsia="en-GB"/>
              </w:rPr>
              <w:t>Body</w:t>
            </w:r>
          </w:p>
        </w:tc>
        <w:tc>
          <w:tcPr>
            <w:tcW w:w="2156" w:type="dxa"/>
            <w:shd w:val="clear" w:color="auto" w:fill="EBFAFF"/>
            <w:noWrap/>
            <w:vAlign w:val="center"/>
            <w:hideMark/>
          </w:tcPr>
          <w:p w14:paraId="722E8288" w14:textId="77777777" w:rsidR="004E4230" w:rsidRPr="004E4230" w:rsidRDefault="004E4230" w:rsidP="00D04D59">
            <w:pPr>
              <w:spacing w:after="0" w:line="240" w:lineRule="auto"/>
              <w:jc w:val="center"/>
              <w:rPr>
                <w:rFonts w:eastAsia="Times New Roman"/>
                <w:color w:val="000000"/>
                <w:szCs w:val="24"/>
                <w:lang w:val="en-GB" w:eastAsia="en-GB"/>
              </w:rPr>
            </w:pPr>
            <w:r w:rsidRPr="004E4230">
              <w:rPr>
                <w:rFonts w:eastAsia="Times New Roman"/>
                <w:color w:val="000000"/>
                <w:szCs w:val="24"/>
                <w:lang w:val="en-GB" w:eastAsia="en-GB"/>
              </w:rPr>
              <w:t>Ne</w:t>
            </w:r>
          </w:p>
        </w:tc>
        <w:tc>
          <w:tcPr>
            <w:tcW w:w="2157" w:type="dxa"/>
            <w:shd w:val="clear" w:color="auto" w:fill="EBFAFF"/>
            <w:noWrap/>
            <w:vAlign w:val="center"/>
            <w:hideMark/>
          </w:tcPr>
          <w:p w14:paraId="7D52A186" w14:textId="77777777" w:rsidR="004E4230" w:rsidRPr="004E4230" w:rsidRDefault="004E4230" w:rsidP="00D04D59">
            <w:pPr>
              <w:spacing w:after="0" w:line="240" w:lineRule="auto"/>
              <w:jc w:val="center"/>
              <w:rPr>
                <w:rFonts w:eastAsia="Times New Roman"/>
                <w:color w:val="000000"/>
                <w:szCs w:val="24"/>
                <w:lang w:val="en-GB" w:eastAsia="en-GB"/>
              </w:rPr>
            </w:pPr>
            <w:r w:rsidRPr="004E4230">
              <w:rPr>
                <w:rFonts w:eastAsia="Times New Roman"/>
                <w:color w:val="000000"/>
                <w:szCs w:val="24"/>
                <w:lang w:val="en-GB" w:eastAsia="en-GB"/>
              </w:rPr>
              <w:t>%</w:t>
            </w:r>
          </w:p>
        </w:tc>
      </w:tr>
      <w:tr w:rsidR="004E4230" w:rsidRPr="004E4230" w14:paraId="4233A3DD" w14:textId="77777777" w:rsidTr="00D04D59">
        <w:trPr>
          <w:trHeight w:val="554"/>
        </w:trPr>
        <w:tc>
          <w:tcPr>
            <w:tcW w:w="2156" w:type="dxa"/>
            <w:shd w:val="clear" w:color="auto" w:fill="EBFAFF"/>
            <w:noWrap/>
            <w:vAlign w:val="center"/>
            <w:hideMark/>
          </w:tcPr>
          <w:p w14:paraId="65B75389" w14:textId="77777777" w:rsidR="004E4230" w:rsidRPr="004E4230" w:rsidRDefault="004E4230" w:rsidP="00D04D59">
            <w:pPr>
              <w:spacing w:after="0" w:line="240" w:lineRule="auto"/>
              <w:jc w:val="center"/>
              <w:rPr>
                <w:rFonts w:eastAsia="Times New Roman"/>
                <w:color w:val="000000"/>
                <w:szCs w:val="24"/>
                <w:lang w:val="en-GB" w:eastAsia="en-GB"/>
              </w:rPr>
            </w:pPr>
            <w:r w:rsidRPr="004E4230">
              <w:rPr>
                <w:rFonts w:eastAsia="Times New Roman"/>
                <w:color w:val="000000"/>
                <w:szCs w:val="24"/>
                <w:lang w:val="en-GB" w:eastAsia="en-GB"/>
              </w:rPr>
              <w:t xml:space="preserve">1. </w:t>
            </w:r>
            <w:proofErr w:type="spellStart"/>
            <w:r w:rsidRPr="004E4230">
              <w:rPr>
                <w:rFonts w:eastAsia="Times New Roman"/>
                <w:color w:val="000000"/>
                <w:szCs w:val="24"/>
                <w:lang w:val="en-GB" w:eastAsia="en-GB"/>
              </w:rPr>
              <w:t>ročník</w:t>
            </w:r>
            <w:proofErr w:type="spellEnd"/>
          </w:p>
        </w:tc>
        <w:tc>
          <w:tcPr>
            <w:tcW w:w="2156" w:type="dxa"/>
            <w:shd w:val="clear" w:color="auto" w:fill="EBFAFF"/>
            <w:noWrap/>
            <w:vAlign w:val="center"/>
            <w:hideMark/>
          </w:tcPr>
          <w:p w14:paraId="450C9951" w14:textId="77777777" w:rsidR="004E4230" w:rsidRPr="004E4230" w:rsidRDefault="004E4230" w:rsidP="00D04D59">
            <w:pPr>
              <w:spacing w:after="0" w:line="240" w:lineRule="auto"/>
              <w:jc w:val="center"/>
              <w:rPr>
                <w:rFonts w:eastAsia="Times New Roman"/>
                <w:color w:val="000000"/>
                <w:szCs w:val="24"/>
                <w:lang w:val="en-GB" w:eastAsia="en-GB"/>
              </w:rPr>
            </w:pPr>
            <w:r w:rsidRPr="004E4230">
              <w:rPr>
                <w:rFonts w:eastAsia="Times New Roman"/>
                <w:color w:val="000000"/>
                <w:szCs w:val="24"/>
                <w:lang w:val="en-GB" w:eastAsia="en-GB"/>
              </w:rPr>
              <w:t>60</w:t>
            </w:r>
          </w:p>
        </w:tc>
        <w:tc>
          <w:tcPr>
            <w:tcW w:w="2156" w:type="dxa"/>
            <w:shd w:val="clear" w:color="auto" w:fill="EBFAFF"/>
            <w:noWrap/>
            <w:vAlign w:val="center"/>
            <w:hideMark/>
          </w:tcPr>
          <w:p w14:paraId="0F629D82" w14:textId="77777777" w:rsidR="004E4230" w:rsidRPr="004E4230" w:rsidRDefault="004E4230" w:rsidP="00D04D59">
            <w:pPr>
              <w:spacing w:after="0" w:line="240" w:lineRule="auto"/>
              <w:jc w:val="center"/>
              <w:rPr>
                <w:rFonts w:eastAsia="Times New Roman"/>
                <w:color w:val="000000"/>
                <w:szCs w:val="24"/>
                <w:lang w:val="en-GB" w:eastAsia="en-GB"/>
              </w:rPr>
            </w:pPr>
            <w:r w:rsidRPr="004E4230">
              <w:rPr>
                <w:rFonts w:eastAsia="Times New Roman"/>
                <w:color w:val="000000"/>
                <w:szCs w:val="24"/>
                <w:lang w:val="en-GB" w:eastAsia="en-GB"/>
              </w:rPr>
              <w:t>10</w:t>
            </w:r>
          </w:p>
        </w:tc>
        <w:tc>
          <w:tcPr>
            <w:tcW w:w="2157" w:type="dxa"/>
            <w:shd w:val="clear" w:color="auto" w:fill="EBFAFF"/>
            <w:noWrap/>
            <w:vAlign w:val="center"/>
            <w:hideMark/>
          </w:tcPr>
          <w:p w14:paraId="554138FA" w14:textId="77777777" w:rsidR="004E4230" w:rsidRPr="004E4230" w:rsidRDefault="004E4230" w:rsidP="00D04D59">
            <w:pPr>
              <w:spacing w:after="0" w:line="240" w:lineRule="auto"/>
              <w:jc w:val="center"/>
              <w:rPr>
                <w:rFonts w:eastAsia="Times New Roman"/>
                <w:color w:val="000000"/>
                <w:szCs w:val="24"/>
                <w:lang w:val="en-GB" w:eastAsia="en-GB"/>
              </w:rPr>
            </w:pPr>
            <w:r w:rsidRPr="004E4230">
              <w:rPr>
                <w:rFonts w:eastAsia="Times New Roman"/>
                <w:color w:val="000000"/>
                <w:szCs w:val="24"/>
                <w:lang w:val="en-GB" w:eastAsia="en-GB"/>
              </w:rPr>
              <w:t>44,12%</w:t>
            </w:r>
          </w:p>
        </w:tc>
      </w:tr>
      <w:tr w:rsidR="004E4230" w:rsidRPr="004E4230" w14:paraId="09587B74" w14:textId="77777777" w:rsidTr="00D04D59">
        <w:trPr>
          <w:trHeight w:val="554"/>
        </w:trPr>
        <w:tc>
          <w:tcPr>
            <w:tcW w:w="2156" w:type="dxa"/>
            <w:shd w:val="clear" w:color="auto" w:fill="EBFAFF"/>
            <w:noWrap/>
            <w:vAlign w:val="center"/>
            <w:hideMark/>
          </w:tcPr>
          <w:p w14:paraId="52223558" w14:textId="77777777" w:rsidR="004E4230" w:rsidRPr="004E4230" w:rsidRDefault="004E4230" w:rsidP="00D04D59">
            <w:pPr>
              <w:spacing w:after="0" w:line="240" w:lineRule="auto"/>
              <w:jc w:val="center"/>
              <w:rPr>
                <w:rFonts w:eastAsia="Times New Roman"/>
                <w:color w:val="000000"/>
                <w:szCs w:val="24"/>
                <w:lang w:val="en-GB" w:eastAsia="en-GB"/>
              </w:rPr>
            </w:pPr>
            <w:r w:rsidRPr="004E4230">
              <w:rPr>
                <w:rFonts w:eastAsia="Times New Roman"/>
                <w:color w:val="000000"/>
                <w:szCs w:val="24"/>
                <w:lang w:val="en-GB" w:eastAsia="en-GB"/>
              </w:rPr>
              <w:t xml:space="preserve">2. </w:t>
            </w:r>
            <w:proofErr w:type="spellStart"/>
            <w:r w:rsidRPr="004E4230">
              <w:rPr>
                <w:rFonts w:eastAsia="Times New Roman"/>
                <w:color w:val="000000"/>
                <w:szCs w:val="24"/>
                <w:lang w:val="en-GB" w:eastAsia="en-GB"/>
              </w:rPr>
              <w:t>ročník</w:t>
            </w:r>
            <w:proofErr w:type="spellEnd"/>
          </w:p>
        </w:tc>
        <w:tc>
          <w:tcPr>
            <w:tcW w:w="2156" w:type="dxa"/>
            <w:shd w:val="clear" w:color="auto" w:fill="EBFAFF"/>
            <w:noWrap/>
            <w:vAlign w:val="center"/>
            <w:hideMark/>
          </w:tcPr>
          <w:p w14:paraId="05654591" w14:textId="77777777" w:rsidR="004E4230" w:rsidRPr="004E4230" w:rsidRDefault="004E4230" w:rsidP="00D04D59">
            <w:pPr>
              <w:spacing w:after="0" w:line="240" w:lineRule="auto"/>
              <w:jc w:val="center"/>
              <w:rPr>
                <w:rFonts w:eastAsia="Times New Roman"/>
                <w:color w:val="000000"/>
                <w:szCs w:val="24"/>
                <w:lang w:val="en-GB" w:eastAsia="en-GB"/>
              </w:rPr>
            </w:pPr>
            <w:r w:rsidRPr="004E4230">
              <w:rPr>
                <w:rFonts w:eastAsia="Times New Roman"/>
                <w:color w:val="000000"/>
                <w:szCs w:val="24"/>
                <w:lang w:val="en-GB" w:eastAsia="en-GB"/>
              </w:rPr>
              <w:t>76</w:t>
            </w:r>
          </w:p>
        </w:tc>
        <w:tc>
          <w:tcPr>
            <w:tcW w:w="2156" w:type="dxa"/>
            <w:shd w:val="clear" w:color="auto" w:fill="EBFAFF"/>
            <w:noWrap/>
            <w:vAlign w:val="center"/>
            <w:hideMark/>
          </w:tcPr>
          <w:p w14:paraId="192A81ED" w14:textId="77777777" w:rsidR="004E4230" w:rsidRPr="004E4230" w:rsidRDefault="004E4230" w:rsidP="00D04D59">
            <w:pPr>
              <w:spacing w:after="0" w:line="240" w:lineRule="auto"/>
              <w:jc w:val="center"/>
              <w:rPr>
                <w:rFonts w:eastAsia="Times New Roman"/>
                <w:color w:val="000000"/>
                <w:szCs w:val="24"/>
                <w:lang w:val="en-GB" w:eastAsia="en-GB"/>
              </w:rPr>
            </w:pPr>
            <w:r w:rsidRPr="004E4230">
              <w:rPr>
                <w:rFonts w:eastAsia="Times New Roman"/>
                <w:color w:val="000000"/>
                <w:szCs w:val="24"/>
                <w:lang w:val="en-GB" w:eastAsia="en-GB"/>
              </w:rPr>
              <w:t>1</w:t>
            </w:r>
          </w:p>
        </w:tc>
        <w:tc>
          <w:tcPr>
            <w:tcW w:w="2157" w:type="dxa"/>
            <w:shd w:val="clear" w:color="auto" w:fill="EBFAFF"/>
            <w:noWrap/>
            <w:vAlign w:val="center"/>
            <w:hideMark/>
          </w:tcPr>
          <w:p w14:paraId="0EC7280F" w14:textId="77777777" w:rsidR="004E4230" w:rsidRPr="004E4230" w:rsidRDefault="004E4230" w:rsidP="00D04D59">
            <w:pPr>
              <w:spacing w:after="0" w:line="240" w:lineRule="auto"/>
              <w:jc w:val="center"/>
              <w:rPr>
                <w:rFonts w:eastAsia="Times New Roman"/>
                <w:color w:val="000000"/>
                <w:szCs w:val="24"/>
                <w:lang w:val="en-GB" w:eastAsia="en-GB"/>
              </w:rPr>
            </w:pPr>
            <w:r w:rsidRPr="004E4230">
              <w:rPr>
                <w:rFonts w:eastAsia="Times New Roman"/>
                <w:color w:val="000000"/>
                <w:szCs w:val="24"/>
                <w:lang w:val="en-GB" w:eastAsia="en-GB"/>
              </w:rPr>
              <w:t>55,88%</w:t>
            </w:r>
          </w:p>
        </w:tc>
      </w:tr>
      <w:tr w:rsidR="004E4230" w:rsidRPr="004E4230" w14:paraId="336DA2C3" w14:textId="77777777" w:rsidTr="00D04D59">
        <w:trPr>
          <w:trHeight w:val="554"/>
        </w:trPr>
        <w:tc>
          <w:tcPr>
            <w:tcW w:w="2156" w:type="dxa"/>
            <w:shd w:val="clear" w:color="auto" w:fill="EBFAFF"/>
            <w:noWrap/>
            <w:vAlign w:val="center"/>
            <w:hideMark/>
          </w:tcPr>
          <w:p w14:paraId="2284C6DE" w14:textId="77777777" w:rsidR="004E4230" w:rsidRPr="004E4230" w:rsidRDefault="004E4230" w:rsidP="00D04D59">
            <w:pPr>
              <w:spacing w:after="0" w:line="240" w:lineRule="auto"/>
              <w:jc w:val="center"/>
              <w:rPr>
                <w:rFonts w:eastAsia="Times New Roman"/>
                <w:color w:val="000000"/>
                <w:szCs w:val="24"/>
                <w:lang w:val="en-GB" w:eastAsia="en-GB"/>
              </w:rPr>
            </w:pPr>
            <w:proofErr w:type="spellStart"/>
            <w:r w:rsidRPr="004E4230">
              <w:rPr>
                <w:rFonts w:eastAsia="Times New Roman"/>
                <w:color w:val="000000"/>
                <w:szCs w:val="24"/>
                <w:lang w:val="en-GB" w:eastAsia="en-GB"/>
              </w:rPr>
              <w:t>Celkem</w:t>
            </w:r>
            <w:proofErr w:type="spellEnd"/>
          </w:p>
        </w:tc>
        <w:tc>
          <w:tcPr>
            <w:tcW w:w="2156" w:type="dxa"/>
            <w:shd w:val="clear" w:color="auto" w:fill="EBFAFF"/>
            <w:noWrap/>
            <w:vAlign w:val="center"/>
            <w:hideMark/>
          </w:tcPr>
          <w:p w14:paraId="5ACDEF30" w14:textId="77777777" w:rsidR="004E4230" w:rsidRPr="004E4230" w:rsidRDefault="004E4230" w:rsidP="00D04D59">
            <w:pPr>
              <w:spacing w:after="0" w:line="240" w:lineRule="auto"/>
              <w:jc w:val="center"/>
              <w:rPr>
                <w:rFonts w:eastAsia="Times New Roman"/>
                <w:color w:val="000000"/>
                <w:szCs w:val="24"/>
                <w:lang w:val="en-GB" w:eastAsia="en-GB"/>
              </w:rPr>
            </w:pPr>
            <w:r w:rsidRPr="004E4230">
              <w:rPr>
                <w:rFonts w:eastAsia="Times New Roman"/>
                <w:color w:val="000000"/>
                <w:szCs w:val="24"/>
                <w:lang w:val="en-GB" w:eastAsia="en-GB"/>
              </w:rPr>
              <w:t>136</w:t>
            </w:r>
          </w:p>
        </w:tc>
        <w:tc>
          <w:tcPr>
            <w:tcW w:w="2156" w:type="dxa"/>
            <w:shd w:val="clear" w:color="auto" w:fill="EBFAFF"/>
            <w:noWrap/>
            <w:vAlign w:val="center"/>
            <w:hideMark/>
          </w:tcPr>
          <w:p w14:paraId="295DFBA6" w14:textId="77777777" w:rsidR="004E4230" w:rsidRPr="004E4230" w:rsidRDefault="004E4230" w:rsidP="00D04D59">
            <w:pPr>
              <w:spacing w:after="0" w:line="240" w:lineRule="auto"/>
              <w:jc w:val="center"/>
              <w:rPr>
                <w:rFonts w:eastAsia="Times New Roman"/>
                <w:color w:val="000000"/>
                <w:szCs w:val="24"/>
                <w:lang w:val="en-GB" w:eastAsia="en-GB"/>
              </w:rPr>
            </w:pPr>
            <w:r w:rsidRPr="004E4230">
              <w:rPr>
                <w:rFonts w:eastAsia="Times New Roman"/>
                <w:color w:val="000000"/>
                <w:szCs w:val="24"/>
                <w:lang w:val="en-GB" w:eastAsia="en-GB"/>
              </w:rPr>
              <w:t>11</w:t>
            </w:r>
          </w:p>
        </w:tc>
        <w:tc>
          <w:tcPr>
            <w:tcW w:w="2157" w:type="dxa"/>
            <w:shd w:val="clear" w:color="auto" w:fill="EBFAFF"/>
            <w:noWrap/>
            <w:vAlign w:val="center"/>
            <w:hideMark/>
          </w:tcPr>
          <w:p w14:paraId="158BE8C6" w14:textId="77777777" w:rsidR="004E4230" w:rsidRPr="004E4230" w:rsidRDefault="004E4230" w:rsidP="00D04D59">
            <w:pPr>
              <w:spacing w:after="0" w:line="240" w:lineRule="auto"/>
              <w:jc w:val="center"/>
              <w:rPr>
                <w:rFonts w:eastAsia="Times New Roman"/>
                <w:color w:val="000000"/>
                <w:szCs w:val="24"/>
                <w:lang w:val="en-GB" w:eastAsia="en-GB"/>
              </w:rPr>
            </w:pPr>
            <w:r w:rsidRPr="004E4230">
              <w:rPr>
                <w:rFonts w:eastAsia="Times New Roman"/>
                <w:color w:val="000000"/>
                <w:szCs w:val="24"/>
                <w:lang w:val="en-GB" w:eastAsia="en-GB"/>
              </w:rPr>
              <w:t>100,00%</w:t>
            </w:r>
          </w:p>
        </w:tc>
      </w:tr>
    </w:tbl>
    <w:p w14:paraId="4FBC5D5A" w14:textId="3B331B94" w:rsidR="00180EED" w:rsidRDefault="004E4230" w:rsidP="004E4230">
      <w:pPr>
        <w:pStyle w:val="Titulek"/>
      </w:pPr>
      <w:bookmarkStart w:id="102" w:name="_Toc69236293"/>
      <w:r>
        <w:t xml:space="preserve">Tabulka </w:t>
      </w:r>
      <w:r w:rsidR="00CD2639">
        <w:fldChar w:fldCharType="begin"/>
      </w:r>
      <w:r w:rsidR="00CD2639">
        <w:instrText xml:space="preserve"> SEQ Tabulka \* ARABIC </w:instrText>
      </w:r>
      <w:r w:rsidR="00CD2639">
        <w:fldChar w:fldCharType="separate"/>
      </w:r>
      <w:r>
        <w:rPr>
          <w:noProof/>
        </w:rPr>
        <w:t>16</w:t>
      </w:r>
      <w:r w:rsidR="00CD2639">
        <w:rPr>
          <w:noProof/>
        </w:rPr>
        <w:fldChar w:fldCharType="end"/>
      </w:r>
      <w:r>
        <w:t xml:space="preserve"> Rozdíl mezi 1. a 2. ročníkem?</w:t>
      </w:r>
      <w:bookmarkEnd w:id="102"/>
    </w:p>
    <w:p w14:paraId="32B5D1BC" w14:textId="3199B51F" w:rsidR="004E4230" w:rsidRPr="004E4230" w:rsidRDefault="004E4230" w:rsidP="004E4230">
      <w:r>
        <w:rPr>
          <w:noProof/>
        </w:rPr>
        <w:drawing>
          <wp:inline distT="0" distB="0" distL="0" distR="0" wp14:anchorId="70C62B0B" wp14:editId="480D79FB">
            <wp:extent cx="5486400" cy="3185160"/>
            <wp:effectExtent l="0" t="0" r="0" b="15240"/>
            <wp:docPr id="22" name="Graf 22">
              <a:extLst xmlns:a="http://schemas.openxmlformats.org/drawingml/2006/main">
                <a:ext uri="{FF2B5EF4-FFF2-40B4-BE49-F238E27FC236}">
                  <a16:creationId xmlns:a16="http://schemas.microsoft.com/office/drawing/2014/main" id="{37ED8E6C-D4C1-4519-888B-FA32DE3F78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F22CCC9" w14:textId="7F63FCCF" w:rsidR="006B4ED7" w:rsidRDefault="004E4230" w:rsidP="004E4230">
      <w:pPr>
        <w:pStyle w:val="Titulek"/>
      </w:pPr>
      <w:bookmarkStart w:id="103" w:name="_Toc69236310"/>
      <w:r>
        <w:t xml:space="preserve">Graf </w:t>
      </w:r>
      <w:r w:rsidR="00CD2639">
        <w:fldChar w:fldCharType="begin"/>
      </w:r>
      <w:r w:rsidR="00CD2639">
        <w:instrText xml:space="preserve"> SEQ Graf \* ARABIC </w:instrText>
      </w:r>
      <w:r w:rsidR="00CD2639">
        <w:fldChar w:fldCharType="separate"/>
      </w:r>
      <w:r>
        <w:rPr>
          <w:noProof/>
        </w:rPr>
        <w:t>16</w:t>
      </w:r>
      <w:r w:rsidR="00CD2639">
        <w:rPr>
          <w:noProof/>
        </w:rPr>
        <w:fldChar w:fldCharType="end"/>
      </w:r>
      <w:r>
        <w:t xml:space="preserve"> Rozdíl mezi 1. a 2. ročníkem?</w:t>
      </w:r>
      <w:bookmarkEnd w:id="103"/>
    </w:p>
    <w:p w14:paraId="2FC67C7B" w14:textId="394A6CC8" w:rsidR="007C6274" w:rsidRDefault="00AC40AD">
      <w:pPr>
        <w:spacing w:after="160" w:line="259" w:lineRule="auto"/>
        <w:jc w:val="left"/>
      </w:pPr>
      <w:r w:rsidRPr="00AC40AD">
        <w:rPr>
          <w:b/>
          <w:bCs/>
        </w:rPr>
        <w:t>Vyhodnocení</w:t>
      </w:r>
      <w:r>
        <w:rPr>
          <w:b/>
          <w:bCs/>
        </w:rPr>
        <w:t xml:space="preserve">: </w:t>
      </w:r>
      <w:r>
        <w:t xml:space="preserve">Po sečtení všech bodů, které </w:t>
      </w:r>
      <w:r w:rsidR="00032C3D">
        <w:t>studenti</w:t>
      </w:r>
      <w:r>
        <w:t xml:space="preserve"> získali, bylo zjištěno, že mezi 1. a 2. ročníkem není výrazný rozdíl, tedy pokud se podíváme na body, kdy u 1. ročníku jde o 60 bodů (</w:t>
      </w:r>
      <w:proofErr w:type="gramStart"/>
      <w:r>
        <w:t>44,12%</w:t>
      </w:r>
      <w:proofErr w:type="gramEnd"/>
      <w:r>
        <w:t xml:space="preserve">) a u 2. ročníku o 76 bodů (55,88%). </w:t>
      </w:r>
      <w:r w:rsidR="007C6274">
        <w:t>Přestože</w:t>
      </w:r>
      <w:r>
        <w:t xml:space="preserve"> má hranice byla nastavená, že rozdíl mezi </w:t>
      </w:r>
      <w:r w:rsidR="007C6274">
        <w:t xml:space="preserve">respondenty může </w:t>
      </w:r>
      <w:r>
        <w:t>být 10 bodů (</w:t>
      </w:r>
      <w:proofErr w:type="gramStart"/>
      <w:r>
        <w:t>7,35%</w:t>
      </w:r>
      <w:proofErr w:type="gramEnd"/>
      <w:r>
        <w:t>)</w:t>
      </w:r>
      <w:r w:rsidR="007C6274">
        <w:t xml:space="preserve">, tak se do bodové hranice nevešli. Když se ještě podíváme na odpovědi „Ne“ – nikdy jsem neslyšel/neslyšela o syndromu pomocníka, můžeme také zjistit, že s touto odpovědí se v 1. ročníku se vyskytlo 10 </w:t>
      </w:r>
      <w:r w:rsidR="00032C3D">
        <w:t>studentů</w:t>
      </w:r>
      <w:r w:rsidR="007C6274">
        <w:t>. Ve 2. ročníku se jedná pouze o 1 studenta/studentku.</w:t>
      </w:r>
    </w:p>
    <w:p w14:paraId="1CD96386" w14:textId="35728D4F" w:rsidR="00180EED" w:rsidRPr="007C6274" w:rsidRDefault="007C6274">
      <w:pPr>
        <w:spacing w:after="160" w:line="259" w:lineRule="auto"/>
        <w:jc w:val="left"/>
        <w:rPr>
          <w:b/>
          <w:bCs/>
          <w:u w:val="single"/>
        </w:rPr>
      </w:pPr>
      <w:r w:rsidRPr="007C6274">
        <w:rPr>
          <w:b/>
          <w:bCs/>
          <w:u w:val="single"/>
        </w:rPr>
        <w:t>Hypotéza byla potvrzena.</w:t>
      </w:r>
      <w:r w:rsidR="00180EED" w:rsidRPr="007C6274">
        <w:rPr>
          <w:b/>
          <w:bCs/>
          <w:u w:val="single"/>
        </w:rPr>
        <w:br w:type="page"/>
      </w:r>
    </w:p>
    <w:p w14:paraId="4F47A6B1" w14:textId="77777777" w:rsidR="006C50ED" w:rsidRDefault="006C50ED" w:rsidP="006C50ED">
      <w:r w:rsidRPr="00B63694">
        <w:rPr>
          <w:b/>
          <w:bCs/>
        </w:rPr>
        <w:lastRenderedPageBreak/>
        <w:t xml:space="preserve">II. </w:t>
      </w:r>
      <w:r>
        <w:rPr>
          <w:b/>
          <w:bCs/>
        </w:rPr>
        <w:t>V</w:t>
      </w:r>
      <w:r w:rsidRPr="00B63694">
        <w:rPr>
          <w:b/>
          <w:bCs/>
        </w:rPr>
        <w:t>edlejší otázka:</w:t>
      </w:r>
      <w:r>
        <w:t xml:space="preserve"> Existuje rozdíl ve výsledcích mezi oborem CHASOP a SOHUP?</w:t>
      </w:r>
    </w:p>
    <w:p w14:paraId="528BA8ED" w14:textId="08AE96C1" w:rsidR="006C50ED" w:rsidRDefault="006C50ED" w:rsidP="006C50ED">
      <w:r w:rsidRPr="00B63694">
        <w:rPr>
          <w:b/>
          <w:bCs/>
        </w:rPr>
        <w:t>Hypotéza:</w:t>
      </w:r>
      <w:r>
        <w:t xml:space="preserve"> </w:t>
      </w:r>
      <w:r w:rsidR="00112E1E">
        <w:t>Z mého pohledu si myslím, že ve výsledcích mezi obory bude rozdíl. I když mají oba obory jiné rozvrhy, a to hlavně díky zahraničním praxím, měly by mít stejné studijní osnovy.</w:t>
      </w:r>
      <w:r w:rsidR="002F2FE3">
        <w:t xml:space="preserve"> Avšak z pohledu studenta Sociální a humanitární práce vím, že středobodem druhého ročníku je </w:t>
      </w:r>
      <w:r w:rsidR="004343FB">
        <w:t xml:space="preserve">právě ona </w:t>
      </w:r>
      <w:r w:rsidR="002F2FE3">
        <w:t xml:space="preserve">zahraniční praxe, a proto si myslím, že studenti Sociální (charitativní) práce budou mít větší znalosti o syndromu pomocníka než studenti Sociální a humanitární práce. </w:t>
      </w:r>
      <w:r w:rsidR="00112E1E">
        <w:t xml:space="preserve"> V rámci bodování budu brát v potaz odchylku 20 (</w:t>
      </w:r>
      <w:proofErr w:type="gramStart"/>
      <w:r w:rsidR="00112E1E" w:rsidRPr="00112E1E">
        <w:t>8</w:t>
      </w:r>
      <w:r w:rsidR="00112E1E">
        <w:t>,</w:t>
      </w:r>
      <w:r w:rsidR="00112E1E" w:rsidRPr="00112E1E">
        <w:t>85%</w:t>
      </w:r>
      <w:proofErr w:type="gramEnd"/>
      <w:r w:rsidR="00112E1E" w:rsidRPr="00112E1E">
        <w:t>)</w:t>
      </w:r>
      <w:r w:rsidR="00112E1E">
        <w:rPr>
          <w:b/>
          <w:bCs/>
        </w:rPr>
        <w:t xml:space="preserve"> </w:t>
      </w:r>
      <w:r w:rsidR="00112E1E">
        <w:t xml:space="preserve">bodů. </w:t>
      </w:r>
    </w:p>
    <w:tbl>
      <w:tblPr>
        <w:tblW w:w="7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AFF"/>
        <w:tblLook w:val="04A0" w:firstRow="1" w:lastRow="0" w:firstColumn="1" w:lastColumn="0" w:noHBand="0" w:noVBand="1"/>
      </w:tblPr>
      <w:tblGrid>
        <w:gridCol w:w="4421"/>
        <w:gridCol w:w="1475"/>
        <w:gridCol w:w="1660"/>
      </w:tblGrid>
      <w:tr w:rsidR="006E048C" w:rsidRPr="006E048C" w14:paraId="1BC3DCA9" w14:textId="77777777" w:rsidTr="00D04D59">
        <w:trPr>
          <w:trHeight w:val="538"/>
        </w:trPr>
        <w:tc>
          <w:tcPr>
            <w:tcW w:w="4421" w:type="dxa"/>
            <w:shd w:val="clear" w:color="auto" w:fill="EBFAFF"/>
            <w:noWrap/>
            <w:vAlign w:val="center"/>
            <w:hideMark/>
          </w:tcPr>
          <w:p w14:paraId="1B075356" w14:textId="77777777" w:rsidR="006E048C" w:rsidRPr="006E048C" w:rsidRDefault="006E048C" w:rsidP="00D04D59">
            <w:pPr>
              <w:spacing w:after="0" w:line="240" w:lineRule="auto"/>
              <w:jc w:val="center"/>
              <w:rPr>
                <w:rFonts w:eastAsia="Times New Roman"/>
                <w:color w:val="000000"/>
                <w:szCs w:val="24"/>
                <w:lang w:val="en-GB" w:eastAsia="en-GB"/>
              </w:rPr>
            </w:pPr>
            <w:proofErr w:type="spellStart"/>
            <w:r w:rsidRPr="006E048C">
              <w:rPr>
                <w:rFonts w:eastAsia="Times New Roman"/>
                <w:color w:val="000000"/>
                <w:szCs w:val="24"/>
                <w:lang w:val="en-GB" w:eastAsia="en-GB"/>
              </w:rPr>
              <w:t>Obor</w:t>
            </w:r>
            <w:proofErr w:type="spellEnd"/>
          </w:p>
        </w:tc>
        <w:tc>
          <w:tcPr>
            <w:tcW w:w="1475" w:type="dxa"/>
            <w:shd w:val="clear" w:color="auto" w:fill="EBFAFF"/>
            <w:noWrap/>
            <w:vAlign w:val="center"/>
            <w:hideMark/>
          </w:tcPr>
          <w:p w14:paraId="0314C19E" w14:textId="51382CB5" w:rsidR="006E048C" w:rsidRPr="006E048C" w:rsidRDefault="006E048C" w:rsidP="00D04D59">
            <w:pPr>
              <w:spacing w:after="0" w:line="240" w:lineRule="auto"/>
              <w:jc w:val="center"/>
              <w:rPr>
                <w:rFonts w:eastAsia="Times New Roman"/>
                <w:color w:val="000000"/>
                <w:szCs w:val="24"/>
                <w:lang w:val="en-GB" w:eastAsia="en-GB"/>
              </w:rPr>
            </w:pPr>
            <w:r w:rsidRPr="006E048C">
              <w:rPr>
                <w:rFonts w:eastAsia="Times New Roman"/>
                <w:color w:val="000000"/>
                <w:szCs w:val="24"/>
                <w:lang w:val="en-GB" w:eastAsia="en-GB"/>
              </w:rPr>
              <w:t>Body</w:t>
            </w:r>
          </w:p>
        </w:tc>
        <w:tc>
          <w:tcPr>
            <w:tcW w:w="1660" w:type="dxa"/>
            <w:shd w:val="clear" w:color="auto" w:fill="EBFAFF"/>
            <w:noWrap/>
            <w:vAlign w:val="center"/>
            <w:hideMark/>
          </w:tcPr>
          <w:p w14:paraId="4E5486CA" w14:textId="77777777" w:rsidR="006E048C" w:rsidRPr="006E048C" w:rsidRDefault="006E048C" w:rsidP="00D04D59">
            <w:pPr>
              <w:spacing w:after="0" w:line="240" w:lineRule="auto"/>
              <w:jc w:val="center"/>
              <w:rPr>
                <w:rFonts w:eastAsia="Times New Roman"/>
                <w:color w:val="000000"/>
                <w:szCs w:val="24"/>
                <w:lang w:val="en-GB" w:eastAsia="en-GB"/>
              </w:rPr>
            </w:pPr>
            <w:r w:rsidRPr="006E048C">
              <w:rPr>
                <w:rFonts w:eastAsia="Times New Roman"/>
                <w:color w:val="000000"/>
                <w:szCs w:val="24"/>
                <w:lang w:val="en-GB" w:eastAsia="en-GB"/>
              </w:rPr>
              <w:t>%</w:t>
            </w:r>
          </w:p>
        </w:tc>
      </w:tr>
      <w:tr w:rsidR="006E048C" w:rsidRPr="006E048C" w14:paraId="7852457E" w14:textId="77777777" w:rsidTr="00D04D59">
        <w:trPr>
          <w:trHeight w:val="538"/>
        </w:trPr>
        <w:tc>
          <w:tcPr>
            <w:tcW w:w="4421" w:type="dxa"/>
            <w:shd w:val="clear" w:color="auto" w:fill="EBFAFF"/>
            <w:noWrap/>
            <w:vAlign w:val="center"/>
            <w:hideMark/>
          </w:tcPr>
          <w:p w14:paraId="43F511BE" w14:textId="77777777" w:rsidR="006E048C" w:rsidRPr="006E048C" w:rsidRDefault="006E048C" w:rsidP="00D04D59">
            <w:pPr>
              <w:spacing w:after="0" w:line="240" w:lineRule="auto"/>
              <w:jc w:val="center"/>
              <w:rPr>
                <w:rFonts w:eastAsia="Times New Roman"/>
                <w:color w:val="000000"/>
                <w:szCs w:val="24"/>
                <w:lang w:val="en-GB" w:eastAsia="en-GB"/>
              </w:rPr>
            </w:pPr>
            <w:proofErr w:type="spellStart"/>
            <w:r w:rsidRPr="006E048C">
              <w:rPr>
                <w:rFonts w:eastAsia="Times New Roman"/>
                <w:color w:val="000000"/>
                <w:szCs w:val="24"/>
                <w:lang w:val="en-GB" w:eastAsia="en-GB"/>
              </w:rPr>
              <w:t>Sociální</w:t>
            </w:r>
            <w:proofErr w:type="spellEnd"/>
            <w:r w:rsidRPr="006E048C">
              <w:rPr>
                <w:rFonts w:eastAsia="Times New Roman"/>
                <w:color w:val="000000"/>
                <w:szCs w:val="24"/>
                <w:lang w:val="en-GB" w:eastAsia="en-GB"/>
              </w:rPr>
              <w:t xml:space="preserve"> (</w:t>
            </w:r>
            <w:proofErr w:type="spellStart"/>
            <w:r w:rsidRPr="006E048C">
              <w:rPr>
                <w:rFonts w:eastAsia="Times New Roman"/>
                <w:color w:val="000000"/>
                <w:szCs w:val="24"/>
                <w:lang w:val="en-GB" w:eastAsia="en-GB"/>
              </w:rPr>
              <w:t>charitativní</w:t>
            </w:r>
            <w:proofErr w:type="spellEnd"/>
            <w:r w:rsidRPr="006E048C">
              <w:rPr>
                <w:rFonts w:eastAsia="Times New Roman"/>
                <w:color w:val="000000"/>
                <w:szCs w:val="24"/>
                <w:lang w:val="en-GB" w:eastAsia="en-GB"/>
              </w:rPr>
              <w:t xml:space="preserve">) </w:t>
            </w:r>
            <w:proofErr w:type="spellStart"/>
            <w:r w:rsidRPr="006E048C">
              <w:rPr>
                <w:rFonts w:eastAsia="Times New Roman"/>
                <w:color w:val="000000"/>
                <w:szCs w:val="24"/>
                <w:lang w:val="en-GB" w:eastAsia="en-GB"/>
              </w:rPr>
              <w:t>práce</w:t>
            </w:r>
            <w:proofErr w:type="spellEnd"/>
          </w:p>
        </w:tc>
        <w:tc>
          <w:tcPr>
            <w:tcW w:w="1475" w:type="dxa"/>
            <w:shd w:val="clear" w:color="auto" w:fill="EBFAFF"/>
            <w:noWrap/>
            <w:vAlign w:val="center"/>
            <w:hideMark/>
          </w:tcPr>
          <w:p w14:paraId="2BB67167" w14:textId="77777777" w:rsidR="006E048C" w:rsidRPr="006E048C" w:rsidRDefault="006E048C" w:rsidP="00D04D59">
            <w:pPr>
              <w:spacing w:after="0" w:line="240" w:lineRule="auto"/>
              <w:jc w:val="center"/>
              <w:rPr>
                <w:rFonts w:eastAsia="Times New Roman"/>
                <w:color w:val="000000"/>
                <w:szCs w:val="24"/>
                <w:lang w:val="en-GB" w:eastAsia="en-GB"/>
              </w:rPr>
            </w:pPr>
            <w:r w:rsidRPr="006E048C">
              <w:rPr>
                <w:rFonts w:eastAsia="Times New Roman"/>
                <w:color w:val="000000"/>
                <w:szCs w:val="24"/>
                <w:lang w:val="en-GB" w:eastAsia="en-GB"/>
              </w:rPr>
              <w:t>105</w:t>
            </w:r>
          </w:p>
        </w:tc>
        <w:tc>
          <w:tcPr>
            <w:tcW w:w="1660" w:type="dxa"/>
            <w:shd w:val="clear" w:color="auto" w:fill="EBFAFF"/>
            <w:noWrap/>
            <w:vAlign w:val="center"/>
            <w:hideMark/>
          </w:tcPr>
          <w:p w14:paraId="11294BEC" w14:textId="77777777" w:rsidR="006E048C" w:rsidRPr="006E048C" w:rsidRDefault="006E048C" w:rsidP="00D04D59">
            <w:pPr>
              <w:spacing w:after="0" w:line="240" w:lineRule="auto"/>
              <w:jc w:val="center"/>
              <w:rPr>
                <w:rFonts w:eastAsia="Times New Roman"/>
                <w:color w:val="000000"/>
                <w:szCs w:val="24"/>
                <w:lang w:val="en-GB" w:eastAsia="en-GB"/>
              </w:rPr>
            </w:pPr>
            <w:r w:rsidRPr="006E048C">
              <w:rPr>
                <w:rFonts w:eastAsia="Times New Roman"/>
                <w:color w:val="000000"/>
                <w:szCs w:val="24"/>
                <w:lang w:val="en-GB" w:eastAsia="en-GB"/>
              </w:rPr>
              <w:t>46,46%</w:t>
            </w:r>
          </w:p>
        </w:tc>
      </w:tr>
      <w:tr w:rsidR="006E048C" w:rsidRPr="006E048C" w14:paraId="65FBA0E8" w14:textId="77777777" w:rsidTr="00D04D59">
        <w:trPr>
          <w:trHeight w:val="538"/>
        </w:trPr>
        <w:tc>
          <w:tcPr>
            <w:tcW w:w="4421" w:type="dxa"/>
            <w:shd w:val="clear" w:color="auto" w:fill="EBFAFF"/>
            <w:noWrap/>
            <w:vAlign w:val="center"/>
            <w:hideMark/>
          </w:tcPr>
          <w:p w14:paraId="0740EBC9" w14:textId="77777777" w:rsidR="006E048C" w:rsidRPr="006E048C" w:rsidRDefault="006E048C" w:rsidP="00D04D59">
            <w:pPr>
              <w:spacing w:after="0" w:line="240" w:lineRule="auto"/>
              <w:jc w:val="center"/>
              <w:rPr>
                <w:rFonts w:eastAsia="Times New Roman"/>
                <w:color w:val="000000"/>
                <w:szCs w:val="24"/>
                <w:lang w:val="en-GB" w:eastAsia="en-GB"/>
              </w:rPr>
            </w:pPr>
            <w:proofErr w:type="spellStart"/>
            <w:r w:rsidRPr="006E048C">
              <w:rPr>
                <w:rFonts w:eastAsia="Times New Roman"/>
                <w:color w:val="000000"/>
                <w:szCs w:val="24"/>
                <w:lang w:val="en-GB" w:eastAsia="en-GB"/>
              </w:rPr>
              <w:t>Sociální</w:t>
            </w:r>
            <w:proofErr w:type="spellEnd"/>
            <w:r w:rsidRPr="006E048C">
              <w:rPr>
                <w:rFonts w:eastAsia="Times New Roman"/>
                <w:color w:val="000000"/>
                <w:szCs w:val="24"/>
                <w:lang w:val="en-GB" w:eastAsia="en-GB"/>
              </w:rPr>
              <w:t xml:space="preserve"> a </w:t>
            </w:r>
            <w:proofErr w:type="spellStart"/>
            <w:r w:rsidRPr="006E048C">
              <w:rPr>
                <w:rFonts w:eastAsia="Times New Roman"/>
                <w:color w:val="000000"/>
                <w:szCs w:val="24"/>
                <w:lang w:val="en-GB" w:eastAsia="en-GB"/>
              </w:rPr>
              <w:t>humanitární</w:t>
            </w:r>
            <w:proofErr w:type="spellEnd"/>
            <w:r w:rsidRPr="006E048C">
              <w:rPr>
                <w:rFonts w:eastAsia="Times New Roman"/>
                <w:color w:val="000000"/>
                <w:szCs w:val="24"/>
                <w:lang w:val="en-GB" w:eastAsia="en-GB"/>
              </w:rPr>
              <w:t xml:space="preserve"> </w:t>
            </w:r>
            <w:proofErr w:type="spellStart"/>
            <w:r w:rsidRPr="006E048C">
              <w:rPr>
                <w:rFonts w:eastAsia="Times New Roman"/>
                <w:color w:val="000000"/>
                <w:szCs w:val="24"/>
                <w:lang w:val="en-GB" w:eastAsia="en-GB"/>
              </w:rPr>
              <w:t>práce</w:t>
            </w:r>
            <w:proofErr w:type="spellEnd"/>
          </w:p>
        </w:tc>
        <w:tc>
          <w:tcPr>
            <w:tcW w:w="1475" w:type="dxa"/>
            <w:shd w:val="clear" w:color="auto" w:fill="EBFAFF"/>
            <w:noWrap/>
            <w:vAlign w:val="center"/>
            <w:hideMark/>
          </w:tcPr>
          <w:p w14:paraId="60A23EFB" w14:textId="77777777" w:rsidR="006E048C" w:rsidRPr="006E048C" w:rsidRDefault="006E048C" w:rsidP="00D04D59">
            <w:pPr>
              <w:spacing w:after="0" w:line="240" w:lineRule="auto"/>
              <w:jc w:val="center"/>
              <w:rPr>
                <w:rFonts w:eastAsia="Times New Roman"/>
                <w:color w:val="000000"/>
                <w:szCs w:val="24"/>
                <w:lang w:val="en-GB" w:eastAsia="en-GB"/>
              </w:rPr>
            </w:pPr>
            <w:r w:rsidRPr="006E048C">
              <w:rPr>
                <w:rFonts w:eastAsia="Times New Roman"/>
                <w:color w:val="000000"/>
                <w:szCs w:val="24"/>
                <w:lang w:val="en-GB" w:eastAsia="en-GB"/>
              </w:rPr>
              <w:t>121</w:t>
            </w:r>
          </w:p>
        </w:tc>
        <w:tc>
          <w:tcPr>
            <w:tcW w:w="1660" w:type="dxa"/>
            <w:shd w:val="clear" w:color="auto" w:fill="EBFAFF"/>
            <w:noWrap/>
            <w:vAlign w:val="center"/>
            <w:hideMark/>
          </w:tcPr>
          <w:p w14:paraId="4B570F88" w14:textId="77777777" w:rsidR="006E048C" w:rsidRPr="006E048C" w:rsidRDefault="006E048C" w:rsidP="00D04D59">
            <w:pPr>
              <w:spacing w:after="0" w:line="240" w:lineRule="auto"/>
              <w:jc w:val="center"/>
              <w:rPr>
                <w:rFonts w:eastAsia="Times New Roman"/>
                <w:color w:val="000000"/>
                <w:szCs w:val="24"/>
                <w:lang w:val="en-GB" w:eastAsia="en-GB"/>
              </w:rPr>
            </w:pPr>
            <w:r w:rsidRPr="006E048C">
              <w:rPr>
                <w:rFonts w:eastAsia="Times New Roman"/>
                <w:color w:val="000000"/>
                <w:szCs w:val="24"/>
                <w:lang w:val="en-GB" w:eastAsia="en-GB"/>
              </w:rPr>
              <w:t>53,54%</w:t>
            </w:r>
          </w:p>
        </w:tc>
      </w:tr>
      <w:tr w:rsidR="006E048C" w:rsidRPr="006E048C" w14:paraId="597334EA" w14:textId="77777777" w:rsidTr="00D04D59">
        <w:trPr>
          <w:trHeight w:val="538"/>
        </w:trPr>
        <w:tc>
          <w:tcPr>
            <w:tcW w:w="4421" w:type="dxa"/>
            <w:shd w:val="clear" w:color="auto" w:fill="EBFAFF"/>
            <w:noWrap/>
            <w:vAlign w:val="center"/>
            <w:hideMark/>
          </w:tcPr>
          <w:p w14:paraId="0158CF95" w14:textId="77777777" w:rsidR="006E048C" w:rsidRPr="006E048C" w:rsidRDefault="006E048C" w:rsidP="00D04D59">
            <w:pPr>
              <w:spacing w:after="0" w:line="240" w:lineRule="auto"/>
              <w:jc w:val="center"/>
              <w:rPr>
                <w:rFonts w:eastAsia="Times New Roman"/>
                <w:color w:val="000000"/>
                <w:szCs w:val="24"/>
                <w:lang w:val="en-GB" w:eastAsia="en-GB"/>
              </w:rPr>
            </w:pPr>
            <w:proofErr w:type="spellStart"/>
            <w:r w:rsidRPr="006E048C">
              <w:rPr>
                <w:rFonts w:eastAsia="Times New Roman"/>
                <w:color w:val="000000"/>
                <w:szCs w:val="24"/>
                <w:lang w:val="en-GB" w:eastAsia="en-GB"/>
              </w:rPr>
              <w:t>Celkem</w:t>
            </w:r>
            <w:proofErr w:type="spellEnd"/>
          </w:p>
        </w:tc>
        <w:tc>
          <w:tcPr>
            <w:tcW w:w="1475" w:type="dxa"/>
            <w:shd w:val="clear" w:color="auto" w:fill="EBFAFF"/>
            <w:noWrap/>
            <w:vAlign w:val="center"/>
            <w:hideMark/>
          </w:tcPr>
          <w:p w14:paraId="47203ECD" w14:textId="77777777" w:rsidR="006E048C" w:rsidRPr="006E048C" w:rsidRDefault="006E048C" w:rsidP="00D04D59">
            <w:pPr>
              <w:spacing w:after="0" w:line="240" w:lineRule="auto"/>
              <w:jc w:val="center"/>
              <w:rPr>
                <w:rFonts w:eastAsia="Times New Roman"/>
                <w:color w:val="000000"/>
                <w:szCs w:val="24"/>
                <w:lang w:val="en-GB" w:eastAsia="en-GB"/>
              </w:rPr>
            </w:pPr>
            <w:r w:rsidRPr="006E048C">
              <w:rPr>
                <w:rFonts w:eastAsia="Times New Roman"/>
                <w:color w:val="000000"/>
                <w:szCs w:val="24"/>
                <w:lang w:val="en-GB" w:eastAsia="en-GB"/>
              </w:rPr>
              <w:t>226</w:t>
            </w:r>
          </w:p>
        </w:tc>
        <w:tc>
          <w:tcPr>
            <w:tcW w:w="1660" w:type="dxa"/>
            <w:shd w:val="clear" w:color="auto" w:fill="EBFAFF"/>
            <w:noWrap/>
            <w:vAlign w:val="center"/>
            <w:hideMark/>
          </w:tcPr>
          <w:p w14:paraId="3B1616BD" w14:textId="77777777" w:rsidR="006E048C" w:rsidRPr="006E048C" w:rsidRDefault="006E048C" w:rsidP="00D04D59">
            <w:pPr>
              <w:spacing w:after="0" w:line="240" w:lineRule="auto"/>
              <w:jc w:val="center"/>
              <w:rPr>
                <w:rFonts w:eastAsia="Times New Roman"/>
                <w:color w:val="000000"/>
                <w:szCs w:val="24"/>
                <w:lang w:val="en-GB" w:eastAsia="en-GB"/>
              </w:rPr>
            </w:pPr>
            <w:r w:rsidRPr="006E048C">
              <w:rPr>
                <w:rFonts w:eastAsia="Times New Roman"/>
                <w:color w:val="000000"/>
                <w:szCs w:val="24"/>
                <w:lang w:val="en-GB" w:eastAsia="en-GB"/>
              </w:rPr>
              <w:t>100,00%</w:t>
            </w:r>
          </w:p>
        </w:tc>
      </w:tr>
    </w:tbl>
    <w:p w14:paraId="44B4706B" w14:textId="64AF7BF4" w:rsidR="004E4230" w:rsidRDefault="004E4230" w:rsidP="004E4230">
      <w:pPr>
        <w:pStyle w:val="Titulek"/>
      </w:pPr>
      <w:bookmarkStart w:id="104" w:name="_Toc69236294"/>
      <w:r>
        <w:t xml:space="preserve">Tabulka </w:t>
      </w:r>
      <w:r w:rsidR="00CD2639">
        <w:fldChar w:fldCharType="begin"/>
      </w:r>
      <w:r w:rsidR="00CD2639">
        <w:instrText xml:space="preserve"> SEQ Tabulka \* ARABIC </w:instrText>
      </w:r>
      <w:r w:rsidR="00CD2639">
        <w:fldChar w:fldCharType="separate"/>
      </w:r>
      <w:r>
        <w:rPr>
          <w:noProof/>
        </w:rPr>
        <w:t>17</w:t>
      </w:r>
      <w:r w:rsidR="00CD2639">
        <w:rPr>
          <w:noProof/>
        </w:rPr>
        <w:fldChar w:fldCharType="end"/>
      </w:r>
      <w:r>
        <w:t xml:space="preserve"> Rozdíl mezi obory?</w:t>
      </w:r>
      <w:bookmarkEnd w:id="104"/>
    </w:p>
    <w:p w14:paraId="0188AE24" w14:textId="27AD76D4" w:rsidR="006E048C" w:rsidRDefault="004E4230" w:rsidP="006C50ED">
      <w:r>
        <w:rPr>
          <w:noProof/>
        </w:rPr>
        <w:drawing>
          <wp:inline distT="0" distB="0" distL="0" distR="0" wp14:anchorId="65B4B474" wp14:editId="53BFFCFD">
            <wp:extent cx="4792980" cy="2959100"/>
            <wp:effectExtent l="0" t="0" r="7620" b="12700"/>
            <wp:docPr id="21" name="Graf 21">
              <a:extLst xmlns:a="http://schemas.openxmlformats.org/drawingml/2006/main">
                <a:ext uri="{FF2B5EF4-FFF2-40B4-BE49-F238E27FC236}">
                  <a16:creationId xmlns:a16="http://schemas.microsoft.com/office/drawing/2014/main" id="{7191646F-E8F2-4FBB-B815-12C3480951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9A836F5" w14:textId="0D1EA1E3" w:rsidR="004E4230" w:rsidRDefault="004E4230" w:rsidP="004E4230">
      <w:pPr>
        <w:pStyle w:val="Titulek"/>
      </w:pPr>
      <w:bookmarkStart w:id="105" w:name="_Toc69236311"/>
      <w:r>
        <w:t xml:space="preserve">Graf </w:t>
      </w:r>
      <w:r w:rsidR="00CD2639">
        <w:fldChar w:fldCharType="begin"/>
      </w:r>
      <w:r w:rsidR="00CD2639">
        <w:instrText xml:space="preserve"> SEQ Graf \* ARABIC </w:instrText>
      </w:r>
      <w:r w:rsidR="00CD2639">
        <w:fldChar w:fldCharType="separate"/>
      </w:r>
      <w:r>
        <w:rPr>
          <w:noProof/>
        </w:rPr>
        <w:t>17</w:t>
      </w:r>
      <w:r w:rsidR="00CD2639">
        <w:rPr>
          <w:noProof/>
        </w:rPr>
        <w:fldChar w:fldCharType="end"/>
      </w:r>
      <w:r>
        <w:t xml:space="preserve"> Rozdíl mezi obory?</w:t>
      </w:r>
      <w:bookmarkEnd w:id="105"/>
    </w:p>
    <w:p w14:paraId="10FF98C2" w14:textId="35902D1F" w:rsidR="006E048C" w:rsidRDefault="007C6274" w:rsidP="006C50ED">
      <w:r w:rsidRPr="00E0399F">
        <w:rPr>
          <w:b/>
          <w:bCs/>
        </w:rPr>
        <w:t>Vyhodnocení:</w:t>
      </w:r>
      <w:r>
        <w:t xml:space="preserve"> Jak můžeme vidět</w:t>
      </w:r>
      <w:r w:rsidR="00E0399F">
        <w:t xml:space="preserve"> výše</w:t>
      </w:r>
      <w:r>
        <w:t xml:space="preserve"> </w:t>
      </w:r>
      <w:r w:rsidR="00E0399F">
        <w:t>v tabulce č. 17, rozdíl mezi obory Sociální (charitativní) prací a Sociální a humanitární prací je pouhých 16 bodů (</w:t>
      </w:r>
      <w:proofErr w:type="gramStart"/>
      <w:r w:rsidR="00E0399F">
        <w:t>7,08%</w:t>
      </w:r>
      <w:proofErr w:type="gramEnd"/>
      <w:r w:rsidR="00E0399F">
        <w:t>). Protože má bodová hranice byla u této hypotézy nastavená tak, že mezi sebou mohli mít obory rozdíl 20 bodů (</w:t>
      </w:r>
      <w:proofErr w:type="gramStart"/>
      <w:r w:rsidR="00E0399F">
        <w:t>8,85%</w:t>
      </w:r>
      <w:proofErr w:type="gramEnd"/>
      <w:r w:rsidR="00E0399F">
        <w:t>); díky mému předpokladu, že se bude jednat o nerovnoměrný počet respondentů na obou stranách</w:t>
      </w:r>
      <w:r w:rsidR="00243750">
        <w:t>. Z oboru Sociální (charitativní) práce mně vyplnilo dotazník 35 respondentů a ze Sociální a humanitární práce značně menší množství, a to 21 respondentů. S</w:t>
      </w:r>
      <w:r w:rsidR="00032C3D">
        <w:t>tudenti</w:t>
      </w:r>
      <w:r w:rsidR="00E0399F">
        <w:t xml:space="preserve"> se </w:t>
      </w:r>
      <w:r w:rsidR="00243750">
        <w:t>po vyhodnocení odpovědí</w:t>
      </w:r>
      <w:r w:rsidR="00E0399F">
        <w:t xml:space="preserve"> vešli do mého bodového rozhraní</w:t>
      </w:r>
      <w:r w:rsidR="00243750">
        <w:t>. To znamená, že mezi studenty není značný rozdíl</w:t>
      </w:r>
      <w:r w:rsidR="00E0399F">
        <w:t xml:space="preserve">. </w:t>
      </w:r>
    </w:p>
    <w:p w14:paraId="76B8AFF1" w14:textId="1BF69945" w:rsidR="00E0399F" w:rsidRPr="00E0399F" w:rsidRDefault="00E0399F" w:rsidP="006C50ED">
      <w:pPr>
        <w:rPr>
          <w:b/>
          <w:bCs/>
          <w:u w:val="single"/>
        </w:rPr>
      </w:pPr>
      <w:r w:rsidRPr="00E0399F">
        <w:rPr>
          <w:b/>
          <w:bCs/>
          <w:u w:val="single"/>
        </w:rPr>
        <w:t xml:space="preserve">Hypotéza </w:t>
      </w:r>
      <w:r w:rsidR="00404663">
        <w:rPr>
          <w:b/>
          <w:bCs/>
          <w:u w:val="single"/>
        </w:rPr>
        <w:t>ne</w:t>
      </w:r>
      <w:r>
        <w:rPr>
          <w:b/>
          <w:bCs/>
          <w:u w:val="single"/>
        </w:rPr>
        <w:t>byla</w:t>
      </w:r>
      <w:r w:rsidRPr="00E0399F">
        <w:rPr>
          <w:b/>
          <w:bCs/>
          <w:u w:val="single"/>
        </w:rPr>
        <w:t xml:space="preserve"> pot</w:t>
      </w:r>
      <w:r>
        <w:rPr>
          <w:b/>
          <w:bCs/>
          <w:u w:val="single"/>
        </w:rPr>
        <w:t>vrzena</w:t>
      </w:r>
      <w:r w:rsidRPr="00E0399F">
        <w:rPr>
          <w:b/>
          <w:bCs/>
          <w:u w:val="single"/>
        </w:rPr>
        <w:t>.</w:t>
      </w:r>
    </w:p>
    <w:p w14:paraId="52DC6EDA" w14:textId="77777777" w:rsidR="006C50ED" w:rsidRDefault="006C50ED" w:rsidP="006C50ED">
      <w:r w:rsidRPr="00B63694">
        <w:rPr>
          <w:b/>
          <w:bCs/>
        </w:rPr>
        <w:lastRenderedPageBreak/>
        <w:t>III.</w:t>
      </w:r>
      <w:r>
        <w:rPr>
          <w:b/>
          <w:bCs/>
        </w:rPr>
        <w:t xml:space="preserve"> V</w:t>
      </w:r>
      <w:r w:rsidRPr="00B63694">
        <w:rPr>
          <w:b/>
          <w:bCs/>
        </w:rPr>
        <w:t>edlejší otázka:</w:t>
      </w:r>
      <w:r>
        <w:t xml:space="preserve"> Vidí studenti souvislost mezi syndromem vyhoření a syndromem pomocníka?</w:t>
      </w:r>
    </w:p>
    <w:p w14:paraId="22F710A6" w14:textId="18644D3C" w:rsidR="004E4230" w:rsidRDefault="006C50ED" w:rsidP="006C50ED">
      <w:r w:rsidRPr="00B63694">
        <w:rPr>
          <w:b/>
          <w:bCs/>
        </w:rPr>
        <w:t>Hypotéza:</w:t>
      </w:r>
      <w:r>
        <w:t xml:space="preserve"> Studenti nemají o SP takový pojem, aby viděli souvislost mezi ním a syndromem vyhoření.</w:t>
      </w:r>
    </w:p>
    <w:tbl>
      <w:tblPr>
        <w:tblW w:w="7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AFF"/>
        <w:tblLayout w:type="fixed"/>
        <w:tblLook w:val="04A0" w:firstRow="1" w:lastRow="0" w:firstColumn="1" w:lastColumn="0" w:noHBand="0" w:noVBand="1"/>
      </w:tblPr>
      <w:tblGrid>
        <w:gridCol w:w="2380"/>
        <w:gridCol w:w="2380"/>
        <w:gridCol w:w="2380"/>
      </w:tblGrid>
      <w:tr w:rsidR="004412AE" w:rsidRPr="008335E0" w14:paraId="0F24F366" w14:textId="77777777" w:rsidTr="00D04D59">
        <w:trPr>
          <w:trHeight w:val="499"/>
        </w:trPr>
        <w:tc>
          <w:tcPr>
            <w:tcW w:w="2380" w:type="dxa"/>
            <w:shd w:val="clear" w:color="auto" w:fill="EBFAFF"/>
            <w:noWrap/>
            <w:vAlign w:val="center"/>
          </w:tcPr>
          <w:p w14:paraId="4A7DE3FD" w14:textId="77777777" w:rsidR="004412AE" w:rsidRPr="008335E0" w:rsidRDefault="004412AE" w:rsidP="00D04D59">
            <w:pPr>
              <w:spacing w:after="0" w:line="240" w:lineRule="auto"/>
              <w:jc w:val="center"/>
              <w:rPr>
                <w:rFonts w:eastAsia="Times New Roman"/>
                <w:color w:val="000000"/>
                <w:szCs w:val="24"/>
                <w:lang w:val="en-GB" w:eastAsia="en-GB"/>
              </w:rPr>
            </w:pPr>
            <w:proofErr w:type="spellStart"/>
            <w:r>
              <w:rPr>
                <w:rFonts w:eastAsia="Times New Roman"/>
                <w:color w:val="000000"/>
                <w:szCs w:val="24"/>
                <w:lang w:val="en-GB" w:eastAsia="en-GB"/>
              </w:rPr>
              <w:t>Odpověď</w:t>
            </w:r>
            <w:proofErr w:type="spellEnd"/>
          </w:p>
        </w:tc>
        <w:tc>
          <w:tcPr>
            <w:tcW w:w="2380" w:type="dxa"/>
            <w:shd w:val="clear" w:color="auto" w:fill="EBFAFF"/>
            <w:noWrap/>
            <w:vAlign w:val="center"/>
          </w:tcPr>
          <w:p w14:paraId="5AA0489C" w14:textId="77777777" w:rsidR="004412AE" w:rsidRPr="008335E0" w:rsidRDefault="004412AE" w:rsidP="00D04D59">
            <w:pPr>
              <w:spacing w:after="0" w:line="240" w:lineRule="auto"/>
              <w:jc w:val="center"/>
              <w:rPr>
                <w:rFonts w:eastAsia="Times New Roman"/>
                <w:color w:val="000000"/>
                <w:szCs w:val="24"/>
                <w:lang w:val="en-GB" w:eastAsia="en-GB"/>
              </w:rPr>
            </w:pPr>
            <w:proofErr w:type="spellStart"/>
            <w:r>
              <w:rPr>
                <w:rFonts w:eastAsia="Times New Roman"/>
                <w:color w:val="000000"/>
                <w:szCs w:val="24"/>
                <w:lang w:val="en-GB" w:eastAsia="en-GB"/>
              </w:rPr>
              <w:t>Absolutní</w:t>
            </w:r>
            <w:proofErr w:type="spellEnd"/>
            <w:r>
              <w:rPr>
                <w:rFonts w:eastAsia="Times New Roman"/>
                <w:color w:val="000000"/>
                <w:szCs w:val="24"/>
                <w:lang w:val="en-GB" w:eastAsia="en-GB"/>
              </w:rPr>
              <w:t xml:space="preserve"> </w:t>
            </w:r>
            <w:proofErr w:type="spellStart"/>
            <w:r>
              <w:rPr>
                <w:rFonts w:eastAsia="Times New Roman"/>
                <w:color w:val="000000"/>
                <w:szCs w:val="24"/>
                <w:lang w:val="en-GB" w:eastAsia="en-GB"/>
              </w:rPr>
              <w:t>četnost</w:t>
            </w:r>
            <w:proofErr w:type="spellEnd"/>
            <w:r>
              <w:rPr>
                <w:rFonts w:eastAsia="Times New Roman"/>
                <w:color w:val="000000"/>
                <w:szCs w:val="24"/>
                <w:lang w:val="en-GB" w:eastAsia="en-GB"/>
              </w:rPr>
              <w:t xml:space="preserve"> (n)</w:t>
            </w:r>
          </w:p>
        </w:tc>
        <w:tc>
          <w:tcPr>
            <w:tcW w:w="2380" w:type="dxa"/>
            <w:shd w:val="clear" w:color="auto" w:fill="EBFAFF"/>
            <w:noWrap/>
            <w:vAlign w:val="center"/>
          </w:tcPr>
          <w:p w14:paraId="520E717F" w14:textId="77777777" w:rsidR="004412AE" w:rsidRPr="008335E0" w:rsidRDefault="004412AE" w:rsidP="00D04D59">
            <w:pPr>
              <w:spacing w:after="0" w:line="240" w:lineRule="auto"/>
              <w:jc w:val="center"/>
              <w:rPr>
                <w:rFonts w:eastAsia="Times New Roman"/>
                <w:color w:val="000000"/>
                <w:szCs w:val="24"/>
                <w:lang w:val="en-GB" w:eastAsia="en-GB"/>
              </w:rPr>
            </w:pPr>
            <w:proofErr w:type="spellStart"/>
            <w:r>
              <w:rPr>
                <w:rFonts w:eastAsia="Times New Roman"/>
                <w:color w:val="000000"/>
                <w:szCs w:val="24"/>
                <w:lang w:val="en-GB" w:eastAsia="en-GB"/>
              </w:rPr>
              <w:t>Relativní</w:t>
            </w:r>
            <w:proofErr w:type="spellEnd"/>
            <w:r>
              <w:rPr>
                <w:rFonts w:eastAsia="Times New Roman"/>
                <w:color w:val="000000"/>
                <w:szCs w:val="24"/>
                <w:lang w:val="en-GB" w:eastAsia="en-GB"/>
              </w:rPr>
              <w:t xml:space="preserve"> </w:t>
            </w:r>
            <w:proofErr w:type="spellStart"/>
            <w:r>
              <w:rPr>
                <w:rFonts w:eastAsia="Times New Roman"/>
                <w:color w:val="000000"/>
                <w:szCs w:val="24"/>
                <w:lang w:val="en-GB" w:eastAsia="en-GB"/>
              </w:rPr>
              <w:t>četnost</w:t>
            </w:r>
            <w:proofErr w:type="spellEnd"/>
            <w:r>
              <w:rPr>
                <w:rFonts w:eastAsia="Times New Roman"/>
                <w:color w:val="000000"/>
                <w:szCs w:val="24"/>
                <w:lang w:val="en-GB" w:eastAsia="en-GB"/>
              </w:rPr>
              <w:t xml:space="preserve"> (%)</w:t>
            </w:r>
          </w:p>
        </w:tc>
      </w:tr>
      <w:tr w:rsidR="004412AE" w:rsidRPr="008335E0" w14:paraId="2CF3A192" w14:textId="77777777" w:rsidTr="00D04D59">
        <w:trPr>
          <w:trHeight w:val="499"/>
        </w:trPr>
        <w:tc>
          <w:tcPr>
            <w:tcW w:w="2380" w:type="dxa"/>
            <w:shd w:val="clear" w:color="auto" w:fill="EBFAFF"/>
            <w:noWrap/>
            <w:vAlign w:val="center"/>
            <w:hideMark/>
          </w:tcPr>
          <w:p w14:paraId="179A56DD" w14:textId="77777777" w:rsidR="004412AE" w:rsidRPr="008335E0" w:rsidRDefault="004412AE" w:rsidP="00D04D59">
            <w:pPr>
              <w:spacing w:after="0" w:line="240" w:lineRule="auto"/>
              <w:jc w:val="center"/>
              <w:rPr>
                <w:rFonts w:eastAsia="Times New Roman"/>
                <w:color w:val="000000"/>
                <w:szCs w:val="24"/>
                <w:lang w:val="en-GB" w:eastAsia="en-GB"/>
              </w:rPr>
            </w:pPr>
            <w:proofErr w:type="spellStart"/>
            <w:r w:rsidRPr="008335E0">
              <w:rPr>
                <w:rFonts w:eastAsia="Times New Roman"/>
                <w:color w:val="000000"/>
                <w:szCs w:val="24"/>
                <w:lang w:val="en-GB" w:eastAsia="en-GB"/>
              </w:rPr>
              <w:t>Ano</w:t>
            </w:r>
            <w:proofErr w:type="spellEnd"/>
          </w:p>
        </w:tc>
        <w:tc>
          <w:tcPr>
            <w:tcW w:w="2380" w:type="dxa"/>
            <w:shd w:val="clear" w:color="auto" w:fill="EBFAFF"/>
            <w:noWrap/>
            <w:vAlign w:val="center"/>
            <w:hideMark/>
          </w:tcPr>
          <w:p w14:paraId="170328B7" w14:textId="77777777" w:rsidR="004412AE" w:rsidRPr="008335E0" w:rsidRDefault="004412AE" w:rsidP="00D04D59">
            <w:pPr>
              <w:spacing w:after="0" w:line="240" w:lineRule="auto"/>
              <w:jc w:val="center"/>
              <w:rPr>
                <w:rFonts w:eastAsia="Times New Roman"/>
                <w:color w:val="000000"/>
                <w:szCs w:val="24"/>
                <w:lang w:val="en-GB" w:eastAsia="en-GB"/>
              </w:rPr>
            </w:pPr>
            <w:r w:rsidRPr="008335E0">
              <w:rPr>
                <w:rFonts w:eastAsia="Times New Roman"/>
                <w:color w:val="000000"/>
                <w:szCs w:val="24"/>
                <w:lang w:val="en-GB" w:eastAsia="en-GB"/>
              </w:rPr>
              <w:t>42</w:t>
            </w:r>
          </w:p>
        </w:tc>
        <w:tc>
          <w:tcPr>
            <w:tcW w:w="2380" w:type="dxa"/>
            <w:shd w:val="clear" w:color="auto" w:fill="EBFAFF"/>
            <w:noWrap/>
            <w:vAlign w:val="center"/>
            <w:hideMark/>
          </w:tcPr>
          <w:p w14:paraId="6F3DB272" w14:textId="77777777" w:rsidR="004412AE" w:rsidRPr="008335E0" w:rsidRDefault="004412AE" w:rsidP="00D04D59">
            <w:pPr>
              <w:spacing w:after="0" w:line="240" w:lineRule="auto"/>
              <w:jc w:val="center"/>
              <w:rPr>
                <w:rFonts w:eastAsia="Times New Roman"/>
                <w:color w:val="000000"/>
                <w:szCs w:val="24"/>
                <w:lang w:val="en-GB" w:eastAsia="en-GB"/>
              </w:rPr>
            </w:pPr>
            <w:r w:rsidRPr="008335E0">
              <w:rPr>
                <w:rFonts w:eastAsia="Times New Roman"/>
                <w:color w:val="000000"/>
                <w:szCs w:val="24"/>
                <w:lang w:val="en-GB" w:eastAsia="en-GB"/>
              </w:rPr>
              <w:t>95,50%</w:t>
            </w:r>
          </w:p>
        </w:tc>
      </w:tr>
      <w:tr w:rsidR="004412AE" w:rsidRPr="008335E0" w14:paraId="1CD39621" w14:textId="77777777" w:rsidTr="00D04D59">
        <w:trPr>
          <w:trHeight w:val="499"/>
        </w:trPr>
        <w:tc>
          <w:tcPr>
            <w:tcW w:w="2380" w:type="dxa"/>
            <w:shd w:val="clear" w:color="auto" w:fill="EBFAFF"/>
            <w:noWrap/>
            <w:vAlign w:val="center"/>
            <w:hideMark/>
          </w:tcPr>
          <w:p w14:paraId="198A3615" w14:textId="77777777" w:rsidR="004412AE" w:rsidRPr="008335E0" w:rsidRDefault="004412AE" w:rsidP="00D04D59">
            <w:pPr>
              <w:spacing w:after="0" w:line="240" w:lineRule="auto"/>
              <w:jc w:val="center"/>
              <w:rPr>
                <w:rFonts w:eastAsia="Times New Roman"/>
                <w:color w:val="000000"/>
                <w:szCs w:val="24"/>
                <w:lang w:val="en-GB" w:eastAsia="en-GB"/>
              </w:rPr>
            </w:pPr>
            <w:r w:rsidRPr="008335E0">
              <w:rPr>
                <w:rFonts w:eastAsia="Times New Roman"/>
                <w:color w:val="000000"/>
                <w:szCs w:val="24"/>
                <w:lang w:eastAsia="en-GB"/>
              </w:rPr>
              <w:t>Ne</w:t>
            </w:r>
          </w:p>
        </w:tc>
        <w:tc>
          <w:tcPr>
            <w:tcW w:w="2380" w:type="dxa"/>
            <w:shd w:val="clear" w:color="auto" w:fill="EBFAFF"/>
            <w:noWrap/>
            <w:vAlign w:val="center"/>
            <w:hideMark/>
          </w:tcPr>
          <w:p w14:paraId="66498783" w14:textId="77777777" w:rsidR="004412AE" w:rsidRPr="008335E0" w:rsidRDefault="004412AE" w:rsidP="00D04D59">
            <w:pPr>
              <w:spacing w:after="0" w:line="240" w:lineRule="auto"/>
              <w:jc w:val="center"/>
              <w:rPr>
                <w:rFonts w:eastAsia="Times New Roman"/>
                <w:color w:val="000000"/>
                <w:szCs w:val="24"/>
                <w:lang w:val="en-GB" w:eastAsia="en-GB"/>
              </w:rPr>
            </w:pPr>
            <w:r w:rsidRPr="008335E0">
              <w:rPr>
                <w:rFonts w:eastAsia="Times New Roman"/>
                <w:color w:val="000000"/>
                <w:szCs w:val="24"/>
                <w:lang w:val="en-GB" w:eastAsia="en-GB"/>
              </w:rPr>
              <w:t>2</w:t>
            </w:r>
          </w:p>
        </w:tc>
        <w:tc>
          <w:tcPr>
            <w:tcW w:w="2380" w:type="dxa"/>
            <w:shd w:val="clear" w:color="auto" w:fill="EBFAFF"/>
            <w:noWrap/>
            <w:vAlign w:val="center"/>
            <w:hideMark/>
          </w:tcPr>
          <w:p w14:paraId="2DE09C29" w14:textId="77777777" w:rsidR="004412AE" w:rsidRPr="008335E0" w:rsidRDefault="004412AE" w:rsidP="00D04D59">
            <w:pPr>
              <w:spacing w:after="0" w:line="240" w:lineRule="auto"/>
              <w:jc w:val="center"/>
              <w:rPr>
                <w:rFonts w:eastAsia="Times New Roman"/>
                <w:color w:val="000000"/>
                <w:szCs w:val="24"/>
                <w:lang w:val="en-GB" w:eastAsia="en-GB"/>
              </w:rPr>
            </w:pPr>
            <w:r w:rsidRPr="008335E0">
              <w:rPr>
                <w:rFonts w:eastAsia="Times New Roman"/>
                <w:color w:val="000000"/>
                <w:szCs w:val="24"/>
                <w:lang w:val="en-GB" w:eastAsia="en-GB"/>
              </w:rPr>
              <w:t>4,50%</w:t>
            </w:r>
          </w:p>
        </w:tc>
      </w:tr>
      <w:tr w:rsidR="004412AE" w:rsidRPr="008335E0" w14:paraId="0992BB74" w14:textId="77777777" w:rsidTr="00D04D59">
        <w:trPr>
          <w:trHeight w:val="499"/>
        </w:trPr>
        <w:tc>
          <w:tcPr>
            <w:tcW w:w="2380" w:type="dxa"/>
            <w:shd w:val="clear" w:color="auto" w:fill="EBFAFF"/>
            <w:noWrap/>
            <w:vAlign w:val="center"/>
            <w:hideMark/>
          </w:tcPr>
          <w:p w14:paraId="7C334388" w14:textId="77777777" w:rsidR="004412AE" w:rsidRPr="008335E0" w:rsidRDefault="004412AE" w:rsidP="00D04D59">
            <w:pPr>
              <w:spacing w:after="0" w:line="240" w:lineRule="auto"/>
              <w:jc w:val="center"/>
              <w:rPr>
                <w:rFonts w:eastAsia="Times New Roman"/>
                <w:color w:val="000000"/>
                <w:szCs w:val="24"/>
                <w:lang w:val="en-GB" w:eastAsia="en-GB"/>
              </w:rPr>
            </w:pPr>
            <w:proofErr w:type="spellStart"/>
            <w:r w:rsidRPr="008335E0">
              <w:rPr>
                <w:rFonts w:eastAsia="Times New Roman"/>
                <w:color w:val="000000"/>
                <w:szCs w:val="24"/>
                <w:lang w:val="en-GB" w:eastAsia="en-GB"/>
              </w:rPr>
              <w:t>Celkem</w:t>
            </w:r>
            <w:proofErr w:type="spellEnd"/>
          </w:p>
        </w:tc>
        <w:tc>
          <w:tcPr>
            <w:tcW w:w="2380" w:type="dxa"/>
            <w:shd w:val="clear" w:color="auto" w:fill="EBFAFF"/>
            <w:noWrap/>
            <w:vAlign w:val="center"/>
            <w:hideMark/>
          </w:tcPr>
          <w:p w14:paraId="55B2A68D" w14:textId="77777777" w:rsidR="004412AE" w:rsidRPr="008335E0" w:rsidRDefault="004412AE" w:rsidP="00D04D59">
            <w:pPr>
              <w:spacing w:after="0" w:line="240" w:lineRule="auto"/>
              <w:jc w:val="center"/>
              <w:rPr>
                <w:rFonts w:eastAsia="Times New Roman"/>
                <w:color w:val="000000"/>
                <w:szCs w:val="24"/>
                <w:lang w:val="en-GB" w:eastAsia="en-GB"/>
              </w:rPr>
            </w:pPr>
            <w:r w:rsidRPr="008335E0">
              <w:rPr>
                <w:rFonts w:eastAsia="Times New Roman"/>
                <w:color w:val="000000"/>
                <w:szCs w:val="24"/>
                <w:lang w:val="en-GB" w:eastAsia="en-GB"/>
              </w:rPr>
              <w:t>44</w:t>
            </w:r>
          </w:p>
        </w:tc>
        <w:tc>
          <w:tcPr>
            <w:tcW w:w="2380" w:type="dxa"/>
            <w:shd w:val="clear" w:color="auto" w:fill="EBFAFF"/>
            <w:noWrap/>
            <w:vAlign w:val="center"/>
            <w:hideMark/>
          </w:tcPr>
          <w:p w14:paraId="41AC49A9" w14:textId="77777777" w:rsidR="004412AE" w:rsidRPr="008335E0" w:rsidRDefault="004412AE" w:rsidP="00D04D59">
            <w:pPr>
              <w:spacing w:after="0" w:line="240" w:lineRule="auto"/>
              <w:jc w:val="center"/>
              <w:rPr>
                <w:rFonts w:eastAsia="Times New Roman"/>
                <w:color w:val="000000"/>
                <w:szCs w:val="24"/>
                <w:lang w:val="en-GB" w:eastAsia="en-GB"/>
              </w:rPr>
            </w:pPr>
            <w:r w:rsidRPr="008335E0">
              <w:rPr>
                <w:rFonts w:eastAsia="Times New Roman"/>
                <w:color w:val="000000"/>
                <w:szCs w:val="24"/>
                <w:lang w:val="en-GB" w:eastAsia="en-GB"/>
              </w:rPr>
              <w:t>100,00%</w:t>
            </w:r>
          </w:p>
        </w:tc>
      </w:tr>
    </w:tbl>
    <w:p w14:paraId="28BC9CE2" w14:textId="3C8199A7" w:rsidR="006C50ED" w:rsidRDefault="004412AE" w:rsidP="006C50ED">
      <w:r>
        <w:fldChar w:fldCharType="begin"/>
      </w:r>
      <w:r>
        <w:instrText xml:space="preserve"> REF _Ref68854170 \h </w:instrText>
      </w:r>
      <w:r>
        <w:fldChar w:fldCharType="separate"/>
      </w:r>
      <w:r>
        <w:t xml:space="preserve">Tabulka </w:t>
      </w:r>
      <w:r>
        <w:rPr>
          <w:noProof/>
        </w:rPr>
        <w:t>11</w:t>
      </w:r>
      <w:r>
        <w:t xml:space="preserve"> </w:t>
      </w:r>
      <w:r w:rsidRPr="006A4D64">
        <w:t>Souvisí syndrom vyhoření se syndromem pomocníka?</w:t>
      </w:r>
      <w:r>
        <w:fldChar w:fldCharType="end"/>
      </w:r>
    </w:p>
    <w:p w14:paraId="52F07D26" w14:textId="2A728D53" w:rsidR="004412AE" w:rsidRDefault="004412AE" w:rsidP="006C50ED">
      <w:r>
        <w:rPr>
          <w:noProof/>
        </w:rPr>
        <w:drawing>
          <wp:inline distT="0" distB="0" distL="0" distR="0" wp14:anchorId="7516786F" wp14:editId="64A628DC">
            <wp:extent cx="4544646" cy="2933895"/>
            <wp:effectExtent l="0" t="0" r="8890" b="0"/>
            <wp:docPr id="24" name="Graf 24">
              <a:extLst xmlns:a="http://schemas.openxmlformats.org/drawingml/2006/main">
                <a:ext uri="{FF2B5EF4-FFF2-40B4-BE49-F238E27FC236}">
                  <a16:creationId xmlns:a16="http://schemas.microsoft.com/office/drawing/2014/main" id="{048062D6-2D91-48AB-94D3-89E985A4E9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7A4712A" w14:textId="5C61334A" w:rsidR="004412AE" w:rsidRDefault="004412AE" w:rsidP="006C50ED">
      <w:r>
        <w:fldChar w:fldCharType="begin"/>
      </w:r>
      <w:r>
        <w:instrText xml:space="preserve"> REF _Ref68854241 \h </w:instrText>
      </w:r>
      <w:r>
        <w:fldChar w:fldCharType="separate"/>
      </w:r>
      <w:r>
        <w:t xml:space="preserve">Graf </w:t>
      </w:r>
      <w:r>
        <w:rPr>
          <w:noProof/>
        </w:rPr>
        <w:t>11</w:t>
      </w:r>
      <w:r>
        <w:t xml:space="preserve"> </w:t>
      </w:r>
      <w:r w:rsidRPr="00F017C8">
        <w:t>Souvisí syndrom vyhoření se syndromem pomocníka?</w:t>
      </w:r>
      <w:r>
        <w:fldChar w:fldCharType="end"/>
      </w:r>
    </w:p>
    <w:p w14:paraId="17F98C1B" w14:textId="015B73FF" w:rsidR="004412AE" w:rsidRDefault="004412AE" w:rsidP="006C50ED">
      <w:r w:rsidRPr="004412AE">
        <w:rPr>
          <w:b/>
          <w:bCs/>
        </w:rPr>
        <w:t>Vyhodnocení:</w:t>
      </w:r>
      <w:r>
        <w:t xml:space="preserve"> Dle mé hypotézy, u které jsem uvedla, že studenti nemají o syndromu pomocníka takový pojem, aby viděli souvislost mezi ním a syndromem vyhoření se ukázalo, že 42 (</w:t>
      </w:r>
      <w:proofErr w:type="gramStart"/>
      <w:r>
        <w:t>95,5%</w:t>
      </w:r>
      <w:proofErr w:type="gramEnd"/>
      <w:r>
        <w:t xml:space="preserve">) respondentů vidí </w:t>
      </w:r>
      <w:r w:rsidR="00FE7A45">
        <w:t xml:space="preserve">mezi nimi </w:t>
      </w:r>
      <w:r>
        <w:t>souvislost.</w:t>
      </w:r>
      <w:r w:rsidR="00FE7A45">
        <w:t xml:space="preserve"> Pro větší přehled, jakou souvislost mezi nimi respondenti vidí můžeme najít v grafu </w:t>
      </w:r>
      <w:r w:rsidR="00FE7A45">
        <w:fldChar w:fldCharType="begin"/>
      </w:r>
      <w:r w:rsidR="00FE7A45">
        <w:instrText xml:space="preserve"> REF _Ref68854553 \h </w:instrText>
      </w:r>
      <w:r w:rsidR="00FE7A45">
        <w:fldChar w:fldCharType="separate"/>
      </w:r>
      <w:r w:rsidR="00FE7A45">
        <w:t xml:space="preserve">Graf </w:t>
      </w:r>
      <w:r w:rsidR="00FE7A45">
        <w:rPr>
          <w:noProof/>
        </w:rPr>
        <w:t>12</w:t>
      </w:r>
      <w:r w:rsidR="00FE7A45" w:rsidRPr="00121B0C">
        <w:t>Jak spolu tyto dva pojmy souvisí?</w:t>
      </w:r>
      <w:r w:rsidR="00FE7A45">
        <w:fldChar w:fldCharType="end"/>
      </w:r>
      <w:r w:rsidR="00FE7A45">
        <w:t>.</w:t>
      </w:r>
      <w:r>
        <w:t xml:space="preserve"> Pouze 2 (</w:t>
      </w:r>
      <w:proofErr w:type="gramStart"/>
      <w:r>
        <w:t>4,5%</w:t>
      </w:r>
      <w:proofErr w:type="gramEnd"/>
      <w:r>
        <w:t xml:space="preserve">) respondenti odpověděli, že mezi nimi souvislost není. </w:t>
      </w:r>
    </w:p>
    <w:p w14:paraId="5627F7ED" w14:textId="2C7DB682" w:rsidR="004412AE" w:rsidRDefault="004412AE" w:rsidP="006C50ED">
      <w:pPr>
        <w:rPr>
          <w:b/>
          <w:bCs/>
          <w:u w:val="single"/>
        </w:rPr>
      </w:pPr>
      <w:r w:rsidRPr="004412AE">
        <w:rPr>
          <w:b/>
          <w:bCs/>
          <w:u w:val="single"/>
        </w:rPr>
        <w:t xml:space="preserve">Hypotéza </w:t>
      </w:r>
      <w:r>
        <w:rPr>
          <w:b/>
          <w:bCs/>
          <w:u w:val="single"/>
        </w:rPr>
        <w:t>se</w:t>
      </w:r>
      <w:r w:rsidRPr="004412AE">
        <w:rPr>
          <w:b/>
          <w:bCs/>
          <w:u w:val="single"/>
        </w:rPr>
        <w:t xml:space="preserve"> nepotvr</w:t>
      </w:r>
      <w:r>
        <w:rPr>
          <w:b/>
          <w:bCs/>
          <w:u w:val="single"/>
        </w:rPr>
        <w:t>dila</w:t>
      </w:r>
      <w:r w:rsidRPr="004412AE">
        <w:rPr>
          <w:b/>
          <w:bCs/>
          <w:u w:val="single"/>
        </w:rPr>
        <w:t>.</w:t>
      </w:r>
    </w:p>
    <w:p w14:paraId="6DCF6DE5" w14:textId="304C53C4" w:rsidR="00FE7A45" w:rsidRDefault="00FE7A45">
      <w:pPr>
        <w:spacing w:after="160" w:line="259" w:lineRule="auto"/>
        <w:jc w:val="left"/>
        <w:rPr>
          <w:b/>
          <w:bCs/>
          <w:u w:val="single"/>
        </w:rPr>
      </w:pPr>
      <w:r>
        <w:rPr>
          <w:b/>
          <w:bCs/>
          <w:u w:val="single"/>
        </w:rPr>
        <w:br w:type="page"/>
      </w:r>
    </w:p>
    <w:p w14:paraId="7B3652ED" w14:textId="54572235" w:rsidR="00995D54" w:rsidRDefault="00995D54" w:rsidP="00995D54">
      <w:pPr>
        <w:pStyle w:val="Nadpis2"/>
      </w:pPr>
      <w:bookmarkStart w:id="106" w:name="_Toc69236004"/>
      <w:r>
        <w:lastRenderedPageBreak/>
        <w:t>Diskuse</w:t>
      </w:r>
      <w:bookmarkEnd w:id="106"/>
    </w:p>
    <w:p w14:paraId="08D328FB" w14:textId="03B65E11" w:rsidR="001B423B" w:rsidRDefault="00995D54" w:rsidP="00F43374">
      <w:pPr>
        <w:pStyle w:val="odstavec10"/>
        <w:rPr>
          <w:sz w:val="23"/>
          <w:szCs w:val="23"/>
        </w:rPr>
      </w:pPr>
      <w:r>
        <w:rPr>
          <w:sz w:val="23"/>
          <w:szCs w:val="23"/>
        </w:rPr>
        <w:t xml:space="preserve">Hlavním cílem bakalářské práce je </w:t>
      </w:r>
      <w:r>
        <w:t>pomocí dotazníkového šetření zmapovat, jaké povědomí mají studenti CARITAS o pojmu syndromu pomocníka. Jelikož se jedná o výzkum kvantitativní</w:t>
      </w:r>
      <w:r w:rsidR="00EF6465">
        <w:t>,</w:t>
      </w:r>
      <w:r>
        <w:t xml:space="preserve"> byly také do výzkumu zahrnuty vedlejší výzkumné otázky, které byly podloženy hypotézami. </w:t>
      </w:r>
      <w:r w:rsidR="001B423B">
        <w:t>Hlavní výzkumná otázka se zabývá přehledem, který mají studenti CARITAS o pojmu syndrom pomocníka.  První vedlejší otázka zkoumá, zda se liší znalost 1. ročníků o syndromu pomocníka se studenty 2. ročníků. Druhá vedlejší otázka se ptá, zda existuje rozdíl ve výsledcích mezi oborem CHASOP a SOHUP. Třetí a poslední vedlejší výzkumná otázka se zaměřuje na souvislost mezi syndromem vyhoření a syndromem pomocníka a zda mezi nimi studenti vidí spojitost.</w:t>
      </w:r>
      <w:r w:rsidR="0067166B">
        <w:t xml:space="preserve"> </w:t>
      </w:r>
      <w:r w:rsidR="001B423B">
        <w:t xml:space="preserve">Výzkumu se účastnilo celkem 56 respondentů </w:t>
      </w:r>
      <w:r w:rsidR="001B423B">
        <w:rPr>
          <w:sz w:val="23"/>
          <w:szCs w:val="23"/>
        </w:rPr>
        <w:t xml:space="preserve">zastupující Caritas </w:t>
      </w:r>
      <w:proofErr w:type="spellStart"/>
      <w:r w:rsidR="001B423B">
        <w:rPr>
          <w:sz w:val="23"/>
          <w:szCs w:val="23"/>
        </w:rPr>
        <w:t>VOŠs</w:t>
      </w:r>
      <w:proofErr w:type="spellEnd"/>
      <w:r w:rsidR="001B423B">
        <w:rPr>
          <w:sz w:val="23"/>
          <w:szCs w:val="23"/>
        </w:rPr>
        <w:t xml:space="preserve">. Z toho </w:t>
      </w:r>
      <w:r w:rsidR="0067166B">
        <w:rPr>
          <w:sz w:val="23"/>
          <w:szCs w:val="23"/>
        </w:rPr>
        <w:t>34 (</w:t>
      </w:r>
      <w:proofErr w:type="gramStart"/>
      <w:r w:rsidR="0067166B">
        <w:rPr>
          <w:sz w:val="23"/>
          <w:szCs w:val="23"/>
        </w:rPr>
        <w:t>60,7%</w:t>
      </w:r>
      <w:proofErr w:type="gramEnd"/>
      <w:r w:rsidR="0067166B">
        <w:rPr>
          <w:sz w:val="23"/>
          <w:szCs w:val="23"/>
        </w:rPr>
        <w:t>) respondentů ze Sociální (charitativní) práce a 22 (39,3%) respondentů ze Sociální a humanitární práce. Z 1. ročníků tvořilo výzkum 24 (</w:t>
      </w:r>
      <w:proofErr w:type="gramStart"/>
      <w:r w:rsidR="0067166B">
        <w:rPr>
          <w:sz w:val="23"/>
          <w:szCs w:val="23"/>
        </w:rPr>
        <w:t>42,9%</w:t>
      </w:r>
      <w:proofErr w:type="gramEnd"/>
      <w:r w:rsidR="0067166B">
        <w:rPr>
          <w:sz w:val="23"/>
          <w:szCs w:val="23"/>
        </w:rPr>
        <w:t>) respondentů, z 2. ročníků 16 (26,6%) respondentů a ze 3. ročníků 16 (26,6%) respondentů.</w:t>
      </w:r>
    </w:p>
    <w:p w14:paraId="7A3D7323" w14:textId="6D5A1CF2" w:rsidR="0067166B" w:rsidRDefault="0067166B" w:rsidP="00F43374">
      <w:pPr>
        <w:pStyle w:val="odstavec10"/>
      </w:pPr>
      <w:r>
        <w:t>Výzkum byl uskutečněn kvantitativní formou, pomocí dotazníkového šetření. Dotazník byl vytvořen tak, aby byla možnost zjistit, jaké povědomí mají studenti Caritas o syndromu pomocníka.</w:t>
      </w:r>
    </w:p>
    <w:p w14:paraId="18ADDB89" w14:textId="1E9288ED" w:rsidR="0067166B" w:rsidRDefault="0067166B" w:rsidP="00F43374">
      <w:pPr>
        <w:pStyle w:val="odstavec10"/>
      </w:pPr>
      <w:r w:rsidRPr="00D85B44">
        <w:rPr>
          <w:b/>
          <w:bCs/>
        </w:rPr>
        <w:t>Výzkumný</w:t>
      </w:r>
      <w:r>
        <w:rPr>
          <w:b/>
          <w:bCs/>
        </w:rPr>
        <w:t>m</w:t>
      </w:r>
      <w:r w:rsidRPr="00D85B44">
        <w:rPr>
          <w:b/>
          <w:bCs/>
        </w:rPr>
        <w:t xml:space="preserve"> cíl</w:t>
      </w:r>
      <w:r>
        <w:rPr>
          <w:b/>
          <w:bCs/>
        </w:rPr>
        <w:t>em</w:t>
      </w:r>
      <w:r w:rsidRPr="00D85B44">
        <w:rPr>
          <w:b/>
          <w:bCs/>
        </w:rPr>
        <w:t xml:space="preserve"> práce</w:t>
      </w:r>
      <w:r>
        <w:rPr>
          <w:b/>
          <w:bCs/>
        </w:rPr>
        <w:t xml:space="preserve"> </w:t>
      </w:r>
      <w:r>
        <w:t xml:space="preserve">bylo zmapovat, jaké povědomí mají studenti </w:t>
      </w:r>
      <w:r w:rsidRPr="00BC4DBD">
        <w:t>CARITAS-</w:t>
      </w:r>
      <w:proofErr w:type="spellStart"/>
      <w:r w:rsidRPr="00BC4DBD">
        <w:t>VOŠs</w:t>
      </w:r>
      <w:proofErr w:type="spellEnd"/>
      <w:r w:rsidRPr="00BC4DBD">
        <w:t xml:space="preserve"> Olomouc</w:t>
      </w:r>
      <w:r>
        <w:t xml:space="preserve"> o pojmu syndromu pomocníka. </w:t>
      </w:r>
      <w:r w:rsidRPr="00D85B44">
        <w:rPr>
          <w:b/>
          <w:bCs/>
        </w:rPr>
        <w:t>Hlavní výzkumná otázka</w:t>
      </w:r>
      <w:r>
        <w:rPr>
          <w:b/>
          <w:bCs/>
        </w:rPr>
        <w:t xml:space="preserve"> </w:t>
      </w:r>
      <w:r>
        <w:t xml:space="preserve">se tedy ptala, jaký přehled mají studenti CARITAS o pojmu syndrom pomocníka. </w:t>
      </w:r>
      <w:r w:rsidRPr="00B63694">
        <w:rPr>
          <w:b/>
          <w:bCs/>
        </w:rPr>
        <w:t>Hypotéza</w:t>
      </w:r>
      <w:r>
        <w:rPr>
          <w:b/>
          <w:bCs/>
        </w:rPr>
        <w:t xml:space="preserve"> </w:t>
      </w:r>
      <w:r>
        <w:t>zní, že se mezi studenty najdou i tací, kteří se s tímto pojmem nesetkali. Z 56 respondentů odpovědělo 44 (</w:t>
      </w:r>
      <w:proofErr w:type="gramStart"/>
      <w:r>
        <w:t>78,60%</w:t>
      </w:r>
      <w:proofErr w:type="gramEnd"/>
      <w:r>
        <w:t xml:space="preserve">) respondentů na otázku </w:t>
      </w:r>
      <w:r w:rsidRPr="004621ED">
        <w:rPr>
          <w:b/>
          <w:bCs/>
        </w:rPr>
        <w:t>ano</w:t>
      </w:r>
      <w:r>
        <w:rPr>
          <w:b/>
          <w:bCs/>
        </w:rPr>
        <w:t>; znám tento pojem</w:t>
      </w:r>
      <w:r>
        <w:t xml:space="preserve"> a 12 (21,40%) respondentů na otázku odpovědělo </w:t>
      </w:r>
      <w:r w:rsidRPr="004621ED">
        <w:rPr>
          <w:b/>
          <w:bCs/>
        </w:rPr>
        <w:t>ne</w:t>
      </w:r>
      <w:r>
        <w:rPr>
          <w:b/>
          <w:bCs/>
        </w:rPr>
        <w:t>; neznám tento pojem</w:t>
      </w:r>
      <w:r>
        <w:t xml:space="preserve">. </w:t>
      </w:r>
      <w:r w:rsidR="004E1ECF">
        <w:t>I přesto, že jsem si myslela, že se pár lidí</w:t>
      </w:r>
      <w:r w:rsidR="00EF6465">
        <w:t>,</w:t>
      </w:r>
      <w:r w:rsidR="004E1ECF">
        <w:t xml:space="preserve"> co neslyš</w:t>
      </w:r>
      <w:r w:rsidR="00EF6465">
        <w:t>e</w:t>
      </w:r>
      <w:r w:rsidR="004E1ECF">
        <w:t>lo o syndromu pomocníka</w:t>
      </w:r>
      <w:r w:rsidR="00EF6465">
        <w:t>,</w:t>
      </w:r>
      <w:r w:rsidR="004E1ECF">
        <w:t xml:space="preserve"> najde, byla jsem překvapená, že se jedná o 12 respondentů. Když jsem procházela individuální odpovědi, narazila jsem na 10 odpovědí z 1. ročníku, na 1 odpověď ze druhého ročníku, a dokonce i na 1 odpověď ze 3. ročníku, což mě opravdu udivilo. </w:t>
      </w:r>
      <w:r w:rsidR="004E1ECF" w:rsidRPr="002F3E91">
        <w:rPr>
          <w:b/>
          <w:bCs/>
        </w:rPr>
        <w:t>Má</w:t>
      </w:r>
      <w:r w:rsidRPr="002F3E91">
        <w:rPr>
          <w:b/>
          <w:bCs/>
          <w:sz w:val="23"/>
          <w:szCs w:val="23"/>
        </w:rPr>
        <w:t xml:space="preserve"> hypotéza se tedy potvrdila.</w:t>
      </w:r>
    </w:p>
    <w:p w14:paraId="310E33C7" w14:textId="7CE43DA9" w:rsidR="0067166B" w:rsidRDefault="0067166B" w:rsidP="00F43374">
      <w:pPr>
        <w:pStyle w:val="odstavec10"/>
      </w:pPr>
      <w:r w:rsidRPr="00B63694">
        <w:rPr>
          <w:b/>
          <w:bCs/>
        </w:rPr>
        <w:t>I. Vedlejší otázka</w:t>
      </w:r>
      <w:r>
        <w:rPr>
          <w:b/>
          <w:bCs/>
        </w:rPr>
        <w:t xml:space="preserve"> </w:t>
      </w:r>
      <w:r>
        <w:t>se zaměřila na</w:t>
      </w:r>
      <w:r w:rsidR="004E1ECF">
        <w:t xml:space="preserve"> rozdíl mezi</w:t>
      </w:r>
      <w:r>
        <w:t xml:space="preserve"> znalost</w:t>
      </w:r>
      <w:r w:rsidR="004E1ECF">
        <w:t>mi</w:t>
      </w:r>
      <w:r>
        <w:t xml:space="preserve"> 1. ročníků o syndromu pomocníka se studenty 2. ročníků</w:t>
      </w:r>
      <w:r w:rsidR="004E1ECF">
        <w:t xml:space="preserve">. </w:t>
      </w:r>
      <w:r w:rsidRPr="00B63694">
        <w:rPr>
          <w:b/>
          <w:bCs/>
        </w:rPr>
        <w:t>Hypotéza</w:t>
      </w:r>
      <w:r w:rsidR="004E1ECF">
        <w:rPr>
          <w:b/>
          <w:bCs/>
        </w:rPr>
        <w:t xml:space="preserve"> </w:t>
      </w:r>
      <w:r w:rsidR="004E1ECF">
        <w:t>byla stanovena tak, že</w:t>
      </w:r>
      <w:r>
        <w:t xml:space="preserve"> se v učebních osnovách pojem syndrom pomocníka vyskytuje až ve druhém ročníku, budou studenti 1. ročníků informování méně než studenti 2. ročníků. V rámci bodování budu brát v potaz odchylku 10 bodů; jelikož se dle mého názoru bude jednat o menší množství respondentů.</w:t>
      </w:r>
      <w:r w:rsidR="004E1ECF">
        <w:t xml:space="preserve"> Po sečtení všech bodů, které </w:t>
      </w:r>
      <w:r w:rsidR="00032C3D">
        <w:t>studenti</w:t>
      </w:r>
      <w:r w:rsidR="004E1ECF">
        <w:t xml:space="preserve"> získali, bylo zjištěno, že mezi 1. a 2. ročníkem není výrazný rozdíl, tedy pokud se podíváme na body, kdy u 1. ročníku jde o </w:t>
      </w:r>
      <w:r w:rsidR="004E1ECF" w:rsidRPr="004B65BB">
        <w:rPr>
          <w:b/>
          <w:bCs/>
        </w:rPr>
        <w:t>60 bodů</w:t>
      </w:r>
      <w:r w:rsidR="004E1ECF">
        <w:t xml:space="preserve"> (</w:t>
      </w:r>
      <w:proofErr w:type="gramStart"/>
      <w:r w:rsidR="004E1ECF">
        <w:t>44,12%</w:t>
      </w:r>
      <w:proofErr w:type="gramEnd"/>
      <w:r w:rsidR="004E1ECF">
        <w:t xml:space="preserve">) a u 2. ročníku o </w:t>
      </w:r>
      <w:r w:rsidR="004E1ECF" w:rsidRPr="004B65BB">
        <w:rPr>
          <w:b/>
          <w:bCs/>
        </w:rPr>
        <w:t>76 bodů</w:t>
      </w:r>
      <w:r w:rsidR="004E1ECF">
        <w:t xml:space="preserve"> (55,88%). Přestože má hranice byla nastavená, že rozdíl mezi respondenty může být 10 bodů (</w:t>
      </w:r>
      <w:proofErr w:type="gramStart"/>
      <w:r w:rsidR="004E1ECF">
        <w:t>7,35%</w:t>
      </w:r>
      <w:proofErr w:type="gramEnd"/>
      <w:r w:rsidR="004E1ECF">
        <w:t xml:space="preserve">), tak se do bodové hranice nevešli. Když se ještě podíváme na odpovědi „Ne“ – nikdy jsem neslyšel/neslyšela o syndromu pomocníka, můžeme také zjistit, že s touto odpovědí se v 1. ročníku se vyskytlo 10 </w:t>
      </w:r>
      <w:r w:rsidR="00032C3D">
        <w:t>studentů</w:t>
      </w:r>
      <w:r w:rsidR="004E1ECF">
        <w:t xml:space="preserve">. Ve 2. ročníku se jedná pouze o 1 studenta/studentku. Opět jsem byla překvapená odpověďmi studentů, jelikož </w:t>
      </w:r>
      <w:r w:rsidR="00AF7230">
        <w:t xml:space="preserve">rozdíl mezi 1. a 2. ročníkem nebyl </w:t>
      </w:r>
      <w:r w:rsidR="004B65BB">
        <w:t>tak</w:t>
      </w:r>
      <w:r w:rsidR="00AF7230">
        <w:t xml:space="preserve"> </w:t>
      </w:r>
      <w:r w:rsidR="004B65BB">
        <w:lastRenderedPageBreak/>
        <w:t>značný</w:t>
      </w:r>
      <w:r w:rsidR="00AF7230">
        <w:t xml:space="preserve">. I když se nevešli do mé stupnice bodování, měli k tomu opravdu blízko a velice mě tak potěšili. </w:t>
      </w:r>
      <w:r w:rsidR="004E1ECF" w:rsidRPr="002F3E91">
        <w:rPr>
          <w:b/>
          <w:bCs/>
          <w:sz w:val="23"/>
          <w:szCs w:val="23"/>
        </w:rPr>
        <w:t>Má hypotéza se tedy potvrdila.</w:t>
      </w:r>
    </w:p>
    <w:p w14:paraId="76C569B3" w14:textId="5C3F8C10" w:rsidR="0067166B" w:rsidRDefault="0067166B" w:rsidP="00F43374">
      <w:pPr>
        <w:pStyle w:val="odstavec10"/>
      </w:pPr>
      <w:r w:rsidRPr="00B63694">
        <w:rPr>
          <w:b/>
          <w:bCs/>
        </w:rPr>
        <w:t xml:space="preserve">II. </w:t>
      </w:r>
      <w:r>
        <w:rPr>
          <w:b/>
          <w:bCs/>
        </w:rPr>
        <w:t>V</w:t>
      </w:r>
      <w:r w:rsidRPr="00B63694">
        <w:rPr>
          <w:b/>
          <w:bCs/>
        </w:rPr>
        <w:t>edlejší otázka</w:t>
      </w:r>
      <w:r w:rsidR="004E1ECF">
        <w:rPr>
          <w:b/>
          <w:bCs/>
        </w:rPr>
        <w:t xml:space="preserve"> </w:t>
      </w:r>
      <w:r w:rsidR="004E1ECF">
        <w:t>se ptá, zda e</w:t>
      </w:r>
      <w:r>
        <w:t>xistuje rozdíl ve výsledcích mezi oborem CHASOP a SOHUP</w:t>
      </w:r>
      <w:r w:rsidR="004E1ECF">
        <w:t xml:space="preserve">. </w:t>
      </w:r>
      <w:r w:rsidRPr="00B63694">
        <w:rPr>
          <w:b/>
          <w:bCs/>
        </w:rPr>
        <w:t>Hypotéz</w:t>
      </w:r>
      <w:r w:rsidR="004E1ECF">
        <w:rPr>
          <w:b/>
          <w:bCs/>
        </w:rPr>
        <w:t xml:space="preserve">a </w:t>
      </w:r>
      <w:r w:rsidR="004E1ECF">
        <w:t>z</w:t>
      </w:r>
      <w:r>
        <w:t xml:space="preserve"> mého pohledu </w:t>
      </w:r>
      <w:r w:rsidR="004E1ECF">
        <w:t xml:space="preserve">je taková, že </w:t>
      </w:r>
      <w:r>
        <w:t xml:space="preserve">si myslím, že ve výsledcích mezi obory bude rozdíl. I když mají oba obory jiné rozvrhy, a to hlavně díky zahraničním praxím, měly by mít stejné studijní osnovy. </w:t>
      </w:r>
      <w:r w:rsidR="00404663">
        <w:t xml:space="preserve">Avšak z pohledu studenta Sociální a humanitární práce vím, že středobodem druhého ročníku je zahraniční praxe, a proto si myslím, že studenti Sociální (charitativní) práce budou mít větší znalosti o syndromu pomocníka než studenti Sociální a humanitární práce. </w:t>
      </w:r>
      <w:r>
        <w:t xml:space="preserve">V rámci bodování budu brát v potaz odchylku 20 bodů; </w:t>
      </w:r>
      <w:r w:rsidR="003360F0">
        <w:t>protože</w:t>
      </w:r>
      <w:r>
        <w:t xml:space="preserve"> se dle mého předpokladu bude jednat o porovnání větší skupiny respondentů.</w:t>
      </w:r>
      <w:r w:rsidR="004E1ECF">
        <w:t xml:space="preserve"> Rozdíl mezi obory Sociální (charitativní) prací a Sociální a humanitární prací je pouhých </w:t>
      </w:r>
      <w:r w:rsidR="004E1ECF" w:rsidRPr="006456CD">
        <w:rPr>
          <w:b/>
          <w:bCs/>
        </w:rPr>
        <w:t>16 bodů</w:t>
      </w:r>
      <w:r w:rsidR="004E1ECF">
        <w:t xml:space="preserve"> (</w:t>
      </w:r>
      <w:proofErr w:type="gramStart"/>
      <w:r w:rsidR="004E1ECF">
        <w:t>7,08%</w:t>
      </w:r>
      <w:proofErr w:type="gramEnd"/>
      <w:r w:rsidR="004E1ECF">
        <w:t>). Protože má bodová hranice byla u této hypotézy nastavená tak, že mezi s sebou mohli mít obory rozdíl 20 bodů (</w:t>
      </w:r>
      <w:proofErr w:type="gramStart"/>
      <w:r w:rsidR="004E1ECF">
        <w:t>8,85%</w:t>
      </w:r>
      <w:proofErr w:type="gramEnd"/>
      <w:r w:rsidR="004E1ECF">
        <w:t xml:space="preserve">); díky mému předpokladu, že se bude jednat o nerovnoměrný počet respondentů na obou stranách, </w:t>
      </w:r>
      <w:r w:rsidR="00032C3D">
        <w:t>studenti</w:t>
      </w:r>
      <w:r w:rsidR="004E1ECF">
        <w:t xml:space="preserve"> se tak vešli do mého bodového rozhraní. Z oboru Sociální (charitativní) práce mně vyplnilo dotazník 35 respondentů a ze Sociální a humanitární práce značně menší množství a to 21 respondentů. </w:t>
      </w:r>
      <w:r w:rsidR="00AF7230">
        <w:t xml:space="preserve">Tady jsem s tímto výsledkem </w:t>
      </w:r>
      <w:r w:rsidR="00404663">
        <w:t>ne</w:t>
      </w:r>
      <w:r w:rsidR="00AF7230">
        <w:t xml:space="preserve">počítala a </w:t>
      </w:r>
      <w:r w:rsidR="00404663">
        <w:t>myslela jsem si, že rozdíl mezi nimi bude velký.</w:t>
      </w:r>
      <w:r w:rsidR="00AF7230">
        <w:t xml:space="preserve"> </w:t>
      </w:r>
      <w:r w:rsidR="004E1ECF" w:rsidRPr="002F3E91">
        <w:rPr>
          <w:b/>
          <w:bCs/>
          <w:sz w:val="23"/>
          <w:szCs w:val="23"/>
        </w:rPr>
        <w:t xml:space="preserve">Má hypotéza se tedy </w:t>
      </w:r>
      <w:r w:rsidR="00404663">
        <w:rPr>
          <w:b/>
          <w:bCs/>
          <w:sz w:val="23"/>
          <w:szCs w:val="23"/>
        </w:rPr>
        <w:t>ne</w:t>
      </w:r>
      <w:r w:rsidR="004E1ECF" w:rsidRPr="002F3E91">
        <w:rPr>
          <w:b/>
          <w:bCs/>
          <w:sz w:val="23"/>
          <w:szCs w:val="23"/>
        </w:rPr>
        <w:t>potvrdila</w:t>
      </w:r>
      <w:r w:rsidR="004E1ECF">
        <w:rPr>
          <w:sz w:val="23"/>
          <w:szCs w:val="23"/>
        </w:rPr>
        <w:t>.</w:t>
      </w:r>
    </w:p>
    <w:p w14:paraId="385281F5" w14:textId="0796019D" w:rsidR="0067166B" w:rsidRDefault="0067166B" w:rsidP="00F43374">
      <w:pPr>
        <w:pStyle w:val="odstavec10"/>
      </w:pPr>
      <w:r w:rsidRPr="00B63694">
        <w:rPr>
          <w:b/>
          <w:bCs/>
        </w:rPr>
        <w:t>III.</w:t>
      </w:r>
      <w:r>
        <w:rPr>
          <w:b/>
          <w:bCs/>
        </w:rPr>
        <w:t xml:space="preserve"> V</w:t>
      </w:r>
      <w:r w:rsidRPr="00B63694">
        <w:rPr>
          <w:b/>
          <w:bCs/>
        </w:rPr>
        <w:t>edlejší otázka</w:t>
      </w:r>
      <w:r w:rsidR="004E1ECF">
        <w:rPr>
          <w:b/>
          <w:bCs/>
        </w:rPr>
        <w:t xml:space="preserve"> </w:t>
      </w:r>
      <w:r w:rsidR="004E1ECF">
        <w:t xml:space="preserve">byla zaměřena na </w:t>
      </w:r>
      <w:r>
        <w:t>souvislost mezi syndromem vyhoření a syndromem pomocníka</w:t>
      </w:r>
      <w:r w:rsidR="004E1ECF">
        <w:t xml:space="preserve"> a zda mezi nimi studenti vidí spojitost. </w:t>
      </w:r>
      <w:r w:rsidRPr="00B63694">
        <w:rPr>
          <w:b/>
          <w:bCs/>
        </w:rPr>
        <w:t>Hypotéza</w:t>
      </w:r>
      <w:r w:rsidR="004E1ECF">
        <w:rPr>
          <w:b/>
          <w:bCs/>
        </w:rPr>
        <w:t xml:space="preserve"> </w:t>
      </w:r>
      <w:r w:rsidR="004E1ECF">
        <w:t>zněla, že s</w:t>
      </w:r>
      <w:r>
        <w:t>tudenti nemají o SP takový pojem, aby viděli souvislost mezi ním a syndromem vyhoření.</w:t>
      </w:r>
      <w:r w:rsidR="004E1ECF">
        <w:t xml:space="preserve"> Ukázalo se, že </w:t>
      </w:r>
      <w:r w:rsidR="004E1ECF" w:rsidRPr="006456CD">
        <w:rPr>
          <w:b/>
          <w:bCs/>
        </w:rPr>
        <w:t>42</w:t>
      </w:r>
      <w:r w:rsidR="004E1ECF">
        <w:t xml:space="preserve"> (</w:t>
      </w:r>
      <w:proofErr w:type="gramStart"/>
      <w:r w:rsidR="004E1ECF">
        <w:t>95,5%</w:t>
      </w:r>
      <w:proofErr w:type="gramEnd"/>
      <w:r w:rsidR="004E1ECF">
        <w:t xml:space="preserve">) respondentů vidí mezi nimi souvislost. Pouze </w:t>
      </w:r>
      <w:r w:rsidR="004E1ECF" w:rsidRPr="006456CD">
        <w:rPr>
          <w:b/>
          <w:bCs/>
        </w:rPr>
        <w:t>2</w:t>
      </w:r>
      <w:r w:rsidR="004E1ECF">
        <w:t xml:space="preserve"> (</w:t>
      </w:r>
      <w:proofErr w:type="gramStart"/>
      <w:r w:rsidR="004E1ECF">
        <w:t>4,5%</w:t>
      </w:r>
      <w:proofErr w:type="gramEnd"/>
      <w:r w:rsidR="004E1ECF">
        <w:t xml:space="preserve">) respondenti odpověděli, že mezi nimi souvislost není. </w:t>
      </w:r>
      <w:r w:rsidR="00AF7230">
        <w:t xml:space="preserve">U těchto výsledků jsem se zarazila, jelikož spousta studentů sice odpověděla, že rozdíl mezi nimi vidí (otázka č. 11, graf č. 11), ale v navazující otázce č. 12 odpověděli, že neví. Tudíž výsledek této otázky považuji za zkreslený. </w:t>
      </w:r>
      <w:r w:rsidR="004E1ECF" w:rsidRPr="002F3E91">
        <w:rPr>
          <w:b/>
          <w:bCs/>
        </w:rPr>
        <w:t>Hypotéza se nepotvrdila</w:t>
      </w:r>
      <w:r w:rsidR="004E1ECF">
        <w:t>.</w:t>
      </w:r>
    </w:p>
    <w:p w14:paraId="1DB14DD0" w14:textId="009AB462" w:rsidR="004E1ECF" w:rsidRDefault="008441BE" w:rsidP="00F43374">
      <w:pPr>
        <w:pStyle w:val="odstavec10"/>
      </w:pPr>
      <w:r>
        <w:t>Hodně jsem se zamyslela i nad samotnými otázkami č. 4, 5 a 6, které jsou zaměřeny na znalosti studentů o syndromu pomocníka</w:t>
      </w:r>
      <w:r w:rsidR="00EF0FD8">
        <w:t xml:space="preserve"> </w:t>
      </w:r>
      <w:r w:rsidR="00EF0FD8" w:rsidRPr="00F43374">
        <w:rPr>
          <w:i/>
          <w:iCs/>
        </w:rPr>
        <w:t>(Co víš o syndromu pomocníka? / Kdy se začíná syndrom pomocníka rozvíjet? (v jaké části života) / Jak</w:t>
      </w:r>
      <w:r w:rsidR="00C53065">
        <w:rPr>
          <w:i/>
          <w:iCs/>
        </w:rPr>
        <w:t>á</w:t>
      </w:r>
      <w:r w:rsidR="00EF0FD8" w:rsidRPr="00F43374">
        <w:rPr>
          <w:i/>
          <w:iCs/>
        </w:rPr>
        <w:t xml:space="preserve"> jsou témata syndromu pomocníka, respektive z jakých konfliktních oblastí tento syndrom vyrůstá?).</w:t>
      </w:r>
      <w:r w:rsidR="00EF0FD8">
        <w:t xml:space="preserve"> Otázka č. 4 byla ohodnocena maximálně 5 body, ty ale nezískal nikdo, stejně tak 4 body. Nikdo nebyl schopný představit alespoň obecný koncept syndromu pomocníka. Co se týče 3 bodů, ty získali 4 (</w:t>
      </w:r>
      <w:proofErr w:type="gramStart"/>
      <w:r w:rsidR="00EF0FD8">
        <w:t>9,09%</w:t>
      </w:r>
      <w:proofErr w:type="gramEnd"/>
      <w:r w:rsidR="00EF0FD8">
        <w:t xml:space="preserve">) </w:t>
      </w:r>
      <w:r w:rsidR="00032C3D">
        <w:t>studenti</w:t>
      </w:r>
      <w:r w:rsidR="00EF0FD8">
        <w:t xml:space="preserve">, kteří odpověděli alespoň u koho se syndrom pomocníka vyskytuje, věděli o čem </w:t>
      </w:r>
      <w:r w:rsidR="007357D0">
        <w:t>se mluví</w:t>
      </w:r>
      <w:r w:rsidR="00F85CF0">
        <w:t>,</w:t>
      </w:r>
      <w:r w:rsidR="007357D0">
        <w:t xml:space="preserve"> </w:t>
      </w:r>
      <w:r w:rsidR="00EF0FD8">
        <w:t>a dokázali napsat obecný popis syndromu. Studenti/ studentky s počtem 2 bodů bylo 12 (</w:t>
      </w:r>
      <w:proofErr w:type="gramStart"/>
      <w:r w:rsidR="00EF0FD8">
        <w:t>27,27%</w:t>
      </w:r>
      <w:proofErr w:type="gramEnd"/>
      <w:r w:rsidR="00EF0FD8">
        <w:t xml:space="preserve">), věděli o čem se mluví a kdo syndromem převážně trpí. S počtem 1 bodu jsem ohodnotila 20 </w:t>
      </w:r>
      <w:r w:rsidR="00032C3D">
        <w:t>studentů</w:t>
      </w:r>
      <w:r w:rsidR="00EF0FD8">
        <w:t xml:space="preserve"> (</w:t>
      </w:r>
      <w:proofErr w:type="gramStart"/>
      <w:r w:rsidR="00EF0FD8">
        <w:t>45,45%</w:t>
      </w:r>
      <w:proofErr w:type="gramEnd"/>
      <w:r w:rsidR="00EF0FD8">
        <w:t xml:space="preserve">), kteří alespoň věděli, o co jde. Otázka č. 5 byla otevřená a </w:t>
      </w:r>
      <w:r w:rsidR="00032C3D">
        <w:t>studenti</w:t>
      </w:r>
      <w:r w:rsidR="00EF0FD8">
        <w:t xml:space="preserve"> na ni mohli odpovědět sami podle jejich uvážení. Otázka byla obodována; za správnou odpověď šel získat 1 bod, za špatnou odpověď 0 bodů. Správně odpovědělo pouze 14 (</w:t>
      </w:r>
      <w:proofErr w:type="gramStart"/>
      <w:r w:rsidR="00EF0FD8">
        <w:t>31,82%</w:t>
      </w:r>
      <w:proofErr w:type="gramEnd"/>
      <w:r w:rsidR="00EF0FD8">
        <w:t xml:space="preserve">) </w:t>
      </w:r>
      <w:r w:rsidR="00032C3D">
        <w:t>studentů</w:t>
      </w:r>
      <w:r w:rsidR="00EF0FD8">
        <w:t xml:space="preserve"> a špatně 30 (68,18%) </w:t>
      </w:r>
      <w:r w:rsidR="00032C3D">
        <w:t>studentů</w:t>
      </w:r>
      <w:r w:rsidR="00EF0FD8">
        <w:t xml:space="preserve">. Otázka č. 6 se týká konfliktních oblastí syndromu pomocníka, zde byla otázka ohodnocena maximálně 3 body, ty opět nezískal nikdo. Zde jsem </w:t>
      </w:r>
      <w:r w:rsidR="00EF0FD8">
        <w:lastRenderedPageBreak/>
        <w:t>to vyhodnocovala mírně, takže studenti, kteří k plnému počtu neměli daleko a alespoň zmínili dvě nebo tři konfliktní oblasti a získali tak 2 body, bylo 7 (</w:t>
      </w:r>
      <w:proofErr w:type="gramStart"/>
      <w:r w:rsidR="00EF0FD8">
        <w:t>15,91%</w:t>
      </w:r>
      <w:proofErr w:type="gramEnd"/>
      <w:r w:rsidR="00EF0FD8">
        <w:t>) respondentů. T</w:t>
      </w:r>
      <w:r w:rsidR="004510AD">
        <w:t>ěch</w:t>
      </w:r>
      <w:r w:rsidR="00EF0FD8">
        <w:t>, kteří popsali některé téma nebo bylo vidět, že ví, o čem se mluví</w:t>
      </w:r>
      <w:r w:rsidR="004510AD">
        <w:t>,</w:t>
      </w:r>
      <w:r w:rsidR="00EF0FD8">
        <w:t xml:space="preserve"> bylo 14 (</w:t>
      </w:r>
      <w:proofErr w:type="gramStart"/>
      <w:r w:rsidR="00EF0FD8">
        <w:t>31,82%</w:t>
      </w:r>
      <w:proofErr w:type="gramEnd"/>
      <w:r w:rsidR="00EF0FD8">
        <w:t xml:space="preserve">) </w:t>
      </w:r>
      <w:r w:rsidR="00032C3D">
        <w:t>studentů</w:t>
      </w:r>
      <w:r w:rsidR="00EF0FD8">
        <w:t xml:space="preserve"> a byli ohodnoceni počtem 1 bodu. Zbytek, což je 23 (</w:t>
      </w:r>
      <w:proofErr w:type="gramStart"/>
      <w:r w:rsidR="00EF0FD8">
        <w:t>52,27%</w:t>
      </w:r>
      <w:proofErr w:type="gramEnd"/>
      <w:r w:rsidR="00EF0FD8">
        <w:t xml:space="preserve">) </w:t>
      </w:r>
      <w:r w:rsidR="00032C3D">
        <w:t>studentů</w:t>
      </w:r>
      <w:r w:rsidR="00EF0FD8">
        <w:t xml:space="preserve"> nedokázali zodpovědět otázku, napsali buď nevím nebo vůbec netušili</w:t>
      </w:r>
      <w:r w:rsidR="000A7DF6">
        <w:t>,</w:t>
      </w:r>
      <w:r w:rsidR="00EF0FD8">
        <w:t xml:space="preserve"> o čem se mluví</w:t>
      </w:r>
      <w:r w:rsidR="000A7DF6">
        <w:t>,</w:t>
      </w:r>
      <w:r w:rsidR="00EF0FD8">
        <w:t xml:space="preserve"> a proto byli ohodnoceni 0 body.</w:t>
      </w:r>
    </w:p>
    <w:p w14:paraId="35155FC8" w14:textId="476F4A5F" w:rsidR="0067166B" w:rsidRDefault="008441BE" w:rsidP="00F43374">
      <w:pPr>
        <w:pStyle w:val="odstavec10"/>
      </w:pPr>
      <w:r>
        <w:t>Tento fakt je velice zajímavý</w:t>
      </w:r>
      <w:r w:rsidR="000A7DF6">
        <w:t>,</w:t>
      </w:r>
      <w:r w:rsidR="0006132B">
        <w:t xml:space="preserve"> studenti o syndromu pomocníka mají opravdu malé znalosti, </w:t>
      </w:r>
      <w:r w:rsidR="00D4231D">
        <w:t xml:space="preserve">které nedokázaly ani v dotazníku prokázat. V tomto případě bych navrhla provést analýzu </w:t>
      </w:r>
      <w:r w:rsidR="00F43374">
        <w:t>toho, jak je možné, že studenti o syndromu pomocníka nemají skoro žádné informace. Dále bych doporučila zavést problematiku syndromu ve větší míře do učebních osnov a ten samý výzkum zopakovat třeba za další 3 roky.</w:t>
      </w:r>
    </w:p>
    <w:p w14:paraId="13311936" w14:textId="77777777" w:rsidR="003A2C21" w:rsidRDefault="00F43374" w:rsidP="00A47CED">
      <w:pPr>
        <w:pStyle w:val="odstavec10"/>
      </w:pPr>
      <w:r>
        <w:t xml:space="preserve">Když se dále podíváme na otázku č. 7 </w:t>
      </w:r>
      <w:r w:rsidRPr="00F43374">
        <w:rPr>
          <w:i/>
          <w:iCs/>
        </w:rPr>
        <w:t xml:space="preserve">(Jak bys ohodnotil/a </w:t>
      </w:r>
      <w:r w:rsidRPr="00F43374">
        <w:rPr>
          <w:i/>
          <w:iCs/>
          <w:noProof/>
        </w:rPr>
        <w:t>své znalosti o SP? (jako ve škole))</w:t>
      </w:r>
      <w:r>
        <w:t xml:space="preserve"> v této otázce </w:t>
      </w:r>
      <w:r w:rsidR="00032C3D">
        <w:t>studenti</w:t>
      </w:r>
      <w:r>
        <w:t xml:space="preserve"> mohli sami zhodnotit své znalosti pomocí přidělené známky. Známkou 1 se ohodnotil/a pouze 1 (</w:t>
      </w:r>
      <w:proofErr w:type="gramStart"/>
      <w:r>
        <w:t>2,27%</w:t>
      </w:r>
      <w:proofErr w:type="gramEnd"/>
      <w:r>
        <w:t xml:space="preserve">) respondent, známkou 2 se ohodnotilo 10 (22,73%) respondentů, známku 3 by si udělilo 12 (27,27%) respondentů a to samé platí u známky 4 kdy by si ji udělilo 12 (27,27%) respondentů a známkou 5 by se zhodnotilo 9 (20,45%) respondentů. </w:t>
      </w:r>
      <w:r w:rsidR="00B762BD">
        <w:t>J</w:t>
      </w:r>
      <w:r>
        <w:t>e</w:t>
      </w:r>
      <w:r w:rsidR="00B762BD">
        <w:t xml:space="preserve"> to</w:t>
      </w:r>
      <w:r>
        <w:t xml:space="preserve"> dle mého zarážející fakt, jelikož po vyhodnocení všech otázek individuálně</w:t>
      </w:r>
      <w:r w:rsidR="00B762BD">
        <w:t>,</w:t>
      </w:r>
      <w:r>
        <w:t xml:space="preserve"> si ti, kteří získali nejméně bodů, udělili ve většině případech známku 1 nebo 2</w:t>
      </w:r>
      <w:r w:rsidR="00B762BD">
        <w:t>,</w:t>
      </w:r>
      <w:r>
        <w:t xml:space="preserve"> a ti, kteří měli nějaké znalosti,</w:t>
      </w:r>
      <w:r w:rsidR="00B762BD">
        <w:t xml:space="preserve"> se</w:t>
      </w:r>
      <w:r>
        <w:t xml:space="preserve"> ohodnotili známkou 3 a 4. Známka 5 </w:t>
      </w:r>
      <w:r w:rsidR="00484970">
        <w:t xml:space="preserve">ale </w:t>
      </w:r>
      <w:r>
        <w:t xml:space="preserve">odpovídala znalostem studentů. </w:t>
      </w:r>
    </w:p>
    <w:p w14:paraId="608E167B" w14:textId="2536E913" w:rsidR="00265C3C" w:rsidRPr="00265C3C" w:rsidRDefault="002E56E6" w:rsidP="00A47CED">
      <w:pPr>
        <w:pStyle w:val="odstavec10"/>
      </w:pPr>
      <w:r>
        <w:t>Jedná se tedy o zajímavou sebereflexi a zde bych možná navrhla kvalitativní výzkum, který bude zaměřený na rozhovory se studenty, kteří by vyplnili podobný vědomostní dotazník</w:t>
      </w:r>
      <w:r w:rsidR="00AF05CA">
        <w:t>,</w:t>
      </w:r>
      <w:r>
        <w:t xml:space="preserve"> z něhož by byli vybráni jedinci, kteří se právě takhle hodnotí; známka neodpovídá znalostem.</w:t>
      </w:r>
      <w:r w:rsidR="007E53F3">
        <w:t xml:space="preserve"> Tento inverzní vztah mezi znalostmi a sebehodnocením </w:t>
      </w:r>
      <w:r w:rsidR="00265C3C">
        <w:t xml:space="preserve">je velmi zajímavý a v návaznosti na syndrom pomocníka značně neočekávaný. Může se také jednat o psychologické </w:t>
      </w:r>
      <w:r w:rsidR="00A47CED">
        <w:t>procesy</w:t>
      </w:r>
      <w:r w:rsidR="003A2C21">
        <w:t xml:space="preserve"> nynějších</w:t>
      </w:r>
      <w:r w:rsidR="00A47CED">
        <w:t xml:space="preserve"> mileniálů. Jak uvádí </w:t>
      </w:r>
      <w:proofErr w:type="spellStart"/>
      <w:r w:rsidR="00A47CED">
        <w:t>Končalová</w:t>
      </w:r>
      <w:proofErr w:type="spellEnd"/>
      <w:r w:rsidR="00A47CED">
        <w:t xml:space="preserve"> (2018) jedná se o mladé dospělé, </w:t>
      </w:r>
      <w:r w:rsidR="00A47CED" w:rsidRPr="00A47CED">
        <w:t xml:space="preserve">kteří </w:t>
      </w:r>
      <w:r w:rsidR="00A47CED">
        <w:t xml:space="preserve">buď ještě studují vysokou školu nebo ji v posledních letech dokončili anebo </w:t>
      </w:r>
      <w:r w:rsidR="00A47CED" w:rsidRPr="00A47CED">
        <w:t xml:space="preserve">mají za sebou </w:t>
      </w:r>
      <w:r w:rsidR="00A47CED">
        <w:t>pár let</w:t>
      </w:r>
      <w:r w:rsidR="00A47CED" w:rsidRPr="00A47CED">
        <w:t xml:space="preserve"> pracovního života. </w:t>
      </w:r>
      <w:r w:rsidR="00A47CED">
        <w:t xml:space="preserve">Ve většině případů jsou stále </w:t>
      </w:r>
      <w:r w:rsidR="00A47CED" w:rsidRPr="00A47CED">
        <w:t xml:space="preserve">dotováni rodiči, s nimiž žijí ve společné domácnosti. </w:t>
      </w:r>
      <w:r w:rsidR="00265C3C" w:rsidRPr="00A47CED">
        <w:rPr>
          <w:i/>
          <w:iCs/>
        </w:rPr>
        <w:t>„Sebevědomí, nekonvenční, originální, v očích starších někdy spíše nepřizpůsobiví a egocentričtí. Mileniálové jsou lidé narození v posledních dvou dekádách 20. století, vyrůstající paralelně s vývojem moderních technologií, chytrých telefonů a sociálních sítí. Rozporuplně vnímaná generace s odlišným chápáním hodnot, závazků nebo sebe samotných.“</w:t>
      </w:r>
      <w:r w:rsidR="00265C3C">
        <w:t xml:space="preserve"> (</w:t>
      </w:r>
      <w:proofErr w:type="spellStart"/>
      <w:r w:rsidR="00265C3C">
        <w:t>Končalová</w:t>
      </w:r>
      <w:proofErr w:type="spellEnd"/>
      <w:r w:rsidR="00265C3C">
        <w:t>, 2018)</w:t>
      </w:r>
      <w:r w:rsidR="003C7C15">
        <w:t xml:space="preserve"> Tudíž je možné, že díky výchově rodičů a nastavenému systému mají studenti nastavené i vysoké sebevědomí, které se poté odráží i na jejich sebereflexi, která však neodpovídá jejich výsledkům.</w:t>
      </w:r>
    </w:p>
    <w:p w14:paraId="7213A7F5" w14:textId="6706C739" w:rsidR="00AF05CA" w:rsidRPr="00484970" w:rsidRDefault="00AF05CA" w:rsidP="00484970">
      <w:pPr>
        <w:pStyle w:val="odstavec10"/>
      </w:pPr>
      <w:r w:rsidRPr="00484970">
        <w:t>Již v úvodu jsem zmínila, že moje práce navazuje částečně na bakalářskou práci Martiny Hermanové (2019), která se věnuje také syndromu pomocníka. Avšak jejím cílem bylo zjistit četnost ohrožení syndromem pomocníka u studentů Caritas-</w:t>
      </w:r>
      <w:proofErr w:type="spellStart"/>
      <w:r w:rsidRPr="00484970">
        <w:t>VOŠs</w:t>
      </w:r>
      <w:proofErr w:type="spellEnd"/>
      <w:r w:rsidRPr="00484970">
        <w:t xml:space="preserve"> Olomouc pomocí dotazníkového šetření. Tudíž bych řekla, že má bakalářská práce </w:t>
      </w:r>
      <w:r w:rsidR="00D656E8">
        <w:t>postupuje</w:t>
      </w:r>
      <w:r w:rsidRPr="00484970">
        <w:t xml:space="preserve"> o kousek dál, kdy tedy zjišťuje prvotní informace o tom, zda </w:t>
      </w:r>
      <w:r w:rsidR="00032C3D">
        <w:t>studenti</w:t>
      </w:r>
      <w:r w:rsidRPr="00484970">
        <w:t xml:space="preserve"> o syndromu pomocníka něco vědí.</w:t>
      </w:r>
    </w:p>
    <w:p w14:paraId="1BDE4C16" w14:textId="184E7E32" w:rsidR="00F71B64" w:rsidRPr="00F71B64" w:rsidRDefault="00FE7A45" w:rsidP="00F71B64">
      <w:pPr>
        <w:pStyle w:val="Nadpis1"/>
        <w:numPr>
          <w:ilvl w:val="0"/>
          <w:numId w:val="0"/>
        </w:numPr>
        <w:ind w:left="432"/>
      </w:pPr>
      <w:bookmarkStart w:id="107" w:name="_Toc69236005"/>
      <w:r>
        <w:lastRenderedPageBreak/>
        <w:t>Závěr</w:t>
      </w:r>
      <w:bookmarkEnd w:id="107"/>
    </w:p>
    <w:p w14:paraId="7F668908" w14:textId="75D2615B" w:rsidR="00F71B64" w:rsidRDefault="00F71B64" w:rsidP="00C61488">
      <w:pPr>
        <w:pStyle w:val="odstavec10"/>
      </w:pPr>
      <w:r w:rsidRPr="00F71B64">
        <w:t xml:space="preserve">Touto bakalářskou prací jsem </w:t>
      </w:r>
      <w:r>
        <w:t>se chtěla dozvědět, jaký přehled mají moji studentští kolegové z obou oborů a všech ročníků denní formy studia, o pojmu syndromu pomocníka. Hlavním cílem mé práce tedy bylo pomocí dotazníkového šetření zmapovat, jaké povědomí mají studenti CARITAS o pojmu syndromu pomocníka. Dále jsem se sama chtěla o této problematice více dozvědět</w:t>
      </w:r>
      <w:r w:rsidR="000109E0">
        <w:t xml:space="preserve"> a přiblížit ji tak i studentům </w:t>
      </w:r>
      <w:r w:rsidRPr="00F71B64">
        <w:t xml:space="preserve">Caritas </w:t>
      </w:r>
      <w:proofErr w:type="spellStart"/>
      <w:r w:rsidRPr="00F71B64">
        <w:t>VOŠs</w:t>
      </w:r>
      <w:proofErr w:type="spellEnd"/>
      <w:r w:rsidRPr="00F71B64">
        <w:t xml:space="preserve"> Olomouc</w:t>
      </w:r>
      <w:r w:rsidR="000109E0">
        <w:t xml:space="preserve">. Bakalářská práce je rozdělena do dvou částí </w:t>
      </w:r>
      <w:r w:rsidRPr="00F71B64">
        <w:t>– teoretick</w:t>
      </w:r>
      <w:r w:rsidR="000109E0">
        <w:t>á</w:t>
      </w:r>
      <w:r w:rsidRPr="00F71B64">
        <w:t xml:space="preserve"> a empirick</w:t>
      </w:r>
      <w:r w:rsidR="000109E0">
        <w:t>á</w:t>
      </w:r>
      <w:r w:rsidRPr="00F71B64">
        <w:t xml:space="preserve"> část. </w:t>
      </w:r>
    </w:p>
    <w:p w14:paraId="22EDE535" w14:textId="6EE2FCBC" w:rsidR="000109E0" w:rsidRDefault="000109E0" w:rsidP="00C61488">
      <w:pPr>
        <w:pStyle w:val="odstavec10"/>
      </w:pPr>
      <w:r>
        <w:t>Teoretická část se skládá ze</w:t>
      </w:r>
      <w:r w:rsidR="005F322A">
        <w:t xml:space="preserve"> tří kapitol. První kapitola nese název Pomáhající profese, druhá kapitola Sociální práce a třetí kapitola Syndrom pomocníka.</w:t>
      </w:r>
    </w:p>
    <w:p w14:paraId="437FC0BC" w14:textId="2644AA09" w:rsidR="00F90A97" w:rsidRPr="00F71B64" w:rsidRDefault="005F322A" w:rsidP="00C61488">
      <w:pPr>
        <w:pStyle w:val="odstavec10"/>
      </w:pPr>
      <w:r>
        <w:t xml:space="preserve">V první kapitole jsem vymezila pojem pomáhající profese a osobnost pomáhajícího. Také jsem představila rizika, která často doprovází právě pomáhající profese. Tím jsem chtěla </w:t>
      </w:r>
      <w:r w:rsidRPr="00F71B64">
        <w:t>zdůraznit rizik</w:t>
      </w:r>
      <w:r>
        <w:t>a, kter</w:t>
      </w:r>
      <w:r w:rsidR="00737E60">
        <w:t>á</w:t>
      </w:r>
      <w:r>
        <w:t xml:space="preserve"> se často vyskytují</w:t>
      </w:r>
      <w:r w:rsidRPr="00F71B64">
        <w:t xml:space="preserve"> u pracovníků pomáhajících profesí.</w:t>
      </w:r>
      <w:r>
        <w:t xml:space="preserve"> Druhá kapitola definuje, co je to sociální práce a kdo je sociální pracovník. Třetí kapitola se věnuje samotné problematice syndromu pomocníka. V úvodu kapitoly jsem definovala pomocí odborné literatury</w:t>
      </w:r>
      <w:r w:rsidR="00F90A97">
        <w:t>,</w:t>
      </w:r>
      <w:r>
        <w:t xml:space="preserve"> co je to syndrom pomocníka, dále jsem krátce charakterizovala člověka, který tímto syndromem trpí</w:t>
      </w:r>
      <w:r w:rsidR="00F90A97">
        <w:t xml:space="preserve">. Dále jsem přiblížila narcistické poranění a narcistickou potřebnost pro lepší uchycení syndromu pomocníka. Poslední kapitola u syndromu pomocníka je věnována pěti složkám neboli konfliktním oblastem syndromu pomocníka. </w:t>
      </w:r>
    </w:p>
    <w:p w14:paraId="7109D51F" w14:textId="2DF4A874" w:rsidR="00F90A97" w:rsidRDefault="00F71B64" w:rsidP="00C61488">
      <w:pPr>
        <w:pStyle w:val="odstavec10"/>
      </w:pPr>
      <w:r w:rsidRPr="00F71B64">
        <w:t xml:space="preserve">Empirická část </w:t>
      </w:r>
      <w:r w:rsidR="00F90A97" w:rsidRPr="00F71B64">
        <w:t>zahrnuje</w:t>
      </w:r>
      <w:r w:rsidRPr="00F71B64">
        <w:t xml:space="preserve"> metodologii kvantitativního výzkumu</w:t>
      </w:r>
      <w:r w:rsidR="00F90A97">
        <w:t xml:space="preserve">, </w:t>
      </w:r>
      <w:r w:rsidRPr="00F71B64">
        <w:t xml:space="preserve">hlavní výzkumný cíl </w:t>
      </w:r>
      <w:r w:rsidR="00F90A97">
        <w:t xml:space="preserve">a </w:t>
      </w:r>
      <w:r w:rsidRPr="00F71B64">
        <w:t>tř</w:t>
      </w:r>
      <w:r w:rsidR="00F90A97">
        <w:t>i</w:t>
      </w:r>
      <w:r w:rsidRPr="00F71B64">
        <w:t xml:space="preserve"> vedlejší výzkumn</w:t>
      </w:r>
      <w:r w:rsidR="00F90A97">
        <w:t>é</w:t>
      </w:r>
      <w:r w:rsidRPr="00F71B64">
        <w:t xml:space="preserve"> </w:t>
      </w:r>
      <w:r w:rsidR="00F90A97">
        <w:t>otázky</w:t>
      </w:r>
      <w:r w:rsidRPr="00F71B64">
        <w:t xml:space="preserve">. </w:t>
      </w:r>
      <w:r w:rsidR="00F90A97">
        <w:t xml:space="preserve">K výzkumným otázkám byly také stanoveny hypotézy. </w:t>
      </w:r>
      <w:r w:rsidR="00197432">
        <w:t xml:space="preserve">Výzkum probíhal jeden týden a účastnilo se ho celkem 56 respondentů </w:t>
      </w:r>
      <w:r w:rsidR="00197432">
        <w:rPr>
          <w:sz w:val="23"/>
          <w:szCs w:val="23"/>
        </w:rPr>
        <w:t>zastupující</w:t>
      </w:r>
      <w:r w:rsidR="008C00BE">
        <w:rPr>
          <w:sz w:val="23"/>
          <w:szCs w:val="23"/>
        </w:rPr>
        <w:t>ch</w:t>
      </w:r>
      <w:r w:rsidR="00197432">
        <w:rPr>
          <w:sz w:val="23"/>
          <w:szCs w:val="23"/>
        </w:rPr>
        <w:t xml:space="preserve"> Caritas </w:t>
      </w:r>
      <w:proofErr w:type="spellStart"/>
      <w:r w:rsidR="00197432">
        <w:rPr>
          <w:sz w:val="23"/>
          <w:szCs w:val="23"/>
        </w:rPr>
        <w:t>VOŠs</w:t>
      </w:r>
      <w:proofErr w:type="spellEnd"/>
      <w:r w:rsidR="00197432">
        <w:rPr>
          <w:sz w:val="23"/>
          <w:szCs w:val="23"/>
        </w:rPr>
        <w:t xml:space="preserve">. </w:t>
      </w:r>
    </w:p>
    <w:p w14:paraId="1FA8CBEE" w14:textId="465143B2" w:rsidR="00F634CA" w:rsidRDefault="00F90A97" w:rsidP="00C61488">
      <w:pPr>
        <w:pStyle w:val="odstavec10"/>
      </w:pPr>
      <w:r>
        <w:t>Data, která jsem pomocí dotazníkového šetření získala</w:t>
      </w:r>
      <w:r w:rsidR="00250E65">
        <w:t>,</w:t>
      </w:r>
      <w:r>
        <w:t xml:space="preserve"> byla zpracována prostřednictvím </w:t>
      </w:r>
      <w:r w:rsidR="00F71B64" w:rsidRPr="00F71B64">
        <w:t>aplikace Microsoft Office Excel 2016</w:t>
      </w:r>
      <w:r>
        <w:t>, kde jsem vytvořila tabulky a pomocí nich jsem vypracovala grafy. Pod každým grafem n</w:t>
      </w:r>
      <w:r w:rsidR="00250E65">
        <w:t>a</w:t>
      </w:r>
      <w:r>
        <w:t xml:space="preserve">jdeme i jejich vysvětlení a popis. </w:t>
      </w:r>
      <w:r w:rsidR="00995D54">
        <w:t xml:space="preserve">Ke konci mojí práce vyhodnocuji hlavní výzkumné otázky a otázky vedlejší. Odpověď na hlavní výzkumnou otázku je, že mezi studenty se najdou jedinci, kteří o syndromu pomocníka nikdy neslyšeli. </w:t>
      </w:r>
      <w:r w:rsidR="00F634CA">
        <w:t>A to ve 12 (</w:t>
      </w:r>
      <w:proofErr w:type="gramStart"/>
      <w:r w:rsidR="00F634CA">
        <w:t>21,40%</w:t>
      </w:r>
      <w:proofErr w:type="gramEnd"/>
      <w:r w:rsidR="00F634CA">
        <w:t xml:space="preserve">) případech z 56 respondentů. </w:t>
      </w:r>
      <w:r w:rsidR="00197432">
        <w:t>T</w:t>
      </w:r>
      <w:r w:rsidR="003608C1">
        <w:t>ím</w:t>
      </w:r>
      <w:r w:rsidR="00197432">
        <w:t xml:space="preserve"> se hypotéza potvrdila. </w:t>
      </w:r>
      <w:r w:rsidR="00F634CA">
        <w:t>První vedlejší otázka ověřuje, zda se liší znalost 1. ročníků o syndromu pomocníka se studenty 2. ročníků. Má hypotéza byla, že znalosti studentů 1. a 2. ročníků o syndromu pomocníka se budou lišit na základě učebních osnov. Hypotéza se potvrdila.</w:t>
      </w:r>
      <w:r w:rsidR="00197432">
        <w:t xml:space="preserve"> </w:t>
      </w:r>
      <w:r w:rsidR="00F634CA">
        <w:t xml:space="preserve">Druhá vedlejší otázka se ptá, zda existuje rozdíl ve výsledcích mezi oborem CHASOP a SOHUP. </w:t>
      </w:r>
      <w:r w:rsidR="00197432">
        <w:t xml:space="preserve">Tady jsem si stanovila hypotézu, že mezi studenty oborů </w:t>
      </w:r>
      <w:r w:rsidR="00E83C6A">
        <w:t xml:space="preserve">bude </w:t>
      </w:r>
      <w:r w:rsidR="00197432">
        <w:t>rozdíl</w:t>
      </w:r>
      <w:r w:rsidR="00E83C6A">
        <w:t xml:space="preserve"> ve vědomostech</w:t>
      </w:r>
      <w:r w:rsidR="00197432">
        <w:t xml:space="preserve">, díky </w:t>
      </w:r>
      <w:r w:rsidR="00E83C6A">
        <w:t>zahraničním praxím ve druhém ročníku studentů Sociální a humanitární práce</w:t>
      </w:r>
      <w:r w:rsidR="00197432">
        <w:t xml:space="preserve">. Hypotéza se </w:t>
      </w:r>
      <w:r w:rsidR="00E83C6A">
        <w:t>ne</w:t>
      </w:r>
      <w:r w:rsidR="00197432">
        <w:t xml:space="preserve">potvrdila. </w:t>
      </w:r>
      <w:r w:rsidR="00F634CA">
        <w:t xml:space="preserve">Třetí a </w:t>
      </w:r>
      <w:r w:rsidR="00197432">
        <w:t>vedl</w:t>
      </w:r>
      <w:r w:rsidR="00F634CA">
        <w:t xml:space="preserve">ejší otázka se zaměřuje na souvislost mezi syndromem vyhoření a syndromem pomocníka a zda mezi nimi studenti vidí spojitost. </w:t>
      </w:r>
      <w:r w:rsidR="00197432">
        <w:t xml:space="preserve">Tady jsem v hypotéze předpokládala, že pokud studenti mají nízké znalosti o syndromu pomocníka, neuvidí souvislost mezi ním a syndromem vyhoření. Dle získaných výsledků </w:t>
      </w:r>
      <w:r w:rsidR="00197432">
        <w:lastRenderedPageBreak/>
        <w:t>můžeme vidět, že 42 (</w:t>
      </w:r>
      <w:proofErr w:type="gramStart"/>
      <w:r w:rsidR="00197432">
        <w:t>95,5%</w:t>
      </w:r>
      <w:proofErr w:type="gramEnd"/>
      <w:r w:rsidR="00197432">
        <w:t>) respondentů mezi nimi</w:t>
      </w:r>
      <w:r w:rsidR="00B57D4D">
        <w:t xml:space="preserve"> vidí</w:t>
      </w:r>
      <w:r w:rsidR="00197432">
        <w:t xml:space="preserve"> souvislost. Pouze 2 (</w:t>
      </w:r>
      <w:proofErr w:type="gramStart"/>
      <w:r w:rsidR="00197432">
        <w:t>4,5%</w:t>
      </w:r>
      <w:proofErr w:type="gramEnd"/>
      <w:r w:rsidR="00197432">
        <w:t xml:space="preserve">) respondenti odpověděli, že mezi nimi souvislost není. </w:t>
      </w:r>
      <w:r w:rsidR="00945D98">
        <w:t>Zde</w:t>
      </w:r>
      <w:r w:rsidR="00197432">
        <w:t xml:space="preserve"> se má hypotéza nepotvrdila.</w:t>
      </w:r>
    </w:p>
    <w:p w14:paraId="26C582A8" w14:textId="4F5876D4" w:rsidR="00DF5351" w:rsidRDefault="00197432" w:rsidP="00C61488">
      <w:pPr>
        <w:pStyle w:val="odstavec10"/>
      </w:pPr>
      <w:r>
        <w:t>Přínos mojí bakalářské práce vidím v tom, že jsem stručně objasnila oblast syndromu pomocníka</w:t>
      </w:r>
      <w:r w:rsidR="00467723">
        <w:t>,</w:t>
      </w:r>
      <w:r>
        <w:t xml:space="preserve"> a nastínila tak i rizika pro pomáhající profese. Myslím, že jsem svým výzkumem dokázala, že </w:t>
      </w:r>
      <w:r w:rsidR="00032C3D">
        <w:t>studenti</w:t>
      </w:r>
      <w:r>
        <w:t xml:space="preserve"> </w:t>
      </w:r>
      <w:r w:rsidRPr="00197432">
        <w:t xml:space="preserve">Caritas </w:t>
      </w:r>
      <w:proofErr w:type="spellStart"/>
      <w:r w:rsidRPr="00197432">
        <w:t>VOŠs</w:t>
      </w:r>
      <w:proofErr w:type="spellEnd"/>
      <w:r w:rsidRPr="00197432">
        <w:t xml:space="preserve"> Olomouc</w:t>
      </w:r>
      <w:r>
        <w:t xml:space="preserve"> nemají o syndromu takový pojem, jaký by měli budoucí pracovníci pomáhajících profesí mít. Dále jsem </w:t>
      </w:r>
      <w:r w:rsidR="00450260">
        <w:t xml:space="preserve">narazila </w:t>
      </w:r>
      <w:r w:rsidR="00DF5351">
        <w:t xml:space="preserve">na </w:t>
      </w:r>
      <w:r w:rsidR="00450260">
        <w:t xml:space="preserve">značně </w:t>
      </w:r>
      <w:r w:rsidR="00DF5351">
        <w:t>omezené množství v odborné literatuře týkající se syndromu pomocníka. Problematika syndromu pomocníka není obecně známé téma a není o něm vydávána ani žádná nová literatura.</w:t>
      </w:r>
      <w:r w:rsidR="00F71B64" w:rsidRPr="00F71B64">
        <w:t xml:space="preserve"> </w:t>
      </w:r>
    </w:p>
    <w:p w14:paraId="7F44EC6C" w14:textId="28330A80" w:rsidR="00F71B64" w:rsidRDefault="00DF5351" w:rsidP="00C61488">
      <w:pPr>
        <w:pStyle w:val="odstavec10"/>
      </w:pPr>
      <w:r>
        <w:t>Dovolím si říct, že na</w:t>
      </w:r>
      <w:r w:rsidR="00F71B64" w:rsidRPr="00F71B64">
        <w:t xml:space="preserve"> základě výše uveden</w:t>
      </w:r>
      <w:r>
        <w:t>ých informací</w:t>
      </w:r>
      <w:r w:rsidR="00F71B64" w:rsidRPr="00F71B64">
        <w:t xml:space="preserve"> usuzuji, </w:t>
      </w:r>
      <w:r>
        <w:t xml:space="preserve">že jsem cíl práce naplnila a také doufám, že moje práce bude přínosná pro čtenáře i pro další výzkumy problematiky </w:t>
      </w:r>
      <w:r w:rsidR="00F71B64" w:rsidRPr="00F71B64">
        <w:t>syndromu pomocníka</w:t>
      </w:r>
      <w:r>
        <w:t>.</w:t>
      </w:r>
    </w:p>
    <w:p w14:paraId="4926A060" w14:textId="77777777" w:rsidR="00E245EC" w:rsidRPr="00F71B64" w:rsidRDefault="00E245EC" w:rsidP="00F71B64"/>
    <w:p w14:paraId="0BEAEC35" w14:textId="66E6554E" w:rsidR="002D5849" w:rsidRDefault="002D5849" w:rsidP="002D5849">
      <w:pPr>
        <w:pStyle w:val="Nadpis1"/>
        <w:numPr>
          <w:ilvl w:val="0"/>
          <w:numId w:val="0"/>
        </w:numPr>
        <w:ind w:left="432"/>
      </w:pPr>
      <w:bookmarkStart w:id="108" w:name="_Toc69236006"/>
      <w:r>
        <w:lastRenderedPageBreak/>
        <w:t>Seznam příloh</w:t>
      </w:r>
      <w:bookmarkEnd w:id="108"/>
    </w:p>
    <w:p w14:paraId="2D636E2C" w14:textId="646B72E3" w:rsidR="002D5849" w:rsidRDefault="002D5849" w:rsidP="002D5849">
      <w:r>
        <w:t>Příloha P1: Dotazník</w:t>
      </w:r>
    </w:p>
    <w:p w14:paraId="09236A53" w14:textId="062B9E4B" w:rsidR="002D5849" w:rsidRDefault="002D5849" w:rsidP="002D5849">
      <w:r>
        <w:t>Příloha P2: Seznam tabulek a grafů</w:t>
      </w:r>
    </w:p>
    <w:p w14:paraId="52645FDD" w14:textId="6FBE7919" w:rsidR="002D5849" w:rsidRDefault="002D5849">
      <w:pPr>
        <w:spacing w:after="160" w:line="259" w:lineRule="auto"/>
        <w:jc w:val="left"/>
      </w:pPr>
      <w:r>
        <w:br w:type="page"/>
      </w:r>
    </w:p>
    <w:p w14:paraId="7938AFC9" w14:textId="6A3CE815" w:rsidR="002D5849" w:rsidRDefault="002D5849" w:rsidP="002D5849">
      <w:pPr>
        <w:rPr>
          <w:b/>
          <w:bCs/>
        </w:rPr>
      </w:pPr>
      <w:r w:rsidRPr="002D5849">
        <w:rPr>
          <w:b/>
          <w:bCs/>
        </w:rPr>
        <w:lastRenderedPageBreak/>
        <w:t>Příloha P1: Dotazník syndromu pomocníka sestavený dle mých výzkumných otázek</w:t>
      </w:r>
    </w:p>
    <w:p w14:paraId="312545E5" w14:textId="0B956B27" w:rsidR="002D5849" w:rsidRPr="002D5849" w:rsidRDefault="002D5849" w:rsidP="002D5849">
      <w:r w:rsidRPr="002D5849">
        <w:t xml:space="preserve">Ahoj, jmenuji se Barbora a studuji 3. ročník SOHUP. V rámci závěru mého studia také </w:t>
      </w:r>
      <w:proofErr w:type="gramStart"/>
      <w:r w:rsidRPr="002D5849">
        <w:t>píši</w:t>
      </w:r>
      <w:proofErr w:type="gramEnd"/>
      <w:r w:rsidRPr="002D5849">
        <w:t xml:space="preserve"> bakalářskou práci na téma syndrom pomocníka a studenti Caritas. Tímto bych </w:t>
      </w:r>
      <w:r w:rsidR="00A42423">
        <w:t>v</w:t>
      </w:r>
      <w:r w:rsidRPr="002D5849">
        <w:t xml:space="preserve">ás chtěla poprosit o </w:t>
      </w:r>
      <w:r w:rsidR="00A42423">
        <w:t>v</w:t>
      </w:r>
      <w:r w:rsidRPr="002D5849">
        <w:t xml:space="preserve">aši spolupráci, jelikož bez </w:t>
      </w:r>
      <w:r w:rsidR="00A42423">
        <w:t>v</w:t>
      </w:r>
      <w:r w:rsidRPr="002D5849">
        <w:t xml:space="preserve">ás by moje práce nemohla být uskutečněna. </w:t>
      </w:r>
    </w:p>
    <w:p w14:paraId="0F00BC05" w14:textId="4C5AF744" w:rsidR="002D5849" w:rsidRPr="002D5849" w:rsidRDefault="002D5849" w:rsidP="002D5849">
      <w:r w:rsidRPr="002D5849">
        <w:t xml:space="preserve">Protože se jedná o výzkum, který je důležitý pro výsledek mé práce, byla bych ráda, kdybyste dotazník vyplnili nejpozději do 11. 4. 2021 a to jenom na základě Vašich vědomostí (jinak by neměl smysl). </w:t>
      </w:r>
    </w:p>
    <w:p w14:paraId="02DA0407" w14:textId="58CCC953" w:rsidR="002D5849" w:rsidRPr="002D5849" w:rsidRDefault="002D5849" w:rsidP="002D5849">
      <w:r w:rsidRPr="002D5849">
        <w:t>Děkuji všem, kteří si v téhle těžké online době našli chvilku na vyplnění mého dotazníku. Moc mi to pomůže a velice si toho vážím.</w:t>
      </w:r>
    </w:p>
    <w:p w14:paraId="00D93512" w14:textId="77777777" w:rsidR="002D5849" w:rsidRPr="002D5849" w:rsidRDefault="002D5849" w:rsidP="002D5849">
      <w:r w:rsidRPr="002D5849">
        <w:t>Těším se na výsledky a můžete se do toho pustit!</w:t>
      </w:r>
    </w:p>
    <w:p w14:paraId="3DA05BA0" w14:textId="378DCE1A" w:rsidR="002D5849" w:rsidRDefault="002D5849" w:rsidP="002D5849">
      <w:r w:rsidRPr="002D5849">
        <w:t>Děkuji!</w:t>
      </w:r>
    </w:p>
    <w:p w14:paraId="56289595" w14:textId="6DFF62AC" w:rsidR="006907AD" w:rsidRDefault="006907AD" w:rsidP="002D5849"/>
    <w:p w14:paraId="79794FC0" w14:textId="3128880A" w:rsidR="006907AD" w:rsidRPr="004E4FAD" w:rsidRDefault="006907AD" w:rsidP="002D5849">
      <w:pPr>
        <w:rPr>
          <w:b/>
          <w:bCs/>
        </w:rPr>
      </w:pPr>
      <w:r w:rsidRPr="004E4FAD">
        <w:rPr>
          <w:b/>
          <w:bCs/>
        </w:rPr>
        <w:t>Jaký ročník studuješ?</w:t>
      </w:r>
    </w:p>
    <w:p w14:paraId="7AF7AA8A" w14:textId="335D5522" w:rsidR="006907AD" w:rsidRDefault="006907AD" w:rsidP="006907AD">
      <w:pPr>
        <w:pStyle w:val="Odstavecseseznamem"/>
        <w:numPr>
          <w:ilvl w:val="0"/>
          <w:numId w:val="9"/>
        </w:numPr>
      </w:pPr>
      <w:r>
        <w:t>1. ročník</w:t>
      </w:r>
    </w:p>
    <w:p w14:paraId="1E97D704" w14:textId="112DC319" w:rsidR="006907AD" w:rsidRDefault="006907AD" w:rsidP="006907AD">
      <w:pPr>
        <w:pStyle w:val="Odstavecseseznamem"/>
        <w:numPr>
          <w:ilvl w:val="0"/>
          <w:numId w:val="9"/>
        </w:numPr>
      </w:pPr>
      <w:r>
        <w:t>2. ročník</w:t>
      </w:r>
    </w:p>
    <w:p w14:paraId="23A24105" w14:textId="2112308F" w:rsidR="006907AD" w:rsidRDefault="006907AD" w:rsidP="006907AD">
      <w:pPr>
        <w:pStyle w:val="Odstavecseseznamem"/>
        <w:numPr>
          <w:ilvl w:val="0"/>
          <w:numId w:val="9"/>
        </w:numPr>
      </w:pPr>
      <w:r>
        <w:t>3. ročník</w:t>
      </w:r>
    </w:p>
    <w:p w14:paraId="51DDA6EE" w14:textId="77777777" w:rsidR="004E4FAD" w:rsidRDefault="004E4FAD" w:rsidP="004E4FAD"/>
    <w:p w14:paraId="518F6BD9" w14:textId="6B1450AC" w:rsidR="006907AD" w:rsidRPr="004E4FAD" w:rsidRDefault="00946A1D" w:rsidP="006907AD">
      <w:pPr>
        <w:rPr>
          <w:b/>
          <w:bCs/>
        </w:rPr>
      </w:pPr>
      <w:r>
        <w:rPr>
          <w:b/>
          <w:bCs/>
        </w:rPr>
        <w:t>Který</w:t>
      </w:r>
      <w:r w:rsidR="006907AD" w:rsidRPr="004E4FAD">
        <w:rPr>
          <w:b/>
          <w:bCs/>
        </w:rPr>
        <w:t xml:space="preserve"> obor studuješ?</w:t>
      </w:r>
    </w:p>
    <w:p w14:paraId="438538EC" w14:textId="6FDEE0E0" w:rsidR="006907AD" w:rsidRDefault="006907AD" w:rsidP="006907AD">
      <w:pPr>
        <w:pStyle w:val="Odstavecseseznamem"/>
        <w:numPr>
          <w:ilvl w:val="0"/>
          <w:numId w:val="10"/>
        </w:numPr>
      </w:pPr>
      <w:r>
        <w:t>Sociální (charitativní) práce</w:t>
      </w:r>
    </w:p>
    <w:p w14:paraId="5465E883" w14:textId="04C9A21D" w:rsidR="006907AD" w:rsidRDefault="006907AD" w:rsidP="006907AD">
      <w:pPr>
        <w:pStyle w:val="Odstavecseseznamem"/>
        <w:numPr>
          <w:ilvl w:val="0"/>
          <w:numId w:val="10"/>
        </w:numPr>
      </w:pPr>
      <w:r>
        <w:t>Sociální a humanitární práce</w:t>
      </w:r>
    </w:p>
    <w:p w14:paraId="465CEB7B" w14:textId="77777777" w:rsidR="004E4FAD" w:rsidRDefault="004E4FAD" w:rsidP="004E4FAD"/>
    <w:p w14:paraId="4266571B" w14:textId="4647B27F" w:rsidR="006907AD" w:rsidRPr="004E4FAD" w:rsidRDefault="006907AD" w:rsidP="006907AD">
      <w:pPr>
        <w:rPr>
          <w:b/>
          <w:bCs/>
        </w:rPr>
      </w:pPr>
      <w:r w:rsidRPr="004E4FAD">
        <w:rPr>
          <w:b/>
          <w:bCs/>
        </w:rPr>
        <w:t>Slyšel/a jsi někdy pojem SYNDROM POMOCNÍKA?</w:t>
      </w:r>
    </w:p>
    <w:p w14:paraId="4797903F" w14:textId="0326A225" w:rsidR="006907AD" w:rsidRDefault="006907AD" w:rsidP="006907AD">
      <w:pPr>
        <w:pStyle w:val="Odstavecseseznamem"/>
        <w:numPr>
          <w:ilvl w:val="0"/>
          <w:numId w:val="11"/>
        </w:numPr>
      </w:pPr>
      <w:r>
        <w:t>Ano</w:t>
      </w:r>
    </w:p>
    <w:p w14:paraId="7C271385" w14:textId="08E019F7" w:rsidR="006907AD" w:rsidRDefault="006907AD" w:rsidP="006907AD">
      <w:pPr>
        <w:pStyle w:val="Odstavecseseznamem"/>
        <w:numPr>
          <w:ilvl w:val="0"/>
          <w:numId w:val="11"/>
        </w:numPr>
      </w:pPr>
      <w:r>
        <w:t>Ne</w:t>
      </w:r>
    </w:p>
    <w:p w14:paraId="1850CA8F" w14:textId="77777777" w:rsidR="004E4FAD" w:rsidRDefault="004E4FAD" w:rsidP="004E4FAD"/>
    <w:p w14:paraId="21A11E51" w14:textId="1D9CAEED" w:rsidR="006907AD" w:rsidRPr="004E4FAD" w:rsidRDefault="006907AD" w:rsidP="006907AD">
      <w:pPr>
        <w:rPr>
          <w:b/>
          <w:bCs/>
        </w:rPr>
      </w:pPr>
      <w:r w:rsidRPr="004E4FAD">
        <w:rPr>
          <w:b/>
          <w:bCs/>
        </w:rPr>
        <w:t>Co víš o syndromu pomocníka?</w:t>
      </w:r>
    </w:p>
    <w:p w14:paraId="63EFFDE8" w14:textId="0C2E9F92" w:rsidR="004E4FAD" w:rsidRDefault="006907AD" w:rsidP="006907AD">
      <w:r>
        <w:t>…………………………………….</w:t>
      </w:r>
    </w:p>
    <w:p w14:paraId="73AC4C1F" w14:textId="77777777" w:rsidR="004E4FAD" w:rsidRDefault="004E4FAD" w:rsidP="006907AD"/>
    <w:p w14:paraId="1647A436" w14:textId="457BF919" w:rsidR="006907AD" w:rsidRPr="004E4FAD" w:rsidRDefault="006907AD" w:rsidP="006907AD">
      <w:pPr>
        <w:rPr>
          <w:b/>
          <w:bCs/>
        </w:rPr>
      </w:pPr>
      <w:r w:rsidRPr="004E4FAD">
        <w:rPr>
          <w:b/>
          <w:bCs/>
        </w:rPr>
        <w:t>Kdy se začíná syndrom pomocníka rozvíjet? (v jaké části života)</w:t>
      </w:r>
    </w:p>
    <w:p w14:paraId="401002FB" w14:textId="08EC94B0" w:rsidR="006907AD" w:rsidRDefault="006907AD" w:rsidP="006907AD">
      <w:r>
        <w:t>…………………………………….</w:t>
      </w:r>
    </w:p>
    <w:p w14:paraId="7710CA86" w14:textId="77777777" w:rsidR="004E4FAD" w:rsidRDefault="004E4FAD" w:rsidP="006907AD"/>
    <w:p w14:paraId="5865A138" w14:textId="3520544B" w:rsidR="006907AD" w:rsidRPr="004E4FAD" w:rsidRDefault="006907AD" w:rsidP="006907AD">
      <w:pPr>
        <w:rPr>
          <w:b/>
          <w:bCs/>
        </w:rPr>
      </w:pPr>
      <w:r w:rsidRPr="004E4FAD">
        <w:rPr>
          <w:b/>
          <w:bCs/>
        </w:rPr>
        <w:lastRenderedPageBreak/>
        <w:t>Jaké jsou témata syndromu pomocníka, respektive z jakých konfliktních oblastí tento syndrom vyrůstá?</w:t>
      </w:r>
    </w:p>
    <w:p w14:paraId="344E9864" w14:textId="5A36656C" w:rsidR="006907AD" w:rsidRDefault="006907AD" w:rsidP="006907AD">
      <w:r>
        <w:t>…………………………………….</w:t>
      </w:r>
    </w:p>
    <w:p w14:paraId="73DDCC0E" w14:textId="77777777" w:rsidR="004E4FAD" w:rsidRDefault="004E4FAD" w:rsidP="006907AD"/>
    <w:p w14:paraId="6C1FEFD6" w14:textId="5F8F9FF5" w:rsidR="006907AD" w:rsidRPr="004E4FAD" w:rsidRDefault="006907AD" w:rsidP="006907AD">
      <w:pPr>
        <w:rPr>
          <w:b/>
          <w:bCs/>
        </w:rPr>
      </w:pPr>
      <w:r w:rsidRPr="004E4FAD">
        <w:rPr>
          <w:b/>
          <w:bCs/>
        </w:rPr>
        <w:t>Jak by si ohodnotil/ohodnotila své znalosti o SP? (jak ve škole)</w:t>
      </w:r>
    </w:p>
    <w:p w14:paraId="23F87171" w14:textId="1EEA1D8A" w:rsidR="006907AD" w:rsidRDefault="006907AD" w:rsidP="006907AD">
      <w:r>
        <w:t>1 až 5</w:t>
      </w:r>
    </w:p>
    <w:p w14:paraId="167BF2B4" w14:textId="77777777" w:rsidR="004E4FAD" w:rsidRDefault="004E4FAD" w:rsidP="006907AD"/>
    <w:p w14:paraId="656535E3" w14:textId="4FAFA9CE" w:rsidR="006907AD" w:rsidRPr="004E4FAD" w:rsidRDefault="006907AD" w:rsidP="006907AD">
      <w:pPr>
        <w:rPr>
          <w:b/>
          <w:bCs/>
        </w:rPr>
      </w:pPr>
      <w:r w:rsidRPr="004E4FAD">
        <w:rPr>
          <w:b/>
          <w:bCs/>
        </w:rPr>
        <w:t>Vyber symptomy syndromu pomocníka:</w:t>
      </w:r>
    </w:p>
    <w:p w14:paraId="127F3C16" w14:textId="04ABDC32" w:rsidR="006907AD" w:rsidRDefault="006907AD" w:rsidP="006907AD">
      <w:pPr>
        <w:pStyle w:val="Odstavecseseznamem"/>
        <w:numPr>
          <w:ilvl w:val="0"/>
          <w:numId w:val="13"/>
        </w:numPr>
      </w:pPr>
      <w:r w:rsidRPr="006907AD">
        <w:t>v neschopnosti projevit vlastní potřeby, v přehnané angažovanosti, pomáhání je obrana proti vlastnímu selhání</w:t>
      </w:r>
    </w:p>
    <w:p w14:paraId="502B1E8A" w14:textId="2C1AA661" w:rsidR="006907AD" w:rsidRDefault="006907AD" w:rsidP="006907AD">
      <w:pPr>
        <w:pStyle w:val="Odstavecseseznamem"/>
        <w:numPr>
          <w:ilvl w:val="0"/>
          <w:numId w:val="13"/>
        </w:numPr>
      </w:pPr>
      <w:r w:rsidRPr="006907AD">
        <w:t>v nadměrném projevování vlastních pocitů, v reálném pohledu na život a životní situace</w:t>
      </w:r>
    </w:p>
    <w:p w14:paraId="156D998E" w14:textId="77777777" w:rsidR="004E4FAD" w:rsidRDefault="004E4FAD" w:rsidP="004E4FAD"/>
    <w:p w14:paraId="6D4DF8B5" w14:textId="06FA6E4A" w:rsidR="006907AD" w:rsidRPr="004E4FAD" w:rsidRDefault="006907AD" w:rsidP="006907AD">
      <w:pPr>
        <w:rPr>
          <w:b/>
          <w:bCs/>
        </w:rPr>
      </w:pPr>
      <w:r w:rsidRPr="004E4FAD">
        <w:rPr>
          <w:b/>
          <w:bCs/>
        </w:rPr>
        <w:t>Jsou pomáhající profese náchylné k syndromu vyhoření?</w:t>
      </w:r>
    </w:p>
    <w:p w14:paraId="5065C501" w14:textId="5BAA2ADB" w:rsidR="006907AD" w:rsidRDefault="006907AD" w:rsidP="006907AD">
      <w:pPr>
        <w:pStyle w:val="Odstavecseseznamem"/>
        <w:numPr>
          <w:ilvl w:val="0"/>
          <w:numId w:val="14"/>
        </w:numPr>
      </w:pPr>
      <w:r>
        <w:t>Ano</w:t>
      </w:r>
    </w:p>
    <w:p w14:paraId="2A3AFAD0" w14:textId="5B59E2B3" w:rsidR="006907AD" w:rsidRDefault="006907AD" w:rsidP="006907AD">
      <w:pPr>
        <w:pStyle w:val="Odstavecseseznamem"/>
        <w:numPr>
          <w:ilvl w:val="0"/>
          <w:numId w:val="14"/>
        </w:numPr>
      </w:pPr>
      <w:r>
        <w:t>Ne</w:t>
      </w:r>
    </w:p>
    <w:p w14:paraId="225AC632" w14:textId="77777777" w:rsidR="004E4FAD" w:rsidRDefault="004E4FAD" w:rsidP="004E4FAD"/>
    <w:p w14:paraId="622AC005" w14:textId="3D9A5FD5" w:rsidR="006907AD" w:rsidRPr="004E4FAD" w:rsidRDefault="006907AD" w:rsidP="006907AD">
      <w:pPr>
        <w:rPr>
          <w:b/>
          <w:bCs/>
        </w:rPr>
      </w:pPr>
      <w:r w:rsidRPr="004E4FAD">
        <w:rPr>
          <w:b/>
          <w:bCs/>
        </w:rPr>
        <w:t>Jak bys popsal/a vlastními slovy syndrom vyhoření?</w:t>
      </w:r>
    </w:p>
    <w:p w14:paraId="665B4512" w14:textId="2DE01289" w:rsidR="006907AD" w:rsidRDefault="006907AD" w:rsidP="006907AD">
      <w:r>
        <w:t>………………………………………</w:t>
      </w:r>
    </w:p>
    <w:p w14:paraId="37D50ECC" w14:textId="77777777" w:rsidR="004E4FAD" w:rsidRDefault="004E4FAD" w:rsidP="006907AD"/>
    <w:p w14:paraId="5A9AF3BE" w14:textId="659393E8" w:rsidR="006907AD" w:rsidRPr="004E4FAD" w:rsidRDefault="006907AD" w:rsidP="006907AD">
      <w:pPr>
        <w:rPr>
          <w:b/>
          <w:bCs/>
        </w:rPr>
      </w:pPr>
      <w:r w:rsidRPr="004E4FAD">
        <w:rPr>
          <w:b/>
          <w:bCs/>
        </w:rPr>
        <w:t>Co vede k syndromu vyhoření?</w:t>
      </w:r>
    </w:p>
    <w:p w14:paraId="699E1C1F" w14:textId="34EE1351" w:rsidR="006907AD" w:rsidRDefault="006907AD" w:rsidP="006907AD">
      <w:pPr>
        <w:pStyle w:val="Odstavecseseznamem"/>
        <w:numPr>
          <w:ilvl w:val="0"/>
          <w:numId w:val="15"/>
        </w:numPr>
      </w:pPr>
      <w:r w:rsidRPr="006907AD">
        <w:t>stres, deprese, žárlivost vůči kolegům, nerealistický náhled na profesní komunikaci</w:t>
      </w:r>
    </w:p>
    <w:p w14:paraId="2C67CFBC" w14:textId="03A574D7" w:rsidR="006907AD" w:rsidRDefault="006907AD" w:rsidP="006907AD">
      <w:pPr>
        <w:pStyle w:val="Odstavecseseznamem"/>
        <w:numPr>
          <w:ilvl w:val="0"/>
          <w:numId w:val="15"/>
        </w:numPr>
      </w:pPr>
      <w:r w:rsidRPr="006907AD">
        <w:t>duševní hygiena, rozvíjení profesních znalostí, přijímání urážky a vlastní zranitelnosti</w:t>
      </w:r>
    </w:p>
    <w:p w14:paraId="7D800F94" w14:textId="77777777" w:rsidR="004E4FAD" w:rsidRDefault="004E4FAD" w:rsidP="004E4FAD"/>
    <w:p w14:paraId="31F0B299" w14:textId="0826E08A" w:rsidR="006907AD" w:rsidRPr="004E4FAD" w:rsidRDefault="006907AD" w:rsidP="006907AD">
      <w:pPr>
        <w:rPr>
          <w:b/>
          <w:bCs/>
        </w:rPr>
      </w:pPr>
      <w:r w:rsidRPr="004E4FAD">
        <w:rPr>
          <w:b/>
          <w:bCs/>
        </w:rPr>
        <w:t>Souvisí syndrom vyhoření se syndromem pomocníka?</w:t>
      </w:r>
    </w:p>
    <w:p w14:paraId="5680B28C" w14:textId="145D2DD6" w:rsidR="006907AD" w:rsidRDefault="006907AD" w:rsidP="006907AD">
      <w:pPr>
        <w:pStyle w:val="Odstavecseseznamem"/>
        <w:numPr>
          <w:ilvl w:val="0"/>
          <w:numId w:val="16"/>
        </w:numPr>
      </w:pPr>
      <w:r>
        <w:t>Ano</w:t>
      </w:r>
    </w:p>
    <w:p w14:paraId="55B42FFA" w14:textId="38352051" w:rsidR="006907AD" w:rsidRDefault="006907AD" w:rsidP="006907AD">
      <w:pPr>
        <w:pStyle w:val="Odstavecseseznamem"/>
        <w:numPr>
          <w:ilvl w:val="0"/>
          <w:numId w:val="16"/>
        </w:numPr>
      </w:pPr>
      <w:r>
        <w:t>Ne</w:t>
      </w:r>
    </w:p>
    <w:p w14:paraId="692595D8" w14:textId="77777777" w:rsidR="004E4FAD" w:rsidRDefault="004E4FAD" w:rsidP="004E4FAD"/>
    <w:p w14:paraId="5676A49C" w14:textId="3E0DE71E" w:rsidR="006907AD" w:rsidRPr="004E4FAD" w:rsidRDefault="006907AD" w:rsidP="006907AD">
      <w:pPr>
        <w:rPr>
          <w:b/>
          <w:bCs/>
        </w:rPr>
      </w:pPr>
      <w:r w:rsidRPr="004E4FAD">
        <w:rPr>
          <w:b/>
          <w:bCs/>
        </w:rPr>
        <w:t>Jak spolu tyto dva pojmy souvisí?</w:t>
      </w:r>
    </w:p>
    <w:p w14:paraId="36683ABF" w14:textId="4B945498" w:rsidR="006907AD" w:rsidRDefault="006907AD" w:rsidP="006907AD">
      <w:r>
        <w:t>………………………………………</w:t>
      </w:r>
    </w:p>
    <w:p w14:paraId="147E30C0" w14:textId="33F14849" w:rsidR="004E4FAD" w:rsidRDefault="004E4FAD" w:rsidP="006907AD"/>
    <w:p w14:paraId="4A6ED848" w14:textId="77777777" w:rsidR="004E4FAD" w:rsidRDefault="004E4FAD" w:rsidP="006907AD"/>
    <w:p w14:paraId="2E540721" w14:textId="2FA85EAA" w:rsidR="006907AD" w:rsidRPr="004E4FAD" w:rsidRDefault="006907AD" w:rsidP="006907AD">
      <w:pPr>
        <w:rPr>
          <w:b/>
          <w:bCs/>
        </w:rPr>
      </w:pPr>
      <w:r w:rsidRPr="004E4FAD">
        <w:rPr>
          <w:b/>
          <w:bCs/>
        </w:rPr>
        <w:lastRenderedPageBreak/>
        <w:t>Myslíte si, že je důležité se zabývat syndromem pomocníka?</w:t>
      </w:r>
    </w:p>
    <w:p w14:paraId="694463DE" w14:textId="4349DBD5" w:rsidR="006907AD" w:rsidRDefault="006907AD" w:rsidP="006907AD">
      <w:pPr>
        <w:pStyle w:val="Odstavecseseznamem"/>
        <w:numPr>
          <w:ilvl w:val="0"/>
          <w:numId w:val="17"/>
        </w:numPr>
      </w:pPr>
      <w:r w:rsidRPr="006907AD">
        <w:t>není to důležité, je to součástí každého pracovníka v pomáhající profesi</w:t>
      </w:r>
    </w:p>
    <w:p w14:paraId="038342FD" w14:textId="4820EDF2" w:rsidR="006907AD" w:rsidRDefault="006907AD" w:rsidP="006907AD">
      <w:pPr>
        <w:pStyle w:val="Odstavecseseznamem"/>
        <w:numPr>
          <w:ilvl w:val="0"/>
          <w:numId w:val="17"/>
        </w:numPr>
      </w:pPr>
      <w:r w:rsidRPr="006907AD">
        <w:t>ano, můžeme tak zlepšovat duševní hygienu lidí v pomáhajících profesích</w:t>
      </w:r>
    </w:p>
    <w:p w14:paraId="32553F99" w14:textId="77777777" w:rsidR="004E4FAD" w:rsidRDefault="004E4FAD" w:rsidP="004E4FAD"/>
    <w:p w14:paraId="79F9F05D" w14:textId="5FB5B035" w:rsidR="006907AD" w:rsidRPr="004E4FAD" w:rsidRDefault="006907AD" w:rsidP="006907AD">
      <w:pPr>
        <w:rPr>
          <w:b/>
          <w:bCs/>
        </w:rPr>
      </w:pPr>
      <w:r w:rsidRPr="004E4FAD">
        <w:rPr>
          <w:b/>
          <w:bCs/>
        </w:rPr>
        <w:t>Máš pocit, že se Tě syndrom pomocníka a syndrom vyhoření týká?</w:t>
      </w:r>
    </w:p>
    <w:p w14:paraId="10EA5DE6" w14:textId="4C77C352" w:rsidR="006907AD" w:rsidRDefault="006907AD" w:rsidP="006907AD">
      <w:r>
        <w:t>………………………………………</w:t>
      </w:r>
    </w:p>
    <w:p w14:paraId="298CEF2A" w14:textId="77777777" w:rsidR="004E4FAD" w:rsidRDefault="004E4FAD" w:rsidP="006907AD"/>
    <w:p w14:paraId="242A10B7" w14:textId="0274154E" w:rsidR="006907AD" w:rsidRPr="004E4FAD" w:rsidRDefault="006907AD" w:rsidP="006907AD">
      <w:pPr>
        <w:rPr>
          <w:b/>
          <w:bCs/>
        </w:rPr>
      </w:pPr>
      <w:r w:rsidRPr="004E4FAD">
        <w:rPr>
          <w:b/>
          <w:bCs/>
        </w:rPr>
        <w:t>Co si myslíš, že je prevence proti syndromu vyhoření?</w:t>
      </w:r>
    </w:p>
    <w:p w14:paraId="3A61F65A" w14:textId="59F26E22" w:rsidR="006907AD" w:rsidRDefault="006907AD" w:rsidP="006907AD">
      <w:r>
        <w:t>………………………………………</w:t>
      </w:r>
    </w:p>
    <w:p w14:paraId="4477FDEB" w14:textId="4A550BF8" w:rsidR="00314AAB" w:rsidRDefault="00314AAB">
      <w:pPr>
        <w:spacing w:after="160" w:line="259" w:lineRule="auto"/>
        <w:jc w:val="left"/>
      </w:pPr>
      <w:r>
        <w:br w:type="page"/>
      </w:r>
    </w:p>
    <w:p w14:paraId="3BB8FCA4" w14:textId="46E1E95B" w:rsidR="00314AAB" w:rsidRDefault="00314AAB" w:rsidP="006907AD">
      <w:pPr>
        <w:rPr>
          <w:b/>
          <w:bCs/>
        </w:rPr>
      </w:pPr>
      <w:r w:rsidRPr="00314AAB">
        <w:rPr>
          <w:b/>
          <w:bCs/>
        </w:rPr>
        <w:lastRenderedPageBreak/>
        <w:t>Příloha P2: Seznam tabulek a grafů</w:t>
      </w:r>
    </w:p>
    <w:p w14:paraId="50073696" w14:textId="7284DA89" w:rsidR="00522DF4" w:rsidRDefault="00314AAB">
      <w:pPr>
        <w:pStyle w:val="Seznamobrzk"/>
        <w:tabs>
          <w:tab w:val="right" w:leader="dot" w:pos="9062"/>
        </w:tabs>
        <w:rPr>
          <w:rFonts w:asciiTheme="minorHAnsi" w:eastAsiaTheme="minorEastAsia" w:hAnsiTheme="minorHAnsi" w:cstheme="minorBidi"/>
          <w:noProof/>
          <w:sz w:val="22"/>
          <w:lang w:eastAsia="cs-CZ"/>
        </w:rPr>
      </w:pPr>
      <w:r>
        <w:rPr>
          <w:b/>
          <w:bCs/>
        </w:rPr>
        <w:fldChar w:fldCharType="begin"/>
      </w:r>
      <w:r>
        <w:rPr>
          <w:b/>
          <w:bCs/>
        </w:rPr>
        <w:instrText xml:space="preserve"> TOC \h \z \c "Tabulka" </w:instrText>
      </w:r>
      <w:r>
        <w:rPr>
          <w:b/>
          <w:bCs/>
        </w:rPr>
        <w:fldChar w:fldCharType="separate"/>
      </w:r>
      <w:hyperlink w:anchor="_Toc69236278" w:history="1">
        <w:r w:rsidR="00522DF4" w:rsidRPr="00D6617D">
          <w:rPr>
            <w:rStyle w:val="Hypertextovodkaz"/>
            <w:noProof/>
          </w:rPr>
          <w:t>Tabulka 1 Jaký ročník studuješ?</w:t>
        </w:r>
        <w:r w:rsidR="00522DF4">
          <w:rPr>
            <w:noProof/>
            <w:webHidden/>
          </w:rPr>
          <w:tab/>
        </w:r>
        <w:r w:rsidR="00522DF4">
          <w:rPr>
            <w:noProof/>
            <w:webHidden/>
          </w:rPr>
          <w:fldChar w:fldCharType="begin"/>
        </w:r>
        <w:r w:rsidR="00522DF4">
          <w:rPr>
            <w:noProof/>
            <w:webHidden/>
          </w:rPr>
          <w:instrText xml:space="preserve"> PAGEREF _Toc69236278 \h </w:instrText>
        </w:r>
        <w:r w:rsidR="00522DF4">
          <w:rPr>
            <w:noProof/>
            <w:webHidden/>
          </w:rPr>
        </w:r>
        <w:r w:rsidR="00522DF4">
          <w:rPr>
            <w:noProof/>
            <w:webHidden/>
          </w:rPr>
          <w:fldChar w:fldCharType="separate"/>
        </w:r>
        <w:r w:rsidR="00522DF4">
          <w:rPr>
            <w:noProof/>
            <w:webHidden/>
          </w:rPr>
          <w:t>29</w:t>
        </w:r>
        <w:r w:rsidR="00522DF4">
          <w:rPr>
            <w:noProof/>
            <w:webHidden/>
          </w:rPr>
          <w:fldChar w:fldCharType="end"/>
        </w:r>
      </w:hyperlink>
    </w:p>
    <w:p w14:paraId="3FC5FF25" w14:textId="384163DA" w:rsidR="00522DF4" w:rsidRDefault="00522DF4">
      <w:pPr>
        <w:pStyle w:val="Seznamobrzk"/>
        <w:tabs>
          <w:tab w:val="right" w:leader="dot" w:pos="9062"/>
        </w:tabs>
        <w:rPr>
          <w:rFonts w:asciiTheme="minorHAnsi" w:eastAsiaTheme="minorEastAsia" w:hAnsiTheme="minorHAnsi" w:cstheme="minorBidi"/>
          <w:noProof/>
          <w:sz w:val="22"/>
          <w:lang w:eastAsia="cs-CZ"/>
        </w:rPr>
      </w:pPr>
      <w:hyperlink w:anchor="_Toc69236279" w:history="1">
        <w:r w:rsidRPr="00D6617D">
          <w:rPr>
            <w:rStyle w:val="Hypertextovodkaz"/>
            <w:noProof/>
          </w:rPr>
          <w:t>Tabulka 2 Který obor studuješ?</w:t>
        </w:r>
        <w:r>
          <w:rPr>
            <w:noProof/>
            <w:webHidden/>
          </w:rPr>
          <w:tab/>
        </w:r>
        <w:r>
          <w:rPr>
            <w:noProof/>
            <w:webHidden/>
          </w:rPr>
          <w:fldChar w:fldCharType="begin"/>
        </w:r>
        <w:r>
          <w:rPr>
            <w:noProof/>
            <w:webHidden/>
          </w:rPr>
          <w:instrText xml:space="preserve"> PAGEREF _Toc69236279 \h </w:instrText>
        </w:r>
        <w:r>
          <w:rPr>
            <w:noProof/>
            <w:webHidden/>
          </w:rPr>
        </w:r>
        <w:r>
          <w:rPr>
            <w:noProof/>
            <w:webHidden/>
          </w:rPr>
          <w:fldChar w:fldCharType="separate"/>
        </w:r>
        <w:r>
          <w:rPr>
            <w:noProof/>
            <w:webHidden/>
          </w:rPr>
          <w:t>30</w:t>
        </w:r>
        <w:r>
          <w:rPr>
            <w:noProof/>
            <w:webHidden/>
          </w:rPr>
          <w:fldChar w:fldCharType="end"/>
        </w:r>
      </w:hyperlink>
    </w:p>
    <w:p w14:paraId="29DA0270" w14:textId="4ACA721B" w:rsidR="00522DF4" w:rsidRDefault="00522DF4">
      <w:pPr>
        <w:pStyle w:val="Seznamobrzk"/>
        <w:tabs>
          <w:tab w:val="right" w:leader="dot" w:pos="9062"/>
        </w:tabs>
        <w:rPr>
          <w:rFonts w:asciiTheme="minorHAnsi" w:eastAsiaTheme="minorEastAsia" w:hAnsiTheme="minorHAnsi" w:cstheme="minorBidi"/>
          <w:noProof/>
          <w:sz w:val="22"/>
          <w:lang w:eastAsia="cs-CZ"/>
        </w:rPr>
      </w:pPr>
      <w:hyperlink w:anchor="_Toc69236280" w:history="1">
        <w:r w:rsidRPr="00D6617D">
          <w:rPr>
            <w:rStyle w:val="Hypertextovodkaz"/>
            <w:noProof/>
          </w:rPr>
          <w:t>Tabulka 3 Slyšel/a jsi někdy pojem SYNDROM POMOCNÍKA?</w:t>
        </w:r>
        <w:r>
          <w:rPr>
            <w:noProof/>
            <w:webHidden/>
          </w:rPr>
          <w:tab/>
        </w:r>
        <w:r>
          <w:rPr>
            <w:noProof/>
            <w:webHidden/>
          </w:rPr>
          <w:fldChar w:fldCharType="begin"/>
        </w:r>
        <w:r>
          <w:rPr>
            <w:noProof/>
            <w:webHidden/>
          </w:rPr>
          <w:instrText xml:space="preserve"> PAGEREF _Toc69236280 \h </w:instrText>
        </w:r>
        <w:r>
          <w:rPr>
            <w:noProof/>
            <w:webHidden/>
          </w:rPr>
        </w:r>
        <w:r>
          <w:rPr>
            <w:noProof/>
            <w:webHidden/>
          </w:rPr>
          <w:fldChar w:fldCharType="separate"/>
        </w:r>
        <w:r>
          <w:rPr>
            <w:noProof/>
            <w:webHidden/>
          </w:rPr>
          <w:t>31</w:t>
        </w:r>
        <w:r>
          <w:rPr>
            <w:noProof/>
            <w:webHidden/>
          </w:rPr>
          <w:fldChar w:fldCharType="end"/>
        </w:r>
      </w:hyperlink>
    </w:p>
    <w:p w14:paraId="2B9C4DEB" w14:textId="6FB5064C" w:rsidR="00522DF4" w:rsidRDefault="00522DF4">
      <w:pPr>
        <w:pStyle w:val="Seznamobrzk"/>
        <w:tabs>
          <w:tab w:val="right" w:leader="dot" w:pos="9062"/>
        </w:tabs>
        <w:rPr>
          <w:rFonts w:asciiTheme="minorHAnsi" w:eastAsiaTheme="minorEastAsia" w:hAnsiTheme="minorHAnsi" w:cstheme="minorBidi"/>
          <w:noProof/>
          <w:sz w:val="22"/>
          <w:lang w:eastAsia="cs-CZ"/>
        </w:rPr>
      </w:pPr>
      <w:hyperlink w:anchor="_Toc69236281" w:history="1">
        <w:r w:rsidRPr="00D6617D">
          <w:rPr>
            <w:rStyle w:val="Hypertextovodkaz"/>
            <w:noProof/>
          </w:rPr>
          <w:t>Tabulka 4 Co víš o syndromu pomocníka?</w:t>
        </w:r>
        <w:r>
          <w:rPr>
            <w:noProof/>
            <w:webHidden/>
          </w:rPr>
          <w:tab/>
        </w:r>
        <w:r>
          <w:rPr>
            <w:noProof/>
            <w:webHidden/>
          </w:rPr>
          <w:fldChar w:fldCharType="begin"/>
        </w:r>
        <w:r>
          <w:rPr>
            <w:noProof/>
            <w:webHidden/>
          </w:rPr>
          <w:instrText xml:space="preserve"> PAGEREF _Toc69236281 \h </w:instrText>
        </w:r>
        <w:r>
          <w:rPr>
            <w:noProof/>
            <w:webHidden/>
          </w:rPr>
        </w:r>
        <w:r>
          <w:rPr>
            <w:noProof/>
            <w:webHidden/>
          </w:rPr>
          <w:fldChar w:fldCharType="separate"/>
        </w:r>
        <w:r>
          <w:rPr>
            <w:noProof/>
            <w:webHidden/>
          </w:rPr>
          <w:t>32</w:t>
        </w:r>
        <w:r>
          <w:rPr>
            <w:noProof/>
            <w:webHidden/>
          </w:rPr>
          <w:fldChar w:fldCharType="end"/>
        </w:r>
      </w:hyperlink>
    </w:p>
    <w:p w14:paraId="2665F1EF" w14:textId="311D8F20" w:rsidR="00522DF4" w:rsidRDefault="00522DF4">
      <w:pPr>
        <w:pStyle w:val="Seznamobrzk"/>
        <w:tabs>
          <w:tab w:val="right" w:leader="dot" w:pos="9062"/>
        </w:tabs>
        <w:rPr>
          <w:rFonts w:asciiTheme="minorHAnsi" w:eastAsiaTheme="minorEastAsia" w:hAnsiTheme="minorHAnsi" w:cstheme="minorBidi"/>
          <w:noProof/>
          <w:sz w:val="22"/>
          <w:lang w:eastAsia="cs-CZ"/>
        </w:rPr>
      </w:pPr>
      <w:hyperlink w:anchor="_Toc69236282" w:history="1">
        <w:r w:rsidRPr="00D6617D">
          <w:rPr>
            <w:rStyle w:val="Hypertextovodkaz"/>
            <w:noProof/>
          </w:rPr>
          <w:t>Tabulka 5 Kdy se začíná syndrom pomocníka rozvíjet?</w:t>
        </w:r>
        <w:r>
          <w:rPr>
            <w:noProof/>
            <w:webHidden/>
          </w:rPr>
          <w:tab/>
        </w:r>
        <w:r>
          <w:rPr>
            <w:noProof/>
            <w:webHidden/>
          </w:rPr>
          <w:fldChar w:fldCharType="begin"/>
        </w:r>
        <w:r>
          <w:rPr>
            <w:noProof/>
            <w:webHidden/>
          </w:rPr>
          <w:instrText xml:space="preserve"> PAGEREF _Toc69236282 \h </w:instrText>
        </w:r>
        <w:r>
          <w:rPr>
            <w:noProof/>
            <w:webHidden/>
          </w:rPr>
        </w:r>
        <w:r>
          <w:rPr>
            <w:noProof/>
            <w:webHidden/>
          </w:rPr>
          <w:fldChar w:fldCharType="separate"/>
        </w:r>
        <w:r>
          <w:rPr>
            <w:noProof/>
            <w:webHidden/>
          </w:rPr>
          <w:t>33</w:t>
        </w:r>
        <w:r>
          <w:rPr>
            <w:noProof/>
            <w:webHidden/>
          </w:rPr>
          <w:fldChar w:fldCharType="end"/>
        </w:r>
      </w:hyperlink>
    </w:p>
    <w:p w14:paraId="2FFF3531" w14:textId="5590C8C3" w:rsidR="00522DF4" w:rsidRDefault="00522DF4">
      <w:pPr>
        <w:pStyle w:val="Seznamobrzk"/>
        <w:tabs>
          <w:tab w:val="right" w:leader="dot" w:pos="9062"/>
        </w:tabs>
        <w:rPr>
          <w:rFonts w:asciiTheme="minorHAnsi" w:eastAsiaTheme="minorEastAsia" w:hAnsiTheme="minorHAnsi" w:cstheme="minorBidi"/>
          <w:noProof/>
          <w:sz w:val="22"/>
          <w:lang w:eastAsia="cs-CZ"/>
        </w:rPr>
      </w:pPr>
      <w:hyperlink w:anchor="_Toc69236283" w:history="1">
        <w:r w:rsidRPr="00D6617D">
          <w:rPr>
            <w:rStyle w:val="Hypertextovodkaz"/>
            <w:noProof/>
          </w:rPr>
          <w:t>Tabulka 6 Jaké jsou témata syndromu pomocníka, respektive z jakých konfliktních oblastí tento syndrom vyrůstá?</w:t>
        </w:r>
        <w:r>
          <w:rPr>
            <w:noProof/>
            <w:webHidden/>
          </w:rPr>
          <w:tab/>
        </w:r>
        <w:r>
          <w:rPr>
            <w:noProof/>
            <w:webHidden/>
          </w:rPr>
          <w:fldChar w:fldCharType="begin"/>
        </w:r>
        <w:r>
          <w:rPr>
            <w:noProof/>
            <w:webHidden/>
          </w:rPr>
          <w:instrText xml:space="preserve"> PAGEREF _Toc69236283 \h </w:instrText>
        </w:r>
        <w:r>
          <w:rPr>
            <w:noProof/>
            <w:webHidden/>
          </w:rPr>
        </w:r>
        <w:r>
          <w:rPr>
            <w:noProof/>
            <w:webHidden/>
          </w:rPr>
          <w:fldChar w:fldCharType="separate"/>
        </w:r>
        <w:r>
          <w:rPr>
            <w:noProof/>
            <w:webHidden/>
          </w:rPr>
          <w:t>34</w:t>
        </w:r>
        <w:r>
          <w:rPr>
            <w:noProof/>
            <w:webHidden/>
          </w:rPr>
          <w:fldChar w:fldCharType="end"/>
        </w:r>
      </w:hyperlink>
    </w:p>
    <w:p w14:paraId="6CA86AB2" w14:textId="65B30684" w:rsidR="00522DF4" w:rsidRDefault="00522DF4">
      <w:pPr>
        <w:pStyle w:val="Seznamobrzk"/>
        <w:tabs>
          <w:tab w:val="right" w:leader="dot" w:pos="9062"/>
        </w:tabs>
        <w:rPr>
          <w:rFonts w:asciiTheme="minorHAnsi" w:eastAsiaTheme="minorEastAsia" w:hAnsiTheme="minorHAnsi" w:cstheme="minorBidi"/>
          <w:noProof/>
          <w:sz w:val="22"/>
          <w:lang w:eastAsia="cs-CZ"/>
        </w:rPr>
      </w:pPr>
      <w:hyperlink w:anchor="_Toc69236284" w:history="1">
        <w:r w:rsidRPr="00D6617D">
          <w:rPr>
            <w:rStyle w:val="Hypertextovodkaz"/>
            <w:noProof/>
          </w:rPr>
          <w:t>Tabulka 7 Jak bys ohodnotil/a své znalosti o SP? (jako ve škole)</w:t>
        </w:r>
        <w:r>
          <w:rPr>
            <w:noProof/>
            <w:webHidden/>
          </w:rPr>
          <w:tab/>
        </w:r>
        <w:r>
          <w:rPr>
            <w:noProof/>
            <w:webHidden/>
          </w:rPr>
          <w:fldChar w:fldCharType="begin"/>
        </w:r>
        <w:r>
          <w:rPr>
            <w:noProof/>
            <w:webHidden/>
          </w:rPr>
          <w:instrText xml:space="preserve"> PAGEREF _Toc69236284 \h </w:instrText>
        </w:r>
        <w:r>
          <w:rPr>
            <w:noProof/>
            <w:webHidden/>
          </w:rPr>
        </w:r>
        <w:r>
          <w:rPr>
            <w:noProof/>
            <w:webHidden/>
          </w:rPr>
          <w:fldChar w:fldCharType="separate"/>
        </w:r>
        <w:r>
          <w:rPr>
            <w:noProof/>
            <w:webHidden/>
          </w:rPr>
          <w:t>35</w:t>
        </w:r>
        <w:r>
          <w:rPr>
            <w:noProof/>
            <w:webHidden/>
          </w:rPr>
          <w:fldChar w:fldCharType="end"/>
        </w:r>
      </w:hyperlink>
    </w:p>
    <w:p w14:paraId="14121CF6" w14:textId="48BC039F" w:rsidR="00522DF4" w:rsidRDefault="00522DF4">
      <w:pPr>
        <w:pStyle w:val="Seznamobrzk"/>
        <w:tabs>
          <w:tab w:val="right" w:leader="dot" w:pos="9062"/>
        </w:tabs>
        <w:rPr>
          <w:rFonts w:asciiTheme="minorHAnsi" w:eastAsiaTheme="minorEastAsia" w:hAnsiTheme="minorHAnsi" w:cstheme="minorBidi"/>
          <w:noProof/>
          <w:sz w:val="22"/>
          <w:lang w:eastAsia="cs-CZ"/>
        </w:rPr>
      </w:pPr>
      <w:hyperlink w:anchor="_Toc69236285" w:history="1">
        <w:r w:rsidRPr="00D6617D">
          <w:rPr>
            <w:rStyle w:val="Hypertextovodkaz"/>
            <w:noProof/>
          </w:rPr>
          <w:t>Tabulka 8 Vyber symptomy syndromu pomocníka</w:t>
        </w:r>
        <w:r>
          <w:rPr>
            <w:noProof/>
            <w:webHidden/>
          </w:rPr>
          <w:tab/>
        </w:r>
        <w:r>
          <w:rPr>
            <w:noProof/>
            <w:webHidden/>
          </w:rPr>
          <w:fldChar w:fldCharType="begin"/>
        </w:r>
        <w:r>
          <w:rPr>
            <w:noProof/>
            <w:webHidden/>
          </w:rPr>
          <w:instrText xml:space="preserve"> PAGEREF _Toc69236285 \h </w:instrText>
        </w:r>
        <w:r>
          <w:rPr>
            <w:noProof/>
            <w:webHidden/>
          </w:rPr>
        </w:r>
        <w:r>
          <w:rPr>
            <w:noProof/>
            <w:webHidden/>
          </w:rPr>
          <w:fldChar w:fldCharType="separate"/>
        </w:r>
        <w:r>
          <w:rPr>
            <w:noProof/>
            <w:webHidden/>
          </w:rPr>
          <w:t>36</w:t>
        </w:r>
        <w:r>
          <w:rPr>
            <w:noProof/>
            <w:webHidden/>
          </w:rPr>
          <w:fldChar w:fldCharType="end"/>
        </w:r>
      </w:hyperlink>
    </w:p>
    <w:p w14:paraId="15EDCB3B" w14:textId="1B3EFF37" w:rsidR="00522DF4" w:rsidRDefault="00522DF4">
      <w:pPr>
        <w:pStyle w:val="Seznamobrzk"/>
        <w:tabs>
          <w:tab w:val="right" w:leader="dot" w:pos="9062"/>
        </w:tabs>
        <w:rPr>
          <w:rFonts w:asciiTheme="minorHAnsi" w:eastAsiaTheme="minorEastAsia" w:hAnsiTheme="minorHAnsi" w:cstheme="minorBidi"/>
          <w:noProof/>
          <w:sz w:val="22"/>
          <w:lang w:eastAsia="cs-CZ"/>
        </w:rPr>
      </w:pPr>
      <w:hyperlink w:anchor="_Toc69236286" w:history="1">
        <w:r w:rsidRPr="00D6617D">
          <w:rPr>
            <w:rStyle w:val="Hypertextovodkaz"/>
            <w:noProof/>
          </w:rPr>
          <w:t>Tabulka 9 Jsou pomáhající profese náchylné k syndromu vyhoření?</w:t>
        </w:r>
        <w:r>
          <w:rPr>
            <w:noProof/>
            <w:webHidden/>
          </w:rPr>
          <w:tab/>
        </w:r>
        <w:r>
          <w:rPr>
            <w:noProof/>
            <w:webHidden/>
          </w:rPr>
          <w:fldChar w:fldCharType="begin"/>
        </w:r>
        <w:r>
          <w:rPr>
            <w:noProof/>
            <w:webHidden/>
          </w:rPr>
          <w:instrText xml:space="preserve"> PAGEREF _Toc69236286 \h </w:instrText>
        </w:r>
        <w:r>
          <w:rPr>
            <w:noProof/>
            <w:webHidden/>
          </w:rPr>
        </w:r>
        <w:r>
          <w:rPr>
            <w:noProof/>
            <w:webHidden/>
          </w:rPr>
          <w:fldChar w:fldCharType="separate"/>
        </w:r>
        <w:r>
          <w:rPr>
            <w:noProof/>
            <w:webHidden/>
          </w:rPr>
          <w:t>37</w:t>
        </w:r>
        <w:r>
          <w:rPr>
            <w:noProof/>
            <w:webHidden/>
          </w:rPr>
          <w:fldChar w:fldCharType="end"/>
        </w:r>
      </w:hyperlink>
    </w:p>
    <w:p w14:paraId="5E9A634F" w14:textId="588BF36F" w:rsidR="00522DF4" w:rsidRDefault="00522DF4">
      <w:pPr>
        <w:pStyle w:val="Seznamobrzk"/>
        <w:tabs>
          <w:tab w:val="right" w:leader="dot" w:pos="9062"/>
        </w:tabs>
        <w:rPr>
          <w:rFonts w:asciiTheme="minorHAnsi" w:eastAsiaTheme="minorEastAsia" w:hAnsiTheme="minorHAnsi" w:cstheme="minorBidi"/>
          <w:noProof/>
          <w:sz w:val="22"/>
          <w:lang w:eastAsia="cs-CZ"/>
        </w:rPr>
      </w:pPr>
      <w:hyperlink w:anchor="_Toc69236287" w:history="1">
        <w:r w:rsidRPr="00D6617D">
          <w:rPr>
            <w:rStyle w:val="Hypertextovodkaz"/>
            <w:noProof/>
          </w:rPr>
          <w:t>Tabulka 10 Jak bys popsal/a vlastními slovy syndrom vyhoření?</w:t>
        </w:r>
        <w:r>
          <w:rPr>
            <w:noProof/>
            <w:webHidden/>
          </w:rPr>
          <w:tab/>
        </w:r>
        <w:r>
          <w:rPr>
            <w:noProof/>
            <w:webHidden/>
          </w:rPr>
          <w:fldChar w:fldCharType="begin"/>
        </w:r>
        <w:r>
          <w:rPr>
            <w:noProof/>
            <w:webHidden/>
          </w:rPr>
          <w:instrText xml:space="preserve"> PAGEREF _Toc69236287 \h </w:instrText>
        </w:r>
        <w:r>
          <w:rPr>
            <w:noProof/>
            <w:webHidden/>
          </w:rPr>
        </w:r>
        <w:r>
          <w:rPr>
            <w:noProof/>
            <w:webHidden/>
          </w:rPr>
          <w:fldChar w:fldCharType="separate"/>
        </w:r>
        <w:r>
          <w:rPr>
            <w:noProof/>
            <w:webHidden/>
          </w:rPr>
          <w:t>38</w:t>
        </w:r>
        <w:r>
          <w:rPr>
            <w:noProof/>
            <w:webHidden/>
          </w:rPr>
          <w:fldChar w:fldCharType="end"/>
        </w:r>
      </w:hyperlink>
    </w:p>
    <w:p w14:paraId="63E0B579" w14:textId="4518516E" w:rsidR="00522DF4" w:rsidRDefault="00522DF4">
      <w:pPr>
        <w:pStyle w:val="Seznamobrzk"/>
        <w:tabs>
          <w:tab w:val="right" w:leader="dot" w:pos="9062"/>
        </w:tabs>
        <w:rPr>
          <w:rFonts w:asciiTheme="minorHAnsi" w:eastAsiaTheme="minorEastAsia" w:hAnsiTheme="minorHAnsi" w:cstheme="minorBidi"/>
          <w:noProof/>
          <w:sz w:val="22"/>
          <w:lang w:eastAsia="cs-CZ"/>
        </w:rPr>
      </w:pPr>
      <w:hyperlink w:anchor="_Toc69236288" w:history="1">
        <w:r w:rsidRPr="00D6617D">
          <w:rPr>
            <w:rStyle w:val="Hypertextovodkaz"/>
            <w:noProof/>
          </w:rPr>
          <w:t>Tabulka 11 Souvisí syndrom vyhoření se syndromem pomocníka?</w:t>
        </w:r>
        <w:r>
          <w:rPr>
            <w:noProof/>
            <w:webHidden/>
          </w:rPr>
          <w:tab/>
        </w:r>
        <w:r>
          <w:rPr>
            <w:noProof/>
            <w:webHidden/>
          </w:rPr>
          <w:fldChar w:fldCharType="begin"/>
        </w:r>
        <w:r>
          <w:rPr>
            <w:noProof/>
            <w:webHidden/>
          </w:rPr>
          <w:instrText xml:space="preserve"> PAGEREF _Toc69236288 \h </w:instrText>
        </w:r>
        <w:r>
          <w:rPr>
            <w:noProof/>
            <w:webHidden/>
          </w:rPr>
        </w:r>
        <w:r>
          <w:rPr>
            <w:noProof/>
            <w:webHidden/>
          </w:rPr>
          <w:fldChar w:fldCharType="separate"/>
        </w:r>
        <w:r>
          <w:rPr>
            <w:noProof/>
            <w:webHidden/>
          </w:rPr>
          <w:t>40</w:t>
        </w:r>
        <w:r>
          <w:rPr>
            <w:noProof/>
            <w:webHidden/>
          </w:rPr>
          <w:fldChar w:fldCharType="end"/>
        </w:r>
      </w:hyperlink>
    </w:p>
    <w:p w14:paraId="3E9ED2C0" w14:textId="7A649A80" w:rsidR="00522DF4" w:rsidRDefault="00522DF4">
      <w:pPr>
        <w:pStyle w:val="Seznamobrzk"/>
        <w:tabs>
          <w:tab w:val="right" w:leader="dot" w:pos="9062"/>
        </w:tabs>
        <w:rPr>
          <w:rFonts w:asciiTheme="minorHAnsi" w:eastAsiaTheme="minorEastAsia" w:hAnsiTheme="minorHAnsi" w:cstheme="minorBidi"/>
          <w:noProof/>
          <w:sz w:val="22"/>
          <w:lang w:eastAsia="cs-CZ"/>
        </w:rPr>
      </w:pPr>
      <w:hyperlink w:anchor="_Toc69236289" w:history="1">
        <w:r w:rsidRPr="00D6617D">
          <w:rPr>
            <w:rStyle w:val="Hypertextovodkaz"/>
            <w:noProof/>
          </w:rPr>
          <w:t>Tabulka 12 Jak spolu tyto dva pojmy souvisí?</w:t>
        </w:r>
        <w:r>
          <w:rPr>
            <w:noProof/>
            <w:webHidden/>
          </w:rPr>
          <w:tab/>
        </w:r>
        <w:r>
          <w:rPr>
            <w:noProof/>
            <w:webHidden/>
          </w:rPr>
          <w:fldChar w:fldCharType="begin"/>
        </w:r>
        <w:r>
          <w:rPr>
            <w:noProof/>
            <w:webHidden/>
          </w:rPr>
          <w:instrText xml:space="preserve"> PAGEREF _Toc69236289 \h </w:instrText>
        </w:r>
        <w:r>
          <w:rPr>
            <w:noProof/>
            <w:webHidden/>
          </w:rPr>
        </w:r>
        <w:r>
          <w:rPr>
            <w:noProof/>
            <w:webHidden/>
          </w:rPr>
          <w:fldChar w:fldCharType="separate"/>
        </w:r>
        <w:r>
          <w:rPr>
            <w:noProof/>
            <w:webHidden/>
          </w:rPr>
          <w:t>41</w:t>
        </w:r>
        <w:r>
          <w:rPr>
            <w:noProof/>
            <w:webHidden/>
          </w:rPr>
          <w:fldChar w:fldCharType="end"/>
        </w:r>
      </w:hyperlink>
    </w:p>
    <w:p w14:paraId="6E07E9E3" w14:textId="5A9ACA9C" w:rsidR="00522DF4" w:rsidRDefault="00522DF4">
      <w:pPr>
        <w:pStyle w:val="Seznamobrzk"/>
        <w:tabs>
          <w:tab w:val="right" w:leader="dot" w:pos="9062"/>
        </w:tabs>
        <w:rPr>
          <w:rFonts w:asciiTheme="minorHAnsi" w:eastAsiaTheme="minorEastAsia" w:hAnsiTheme="minorHAnsi" w:cstheme="minorBidi"/>
          <w:noProof/>
          <w:sz w:val="22"/>
          <w:lang w:eastAsia="cs-CZ"/>
        </w:rPr>
      </w:pPr>
      <w:hyperlink w:anchor="_Toc69236290" w:history="1">
        <w:r w:rsidRPr="00D6617D">
          <w:rPr>
            <w:rStyle w:val="Hypertextovodkaz"/>
            <w:noProof/>
          </w:rPr>
          <w:t>Tabulka 13 Myslíš si, že je důležité se zabývat syndromem pomocníka?</w:t>
        </w:r>
        <w:r>
          <w:rPr>
            <w:noProof/>
            <w:webHidden/>
          </w:rPr>
          <w:tab/>
        </w:r>
        <w:r>
          <w:rPr>
            <w:noProof/>
            <w:webHidden/>
          </w:rPr>
          <w:fldChar w:fldCharType="begin"/>
        </w:r>
        <w:r>
          <w:rPr>
            <w:noProof/>
            <w:webHidden/>
          </w:rPr>
          <w:instrText xml:space="preserve"> PAGEREF _Toc69236290 \h </w:instrText>
        </w:r>
        <w:r>
          <w:rPr>
            <w:noProof/>
            <w:webHidden/>
          </w:rPr>
        </w:r>
        <w:r>
          <w:rPr>
            <w:noProof/>
            <w:webHidden/>
          </w:rPr>
          <w:fldChar w:fldCharType="separate"/>
        </w:r>
        <w:r>
          <w:rPr>
            <w:noProof/>
            <w:webHidden/>
          </w:rPr>
          <w:t>42</w:t>
        </w:r>
        <w:r>
          <w:rPr>
            <w:noProof/>
            <w:webHidden/>
          </w:rPr>
          <w:fldChar w:fldCharType="end"/>
        </w:r>
      </w:hyperlink>
    </w:p>
    <w:p w14:paraId="40A49703" w14:textId="3D97E34E" w:rsidR="00522DF4" w:rsidRDefault="00522DF4">
      <w:pPr>
        <w:pStyle w:val="Seznamobrzk"/>
        <w:tabs>
          <w:tab w:val="right" w:leader="dot" w:pos="9062"/>
        </w:tabs>
        <w:rPr>
          <w:rFonts w:asciiTheme="minorHAnsi" w:eastAsiaTheme="minorEastAsia" w:hAnsiTheme="minorHAnsi" w:cstheme="minorBidi"/>
          <w:noProof/>
          <w:sz w:val="22"/>
          <w:lang w:eastAsia="cs-CZ"/>
        </w:rPr>
      </w:pPr>
      <w:hyperlink w:anchor="_Toc69236291" w:history="1">
        <w:r w:rsidRPr="00D6617D">
          <w:rPr>
            <w:rStyle w:val="Hypertextovodkaz"/>
            <w:noProof/>
          </w:rPr>
          <w:t>Tabulka 14 Máš pocit, že se Tě syndrom pomocníka a syndrom vyhoření týká?</w:t>
        </w:r>
        <w:r>
          <w:rPr>
            <w:noProof/>
            <w:webHidden/>
          </w:rPr>
          <w:tab/>
        </w:r>
        <w:r>
          <w:rPr>
            <w:noProof/>
            <w:webHidden/>
          </w:rPr>
          <w:fldChar w:fldCharType="begin"/>
        </w:r>
        <w:r>
          <w:rPr>
            <w:noProof/>
            <w:webHidden/>
          </w:rPr>
          <w:instrText xml:space="preserve"> PAGEREF _Toc69236291 \h </w:instrText>
        </w:r>
        <w:r>
          <w:rPr>
            <w:noProof/>
            <w:webHidden/>
          </w:rPr>
        </w:r>
        <w:r>
          <w:rPr>
            <w:noProof/>
            <w:webHidden/>
          </w:rPr>
          <w:fldChar w:fldCharType="separate"/>
        </w:r>
        <w:r>
          <w:rPr>
            <w:noProof/>
            <w:webHidden/>
          </w:rPr>
          <w:t>43</w:t>
        </w:r>
        <w:r>
          <w:rPr>
            <w:noProof/>
            <w:webHidden/>
          </w:rPr>
          <w:fldChar w:fldCharType="end"/>
        </w:r>
      </w:hyperlink>
    </w:p>
    <w:p w14:paraId="05421726" w14:textId="201D583B" w:rsidR="00522DF4" w:rsidRDefault="00522DF4">
      <w:pPr>
        <w:pStyle w:val="Seznamobrzk"/>
        <w:tabs>
          <w:tab w:val="right" w:leader="dot" w:pos="9062"/>
        </w:tabs>
        <w:rPr>
          <w:rFonts w:asciiTheme="minorHAnsi" w:eastAsiaTheme="minorEastAsia" w:hAnsiTheme="minorHAnsi" w:cstheme="minorBidi"/>
          <w:noProof/>
          <w:sz w:val="22"/>
          <w:lang w:eastAsia="cs-CZ"/>
        </w:rPr>
      </w:pPr>
      <w:hyperlink w:anchor="_Toc69236292" w:history="1">
        <w:r w:rsidRPr="00D6617D">
          <w:rPr>
            <w:rStyle w:val="Hypertextovodkaz"/>
            <w:noProof/>
          </w:rPr>
          <w:t>Tabulka 15 Co si myslíš, že je prevence proti syndromu vyhoření?</w:t>
        </w:r>
        <w:r>
          <w:rPr>
            <w:noProof/>
            <w:webHidden/>
          </w:rPr>
          <w:tab/>
        </w:r>
        <w:r>
          <w:rPr>
            <w:noProof/>
            <w:webHidden/>
          </w:rPr>
          <w:fldChar w:fldCharType="begin"/>
        </w:r>
        <w:r>
          <w:rPr>
            <w:noProof/>
            <w:webHidden/>
          </w:rPr>
          <w:instrText xml:space="preserve"> PAGEREF _Toc69236292 \h </w:instrText>
        </w:r>
        <w:r>
          <w:rPr>
            <w:noProof/>
            <w:webHidden/>
          </w:rPr>
        </w:r>
        <w:r>
          <w:rPr>
            <w:noProof/>
            <w:webHidden/>
          </w:rPr>
          <w:fldChar w:fldCharType="separate"/>
        </w:r>
        <w:r>
          <w:rPr>
            <w:noProof/>
            <w:webHidden/>
          </w:rPr>
          <w:t>44</w:t>
        </w:r>
        <w:r>
          <w:rPr>
            <w:noProof/>
            <w:webHidden/>
          </w:rPr>
          <w:fldChar w:fldCharType="end"/>
        </w:r>
      </w:hyperlink>
    </w:p>
    <w:p w14:paraId="537EC41A" w14:textId="1929996A" w:rsidR="00522DF4" w:rsidRDefault="00522DF4">
      <w:pPr>
        <w:pStyle w:val="Seznamobrzk"/>
        <w:tabs>
          <w:tab w:val="right" w:leader="dot" w:pos="9062"/>
        </w:tabs>
        <w:rPr>
          <w:rFonts w:asciiTheme="minorHAnsi" w:eastAsiaTheme="minorEastAsia" w:hAnsiTheme="minorHAnsi" w:cstheme="minorBidi"/>
          <w:noProof/>
          <w:sz w:val="22"/>
          <w:lang w:eastAsia="cs-CZ"/>
        </w:rPr>
      </w:pPr>
      <w:hyperlink w:anchor="_Toc69236293" w:history="1">
        <w:r w:rsidRPr="00D6617D">
          <w:rPr>
            <w:rStyle w:val="Hypertextovodkaz"/>
            <w:noProof/>
          </w:rPr>
          <w:t>Tabulka 16 Rozdíl mezi 1. a 2. ročníkem?</w:t>
        </w:r>
        <w:r>
          <w:rPr>
            <w:noProof/>
            <w:webHidden/>
          </w:rPr>
          <w:tab/>
        </w:r>
        <w:r>
          <w:rPr>
            <w:noProof/>
            <w:webHidden/>
          </w:rPr>
          <w:fldChar w:fldCharType="begin"/>
        </w:r>
        <w:r>
          <w:rPr>
            <w:noProof/>
            <w:webHidden/>
          </w:rPr>
          <w:instrText xml:space="preserve"> PAGEREF _Toc69236293 \h </w:instrText>
        </w:r>
        <w:r>
          <w:rPr>
            <w:noProof/>
            <w:webHidden/>
          </w:rPr>
        </w:r>
        <w:r>
          <w:rPr>
            <w:noProof/>
            <w:webHidden/>
          </w:rPr>
          <w:fldChar w:fldCharType="separate"/>
        </w:r>
        <w:r>
          <w:rPr>
            <w:noProof/>
            <w:webHidden/>
          </w:rPr>
          <w:t>47</w:t>
        </w:r>
        <w:r>
          <w:rPr>
            <w:noProof/>
            <w:webHidden/>
          </w:rPr>
          <w:fldChar w:fldCharType="end"/>
        </w:r>
      </w:hyperlink>
    </w:p>
    <w:p w14:paraId="4135F53C" w14:textId="5905BE2C" w:rsidR="00522DF4" w:rsidRDefault="00522DF4">
      <w:pPr>
        <w:pStyle w:val="Seznamobrzk"/>
        <w:tabs>
          <w:tab w:val="right" w:leader="dot" w:pos="9062"/>
        </w:tabs>
        <w:rPr>
          <w:rFonts w:asciiTheme="minorHAnsi" w:eastAsiaTheme="minorEastAsia" w:hAnsiTheme="minorHAnsi" w:cstheme="minorBidi"/>
          <w:noProof/>
          <w:sz w:val="22"/>
          <w:lang w:eastAsia="cs-CZ"/>
        </w:rPr>
      </w:pPr>
      <w:hyperlink w:anchor="_Toc69236294" w:history="1">
        <w:r w:rsidRPr="00D6617D">
          <w:rPr>
            <w:rStyle w:val="Hypertextovodkaz"/>
            <w:noProof/>
          </w:rPr>
          <w:t>Tabulka 17 Rozdíl mezi obory?</w:t>
        </w:r>
        <w:r>
          <w:rPr>
            <w:noProof/>
            <w:webHidden/>
          </w:rPr>
          <w:tab/>
        </w:r>
        <w:r>
          <w:rPr>
            <w:noProof/>
            <w:webHidden/>
          </w:rPr>
          <w:fldChar w:fldCharType="begin"/>
        </w:r>
        <w:r>
          <w:rPr>
            <w:noProof/>
            <w:webHidden/>
          </w:rPr>
          <w:instrText xml:space="preserve"> PAGEREF _Toc69236294 \h </w:instrText>
        </w:r>
        <w:r>
          <w:rPr>
            <w:noProof/>
            <w:webHidden/>
          </w:rPr>
        </w:r>
        <w:r>
          <w:rPr>
            <w:noProof/>
            <w:webHidden/>
          </w:rPr>
          <w:fldChar w:fldCharType="separate"/>
        </w:r>
        <w:r>
          <w:rPr>
            <w:noProof/>
            <w:webHidden/>
          </w:rPr>
          <w:t>48</w:t>
        </w:r>
        <w:r>
          <w:rPr>
            <w:noProof/>
            <w:webHidden/>
          </w:rPr>
          <w:fldChar w:fldCharType="end"/>
        </w:r>
      </w:hyperlink>
    </w:p>
    <w:p w14:paraId="0C789099" w14:textId="77777777" w:rsidR="00522DF4" w:rsidRDefault="00314AAB" w:rsidP="006907AD">
      <w:pPr>
        <w:rPr>
          <w:noProof/>
        </w:rPr>
      </w:pPr>
      <w:r>
        <w:rPr>
          <w:b/>
          <w:bCs/>
        </w:rPr>
        <w:fldChar w:fldCharType="end"/>
      </w:r>
      <w:r>
        <w:rPr>
          <w:b/>
          <w:bCs/>
        </w:rPr>
        <w:fldChar w:fldCharType="begin"/>
      </w:r>
      <w:r>
        <w:rPr>
          <w:b/>
          <w:bCs/>
        </w:rPr>
        <w:instrText xml:space="preserve"> TOC \h \z \c "Graf" </w:instrText>
      </w:r>
      <w:r>
        <w:rPr>
          <w:b/>
          <w:bCs/>
        </w:rPr>
        <w:fldChar w:fldCharType="separate"/>
      </w:r>
    </w:p>
    <w:p w14:paraId="084FF495" w14:textId="09E38FCD" w:rsidR="00522DF4" w:rsidRDefault="00522DF4">
      <w:pPr>
        <w:pStyle w:val="Seznamobrzk"/>
        <w:tabs>
          <w:tab w:val="right" w:leader="dot" w:pos="9062"/>
        </w:tabs>
        <w:rPr>
          <w:rFonts w:asciiTheme="minorHAnsi" w:eastAsiaTheme="minorEastAsia" w:hAnsiTheme="minorHAnsi" w:cstheme="minorBidi"/>
          <w:noProof/>
          <w:sz w:val="22"/>
          <w:lang w:eastAsia="cs-CZ"/>
        </w:rPr>
      </w:pPr>
      <w:hyperlink w:anchor="_Toc69236295" w:history="1">
        <w:r w:rsidRPr="006107BF">
          <w:rPr>
            <w:rStyle w:val="Hypertextovodkaz"/>
            <w:noProof/>
          </w:rPr>
          <w:t>Graf 1 Jaký ročník studuješ?</w:t>
        </w:r>
        <w:r>
          <w:rPr>
            <w:noProof/>
            <w:webHidden/>
          </w:rPr>
          <w:tab/>
        </w:r>
        <w:r>
          <w:rPr>
            <w:noProof/>
            <w:webHidden/>
          </w:rPr>
          <w:fldChar w:fldCharType="begin"/>
        </w:r>
        <w:r>
          <w:rPr>
            <w:noProof/>
            <w:webHidden/>
          </w:rPr>
          <w:instrText xml:space="preserve"> PAGEREF _Toc69236295 \h </w:instrText>
        </w:r>
        <w:r>
          <w:rPr>
            <w:noProof/>
            <w:webHidden/>
          </w:rPr>
        </w:r>
        <w:r>
          <w:rPr>
            <w:noProof/>
            <w:webHidden/>
          </w:rPr>
          <w:fldChar w:fldCharType="separate"/>
        </w:r>
        <w:r>
          <w:rPr>
            <w:noProof/>
            <w:webHidden/>
          </w:rPr>
          <w:t>29</w:t>
        </w:r>
        <w:r>
          <w:rPr>
            <w:noProof/>
            <w:webHidden/>
          </w:rPr>
          <w:fldChar w:fldCharType="end"/>
        </w:r>
      </w:hyperlink>
    </w:p>
    <w:p w14:paraId="7E66B80A" w14:textId="06428913" w:rsidR="00522DF4" w:rsidRDefault="00522DF4">
      <w:pPr>
        <w:pStyle w:val="Seznamobrzk"/>
        <w:tabs>
          <w:tab w:val="right" w:leader="dot" w:pos="9062"/>
        </w:tabs>
        <w:rPr>
          <w:rFonts w:asciiTheme="minorHAnsi" w:eastAsiaTheme="minorEastAsia" w:hAnsiTheme="minorHAnsi" w:cstheme="minorBidi"/>
          <w:noProof/>
          <w:sz w:val="22"/>
          <w:lang w:eastAsia="cs-CZ"/>
        </w:rPr>
      </w:pPr>
      <w:hyperlink w:anchor="_Toc69236296" w:history="1">
        <w:r w:rsidRPr="006107BF">
          <w:rPr>
            <w:rStyle w:val="Hypertextovodkaz"/>
            <w:noProof/>
          </w:rPr>
          <w:t>Graf 2 Který obor studuješ?</w:t>
        </w:r>
        <w:r>
          <w:rPr>
            <w:noProof/>
            <w:webHidden/>
          </w:rPr>
          <w:tab/>
        </w:r>
        <w:r>
          <w:rPr>
            <w:noProof/>
            <w:webHidden/>
          </w:rPr>
          <w:fldChar w:fldCharType="begin"/>
        </w:r>
        <w:r>
          <w:rPr>
            <w:noProof/>
            <w:webHidden/>
          </w:rPr>
          <w:instrText xml:space="preserve"> PAGEREF _Toc69236296 \h </w:instrText>
        </w:r>
        <w:r>
          <w:rPr>
            <w:noProof/>
            <w:webHidden/>
          </w:rPr>
        </w:r>
        <w:r>
          <w:rPr>
            <w:noProof/>
            <w:webHidden/>
          </w:rPr>
          <w:fldChar w:fldCharType="separate"/>
        </w:r>
        <w:r>
          <w:rPr>
            <w:noProof/>
            <w:webHidden/>
          </w:rPr>
          <w:t>30</w:t>
        </w:r>
        <w:r>
          <w:rPr>
            <w:noProof/>
            <w:webHidden/>
          </w:rPr>
          <w:fldChar w:fldCharType="end"/>
        </w:r>
      </w:hyperlink>
    </w:p>
    <w:p w14:paraId="45AF5583" w14:textId="6FD20AB8" w:rsidR="00522DF4" w:rsidRDefault="00522DF4">
      <w:pPr>
        <w:pStyle w:val="Seznamobrzk"/>
        <w:tabs>
          <w:tab w:val="right" w:leader="dot" w:pos="9062"/>
        </w:tabs>
        <w:rPr>
          <w:rFonts w:asciiTheme="minorHAnsi" w:eastAsiaTheme="minorEastAsia" w:hAnsiTheme="minorHAnsi" w:cstheme="minorBidi"/>
          <w:noProof/>
          <w:sz w:val="22"/>
          <w:lang w:eastAsia="cs-CZ"/>
        </w:rPr>
      </w:pPr>
      <w:hyperlink w:anchor="_Toc69236297" w:history="1">
        <w:r w:rsidRPr="006107BF">
          <w:rPr>
            <w:rStyle w:val="Hypertextovodkaz"/>
            <w:noProof/>
          </w:rPr>
          <w:t>Graf 3  Slyšel/a jsi někdy pojem SYNDROM POMOCNÍKA?</w:t>
        </w:r>
        <w:r>
          <w:rPr>
            <w:noProof/>
            <w:webHidden/>
          </w:rPr>
          <w:tab/>
        </w:r>
        <w:r>
          <w:rPr>
            <w:noProof/>
            <w:webHidden/>
          </w:rPr>
          <w:fldChar w:fldCharType="begin"/>
        </w:r>
        <w:r>
          <w:rPr>
            <w:noProof/>
            <w:webHidden/>
          </w:rPr>
          <w:instrText xml:space="preserve"> PAGEREF _Toc69236297 \h </w:instrText>
        </w:r>
        <w:r>
          <w:rPr>
            <w:noProof/>
            <w:webHidden/>
          </w:rPr>
        </w:r>
        <w:r>
          <w:rPr>
            <w:noProof/>
            <w:webHidden/>
          </w:rPr>
          <w:fldChar w:fldCharType="separate"/>
        </w:r>
        <w:r>
          <w:rPr>
            <w:noProof/>
            <w:webHidden/>
          </w:rPr>
          <w:t>31</w:t>
        </w:r>
        <w:r>
          <w:rPr>
            <w:noProof/>
            <w:webHidden/>
          </w:rPr>
          <w:fldChar w:fldCharType="end"/>
        </w:r>
      </w:hyperlink>
    </w:p>
    <w:p w14:paraId="7270626C" w14:textId="3050ED55" w:rsidR="00522DF4" w:rsidRDefault="00522DF4">
      <w:pPr>
        <w:pStyle w:val="Seznamobrzk"/>
        <w:tabs>
          <w:tab w:val="right" w:leader="dot" w:pos="9062"/>
        </w:tabs>
        <w:rPr>
          <w:rFonts w:asciiTheme="minorHAnsi" w:eastAsiaTheme="minorEastAsia" w:hAnsiTheme="minorHAnsi" w:cstheme="minorBidi"/>
          <w:noProof/>
          <w:sz w:val="22"/>
          <w:lang w:eastAsia="cs-CZ"/>
        </w:rPr>
      </w:pPr>
      <w:hyperlink w:anchor="_Toc69236298" w:history="1">
        <w:r w:rsidRPr="006107BF">
          <w:rPr>
            <w:rStyle w:val="Hypertextovodkaz"/>
            <w:noProof/>
          </w:rPr>
          <w:t>Graf 4  Co víš o syndromu pomocníka?</w:t>
        </w:r>
        <w:r>
          <w:rPr>
            <w:noProof/>
            <w:webHidden/>
          </w:rPr>
          <w:tab/>
        </w:r>
        <w:r>
          <w:rPr>
            <w:noProof/>
            <w:webHidden/>
          </w:rPr>
          <w:fldChar w:fldCharType="begin"/>
        </w:r>
        <w:r>
          <w:rPr>
            <w:noProof/>
            <w:webHidden/>
          </w:rPr>
          <w:instrText xml:space="preserve"> PAGEREF _Toc69236298 \h </w:instrText>
        </w:r>
        <w:r>
          <w:rPr>
            <w:noProof/>
            <w:webHidden/>
          </w:rPr>
        </w:r>
        <w:r>
          <w:rPr>
            <w:noProof/>
            <w:webHidden/>
          </w:rPr>
          <w:fldChar w:fldCharType="separate"/>
        </w:r>
        <w:r>
          <w:rPr>
            <w:noProof/>
            <w:webHidden/>
          </w:rPr>
          <w:t>32</w:t>
        </w:r>
        <w:r>
          <w:rPr>
            <w:noProof/>
            <w:webHidden/>
          </w:rPr>
          <w:fldChar w:fldCharType="end"/>
        </w:r>
      </w:hyperlink>
    </w:p>
    <w:p w14:paraId="5C7CAF49" w14:textId="7A390005" w:rsidR="00522DF4" w:rsidRDefault="00522DF4">
      <w:pPr>
        <w:pStyle w:val="Seznamobrzk"/>
        <w:tabs>
          <w:tab w:val="right" w:leader="dot" w:pos="9062"/>
        </w:tabs>
        <w:rPr>
          <w:rFonts w:asciiTheme="minorHAnsi" w:eastAsiaTheme="minorEastAsia" w:hAnsiTheme="minorHAnsi" w:cstheme="minorBidi"/>
          <w:noProof/>
          <w:sz w:val="22"/>
          <w:lang w:eastAsia="cs-CZ"/>
        </w:rPr>
      </w:pPr>
      <w:hyperlink w:anchor="_Toc69236299" w:history="1">
        <w:r w:rsidRPr="006107BF">
          <w:rPr>
            <w:rStyle w:val="Hypertextovodkaz"/>
            <w:noProof/>
          </w:rPr>
          <w:t>Graf 5  Kdy se začíná syndrom pomocníka rozvíjet?</w:t>
        </w:r>
        <w:r>
          <w:rPr>
            <w:noProof/>
            <w:webHidden/>
          </w:rPr>
          <w:tab/>
        </w:r>
        <w:r>
          <w:rPr>
            <w:noProof/>
            <w:webHidden/>
          </w:rPr>
          <w:fldChar w:fldCharType="begin"/>
        </w:r>
        <w:r>
          <w:rPr>
            <w:noProof/>
            <w:webHidden/>
          </w:rPr>
          <w:instrText xml:space="preserve"> PAGEREF _Toc69236299 \h </w:instrText>
        </w:r>
        <w:r>
          <w:rPr>
            <w:noProof/>
            <w:webHidden/>
          </w:rPr>
        </w:r>
        <w:r>
          <w:rPr>
            <w:noProof/>
            <w:webHidden/>
          </w:rPr>
          <w:fldChar w:fldCharType="separate"/>
        </w:r>
        <w:r>
          <w:rPr>
            <w:noProof/>
            <w:webHidden/>
          </w:rPr>
          <w:t>33</w:t>
        </w:r>
        <w:r>
          <w:rPr>
            <w:noProof/>
            <w:webHidden/>
          </w:rPr>
          <w:fldChar w:fldCharType="end"/>
        </w:r>
      </w:hyperlink>
    </w:p>
    <w:p w14:paraId="365D6CA5" w14:textId="23631283" w:rsidR="00522DF4" w:rsidRDefault="00522DF4">
      <w:pPr>
        <w:pStyle w:val="Seznamobrzk"/>
        <w:tabs>
          <w:tab w:val="right" w:leader="dot" w:pos="9062"/>
        </w:tabs>
        <w:rPr>
          <w:rFonts w:asciiTheme="minorHAnsi" w:eastAsiaTheme="minorEastAsia" w:hAnsiTheme="minorHAnsi" w:cstheme="minorBidi"/>
          <w:noProof/>
          <w:sz w:val="22"/>
          <w:lang w:eastAsia="cs-CZ"/>
        </w:rPr>
      </w:pPr>
      <w:hyperlink w:anchor="_Toc69236300" w:history="1">
        <w:r w:rsidRPr="006107BF">
          <w:rPr>
            <w:rStyle w:val="Hypertextovodkaz"/>
            <w:noProof/>
          </w:rPr>
          <w:t>Graf 6 Jaké jsou témata syndromu pomocníka, respektive z jakých konfliktních oblastí tento syndrom vyrůstá?</w:t>
        </w:r>
        <w:r>
          <w:rPr>
            <w:noProof/>
            <w:webHidden/>
          </w:rPr>
          <w:tab/>
        </w:r>
        <w:r>
          <w:rPr>
            <w:noProof/>
            <w:webHidden/>
          </w:rPr>
          <w:fldChar w:fldCharType="begin"/>
        </w:r>
        <w:r>
          <w:rPr>
            <w:noProof/>
            <w:webHidden/>
          </w:rPr>
          <w:instrText xml:space="preserve"> PAGEREF _Toc69236300 \h </w:instrText>
        </w:r>
        <w:r>
          <w:rPr>
            <w:noProof/>
            <w:webHidden/>
          </w:rPr>
        </w:r>
        <w:r>
          <w:rPr>
            <w:noProof/>
            <w:webHidden/>
          </w:rPr>
          <w:fldChar w:fldCharType="separate"/>
        </w:r>
        <w:r>
          <w:rPr>
            <w:noProof/>
            <w:webHidden/>
          </w:rPr>
          <w:t>34</w:t>
        </w:r>
        <w:r>
          <w:rPr>
            <w:noProof/>
            <w:webHidden/>
          </w:rPr>
          <w:fldChar w:fldCharType="end"/>
        </w:r>
      </w:hyperlink>
    </w:p>
    <w:p w14:paraId="391DC9B6" w14:textId="47B59CCE" w:rsidR="00522DF4" w:rsidRDefault="00522DF4">
      <w:pPr>
        <w:pStyle w:val="Seznamobrzk"/>
        <w:tabs>
          <w:tab w:val="right" w:leader="dot" w:pos="9062"/>
        </w:tabs>
        <w:rPr>
          <w:rFonts w:asciiTheme="minorHAnsi" w:eastAsiaTheme="minorEastAsia" w:hAnsiTheme="minorHAnsi" w:cstheme="minorBidi"/>
          <w:noProof/>
          <w:sz w:val="22"/>
          <w:lang w:eastAsia="cs-CZ"/>
        </w:rPr>
      </w:pPr>
      <w:hyperlink w:anchor="_Toc69236301" w:history="1">
        <w:r w:rsidRPr="006107BF">
          <w:rPr>
            <w:rStyle w:val="Hypertextovodkaz"/>
            <w:noProof/>
          </w:rPr>
          <w:t>Graf 7 Jak bys ohodnotil/a své znalosti o SP? (jako ve škole)</w:t>
        </w:r>
        <w:r>
          <w:rPr>
            <w:noProof/>
            <w:webHidden/>
          </w:rPr>
          <w:tab/>
        </w:r>
        <w:r>
          <w:rPr>
            <w:noProof/>
            <w:webHidden/>
          </w:rPr>
          <w:fldChar w:fldCharType="begin"/>
        </w:r>
        <w:r>
          <w:rPr>
            <w:noProof/>
            <w:webHidden/>
          </w:rPr>
          <w:instrText xml:space="preserve"> PAGEREF _Toc69236301 \h </w:instrText>
        </w:r>
        <w:r>
          <w:rPr>
            <w:noProof/>
            <w:webHidden/>
          </w:rPr>
        </w:r>
        <w:r>
          <w:rPr>
            <w:noProof/>
            <w:webHidden/>
          </w:rPr>
          <w:fldChar w:fldCharType="separate"/>
        </w:r>
        <w:r>
          <w:rPr>
            <w:noProof/>
            <w:webHidden/>
          </w:rPr>
          <w:t>35</w:t>
        </w:r>
        <w:r>
          <w:rPr>
            <w:noProof/>
            <w:webHidden/>
          </w:rPr>
          <w:fldChar w:fldCharType="end"/>
        </w:r>
      </w:hyperlink>
    </w:p>
    <w:p w14:paraId="46D027CE" w14:textId="4CA2ACC3" w:rsidR="00522DF4" w:rsidRDefault="00522DF4">
      <w:pPr>
        <w:pStyle w:val="Seznamobrzk"/>
        <w:tabs>
          <w:tab w:val="right" w:leader="dot" w:pos="9062"/>
        </w:tabs>
        <w:rPr>
          <w:rFonts w:asciiTheme="minorHAnsi" w:eastAsiaTheme="minorEastAsia" w:hAnsiTheme="minorHAnsi" w:cstheme="minorBidi"/>
          <w:noProof/>
          <w:sz w:val="22"/>
          <w:lang w:eastAsia="cs-CZ"/>
        </w:rPr>
      </w:pPr>
      <w:hyperlink w:anchor="_Toc69236302" w:history="1">
        <w:r w:rsidRPr="006107BF">
          <w:rPr>
            <w:rStyle w:val="Hypertextovodkaz"/>
            <w:noProof/>
          </w:rPr>
          <w:t>Graf 8 Vyber symptomy syndromu pomocníka</w:t>
        </w:r>
        <w:r>
          <w:rPr>
            <w:noProof/>
            <w:webHidden/>
          </w:rPr>
          <w:tab/>
        </w:r>
        <w:r>
          <w:rPr>
            <w:noProof/>
            <w:webHidden/>
          </w:rPr>
          <w:fldChar w:fldCharType="begin"/>
        </w:r>
        <w:r>
          <w:rPr>
            <w:noProof/>
            <w:webHidden/>
          </w:rPr>
          <w:instrText xml:space="preserve"> PAGEREF _Toc69236302 \h </w:instrText>
        </w:r>
        <w:r>
          <w:rPr>
            <w:noProof/>
            <w:webHidden/>
          </w:rPr>
        </w:r>
        <w:r>
          <w:rPr>
            <w:noProof/>
            <w:webHidden/>
          </w:rPr>
          <w:fldChar w:fldCharType="separate"/>
        </w:r>
        <w:r>
          <w:rPr>
            <w:noProof/>
            <w:webHidden/>
          </w:rPr>
          <w:t>36</w:t>
        </w:r>
        <w:r>
          <w:rPr>
            <w:noProof/>
            <w:webHidden/>
          </w:rPr>
          <w:fldChar w:fldCharType="end"/>
        </w:r>
      </w:hyperlink>
    </w:p>
    <w:p w14:paraId="3A93D7C3" w14:textId="74AB7043" w:rsidR="00522DF4" w:rsidRDefault="00522DF4">
      <w:pPr>
        <w:pStyle w:val="Seznamobrzk"/>
        <w:tabs>
          <w:tab w:val="right" w:leader="dot" w:pos="9062"/>
        </w:tabs>
        <w:rPr>
          <w:rFonts w:asciiTheme="minorHAnsi" w:eastAsiaTheme="minorEastAsia" w:hAnsiTheme="minorHAnsi" w:cstheme="minorBidi"/>
          <w:noProof/>
          <w:sz w:val="22"/>
          <w:lang w:eastAsia="cs-CZ"/>
        </w:rPr>
      </w:pPr>
      <w:hyperlink w:anchor="_Toc69236303" w:history="1">
        <w:r w:rsidRPr="006107BF">
          <w:rPr>
            <w:rStyle w:val="Hypertextovodkaz"/>
            <w:noProof/>
          </w:rPr>
          <w:t>Graf 9 Jsou pomáhající profese náchylné k syndromu vyhoření?</w:t>
        </w:r>
        <w:r>
          <w:rPr>
            <w:noProof/>
            <w:webHidden/>
          </w:rPr>
          <w:tab/>
        </w:r>
        <w:r>
          <w:rPr>
            <w:noProof/>
            <w:webHidden/>
          </w:rPr>
          <w:fldChar w:fldCharType="begin"/>
        </w:r>
        <w:r>
          <w:rPr>
            <w:noProof/>
            <w:webHidden/>
          </w:rPr>
          <w:instrText xml:space="preserve"> PAGEREF _Toc69236303 \h </w:instrText>
        </w:r>
        <w:r>
          <w:rPr>
            <w:noProof/>
            <w:webHidden/>
          </w:rPr>
        </w:r>
        <w:r>
          <w:rPr>
            <w:noProof/>
            <w:webHidden/>
          </w:rPr>
          <w:fldChar w:fldCharType="separate"/>
        </w:r>
        <w:r>
          <w:rPr>
            <w:noProof/>
            <w:webHidden/>
          </w:rPr>
          <w:t>37</w:t>
        </w:r>
        <w:r>
          <w:rPr>
            <w:noProof/>
            <w:webHidden/>
          </w:rPr>
          <w:fldChar w:fldCharType="end"/>
        </w:r>
      </w:hyperlink>
    </w:p>
    <w:p w14:paraId="54C92A15" w14:textId="27D8F701" w:rsidR="00522DF4" w:rsidRDefault="00522DF4">
      <w:pPr>
        <w:pStyle w:val="Seznamobrzk"/>
        <w:tabs>
          <w:tab w:val="right" w:leader="dot" w:pos="9062"/>
        </w:tabs>
        <w:rPr>
          <w:rFonts w:asciiTheme="minorHAnsi" w:eastAsiaTheme="minorEastAsia" w:hAnsiTheme="minorHAnsi" w:cstheme="minorBidi"/>
          <w:noProof/>
          <w:sz w:val="22"/>
          <w:lang w:eastAsia="cs-CZ"/>
        </w:rPr>
      </w:pPr>
      <w:hyperlink w:anchor="_Toc69236304" w:history="1">
        <w:r w:rsidRPr="006107BF">
          <w:rPr>
            <w:rStyle w:val="Hypertextovodkaz"/>
            <w:noProof/>
          </w:rPr>
          <w:t>Graf 10 Jak bys popsal/a vlastními slovy syndrom vyhoření?</w:t>
        </w:r>
        <w:r>
          <w:rPr>
            <w:noProof/>
            <w:webHidden/>
          </w:rPr>
          <w:tab/>
        </w:r>
        <w:r>
          <w:rPr>
            <w:noProof/>
            <w:webHidden/>
          </w:rPr>
          <w:fldChar w:fldCharType="begin"/>
        </w:r>
        <w:r>
          <w:rPr>
            <w:noProof/>
            <w:webHidden/>
          </w:rPr>
          <w:instrText xml:space="preserve"> PAGEREF _Toc69236304 \h </w:instrText>
        </w:r>
        <w:r>
          <w:rPr>
            <w:noProof/>
            <w:webHidden/>
          </w:rPr>
        </w:r>
        <w:r>
          <w:rPr>
            <w:noProof/>
            <w:webHidden/>
          </w:rPr>
          <w:fldChar w:fldCharType="separate"/>
        </w:r>
        <w:r>
          <w:rPr>
            <w:noProof/>
            <w:webHidden/>
          </w:rPr>
          <w:t>38</w:t>
        </w:r>
        <w:r>
          <w:rPr>
            <w:noProof/>
            <w:webHidden/>
          </w:rPr>
          <w:fldChar w:fldCharType="end"/>
        </w:r>
      </w:hyperlink>
    </w:p>
    <w:p w14:paraId="44604417" w14:textId="07A17C6E" w:rsidR="00522DF4" w:rsidRDefault="00522DF4">
      <w:pPr>
        <w:pStyle w:val="Seznamobrzk"/>
        <w:tabs>
          <w:tab w:val="right" w:leader="dot" w:pos="9062"/>
        </w:tabs>
        <w:rPr>
          <w:rFonts w:asciiTheme="minorHAnsi" w:eastAsiaTheme="minorEastAsia" w:hAnsiTheme="minorHAnsi" w:cstheme="minorBidi"/>
          <w:noProof/>
          <w:sz w:val="22"/>
          <w:lang w:eastAsia="cs-CZ"/>
        </w:rPr>
      </w:pPr>
      <w:hyperlink w:anchor="_Toc69236305" w:history="1">
        <w:r w:rsidRPr="006107BF">
          <w:rPr>
            <w:rStyle w:val="Hypertextovodkaz"/>
            <w:noProof/>
          </w:rPr>
          <w:t>Graf 11 Souvisí syndrom vyhoření se syndromem pomocníka?</w:t>
        </w:r>
        <w:r>
          <w:rPr>
            <w:noProof/>
            <w:webHidden/>
          </w:rPr>
          <w:tab/>
        </w:r>
        <w:r>
          <w:rPr>
            <w:noProof/>
            <w:webHidden/>
          </w:rPr>
          <w:fldChar w:fldCharType="begin"/>
        </w:r>
        <w:r>
          <w:rPr>
            <w:noProof/>
            <w:webHidden/>
          </w:rPr>
          <w:instrText xml:space="preserve"> PAGEREF _Toc69236305 \h </w:instrText>
        </w:r>
        <w:r>
          <w:rPr>
            <w:noProof/>
            <w:webHidden/>
          </w:rPr>
        </w:r>
        <w:r>
          <w:rPr>
            <w:noProof/>
            <w:webHidden/>
          </w:rPr>
          <w:fldChar w:fldCharType="separate"/>
        </w:r>
        <w:r>
          <w:rPr>
            <w:noProof/>
            <w:webHidden/>
          </w:rPr>
          <w:t>40</w:t>
        </w:r>
        <w:r>
          <w:rPr>
            <w:noProof/>
            <w:webHidden/>
          </w:rPr>
          <w:fldChar w:fldCharType="end"/>
        </w:r>
      </w:hyperlink>
    </w:p>
    <w:p w14:paraId="3C2105BD" w14:textId="5E64DAFB" w:rsidR="00522DF4" w:rsidRDefault="00522DF4">
      <w:pPr>
        <w:pStyle w:val="Seznamobrzk"/>
        <w:tabs>
          <w:tab w:val="right" w:leader="dot" w:pos="9062"/>
        </w:tabs>
        <w:rPr>
          <w:rFonts w:asciiTheme="minorHAnsi" w:eastAsiaTheme="minorEastAsia" w:hAnsiTheme="minorHAnsi" w:cstheme="minorBidi"/>
          <w:noProof/>
          <w:sz w:val="22"/>
          <w:lang w:eastAsia="cs-CZ"/>
        </w:rPr>
      </w:pPr>
      <w:hyperlink w:anchor="_Toc69236306" w:history="1">
        <w:r w:rsidRPr="006107BF">
          <w:rPr>
            <w:rStyle w:val="Hypertextovodkaz"/>
            <w:noProof/>
          </w:rPr>
          <w:t>Graf 12Jak spolu tyto dva pojmy souvisí?</w:t>
        </w:r>
        <w:r>
          <w:rPr>
            <w:noProof/>
            <w:webHidden/>
          </w:rPr>
          <w:tab/>
        </w:r>
        <w:r>
          <w:rPr>
            <w:noProof/>
            <w:webHidden/>
          </w:rPr>
          <w:fldChar w:fldCharType="begin"/>
        </w:r>
        <w:r>
          <w:rPr>
            <w:noProof/>
            <w:webHidden/>
          </w:rPr>
          <w:instrText xml:space="preserve"> PAGEREF _Toc69236306 \h </w:instrText>
        </w:r>
        <w:r>
          <w:rPr>
            <w:noProof/>
            <w:webHidden/>
          </w:rPr>
        </w:r>
        <w:r>
          <w:rPr>
            <w:noProof/>
            <w:webHidden/>
          </w:rPr>
          <w:fldChar w:fldCharType="separate"/>
        </w:r>
        <w:r>
          <w:rPr>
            <w:noProof/>
            <w:webHidden/>
          </w:rPr>
          <w:t>41</w:t>
        </w:r>
        <w:r>
          <w:rPr>
            <w:noProof/>
            <w:webHidden/>
          </w:rPr>
          <w:fldChar w:fldCharType="end"/>
        </w:r>
      </w:hyperlink>
    </w:p>
    <w:p w14:paraId="59E60644" w14:textId="4E655FCF" w:rsidR="00522DF4" w:rsidRDefault="00522DF4">
      <w:pPr>
        <w:pStyle w:val="Seznamobrzk"/>
        <w:tabs>
          <w:tab w:val="right" w:leader="dot" w:pos="9062"/>
        </w:tabs>
        <w:rPr>
          <w:rFonts w:asciiTheme="minorHAnsi" w:eastAsiaTheme="minorEastAsia" w:hAnsiTheme="minorHAnsi" w:cstheme="minorBidi"/>
          <w:noProof/>
          <w:sz w:val="22"/>
          <w:lang w:eastAsia="cs-CZ"/>
        </w:rPr>
      </w:pPr>
      <w:hyperlink w:anchor="_Toc69236307" w:history="1">
        <w:r w:rsidRPr="006107BF">
          <w:rPr>
            <w:rStyle w:val="Hypertextovodkaz"/>
            <w:noProof/>
          </w:rPr>
          <w:t>Graf 13 Myslíš si, že je důležité se zabývat syndromem pomocníka?</w:t>
        </w:r>
        <w:r>
          <w:rPr>
            <w:noProof/>
            <w:webHidden/>
          </w:rPr>
          <w:tab/>
        </w:r>
        <w:r>
          <w:rPr>
            <w:noProof/>
            <w:webHidden/>
          </w:rPr>
          <w:fldChar w:fldCharType="begin"/>
        </w:r>
        <w:r>
          <w:rPr>
            <w:noProof/>
            <w:webHidden/>
          </w:rPr>
          <w:instrText xml:space="preserve"> PAGEREF _Toc69236307 \h </w:instrText>
        </w:r>
        <w:r>
          <w:rPr>
            <w:noProof/>
            <w:webHidden/>
          </w:rPr>
        </w:r>
        <w:r>
          <w:rPr>
            <w:noProof/>
            <w:webHidden/>
          </w:rPr>
          <w:fldChar w:fldCharType="separate"/>
        </w:r>
        <w:r>
          <w:rPr>
            <w:noProof/>
            <w:webHidden/>
          </w:rPr>
          <w:t>42</w:t>
        </w:r>
        <w:r>
          <w:rPr>
            <w:noProof/>
            <w:webHidden/>
          </w:rPr>
          <w:fldChar w:fldCharType="end"/>
        </w:r>
      </w:hyperlink>
    </w:p>
    <w:p w14:paraId="688B3A0A" w14:textId="0892D05D" w:rsidR="00522DF4" w:rsidRDefault="00522DF4">
      <w:pPr>
        <w:pStyle w:val="Seznamobrzk"/>
        <w:tabs>
          <w:tab w:val="right" w:leader="dot" w:pos="9062"/>
        </w:tabs>
        <w:rPr>
          <w:rFonts w:asciiTheme="minorHAnsi" w:eastAsiaTheme="minorEastAsia" w:hAnsiTheme="minorHAnsi" w:cstheme="minorBidi"/>
          <w:noProof/>
          <w:sz w:val="22"/>
          <w:lang w:eastAsia="cs-CZ"/>
        </w:rPr>
      </w:pPr>
      <w:hyperlink w:anchor="_Toc69236308" w:history="1">
        <w:r w:rsidRPr="006107BF">
          <w:rPr>
            <w:rStyle w:val="Hypertextovodkaz"/>
            <w:noProof/>
          </w:rPr>
          <w:t>Graf 14 Máš pocit, že se Tě syndrom pomocníka a syndrom vyhoření týká?</w:t>
        </w:r>
        <w:r>
          <w:rPr>
            <w:noProof/>
            <w:webHidden/>
          </w:rPr>
          <w:tab/>
        </w:r>
        <w:r>
          <w:rPr>
            <w:noProof/>
            <w:webHidden/>
          </w:rPr>
          <w:fldChar w:fldCharType="begin"/>
        </w:r>
        <w:r>
          <w:rPr>
            <w:noProof/>
            <w:webHidden/>
          </w:rPr>
          <w:instrText xml:space="preserve"> PAGEREF _Toc69236308 \h </w:instrText>
        </w:r>
        <w:r>
          <w:rPr>
            <w:noProof/>
            <w:webHidden/>
          </w:rPr>
        </w:r>
        <w:r>
          <w:rPr>
            <w:noProof/>
            <w:webHidden/>
          </w:rPr>
          <w:fldChar w:fldCharType="separate"/>
        </w:r>
        <w:r>
          <w:rPr>
            <w:noProof/>
            <w:webHidden/>
          </w:rPr>
          <w:t>43</w:t>
        </w:r>
        <w:r>
          <w:rPr>
            <w:noProof/>
            <w:webHidden/>
          </w:rPr>
          <w:fldChar w:fldCharType="end"/>
        </w:r>
      </w:hyperlink>
    </w:p>
    <w:p w14:paraId="403E7B95" w14:textId="71FF06DE" w:rsidR="00522DF4" w:rsidRDefault="00522DF4">
      <w:pPr>
        <w:pStyle w:val="Seznamobrzk"/>
        <w:tabs>
          <w:tab w:val="right" w:leader="dot" w:pos="9062"/>
        </w:tabs>
        <w:rPr>
          <w:rFonts w:asciiTheme="minorHAnsi" w:eastAsiaTheme="minorEastAsia" w:hAnsiTheme="minorHAnsi" w:cstheme="minorBidi"/>
          <w:noProof/>
          <w:sz w:val="22"/>
          <w:lang w:eastAsia="cs-CZ"/>
        </w:rPr>
      </w:pPr>
      <w:hyperlink w:anchor="_Toc69236309" w:history="1">
        <w:r w:rsidRPr="006107BF">
          <w:rPr>
            <w:rStyle w:val="Hypertextovodkaz"/>
            <w:noProof/>
          </w:rPr>
          <w:t>Graf 15 Co si myslíš, že je prevence proti syndromu vyhoření?</w:t>
        </w:r>
        <w:r>
          <w:rPr>
            <w:noProof/>
            <w:webHidden/>
          </w:rPr>
          <w:tab/>
        </w:r>
        <w:r>
          <w:rPr>
            <w:noProof/>
            <w:webHidden/>
          </w:rPr>
          <w:fldChar w:fldCharType="begin"/>
        </w:r>
        <w:r>
          <w:rPr>
            <w:noProof/>
            <w:webHidden/>
          </w:rPr>
          <w:instrText xml:space="preserve"> PAGEREF _Toc69236309 \h </w:instrText>
        </w:r>
        <w:r>
          <w:rPr>
            <w:noProof/>
            <w:webHidden/>
          </w:rPr>
        </w:r>
        <w:r>
          <w:rPr>
            <w:noProof/>
            <w:webHidden/>
          </w:rPr>
          <w:fldChar w:fldCharType="separate"/>
        </w:r>
        <w:r>
          <w:rPr>
            <w:noProof/>
            <w:webHidden/>
          </w:rPr>
          <w:t>44</w:t>
        </w:r>
        <w:r>
          <w:rPr>
            <w:noProof/>
            <w:webHidden/>
          </w:rPr>
          <w:fldChar w:fldCharType="end"/>
        </w:r>
      </w:hyperlink>
    </w:p>
    <w:p w14:paraId="3817D6D3" w14:textId="06CDE2CD" w:rsidR="00522DF4" w:rsidRDefault="00522DF4">
      <w:pPr>
        <w:pStyle w:val="Seznamobrzk"/>
        <w:tabs>
          <w:tab w:val="right" w:leader="dot" w:pos="9062"/>
        </w:tabs>
        <w:rPr>
          <w:rFonts w:asciiTheme="minorHAnsi" w:eastAsiaTheme="minorEastAsia" w:hAnsiTheme="minorHAnsi" w:cstheme="minorBidi"/>
          <w:noProof/>
          <w:sz w:val="22"/>
          <w:lang w:eastAsia="cs-CZ"/>
        </w:rPr>
      </w:pPr>
      <w:hyperlink w:anchor="_Toc69236310" w:history="1">
        <w:r w:rsidRPr="006107BF">
          <w:rPr>
            <w:rStyle w:val="Hypertextovodkaz"/>
            <w:noProof/>
          </w:rPr>
          <w:t>Graf 16 Rozdíl mezi 1. a 2. ročníkem?</w:t>
        </w:r>
        <w:r>
          <w:rPr>
            <w:noProof/>
            <w:webHidden/>
          </w:rPr>
          <w:tab/>
        </w:r>
        <w:r>
          <w:rPr>
            <w:noProof/>
            <w:webHidden/>
          </w:rPr>
          <w:fldChar w:fldCharType="begin"/>
        </w:r>
        <w:r>
          <w:rPr>
            <w:noProof/>
            <w:webHidden/>
          </w:rPr>
          <w:instrText xml:space="preserve"> PAGEREF _Toc69236310 \h </w:instrText>
        </w:r>
        <w:r>
          <w:rPr>
            <w:noProof/>
            <w:webHidden/>
          </w:rPr>
        </w:r>
        <w:r>
          <w:rPr>
            <w:noProof/>
            <w:webHidden/>
          </w:rPr>
          <w:fldChar w:fldCharType="separate"/>
        </w:r>
        <w:r>
          <w:rPr>
            <w:noProof/>
            <w:webHidden/>
          </w:rPr>
          <w:t>47</w:t>
        </w:r>
        <w:r>
          <w:rPr>
            <w:noProof/>
            <w:webHidden/>
          </w:rPr>
          <w:fldChar w:fldCharType="end"/>
        </w:r>
      </w:hyperlink>
    </w:p>
    <w:p w14:paraId="05993260" w14:textId="395E26CA" w:rsidR="00522DF4" w:rsidRDefault="00522DF4">
      <w:pPr>
        <w:pStyle w:val="Seznamobrzk"/>
        <w:tabs>
          <w:tab w:val="right" w:leader="dot" w:pos="9062"/>
        </w:tabs>
        <w:rPr>
          <w:rFonts w:asciiTheme="minorHAnsi" w:eastAsiaTheme="minorEastAsia" w:hAnsiTheme="minorHAnsi" w:cstheme="minorBidi"/>
          <w:noProof/>
          <w:sz w:val="22"/>
          <w:lang w:eastAsia="cs-CZ"/>
        </w:rPr>
      </w:pPr>
      <w:hyperlink w:anchor="_Toc69236311" w:history="1">
        <w:r w:rsidRPr="006107BF">
          <w:rPr>
            <w:rStyle w:val="Hypertextovodkaz"/>
            <w:noProof/>
          </w:rPr>
          <w:t>Graf 17 Rozdíl mezi obory?</w:t>
        </w:r>
        <w:r>
          <w:rPr>
            <w:noProof/>
            <w:webHidden/>
          </w:rPr>
          <w:tab/>
        </w:r>
        <w:r>
          <w:rPr>
            <w:noProof/>
            <w:webHidden/>
          </w:rPr>
          <w:fldChar w:fldCharType="begin"/>
        </w:r>
        <w:r>
          <w:rPr>
            <w:noProof/>
            <w:webHidden/>
          </w:rPr>
          <w:instrText xml:space="preserve"> PAGEREF _Toc69236311 \h </w:instrText>
        </w:r>
        <w:r>
          <w:rPr>
            <w:noProof/>
            <w:webHidden/>
          </w:rPr>
        </w:r>
        <w:r>
          <w:rPr>
            <w:noProof/>
            <w:webHidden/>
          </w:rPr>
          <w:fldChar w:fldCharType="separate"/>
        </w:r>
        <w:r>
          <w:rPr>
            <w:noProof/>
            <w:webHidden/>
          </w:rPr>
          <w:t>48</w:t>
        </w:r>
        <w:r>
          <w:rPr>
            <w:noProof/>
            <w:webHidden/>
          </w:rPr>
          <w:fldChar w:fldCharType="end"/>
        </w:r>
      </w:hyperlink>
    </w:p>
    <w:p w14:paraId="49DDD94A" w14:textId="5128E055" w:rsidR="00824AF4" w:rsidRPr="00824AF4" w:rsidRDefault="00314AAB" w:rsidP="00824AF4">
      <w:r>
        <w:rPr>
          <w:b/>
          <w:bCs/>
        </w:rPr>
        <w:fldChar w:fldCharType="end"/>
      </w:r>
      <w:bookmarkEnd w:id="15"/>
      <w:bookmarkEnd w:id="16"/>
      <w:bookmarkEnd w:id="17"/>
      <w:bookmarkEnd w:id="18"/>
      <w:bookmarkEnd w:id="19"/>
      <w:bookmarkEnd w:id="20"/>
      <w:bookmarkEnd w:id="21"/>
    </w:p>
    <w:p w14:paraId="73B9B84F" w14:textId="242E534B" w:rsidR="00832E61" w:rsidRDefault="00660B3E" w:rsidP="00832E61">
      <w:pPr>
        <w:pStyle w:val="Nadpis1"/>
        <w:numPr>
          <w:ilvl w:val="0"/>
          <w:numId w:val="0"/>
        </w:numPr>
      </w:pPr>
      <w:bookmarkStart w:id="109" w:name="_Toc69236007"/>
      <w:r>
        <w:lastRenderedPageBreak/>
        <w:t>Seznam použitých zdrojů</w:t>
      </w:r>
      <w:bookmarkEnd w:id="109"/>
      <w:r w:rsidR="00832E61">
        <w:t xml:space="preserve"> </w:t>
      </w:r>
    </w:p>
    <w:p w14:paraId="69B38910" w14:textId="77777777" w:rsidR="00265C3C" w:rsidRDefault="00265C3C" w:rsidP="0011040F">
      <w:r w:rsidRPr="003C3269">
        <w:t>BARTOŠ, František. Narcismus: Teorie, výzkumy a možnosti jeho měření. </w:t>
      </w:r>
      <w:proofErr w:type="spellStart"/>
      <w:r w:rsidRPr="003C3269">
        <w:rPr>
          <w:i/>
          <w:iCs/>
        </w:rPr>
        <w:t>AntropoWebzin</w:t>
      </w:r>
      <w:proofErr w:type="spellEnd"/>
      <w:r>
        <w:t xml:space="preserve"> </w:t>
      </w:r>
      <w:r w:rsidRPr="00A740F4">
        <w:t>[online]. </w:t>
      </w:r>
      <w:r>
        <w:t xml:space="preserve">5(1), 1-11 </w:t>
      </w:r>
      <w:r w:rsidRPr="00A740F4">
        <w:t>[cit. 2021-0</w:t>
      </w:r>
      <w:r>
        <w:t>4</w:t>
      </w:r>
      <w:r w:rsidRPr="00A740F4">
        <w:t>-</w:t>
      </w:r>
      <w:r>
        <w:t>04</w:t>
      </w:r>
      <w:r w:rsidRPr="00A740F4">
        <w:t xml:space="preserve">]. </w:t>
      </w:r>
      <w:r>
        <w:t xml:space="preserve">Dostupné z: </w:t>
      </w:r>
      <w:hyperlink r:id="rId28" w:history="1">
        <w:r w:rsidRPr="001E2CB9">
          <w:rPr>
            <w:rStyle w:val="Hypertextovodkaz"/>
          </w:rPr>
          <w:t>http://www.antropoweb.cz/webzin/index.php/webzin/article/view/151</w:t>
        </w:r>
      </w:hyperlink>
      <w:r>
        <w:t xml:space="preserve"> </w:t>
      </w:r>
    </w:p>
    <w:p w14:paraId="279E1FED" w14:textId="77777777" w:rsidR="00265C3C" w:rsidRDefault="00265C3C" w:rsidP="00FC721E">
      <w:r w:rsidRPr="00DE0597">
        <w:t xml:space="preserve">BAŠTECKÁ, Bohumila. </w:t>
      </w:r>
      <w:r w:rsidRPr="009014D0">
        <w:rPr>
          <w:i/>
          <w:iCs/>
        </w:rPr>
        <w:t>Klinická psychologie v praxi</w:t>
      </w:r>
      <w:r w:rsidRPr="00DE0597">
        <w:t xml:space="preserve"> [online]. Praha: Portál, 2003 [cit. 2021-03-17]. ISBN 80-7178-735-3. Dostupné z: </w:t>
      </w:r>
      <w:hyperlink r:id="rId29" w:history="1">
        <w:r w:rsidRPr="00AA27CC">
          <w:rPr>
            <w:rStyle w:val="Hypertextovodkaz"/>
          </w:rPr>
          <w:t>https://ndk.cz/uuid/uuid:91248910-4020-11e5-8851-005056827e51</w:t>
        </w:r>
      </w:hyperlink>
      <w:r>
        <w:t xml:space="preserve"> </w:t>
      </w:r>
    </w:p>
    <w:p w14:paraId="783B9D43" w14:textId="77777777" w:rsidR="00265C3C" w:rsidRDefault="00265C3C" w:rsidP="000F7A3B">
      <w:pPr>
        <w:rPr>
          <w:lang w:val="es-419"/>
        </w:rPr>
      </w:pPr>
      <w:r w:rsidRPr="000F7A3B">
        <w:rPr>
          <w:lang w:val="es-419"/>
        </w:rPr>
        <w:t>CARITAS, VOŠ-</w:t>
      </w:r>
      <w:proofErr w:type="spellStart"/>
      <w:r w:rsidRPr="000F7A3B">
        <w:rPr>
          <w:lang w:val="es-419"/>
        </w:rPr>
        <w:t>sociální</w:t>
      </w:r>
      <w:proofErr w:type="spellEnd"/>
      <w:r w:rsidRPr="000F7A3B">
        <w:rPr>
          <w:lang w:val="es-419"/>
        </w:rPr>
        <w:t xml:space="preserve">, </w:t>
      </w:r>
      <w:proofErr w:type="spellStart"/>
      <w:r w:rsidRPr="000F7A3B">
        <w:rPr>
          <w:lang w:val="es-419"/>
        </w:rPr>
        <w:t>Olomouc</w:t>
      </w:r>
      <w:proofErr w:type="spellEnd"/>
      <w:r w:rsidRPr="000F7A3B">
        <w:rPr>
          <w:lang w:val="es-419"/>
        </w:rPr>
        <w:t xml:space="preserve">. O </w:t>
      </w:r>
      <w:proofErr w:type="spellStart"/>
      <w:r w:rsidRPr="000F7A3B">
        <w:rPr>
          <w:lang w:val="es-419"/>
        </w:rPr>
        <w:t>nás</w:t>
      </w:r>
      <w:proofErr w:type="spellEnd"/>
      <w:r w:rsidRPr="000F7A3B">
        <w:rPr>
          <w:lang w:val="es-419"/>
        </w:rPr>
        <w:t xml:space="preserve">. </w:t>
      </w:r>
      <w:r w:rsidRPr="000F7A3B">
        <w:rPr>
          <w:i/>
          <w:iCs/>
          <w:lang w:val="es-419"/>
        </w:rPr>
        <w:t xml:space="preserve">Caritas-vos.cz </w:t>
      </w:r>
      <w:r w:rsidRPr="000F7A3B">
        <w:rPr>
          <w:lang w:val="es-419"/>
        </w:rPr>
        <w:t>[online]. [cit. 2017-0</w:t>
      </w:r>
      <w:r>
        <w:rPr>
          <w:lang w:val="es-419"/>
        </w:rPr>
        <w:t>4</w:t>
      </w:r>
      <w:r w:rsidRPr="000F7A3B">
        <w:rPr>
          <w:lang w:val="es-419"/>
        </w:rPr>
        <w:t>-</w:t>
      </w:r>
      <w:r>
        <w:rPr>
          <w:lang w:val="es-419"/>
        </w:rPr>
        <w:t>07</w:t>
      </w:r>
      <w:r w:rsidRPr="000F7A3B">
        <w:rPr>
          <w:lang w:val="es-419"/>
        </w:rPr>
        <w:t>].</w:t>
      </w:r>
      <w:r>
        <w:rPr>
          <w:lang w:val="es-419"/>
        </w:rPr>
        <w:t xml:space="preserve"> </w:t>
      </w:r>
      <w:proofErr w:type="spellStart"/>
      <w:r w:rsidRPr="000F7A3B">
        <w:rPr>
          <w:lang w:val="es-419"/>
        </w:rPr>
        <w:t>Dostupné</w:t>
      </w:r>
      <w:proofErr w:type="spellEnd"/>
      <w:r w:rsidRPr="000F7A3B">
        <w:rPr>
          <w:lang w:val="es-419"/>
        </w:rPr>
        <w:t xml:space="preserve"> z: </w:t>
      </w:r>
      <w:hyperlink r:id="rId30" w:history="1">
        <w:r w:rsidRPr="001E2CB9">
          <w:rPr>
            <w:rStyle w:val="Hypertextovodkaz"/>
            <w:lang w:val="es-419"/>
          </w:rPr>
          <w:t>http://www.caritas-vos.cz/cz/o-nas</w:t>
        </w:r>
      </w:hyperlink>
      <w:r>
        <w:rPr>
          <w:lang w:val="es-419"/>
        </w:rPr>
        <w:t xml:space="preserve"> </w:t>
      </w:r>
    </w:p>
    <w:p w14:paraId="220D0F33" w14:textId="77777777" w:rsidR="00265C3C" w:rsidRPr="000F7A3B" w:rsidRDefault="00265C3C" w:rsidP="000F7A3B">
      <w:pPr>
        <w:rPr>
          <w:lang w:val="es-419"/>
        </w:rPr>
      </w:pPr>
      <w:r w:rsidRPr="000F7A3B">
        <w:rPr>
          <w:lang w:val="es-419"/>
        </w:rPr>
        <w:t>CARITAS, VOŠ-</w:t>
      </w:r>
      <w:proofErr w:type="spellStart"/>
      <w:r w:rsidRPr="000F7A3B">
        <w:rPr>
          <w:lang w:val="es-419"/>
        </w:rPr>
        <w:t>sociální</w:t>
      </w:r>
      <w:proofErr w:type="spellEnd"/>
      <w:r w:rsidRPr="000F7A3B">
        <w:rPr>
          <w:lang w:val="es-419"/>
        </w:rPr>
        <w:t xml:space="preserve">, </w:t>
      </w:r>
      <w:proofErr w:type="spellStart"/>
      <w:r w:rsidRPr="000F7A3B">
        <w:rPr>
          <w:lang w:val="es-419"/>
        </w:rPr>
        <w:t>Olomouc</w:t>
      </w:r>
      <w:proofErr w:type="spellEnd"/>
      <w:r w:rsidRPr="000F7A3B">
        <w:rPr>
          <w:lang w:val="es-419"/>
        </w:rPr>
        <w:t xml:space="preserve">. </w:t>
      </w:r>
      <w:proofErr w:type="spellStart"/>
      <w:r>
        <w:rPr>
          <w:lang w:val="es-419"/>
        </w:rPr>
        <w:t>Vzdělávací</w:t>
      </w:r>
      <w:proofErr w:type="spellEnd"/>
      <w:r>
        <w:rPr>
          <w:lang w:val="es-419"/>
        </w:rPr>
        <w:t xml:space="preserve"> </w:t>
      </w:r>
      <w:proofErr w:type="spellStart"/>
      <w:r>
        <w:rPr>
          <w:lang w:val="es-419"/>
        </w:rPr>
        <w:t>programy</w:t>
      </w:r>
      <w:proofErr w:type="spellEnd"/>
      <w:r w:rsidRPr="000F7A3B">
        <w:rPr>
          <w:lang w:val="es-419"/>
        </w:rPr>
        <w:t xml:space="preserve">. </w:t>
      </w:r>
      <w:r w:rsidRPr="000F7A3B">
        <w:rPr>
          <w:i/>
          <w:iCs/>
          <w:lang w:val="es-419"/>
        </w:rPr>
        <w:t xml:space="preserve">Caritas-vos.cz </w:t>
      </w:r>
      <w:r w:rsidRPr="000F7A3B">
        <w:rPr>
          <w:lang w:val="es-419"/>
        </w:rPr>
        <w:t>[online]. [cit. 2017-0</w:t>
      </w:r>
      <w:r>
        <w:rPr>
          <w:lang w:val="es-419"/>
        </w:rPr>
        <w:t>4</w:t>
      </w:r>
      <w:r w:rsidRPr="000F7A3B">
        <w:rPr>
          <w:lang w:val="es-419"/>
        </w:rPr>
        <w:t>-</w:t>
      </w:r>
      <w:r>
        <w:rPr>
          <w:lang w:val="es-419"/>
        </w:rPr>
        <w:t>07</w:t>
      </w:r>
      <w:r w:rsidRPr="000F7A3B">
        <w:rPr>
          <w:lang w:val="es-419"/>
        </w:rPr>
        <w:t>].</w:t>
      </w:r>
      <w:r>
        <w:rPr>
          <w:lang w:val="es-419"/>
        </w:rPr>
        <w:t xml:space="preserve"> </w:t>
      </w:r>
      <w:r w:rsidRPr="000F7A3B">
        <w:t>Dostupné</w:t>
      </w:r>
      <w:r w:rsidRPr="000F7A3B">
        <w:rPr>
          <w:lang w:val="es-419"/>
        </w:rPr>
        <w:t xml:space="preserve"> z</w:t>
      </w:r>
      <w:r>
        <w:rPr>
          <w:lang w:val="es-419"/>
        </w:rPr>
        <w:t xml:space="preserve">: </w:t>
      </w:r>
      <w:hyperlink r:id="rId31" w:history="1">
        <w:r w:rsidRPr="001E2CB9">
          <w:rPr>
            <w:rStyle w:val="Hypertextovodkaz"/>
            <w:lang w:val="es-419"/>
          </w:rPr>
          <w:t>http://www.caritas-vos.cz/cz/studium/vzdelavaci-programy</w:t>
        </w:r>
      </w:hyperlink>
      <w:r>
        <w:rPr>
          <w:lang w:val="es-419"/>
        </w:rPr>
        <w:t xml:space="preserve"> </w:t>
      </w:r>
    </w:p>
    <w:p w14:paraId="6A0CD4BE" w14:textId="77777777" w:rsidR="00265C3C" w:rsidRPr="00C97777" w:rsidRDefault="00265C3C" w:rsidP="00C97777">
      <w:r w:rsidRPr="00C97777">
        <w:t xml:space="preserve">ČESKO. </w:t>
      </w:r>
      <w:r>
        <w:t>Z</w:t>
      </w:r>
      <w:r w:rsidRPr="00C97777">
        <w:t xml:space="preserve">ákon č. 108/2006 Sb., o sociálních službách. </w:t>
      </w:r>
      <w:r w:rsidRPr="00C97777">
        <w:rPr>
          <w:i/>
          <w:iCs/>
        </w:rPr>
        <w:t>Zákony pro lidi.cz</w:t>
      </w:r>
      <w:r w:rsidRPr="00C97777">
        <w:t xml:space="preserve"> [online]. AION CS 2010-2021 [cit. </w:t>
      </w:r>
      <w:r>
        <w:t>2021-03-</w:t>
      </w:r>
      <w:r w:rsidRPr="00C97777">
        <w:t xml:space="preserve">16]. Dostupné z: </w:t>
      </w:r>
      <w:hyperlink r:id="rId32" w:anchor="p109-1" w:history="1">
        <w:r w:rsidRPr="00C97777">
          <w:rPr>
            <w:rStyle w:val="Hypertextovodkaz"/>
          </w:rPr>
          <w:t>https://www.zakonyprolidi.cz/cs/2006-108#p109-1</w:t>
        </w:r>
      </w:hyperlink>
      <w:r>
        <w:t xml:space="preserve"> </w:t>
      </w:r>
    </w:p>
    <w:p w14:paraId="094A663A" w14:textId="77777777" w:rsidR="00265C3C" w:rsidRDefault="00265C3C" w:rsidP="00FC721E">
      <w:r w:rsidRPr="005A4121">
        <w:t xml:space="preserve">FLEXNER, Abraham. </w:t>
      </w:r>
      <w:proofErr w:type="spellStart"/>
      <w:r w:rsidRPr="005A4121">
        <w:t>Is</w:t>
      </w:r>
      <w:proofErr w:type="spellEnd"/>
      <w:r w:rsidRPr="005A4121">
        <w:t xml:space="preserve"> </w:t>
      </w:r>
      <w:proofErr w:type="spellStart"/>
      <w:r w:rsidRPr="005A4121">
        <w:t>social</w:t>
      </w:r>
      <w:proofErr w:type="spellEnd"/>
      <w:r w:rsidRPr="005A4121">
        <w:t xml:space="preserve"> </w:t>
      </w:r>
      <w:proofErr w:type="spellStart"/>
      <w:r w:rsidRPr="005A4121">
        <w:t>work</w:t>
      </w:r>
      <w:proofErr w:type="spellEnd"/>
      <w:r w:rsidRPr="005A4121">
        <w:t xml:space="preserve"> a </w:t>
      </w:r>
      <w:proofErr w:type="spellStart"/>
      <w:proofErr w:type="gramStart"/>
      <w:r w:rsidRPr="005A4121">
        <w:t>profession</w:t>
      </w:r>
      <w:proofErr w:type="spellEnd"/>
      <w:r w:rsidRPr="005A4121">
        <w:t>?.</w:t>
      </w:r>
      <w:proofErr w:type="gramEnd"/>
      <w:r w:rsidRPr="005A4121">
        <w:t> </w:t>
      </w:r>
      <w:proofErr w:type="spellStart"/>
      <w:r w:rsidRPr="005A4121">
        <w:rPr>
          <w:i/>
          <w:iCs/>
        </w:rPr>
        <w:t>Research</w:t>
      </w:r>
      <w:proofErr w:type="spellEnd"/>
      <w:r w:rsidRPr="005A4121">
        <w:rPr>
          <w:i/>
          <w:iCs/>
        </w:rPr>
        <w:t xml:space="preserve"> on </w:t>
      </w:r>
      <w:proofErr w:type="spellStart"/>
      <w:r w:rsidRPr="005A4121">
        <w:rPr>
          <w:i/>
          <w:iCs/>
        </w:rPr>
        <w:t>social</w:t>
      </w:r>
      <w:proofErr w:type="spellEnd"/>
      <w:r w:rsidRPr="005A4121">
        <w:rPr>
          <w:i/>
          <w:iCs/>
        </w:rPr>
        <w:t xml:space="preserve"> </w:t>
      </w:r>
      <w:proofErr w:type="spellStart"/>
      <w:r w:rsidRPr="005A4121">
        <w:rPr>
          <w:i/>
          <w:iCs/>
        </w:rPr>
        <w:t>work</w:t>
      </w:r>
      <w:proofErr w:type="spellEnd"/>
      <w:r w:rsidRPr="005A4121">
        <w:rPr>
          <w:i/>
          <w:iCs/>
        </w:rPr>
        <w:t xml:space="preserve"> </w:t>
      </w:r>
      <w:proofErr w:type="spellStart"/>
      <w:r w:rsidRPr="005A4121">
        <w:rPr>
          <w:i/>
          <w:iCs/>
        </w:rPr>
        <w:t>practice</w:t>
      </w:r>
      <w:proofErr w:type="spellEnd"/>
      <w:r>
        <w:t>.</w:t>
      </w:r>
      <w:r w:rsidRPr="005A4121">
        <w:t xml:space="preserve"> </w:t>
      </w:r>
      <w:r w:rsidRPr="005A4121">
        <w:rPr>
          <w:i/>
          <w:iCs/>
        </w:rPr>
        <w:t xml:space="preserve">General </w:t>
      </w:r>
      <w:proofErr w:type="spellStart"/>
      <w:r w:rsidRPr="005A4121">
        <w:rPr>
          <w:i/>
          <w:iCs/>
        </w:rPr>
        <w:t>Education</w:t>
      </w:r>
      <w:proofErr w:type="spellEnd"/>
      <w:r w:rsidRPr="005A4121">
        <w:rPr>
          <w:i/>
          <w:iCs/>
        </w:rPr>
        <w:t xml:space="preserve"> </w:t>
      </w:r>
      <w:proofErr w:type="spellStart"/>
      <w:r w:rsidRPr="005A4121">
        <w:rPr>
          <w:i/>
          <w:iCs/>
        </w:rPr>
        <w:t>Board</w:t>
      </w:r>
      <w:proofErr w:type="spellEnd"/>
      <w:r>
        <w:rPr>
          <w:i/>
          <w:iCs/>
        </w:rPr>
        <w:t xml:space="preserve"> </w:t>
      </w:r>
      <w:r w:rsidRPr="00A740F4">
        <w:t>[online]</w:t>
      </w:r>
      <w:r>
        <w:t xml:space="preserve">. </w:t>
      </w:r>
      <w:r w:rsidRPr="005A4121">
        <w:t>11</w:t>
      </w:r>
      <w:r>
        <w:t>(</w:t>
      </w:r>
      <w:r w:rsidRPr="005A4121">
        <w:t>2</w:t>
      </w:r>
      <w:r>
        <w:t>),</w:t>
      </w:r>
      <w:r w:rsidRPr="005A4121">
        <w:t xml:space="preserve"> 152-165</w:t>
      </w:r>
      <w:r>
        <w:t xml:space="preserve"> </w:t>
      </w:r>
      <w:r w:rsidRPr="00A740F4">
        <w:t>[cit. 2021-0</w:t>
      </w:r>
      <w:r>
        <w:t>4</w:t>
      </w:r>
      <w:r w:rsidRPr="00A740F4">
        <w:t>-</w:t>
      </w:r>
      <w:r>
        <w:t>04</w:t>
      </w:r>
      <w:r w:rsidRPr="00A740F4">
        <w:t>]</w:t>
      </w:r>
      <w:r>
        <w:t xml:space="preserve"> Dostupné z: </w:t>
      </w:r>
      <w:hyperlink r:id="rId33" w:history="1">
        <w:r w:rsidRPr="005A4121">
          <w:rPr>
            <w:rStyle w:val="Hypertextovodkaz"/>
          </w:rPr>
          <w:t>https://doi.org/10.1177/104973150101100202</w:t>
        </w:r>
      </w:hyperlink>
    </w:p>
    <w:p w14:paraId="06407373" w14:textId="77777777" w:rsidR="00265C3C" w:rsidRDefault="00265C3C" w:rsidP="00FC721E">
      <w:r w:rsidRPr="004D2A35">
        <w:t xml:space="preserve">FREUDENBERGER, Herbert J. </w:t>
      </w:r>
      <w:proofErr w:type="spellStart"/>
      <w:r w:rsidRPr="004D2A35">
        <w:t>Staff</w:t>
      </w:r>
      <w:proofErr w:type="spellEnd"/>
      <w:r w:rsidRPr="004D2A35">
        <w:t xml:space="preserve"> </w:t>
      </w:r>
      <w:proofErr w:type="spellStart"/>
      <w:r w:rsidRPr="004D2A35">
        <w:t>burn-out</w:t>
      </w:r>
      <w:proofErr w:type="spellEnd"/>
      <w:r w:rsidRPr="004D2A35">
        <w:t xml:space="preserve">. </w:t>
      </w:r>
      <w:proofErr w:type="spellStart"/>
      <w:r w:rsidRPr="009014D0">
        <w:rPr>
          <w:i/>
          <w:iCs/>
        </w:rPr>
        <w:t>Journal</w:t>
      </w:r>
      <w:proofErr w:type="spellEnd"/>
      <w:r w:rsidRPr="009014D0">
        <w:rPr>
          <w:i/>
          <w:iCs/>
        </w:rPr>
        <w:t xml:space="preserve"> of </w:t>
      </w:r>
      <w:proofErr w:type="spellStart"/>
      <w:r w:rsidRPr="009014D0">
        <w:rPr>
          <w:i/>
          <w:iCs/>
        </w:rPr>
        <w:t>Social</w:t>
      </w:r>
      <w:proofErr w:type="spellEnd"/>
      <w:r w:rsidRPr="009014D0">
        <w:rPr>
          <w:i/>
          <w:iCs/>
        </w:rPr>
        <w:t xml:space="preserve"> </w:t>
      </w:r>
      <w:proofErr w:type="spellStart"/>
      <w:r w:rsidRPr="009014D0">
        <w:rPr>
          <w:i/>
          <w:iCs/>
        </w:rPr>
        <w:t>Issues</w:t>
      </w:r>
      <w:proofErr w:type="spellEnd"/>
      <w:r w:rsidRPr="004D2A35">
        <w:t xml:space="preserve"> [online]. 1974, 30(1), 159-165 [cit. 2021-03-17]. Dostupné z: </w:t>
      </w:r>
      <w:hyperlink r:id="rId34" w:history="1">
        <w:r w:rsidRPr="00B1694F">
          <w:rPr>
            <w:rStyle w:val="Hypertextovodkaz"/>
          </w:rPr>
          <w:t>https://www.scribd.com/document/410149247/Journal-of-Social-Issues-Volume-30-Issue-1-1974-Doi-10-1111-2Fj-1540-4560-1974-Tb00706-x-Herbert-J-Freudenberger-Staff-Burn-Out</w:t>
        </w:r>
      </w:hyperlink>
      <w:r>
        <w:t xml:space="preserve"> </w:t>
      </w:r>
    </w:p>
    <w:p w14:paraId="7199B4FA" w14:textId="77777777" w:rsidR="00265C3C" w:rsidRDefault="00265C3C" w:rsidP="00FC721E">
      <w:r w:rsidRPr="005D4F29">
        <w:t>GÉRINGOVÁ, Jitka. </w:t>
      </w:r>
      <w:r w:rsidRPr="005D4F29">
        <w:rPr>
          <w:i/>
          <w:iCs/>
        </w:rPr>
        <w:t>Pomáhající Profese – tvořivé zacházení s odvrácenou stranou</w:t>
      </w:r>
      <w:r w:rsidRPr="005D4F29">
        <w:t xml:space="preserve"> [online]. 2011. Praha: TRITON [cit. 2021-03-12]. ISBN 978-80-7387-394-3. Dostupné z: </w:t>
      </w:r>
      <w:hyperlink r:id="rId35" w:history="1">
        <w:r w:rsidRPr="00380CBB">
          <w:rPr>
            <w:rStyle w:val="Hypertextovodkaz"/>
          </w:rPr>
          <w:t>https://knihovna.zcu.cz/export/sites/knihovna/elektronicke-informacni-zdroje/e-knihy/pomahajici-profese.pdf</w:t>
        </w:r>
      </w:hyperlink>
      <w:r>
        <w:t xml:space="preserve"> </w:t>
      </w:r>
    </w:p>
    <w:p w14:paraId="30C0CF7C" w14:textId="77777777" w:rsidR="00265C3C" w:rsidRDefault="00265C3C" w:rsidP="00FC721E">
      <w:r w:rsidRPr="006A14C5">
        <w:t>GLOBÁLNÍ DEFINICE SOCIÁLNÍ PRÁCE. </w:t>
      </w:r>
      <w:r w:rsidRPr="006A14C5">
        <w:rPr>
          <w:i/>
          <w:iCs/>
        </w:rPr>
        <w:t>MEZINÁRODNÍ FEDERACE SOCIÁLNÍCH PRACOVNÍKŮ</w:t>
      </w:r>
      <w:r w:rsidRPr="006A14C5">
        <w:t xml:space="preserve"> [online]. [cit. 2021-03-13]. Dostupné z: </w:t>
      </w:r>
      <w:hyperlink r:id="rId36" w:history="1">
        <w:r w:rsidRPr="0015132F">
          <w:rPr>
            <w:rStyle w:val="Hypertextovodkaz"/>
          </w:rPr>
          <w:t>https://www.ifsw.org/what-is-social-work/global-definition-of-social-work/</w:t>
        </w:r>
      </w:hyperlink>
      <w:r>
        <w:t xml:space="preserve"> </w:t>
      </w:r>
    </w:p>
    <w:p w14:paraId="6FE49AD7" w14:textId="77777777" w:rsidR="00265C3C" w:rsidRDefault="00265C3C" w:rsidP="00FC721E">
      <w:r w:rsidRPr="005D4F29">
        <w:t>GUGGENBÜHL-CRAIG, Adolf. </w:t>
      </w:r>
      <w:r w:rsidRPr="005D4F29">
        <w:rPr>
          <w:i/>
          <w:iCs/>
        </w:rPr>
        <w:t>Nebezpečí moci v pomáhajících profesích</w:t>
      </w:r>
      <w:r w:rsidRPr="005D4F29">
        <w:t xml:space="preserve"> [online]. 2010. Praha: Portál [cit. 2021-03-12]. ISBN 978-80-7367-809-8. Dostupné z: </w:t>
      </w:r>
      <w:hyperlink r:id="rId37" w:history="1">
        <w:r w:rsidRPr="00380CBB">
          <w:rPr>
            <w:rStyle w:val="Hypertextovodkaz"/>
          </w:rPr>
          <w:t>https://ndk.cz/uuid/uuid:8b164aa0-59d9-11e9-98bc-5ef3fc9ae867</w:t>
        </w:r>
      </w:hyperlink>
      <w:r>
        <w:t xml:space="preserve"> </w:t>
      </w:r>
      <w:r w:rsidRPr="005D4F29">
        <w:t xml:space="preserve"> </w:t>
      </w:r>
    </w:p>
    <w:p w14:paraId="30151F4B" w14:textId="77777777" w:rsidR="00265C3C" w:rsidRDefault="00265C3C" w:rsidP="00FC721E">
      <w:r w:rsidRPr="00765536">
        <w:t xml:space="preserve">HANUŠ, Petr. Kdo je sociální pracovník a proč by měl být vzdělaný. </w:t>
      </w:r>
      <w:r w:rsidRPr="009014D0">
        <w:rPr>
          <w:i/>
          <w:iCs/>
        </w:rPr>
        <w:t>Sociální práce</w:t>
      </w:r>
      <w:r w:rsidRPr="00765536">
        <w:t xml:space="preserve"> [online]. 2007, </w:t>
      </w:r>
      <w:r>
        <w:t xml:space="preserve">7 </w:t>
      </w:r>
      <w:r w:rsidRPr="00765536">
        <w:t>(1), 5-6 [cit. 20</w:t>
      </w:r>
      <w:r>
        <w:t>21</w:t>
      </w:r>
      <w:r w:rsidRPr="00765536">
        <w:t>-</w:t>
      </w:r>
      <w:r>
        <w:t>03</w:t>
      </w:r>
      <w:r w:rsidRPr="00765536">
        <w:t>-</w:t>
      </w:r>
      <w:r>
        <w:t>16</w:t>
      </w:r>
      <w:r w:rsidRPr="00765536">
        <w:t xml:space="preserve">]. ISSN 1213-6204. Dostupné z: </w:t>
      </w:r>
      <w:hyperlink r:id="rId38" w:history="1">
        <w:r w:rsidRPr="009A5E51">
          <w:rPr>
            <w:rStyle w:val="Hypertextovodkaz"/>
          </w:rPr>
          <w:t>http://www.socialniprace.cz/soubory/1-2007_rolesocialnihopracovnika-120116134909.pdf24</w:t>
        </w:r>
      </w:hyperlink>
      <w:r w:rsidRPr="00765536">
        <w:t>.</w:t>
      </w:r>
      <w:r>
        <w:t xml:space="preserve"> </w:t>
      </w:r>
    </w:p>
    <w:p w14:paraId="355E5D62" w14:textId="77777777" w:rsidR="00265C3C" w:rsidRDefault="00265C3C" w:rsidP="00FC721E">
      <w:r w:rsidRPr="005B1201">
        <w:lastRenderedPageBreak/>
        <w:t>HARTL, Pavel a Helena HARTLOVÁ. </w:t>
      </w:r>
      <w:r w:rsidRPr="005B1201">
        <w:rPr>
          <w:i/>
          <w:iCs/>
        </w:rPr>
        <w:t>Psychologický slovník</w:t>
      </w:r>
      <w:r w:rsidRPr="005B1201">
        <w:t xml:space="preserve"> [online]. 2000. Praha: Portál [cit. 2021-03-12]. ISBN 80-7178-303-X. Dostupné z: </w:t>
      </w:r>
      <w:hyperlink r:id="rId39" w:history="1">
        <w:r w:rsidRPr="00380CBB">
          <w:rPr>
            <w:rStyle w:val="Hypertextovodkaz"/>
          </w:rPr>
          <w:t>https://ndk.cz/uuid/uuid:6df00510-0610-11e8-9854-5ef3fc9ae867</w:t>
        </w:r>
      </w:hyperlink>
    </w:p>
    <w:p w14:paraId="003149FA" w14:textId="77777777" w:rsidR="00265C3C" w:rsidRDefault="00265C3C" w:rsidP="00FC721E">
      <w:r w:rsidRPr="00F02CCF">
        <w:t xml:space="preserve">HEWSTONE, </w:t>
      </w:r>
      <w:proofErr w:type="spellStart"/>
      <w:r w:rsidRPr="00F02CCF">
        <w:t>Miles</w:t>
      </w:r>
      <w:proofErr w:type="spellEnd"/>
      <w:r w:rsidRPr="00F02CCF">
        <w:t xml:space="preserve"> a STROEBE, Wolfgang. </w:t>
      </w:r>
      <w:r w:rsidRPr="00F02CCF">
        <w:rPr>
          <w:i/>
          <w:iCs/>
        </w:rPr>
        <w:t>Sociální psychologie: moderní učebnice sociální psychologie</w:t>
      </w:r>
      <w:r w:rsidRPr="00F02CCF">
        <w:t xml:space="preserve">. </w:t>
      </w:r>
      <w:r>
        <w:t xml:space="preserve">2006. </w:t>
      </w:r>
      <w:r w:rsidRPr="00F02CCF">
        <w:t>Praha: Portál</w:t>
      </w:r>
      <w:r>
        <w:t xml:space="preserve">. </w:t>
      </w:r>
      <w:r w:rsidRPr="00C71C95">
        <w:t>[cit. 2021-03-</w:t>
      </w:r>
      <w:r>
        <w:t>31</w:t>
      </w:r>
      <w:r w:rsidRPr="00C71C95">
        <w:t>]</w:t>
      </w:r>
      <w:r w:rsidRPr="00F50C2B">
        <w:t xml:space="preserve"> </w:t>
      </w:r>
      <w:r w:rsidRPr="00F02CCF">
        <w:t xml:space="preserve">ISBN 80-7367-092-5. Dostupné také z: </w:t>
      </w:r>
      <w:hyperlink r:id="rId40" w:history="1">
        <w:r w:rsidRPr="00F02CCF">
          <w:rPr>
            <w:rStyle w:val="Hypertextovodkaz"/>
          </w:rPr>
          <w:t>https://ndk.cz/uuid/uuid:9578b8c0-1bb8-11e9-bc55-5ef3fc9bb22f</w:t>
        </w:r>
      </w:hyperlink>
      <w:r w:rsidRPr="00F02CCF">
        <w:t xml:space="preserve"> </w:t>
      </w:r>
    </w:p>
    <w:p w14:paraId="7DEFB955" w14:textId="77777777" w:rsidR="00265C3C" w:rsidRDefault="00265C3C" w:rsidP="00FC721E">
      <w:r w:rsidRPr="005B1201">
        <w:t>JANIŠ, Kamil a Jan JESENSKÝ. </w:t>
      </w:r>
      <w:r w:rsidRPr="005B1201">
        <w:rPr>
          <w:i/>
          <w:iCs/>
        </w:rPr>
        <w:t>Malý slovník pomáhajících profesí</w:t>
      </w:r>
      <w:r w:rsidRPr="005B1201">
        <w:t xml:space="preserve"> [online]. 2004. Hradec Králové: Gaudeamus [cit. 2021-03-12]. ISBN 80-7041-126-0. Dostupné z: </w:t>
      </w:r>
      <w:hyperlink r:id="rId41" w:history="1">
        <w:r w:rsidRPr="00380CBB">
          <w:rPr>
            <w:rStyle w:val="Hypertextovodkaz"/>
          </w:rPr>
          <w:t>https://ndk.cz/uuid/uuid:4d8ac0d0-7ce9-11e3-9be6-005056827e52</w:t>
        </w:r>
      </w:hyperlink>
    </w:p>
    <w:p w14:paraId="70A5F6F3" w14:textId="77777777" w:rsidR="00265C3C" w:rsidRDefault="00265C3C" w:rsidP="00FC721E">
      <w:r w:rsidRPr="0085675A">
        <w:t xml:space="preserve">KACZOR, Michal. </w:t>
      </w:r>
      <w:r w:rsidRPr="0085675A">
        <w:rPr>
          <w:i/>
          <w:iCs/>
        </w:rPr>
        <w:t>Stres jako hrozba a současně výzva v profesi sociálního pracovníka</w:t>
      </w:r>
      <w:r w:rsidRPr="0085675A">
        <w:t xml:space="preserve">. Časopis Sociální práce/Sociálna </w:t>
      </w:r>
      <w:proofErr w:type="spellStart"/>
      <w:r w:rsidRPr="0085675A">
        <w:t>práca</w:t>
      </w:r>
      <w:proofErr w:type="spellEnd"/>
      <w:r w:rsidRPr="0085675A">
        <w:t xml:space="preserve"> [online]. 2018, 2018(8), 176-185 [cit. 2021-03-21]. Dostupné z: </w:t>
      </w:r>
      <w:hyperlink r:id="rId42" w:history="1">
        <w:r w:rsidRPr="00F06815">
          <w:rPr>
            <w:rStyle w:val="Hypertextovodkaz"/>
          </w:rPr>
          <w:t>http://webcache.googleusercontent.com/search?q=cache:mXMYQ3OzY7UJ:www.caritasetveritas.cz/index.php%3Faction%3Dgetfile%26pkey%3D284+&amp;cd=1&amp;hl=cs&amp;ct=clnk&amp;gl=cz&amp;client=opera</w:t>
        </w:r>
      </w:hyperlink>
      <w:r>
        <w:t xml:space="preserve"> </w:t>
      </w:r>
    </w:p>
    <w:p w14:paraId="29FFC748" w14:textId="77777777" w:rsidR="00265C3C" w:rsidRPr="00FC721E" w:rsidRDefault="00265C3C" w:rsidP="00FC721E">
      <w:r w:rsidRPr="00265C3C">
        <w:t xml:space="preserve">KONČALOVÁ, Zuzana. Co čekat od </w:t>
      </w:r>
      <w:proofErr w:type="gramStart"/>
      <w:r w:rsidRPr="00265C3C">
        <w:t>mileniálů?:</w:t>
      </w:r>
      <w:proofErr w:type="gramEnd"/>
      <w:r w:rsidRPr="00265C3C">
        <w:t xml:space="preserve"> Rodiče dnešních mladých dospělých pro ně chtěli lepší život. Povedlo se. </w:t>
      </w:r>
      <w:r w:rsidRPr="00265C3C">
        <w:rPr>
          <w:i/>
          <w:iCs/>
        </w:rPr>
        <w:t>Psychologie.cz</w:t>
      </w:r>
      <w:r w:rsidRPr="00265C3C">
        <w:t xml:space="preserve"> [online]. 2018 [cit. 2021-04-13]. Dostupné z: </w:t>
      </w:r>
      <w:hyperlink r:id="rId43" w:history="1">
        <w:r w:rsidRPr="00AB0B57">
          <w:rPr>
            <w:rStyle w:val="Hypertextovodkaz"/>
          </w:rPr>
          <w:t>https://psychologie.cz/co-cekat-od-milenialu/</w:t>
        </w:r>
      </w:hyperlink>
      <w:r>
        <w:t xml:space="preserve"> </w:t>
      </w:r>
    </w:p>
    <w:p w14:paraId="548CEA80" w14:textId="77777777" w:rsidR="00265C3C" w:rsidRDefault="00265C3C" w:rsidP="00FC721E">
      <w:r w:rsidRPr="00C71C95">
        <w:t>KOPŘIVA, Karel</w:t>
      </w:r>
      <w:r>
        <w:t>.</w:t>
      </w:r>
      <w:r w:rsidRPr="00C71C95">
        <w:t> </w:t>
      </w:r>
      <w:r w:rsidRPr="00C71C95">
        <w:rPr>
          <w:i/>
          <w:iCs/>
        </w:rPr>
        <w:t>Lidský vztah jako součást profese: Psychoterapeutické kapitoly pro sociální, pedagogické a zdravotnické profese</w:t>
      </w:r>
      <w:r w:rsidRPr="00C71C95">
        <w:t xml:space="preserve"> [online]. 2006. Praha: Portál [cit. 2021-03-12]. ISBN 80-7367-181-6. Dostupné z: </w:t>
      </w:r>
      <w:hyperlink r:id="rId44" w:history="1">
        <w:r w:rsidRPr="00380CBB">
          <w:rPr>
            <w:rStyle w:val="Hypertextovodkaz"/>
          </w:rPr>
          <w:t>https://ndk.cz/uuid/uuid:30db1ef0-01c2-11e8-b1a1-005056827e52</w:t>
        </w:r>
      </w:hyperlink>
      <w:r>
        <w:t xml:space="preserve"> </w:t>
      </w:r>
    </w:p>
    <w:p w14:paraId="3D0D0612" w14:textId="77777777" w:rsidR="00265C3C" w:rsidRDefault="00265C3C" w:rsidP="00FC721E">
      <w:r w:rsidRPr="0031115D">
        <w:t>MATOUŠEK, Oldřich. </w:t>
      </w:r>
      <w:r w:rsidRPr="0031115D">
        <w:rPr>
          <w:i/>
          <w:iCs/>
        </w:rPr>
        <w:t>Metody a řízení sociální práce</w:t>
      </w:r>
      <w:r w:rsidRPr="0031115D">
        <w:t xml:space="preserve">. [online]. 2008. Praha: Portál. [cit. 2021-03-12] ISBN 978-80-7367-502-8. Dostupné také z: </w:t>
      </w:r>
      <w:hyperlink r:id="rId45" w:history="1">
        <w:r w:rsidRPr="0031115D">
          <w:rPr>
            <w:rStyle w:val="Hypertextovodkaz"/>
          </w:rPr>
          <w:t>https://ndk.cz/uuid/uuid:f4c266b0-34db-11e3-a5bb-005056827e52</w:t>
        </w:r>
      </w:hyperlink>
      <w:r>
        <w:t xml:space="preserve"> </w:t>
      </w:r>
    </w:p>
    <w:p w14:paraId="37AEA4A6" w14:textId="77777777" w:rsidR="00265C3C" w:rsidRDefault="00265C3C" w:rsidP="00FC721E">
      <w:r w:rsidRPr="00F50C2B">
        <w:t>MATOUŠEK, Oldřich. </w:t>
      </w:r>
      <w:r w:rsidRPr="00F50C2B">
        <w:rPr>
          <w:i/>
          <w:iCs/>
        </w:rPr>
        <w:t>Slovník sociální práce</w:t>
      </w:r>
      <w:r w:rsidRPr="00F50C2B">
        <w:t xml:space="preserve">. </w:t>
      </w:r>
      <w:r w:rsidRPr="00FD67DD">
        <w:t>[online]. 2008. Praha: Portál</w:t>
      </w:r>
      <w:r w:rsidRPr="00F50C2B">
        <w:t>.</w:t>
      </w:r>
      <w:r>
        <w:t xml:space="preserve"> </w:t>
      </w:r>
      <w:r w:rsidRPr="00C71C95">
        <w:t>[cit. 2021-03-12]</w:t>
      </w:r>
      <w:r w:rsidRPr="00F50C2B">
        <w:t xml:space="preserve"> ISBN 978-80-7367-368-0. Dostupné také z: </w:t>
      </w:r>
      <w:hyperlink r:id="rId46" w:history="1">
        <w:r w:rsidRPr="0015132F">
          <w:rPr>
            <w:rStyle w:val="Hypertextovodkaz"/>
          </w:rPr>
          <w:t>https://ndk.cz/uuid/uuid:ac33b670-393c-11e6-ab2f-005056827e52</w:t>
        </w:r>
      </w:hyperlink>
      <w:r>
        <w:t xml:space="preserve"> </w:t>
      </w:r>
    </w:p>
    <w:p w14:paraId="41EF526A" w14:textId="77777777" w:rsidR="00265C3C" w:rsidRDefault="00265C3C" w:rsidP="00FC721E">
      <w:r w:rsidRPr="009569F5">
        <w:t>MATOUŠEK, Oldřich. </w:t>
      </w:r>
      <w:r w:rsidRPr="009569F5">
        <w:rPr>
          <w:i/>
          <w:iCs/>
        </w:rPr>
        <w:t>Základy sociální práce</w:t>
      </w:r>
      <w:r>
        <w:rPr>
          <w:i/>
          <w:iCs/>
        </w:rPr>
        <w:t xml:space="preserve"> </w:t>
      </w:r>
      <w:r w:rsidRPr="009569F5">
        <w:t>[online]</w:t>
      </w:r>
      <w:r>
        <w:t xml:space="preserve">. 2001. Praha: </w:t>
      </w:r>
      <w:r w:rsidRPr="009569F5">
        <w:t>Portál</w:t>
      </w:r>
      <w:r>
        <w:t xml:space="preserve">. </w:t>
      </w:r>
      <w:r w:rsidRPr="00C71C95">
        <w:t xml:space="preserve">[cit. 2021-03-12]. </w:t>
      </w:r>
      <w:r w:rsidRPr="009569F5">
        <w:t xml:space="preserve">ISBN 80-7178-473-7. Dostupné také z: </w:t>
      </w:r>
      <w:hyperlink r:id="rId47" w:history="1">
        <w:r w:rsidRPr="0015132F">
          <w:rPr>
            <w:rStyle w:val="Hypertextovodkaz"/>
          </w:rPr>
          <w:t>https://ndk.cz/uuid/uuid:7c080b80-00ff-11e4-89c6-005056827e51</w:t>
        </w:r>
      </w:hyperlink>
      <w:r>
        <w:t xml:space="preserve"> </w:t>
      </w:r>
    </w:p>
    <w:p w14:paraId="15398BBF" w14:textId="77777777" w:rsidR="00265C3C" w:rsidRDefault="00265C3C" w:rsidP="00FC721E">
      <w:r w:rsidRPr="00BB0C36">
        <w:t>MÍČEK, Libor. </w:t>
      </w:r>
      <w:r w:rsidRPr="00BB0C36">
        <w:rPr>
          <w:i/>
          <w:iCs/>
        </w:rPr>
        <w:t>Duševní hygiena: vysokoškolská učebnice pro studenty filozofických fakult oboru psychologie</w:t>
      </w:r>
      <w:r w:rsidRPr="00BB0C36">
        <w:t xml:space="preserve"> [online]. Praha: Státní pedagogické nakladatelství, 1986 [cit. 2021-03-16]. Dostupné z: </w:t>
      </w:r>
      <w:hyperlink r:id="rId48" w:history="1">
        <w:r w:rsidRPr="009A5E51">
          <w:rPr>
            <w:rStyle w:val="Hypertextovodkaz"/>
          </w:rPr>
          <w:t>https://ndk.cz/uuid/uuid:3a0269c0-b4af-11e3-b833-005056827e52</w:t>
        </w:r>
      </w:hyperlink>
      <w:r>
        <w:t xml:space="preserve"> </w:t>
      </w:r>
    </w:p>
    <w:p w14:paraId="5BB2CCB1" w14:textId="77777777" w:rsidR="00265C3C" w:rsidRDefault="00265C3C" w:rsidP="00FC721E">
      <w:r w:rsidRPr="00D50146">
        <w:t>N</w:t>
      </w:r>
      <w:r>
        <w:t xml:space="preserve">EŠPOR, </w:t>
      </w:r>
      <w:r w:rsidRPr="00D50146">
        <w:t>C</w:t>
      </w:r>
      <w:r>
        <w:t>SÉMY</w:t>
      </w:r>
      <w:r>
        <w:rPr>
          <w:smallCaps/>
        </w:rPr>
        <w:t>.</w:t>
      </w:r>
      <w:r>
        <w:rPr>
          <w:i/>
          <w:iCs/>
        </w:rPr>
        <w:t xml:space="preserve"> </w:t>
      </w:r>
      <w:r w:rsidRPr="005019F3">
        <w:rPr>
          <w:i/>
          <w:iCs/>
        </w:rPr>
        <w:t>Psychiatrie: časopis pro moderní psychiatrii</w:t>
      </w:r>
      <w:r w:rsidRPr="005019F3">
        <w:t xml:space="preserve">. Praha: </w:t>
      </w:r>
      <w:proofErr w:type="spellStart"/>
      <w:r w:rsidRPr="005019F3">
        <w:t>Tigis</w:t>
      </w:r>
      <w:proofErr w:type="spellEnd"/>
      <w:r w:rsidRPr="005019F3">
        <w:t>, 1999, </w:t>
      </w:r>
      <w:r w:rsidRPr="005019F3">
        <w:rPr>
          <w:b/>
          <w:bCs/>
        </w:rPr>
        <w:t>3</w:t>
      </w:r>
      <w:r w:rsidRPr="005019F3">
        <w:t xml:space="preserve">(4). s. 220 </w:t>
      </w:r>
      <w:r w:rsidRPr="00A740F4">
        <w:t>[cit. 2021-03-</w:t>
      </w:r>
      <w:r>
        <w:t>31</w:t>
      </w:r>
      <w:r w:rsidRPr="00A740F4">
        <w:t>]</w:t>
      </w:r>
      <w:r w:rsidRPr="005019F3">
        <w:t xml:space="preserve">. Dostupné také z: </w:t>
      </w:r>
      <w:hyperlink r:id="rId49" w:history="1">
        <w:r w:rsidRPr="00E84FBA">
          <w:rPr>
            <w:rStyle w:val="Hypertextovodkaz"/>
          </w:rPr>
          <w:t>https://dnnt.mzk.cz/uuid/uuid:e4bd0ae0-c2cf-11e3-93a3-005056825209</w:t>
        </w:r>
      </w:hyperlink>
      <w:r>
        <w:t xml:space="preserve"> </w:t>
      </w:r>
    </w:p>
    <w:p w14:paraId="756385E1" w14:textId="77777777" w:rsidR="00265C3C" w:rsidRDefault="00265C3C" w:rsidP="00FC721E">
      <w:r w:rsidRPr="009156D9">
        <w:lastRenderedPageBreak/>
        <w:t>NOVOSAD, Libor a Katedra pedagogiky a psychologie</w:t>
      </w:r>
      <w:r>
        <w:t xml:space="preserve"> </w:t>
      </w:r>
      <w:r w:rsidRPr="009569F5">
        <w:t>[online].</w:t>
      </w:r>
      <w:r w:rsidRPr="009156D9">
        <w:t> </w:t>
      </w:r>
      <w:r w:rsidRPr="009156D9">
        <w:rPr>
          <w:i/>
          <w:iCs/>
        </w:rPr>
        <w:t>Základy teorie a metod sociální práce, I. díl: Uvedení do sociální fenomenologie a teorie sociální práce</w:t>
      </w:r>
      <w:r w:rsidRPr="009156D9">
        <w:t xml:space="preserve">. Liberec: Technická univerzita v Liberci, 2003. </w:t>
      </w:r>
      <w:r w:rsidRPr="00C71C95">
        <w:t>[cit. 2021-03-12].</w:t>
      </w:r>
      <w:r>
        <w:t xml:space="preserve"> </w:t>
      </w:r>
      <w:r w:rsidRPr="009156D9">
        <w:t>ISBN</w:t>
      </w:r>
      <w:r>
        <w:t xml:space="preserve"> </w:t>
      </w:r>
      <w:r w:rsidRPr="009156D9">
        <w:t xml:space="preserve">80-7083-687-3. Dostupné také z: </w:t>
      </w:r>
      <w:hyperlink r:id="rId50" w:history="1">
        <w:r w:rsidRPr="009A5E51">
          <w:rPr>
            <w:rStyle w:val="Hypertextovodkaz"/>
          </w:rPr>
          <w:t>https://ndk.cz/uuid/uuid:53ef9410-a0de-11e2-9a08-005056827e52</w:t>
        </w:r>
      </w:hyperlink>
      <w:r>
        <w:t xml:space="preserve"> </w:t>
      </w:r>
    </w:p>
    <w:p w14:paraId="0613F1F1" w14:textId="77777777" w:rsidR="00265C3C" w:rsidRDefault="00265C3C" w:rsidP="00FC721E">
      <w:r w:rsidRPr="00C3731D">
        <w:t>NOVOSAD, Libor. </w:t>
      </w:r>
      <w:r w:rsidRPr="00C3731D">
        <w:rPr>
          <w:i/>
          <w:iCs/>
        </w:rPr>
        <w:t>Základy teorie a metod sociální práce: II. díl. Vybrané problémy, přístupy a metody sociální práce</w:t>
      </w:r>
      <w:r w:rsidRPr="00C3731D">
        <w:t> [online]. Liberec: Technická univerzita v Liberci, 2004</w:t>
      </w:r>
      <w:r>
        <w:t>.</w:t>
      </w:r>
      <w:r w:rsidRPr="00C3731D">
        <w:t xml:space="preserve"> [cit. 2021-03-16]. ISBN 80-7083-890-6. Dostupné z: </w:t>
      </w:r>
      <w:hyperlink r:id="rId51" w:history="1">
        <w:r w:rsidRPr="009A5E51">
          <w:rPr>
            <w:rStyle w:val="Hypertextovodkaz"/>
          </w:rPr>
          <w:t>https://ndk.cz/uuid/uuid:c4be9b40-5c28-11e3-ac69-005056827e51</w:t>
        </w:r>
      </w:hyperlink>
      <w:r>
        <w:t xml:space="preserve"> </w:t>
      </w:r>
    </w:p>
    <w:p w14:paraId="46355EED" w14:textId="77777777" w:rsidR="00265C3C" w:rsidRDefault="00265C3C" w:rsidP="00FC721E">
      <w:r w:rsidRPr="007E59D4">
        <w:t>PRAŠKO, Ján. Deprese a jak ji zvládat: stop zoufalství a beznaději [online]. Praha: Portál, 2003 [cit. 2021-03-16]. ISBN 80-7178-809-0.</w:t>
      </w:r>
      <w:r>
        <w:t xml:space="preserve"> </w:t>
      </w:r>
      <w:r w:rsidRPr="007E59D4">
        <w:t xml:space="preserve">Dostupné z: </w:t>
      </w:r>
      <w:hyperlink r:id="rId52" w:history="1">
        <w:r w:rsidRPr="00BF23D0">
          <w:rPr>
            <w:rStyle w:val="Hypertextovodkaz"/>
          </w:rPr>
          <w:t>https://ndk.cz/uuid/uuid:d0d163d0-062c-11e6-a611-005056827e51</w:t>
        </w:r>
      </w:hyperlink>
      <w:r>
        <w:t xml:space="preserve"> </w:t>
      </w:r>
    </w:p>
    <w:p w14:paraId="088782AB" w14:textId="77777777" w:rsidR="00265C3C" w:rsidRDefault="00265C3C" w:rsidP="00FC721E">
      <w:r w:rsidRPr="00A740F4">
        <w:t xml:space="preserve">ROGINSKA, Tatiana a Artur DOLIŃSKI. </w:t>
      </w:r>
      <w:proofErr w:type="spellStart"/>
      <w:r w:rsidRPr="00A740F4">
        <w:t>Strategies</w:t>
      </w:r>
      <w:proofErr w:type="spellEnd"/>
      <w:r w:rsidRPr="00A740F4">
        <w:t xml:space="preserve"> of </w:t>
      </w:r>
      <w:proofErr w:type="spellStart"/>
      <w:r w:rsidRPr="00A740F4">
        <w:t>coping</w:t>
      </w:r>
      <w:proofErr w:type="spellEnd"/>
      <w:r w:rsidRPr="00A740F4">
        <w:t xml:space="preserve"> </w:t>
      </w:r>
      <w:proofErr w:type="spellStart"/>
      <w:r w:rsidRPr="00A740F4">
        <w:t>with</w:t>
      </w:r>
      <w:proofErr w:type="spellEnd"/>
      <w:r w:rsidRPr="00A740F4">
        <w:t xml:space="preserve"> </w:t>
      </w:r>
      <w:proofErr w:type="spellStart"/>
      <w:r w:rsidRPr="00A740F4">
        <w:t>failure</w:t>
      </w:r>
      <w:proofErr w:type="spellEnd"/>
      <w:r w:rsidRPr="00A740F4">
        <w:t xml:space="preserve"> in </w:t>
      </w:r>
      <w:proofErr w:type="spellStart"/>
      <w:r w:rsidRPr="00A740F4">
        <w:t>the</w:t>
      </w:r>
      <w:proofErr w:type="spellEnd"/>
      <w:r w:rsidRPr="00A740F4">
        <w:t xml:space="preserve"> </w:t>
      </w:r>
      <w:proofErr w:type="spellStart"/>
      <w:r w:rsidRPr="00A740F4">
        <w:t>structure</w:t>
      </w:r>
      <w:proofErr w:type="spellEnd"/>
      <w:r w:rsidRPr="00A740F4">
        <w:t xml:space="preserve"> of </w:t>
      </w:r>
      <w:proofErr w:type="spellStart"/>
      <w:r w:rsidRPr="00A740F4">
        <w:t>managers</w:t>
      </w:r>
      <w:proofErr w:type="spellEnd"/>
      <w:r w:rsidRPr="00A740F4">
        <w:t xml:space="preserve">‘ </w:t>
      </w:r>
      <w:proofErr w:type="spellStart"/>
      <w:r w:rsidRPr="00A740F4">
        <w:t>professional</w:t>
      </w:r>
      <w:proofErr w:type="spellEnd"/>
      <w:r w:rsidRPr="00A740F4">
        <w:t xml:space="preserve"> </w:t>
      </w:r>
      <w:proofErr w:type="spellStart"/>
      <w:r w:rsidRPr="00A740F4">
        <w:t>burnout</w:t>
      </w:r>
      <w:proofErr w:type="spellEnd"/>
      <w:r w:rsidRPr="00A740F4">
        <w:t xml:space="preserve"> syndrome. </w:t>
      </w:r>
      <w:r w:rsidRPr="00A740F4">
        <w:rPr>
          <w:i/>
          <w:iCs/>
        </w:rPr>
        <w:t>Management</w:t>
      </w:r>
      <w:r w:rsidRPr="00A740F4">
        <w:t> [online]. </w:t>
      </w:r>
      <w:r w:rsidRPr="00A740F4">
        <w:rPr>
          <w:b/>
          <w:bCs/>
        </w:rPr>
        <w:t>24</w:t>
      </w:r>
      <w:r w:rsidRPr="00A740F4">
        <w:t xml:space="preserve">(2), 94-106 [cit. 2021-03-16]. Dostupné z: </w:t>
      </w:r>
      <w:hyperlink r:id="rId53" w:history="1">
        <w:r w:rsidRPr="00A740F4">
          <w:rPr>
            <w:rStyle w:val="Hypertextovodkaz"/>
          </w:rPr>
          <w:t>https://doi.org/10.2478/manment-2019-0048</w:t>
        </w:r>
      </w:hyperlink>
      <w:r>
        <w:t xml:space="preserve"> </w:t>
      </w:r>
    </w:p>
    <w:p w14:paraId="51AC820F" w14:textId="77777777" w:rsidR="00265C3C" w:rsidRDefault="00265C3C" w:rsidP="00FC721E">
      <w:r w:rsidRPr="00556385">
        <w:t>SCHMIDBAUER, Wolfgang. </w:t>
      </w:r>
      <w:r w:rsidRPr="00556385">
        <w:rPr>
          <w:i/>
          <w:iCs/>
        </w:rPr>
        <w:t>Psychická úskalí pomáhajících profesí</w:t>
      </w:r>
      <w:r w:rsidRPr="00556385">
        <w:t>. Praha: Portál, 2000. ISBN 80-7178-312-9.</w:t>
      </w:r>
    </w:p>
    <w:p w14:paraId="62064C2B" w14:textId="77777777" w:rsidR="00265C3C" w:rsidRDefault="00265C3C" w:rsidP="00FC721E">
      <w:r w:rsidRPr="00FD67DD">
        <w:t>SCHMIDBAUER, Wolfgang. </w:t>
      </w:r>
      <w:r w:rsidRPr="00FD67DD">
        <w:rPr>
          <w:i/>
          <w:iCs/>
        </w:rPr>
        <w:t>Syndrom pomocníka: Podněty pro duševní hygienu v pomáhajících profesích</w:t>
      </w:r>
      <w:r w:rsidRPr="00FD67DD">
        <w:t>. 2008. Praha: Portál. ISBN 978-80-262-0865-5.</w:t>
      </w:r>
    </w:p>
    <w:p w14:paraId="26A4FBD8" w14:textId="77777777" w:rsidR="00265C3C" w:rsidRDefault="00265C3C" w:rsidP="00FC721E">
      <w:r w:rsidRPr="006D4011">
        <w:t xml:space="preserve">VEČEŘOVÁ </w:t>
      </w:r>
      <w:r>
        <w:t>–</w:t>
      </w:r>
      <w:r w:rsidRPr="006D4011">
        <w:t xml:space="preserve"> PROCHÁZKOVÁ, Alena a </w:t>
      </w:r>
      <w:proofErr w:type="spellStart"/>
      <w:r w:rsidRPr="006D4011">
        <w:t>Radkin</w:t>
      </w:r>
      <w:proofErr w:type="spellEnd"/>
      <w:r w:rsidRPr="006D4011">
        <w:t xml:space="preserve"> HONZÁK. Stres, eustres a distres. </w:t>
      </w:r>
      <w:r w:rsidRPr="006D4011">
        <w:rPr>
          <w:i/>
          <w:iCs/>
        </w:rPr>
        <w:t>Interní medicína</w:t>
      </w:r>
      <w:r w:rsidRPr="006D4011">
        <w:t> [online]. 2008, </w:t>
      </w:r>
      <w:r w:rsidRPr="006D4011">
        <w:rPr>
          <w:b/>
          <w:bCs/>
        </w:rPr>
        <w:t>10</w:t>
      </w:r>
      <w:r w:rsidRPr="006D4011">
        <w:t xml:space="preserve">(4), 188–192 [cit. 2021-03-16]. Dostupné z: </w:t>
      </w:r>
      <w:hyperlink r:id="rId54" w:history="1">
        <w:r w:rsidRPr="009A5E51">
          <w:rPr>
            <w:rStyle w:val="Hypertextovodkaz"/>
          </w:rPr>
          <w:t>https://www.internimedicina.cz/pdfs/int/2008/04/09.pdf</w:t>
        </w:r>
      </w:hyperlink>
      <w:r>
        <w:t xml:space="preserve"> </w:t>
      </w:r>
    </w:p>
    <w:p w14:paraId="225E485D" w14:textId="77777777" w:rsidR="00265C3C" w:rsidRDefault="00265C3C" w:rsidP="00FC721E">
      <w:r w:rsidRPr="002574B7">
        <w:t>WALKER, Ian. </w:t>
      </w:r>
      <w:r w:rsidRPr="002574B7">
        <w:rPr>
          <w:i/>
          <w:iCs/>
        </w:rPr>
        <w:t>Výzkumné metody a statistika</w:t>
      </w:r>
      <w:r>
        <w:rPr>
          <w:i/>
          <w:iCs/>
        </w:rPr>
        <w:t xml:space="preserve"> </w:t>
      </w:r>
      <w:r w:rsidRPr="007E59D4">
        <w:t xml:space="preserve">[online]. </w:t>
      </w:r>
      <w:r w:rsidRPr="002574B7">
        <w:t xml:space="preserve"> Grada </w:t>
      </w:r>
      <w:proofErr w:type="spellStart"/>
      <w:r w:rsidRPr="002574B7">
        <w:t>Publishing</w:t>
      </w:r>
      <w:proofErr w:type="spellEnd"/>
      <w:r w:rsidRPr="002574B7">
        <w:t xml:space="preserve"> as, 2013.</w:t>
      </w:r>
      <w:r>
        <w:t xml:space="preserve"> </w:t>
      </w:r>
      <w:r w:rsidRPr="007E59D4">
        <w:t xml:space="preserve">[cit. 2021-03-16]. </w:t>
      </w:r>
      <w:r>
        <w:t xml:space="preserve">Dostupné z: </w:t>
      </w:r>
      <w:hyperlink r:id="rId55" w:anchor="v=onepage&amp;q=kvantitativní&amp;f=false" w:history="1">
        <w:r w:rsidRPr="001E2CB9">
          <w:rPr>
            <w:rStyle w:val="Hypertextovodkaz"/>
          </w:rPr>
          <w:t>https://books.google.cz/books?hl=cs&amp;lr=&amp;id=1gjWMDYz0sAC&amp;oi=fnd&amp;pg=PA9&amp;dq=kvantitativní+výzkumné+metody&amp;ots=GvLG5wr1ex&amp;sig=3XsGbKoPPw5Tx_qbigOGod_9USE&amp;redir_esc=y#v=onepage&amp;q=kvantitativní&amp;f=false</w:t>
        </w:r>
      </w:hyperlink>
      <w:r>
        <w:t xml:space="preserve">  </w:t>
      </w:r>
    </w:p>
    <w:p w14:paraId="373A2B65" w14:textId="77777777" w:rsidR="0011040F" w:rsidRDefault="0011040F" w:rsidP="00FC721E"/>
    <w:sectPr w:rsidR="0011040F" w:rsidSect="00DE3BA1">
      <w:footerReference w:type="default" r:id="rId56"/>
      <w:pgSz w:w="11906" w:h="16838"/>
      <w:pgMar w:top="1417" w:right="1417" w:bottom="1417" w:left="1417"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320A7F" w14:textId="77777777" w:rsidR="00CD2639" w:rsidRDefault="00CD2639" w:rsidP="00EC62A6">
      <w:pPr>
        <w:spacing w:line="240" w:lineRule="auto"/>
      </w:pPr>
      <w:r>
        <w:separator/>
      </w:r>
    </w:p>
  </w:endnote>
  <w:endnote w:type="continuationSeparator" w:id="0">
    <w:p w14:paraId="22436638" w14:textId="77777777" w:rsidR="00CD2639" w:rsidRDefault="00CD2639" w:rsidP="00EC62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4EE04" w14:textId="77777777" w:rsidR="00D656E8" w:rsidRDefault="00D656E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389136"/>
      <w:docPartObj>
        <w:docPartGallery w:val="Page Numbers (Bottom of Page)"/>
        <w:docPartUnique/>
      </w:docPartObj>
    </w:sdtPr>
    <w:sdtEndPr/>
    <w:sdtContent>
      <w:p w14:paraId="532491EC" w14:textId="1BE6B24E" w:rsidR="00D656E8" w:rsidRDefault="00D656E8">
        <w:pPr>
          <w:pStyle w:val="Zpat"/>
          <w:jc w:val="center"/>
        </w:pPr>
        <w:r>
          <w:fldChar w:fldCharType="begin"/>
        </w:r>
        <w:r>
          <w:instrText>PAGE   \* MERGEFORMAT</w:instrText>
        </w:r>
        <w:r>
          <w:fldChar w:fldCharType="separate"/>
        </w:r>
        <w:r>
          <w:t>2</w:t>
        </w:r>
        <w:r>
          <w:fldChar w:fldCharType="end"/>
        </w:r>
      </w:p>
    </w:sdtContent>
  </w:sdt>
  <w:p w14:paraId="29D7B417" w14:textId="77777777" w:rsidR="00D656E8" w:rsidRDefault="00D656E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65C3D" w14:textId="77777777" w:rsidR="00CD2639" w:rsidRDefault="00CD2639" w:rsidP="00EC62A6">
      <w:pPr>
        <w:spacing w:line="240" w:lineRule="auto"/>
      </w:pPr>
      <w:r>
        <w:separator/>
      </w:r>
    </w:p>
  </w:footnote>
  <w:footnote w:type="continuationSeparator" w:id="0">
    <w:p w14:paraId="5432DEB9" w14:textId="77777777" w:rsidR="00CD2639" w:rsidRDefault="00CD2639" w:rsidP="00EC62A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B00D8"/>
    <w:multiLevelType w:val="hybridMultilevel"/>
    <w:tmpl w:val="0E320B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3B6E2E"/>
    <w:multiLevelType w:val="multilevel"/>
    <w:tmpl w:val="1842EF1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1C854D5B"/>
    <w:multiLevelType w:val="hybridMultilevel"/>
    <w:tmpl w:val="E912E4DC"/>
    <w:lvl w:ilvl="0" w:tplc="0405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4E39F7"/>
    <w:multiLevelType w:val="hybridMultilevel"/>
    <w:tmpl w:val="D536F51C"/>
    <w:lvl w:ilvl="0" w:tplc="0405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3E55F9"/>
    <w:multiLevelType w:val="hybridMultilevel"/>
    <w:tmpl w:val="1486C5FC"/>
    <w:lvl w:ilvl="0" w:tplc="0405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C4623F"/>
    <w:multiLevelType w:val="hybridMultilevel"/>
    <w:tmpl w:val="BA9A31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63009C6"/>
    <w:multiLevelType w:val="hybridMultilevel"/>
    <w:tmpl w:val="48D48450"/>
    <w:lvl w:ilvl="0" w:tplc="0405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392F05"/>
    <w:multiLevelType w:val="hybridMultilevel"/>
    <w:tmpl w:val="FAC04B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49353E8"/>
    <w:multiLevelType w:val="hybridMultilevel"/>
    <w:tmpl w:val="3470374E"/>
    <w:lvl w:ilvl="0" w:tplc="F9EA14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BE4E69"/>
    <w:multiLevelType w:val="hybridMultilevel"/>
    <w:tmpl w:val="CF44FA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D926DFF"/>
    <w:multiLevelType w:val="multilevel"/>
    <w:tmpl w:val="35F42A6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2847"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1" w15:restartNumberingAfterBreak="0">
    <w:nsid w:val="68E4499E"/>
    <w:multiLevelType w:val="hybridMultilevel"/>
    <w:tmpl w:val="FEE09AD0"/>
    <w:lvl w:ilvl="0" w:tplc="0405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9676F6"/>
    <w:multiLevelType w:val="hybridMultilevel"/>
    <w:tmpl w:val="40B6FA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B421A6D"/>
    <w:multiLevelType w:val="hybridMultilevel"/>
    <w:tmpl w:val="1D825084"/>
    <w:lvl w:ilvl="0" w:tplc="0405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8218F5"/>
    <w:multiLevelType w:val="hybridMultilevel"/>
    <w:tmpl w:val="5EFAFAC8"/>
    <w:lvl w:ilvl="0" w:tplc="0405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A81840"/>
    <w:multiLevelType w:val="hybridMultilevel"/>
    <w:tmpl w:val="F6A6F94E"/>
    <w:lvl w:ilvl="0" w:tplc="0405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954232"/>
    <w:multiLevelType w:val="hybridMultilevel"/>
    <w:tmpl w:val="F58EFF30"/>
    <w:lvl w:ilvl="0" w:tplc="99AE175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B754C0"/>
    <w:multiLevelType w:val="hybridMultilevel"/>
    <w:tmpl w:val="1856E72C"/>
    <w:lvl w:ilvl="0" w:tplc="0405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7"/>
  </w:num>
  <w:num w:numId="5">
    <w:abstractNumId w:val="5"/>
  </w:num>
  <w:num w:numId="6">
    <w:abstractNumId w:val="9"/>
  </w:num>
  <w:num w:numId="7">
    <w:abstractNumId w:val="12"/>
  </w:num>
  <w:num w:numId="8">
    <w:abstractNumId w:val="16"/>
  </w:num>
  <w:num w:numId="9">
    <w:abstractNumId w:val="4"/>
  </w:num>
  <w:num w:numId="10">
    <w:abstractNumId w:val="11"/>
  </w:num>
  <w:num w:numId="11">
    <w:abstractNumId w:val="2"/>
  </w:num>
  <w:num w:numId="12">
    <w:abstractNumId w:val="14"/>
  </w:num>
  <w:num w:numId="13">
    <w:abstractNumId w:val="6"/>
  </w:num>
  <w:num w:numId="14">
    <w:abstractNumId w:val="13"/>
  </w:num>
  <w:num w:numId="15">
    <w:abstractNumId w:val="15"/>
  </w:num>
  <w:num w:numId="16">
    <w:abstractNumId w:val="3"/>
  </w:num>
  <w:num w:numId="17">
    <w:abstractNumId w:val="1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C1B"/>
    <w:rsid w:val="00002508"/>
    <w:rsid w:val="00002B73"/>
    <w:rsid w:val="00002D64"/>
    <w:rsid w:val="0000554C"/>
    <w:rsid w:val="000109E0"/>
    <w:rsid w:val="0001265D"/>
    <w:rsid w:val="00013D15"/>
    <w:rsid w:val="00020351"/>
    <w:rsid w:val="000273BF"/>
    <w:rsid w:val="00027BC1"/>
    <w:rsid w:val="00032C3D"/>
    <w:rsid w:val="000458F2"/>
    <w:rsid w:val="00056168"/>
    <w:rsid w:val="0006132B"/>
    <w:rsid w:val="00063A46"/>
    <w:rsid w:val="00075EF1"/>
    <w:rsid w:val="000858B2"/>
    <w:rsid w:val="00086B01"/>
    <w:rsid w:val="00086B21"/>
    <w:rsid w:val="000935E0"/>
    <w:rsid w:val="00094F5E"/>
    <w:rsid w:val="0009717D"/>
    <w:rsid w:val="000A17E4"/>
    <w:rsid w:val="000A7DF6"/>
    <w:rsid w:val="000B2C93"/>
    <w:rsid w:val="000B4C78"/>
    <w:rsid w:val="000B5604"/>
    <w:rsid w:val="000C1031"/>
    <w:rsid w:val="000C28BF"/>
    <w:rsid w:val="000C41A1"/>
    <w:rsid w:val="000C4856"/>
    <w:rsid w:val="000C4874"/>
    <w:rsid w:val="000C4B11"/>
    <w:rsid w:val="000D0BC7"/>
    <w:rsid w:val="000E4D7B"/>
    <w:rsid w:val="000F6308"/>
    <w:rsid w:val="000F7A3B"/>
    <w:rsid w:val="00100E93"/>
    <w:rsid w:val="00107757"/>
    <w:rsid w:val="0011040F"/>
    <w:rsid w:val="00112E1E"/>
    <w:rsid w:val="0011460B"/>
    <w:rsid w:val="00120E5A"/>
    <w:rsid w:val="001265ED"/>
    <w:rsid w:val="00133ABF"/>
    <w:rsid w:val="001508F3"/>
    <w:rsid w:val="00156554"/>
    <w:rsid w:val="00180EED"/>
    <w:rsid w:val="00181807"/>
    <w:rsid w:val="00187481"/>
    <w:rsid w:val="001902EA"/>
    <w:rsid w:val="00195DA4"/>
    <w:rsid w:val="00196F1D"/>
    <w:rsid w:val="00197432"/>
    <w:rsid w:val="001974F3"/>
    <w:rsid w:val="001B01A8"/>
    <w:rsid w:val="001B0385"/>
    <w:rsid w:val="001B423B"/>
    <w:rsid w:val="001B60D7"/>
    <w:rsid w:val="001C14B5"/>
    <w:rsid w:val="001C4A2F"/>
    <w:rsid w:val="001C608D"/>
    <w:rsid w:val="001D0835"/>
    <w:rsid w:val="001D1CB8"/>
    <w:rsid w:val="001E0945"/>
    <w:rsid w:val="001E4D99"/>
    <w:rsid w:val="001F17CE"/>
    <w:rsid w:val="001F21AB"/>
    <w:rsid w:val="001F2DE8"/>
    <w:rsid w:val="00203236"/>
    <w:rsid w:val="00210EE2"/>
    <w:rsid w:val="00211FE4"/>
    <w:rsid w:val="0022160E"/>
    <w:rsid w:val="002218A5"/>
    <w:rsid w:val="002310D0"/>
    <w:rsid w:val="00232EC5"/>
    <w:rsid w:val="00233D33"/>
    <w:rsid w:val="00241E6B"/>
    <w:rsid w:val="00243750"/>
    <w:rsid w:val="00243F11"/>
    <w:rsid w:val="002467DA"/>
    <w:rsid w:val="00247857"/>
    <w:rsid w:val="0025005D"/>
    <w:rsid w:val="00250E65"/>
    <w:rsid w:val="00253864"/>
    <w:rsid w:val="002568AB"/>
    <w:rsid w:val="002574B7"/>
    <w:rsid w:val="00263FA3"/>
    <w:rsid w:val="0026408F"/>
    <w:rsid w:val="00265C3C"/>
    <w:rsid w:val="0026627B"/>
    <w:rsid w:val="00287E3D"/>
    <w:rsid w:val="002A1A99"/>
    <w:rsid w:val="002A2209"/>
    <w:rsid w:val="002A2D22"/>
    <w:rsid w:val="002B4099"/>
    <w:rsid w:val="002B5E8B"/>
    <w:rsid w:val="002C07D5"/>
    <w:rsid w:val="002C08E2"/>
    <w:rsid w:val="002C55A7"/>
    <w:rsid w:val="002C6F66"/>
    <w:rsid w:val="002D0914"/>
    <w:rsid w:val="002D13B0"/>
    <w:rsid w:val="002D40B7"/>
    <w:rsid w:val="002D5794"/>
    <w:rsid w:val="002D5849"/>
    <w:rsid w:val="002D7ECA"/>
    <w:rsid w:val="002E2860"/>
    <w:rsid w:val="002E56E6"/>
    <w:rsid w:val="002F0676"/>
    <w:rsid w:val="002F0EAD"/>
    <w:rsid w:val="002F1B54"/>
    <w:rsid w:val="002F2FE3"/>
    <w:rsid w:val="002F3E91"/>
    <w:rsid w:val="002F52BC"/>
    <w:rsid w:val="002F7340"/>
    <w:rsid w:val="002F7608"/>
    <w:rsid w:val="0031115D"/>
    <w:rsid w:val="0031318E"/>
    <w:rsid w:val="003132AB"/>
    <w:rsid w:val="00314AAB"/>
    <w:rsid w:val="00321818"/>
    <w:rsid w:val="003228FC"/>
    <w:rsid w:val="003304A0"/>
    <w:rsid w:val="00331FB2"/>
    <w:rsid w:val="003329D8"/>
    <w:rsid w:val="003360F0"/>
    <w:rsid w:val="00343779"/>
    <w:rsid w:val="00353BA1"/>
    <w:rsid w:val="00356EFB"/>
    <w:rsid w:val="003608C1"/>
    <w:rsid w:val="003618F4"/>
    <w:rsid w:val="00361D9E"/>
    <w:rsid w:val="0038045A"/>
    <w:rsid w:val="003949E4"/>
    <w:rsid w:val="00397AA0"/>
    <w:rsid w:val="003A1EF8"/>
    <w:rsid w:val="003A2C21"/>
    <w:rsid w:val="003A636A"/>
    <w:rsid w:val="003C3269"/>
    <w:rsid w:val="003C4AC5"/>
    <w:rsid w:val="003C592D"/>
    <w:rsid w:val="003C7C15"/>
    <w:rsid w:val="003D4677"/>
    <w:rsid w:val="003D49FE"/>
    <w:rsid w:val="003D4B56"/>
    <w:rsid w:val="003E08BB"/>
    <w:rsid w:val="003E1E07"/>
    <w:rsid w:val="003E2B8A"/>
    <w:rsid w:val="003E78D4"/>
    <w:rsid w:val="003E7C58"/>
    <w:rsid w:val="003F470A"/>
    <w:rsid w:val="003F5D9A"/>
    <w:rsid w:val="003F73CD"/>
    <w:rsid w:val="004026EF"/>
    <w:rsid w:val="00404663"/>
    <w:rsid w:val="00411C02"/>
    <w:rsid w:val="00412B89"/>
    <w:rsid w:val="0043224E"/>
    <w:rsid w:val="0043253C"/>
    <w:rsid w:val="004343FB"/>
    <w:rsid w:val="00437253"/>
    <w:rsid w:val="004412AE"/>
    <w:rsid w:val="00446E78"/>
    <w:rsid w:val="004474F1"/>
    <w:rsid w:val="00450260"/>
    <w:rsid w:val="004510AD"/>
    <w:rsid w:val="004555A7"/>
    <w:rsid w:val="004621ED"/>
    <w:rsid w:val="00467723"/>
    <w:rsid w:val="00476598"/>
    <w:rsid w:val="0048287E"/>
    <w:rsid w:val="00484970"/>
    <w:rsid w:val="00484BBE"/>
    <w:rsid w:val="00492E39"/>
    <w:rsid w:val="00494343"/>
    <w:rsid w:val="0049686C"/>
    <w:rsid w:val="004A0D9A"/>
    <w:rsid w:val="004A7626"/>
    <w:rsid w:val="004A7B6D"/>
    <w:rsid w:val="004B0994"/>
    <w:rsid w:val="004B1E45"/>
    <w:rsid w:val="004B2D98"/>
    <w:rsid w:val="004B65BB"/>
    <w:rsid w:val="004C0695"/>
    <w:rsid w:val="004C0BAA"/>
    <w:rsid w:val="004D2A35"/>
    <w:rsid w:val="004D43A2"/>
    <w:rsid w:val="004D75B1"/>
    <w:rsid w:val="004E166F"/>
    <w:rsid w:val="004E1ECF"/>
    <w:rsid w:val="004E29A3"/>
    <w:rsid w:val="004E4230"/>
    <w:rsid w:val="004E4FAD"/>
    <w:rsid w:val="004E640F"/>
    <w:rsid w:val="004E740D"/>
    <w:rsid w:val="004F0FC1"/>
    <w:rsid w:val="004F6B4C"/>
    <w:rsid w:val="004F7EBC"/>
    <w:rsid w:val="005019F3"/>
    <w:rsid w:val="00502C8C"/>
    <w:rsid w:val="00503186"/>
    <w:rsid w:val="005112B1"/>
    <w:rsid w:val="00513C76"/>
    <w:rsid w:val="00517515"/>
    <w:rsid w:val="00522DF4"/>
    <w:rsid w:val="005306B8"/>
    <w:rsid w:val="00531AB6"/>
    <w:rsid w:val="00541E87"/>
    <w:rsid w:val="00542A21"/>
    <w:rsid w:val="0054502F"/>
    <w:rsid w:val="0055230A"/>
    <w:rsid w:val="00556385"/>
    <w:rsid w:val="00563E6E"/>
    <w:rsid w:val="00564B27"/>
    <w:rsid w:val="00570525"/>
    <w:rsid w:val="005705D7"/>
    <w:rsid w:val="00571740"/>
    <w:rsid w:val="005730CB"/>
    <w:rsid w:val="00577D24"/>
    <w:rsid w:val="0058646F"/>
    <w:rsid w:val="00586C1B"/>
    <w:rsid w:val="005900F0"/>
    <w:rsid w:val="00592502"/>
    <w:rsid w:val="00594355"/>
    <w:rsid w:val="00594958"/>
    <w:rsid w:val="00596003"/>
    <w:rsid w:val="005A4121"/>
    <w:rsid w:val="005A7B00"/>
    <w:rsid w:val="005B1201"/>
    <w:rsid w:val="005B17F6"/>
    <w:rsid w:val="005B4C28"/>
    <w:rsid w:val="005B631F"/>
    <w:rsid w:val="005B741D"/>
    <w:rsid w:val="005D2332"/>
    <w:rsid w:val="005D2C3B"/>
    <w:rsid w:val="005D4F29"/>
    <w:rsid w:val="005E19C5"/>
    <w:rsid w:val="005E337E"/>
    <w:rsid w:val="005E39BA"/>
    <w:rsid w:val="005E4A82"/>
    <w:rsid w:val="005F0445"/>
    <w:rsid w:val="005F322A"/>
    <w:rsid w:val="005F4093"/>
    <w:rsid w:val="005F7BE6"/>
    <w:rsid w:val="0060776C"/>
    <w:rsid w:val="00607ABF"/>
    <w:rsid w:val="00620B15"/>
    <w:rsid w:val="00621250"/>
    <w:rsid w:val="00623BEE"/>
    <w:rsid w:val="00624D0A"/>
    <w:rsid w:val="00631656"/>
    <w:rsid w:val="00635355"/>
    <w:rsid w:val="00635649"/>
    <w:rsid w:val="00635943"/>
    <w:rsid w:val="0064220F"/>
    <w:rsid w:val="00644BEA"/>
    <w:rsid w:val="006456CD"/>
    <w:rsid w:val="00646825"/>
    <w:rsid w:val="00652ACF"/>
    <w:rsid w:val="00660B3E"/>
    <w:rsid w:val="0067166B"/>
    <w:rsid w:val="00673E46"/>
    <w:rsid w:val="00675795"/>
    <w:rsid w:val="006907AD"/>
    <w:rsid w:val="00697142"/>
    <w:rsid w:val="006A14C5"/>
    <w:rsid w:val="006A38BC"/>
    <w:rsid w:val="006B1E46"/>
    <w:rsid w:val="006B4ED7"/>
    <w:rsid w:val="006C48A2"/>
    <w:rsid w:val="006C50ED"/>
    <w:rsid w:val="006C7FB6"/>
    <w:rsid w:val="006D4011"/>
    <w:rsid w:val="006E048C"/>
    <w:rsid w:val="006E2490"/>
    <w:rsid w:val="006E2F66"/>
    <w:rsid w:val="006F1130"/>
    <w:rsid w:val="007016A3"/>
    <w:rsid w:val="007027AA"/>
    <w:rsid w:val="007054D3"/>
    <w:rsid w:val="0070598E"/>
    <w:rsid w:val="00711D8F"/>
    <w:rsid w:val="00722451"/>
    <w:rsid w:val="0072317C"/>
    <w:rsid w:val="00726D32"/>
    <w:rsid w:val="00734268"/>
    <w:rsid w:val="0073453E"/>
    <w:rsid w:val="007357D0"/>
    <w:rsid w:val="00737963"/>
    <w:rsid w:val="00737E60"/>
    <w:rsid w:val="00740822"/>
    <w:rsid w:val="00740FE6"/>
    <w:rsid w:val="00741609"/>
    <w:rsid w:val="007470D0"/>
    <w:rsid w:val="00752A36"/>
    <w:rsid w:val="007576C9"/>
    <w:rsid w:val="00757FF8"/>
    <w:rsid w:val="00765536"/>
    <w:rsid w:val="00773E2A"/>
    <w:rsid w:val="00780FD3"/>
    <w:rsid w:val="0078728F"/>
    <w:rsid w:val="007A18B2"/>
    <w:rsid w:val="007B0D5D"/>
    <w:rsid w:val="007B1200"/>
    <w:rsid w:val="007B2120"/>
    <w:rsid w:val="007C6274"/>
    <w:rsid w:val="007D3891"/>
    <w:rsid w:val="007D3FA0"/>
    <w:rsid w:val="007D6AB4"/>
    <w:rsid w:val="007E0A7C"/>
    <w:rsid w:val="007E1203"/>
    <w:rsid w:val="007E1B4A"/>
    <w:rsid w:val="007E3D87"/>
    <w:rsid w:val="007E3EB4"/>
    <w:rsid w:val="007E53F3"/>
    <w:rsid w:val="007E59D4"/>
    <w:rsid w:val="007F24CC"/>
    <w:rsid w:val="0080169F"/>
    <w:rsid w:val="008074EE"/>
    <w:rsid w:val="00812714"/>
    <w:rsid w:val="0082208D"/>
    <w:rsid w:val="00822792"/>
    <w:rsid w:val="00822BA2"/>
    <w:rsid w:val="00824AF4"/>
    <w:rsid w:val="00831444"/>
    <w:rsid w:val="00832E61"/>
    <w:rsid w:val="008335E0"/>
    <w:rsid w:val="00836D59"/>
    <w:rsid w:val="00842DA8"/>
    <w:rsid w:val="008441BE"/>
    <w:rsid w:val="00846D18"/>
    <w:rsid w:val="0085675A"/>
    <w:rsid w:val="00862717"/>
    <w:rsid w:val="008642B0"/>
    <w:rsid w:val="00866639"/>
    <w:rsid w:val="00867772"/>
    <w:rsid w:val="008703DD"/>
    <w:rsid w:val="00880911"/>
    <w:rsid w:val="00882B52"/>
    <w:rsid w:val="00883922"/>
    <w:rsid w:val="0088774E"/>
    <w:rsid w:val="00891E1C"/>
    <w:rsid w:val="00892858"/>
    <w:rsid w:val="00892E53"/>
    <w:rsid w:val="00893A82"/>
    <w:rsid w:val="00895B8F"/>
    <w:rsid w:val="008A6232"/>
    <w:rsid w:val="008C00BE"/>
    <w:rsid w:val="008D118E"/>
    <w:rsid w:val="008D1660"/>
    <w:rsid w:val="008D3088"/>
    <w:rsid w:val="008F0DFD"/>
    <w:rsid w:val="008F44E6"/>
    <w:rsid w:val="008F45DD"/>
    <w:rsid w:val="008F78E7"/>
    <w:rsid w:val="009003D3"/>
    <w:rsid w:val="009014D0"/>
    <w:rsid w:val="009156D9"/>
    <w:rsid w:val="00921DEA"/>
    <w:rsid w:val="00922F6F"/>
    <w:rsid w:val="00926416"/>
    <w:rsid w:val="00927FD8"/>
    <w:rsid w:val="0093075F"/>
    <w:rsid w:val="00933DA1"/>
    <w:rsid w:val="009373A2"/>
    <w:rsid w:val="00944F37"/>
    <w:rsid w:val="00945D98"/>
    <w:rsid w:val="00946A1D"/>
    <w:rsid w:val="009569F5"/>
    <w:rsid w:val="00956B02"/>
    <w:rsid w:val="00965C7D"/>
    <w:rsid w:val="0097492F"/>
    <w:rsid w:val="0097538A"/>
    <w:rsid w:val="009807D0"/>
    <w:rsid w:val="00981E41"/>
    <w:rsid w:val="009925F4"/>
    <w:rsid w:val="00995D54"/>
    <w:rsid w:val="009A3F35"/>
    <w:rsid w:val="009A6548"/>
    <w:rsid w:val="009B0452"/>
    <w:rsid w:val="009B054F"/>
    <w:rsid w:val="009C09B0"/>
    <w:rsid w:val="009D71F0"/>
    <w:rsid w:val="009E1057"/>
    <w:rsid w:val="009E20F6"/>
    <w:rsid w:val="009E34A5"/>
    <w:rsid w:val="009E64E4"/>
    <w:rsid w:val="009E7F7E"/>
    <w:rsid w:val="009F0875"/>
    <w:rsid w:val="009F1C90"/>
    <w:rsid w:val="009F5E14"/>
    <w:rsid w:val="009F7800"/>
    <w:rsid w:val="00A00E4C"/>
    <w:rsid w:val="00A045A2"/>
    <w:rsid w:val="00A05937"/>
    <w:rsid w:val="00A157B2"/>
    <w:rsid w:val="00A225FA"/>
    <w:rsid w:val="00A240CD"/>
    <w:rsid w:val="00A33274"/>
    <w:rsid w:val="00A36527"/>
    <w:rsid w:val="00A404B9"/>
    <w:rsid w:val="00A40C5A"/>
    <w:rsid w:val="00A42423"/>
    <w:rsid w:val="00A4392B"/>
    <w:rsid w:val="00A47B04"/>
    <w:rsid w:val="00A47CED"/>
    <w:rsid w:val="00A511B0"/>
    <w:rsid w:val="00A52583"/>
    <w:rsid w:val="00A540F2"/>
    <w:rsid w:val="00A55954"/>
    <w:rsid w:val="00A67BA8"/>
    <w:rsid w:val="00A72622"/>
    <w:rsid w:val="00A72C1B"/>
    <w:rsid w:val="00A736DE"/>
    <w:rsid w:val="00A740F4"/>
    <w:rsid w:val="00A86412"/>
    <w:rsid w:val="00A86FB3"/>
    <w:rsid w:val="00A9079F"/>
    <w:rsid w:val="00AA0818"/>
    <w:rsid w:val="00AA2952"/>
    <w:rsid w:val="00AA2CCC"/>
    <w:rsid w:val="00AA47DD"/>
    <w:rsid w:val="00AA64A7"/>
    <w:rsid w:val="00AB7ECA"/>
    <w:rsid w:val="00AC40AD"/>
    <w:rsid w:val="00AC7B1D"/>
    <w:rsid w:val="00AD3096"/>
    <w:rsid w:val="00AD39B6"/>
    <w:rsid w:val="00AE258A"/>
    <w:rsid w:val="00AE35D1"/>
    <w:rsid w:val="00AE50E7"/>
    <w:rsid w:val="00AF05CA"/>
    <w:rsid w:val="00AF0F7B"/>
    <w:rsid w:val="00AF15D0"/>
    <w:rsid w:val="00AF2F1F"/>
    <w:rsid w:val="00AF7230"/>
    <w:rsid w:val="00B02AAA"/>
    <w:rsid w:val="00B1151B"/>
    <w:rsid w:val="00B15EE2"/>
    <w:rsid w:val="00B3440F"/>
    <w:rsid w:val="00B34D75"/>
    <w:rsid w:val="00B401C6"/>
    <w:rsid w:val="00B42CA7"/>
    <w:rsid w:val="00B42F44"/>
    <w:rsid w:val="00B42FF0"/>
    <w:rsid w:val="00B55152"/>
    <w:rsid w:val="00B57D4D"/>
    <w:rsid w:val="00B604C7"/>
    <w:rsid w:val="00B63694"/>
    <w:rsid w:val="00B63944"/>
    <w:rsid w:val="00B64005"/>
    <w:rsid w:val="00B64AEC"/>
    <w:rsid w:val="00B67826"/>
    <w:rsid w:val="00B762BD"/>
    <w:rsid w:val="00B77898"/>
    <w:rsid w:val="00B83688"/>
    <w:rsid w:val="00B85842"/>
    <w:rsid w:val="00B94DB8"/>
    <w:rsid w:val="00B96409"/>
    <w:rsid w:val="00BA565D"/>
    <w:rsid w:val="00BB0C36"/>
    <w:rsid w:val="00BB4289"/>
    <w:rsid w:val="00BC0F0E"/>
    <w:rsid w:val="00BC4DBD"/>
    <w:rsid w:val="00BC63FF"/>
    <w:rsid w:val="00BD17A7"/>
    <w:rsid w:val="00BD3BF4"/>
    <w:rsid w:val="00BE6C7E"/>
    <w:rsid w:val="00BE7E80"/>
    <w:rsid w:val="00BF7A3E"/>
    <w:rsid w:val="00C05600"/>
    <w:rsid w:val="00C11BA8"/>
    <w:rsid w:val="00C230A9"/>
    <w:rsid w:val="00C25F8A"/>
    <w:rsid w:val="00C30948"/>
    <w:rsid w:val="00C3731D"/>
    <w:rsid w:val="00C51675"/>
    <w:rsid w:val="00C53065"/>
    <w:rsid w:val="00C61488"/>
    <w:rsid w:val="00C67F05"/>
    <w:rsid w:val="00C71C95"/>
    <w:rsid w:val="00C75C08"/>
    <w:rsid w:val="00C82059"/>
    <w:rsid w:val="00C82C82"/>
    <w:rsid w:val="00C85F6C"/>
    <w:rsid w:val="00C90AA2"/>
    <w:rsid w:val="00C92F33"/>
    <w:rsid w:val="00C97777"/>
    <w:rsid w:val="00CA3F55"/>
    <w:rsid w:val="00CA40AC"/>
    <w:rsid w:val="00CA5FC5"/>
    <w:rsid w:val="00CA6C42"/>
    <w:rsid w:val="00CB3189"/>
    <w:rsid w:val="00CB4706"/>
    <w:rsid w:val="00CB5CAB"/>
    <w:rsid w:val="00CB662B"/>
    <w:rsid w:val="00CB7A36"/>
    <w:rsid w:val="00CC67D3"/>
    <w:rsid w:val="00CD147E"/>
    <w:rsid w:val="00CD2639"/>
    <w:rsid w:val="00CD555E"/>
    <w:rsid w:val="00CD66E3"/>
    <w:rsid w:val="00CE31B1"/>
    <w:rsid w:val="00CF1229"/>
    <w:rsid w:val="00CF3A8F"/>
    <w:rsid w:val="00D00562"/>
    <w:rsid w:val="00D04D59"/>
    <w:rsid w:val="00D06665"/>
    <w:rsid w:val="00D0729B"/>
    <w:rsid w:val="00D20867"/>
    <w:rsid w:val="00D27864"/>
    <w:rsid w:val="00D34EC2"/>
    <w:rsid w:val="00D37CDF"/>
    <w:rsid w:val="00D4231D"/>
    <w:rsid w:val="00D45FB2"/>
    <w:rsid w:val="00D50146"/>
    <w:rsid w:val="00D52129"/>
    <w:rsid w:val="00D55273"/>
    <w:rsid w:val="00D57210"/>
    <w:rsid w:val="00D57B6B"/>
    <w:rsid w:val="00D6514D"/>
    <w:rsid w:val="00D65523"/>
    <w:rsid w:val="00D656E8"/>
    <w:rsid w:val="00D77819"/>
    <w:rsid w:val="00D80C1F"/>
    <w:rsid w:val="00D83F55"/>
    <w:rsid w:val="00D85B44"/>
    <w:rsid w:val="00D95067"/>
    <w:rsid w:val="00DA4106"/>
    <w:rsid w:val="00DB559B"/>
    <w:rsid w:val="00DC01DB"/>
    <w:rsid w:val="00DC1F95"/>
    <w:rsid w:val="00DD6EA3"/>
    <w:rsid w:val="00DE0597"/>
    <w:rsid w:val="00DE3BA1"/>
    <w:rsid w:val="00DE41FC"/>
    <w:rsid w:val="00DE4BCF"/>
    <w:rsid w:val="00DE5533"/>
    <w:rsid w:val="00DF1F2A"/>
    <w:rsid w:val="00DF51EA"/>
    <w:rsid w:val="00DF5351"/>
    <w:rsid w:val="00DF5FEF"/>
    <w:rsid w:val="00DF7FB5"/>
    <w:rsid w:val="00E00C89"/>
    <w:rsid w:val="00E016BB"/>
    <w:rsid w:val="00E01AD1"/>
    <w:rsid w:val="00E0399F"/>
    <w:rsid w:val="00E048DF"/>
    <w:rsid w:val="00E105EE"/>
    <w:rsid w:val="00E10602"/>
    <w:rsid w:val="00E13D8C"/>
    <w:rsid w:val="00E1585A"/>
    <w:rsid w:val="00E245EC"/>
    <w:rsid w:val="00E24AE0"/>
    <w:rsid w:val="00E305EE"/>
    <w:rsid w:val="00E33752"/>
    <w:rsid w:val="00E35235"/>
    <w:rsid w:val="00E40F6B"/>
    <w:rsid w:val="00E4110E"/>
    <w:rsid w:val="00E5558E"/>
    <w:rsid w:val="00E573C3"/>
    <w:rsid w:val="00E615C6"/>
    <w:rsid w:val="00E62D66"/>
    <w:rsid w:val="00E72852"/>
    <w:rsid w:val="00E77491"/>
    <w:rsid w:val="00E82992"/>
    <w:rsid w:val="00E83C6A"/>
    <w:rsid w:val="00E93661"/>
    <w:rsid w:val="00EA0703"/>
    <w:rsid w:val="00EA09EA"/>
    <w:rsid w:val="00EA547B"/>
    <w:rsid w:val="00EB3256"/>
    <w:rsid w:val="00EC3F00"/>
    <w:rsid w:val="00EC62A6"/>
    <w:rsid w:val="00ED0B5A"/>
    <w:rsid w:val="00ED3C09"/>
    <w:rsid w:val="00ED7FB5"/>
    <w:rsid w:val="00EE0952"/>
    <w:rsid w:val="00EE183D"/>
    <w:rsid w:val="00EE1F22"/>
    <w:rsid w:val="00EE683B"/>
    <w:rsid w:val="00EF0FD8"/>
    <w:rsid w:val="00EF2C8C"/>
    <w:rsid w:val="00EF457A"/>
    <w:rsid w:val="00EF4974"/>
    <w:rsid w:val="00EF599F"/>
    <w:rsid w:val="00EF6465"/>
    <w:rsid w:val="00EF7339"/>
    <w:rsid w:val="00F020CC"/>
    <w:rsid w:val="00F02CCF"/>
    <w:rsid w:val="00F1165F"/>
    <w:rsid w:val="00F16F77"/>
    <w:rsid w:val="00F20276"/>
    <w:rsid w:val="00F202F2"/>
    <w:rsid w:val="00F2578A"/>
    <w:rsid w:val="00F30876"/>
    <w:rsid w:val="00F33448"/>
    <w:rsid w:val="00F338E0"/>
    <w:rsid w:val="00F3723C"/>
    <w:rsid w:val="00F37A98"/>
    <w:rsid w:val="00F420B3"/>
    <w:rsid w:val="00F43374"/>
    <w:rsid w:val="00F50C2B"/>
    <w:rsid w:val="00F50E5A"/>
    <w:rsid w:val="00F5325F"/>
    <w:rsid w:val="00F61561"/>
    <w:rsid w:val="00F61DFB"/>
    <w:rsid w:val="00F634CA"/>
    <w:rsid w:val="00F71B64"/>
    <w:rsid w:val="00F73E28"/>
    <w:rsid w:val="00F740FD"/>
    <w:rsid w:val="00F750C5"/>
    <w:rsid w:val="00F84E59"/>
    <w:rsid w:val="00F85CF0"/>
    <w:rsid w:val="00F86559"/>
    <w:rsid w:val="00F90A97"/>
    <w:rsid w:val="00F9173B"/>
    <w:rsid w:val="00F93BF3"/>
    <w:rsid w:val="00FA16FD"/>
    <w:rsid w:val="00FA3D00"/>
    <w:rsid w:val="00FA466E"/>
    <w:rsid w:val="00FB17C5"/>
    <w:rsid w:val="00FB2308"/>
    <w:rsid w:val="00FB707F"/>
    <w:rsid w:val="00FB7948"/>
    <w:rsid w:val="00FC094A"/>
    <w:rsid w:val="00FC16EC"/>
    <w:rsid w:val="00FC2CCF"/>
    <w:rsid w:val="00FC721E"/>
    <w:rsid w:val="00FD5CF5"/>
    <w:rsid w:val="00FD67DD"/>
    <w:rsid w:val="00FE41F9"/>
    <w:rsid w:val="00FE7775"/>
    <w:rsid w:val="00FE7A45"/>
    <w:rsid w:val="00FF1072"/>
    <w:rsid w:val="00FF3306"/>
    <w:rsid w:val="00FF4889"/>
    <w:rsid w:val="00FF5358"/>
    <w:rsid w:val="00FF54B0"/>
    <w:rsid w:val="00FF65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992AD"/>
  <w15:chartTrackingRefBased/>
  <w15:docId w15:val="{03D3EA35-D2FC-4E40-B4BB-9B3E00CB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24D0A"/>
    <w:pPr>
      <w:spacing w:after="120" w:line="300" w:lineRule="auto"/>
      <w:jc w:val="both"/>
    </w:pPr>
    <w:rPr>
      <w:rFonts w:ascii="Times New Roman" w:eastAsia="Calibri" w:hAnsi="Times New Roman" w:cs="Times New Roman"/>
      <w:sz w:val="24"/>
    </w:rPr>
  </w:style>
  <w:style w:type="paragraph" w:styleId="Nadpis1">
    <w:name w:val="heading 1"/>
    <w:basedOn w:val="Normln"/>
    <w:next w:val="Normln"/>
    <w:link w:val="Nadpis1Char"/>
    <w:uiPriority w:val="99"/>
    <w:qFormat/>
    <w:rsid w:val="00B401C6"/>
    <w:pPr>
      <w:keepNext/>
      <w:keepLines/>
      <w:pageBreakBefore/>
      <w:numPr>
        <w:numId w:val="1"/>
      </w:numPr>
      <w:spacing w:after="360"/>
      <w:outlineLvl w:val="0"/>
    </w:pPr>
    <w:rPr>
      <w:rFonts w:eastAsia="Times New Roman"/>
      <w:b/>
      <w:bCs/>
      <w:smallCaps/>
      <w:sz w:val="36"/>
      <w:szCs w:val="28"/>
    </w:rPr>
  </w:style>
  <w:style w:type="paragraph" w:styleId="Nadpis2">
    <w:name w:val="heading 2"/>
    <w:basedOn w:val="Normln"/>
    <w:next w:val="Normln"/>
    <w:link w:val="Nadpis2Char"/>
    <w:uiPriority w:val="99"/>
    <w:unhideWhenUsed/>
    <w:qFormat/>
    <w:rsid w:val="00FE41F9"/>
    <w:pPr>
      <w:keepNext/>
      <w:keepLines/>
      <w:numPr>
        <w:ilvl w:val="1"/>
        <w:numId w:val="1"/>
      </w:numPr>
      <w:spacing w:before="360" w:after="360" w:line="240" w:lineRule="auto"/>
      <w:outlineLvl w:val="1"/>
    </w:pPr>
    <w:rPr>
      <w:rFonts w:eastAsia="Times New Roman"/>
      <w:b/>
      <w:bCs/>
      <w:sz w:val="32"/>
      <w:szCs w:val="26"/>
    </w:rPr>
  </w:style>
  <w:style w:type="paragraph" w:styleId="Nadpis3">
    <w:name w:val="heading 3"/>
    <w:basedOn w:val="Normln"/>
    <w:next w:val="Normln"/>
    <w:link w:val="Nadpis3Char"/>
    <w:uiPriority w:val="99"/>
    <w:unhideWhenUsed/>
    <w:qFormat/>
    <w:rsid w:val="00B401C6"/>
    <w:pPr>
      <w:keepNext/>
      <w:keepLines/>
      <w:numPr>
        <w:ilvl w:val="2"/>
        <w:numId w:val="1"/>
      </w:numPr>
      <w:spacing w:before="240" w:after="240"/>
      <w:ind w:left="720"/>
      <w:outlineLvl w:val="2"/>
    </w:pPr>
    <w:rPr>
      <w:rFonts w:eastAsia="Times New Roman"/>
      <w:b/>
      <w:bCs/>
      <w:smallCaps/>
      <w:sz w:val="28"/>
      <w:szCs w:val="20"/>
    </w:rPr>
  </w:style>
  <w:style w:type="paragraph" w:styleId="Nadpis4">
    <w:name w:val="heading 4"/>
    <w:basedOn w:val="Normln"/>
    <w:next w:val="Normln"/>
    <w:link w:val="Nadpis4Char"/>
    <w:uiPriority w:val="99"/>
    <w:qFormat/>
    <w:rsid w:val="00CD66E3"/>
    <w:pPr>
      <w:keepNext/>
      <w:tabs>
        <w:tab w:val="num" w:pos="864"/>
      </w:tabs>
      <w:spacing w:before="240" w:after="60"/>
      <w:ind w:left="864" w:hanging="864"/>
      <w:jc w:val="left"/>
      <w:outlineLvl w:val="3"/>
    </w:pPr>
    <w:rPr>
      <w:rFonts w:eastAsiaTheme="minorEastAsia"/>
      <w:b/>
      <w:bCs/>
      <w:sz w:val="28"/>
      <w:szCs w:val="28"/>
      <w:lang w:eastAsia="cs-CZ"/>
      <w14:numForm w14:val="lining"/>
    </w:rPr>
  </w:style>
  <w:style w:type="paragraph" w:styleId="Nadpis5">
    <w:name w:val="heading 5"/>
    <w:basedOn w:val="Normln"/>
    <w:next w:val="Normln"/>
    <w:link w:val="Nadpis5Char"/>
    <w:uiPriority w:val="99"/>
    <w:unhideWhenUsed/>
    <w:qFormat/>
    <w:rsid w:val="00B401C6"/>
    <w:pPr>
      <w:keepNext/>
      <w:keepLines/>
      <w:numPr>
        <w:ilvl w:val="4"/>
        <w:numId w:val="1"/>
      </w:numPr>
      <w:spacing w:before="200"/>
      <w:outlineLvl w:val="4"/>
    </w:pPr>
    <w:rPr>
      <w:rFonts w:ascii="Cambria" w:eastAsia="Times New Roman" w:hAnsi="Cambria"/>
      <w:color w:val="243F60"/>
      <w:szCs w:val="20"/>
    </w:rPr>
  </w:style>
  <w:style w:type="paragraph" w:styleId="Nadpis6">
    <w:name w:val="heading 6"/>
    <w:basedOn w:val="Normln"/>
    <w:next w:val="Normln"/>
    <w:link w:val="Nadpis6Char"/>
    <w:uiPriority w:val="99"/>
    <w:unhideWhenUsed/>
    <w:qFormat/>
    <w:rsid w:val="00B401C6"/>
    <w:pPr>
      <w:keepNext/>
      <w:keepLines/>
      <w:numPr>
        <w:ilvl w:val="5"/>
        <w:numId w:val="1"/>
      </w:numPr>
      <w:spacing w:before="200"/>
      <w:outlineLvl w:val="5"/>
    </w:pPr>
    <w:rPr>
      <w:rFonts w:ascii="Cambria" w:eastAsia="Times New Roman" w:hAnsi="Cambria"/>
      <w:i/>
      <w:iCs/>
      <w:color w:val="243F60"/>
      <w:szCs w:val="20"/>
    </w:rPr>
  </w:style>
  <w:style w:type="paragraph" w:styleId="Nadpis7">
    <w:name w:val="heading 7"/>
    <w:basedOn w:val="Normln"/>
    <w:next w:val="Normln"/>
    <w:link w:val="Nadpis7Char"/>
    <w:uiPriority w:val="99"/>
    <w:unhideWhenUsed/>
    <w:qFormat/>
    <w:rsid w:val="00B401C6"/>
    <w:pPr>
      <w:keepNext/>
      <w:keepLines/>
      <w:numPr>
        <w:ilvl w:val="6"/>
        <w:numId w:val="1"/>
      </w:numPr>
      <w:spacing w:before="200"/>
      <w:outlineLvl w:val="6"/>
    </w:pPr>
    <w:rPr>
      <w:rFonts w:ascii="Cambria" w:eastAsia="Times New Roman" w:hAnsi="Cambria"/>
      <w:i/>
      <w:iCs/>
      <w:color w:val="404040"/>
      <w:szCs w:val="20"/>
    </w:rPr>
  </w:style>
  <w:style w:type="paragraph" w:styleId="Nadpis8">
    <w:name w:val="heading 8"/>
    <w:basedOn w:val="Normln"/>
    <w:next w:val="Normln"/>
    <w:link w:val="Nadpis8Char"/>
    <w:uiPriority w:val="99"/>
    <w:unhideWhenUsed/>
    <w:qFormat/>
    <w:rsid w:val="00B401C6"/>
    <w:pPr>
      <w:keepNext/>
      <w:keepLines/>
      <w:numPr>
        <w:ilvl w:val="7"/>
        <w:numId w:val="1"/>
      </w:numPr>
      <w:spacing w:before="200"/>
      <w:outlineLvl w:val="7"/>
    </w:pPr>
    <w:rPr>
      <w:rFonts w:ascii="Cambria" w:eastAsia="Times New Roman" w:hAnsi="Cambria"/>
      <w:color w:val="404040"/>
      <w:sz w:val="20"/>
      <w:szCs w:val="20"/>
    </w:rPr>
  </w:style>
  <w:style w:type="paragraph" w:styleId="Nadpis9">
    <w:name w:val="heading 9"/>
    <w:basedOn w:val="Normln"/>
    <w:next w:val="Normln"/>
    <w:link w:val="Nadpis9Char"/>
    <w:uiPriority w:val="99"/>
    <w:unhideWhenUsed/>
    <w:qFormat/>
    <w:rsid w:val="00B401C6"/>
    <w:pPr>
      <w:keepNext/>
      <w:keepLines/>
      <w:numPr>
        <w:ilvl w:val="8"/>
        <w:numId w:val="1"/>
      </w:numPr>
      <w:spacing w:before="200"/>
      <w:outlineLvl w:val="8"/>
    </w:pPr>
    <w:rPr>
      <w:rFonts w:ascii="Cambria" w:eastAsia="Times New Roman"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10">
    <w:name w:val="odstavec 10"/>
    <w:basedOn w:val="Normln"/>
    <w:qFormat/>
    <w:rsid w:val="00CB662B"/>
    <w:pPr>
      <w:ind w:firstLine="567"/>
    </w:pPr>
  </w:style>
  <w:style w:type="character" w:customStyle="1" w:styleId="Nadpis1Char">
    <w:name w:val="Nadpis 1 Char"/>
    <w:basedOn w:val="Standardnpsmoodstavce"/>
    <w:link w:val="Nadpis1"/>
    <w:uiPriority w:val="9"/>
    <w:rsid w:val="00B401C6"/>
    <w:rPr>
      <w:rFonts w:ascii="Times New Roman" w:eastAsia="Times New Roman" w:hAnsi="Times New Roman" w:cs="Times New Roman"/>
      <w:b/>
      <w:bCs/>
      <w:smallCaps/>
      <w:sz w:val="36"/>
      <w:szCs w:val="28"/>
    </w:rPr>
  </w:style>
  <w:style w:type="character" w:customStyle="1" w:styleId="Nadpis2Char">
    <w:name w:val="Nadpis 2 Char"/>
    <w:basedOn w:val="Standardnpsmoodstavce"/>
    <w:link w:val="Nadpis2"/>
    <w:uiPriority w:val="9"/>
    <w:rsid w:val="00FE41F9"/>
    <w:rPr>
      <w:rFonts w:ascii="Times New Roman" w:eastAsia="Times New Roman" w:hAnsi="Times New Roman" w:cs="Times New Roman"/>
      <w:b/>
      <w:bCs/>
      <w:sz w:val="32"/>
      <w:szCs w:val="26"/>
    </w:rPr>
  </w:style>
  <w:style w:type="character" w:customStyle="1" w:styleId="Nadpis3Char">
    <w:name w:val="Nadpis 3 Char"/>
    <w:basedOn w:val="Standardnpsmoodstavce"/>
    <w:link w:val="Nadpis3"/>
    <w:uiPriority w:val="9"/>
    <w:semiHidden/>
    <w:rsid w:val="00B401C6"/>
    <w:rPr>
      <w:rFonts w:ascii="Times New Roman" w:eastAsia="Times New Roman" w:hAnsi="Times New Roman" w:cs="Times New Roman"/>
      <w:b/>
      <w:bCs/>
      <w:smallCaps/>
      <w:sz w:val="28"/>
      <w:szCs w:val="20"/>
    </w:rPr>
  </w:style>
  <w:style w:type="character" w:customStyle="1" w:styleId="Nadpis5Char">
    <w:name w:val="Nadpis 5 Char"/>
    <w:basedOn w:val="Standardnpsmoodstavce"/>
    <w:link w:val="Nadpis5"/>
    <w:uiPriority w:val="9"/>
    <w:semiHidden/>
    <w:rsid w:val="00B401C6"/>
    <w:rPr>
      <w:rFonts w:ascii="Cambria" w:eastAsia="Times New Roman" w:hAnsi="Cambria" w:cs="Times New Roman"/>
      <w:color w:val="243F60"/>
      <w:sz w:val="24"/>
      <w:szCs w:val="20"/>
    </w:rPr>
  </w:style>
  <w:style w:type="character" w:customStyle="1" w:styleId="Nadpis6Char">
    <w:name w:val="Nadpis 6 Char"/>
    <w:basedOn w:val="Standardnpsmoodstavce"/>
    <w:link w:val="Nadpis6"/>
    <w:uiPriority w:val="9"/>
    <w:semiHidden/>
    <w:rsid w:val="00B401C6"/>
    <w:rPr>
      <w:rFonts w:ascii="Cambria" w:eastAsia="Times New Roman" w:hAnsi="Cambria" w:cs="Times New Roman"/>
      <w:i/>
      <w:iCs/>
      <w:color w:val="243F60"/>
      <w:sz w:val="24"/>
      <w:szCs w:val="20"/>
    </w:rPr>
  </w:style>
  <w:style w:type="character" w:customStyle="1" w:styleId="Nadpis7Char">
    <w:name w:val="Nadpis 7 Char"/>
    <w:basedOn w:val="Standardnpsmoodstavce"/>
    <w:link w:val="Nadpis7"/>
    <w:uiPriority w:val="9"/>
    <w:semiHidden/>
    <w:rsid w:val="00B401C6"/>
    <w:rPr>
      <w:rFonts w:ascii="Cambria" w:eastAsia="Times New Roman" w:hAnsi="Cambria" w:cs="Times New Roman"/>
      <w:i/>
      <w:iCs/>
      <w:color w:val="404040"/>
      <w:sz w:val="24"/>
      <w:szCs w:val="20"/>
    </w:rPr>
  </w:style>
  <w:style w:type="character" w:customStyle="1" w:styleId="Nadpis8Char">
    <w:name w:val="Nadpis 8 Char"/>
    <w:basedOn w:val="Standardnpsmoodstavce"/>
    <w:link w:val="Nadpis8"/>
    <w:uiPriority w:val="9"/>
    <w:semiHidden/>
    <w:rsid w:val="00B401C6"/>
    <w:rPr>
      <w:rFonts w:ascii="Cambria" w:eastAsia="Times New Roman" w:hAnsi="Cambria" w:cs="Times New Roman"/>
      <w:color w:val="404040"/>
      <w:sz w:val="20"/>
      <w:szCs w:val="20"/>
    </w:rPr>
  </w:style>
  <w:style w:type="character" w:customStyle="1" w:styleId="Nadpis9Char">
    <w:name w:val="Nadpis 9 Char"/>
    <w:basedOn w:val="Standardnpsmoodstavce"/>
    <w:link w:val="Nadpis9"/>
    <w:uiPriority w:val="9"/>
    <w:semiHidden/>
    <w:rsid w:val="00B401C6"/>
    <w:rPr>
      <w:rFonts w:ascii="Cambria" w:eastAsia="Times New Roman" w:hAnsi="Cambria" w:cs="Times New Roman"/>
      <w:i/>
      <w:iCs/>
      <w:color w:val="404040"/>
      <w:sz w:val="20"/>
      <w:szCs w:val="20"/>
    </w:rPr>
  </w:style>
  <w:style w:type="paragraph" w:styleId="Zhlav">
    <w:name w:val="header"/>
    <w:basedOn w:val="Normln"/>
    <w:link w:val="ZhlavChar"/>
    <w:uiPriority w:val="99"/>
    <w:unhideWhenUsed/>
    <w:rsid w:val="00EC62A6"/>
    <w:pPr>
      <w:tabs>
        <w:tab w:val="center" w:pos="4536"/>
        <w:tab w:val="right" w:pos="9072"/>
      </w:tabs>
      <w:spacing w:line="240" w:lineRule="auto"/>
    </w:pPr>
  </w:style>
  <w:style w:type="character" w:customStyle="1" w:styleId="ZhlavChar">
    <w:name w:val="Záhlaví Char"/>
    <w:basedOn w:val="Standardnpsmoodstavce"/>
    <w:link w:val="Zhlav"/>
    <w:uiPriority w:val="99"/>
    <w:rsid w:val="00EC62A6"/>
    <w:rPr>
      <w:rFonts w:ascii="Times New Roman" w:eastAsia="Calibri" w:hAnsi="Times New Roman" w:cs="Times New Roman"/>
      <w:sz w:val="24"/>
    </w:rPr>
  </w:style>
  <w:style w:type="paragraph" w:styleId="Zpat">
    <w:name w:val="footer"/>
    <w:basedOn w:val="Normln"/>
    <w:link w:val="ZpatChar"/>
    <w:uiPriority w:val="99"/>
    <w:unhideWhenUsed/>
    <w:rsid w:val="00EC62A6"/>
    <w:pPr>
      <w:tabs>
        <w:tab w:val="center" w:pos="4536"/>
        <w:tab w:val="right" w:pos="9072"/>
      </w:tabs>
      <w:spacing w:line="240" w:lineRule="auto"/>
    </w:pPr>
  </w:style>
  <w:style w:type="character" w:customStyle="1" w:styleId="ZpatChar">
    <w:name w:val="Zápatí Char"/>
    <w:basedOn w:val="Standardnpsmoodstavce"/>
    <w:link w:val="Zpat"/>
    <w:uiPriority w:val="99"/>
    <w:rsid w:val="00EC62A6"/>
    <w:rPr>
      <w:rFonts w:ascii="Times New Roman" w:eastAsia="Calibri" w:hAnsi="Times New Roman" w:cs="Times New Roman"/>
      <w:sz w:val="24"/>
    </w:rPr>
  </w:style>
  <w:style w:type="paragraph" w:styleId="Nadpisobsahu">
    <w:name w:val="TOC Heading"/>
    <w:basedOn w:val="Nadpis1"/>
    <w:next w:val="Normln"/>
    <w:uiPriority w:val="39"/>
    <w:unhideWhenUsed/>
    <w:qFormat/>
    <w:rsid w:val="00981E41"/>
    <w:pPr>
      <w:pageBreakBefore w:val="0"/>
      <w:numPr>
        <w:numId w:val="0"/>
      </w:numPr>
      <w:spacing w:before="240" w:after="0" w:line="259" w:lineRule="auto"/>
      <w:jc w:val="left"/>
      <w:outlineLvl w:val="9"/>
    </w:pPr>
    <w:rPr>
      <w:rFonts w:asciiTheme="majorHAnsi" w:eastAsiaTheme="majorEastAsia" w:hAnsiTheme="majorHAnsi" w:cstheme="majorBidi"/>
      <w:b w:val="0"/>
      <w:bCs w:val="0"/>
      <w:smallCaps w:val="0"/>
      <w:color w:val="2F5496" w:themeColor="accent1" w:themeShade="BF"/>
      <w:sz w:val="32"/>
      <w:szCs w:val="32"/>
      <w:lang w:eastAsia="cs-CZ"/>
    </w:rPr>
  </w:style>
  <w:style w:type="paragraph" w:styleId="Obsah1">
    <w:name w:val="toc 1"/>
    <w:basedOn w:val="Normln"/>
    <w:next w:val="Normln"/>
    <w:autoRedefine/>
    <w:uiPriority w:val="39"/>
    <w:unhideWhenUsed/>
    <w:rsid w:val="009C09B0"/>
    <w:pPr>
      <w:tabs>
        <w:tab w:val="left" w:pos="426"/>
        <w:tab w:val="right" w:leader="dot" w:pos="9062"/>
      </w:tabs>
      <w:spacing w:after="100"/>
    </w:pPr>
  </w:style>
  <w:style w:type="paragraph" w:styleId="Obsah2">
    <w:name w:val="toc 2"/>
    <w:basedOn w:val="Normln"/>
    <w:next w:val="Normln"/>
    <w:autoRedefine/>
    <w:uiPriority w:val="39"/>
    <w:unhideWhenUsed/>
    <w:rsid w:val="009C09B0"/>
    <w:pPr>
      <w:tabs>
        <w:tab w:val="left" w:pos="709"/>
        <w:tab w:val="right" w:leader="dot" w:pos="9062"/>
      </w:tabs>
      <w:spacing w:after="100"/>
      <w:ind w:left="240"/>
    </w:pPr>
  </w:style>
  <w:style w:type="paragraph" w:styleId="Obsah3">
    <w:name w:val="toc 3"/>
    <w:basedOn w:val="Normln"/>
    <w:next w:val="Normln"/>
    <w:autoRedefine/>
    <w:uiPriority w:val="39"/>
    <w:unhideWhenUsed/>
    <w:rsid w:val="009C09B0"/>
    <w:pPr>
      <w:tabs>
        <w:tab w:val="left" w:pos="1134"/>
        <w:tab w:val="right" w:leader="dot" w:pos="9062"/>
      </w:tabs>
      <w:spacing w:after="100"/>
      <w:ind w:left="480"/>
    </w:pPr>
  </w:style>
  <w:style w:type="character" w:styleId="Hypertextovodkaz">
    <w:name w:val="Hyperlink"/>
    <w:basedOn w:val="Standardnpsmoodstavce"/>
    <w:uiPriority w:val="99"/>
    <w:unhideWhenUsed/>
    <w:rsid w:val="00981E41"/>
    <w:rPr>
      <w:color w:val="0563C1" w:themeColor="hyperlink"/>
      <w:u w:val="single"/>
    </w:rPr>
  </w:style>
  <w:style w:type="character" w:styleId="Nevyeenzmnka">
    <w:name w:val="Unresolved Mention"/>
    <w:basedOn w:val="Standardnpsmoodstavce"/>
    <w:uiPriority w:val="99"/>
    <w:semiHidden/>
    <w:unhideWhenUsed/>
    <w:rsid w:val="0088774E"/>
    <w:rPr>
      <w:color w:val="605E5C"/>
      <w:shd w:val="clear" w:color="auto" w:fill="E1DFDD"/>
    </w:rPr>
  </w:style>
  <w:style w:type="paragraph" w:customStyle="1" w:styleId="Default">
    <w:name w:val="Default"/>
    <w:rsid w:val="00CD66E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4Char">
    <w:name w:val="Nadpis 4 Char"/>
    <w:basedOn w:val="Standardnpsmoodstavce"/>
    <w:link w:val="Nadpis4"/>
    <w:uiPriority w:val="99"/>
    <w:rsid w:val="00CD66E3"/>
    <w:rPr>
      <w:rFonts w:ascii="Times New Roman" w:eastAsiaTheme="minorEastAsia" w:hAnsi="Times New Roman" w:cs="Times New Roman"/>
      <w:b/>
      <w:bCs/>
      <w:sz w:val="28"/>
      <w:szCs w:val="28"/>
      <w:lang w:eastAsia="cs-CZ"/>
      <w14:numForm w14:val="lining"/>
    </w:rPr>
  </w:style>
  <w:style w:type="paragraph" w:styleId="Odstavecseseznamem">
    <w:name w:val="List Paragraph"/>
    <w:basedOn w:val="Normln"/>
    <w:uiPriority w:val="34"/>
    <w:qFormat/>
    <w:rsid w:val="00A404B9"/>
    <w:pPr>
      <w:ind w:left="720"/>
      <w:contextualSpacing/>
    </w:pPr>
  </w:style>
  <w:style w:type="character" w:styleId="Zdraznn">
    <w:name w:val="Emphasis"/>
    <w:basedOn w:val="Standardnpsmoodstavce"/>
    <w:uiPriority w:val="20"/>
    <w:qFormat/>
    <w:rsid w:val="00C97777"/>
    <w:rPr>
      <w:i/>
      <w:iCs/>
    </w:rPr>
  </w:style>
  <w:style w:type="character" w:styleId="Siln">
    <w:name w:val="Strong"/>
    <w:basedOn w:val="Standardnpsmoodstavce"/>
    <w:uiPriority w:val="22"/>
    <w:qFormat/>
    <w:rsid w:val="000C4B11"/>
    <w:rPr>
      <w:b/>
      <w:bCs/>
    </w:rPr>
  </w:style>
  <w:style w:type="character" w:styleId="Odkaznakoment">
    <w:name w:val="annotation reference"/>
    <w:basedOn w:val="Standardnpsmoodstavce"/>
    <w:uiPriority w:val="99"/>
    <w:semiHidden/>
    <w:unhideWhenUsed/>
    <w:rsid w:val="00E1585A"/>
    <w:rPr>
      <w:sz w:val="16"/>
      <w:szCs w:val="16"/>
    </w:rPr>
  </w:style>
  <w:style w:type="paragraph" w:styleId="Textkomente">
    <w:name w:val="annotation text"/>
    <w:basedOn w:val="Normln"/>
    <w:link w:val="TextkomenteChar"/>
    <w:uiPriority w:val="99"/>
    <w:semiHidden/>
    <w:unhideWhenUsed/>
    <w:rsid w:val="00E1585A"/>
    <w:pPr>
      <w:spacing w:line="240" w:lineRule="auto"/>
    </w:pPr>
    <w:rPr>
      <w:sz w:val="20"/>
      <w:szCs w:val="20"/>
    </w:rPr>
  </w:style>
  <w:style w:type="character" w:customStyle="1" w:styleId="TextkomenteChar">
    <w:name w:val="Text komentáře Char"/>
    <w:basedOn w:val="Standardnpsmoodstavce"/>
    <w:link w:val="Textkomente"/>
    <w:uiPriority w:val="99"/>
    <w:semiHidden/>
    <w:rsid w:val="00E1585A"/>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E1585A"/>
    <w:rPr>
      <w:b/>
      <w:bCs/>
    </w:rPr>
  </w:style>
  <w:style w:type="character" w:customStyle="1" w:styleId="PedmtkomenteChar">
    <w:name w:val="Předmět komentáře Char"/>
    <w:basedOn w:val="TextkomenteChar"/>
    <w:link w:val="Pedmtkomente"/>
    <w:uiPriority w:val="99"/>
    <w:semiHidden/>
    <w:rsid w:val="00E1585A"/>
    <w:rPr>
      <w:rFonts w:ascii="Times New Roman" w:eastAsia="Calibri" w:hAnsi="Times New Roman" w:cs="Times New Roman"/>
      <w:b/>
      <w:bCs/>
      <w:sz w:val="20"/>
      <w:szCs w:val="20"/>
    </w:rPr>
  </w:style>
  <w:style w:type="paragraph" w:styleId="Textbubliny">
    <w:name w:val="Balloon Text"/>
    <w:basedOn w:val="Normln"/>
    <w:link w:val="TextbublinyChar"/>
    <w:uiPriority w:val="99"/>
    <w:semiHidden/>
    <w:unhideWhenUsed/>
    <w:rsid w:val="00E1585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585A"/>
    <w:rPr>
      <w:rFonts w:ascii="Segoe UI" w:eastAsia="Calibri" w:hAnsi="Segoe UI" w:cs="Segoe UI"/>
      <w:sz w:val="18"/>
      <w:szCs w:val="18"/>
    </w:rPr>
  </w:style>
  <w:style w:type="paragraph" w:styleId="Textvysvtlivek">
    <w:name w:val="endnote text"/>
    <w:basedOn w:val="Normln"/>
    <w:link w:val="TextvysvtlivekChar"/>
    <w:uiPriority w:val="99"/>
    <w:semiHidden/>
    <w:unhideWhenUsed/>
    <w:rsid w:val="007470D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7470D0"/>
    <w:rPr>
      <w:rFonts w:ascii="Times New Roman" w:eastAsia="Calibri" w:hAnsi="Times New Roman" w:cs="Times New Roman"/>
      <w:sz w:val="20"/>
      <w:szCs w:val="20"/>
    </w:rPr>
  </w:style>
  <w:style w:type="character" w:styleId="Odkaznavysvtlivky">
    <w:name w:val="endnote reference"/>
    <w:basedOn w:val="Standardnpsmoodstavce"/>
    <w:uiPriority w:val="99"/>
    <w:semiHidden/>
    <w:unhideWhenUsed/>
    <w:rsid w:val="007470D0"/>
    <w:rPr>
      <w:vertAlign w:val="superscript"/>
    </w:rPr>
  </w:style>
  <w:style w:type="paragraph" w:styleId="Titulek">
    <w:name w:val="caption"/>
    <w:basedOn w:val="Normln"/>
    <w:next w:val="Normln"/>
    <w:uiPriority w:val="35"/>
    <w:unhideWhenUsed/>
    <w:qFormat/>
    <w:rsid w:val="00094F5E"/>
    <w:pPr>
      <w:spacing w:after="200" w:line="240" w:lineRule="auto"/>
    </w:pPr>
    <w:rPr>
      <w:i/>
      <w:iCs/>
      <w:color w:val="44546A" w:themeColor="text2"/>
      <w:sz w:val="18"/>
      <w:szCs w:val="18"/>
    </w:rPr>
  </w:style>
  <w:style w:type="paragraph" w:styleId="Seznamobrzk">
    <w:name w:val="table of figures"/>
    <w:basedOn w:val="Normln"/>
    <w:next w:val="Normln"/>
    <w:uiPriority w:val="99"/>
    <w:unhideWhenUsed/>
    <w:rsid w:val="00314AA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47471">
      <w:bodyDiv w:val="1"/>
      <w:marLeft w:val="0"/>
      <w:marRight w:val="0"/>
      <w:marTop w:val="0"/>
      <w:marBottom w:val="0"/>
      <w:divBdr>
        <w:top w:val="none" w:sz="0" w:space="0" w:color="auto"/>
        <w:left w:val="none" w:sz="0" w:space="0" w:color="auto"/>
        <w:bottom w:val="none" w:sz="0" w:space="0" w:color="auto"/>
        <w:right w:val="none" w:sz="0" w:space="0" w:color="auto"/>
      </w:divBdr>
    </w:div>
    <w:div w:id="69009463">
      <w:bodyDiv w:val="1"/>
      <w:marLeft w:val="0"/>
      <w:marRight w:val="0"/>
      <w:marTop w:val="0"/>
      <w:marBottom w:val="0"/>
      <w:divBdr>
        <w:top w:val="none" w:sz="0" w:space="0" w:color="auto"/>
        <w:left w:val="none" w:sz="0" w:space="0" w:color="auto"/>
        <w:bottom w:val="none" w:sz="0" w:space="0" w:color="auto"/>
        <w:right w:val="none" w:sz="0" w:space="0" w:color="auto"/>
      </w:divBdr>
    </w:div>
    <w:div w:id="88475398">
      <w:bodyDiv w:val="1"/>
      <w:marLeft w:val="0"/>
      <w:marRight w:val="0"/>
      <w:marTop w:val="0"/>
      <w:marBottom w:val="0"/>
      <w:divBdr>
        <w:top w:val="none" w:sz="0" w:space="0" w:color="auto"/>
        <w:left w:val="none" w:sz="0" w:space="0" w:color="auto"/>
        <w:bottom w:val="none" w:sz="0" w:space="0" w:color="auto"/>
        <w:right w:val="none" w:sz="0" w:space="0" w:color="auto"/>
      </w:divBdr>
    </w:div>
    <w:div w:id="155191599">
      <w:bodyDiv w:val="1"/>
      <w:marLeft w:val="0"/>
      <w:marRight w:val="0"/>
      <w:marTop w:val="0"/>
      <w:marBottom w:val="0"/>
      <w:divBdr>
        <w:top w:val="none" w:sz="0" w:space="0" w:color="auto"/>
        <w:left w:val="none" w:sz="0" w:space="0" w:color="auto"/>
        <w:bottom w:val="none" w:sz="0" w:space="0" w:color="auto"/>
        <w:right w:val="none" w:sz="0" w:space="0" w:color="auto"/>
      </w:divBdr>
    </w:div>
    <w:div w:id="175005731">
      <w:bodyDiv w:val="1"/>
      <w:marLeft w:val="0"/>
      <w:marRight w:val="0"/>
      <w:marTop w:val="0"/>
      <w:marBottom w:val="0"/>
      <w:divBdr>
        <w:top w:val="none" w:sz="0" w:space="0" w:color="auto"/>
        <w:left w:val="none" w:sz="0" w:space="0" w:color="auto"/>
        <w:bottom w:val="none" w:sz="0" w:space="0" w:color="auto"/>
        <w:right w:val="none" w:sz="0" w:space="0" w:color="auto"/>
      </w:divBdr>
    </w:div>
    <w:div w:id="189881282">
      <w:bodyDiv w:val="1"/>
      <w:marLeft w:val="0"/>
      <w:marRight w:val="0"/>
      <w:marTop w:val="0"/>
      <w:marBottom w:val="0"/>
      <w:divBdr>
        <w:top w:val="none" w:sz="0" w:space="0" w:color="auto"/>
        <w:left w:val="none" w:sz="0" w:space="0" w:color="auto"/>
        <w:bottom w:val="none" w:sz="0" w:space="0" w:color="auto"/>
        <w:right w:val="none" w:sz="0" w:space="0" w:color="auto"/>
      </w:divBdr>
      <w:divsChild>
        <w:div w:id="1749690729">
          <w:marLeft w:val="0"/>
          <w:marRight w:val="0"/>
          <w:marTop w:val="0"/>
          <w:marBottom w:val="0"/>
          <w:divBdr>
            <w:top w:val="none" w:sz="0" w:space="0" w:color="auto"/>
            <w:left w:val="none" w:sz="0" w:space="0" w:color="auto"/>
            <w:bottom w:val="none" w:sz="0" w:space="0" w:color="auto"/>
            <w:right w:val="none" w:sz="0" w:space="0" w:color="auto"/>
          </w:divBdr>
          <w:divsChild>
            <w:div w:id="1783499846">
              <w:marLeft w:val="0"/>
              <w:marRight w:val="0"/>
              <w:marTop w:val="0"/>
              <w:marBottom w:val="0"/>
              <w:divBdr>
                <w:top w:val="none" w:sz="0" w:space="0" w:color="auto"/>
                <w:left w:val="none" w:sz="0" w:space="0" w:color="auto"/>
                <w:bottom w:val="none" w:sz="0" w:space="0" w:color="auto"/>
                <w:right w:val="none" w:sz="0" w:space="0" w:color="auto"/>
              </w:divBdr>
              <w:divsChild>
                <w:div w:id="614408604">
                  <w:marLeft w:val="0"/>
                  <w:marRight w:val="0"/>
                  <w:marTop w:val="0"/>
                  <w:marBottom w:val="0"/>
                  <w:divBdr>
                    <w:top w:val="none" w:sz="0" w:space="0" w:color="auto"/>
                    <w:left w:val="none" w:sz="0" w:space="0" w:color="auto"/>
                    <w:bottom w:val="none" w:sz="0" w:space="0" w:color="auto"/>
                    <w:right w:val="none" w:sz="0" w:space="0" w:color="auto"/>
                  </w:divBdr>
                  <w:divsChild>
                    <w:div w:id="1967544591">
                      <w:marLeft w:val="0"/>
                      <w:marRight w:val="0"/>
                      <w:marTop w:val="0"/>
                      <w:marBottom w:val="0"/>
                      <w:divBdr>
                        <w:top w:val="none" w:sz="0" w:space="0" w:color="auto"/>
                        <w:left w:val="none" w:sz="0" w:space="0" w:color="auto"/>
                        <w:bottom w:val="none" w:sz="0" w:space="0" w:color="auto"/>
                        <w:right w:val="none" w:sz="0" w:space="0" w:color="auto"/>
                      </w:divBdr>
                      <w:divsChild>
                        <w:div w:id="1781945580">
                          <w:marLeft w:val="0"/>
                          <w:marRight w:val="0"/>
                          <w:marTop w:val="0"/>
                          <w:marBottom w:val="0"/>
                          <w:divBdr>
                            <w:top w:val="none" w:sz="0" w:space="0" w:color="auto"/>
                            <w:left w:val="none" w:sz="0" w:space="0" w:color="auto"/>
                            <w:bottom w:val="none" w:sz="0" w:space="0" w:color="auto"/>
                            <w:right w:val="none" w:sz="0" w:space="0" w:color="auto"/>
                          </w:divBdr>
                          <w:divsChild>
                            <w:div w:id="1644307017">
                              <w:marLeft w:val="0"/>
                              <w:marRight w:val="0"/>
                              <w:marTop w:val="0"/>
                              <w:marBottom w:val="0"/>
                              <w:divBdr>
                                <w:top w:val="none" w:sz="0" w:space="0" w:color="auto"/>
                                <w:left w:val="none" w:sz="0" w:space="0" w:color="auto"/>
                                <w:bottom w:val="none" w:sz="0" w:space="0" w:color="auto"/>
                                <w:right w:val="none" w:sz="0" w:space="0" w:color="auto"/>
                              </w:divBdr>
                              <w:divsChild>
                                <w:div w:id="1807548562">
                                  <w:marLeft w:val="0"/>
                                  <w:marRight w:val="0"/>
                                  <w:marTop w:val="0"/>
                                  <w:marBottom w:val="0"/>
                                  <w:divBdr>
                                    <w:top w:val="none" w:sz="0" w:space="0" w:color="auto"/>
                                    <w:left w:val="none" w:sz="0" w:space="0" w:color="auto"/>
                                    <w:bottom w:val="none" w:sz="0" w:space="0" w:color="auto"/>
                                    <w:right w:val="none" w:sz="0" w:space="0" w:color="auto"/>
                                  </w:divBdr>
                                  <w:divsChild>
                                    <w:div w:id="1260217701">
                                      <w:marLeft w:val="0"/>
                                      <w:marRight w:val="0"/>
                                      <w:marTop w:val="0"/>
                                      <w:marBottom w:val="0"/>
                                      <w:divBdr>
                                        <w:top w:val="none" w:sz="0" w:space="0" w:color="auto"/>
                                        <w:left w:val="none" w:sz="0" w:space="0" w:color="auto"/>
                                        <w:bottom w:val="none" w:sz="0" w:space="0" w:color="auto"/>
                                        <w:right w:val="none" w:sz="0" w:space="0" w:color="auto"/>
                                      </w:divBdr>
                                      <w:divsChild>
                                        <w:div w:id="857815586">
                                          <w:marLeft w:val="0"/>
                                          <w:marRight w:val="0"/>
                                          <w:marTop w:val="0"/>
                                          <w:marBottom w:val="0"/>
                                          <w:divBdr>
                                            <w:top w:val="none" w:sz="0" w:space="0" w:color="auto"/>
                                            <w:left w:val="none" w:sz="0" w:space="0" w:color="auto"/>
                                            <w:bottom w:val="none" w:sz="0" w:space="0" w:color="auto"/>
                                            <w:right w:val="none" w:sz="0" w:space="0" w:color="auto"/>
                                          </w:divBdr>
                                          <w:divsChild>
                                            <w:div w:id="2048413476">
                                              <w:marLeft w:val="0"/>
                                              <w:marRight w:val="0"/>
                                              <w:marTop w:val="0"/>
                                              <w:marBottom w:val="0"/>
                                              <w:divBdr>
                                                <w:top w:val="none" w:sz="0" w:space="0" w:color="auto"/>
                                                <w:left w:val="none" w:sz="0" w:space="0" w:color="auto"/>
                                                <w:bottom w:val="none" w:sz="0" w:space="0" w:color="auto"/>
                                                <w:right w:val="none" w:sz="0" w:space="0" w:color="auto"/>
                                              </w:divBdr>
                                              <w:divsChild>
                                                <w:div w:id="508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9206749">
          <w:marLeft w:val="0"/>
          <w:marRight w:val="0"/>
          <w:marTop w:val="0"/>
          <w:marBottom w:val="0"/>
          <w:divBdr>
            <w:top w:val="none" w:sz="0" w:space="0" w:color="auto"/>
            <w:left w:val="none" w:sz="0" w:space="0" w:color="auto"/>
            <w:bottom w:val="none" w:sz="0" w:space="0" w:color="auto"/>
            <w:right w:val="none" w:sz="0" w:space="0" w:color="auto"/>
          </w:divBdr>
          <w:divsChild>
            <w:div w:id="151454185">
              <w:marLeft w:val="120"/>
              <w:marRight w:val="120"/>
              <w:marTop w:val="0"/>
              <w:marBottom w:val="0"/>
              <w:divBdr>
                <w:top w:val="none" w:sz="0" w:space="0" w:color="auto"/>
                <w:left w:val="none" w:sz="0" w:space="0" w:color="auto"/>
                <w:bottom w:val="none" w:sz="0" w:space="0" w:color="auto"/>
                <w:right w:val="none" w:sz="0" w:space="0" w:color="auto"/>
              </w:divBdr>
              <w:divsChild>
                <w:div w:id="1208222026">
                  <w:marLeft w:val="0"/>
                  <w:marRight w:val="0"/>
                  <w:marTop w:val="0"/>
                  <w:marBottom w:val="0"/>
                  <w:divBdr>
                    <w:top w:val="none" w:sz="0" w:space="0" w:color="auto"/>
                    <w:left w:val="none" w:sz="0" w:space="0" w:color="auto"/>
                    <w:bottom w:val="none" w:sz="0" w:space="0" w:color="auto"/>
                    <w:right w:val="none" w:sz="0" w:space="0" w:color="auto"/>
                  </w:divBdr>
                </w:div>
              </w:divsChild>
            </w:div>
            <w:div w:id="82646499">
              <w:marLeft w:val="0"/>
              <w:marRight w:val="0"/>
              <w:marTop w:val="0"/>
              <w:marBottom w:val="0"/>
              <w:divBdr>
                <w:top w:val="none" w:sz="0" w:space="0" w:color="auto"/>
                <w:left w:val="none" w:sz="0" w:space="0" w:color="auto"/>
                <w:bottom w:val="none" w:sz="0" w:space="0" w:color="auto"/>
                <w:right w:val="none" w:sz="0" w:space="0" w:color="auto"/>
              </w:divBdr>
              <w:divsChild>
                <w:div w:id="658532690">
                  <w:marLeft w:val="0"/>
                  <w:marRight w:val="0"/>
                  <w:marTop w:val="0"/>
                  <w:marBottom w:val="0"/>
                  <w:divBdr>
                    <w:top w:val="none" w:sz="0" w:space="0" w:color="auto"/>
                    <w:left w:val="none" w:sz="0" w:space="0" w:color="auto"/>
                    <w:bottom w:val="none" w:sz="0" w:space="0" w:color="auto"/>
                    <w:right w:val="none" w:sz="0" w:space="0" w:color="auto"/>
                  </w:divBdr>
                  <w:divsChild>
                    <w:div w:id="2029528044">
                      <w:marLeft w:val="0"/>
                      <w:marRight w:val="0"/>
                      <w:marTop w:val="0"/>
                      <w:marBottom w:val="0"/>
                      <w:divBdr>
                        <w:top w:val="none" w:sz="0" w:space="0" w:color="auto"/>
                        <w:left w:val="none" w:sz="0" w:space="0" w:color="auto"/>
                        <w:bottom w:val="none" w:sz="0" w:space="0" w:color="auto"/>
                        <w:right w:val="none" w:sz="0" w:space="0" w:color="auto"/>
                      </w:divBdr>
                      <w:divsChild>
                        <w:div w:id="1120489387">
                          <w:marLeft w:val="0"/>
                          <w:marRight w:val="0"/>
                          <w:marTop w:val="0"/>
                          <w:marBottom w:val="0"/>
                          <w:divBdr>
                            <w:top w:val="none" w:sz="0" w:space="0" w:color="auto"/>
                            <w:left w:val="none" w:sz="0" w:space="0" w:color="auto"/>
                            <w:bottom w:val="none" w:sz="0" w:space="0" w:color="auto"/>
                            <w:right w:val="none" w:sz="0" w:space="0" w:color="auto"/>
                          </w:divBdr>
                          <w:divsChild>
                            <w:div w:id="282614652">
                              <w:marLeft w:val="0"/>
                              <w:marRight w:val="0"/>
                              <w:marTop w:val="0"/>
                              <w:marBottom w:val="0"/>
                              <w:divBdr>
                                <w:top w:val="none" w:sz="0" w:space="0" w:color="auto"/>
                                <w:left w:val="none" w:sz="0" w:space="0" w:color="auto"/>
                                <w:bottom w:val="none" w:sz="0" w:space="0" w:color="auto"/>
                                <w:right w:val="none" w:sz="0" w:space="0" w:color="auto"/>
                              </w:divBdr>
                              <w:divsChild>
                                <w:div w:id="1985547325">
                                  <w:marLeft w:val="0"/>
                                  <w:marRight w:val="0"/>
                                  <w:marTop w:val="0"/>
                                  <w:marBottom w:val="0"/>
                                  <w:divBdr>
                                    <w:top w:val="none" w:sz="0" w:space="0" w:color="auto"/>
                                    <w:left w:val="none" w:sz="0" w:space="0" w:color="auto"/>
                                    <w:bottom w:val="none" w:sz="0" w:space="0" w:color="auto"/>
                                    <w:right w:val="none" w:sz="0" w:space="0" w:color="auto"/>
                                  </w:divBdr>
                                  <w:divsChild>
                                    <w:div w:id="1560019311">
                                      <w:marLeft w:val="0"/>
                                      <w:marRight w:val="0"/>
                                      <w:marTop w:val="0"/>
                                      <w:marBottom w:val="0"/>
                                      <w:divBdr>
                                        <w:top w:val="none" w:sz="0" w:space="0" w:color="auto"/>
                                        <w:left w:val="none" w:sz="0" w:space="0" w:color="auto"/>
                                        <w:bottom w:val="none" w:sz="0" w:space="0" w:color="auto"/>
                                        <w:right w:val="none" w:sz="0" w:space="0" w:color="auto"/>
                                      </w:divBdr>
                                      <w:divsChild>
                                        <w:div w:id="1564873269">
                                          <w:marLeft w:val="0"/>
                                          <w:marRight w:val="0"/>
                                          <w:marTop w:val="0"/>
                                          <w:marBottom w:val="0"/>
                                          <w:divBdr>
                                            <w:top w:val="none" w:sz="0" w:space="0" w:color="auto"/>
                                            <w:left w:val="none" w:sz="0" w:space="0" w:color="auto"/>
                                            <w:bottom w:val="none" w:sz="0" w:space="0" w:color="auto"/>
                                            <w:right w:val="none" w:sz="0" w:space="0" w:color="auto"/>
                                          </w:divBdr>
                                        </w:div>
                                        <w:div w:id="871040646">
                                          <w:marLeft w:val="0"/>
                                          <w:marRight w:val="0"/>
                                          <w:marTop w:val="0"/>
                                          <w:marBottom w:val="0"/>
                                          <w:divBdr>
                                            <w:top w:val="none" w:sz="0" w:space="0" w:color="auto"/>
                                            <w:left w:val="none" w:sz="0" w:space="0" w:color="auto"/>
                                            <w:bottom w:val="none" w:sz="0" w:space="0" w:color="auto"/>
                                            <w:right w:val="none" w:sz="0" w:space="0" w:color="auto"/>
                                          </w:divBdr>
                                          <w:divsChild>
                                            <w:div w:id="1043359412">
                                              <w:marLeft w:val="0"/>
                                              <w:marRight w:val="0"/>
                                              <w:marTop w:val="0"/>
                                              <w:marBottom w:val="0"/>
                                              <w:divBdr>
                                                <w:top w:val="none" w:sz="0" w:space="0" w:color="auto"/>
                                                <w:left w:val="none" w:sz="0" w:space="0" w:color="auto"/>
                                                <w:bottom w:val="none" w:sz="0" w:space="0" w:color="auto"/>
                                                <w:right w:val="none" w:sz="0" w:space="0" w:color="auto"/>
                                              </w:divBdr>
                                              <w:divsChild>
                                                <w:div w:id="15842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857388">
      <w:bodyDiv w:val="1"/>
      <w:marLeft w:val="0"/>
      <w:marRight w:val="0"/>
      <w:marTop w:val="0"/>
      <w:marBottom w:val="0"/>
      <w:divBdr>
        <w:top w:val="none" w:sz="0" w:space="0" w:color="auto"/>
        <w:left w:val="none" w:sz="0" w:space="0" w:color="auto"/>
        <w:bottom w:val="none" w:sz="0" w:space="0" w:color="auto"/>
        <w:right w:val="none" w:sz="0" w:space="0" w:color="auto"/>
      </w:divBdr>
      <w:divsChild>
        <w:div w:id="1597978734">
          <w:marLeft w:val="0"/>
          <w:marRight w:val="0"/>
          <w:marTop w:val="0"/>
          <w:marBottom w:val="0"/>
          <w:divBdr>
            <w:top w:val="none" w:sz="0" w:space="0" w:color="auto"/>
            <w:left w:val="none" w:sz="0" w:space="0" w:color="auto"/>
            <w:bottom w:val="none" w:sz="0" w:space="0" w:color="auto"/>
            <w:right w:val="none" w:sz="0" w:space="0" w:color="auto"/>
          </w:divBdr>
        </w:div>
        <w:div w:id="1646886192">
          <w:marLeft w:val="0"/>
          <w:marRight w:val="0"/>
          <w:marTop w:val="0"/>
          <w:marBottom w:val="0"/>
          <w:divBdr>
            <w:top w:val="none" w:sz="0" w:space="0" w:color="auto"/>
            <w:left w:val="none" w:sz="0" w:space="0" w:color="auto"/>
            <w:bottom w:val="none" w:sz="0" w:space="0" w:color="auto"/>
            <w:right w:val="none" w:sz="0" w:space="0" w:color="auto"/>
          </w:divBdr>
        </w:div>
        <w:div w:id="1172064328">
          <w:marLeft w:val="0"/>
          <w:marRight w:val="0"/>
          <w:marTop w:val="0"/>
          <w:marBottom w:val="0"/>
          <w:divBdr>
            <w:top w:val="none" w:sz="0" w:space="0" w:color="auto"/>
            <w:left w:val="none" w:sz="0" w:space="0" w:color="auto"/>
            <w:bottom w:val="none" w:sz="0" w:space="0" w:color="auto"/>
            <w:right w:val="none" w:sz="0" w:space="0" w:color="auto"/>
          </w:divBdr>
        </w:div>
      </w:divsChild>
    </w:div>
    <w:div w:id="213398357">
      <w:bodyDiv w:val="1"/>
      <w:marLeft w:val="0"/>
      <w:marRight w:val="0"/>
      <w:marTop w:val="0"/>
      <w:marBottom w:val="0"/>
      <w:divBdr>
        <w:top w:val="none" w:sz="0" w:space="0" w:color="auto"/>
        <w:left w:val="none" w:sz="0" w:space="0" w:color="auto"/>
        <w:bottom w:val="none" w:sz="0" w:space="0" w:color="auto"/>
        <w:right w:val="none" w:sz="0" w:space="0" w:color="auto"/>
      </w:divBdr>
    </w:div>
    <w:div w:id="220873723">
      <w:bodyDiv w:val="1"/>
      <w:marLeft w:val="0"/>
      <w:marRight w:val="0"/>
      <w:marTop w:val="0"/>
      <w:marBottom w:val="0"/>
      <w:divBdr>
        <w:top w:val="none" w:sz="0" w:space="0" w:color="auto"/>
        <w:left w:val="none" w:sz="0" w:space="0" w:color="auto"/>
        <w:bottom w:val="none" w:sz="0" w:space="0" w:color="auto"/>
        <w:right w:val="none" w:sz="0" w:space="0" w:color="auto"/>
      </w:divBdr>
    </w:div>
    <w:div w:id="230702009">
      <w:bodyDiv w:val="1"/>
      <w:marLeft w:val="0"/>
      <w:marRight w:val="0"/>
      <w:marTop w:val="0"/>
      <w:marBottom w:val="0"/>
      <w:divBdr>
        <w:top w:val="none" w:sz="0" w:space="0" w:color="auto"/>
        <w:left w:val="none" w:sz="0" w:space="0" w:color="auto"/>
        <w:bottom w:val="none" w:sz="0" w:space="0" w:color="auto"/>
        <w:right w:val="none" w:sz="0" w:space="0" w:color="auto"/>
      </w:divBdr>
    </w:div>
    <w:div w:id="300383264">
      <w:bodyDiv w:val="1"/>
      <w:marLeft w:val="0"/>
      <w:marRight w:val="0"/>
      <w:marTop w:val="0"/>
      <w:marBottom w:val="0"/>
      <w:divBdr>
        <w:top w:val="none" w:sz="0" w:space="0" w:color="auto"/>
        <w:left w:val="none" w:sz="0" w:space="0" w:color="auto"/>
        <w:bottom w:val="none" w:sz="0" w:space="0" w:color="auto"/>
        <w:right w:val="none" w:sz="0" w:space="0" w:color="auto"/>
      </w:divBdr>
      <w:divsChild>
        <w:div w:id="851843863">
          <w:marLeft w:val="0"/>
          <w:marRight w:val="0"/>
          <w:marTop w:val="0"/>
          <w:marBottom w:val="0"/>
          <w:divBdr>
            <w:top w:val="none" w:sz="0" w:space="0" w:color="auto"/>
            <w:left w:val="none" w:sz="0" w:space="0" w:color="auto"/>
            <w:bottom w:val="none" w:sz="0" w:space="0" w:color="auto"/>
            <w:right w:val="none" w:sz="0" w:space="0" w:color="auto"/>
          </w:divBdr>
        </w:div>
        <w:div w:id="1653289989">
          <w:marLeft w:val="0"/>
          <w:marRight w:val="0"/>
          <w:marTop w:val="0"/>
          <w:marBottom w:val="0"/>
          <w:divBdr>
            <w:top w:val="none" w:sz="0" w:space="0" w:color="auto"/>
            <w:left w:val="none" w:sz="0" w:space="0" w:color="auto"/>
            <w:bottom w:val="none" w:sz="0" w:space="0" w:color="auto"/>
            <w:right w:val="none" w:sz="0" w:space="0" w:color="auto"/>
          </w:divBdr>
        </w:div>
        <w:div w:id="918519314">
          <w:marLeft w:val="0"/>
          <w:marRight w:val="0"/>
          <w:marTop w:val="0"/>
          <w:marBottom w:val="0"/>
          <w:divBdr>
            <w:top w:val="none" w:sz="0" w:space="0" w:color="auto"/>
            <w:left w:val="none" w:sz="0" w:space="0" w:color="auto"/>
            <w:bottom w:val="none" w:sz="0" w:space="0" w:color="auto"/>
            <w:right w:val="none" w:sz="0" w:space="0" w:color="auto"/>
          </w:divBdr>
        </w:div>
        <w:div w:id="739865528">
          <w:marLeft w:val="0"/>
          <w:marRight w:val="0"/>
          <w:marTop w:val="0"/>
          <w:marBottom w:val="0"/>
          <w:divBdr>
            <w:top w:val="none" w:sz="0" w:space="0" w:color="auto"/>
            <w:left w:val="none" w:sz="0" w:space="0" w:color="auto"/>
            <w:bottom w:val="none" w:sz="0" w:space="0" w:color="auto"/>
            <w:right w:val="none" w:sz="0" w:space="0" w:color="auto"/>
          </w:divBdr>
        </w:div>
        <w:div w:id="143595745">
          <w:marLeft w:val="0"/>
          <w:marRight w:val="0"/>
          <w:marTop w:val="0"/>
          <w:marBottom w:val="0"/>
          <w:divBdr>
            <w:top w:val="none" w:sz="0" w:space="0" w:color="auto"/>
            <w:left w:val="none" w:sz="0" w:space="0" w:color="auto"/>
            <w:bottom w:val="none" w:sz="0" w:space="0" w:color="auto"/>
            <w:right w:val="none" w:sz="0" w:space="0" w:color="auto"/>
          </w:divBdr>
        </w:div>
        <w:div w:id="41909213">
          <w:marLeft w:val="0"/>
          <w:marRight w:val="0"/>
          <w:marTop w:val="0"/>
          <w:marBottom w:val="0"/>
          <w:divBdr>
            <w:top w:val="none" w:sz="0" w:space="0" w:color="auto"/>
            <w:left w:val="none" w:sz="0" w:space="0" w:color="auto"/>
            <w:bottom w:val="none" w:sz="0" w:space="0" w:color="auto"/>
            <w:right w:val="none" w:sz="0" w:space="0" w:color="auto"/>
          </w:divBdr>
        </w:div>
        <w:div w:id="18552657">
          <w:marLeft w:val="0"/>
          <w:marRight w:val="0"/>
          <w:marTop w:val="0"/>
          <w:marBottom w:val="0"/>
          <w:divBdr>
            <w:top w:val="none" w:sz="0" w:space="0" w:color="auto"/>
            <w:left w:val="none" w:sz="0" w:space="0" w:color="auto"/>
            <w:bottom w:val="none" w:sz="0" w:space="0" w:color="auto"/>
            <w:right w:val="none" w:sz="0" w:space="0" w:color="auto"/>
          </w:divBdr>
        </w:div>
        <w:div w:id="534464584">
          <w:marLeft w:val="0"/>
          <w:marRight w:val="0"/>
          <w:marTop w:val="0"/>
          <w:marBottom w:val="0"/>
          <w:divBdr>
            <w:top w:val="none" w:sz="0" w:space="0" w:color="auto"/>
            <w:left w:val="none" w:sz="0" w:space="0" w:color="auto"/>
            <w:bottom w:val="none" w:sz="0" w:space="0" w:color="auto"/>
            <w:right w:val="none" w:sz="0" w:space="0" w:color="auto"/>
          </w:divBdr>
        </w:div>
      </w:divsChild>
    </w:div>
    <w:div w:id="339164789">
      <w:bodyDiv w:val="1"/>
      <w:marLeft w:val="0"/>
      <w:marRight w:val="0"/>
      <w:marTop w:val="0"/>
      <w:marBottom w:val="0"/>
      <w:divBdr>
        <w:top w:val="none" w:sz="0" w:space="0" w:color="auto"/>
        <w:left w:val="none" w:sz="0" w:space="0" w:color="auto"/>
        <w:bottom w:val="none" w:sz="0" w:space="0" w:color="auto"/>
        <w:right w:val="none" w:sz="0" w:space="0" w:color="auto"/>
      </w:divBdr>
    </w:div>
    <w:div w:id="372464323">
      <w:bodyDiv w:val="1"/>
      <w:marLeft w:val="0"/>
      <w:marRight w:val="0"/>
      <w:marTop w:val="0"/>
      <w:marBottom w:val="0"/>
      <w:divBdr>
        <w:top w:val="none" w:sz="0" w:space="0" w:color="auto"/>
        <w:left w:val="none" w:sz="0" w:space="0" w:color="auto"/>
        <w:bottom w:val="none" w:sz="0" w:space="0" w:color="auto"/>
        <w:right w:val="none" w:sz="0" w:space="0" w:color="auto"/>
      </w:divBdr>
    </w:div>
    <w:div w:id="395864205">
      <w:bodyDiv w:val="1"/>
      <w:marLeft w:val="0"/>
      <w:marRight w:val="0"/>
      <w:marTop w:val="0"/>
      <w:marBottom w:val="0"/>
      <w:divBdr>
        <w:top w:val="none" w:sz="0" w:space="0" w:color="auto"/>
        <w:left w:val="none" w:sz="0" w:space="0" w:color="auto"/>
        <w:bottom w:val="none" w:sz="0" w:space="0" w:color="auto"/>
        <w:right w:val="none" w:sz="0" w:space="0" w:color="auto"/>
      </w:divBdr>
    </w:div>
    <w:div w:id="432166746">
      <w:bodyDiv w:val="1"/>
      <w:marLeft w:val="0"/>
      <w:marRight w:val="0"/>
      <w:marTop w:val="0"/>
      <w:marBottom w:val="0"/>
      <w:divBdr>
        <w:top w:val="none" w:sz="0" w:space="0" w:color="auto"/>
        <w:left w:val="none" w:sz="0" w:space="0" w:color="auto"/>
        <w:bottom w:val="none" w:sz="0" w:space="0" w:color="auto"/>
        <w:right w:val="none" w:sz="0" w:space="0" w:color="auto"/>
      </w:divBdr>
    </w:div>
    <w:div w:id="435909023">
      <w:bodyDiv w:val="1"/>
      <w:marLeft w:val="0"/>
      <w:marRight w:val="0"/>
      <w:marTop w:val="0"/>
      <w:marBottom w:val="0"/>
      <w:divBdr>
        <w:top w:val="none" w:sz="0" w:space="0" w:color="auto"/>
        <w:left w:val="none" w:sz="0" w:space="0" w:color="auto"/>
        <w:bottom w:val="none" w:sz="0" w:space="0" w:color="auto"/>
        <w:right w:val="none" w:sz="0" w:space="0" w:color="auto"/>
      </w:divBdr>
    </w:div>
    <w:div w:id="606499957">
      <w:bodyDiv w:val="1"/>
      <w:marLeft w:val="0"/>
      <w:marRight w:val="0"/>
      <w:marTop w:val="0"/>
      <w:marBottom w:val="0"/>
      <w:divBdr>
        <w:top w:val="none" w:sz="0" w:space="0" w:color="auto"/>
        <w:left w:val="none" w:sz="0" w:space="0" w:color="auto"/>
        <w:bottom w:val="none" w:sz="0" w:space="0" w:color="auto"/>
        <w:right w:val="none" w:sz="0" w:space="0" w:color="auto"/>
      </w:divBdr>
    </w:div>
    <w:div w:id="651761652">
      <w:bodyDiv w:val="1"/>
      <w:marLeft w:val="0"/>
      <w:marRight w:val="0"/>
      <w:marTop w:val="0"/>
      <w:marBottom w:val="0"/>
      <w:divBdr>
        <w:top w:val="none" w:sz="0" w:space="0" w:color="auto"/>
        <w:left w:val="none" w:sz="0" w:space="0" w:color="auto"/>
        <w:bottom w:val="none" w:sz="0" w:space="0" w:color="auto"/>
        <w:right w:val="none" w:sz="0" w:space="0" w:color="auto"/>
      </w:divBdr>
    </w:div>
    <w:div w:id="654794680">
      <w:bodyDiv w:val="1"/>
      <w:marLeft w:val="0"/>
      <w:marRight w:val="0"/>
      <w:marTop w:val="0"/>
      <w:marBottom w:val="0"/>
      <w:divBdr>
        <w:top w:val="none" w:sz="0" w:space="0" w:color="auto"/>
        <w:left w:val="none" w:sz="0" w:space="0" w:color="auto"/>
        <w:bottom w:val="none" w:sz="0" w:space="0" w:color="auto"/>
        <w:right w:val="none" w:sz="0" w:space="0" w:color="auto"/>
      </w:divBdr>
    </w:div>
    <w:div w:id="694039506">
      <w:bodyDiv w:val="1"/>
      <w:marLeft w:val="0"/>
      <w:marRight w:val="0"/>
      <w:marTop w:val="0"/>
      <w:marBottom w:val="0"/>
      <w:divBdr>
        <w:top w:val="none" w:sz="0" w:space="0" w:color="auto"/>
        <w:left w:val="none" w:sz="0" w:space="0" w:color="auto"/>
        <w:bottom w:val="none" w:sz="0" w:space="0" w:color="auto"/>
        <w:right w:val="none" w:sz="0" w:space="0" w:color="auto"/>
      </w:divBdr>
    </w:div>
    <w:div w:id="725955978">
      <w:bodyDiv w:val="1"/>
      <w:marLeft w:val="0"/>
      <w:marRight w:val="0"/>
      <w:marTop w:val="0"/>
      <w:marBottom w:val="0"/>
      <w:divBdr>
        <w:top w:val="none" w:sz="0" w:space="0" w:color="auto"/>
        <w:left w:val="none" w:sz="0" w:space="0" w:color="auto"/>
        <w:bottom w:val="none" w:sz="0" w:space="0" w:color="auto"/>
        <w:right w:val="none" w:sz="0" w:space="0" w:color="auto"/>
      </w:divBdr>
    </w:div>
    <w:div w:id="761223443">
      <w:bodyDiv w:val="1"/>
      <w:marLeft w:val="0"/>
      <w:marRight w:val="0"/>
      <w:marTop w:val="0"/>
      <w:marBottom w:val="0"/>
      <w:divBdr>
        <w:top w:val="none" w:sz="0" w:space="0" w:color="auto"/>
        <w:left w:val="none" w:sz="0" w:space="0" w:color="auto"/>
        <w:bottom w:val="none" w:sz="0" w:space="0" w:color="auto"/>
        <w:right w:val="none" w:sz="0" w:space="0" w:color="auto"/>
      </w:divBdr>
    </w:div>
    <w:div w:id="784810427">
      <w:bodyDiv w:val="1"/>
      <w:marLeft w:val="0"/>
      <w:marRight w:val="0"/>
      <w:marTop w:val="0"/>
      <w:marBottom w:val="0"/>
      <w:divBdr>
        <w:top w:val="none" w:sz="0" w:space="0" w:color="auto"/>
        <w:left w:val="none" w:sz="0" w:space="0" w:color="auto"/>
        <w:bottom w:val="none" w:sz="0" w:space="0" w:color="auto"/>
        <w:right w:val="none" w:sz="0" w:space="0" w:color="auto"/>
      </w:divBdr>
    </w:div>
    <w:div w:id="788091489">
      <w:bodyDiv w:val="1"/>
      <w:marLeft w:val="0"/>
      <w:marRight w:val="0"/>
      <w:marTop w:val="0"/>
      <w:marBottom w:val="0"/>
      <w:divBdr>
        <w:top w:val="none" w:sz="0" w:space="0" w:color="auto"/>
        <w:left w:val="none" w:sz="0" w:space="0" w:color="auto"/>
        <w:bottom w:val="none" w:sz="0" w:space="0" w:color="auto"/>
        <w:right w:val="none" w:sz="0" w:space="0" w:color="auto"/>
      </w:divBdr>
    </w:div>
    <w:div w:id="875780085">
      <w:bodyDiv w:val="1"/>
      <w:marLeft w:val="0"/>
      <w:marRight w:val="0"/>
      <w:marTop w:val="0"/>
      <w:marBottom w:val="0"/>
      <w:divBdr>
        <w:top w:val="none" w:sz="0" w:space="0" w:color="auto"/>
        <w:left w:val="none" w:sz="0" w:space="0" w:color="auto"/>
        <w:bottom w:val="none" w:sz="0" w:space="0" w:color="auto"/>
        <w:right w:val="none" w:sz="0" w:space="0" w:color="auto"/>
      </w:divBdr>
      <w:divsChild>
        <w:div w:id="551818546">
          <w:marLeft w:val="0"/>
          <w:marRight w:val="0"/>
          <w:marTop w:val="0"/>
          <w:marBottom w:val="0"/>
          <w:divBdr>
            <w:top w:val="none" w:sz="0" w:space="0" w:color="auto"/>
            <w:left w:val="none" w:sz="0" w:space="0" w:color="auto"/>
            <w:bottom w:val="none" w:sz="0" w:space="0" w:color="auto"/>
            <w:right w:val="none" w:sz="0" w:space="0" w:color="auto"/>
          </w:divBdr>
          <w:divsChild>
            <w:div w:id="484324216">
              <w:marLeft w:val="0"/>
              <w:marRight w:val="0"/>
              <w:marTop w:val="0"/>
              <w:marBottom w:val="0"/>
              <w:divBdr>
                <w:top w:val="none" w:sz="0" w:space="0" w:color="auto"/>
                <w:left w:val="none" w:sz="0" w:space="0" w:color="auto"/>
                <w:bottom w:val="none" w:sz="0" w:space="0" w:color="auto"/>
                <w:right w:val="none" w:sz="0" w:space="0" w:color="auto"/>
              </w:divBdr>
              <w:divsChild>
                <w:div w:id="1643076687">
                  <w:marLeft w:val="0"/>
                  <w:marRight w:val="0"/>
                  <w:marTop w:val="0"/>
                  <w:marBottom w:val="0"/>
                  <w:divBdr>
                    <w:top w:val="none" w:sz="0" w:space="0" w:color="auto"/>
                    <w:left w:val="none" w:sz="0" w:space="0" w:color="auto"/>
                    <w:bottom w:val="none" w:sz="0" w:space="0" w:color="auto"/>
                    <w:right w:val="none" w:sz="0" w:space="0" w:color="auto"/>
                  </w:divBdr>
                </w:div>
                <w:div w:id="1525898019">
                  <w:marLeft w:val="0"/>
                  <w:marRight w:val="0"/>
                  <w:marTop w:val="0"/>
                  <w:marBottom w:val="0"/>
                  <w:divBdr>
                    <w:top w:val="none" w:sz="0" w:space="0" w:color="auto"/>
                    <w:left w:val="none" w:sz="0" w:space="0" w:color="auto"/>
                    <w:bottom w:val="none" w:sz="0" w:space="0" w:color="auto"/>
                    <w:right w:val="none" w:sz="0" w:space="0" w:color="auto"/>
                  </w:divBdr>
                </w:div>
                <w:div w:id="1783648888">
                  <w:marLeft w:val="0"/>
                  <w:marRight w:val="0"/>
                  <w:marTop w:val="0"/>
                  <w:marBottom w:val="0"/>
                  <w:divBdr>
                    <w:top w:val="none" w:sz="0" w:space="0" w:color="auto"/>
                    <w:left w:val="none" w:sz="0" w:space="0" w:color="auto"/>
                    <w:bottom w:val="none" w:sz="0" w:space="0" w:color="auto"/>
                    <w:right w:val="none" w:sz="0" w:space="0" w:color="auto"/>
                  </w:divBdr>
                </w:div>
                <w:div w:id="1514102325">
                  <w:marLeft w:val="0"/>
                  <w:marRight w:val="0"/>
                  <w:marTop w:val="0"/>
                  <w:marBottom w:val="0"/>
                  <w:divBdr>
                    <w:top w:val="none" w:sz="0" w:space="0" w:color="auto"/>
                    <w:left w:val="none" w:sz="0" w:space="0" w:color="auto"/>
                    <w:bottom w:val="none" w:sz="0" w:space="0" w:color="auto"/>
                    <w:right w:val="none" w:sz="0" w:space="0" w:color="auto"/>
                  </w:divBdr>
                </w:div>
                <w:div w:id="1063603925">
                  <w:marLeft w:val="0"/>
                  <w:marRight w:val="0"/>
                  <w:marTop w:val="0"/>
                  <w:marBottom w:val="0"/>
                  <w:divBdr>
                    <w:top w:val="none" w:sz="0" w:space="0" w:color="auto"/>
                    <w:left w:val="none" w:sz="0" w:space="0" w:color="auto"/>
                    <w:bottom w:val="none" w:sz="0" w:space="0" w:color="auto"/>
                    <w:right w:val="none" w:sz="0" w:space="0" w:color="auto"/>
                  </w:divBdr>
                </w:div>
                <w:div w:id="1858883326">
                  <w:marLeft w:val="0"/>
                  <w:marRight w:val="0"/>
                  <w:marTop w:val="0"/>
                  <w:marBottom w:val="0"/>
                  <w:divBdr>
                    <w:top w:val="none" w:sz="0" w:space="0" w:color="auto"/>
                    <w:left w:val="none" w:sz="0" w:space="0" w:color="auto"/>
                    <w:bottom w:val="none" w:sz="0" w:space="0" w:color="auto"/>
                    <w:right w:val="none" w:sz="0" w:space="0" w:color="auto"/>
                  </w:divBdr>
                </w:div>
                <w:div w:id="350955571">
                  <w:marLeft w:val="0"/>
                  <w:marRight w:val="0"/>
                  <w:marTop w:val="0"/>
                  <w:marBottom w:val="0"/>
                  <w:divBdr>
                    <w:top w:val="none" w:sz="0" w:space="0" w:color="auto"/>
                    <w:left w:val="none" w:sz="0" w:space="0" w:color="auto"/>
                    <w:bottom w:val="none" w:sz="0" w:space="0" w:color="auto"/>
                    <w:right w:val="none" w:sz="0" w:space="0" w:color="auto"/>
                  </w:divBdr>
                </w:div>
                <w:div w:id="13427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98605">
          <w:marLeft w:val="0"/>
          <w:marRight w:val="0"/>
          <w:marTop w:val="0"/>
          <w:marBottom w:val="0"/>
          <w:divBdr>
            <w:top w:val="none" w:sz="0" w:space="0" w:color="auto"/>
            <w:left w:val="none" w:sz="0" w:space="0" w:color="auto"/>
            <w:bottom w:val="none" w:sz="0" w:space="0" w:color="auto"/>
            <w:right w:val="none" w:sz="0" w:space="0" w:color="auto"/>
          </w:divBdr>
          <w:divsChild>
            <w:div w:id="6111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468179">
      <w:bodyDiv w:val="1"/>
      <w:marLeft w:val="0"/>
      <w:marRight w:val="0"/>
      <w:marTop w:val="0"/>
      <w:marBottom w:val="0"/>
      <w:divBdr>
        <w:top w:val="none" w:sz="0" w:space="0" w:color="auto"/>
        <w:left w:val="none" w:sz="0" w:space="0" w:color="auto"/>
        <w:bottom w:val="none" w:sz="0" w:space="0" w:color="auto"/>
        <w:right w:val="none" w:sz="0" w:space="0" w:color="auto"/>
      </w:divBdr>
    </w:div>
    <w:div w:id="952907501">
      <w:bodyDiv w:val="1"/>
      <w:marLeft w:val="0"/>
      <w:marRight w:val="0"/>
      <w:marTop w:val="0"/>
      <w:marBottom w:val="0"/>
      <w:divBdr>
        <w:top w:val="none" w:sz="0" w:space="0" w:color="auto"/>
        <w:left w:val="none" w:sz="0" w:space="0" w:color="auto"/>
        <w:bottom w:val="none" w:sz="0" w:space="0" w:color="auto"/>
        <w:right w:val="none" w:sz="0" w:space="0" w:color="auto"/>
      </w:divBdr>
      <w:divsChild>
        <w:div w:id="1066801598">
          <w:marLeft w:val="0"/>
          <w:marRight w:val="0"/>
          <w:marTop w:val="0"/>
          <w:marBottom w:val="0"/>
          <w:divBdr>
            <w:top w:val="none" w:sz="0" w:space="0" w:color="auto"/>
            <w:left w:val="none" w:sz="0" w:space="0" w:color="auto"/>
            <w:bottom w:val="none" w:sz="0" w:space="0" w:color="auto"/>
            <w:right w:val="none" w:sz="0" w:space="0" w:color="auto"/>
          </w:divBdr>
        </w:div>
        <w:div w:id="606012252">
          <w:marLeft w:val="0"/>
          <w:marRight w:val="0"/>
          <w:marTop w:val="0"/>
          <w:marBottom w:val="0"/>
          <w:divBdr>
            <w:top w:val="none" w:sz="0" w:space="0" w:color="auto"/>
            <w:left w:val="none" w:sz="0" w:space="0" w:color="auto"/>
            <w:bottom w:val="none" w:sz="0" w:space="0" w:color="auto"/>
            <w:right w:val="none" w:sz="0" w:space="0" w:color="auto"/>
          </w:divBdr>
        </w:div>
        <w:div w:id="1948077693">
          <w:marLeft w:val="0"/>
          <w:marRight w:val="0"/>
          <w:marTop w:val="0"/>
          <w:marBottom w:val="0"/>
          <w:divBdr>
            <w:top w:val="none" w:sz="0" w:space="0" w:color="auto"/>
            <w:left w:val="none" w:sz="0" w:space="0" w:color="auto"/>
            <w:bottom w:val="none" w:sz="0" w:space="0" w:color="auto"/>
            <w:right w:val="none" w:sz="0" w:space="0" w:color="auto"/>
          </w:divBdr>
        </w:div>
        <w:div w:id="1014845106">
          <w:marLeft w:val="0"/>
          <w:marRight w:val="0"/>
          <w:marTop w:val="0"/>
          <w:marBottom w:val="0"/>
          <w:divBdr>
            <w:top w:val="none" w:sz="0" w:space="0" w:color="auto"/>
            <w:left w:val="none" w:sz="0" w:space="0" w:color="auto"/>
            <w:bottom w:val="none" w:sz="0" w:space="0" w:color="auto"/>
            <w:right w:val="none" w:sz="0" w:space="0" w:color="auto"/>
          </w:divBdr>
        </w:div>
        <w:div w:id="411002562">
          <w:marLeft w:val="0"/>
          <w:marRight w:val="0"/>
          <w:marTop w:val="0"/>
          <w:marBottom w:val="0"/>
          <w:divBdr>
            <w:top w:val="none" w:sz="0" w:space="0" w:color="auto"/>
            <w:left w:val="none" w:sz="0" w:space="0" w:color="auto"/>
            <w:bottom w:val="none" w:sz="0" w:space="0" w:color="auto"/>
            <w:right w:val="none" w:sz="0" w:space="0" w:color="auto"/>
          </w:divBdr>
        </w:div>
        <w:div w:id="1495490305">
          <w:marLeft w:val="0"/>
          <w:marRight w:val="0"/>
          <w:marTop w:val="0"/>
          <w:marBottom w:val="0"/>
          <w:divBdr>
            <w:top w:val="none" w:sz="0" w:space="0" w:color="auto"/>
            <w:left w:val="none" w:sz="0" w:space="0" w:color="auto"/>
            <w:bottom w:val="none" w:sz="0" w:space="0" w:color="auto"/>
            <w:right w:val="none" w:sz="0" w:space="0" w:color="auto"/>
          </w:divBdr>
        </w:div>
        <w:div w:id="1082214102">
          <w:marLeft w:val="0"/>
          <w:marRight w:val="0"/>
          <w:marTop w:val="0"/>
          <w:marBottom w:val="0"/>
          <w:divBdr>
            <w:top w:val="none" w:sz="0" w:space="0" w:color="auto"/>
            <w:left w:val="none" w:sz="0" w:space="0" w:color="auto"/>
            <w:bottom w:val="none" w:sz="0" w:space="0" w:color="auto"/>
            <w:right w:val="none" w:sz="0" w:space="0" w:color="auto"/>
          </w:divBdr>
        </w:div>
        <w:div w:id="805313059">
          <w:marLeft w:val="0"/>
          <w:marRight w:val="0"/>
          <w:marTop w:val="0"/>
          <w:marBottom w:val="0"/>
          <w:divBdr>
            <w:top w:val="none" w:sz="0" w:space="0" w:color="auto"/>
            <w:left w:val="none" w:sz="0" w:space="0" w:color="auto"/>
            <w:bottom w:val="none" w:sz="0" w:space="0" w:color="auto"/>
            <w:right w:val="none" w:sz="0" w:space="0" w:color="auto"/>
          </w:divBdr>
        </w:div>
      </w:divsChild>
    </w:div>
    <w:div w:id="955914114">
      <w:bodyDiv w:val="1"/>
      <w:marLeft w:val="0"/>
      <w:marRight w:val="0"/>
      <w:marTop w:val="0"/>
      <w:marBottom w:val="0"/>
      <w:divBdr>
        <w:top w:val="none" w:sz="0" w:space="0" w:color="auto"/>
        <w:left w:val="none" w:sz="0" w:space="0" w:color="auto"/>
        <w:bottom w:val="none" w:sz="0" w:space="0" w:color="auto"/>
        <w:right w:val="none" w:sz="0" w:space="0" w:color="auto"/>
      </w:divBdr>
    </w:div>
    <w:div w:id="1206484742">
      <w:bodyDiv w:val="1"/>
      <w:marLeft w:val="0"/>
      <w:marRight w:val="0"/>
      <w:marTop w:val="0"/>
      <w:marBottom w:val="0"/>
      <w:divBdr>
        <w:top w:val="none" w:sz="0" w:space="0" w:color="auto"/>
        <w:left w:val="none" w:sz="0" w:space="0" w:color="auto"/>
        <w:bottom w:val="none" w:sz="0" w:space="0" w:color="auto"/>
        <w:right w:val="none" w:sz="0" w:space="0" w:color="auto"/>
      </w:divBdr>
    </w:div>
    <w:div w:id="1250238399">
      <w:bodyDiv w:val="1"/>
      <w:marLeft w:val="0"/>
      <w:marRight w:val="0"/>
      <w:marTop w:val="0"/>
      <w:marBottom w:val="0"/>
      <w:divBdr>
        <w:top w:val="none" w:sz="0" w:space="0" w:color="auto"/>
        <w:left w:val="none" w:sz="0" w:space="0" w:color="auto"/>
        <w:bottom w:val="none" w:sz="0" w:space="0" w:color="auto"/>
        <w:right w:val="none" w:sz="0" w:space="0" w:color="auto"/>
      </w:divBdr>
    </w:div>
    <w:div w:id="1331912348">
      <w:bodyDiv w:val="1"/>
      <w:marLeft w:val="0"/>
      <w:marRight w:val="0"/>
      <w:marTop w:val="0"/>
      <w:marBottom w:val="0"/>
      <w:divBdr>
        <w:top w:val="none" w:sz="0" w:space="0" w:color="auto"/>
        <w:left w:val="none" w:sz="0" w:space="0" w:color="auto"/>
        <w:bottom w:val="none" w:sz="0" w:space="0" w:color="auto"/>
        <w:right w:val="none" w:sz="0" w:space="0" w:color="auto"/>
      </w:divBdr>
    </w:div>
    <w:div w:id="1429429949">
      <w:bodyDiv w:val="1"/>
      <w:marLeft w:val="0"/>
      <w:marRight w:val="0"/>
      <w:marTop w:val="0"/>
      <w:marBottom w:val="0"/>
      <w:divBdr>
        <w:top w:val="none" w:sz="0" w:space="0" w:color="auto"/>
        <w:left w:val="none" w:sz="0" w:space="0" w:color="auto"/>
        <w:bottom w:val="none" w:sz="0" w:space="0" w:color="auto"/>
        <w:right w:val="none" w:sz="0" w:space="0" w:color="auto"/>
      </w:divBdr>
    </w:div>
    <w:div w:id="1492209091">
      <w:bodyDiv w:val="1"/>
      <w:marLeft w:val="0"/>
      <w:marRight w:val="0"/>
      <w:marTop w:val="0"/>
      <w:marBottom w:val="0"/>
      <w:divBdr>
        <w:top w:val="none" w:sz="0" w:space="0" w:color="auto"/>
        <w:left w:val="none" w:sz="0" w:space="0" w:color="auto"/>
        <w:bottom w:val="none" w:sz="0" w:space="0" w:color="auto"/>
        <w:right w:val="none" w:sz="0" w:space="0" w:color="auto"/>
      </w:divBdr>
    </w:div>
    <w:div w:id="1496186975">
      <w:bodyDiv w:val="1"/>
      <w:marLeft w:val="0"/>
      <w:marRight w:val="0"/>
      <w:marTop w:val="0"/>
      <w:marBottom w:val="0"/>
      <w:divBdr>
        <w:top w:val="none" w:sz="0" w:space="0" w:color="auto"/>
        <w:left w:val="none" w:sz="0" w:space="0" w:color="auto"/>
        <w:bottom w:val="none" w:sz="0" w:space="0" w:color="auto"/>
        <w:right w:val="none" w:sz="0" w:space="0" w:color="auto"/>
      </w:divBdr>
    </w:div>
    <w:div w:id="1527676685">
      <w:bodyDiv w:val="1"/>
      <w:marLeft w:val="0"/>
      <w:marRight w:val="0"/>
      <w:marTop w:val="0"/>
      <w:marBottom w:val="0"/>
      <w:divBdr>
        <w:top w:val="none" w:sz="0" w:space="0" w:color="auto"/>
        <w:left w:val="none" w:sz="0" w:space="0" w:color="auto"/>
        <w:bottom w:val="none" w:sz="0" w:space="0" w:color="auto"/>
        <w:right w:val="none" w:sz="0" w:space="0" w:color="auto"/>
      </w:divBdr>
    </w:div>
    <w:div w:id="1549680183">
      <w:bodyDiv w:val="1"/>
      <w:marLeft w:val="0"/>
      <w:marRight w:val="0"/>
      <w:marTop w:val="0"/>
      <w:marBottom w:val="0"/>
      <w:divBdr>
        <w:top w:val="none" w:sz="0" w:space="0" w:color="auto"/>
        <w:left w:val="none" w:sz="0" w:space="0" w:color="auto"/>
        <w:bottom w:val="none" w:sz="0" w:space="0" w:color="auto"/>
        <w:right w:val="none" w:sz="0" w:space="0" w:color="auto"/>
      </w:divBdr>
    </w:div>
    <w:div w:id="1566794351">
      <w:bodyDiv w:val="1"/>
      <w:marLeft w:val="0"/>
      <w:marRight w:val="0"/>
      <w:marTop w:val="0"/>
      <w:marBottom w:val="0"/>
      <w:divBdr>
        <w:top w:val="none" w:sz="0" w:space="0" w:color="auto"/>
        <w:left w:val="none" w:sz="0" w:space="0" w:color="auto"/>
        <w:bottom w:val="none" w:sz="0" w:space="0" w:color="auto"/>
        <w:right w:val="none" w:sz="0" w:space="0" w:color="auto"/>
      </w:divBdr>
      <w:divsChild>
        <w:div w:id="1410150819">
          <w:marLeft w:val="0"/>
          <w:marRight w:val="0"/>
          <w:marTop w:val="100"/>
          <w:marBottom w:val="100"/>
          <w:divBdr>
            <w:top w:val="none" w:sz="0" w:space="0" w:color="auto"/>
            <w:left w:val="none" w:sz="0" w:space="0" w:color="auto"/>
            <w:bottom w:val="none" w:sz="0" w:space="0" w:color="auto"/>
            <w:right w:val="none" w:sz="0" w:space="0" w:color="auto"/>
          </w:divBdr>
          <w:divsChild>
            <w:div w:id="506675470">
              <w:marLeft w:val="0"/>
              <w:marRight w:val="0"/>
              <w:marTop w:val="0"/>
              <w:marBottom w:val="0"/>
              <w:divBdr>
                <w:top w:val="none" w:sz="0" w:space="0" w:color="auto"/>
                <w:left w:val="none" w:sz="0" w:space="0" w:color="auto"/>
                <w:bottom w:val="none" w:sz="0" w:space="0" w:color="auto"/>
                <w:right w:val="none" w:sz="0" w:space="0" w:color="auto"/>
              </w:divBdr>
              <w:divsChild>
                <w:div w:id="1970696301">
                  <w:marLeft w:val="0"/>
                  <w:marRight w:val="0"/>
                  <w:marTop w:val="0"/>
                  <w:marBottom w:val="0"/>
                  <w:divBdr>
                    <w:top w:val="none" w:sz="0" w:space="0" w:color="auto"/>
                    <w:left w:val="none" w:sz="0" w:space="0" w:color="auto"/>
                    <w:bottom w:val="none" w:sz="0" w:space="0" w:color="auto"/>
                    <w:right w:val="none" w:sz="0" w:space="0" w:color="auto"/>
                  </w:divBdr>
                  <w:divsChild>
                    <w:div w:id="5537358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43804862">
      <w:bodyDiv w:val="1"/>
      <w:marLeft w:val="0"/>
      <w:marRight w:val="0"/>
      <w:marTop w:val="0"/>
      <w:marBottom w:val="0"/>
      <w:divBdr>
        <w:top w:val="none" w:sz="0" w:space="0" w:color="auto"/>
        <w:left w:val="none" w:sz="0" w:space="0" w:color="auto"/>
        <w:bottom w:val="none" w:sz="0" w:space="0" w:color="auto"/>
        <w:right w:val="none" w:sz="0" w:space="0" w:color="auto"/>
      </w:divBdr>
    </w:div>
    <w:div w:id="1683169495">
      <w:bodyDiv w:val="1"/>
      <w:marLeft w:val="0"/>
      <w:marRight w:val="0"/>
      <w:marTop w:val="0"/>
      <w:marBottom w:val="0"/>
      <w:divBdr>
        <w:top w:val="none" w:sz="0" w:space="0" w:color="auto"/>
        <w:left w:val="none" w:sz="0" w:space="0" w:color="auto"/>
        <w:bottom w:val="none" w:sz="0" w:space="0" w:color="auto"/>
        <w:right w:val="none" w:sz="0" w:space="0" w:color="auto"/>
      </w:divBdr>
    </w:div>
    <w:div w:id="1746217076">
      <w:bodyDiv w:val="1"/>
      <w:marLeft w:val="0"/>
      <w:marRight w:val="0"/>
      <w:marTop w:val="0"/>
      <w:marBottom w:val="0"/>
      <w:divBdr>
        <w:top w:val="none" w:sz="0" w:space="0" w:color="auto"/>
        <w:left w:val="none" w:sz="0" w:space="0" w:color="auto"/>
        <w:bottom w:val="none" w:sz="0" w:space="0" w:color="auto"/>
        <w:right w:val="none" w:sz="0" w:space="0" w:color="auto"/>
      </w:divBdr>
    </w:div>
    <w:div w:id="1750273024">
      <w:bodyDiv w:val="1"/>
      <w:marLeft w:val="0"/>
      <w:marRight w:val="0"/>
      <w:marTop w:val="0"/>
      <w:marBottom w:val="0"/>
      <w:divBdr>
        <w:top w:val="none" w:sz="0" w:space="0" w:color="auto"/>
        <w:left w:val="none" w:sz="0" w:space="0" w:color="auto"/>
        <w:bottom w:val="none" w:sz="0" w:space="0" w:color="auto"/>
        <w:right w:val="none" w:sz="0" w:space="0" w:color="auto"/>
      </w:divBdr>
    </w:div>
    <w:div w:id="1835950443">
      <w:bodyDiv w:val="1"/>
      <w:marLeft w:val="0"/>
      <w:marRight w:val="0"/>
      <w:marTop w:val="0"/>
      <w:marBottom w:val="0"/>
      <w:divBdr>
        <w:top w:val="none" w:sz="0" w:space="0" w:color="auto"/>
        <w:left w:val="none" w:sz="0" w:space="0" w:color="auto"/>
        <w:bottom w:val="none" w:sz="0" w:space="0" w:color="auto"/>
        <w:right w:val="none" w:sz="0" w:space="0" w:color="auto"/>
      </w:divBdr>
    </w:div>
    <w:div w:id="1850021836">
      <w:bodyDiv w:val="1"/>
      <w:marLeft w:val="0"/>
      <w:marRight w:val="0"/>
      <w:marTop w:val="0"/>
      <w:marBottom w:val="0"/>
      <w:divBdr>
        <w:top w:val="none" w:sz="0" w:space="0" w:color="auto"/>
        <w:left w:val="none" w:sz="0" w:space="0" w:color="auto"/>
        <w:bottom w:val="none" w:sz="0" w:space="0" w:color="auto"/>
        <w:right w:val="none" w:sz="0" w:space="0" w:color="auto"/>
      </w:divBdr>
    </w:div>
    <w:div w:id="1860923411">
      <w:bodyDiv w:val="1"/>
      <w:marLeft w:val="0"/>
      <w:marRight w:val="0"/>
      <w:marTop w:val="0"/>
      <w:marBottom w:val="0"/>
      <w:divBdr>
        <w:top w:val="none" w:sz="0" w:space="0" w:color="auto"/>
        <w:left w:val="none" w:sz="0" w:space="0" w:color="auto"/>
        <w:bottom w:val="none" w:sz="0" w:space="0" w:color="auto"/>
        <w:right w:val="none" w:sz="0" w:space="0" w:color="auto"/>
      </w:divBdr>
    </w:div>
    <w:div w:id="1866284665">
      <w:bodyDiv w:val="1"/>
      <w:marLeft w:val="0"/>
      <w:marRight w:val="0"/>
      <w:marTop w:val="0"/>
      <w:marBottom w:val="0"/>
      <w:divBdr>
        <w:top w:val="none" w:sz="0" w:space="0" w:color="auto"/>
        <w:left w:val="none" w:sz="0" w:space="0" w:color="auto"/>
        <w:bottom w:val="none" w:sz="0" w:space="0" w:color="auto"/>
        <w:right w:val="none" w:sz="0" w:space="0" w:color="auto"/>
      </w:divBdr>
    </w:div>
    <w:div w:id="1906333708">
      <w:bodyDiv w:val="1"/>
      <w:marLeft w:val="0"/>
      <w:marRight w:val="0"/>
      <w:marTop w:val="0"/>
      <w:marBottom w:val="0"/>
      <w:divBdr>
        <w:top w:val="none" w:sz="0" w:space="0" w:color="auto"/>
        <w:left w:val="none" w:sz="0" w:space="0" w:color="auto"/>
        <w:bottom w:val="none" w:sz="0" w:space="0" w:color="auto"/>
        <w:right w:val="none" w:sz="0" w:space="0" w:color="auto"/>
      </w:divBdr>
    </w:div>
    <w:div w:id="2071415022">
      <w:bodyDiv w:val="1"/>
      <w:marLeft w:val="0"/>
      <w:marRight w:val="0"/>
      <w:marTop w:val="0"/>
      <w:marBottom w:val="0"/>
      <w:divBdr>
        <w:top w:val="none" w:sz="0" w:space="0" w:color="auto"/>
        <w:left w:val="none" w:sz="0" w:space="0" w:color="auto"/>
        <w:bottom w:val="none" w:sz="0" w:space="0" w:color="auto"/>
        <w:right w:val="none" w:sz="0" w:space="0" w:color="auto"/>
      </w:divBdr>
    </w:div>
    <w:div w:id="2102598285">
      <w:bodyDiv w:val="1"/>
      <w:marLeft w:val="0"/>
      <w:marRight w:val="0"/>
      <w:marTop w:val="0"/>
      <w:marBottom w:val="0"/>
      <w:divBdr>
        <w:top w:val="none" w:sz="0" w:space="0" w:color="auto"/>
        <w:left w:val="none" w:sz="0" w:space="0" w:color="auto"/>
        <w:bottom w:val="none" w:sz="0" w:space="0" w:color="auto"/>
        <w:right w:val="none" w:sz="0" w:space="0" w:color="auto"/>
      </w:divBdr>
      <w:divsChild>
        <w:div w:id="333579955">
          <w:marLeft w:val="0"/>
          <w:marRight w:val="0"/>
          <w:marTop w:val="100"/>
          <w:marBottom w:val="100"/>
          <w:divBdr>
            <w:top w:val="none" w:sz="0" w:space="0" w:color="auto"/>
            <w:left w:val="none" w:sz="0" w:space="0" w:color="auto"/>
            <w:bottom w:val="none" w:sz="0" w:space="0" w:color="auto"/>
            <w:right w:val="none" w:sz="0" w:space="0" w:color="auto"/>
          </w:divBdr>
          <w:divsChild>
            <w:div w:id="1872180695">
              <w:marLeft w:val="0"/>
              <w:marRight w:val="0"/>
              <w:marTop w:val="0"/>
              <w:marBottom w:val="0"/>
              <w:divBdr>
                <w:top w:val="none" w:sz="0" w:space="0" w:color="auto"/>
                <w:left w:val="none" w:sz="0" w:space="0" w:color="auto"/>
                <w:bottom w:val="none" w:sz="0" w:space="0" w:color="auto"/>
                <w:right w:val="none" w:sz="0" w:space="0" w:color="auto"/>
              </w:divBdr>
              <w:divsChild>
                <w:div w:id="1660307737">
                  <w:marLeft w:val="0"/>
                  <w:marRight w:val="0"/>
                  <w:marTop w:val="0"/>
                  <w:marBottom w:val="0"/>
                  <w:divBdr>
                    <w:top w:val="none" w:sz="0" w:space="0" w:color="auto"/>
                    <w:left w:val="none" w:sz="0" w:space="0" w:color="auto"/>
                    <w:bottom w:val="none" w:sz="0" w:space="0" w:color="auto"/>
                    <w:right w:val="none" w:sz="0" w:space="0" w:color="auto"/>
                  </w:divBdr>
                  <w:divsChild>
                    <w:div w:id="113869376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211027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hyperlink" Target="https://ndk.cz/uuid/uuid:6df00510-0610-11e8-9854-5ef3fc9ae867" TargetMode="External"/><Relationship Id="rId21" Type="http://schemas.openxmlformats.org/officeDocument/2006/relationships/chart" Target="charts/chart13.xml"/><Relationship Id="rId34" Type="http://schemas.openxmlformats.org/officeDocument/2006/relationships/hyperlink" Target="https://www.scribd.com/document/410149247/Journal-of-Social-Issues-Volume-30-Issue-1-1974-Doi-10-1111-2Fj-1540-4560-1974-Tb00706-x-Herbert-J-Freudenberger-Staff-Burn-Out" TargetMode="External"/><Relationship Id="rId42" Type="http://schemas.openxmlformats.org/officeDocument/2006/relationships/hyperlink" Target="http://webcache.googleusercontent.com/search?q=cache:mXMYQ3OzY7UJ:www.caritasetveritas.cz/index.php%3Faction%3Dgetfile%26pkey%3D284+&amp;cd=1&amp;hl=cs&amp;ct=clnk&amp;gl=cz&amp;client=opera" TargetMode="External"/><Relationship Id="rId47" Type="http://schemas.openxmlformats.org/officeDocument/2006/relationships/hyperlink" Target="https://ndk.cz/uuid/uuid:7c080b80-00ff-11e4-89c6-005056827e51" TargetMode="External"/><Relationship Id="rId50" Type="http://schemas.openxmlformats.org/officeDocument/2006/relationships/hyperlink" Target="https://ndk.cz/uuid/uuid:53ef9410-a0de-11e2-9a08-005056827e52" TargetMode="External"/><Relationship Id="rId55" Type="http://schemas.openxmlformats.org/officeDocument/2006/relationships/hyperlink" Target="https://books.google.cz/books?hl=cs&amp;lr=&amp;id=1gjWMDYz0sAC&amp;oi=fnd&amp;pg=PA9&amp;dq=kvantitativn&#237;+v&#253;zkumn&#233;+metody&amp;ots=GvLG5wr1ex&amp;sig=3XsGbKoPPw5Tx_qbigOGod_9USE&amp;redir_esc=y"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8.xml"/><Relationship Id="rId29" Type="http://schemas.openxmlformats.org/officeDocument/2006/relationships/hyperlink" Target="https://ndk.cz/uuid/uuid:91248910-4020-11e5-8851-005056827e51" TargetMode="Externa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hyperlink" Target="https://www.zakonyprolidi.cz/cs/2006-108" TargetMode="External"/><Relationship Id="rId37" Type="http://schemas.openxmlformats.org/officeDocument/2006/relationships/hyperlink" Target="https://ndk.cz/uuid/uuid:8b164aa0-59d9-11e9-98bc-5ef3fc9ae867" TargetMode="External"/><Relationship Id="rId40" Type="http://schemas.openxmlformats.org/officeDocument/2006/relationships/hyperlink" Target="https://ndk.cz/uuid/uuid:9578b8c0-1bb8-11e9-bc55-5ef3fc9bb22f" TargetMode="External"/><Relationship Id="rId45" Type="http://schemas.openxmlformats.org/officeDocument/2006/relationships/hyperlink" Target="https://ndk.cz/uuid/uuid:f4c266b0-34db-11e3-a5bb-005056827e52" TargetMode="External"/><Relationship Id="rId53" Type="http://schemas.openxmlformats.org/officeDocument/2006/relationships/hyperlink" Target="https://doi.org/10.2478/manment-2019-0048"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hyperlink" Target="http://www.caritas-vos.cz/cz/o-nas" TargetMode="External"/><Relationship Id="rId35" Type="http://schemas.openxmlformats.org/officeDocument/2006/relationships/hyperlink" Target="https://knihovna.zcu.cz/export/sites/knihovna/elektronicke-informacni-zdroje/e-knihy/pomahajici-profese.pdf" TargetMode="External"/><Relationship Id="rId43" Type="http://schemas.openxmlformats.org/officeDocument/2006/relationships/hyperlink" Target="https://psychologie.cz/co-cekat-od-milenialu/" TargetMode="External"/><Relationship Id="rId48" Type="http://schemas.openxmlformats.org/officeDocument/2006/relationships/hyperlink" Target="https://ndk.cz/uuid/uuid:3a0269c0-b4af-11e3-b833-005056827e52" TargetMode="External"/><Relationship Id="rId56" Type="http://schemas.openxmlformats.org/officeDocument/2006/relationships/footer" Target="footer2.xml"/><Relationship Id="rId8" Type="http://schemas.openxmlformats.org/officeDocument/2006/relationships/footer" Target="footer1.xml"/><Relationship Id="rId51" Type="http://schemas.openxmlformats.org/officeDocument/2006/relationships/hyperlink" Target="https://ndk.cz/uuid/uuid:c4be9b40-5c28-11e3-ac69-005056827e51" TargetMode="External"/><Relationship Id="rId3" Type="http://schemas.openxmlformats.org/officeDocument/2006/relationships/styles" Target="styl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hyperlink" Target="https://doi.org/10.1177%2F104973150101100202" TargetMode="External"/><Relationship Id="rId38" Type="http://schemas.openxmlformats.org/officeDocument/2006/relationships/hyperlink" Target="http://www.socialniprace.cz/soubory/1-2007_rolesocialnihopracovnika-120116134909.pdf24" TargetMode="External"/><Relationship Id="rId46" Type="http://schemas.openxmlformats.org/officeDocument/2006/relationships/hyperlink" Target="https://ndk.cz/uuid/uuid:ac33b670-393c-11e6-ab2f-005056827e52" TargetMode="External"/><Relationship Id="rId20" Type="http://schemas.openxmlformats.org/officeDocument/2006/relationships/chart" Target="charts/chart12.xml"/><Relationship Id="rId41" Type="http://schemas.openxmlformats.org/officeDocument/2006/relationships/hyperlink" Target="https://ndk.cz/uuid/uuid:4d8ac0d0-7ce9-11e3-9be6-005056827e52" TargetMode="External"/><Relationship Id="rId54" Type="http://schemas.openxmlformats.org/officeDocument/2006/relationships/hyperlink" Target="https://www.internimedicina.cz/pdfs/int/2008/04/09.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hyperlink" Target="http://www.antropoweb.cz/webzin/index.php/webzin/article/view/151" TargetMode="External"/><Relationship Id="rId36" Type="http://schemas.openxmlformats.org/officeDocument/2006/relationships/hyperlink" Target="https://www.ifsw.org/what-is-social-work/global-definition-of-social-work/" TargetMode="External"/><Relationship Id="rId49" Type="http://schemas.openxmlformats.org/officeDocument/2006/relationships/hyperlink" Target="https://dnnt.mzk.cz/uuid/uuid:e4bd0ae0-c2cf-11e3-93a3-005056825209" TargetMode="External"/><Relationship Id="rId57" Type="http://schemas.openxmlformats.org/officeDocument/2006/relationships/fontTable" Target="fontTable.xml"/><Relationship Id="rId10" Type="http://schemas.openxmlformats.org/officeDocument/2006/relationships/chart" Target="charts/chart2.xml"/><Relationship Id="rId31" Type="http://schemas.openxmlformats.org/officeDocument/2006/relationships/hyperlink" Target="http://www.caritas-vos.cz/cz/studium/vzdelavaci-programy" TargetMode="External"/><Relationship Id="rId44" Type="http://schemas.openxmlformats.org/officeDocument/2006/relationships/hyperlink" Target="https://ndk.cz/uuid/uuid:30db1ef0-01c2-11e8-b1a1-005056827e52" TargetMode="External"/><Relationship Id="rId52" Type="http://schemas.openxmlformats.org/officeDocument/2006/relationships/hyperlink" Target="https://ndk.cz/uuid/uuid:d0d163d0-062c-11e6-a611-005056827e51"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zivatel\Desktop\grafy%20k%20BP.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Se&#353;it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cs-CZ"/>
              <a:t>Jaký ročník studuješ?</a:t>
            </a:r>
            <a:endParaRPr lang="en-GB"/>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List1!$A$57:$A$59</c:f>
              <c:strCache>
                <c:ptCount val="3"/>
                <c:pt idx="0">
                  <c:v>1. ročník</c:v>
                </c:pt>
                <c:pt idx="1">
                  <c:v>2. ročník</c:v>
                </c:pt>
                <c:pt idx="2">
                  <c:v>3. ročník</c:v>
                </c:pt>
              </c:strCache>
            </c:strRef>
          </c:cat>
          <c:val>
            <c:numRef>
              <c:f>List1!$C$57:$C$59</c:f>
              <c:numCache>
                <c:formatCode>0.00%</c:formatCode>
                <c:ptCount val="3"/>
                <c:pt idx="0">
                  <c:v>0.42899999999999999</c:v>
                </c:pt>
                <c:pt idx="1">
                  <c:v>0.28599999999999998</c:v>
                </c:pt>
                <c:pt idx="2">
                  <c:v>0.28599999999999998</c:v>
                </c:pt>
              </c:numCache>
            </c:numRef>
          </c:val>
          <c:extLst>
            <c:ext xmlns:c16="http://schemas.microsoft.com/office/drawing/2014/chart" uri="{C3380CC4-5D6E-409C-BE32-E72D297353CC}">
              <c16:uniqueId val="{00000000-7892-4117-8599-FDC0857E10F1}"/>
            </c:ext>
          </c:extLst>
        </c:ser>
        <c:dLbls>
          <c:showLegendKey val="0"/>
          <c:showVal val="1"/>
          <c:showCatName val="0"/>
          <c:showSerName val="0"/>
          <c:showPercent val="0"/>
          <c:showBubbleSize val="0"/>
        </c:dLbls>
        <c:gapWidth val="79"/>
        <c:shape val="box"/>
        <c:axId val="593527359"/>
        <c:axId val="292683791"/>
        <c:axId val="0"/>
      </c:bar3DChart>
      <c:catAx>
        <c:axId val="59352735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cs-CZ"/>
          </a:p>
        </c:txPr>
        <c:crossAx val="292683791"/>
        <c:crosses val="autoZero"/>
        <c:auto val="1"/>
        <c:lblAlgn val="ctr"/>
        <c:lblOffset val="100"/>
        <c:noMultiLvlLbl val="0"/>
      </c:catAx>
      <c:valAx>
        <c:axId val="292683791"/>
        <c:scaling>
          <c:orientation val="minMax"/>
        </c:scaling>
        <c:delete val="1"/>
        <c:axPos val="l"/>
        <c:numFmt formatCode="0.00%" sourceLinked="1"/>
        <c:majorTickMark val="none"/>
        <c:minorTickMark val="none"/>
        <c:tickLblPos val="nextTo"/>
        <c:crossAx val="5935273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cs-CZ"/>
              <a:t>Jak bys popsal/a vlastními slovy syndrom vyhoření?</a:t>
            </a:r>
            <a:endParaRPr lang="en-GB"/>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List1!$A$51:$A$54</c:f>
              <c:strCache>
                <c:ptCount val="4"/>
                <c:pt idx="0">
                  <c:v>Stav, kdy člověk trpí depresemi, vyčerpaností a únavou.</c:v>
                </c:pt>
                <c:pt idx="1">
                  <c:v>Stav, kdy člověk ztratí smysl života a nic ho nenaplňuje.</c:v>
                </c:pt>
                <c:pt idx="2">
                  <c:v>Stav, kdy si člověk nastaví špatně své hranice a zanedbá psychohygienu.</c:v>
                </c:pt>
                <c:pt idx="3">
                  <c:v>Stav dlouhodobého přehlížení vlastních potřeb, má 5 fází a vede ke stagnaci.</c:v>
                </c:pt>
              </c:strCache>
            </c:strRef>
          </c:cat>
          <c:val>
            <c:numRef>
              <c:f>List1!$C$51:$C$54</c:f>
              <c:numCache>
                <c:formatCode>0%</c:formatCode>
                <c:ptCount val="4"/>
                <c:pt idx="0" formatCode="0.00%">
                  <c:v>0.27272730000000001</c:v>
                </c:pt>
                <c:pt idx="1">
                  <c:v>0.5</c:v>
                </c:pt>
                <c:pt idx="2" formatCode="0.00%">
                  <c:v>9.0909100000000007E-2</c:v>
                </c:pt>
                <c:pt idx="3" formatCode="0.00%">
                  <c:v>0.1363636</c:v>
                </c:pt>
              </c:numCache>
            </c:numRef>
          </c:val>
          <c:extLst>
            <c:ext xmlns:c16="http://schemas.microsoft.com/office/drawing/2014/chart" uri="{C3380CC4-5D6E-409C-BE32-E72D297353CC}">
              <c16:uniqueId val="{00000000-7A59-4BF8-A608-C65D98FFCA41}"/>
            </c:ext>
          </c:extLst>
        </c:ser>
        <c:dLbls>
          <c:showLegendKey val="0"/>
          <c:showVal val="1"/>
          <c:showCatName val="0"/>
          <c:showSerName val="0"/>
          <c:showPercent val="0"/>
          <c:showBubbleSize val="0"/>
        </c:dLbls>
        <c:gapWidth val="79"/>
        <c:shape val="box"/>
        <c:axId val="314219311"/>
        <c:axId val="1955947263"/>
        <c:axId val="0"/>
      </c:bar3DChart>
      <c:catAx>
        <c:axId val="31421931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cs-CZ"/>
          </a:p>
        </c:txPr>
        <c:crossAx val="1955947263"/>
        <c:crosses val="autoZero"/>
        <c:auto val="1"/>
        <c:lblAlgn val="ctr"/>
        <c:lblOffset val="100"/>
        <c:noMultiLvlLbl val="0"/>
      </c:catAx>
      <c:valAx>
        <c:axId val="1955947263"/>
        <c:scaling>
          <c:orientation val="minMax"/>
        </c:scaling>
        <c:delete val="1"/>
        <c:axPos val="l"/>
        <c:numFmt formatCode="0.00%" sourceLinked="1"/>
        <c:majorTickMark val="none"/>
        <c:minorTickMark val="none"/>
        <c:tickLblPos val="nextTo"/>
        <c:crossAx val="31421931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Souvisí syndrom vyhoření se syndromem pomocníka?</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List1!$A$26:$A$27</c:f>
              <c:strCache>
                <c:ptCount val="2"/>
                <c:pt idx="0">
                  <c:v>Ano</c:v>
                </c:pt>
                <c:pt idx="1">
                  <c:v>Ne</c:v>
                </c:pt>
              </c:strCache>
            </c:strRef>
          </c:cat>
          <c:val>
            <c:numRef>
              <c:f>List1!$C$26:$C$27</c:f>
              <c:numCache>
                <c:formatCode>0.00%</c:formatCode>
                <c:ptCount val="2"/>
                <c:pt idx="0">
                  <c:v>0.95499999999999996</c:v>
                </c:pt>
                <c:pt idx="1">
                  <c:v>4.4999999999999998E-2</c:v>
                </c:pt>
              </c:numCache>
            </c:numRef>
          </c:val>
          <c:extLst>
            <c:ext xmlns:c16="http://schemas.microsoft.com/office/drawing/2014/chart" uri="{C3380CC4-5D6E-409C-BE32-E72D297353CC}">
              <c16:uniqueId val="{00000000-73B4-4DCA-91E1-F4E32DB28F1C}"/>
            </c:ext>
          </c:extLst>
        </c:ser>
        <c:dLbls>
          <c:showLegendKey val="0"/>
          <c:showVal val="1"/>
          <c:showCatName val="0"/>
          <c:showSerName val="0"/>
          <c:showPercent val="0"/>
          <c:showBubbleSize val="0"/>
        </c:dLbls>
        <c:gapWidth val="79"/>
        <c:shape val="box"/>
        <c:axId val="121625343"/>
        <c:axId val="176961439"/>
        <c:axId val="0"/>
      </c:bar3DChart>
      <c:catAx>
        <c:axId val="12162534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cs-CZ"/>
          </a:p>
        </c:txPr>
        <c:crossAx val="176961439"/>
        <c:crosses val="autoZero"/>
        <c:auto val="1"/>
        <c:lblAlgn val="ctr"/>
        <c:lblOffset val="100"/>
        <c:noMultiLvlLbl val="0"/>
      </c:catAx>
      <c:valAx>
        <c:axId val="176961439"/>
        <c:scaling>
          <c:orientation val="minMax"/>
        </c:scaling>
        <c:delete val="1"/>
        <c:axPos val="l"/>
        <c:numFmt formatCode="0.00%" sourceLinked="1"/>
        <c:majorTickMark val="none"/>
        <c:minorTickMark val="none"/>
        <c:tickLblPos val="nextTo"/>
        <c:crossAx val="1216253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cs-CZ"/>
              <a:t>Jak spolu tyto dva pojmy souvisí?</a:t>
            </a:r>
            <a:endParaRPr lang="en-GB"/>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List1!$A$83:$A$88</c:f>
              <c:strCache>
                <c:ptCount val="6"/>
                <c:pt idx="0">
                  <c:v>0 bodů</c:v>
                </c:pt>
                <c:pt idx="1">
                  <c:v>1 bod</c:v>
                </c:pt>
                <c:pt idx="2">
                  <c:v>2 body</c:v>
                </c:pt>
                <c:pt idx="3">
                  <c:v>3 body</c:v>
                </c:pt>
                <c:pt idx="4">
                  <c:v>4 body</c:v>
                </c:pt>
                <c:pt idx="5">
                  <c:v>5 bodů</c:v>
                </c:pt>
              </c:strCache>
            </c:strRef>
          </c:cat>
          <c:val>
            <c:numRef>
              <c:f>List1!$C$83:$C$88</c:f>
              <c:numCache>
                <c:formatCode>0.00%</c:formatCode>
                <c:ptCount val="6"/>
                <c:pt idx="0">
                  <c:v>0.38629999999999998</c:v>
                </c:pt>
                <c:pt idx="1">
                  <c:v>0.34089999999999998</c:v>
                </c:pt>
                <c:pt idx="2">
                  <c:v>0.159</c:v>
                </c:pt>
                <c:pt idx="3">
                  <c:v>6.8099999999999994E-2</c:v>
                </c:pt>
                <c:pt idx="4">
                  <c:v>4.5400000000000003E-2</c:v>
                </c:pt>
                <c:pt idx="5" formatCode="0%">
                  <c:v>0</c:v>
                </c:pt>
              </c:numCache>
            </c:numRef>
          </c:val>
          <c:extLst>
            <c:ext xmlns:c16="http://schemas.microsoft.com/office/drawing/2014/chart" uri="{C3380CC4-5D6E-409C-BE32-E72D297353CC}">
              <c16:uniqueId val="{00000000-C9A8-4F41-8CD3-3603FAA76140}"/>
            </c:ext>
          </c:extLst>
        </c:ser>
        <c:dLbls>
          <c:showLegendKey val="0"/>
          <c:showVal val="1"/>
          <c:showCatName val="0"/>
          <c:showSerName val="0"/>
          <c:showPercent val="0"/>
          <c:showBubbleSize val="0"/>
        </c:dLbls>
        <c:gapWidth val="79"/>
        <c:shape val="box"/>
        <c:axId val="595517567"/>
        <c:axId val="415168639"/>
        <c:axId val="0"/>
      </c:bar3DChart>
      <c:catAx>
        <c:axId val="59551756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cs-CZ"/>
          </a:p>
        </c:txPr>
        <c:crossAx val="415168639"/>
        <c:crosses val="autoZero"/>
        <c:auto val="1"/>
        <c:lblAlgn val="ctr"/>
        <c:lblOffset val="100"/>
        <c:noMultiLvlLbl val="0"/>
      </c:catAx>
      <c:valAx>
        <c:axId val="415168639"/>
        <c:scaling>
          <c:orientation val="minMax"/>
        </c:scaling>
        <c:delete val="1"/>
        <c:axPos val="l"/>
        <c:numFmt formatCode="0.00%" sourceLinked="1"/>
        <c:majorTickMark val="none"/>
        <c:minorTickMark val="none"/>
        <c:tickLblPos val="nextTo"/>
        <c:crossAx val="5955175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GB"/>
              <a:t>Myslí</a:t>
            </a:r>
            <a:r>
              <a:rPr lang="cs-CZ"/>
              <a:t>š</a:t>
            </a:r>
            <a:r>
              <a:rPr lang="en-GB"/>
              <a:t> si, že je důležité se zabývat syndromem pomocníka?</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List1!$A$30:$A$31</c:f>
              <c:strCache>
                <c:ptCount val="2"/>
                <c:pt idx="0">
                  <c:v>Ano, můžeme tak zlepšovat duševní
hygienu lidí v pomáhajících profesích</c:v>
                </c:pt>
                <c:pt idx="1">
                  <c:v>Není to důležité, je to součástí každéhopracovníka v pomáhající profesi</c:v>
                </c:pt>
              </c:strCache>
            </c:strRef>
          </c:cat>
          <c:val>
            <c:numRef>
              <c:f>List1!$C$30:$C$31</c:f>
              <c:numCache>
                <c:formatCode>0%</c:formatCode>
                <c:ptCount val="2"/>
                <c:pt idx="0">
                  <c:v>1</c:v>
                </c:pt>
                <c:pt idx="1">
                  <c:v>0</c:v>
                </c:pt>
              </c:numCache>
            </c:numRef>
          </c:val>
          <c:extLst>
            <c:ext xmlns:c16="http://schemas.microsoft.com/office/drawing/2014/chart" uri="{C3380CC4-5D6E-409C-BE32-E72D297353CC}">
              <c16:uniqueId val="{00000000-608F-40DD-86DF-4F34CFC0BD69}"/>
            </c:ext>
          </c:extLst>
        </c:ser>
        <c:dLbls>
          <c:showLegendKey val="0"/>
          <c:showVal val="1"/>
          <c:showCatName val="0"/>
          <c:showSerName val="0"/>
          <c:showPercent val="0"/>
          <c:showBubbleSize val="0"/>
        </c:dLbls>
        <c:gapWidth val="79"/>
        <c:shape val="box"/>
        <c:axId val="579798015"/>
        <c:axId val="264567215"/>
        <c:axId val="0"/>
      </c:bar3DChart>
      <c:catAx>
        <c:axId val="57979801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cs-CZ"/>
          </a:p>
        </c:txPr>
        <c:crossAx val="264567215"/>
        <c:crosses val="autoZero"/>
        <c:auto val="1"/>
        <c:lblAlgn val="ctr"/>
        <c:lblOffset val="100"/>
        <c:noMultiLvlLbl val="0"/>
      </c:catAx>
      <c:valAx>
        <c:axId val="264567215"/>
        <c:scaling>
          <c:orientation val="minMax"/>
        </c:scaling>
        <c:delete val="1"/>
        <c:axPos val="l"/>
        <c:numFmt formatCode="0%" sourceLinked="1"/>
        <c:majorTickMark val="none"/>
        <c:minorTickMark val="none"/>
        <c:tickLblPos val="nextTo"/>
        <c:crossAx val="5797980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cs-CZ"/>
              <a:t>Máš pocit, že se Tě syndrom pomocníka a syndrom vyhoření týká?</a:t>
            </a:r>
            <a:endParaRPr lang="en-GB"/>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List1!$A$36:$A$40</c:f>
              <c:strCache>
                <c:ptCount val="5"/>
                <c:pt idx="0">
                  <c:v>Ano</c:v>
                </c:pt>
                <c:pt idx="1">
                  <c:v>Ne</c:v>
                </c:pt>
                <c:pt idx="2">
                  <c:v>Týká se mě pouze SP</c:v>
                </c:pt>
                <c:pt idx="3">
                  <c:v>Týká se mě pouze SV</c:v>
                </c:pt>
                <c:pt idx="4">
                  <c:v>Do budoucna ano</c:v>
                </c:pt>
              </c:strCache>
            </c:strRef>
          </c:cat>
          <c:val>
            <c:numRef>
              <c:f>List1!$C$36:$C$40</c:f>
              <c:numCache>
                <c:formatCode>0.00%</c:formatCode>
                <c:ptCount val="5"/>
                <c:pt idx="0">
                  <c:v>0.38636359999999997</c:v>
                </c:pt>
                <c:pt idx="1">
                  <c:v>0.29545450000000001</c:v>
                </c:pt>
                <c:pt idx="2">
                  <c:v>6.8181800000000001E-2</c:v>
                </c:pt>
                <c:pt idx="3">
                  <c:v>0.1136364</c:v>
                </c:pt>
                <c:pt idx="4">
                  <c:v>0.1363636</c:v>
                </c:pt>
              </c:numCache>
            </c:numRef>
          </c:val>
          <c:extLst>
            <c:ext xmlns:c16="http://schemas.microsoft.com/office/drawing/2014/chart" uri="{C3380CC4-5D6E-409C-BE32-E72D297353CC}">
              <c16:uniqueId val="{00000000-C139-4C60-9210-855F84425AEA}"/>
            </c:ext>
          </c:extLst>
        </c:ser>
        <c:dLbls>
          <c:showLegendKey val="0"/>
          <c:showVal val="1"/>
          <c:showCatName val="0"/>
          <c:showSerName val="0"/>
          <c:showPercent val="0"/>
          <c:showBubbleSize val="0"/>
        </c:dLbls>
        <c:gapWidth val="79"/>
        <c:shape val="box"/>
        <c:axId val="546132079"/>
        <c:axId val="291763807"/>
        <c:axId val="0"/>
      </c:bar3DChart>
      <c:catAx>
        <c:axId val="54613207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cs-CZ"/>
          </a:p>
        </c:txPr>
        <c:crossAx val="291763807"/>
        <c:crosses val="autoZero"/>
        <c:auto val="1"/>
        <c:lblAlgn val="ctr"/>
        <c:lblOffset val="100"/>
        <c:noMultiLvlLbl val="0"/>
      </c:catAx>
      <c:valAx>
        <c:axId val="291763807"/>
        <c:scaling>
          <c:orientation val="minMax"/>
        </c:scaling>
        <c:delete val="1"/>
        <c:axPos val="l"/>
        <c:numFmt formatCode="0.00%" sourceLinked="1"/>
        <c:majorTickMark val="none"/>
        <c:minorTickMark val="none"/>
        <c:tickLblPos val="nextTo"/>
        <c:crossAx val="54613207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cs-CZ"/>
              <a:t>Co si myslíš, že je prevence proti syndromu vyhoření?</a:t>
            </a:r>
            <a:endParaRPr lang="en-GB"/>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List1!$A$44:$A$48</c:f>
              <c:strCache>
                <c:ptCount val="5"/>
                <c:pt idx="0">
                  <c:v>Supervize, psychohygiena, zájmy, vztahy</c:v>
                </c:pt>
                <c:pt idx="1">
                  <c:v>Nastavení hranic</c:v>
                </c:pt>
                <c:pt idx="2">
                  <c:v>Sebereflexe, sebepoznání, sebeláska</c:v>
                </c:pt>
                <c:pt idx="3">
                  <c:v>"Nechtít zachránit svět"</c:v>
                </c:pt>
                <c:pt idx="4">
                  <c:v>Ostatní: nepřepracovat se, nehořet, terapie, příroda, realistický pohled</c:v>
                </c:pt>
              </c:strCache>
            </c:strRef>
          </c:cat>
          <c:val>
            <c:numRef>
              <c:f>List1!$C$44:$C$48</c:f>
              <c:numCache>
                <c:formatCode>0.00%</c:formatCode>
                <c:ptCount val="5"/>
                <c:pt idx="0">
                  <c:v>0.61363639999999997</c:v>
                </c:pt>
                <c:pt idx="1">
                  <c:v>6.8181800000000001E-2</c:v>
                </c:pt>
                <c:pt idx="2">
                  <c:v>0.1363636</c:v>
                </c:pt>
                <c:pt idx="3">
                  <c:v>6.8181800000000001E-2</c:v>
                </c:pt>
                <c:pt idx="4">
                  <c:v>0.1136364</c:v>
                </c:pt>
              </c:numCache>
            </c:numRef>
          </c:val>
          <c:extLst>
            <c:ext xmlns:c16="http://schemas.microsoft.com/office/drawing/2014/chart" uri="{C3380CC4-5D6E-409C-BE32-E72D297353CC}">
              <c16:uniqueId val="{00000000-9326-46A5-8616-0E4815C23E7B}"/>
            </c:ext>
          </c:extLst>
        </c:ser>
        <c:dLbls>
          <c:showLegendKey val="0"/>
          <c:showVal val="1"/>
          <c:showCatName val="0"/>
          <c:showSerName val="0"/>
          <c:showPercent val="0"/>
          <c:showBubbleSize val="0"/>
        </c:dLbls>
        <c:gapWidth val="79"/>
        <c:shape val="box"/>
        <c:axId val="560428431"/>
        <c:axId val="292682543"/>
        <c:axId val="0"/>
      </c:bar3DChart>
      <c:catAx>
        <c:axId val="56042843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cs-CZ"/>
          </a:p>
        </c:txPr>
        <c:crossAx val="292682543"/>
        <c:crosses val="autoZero"/>
        <c:auto val="1"/>
        <c:lblAlgn val="ctr"/>
        <c:lblOffset val="100"/>
        <c:noMultiLvlLbl val="0"/>
      </c:catAx>
      <c:valAx>
        <c:axId val="292682543"/>
        <c:scaling>
          <c:orientation val="minMax"/>
        </c:scaling>
        <c:delete val="1"/>
        <c:axPos val="l"/>
        <c:numFmt formatCode="0.00%" sourceLinked="1"/>
        <c:majorTickMark val="none"/>
        <c:minorTickMark val="none"/>
        <c:tickLblPos val="nextTo"/>
        <c:crossAx val="5604284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cs-CZ"/>
              <a:t>Slyšel/a jsi někdy pojem SYNDROM POMOCNÍKA?</a:t>
            </a:r>
            <a:endParaRPr lang="en-GB"/>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List1!$A$10:$A$11</c:f>
              <c:strCache>
                <c:ptCount val="2"/>
                <c:pt idx="0">
                  <c:v>Ano</c:v>
                </c:pt>
                <c:pt idx="1">
                  <c:v>Ne</c:v>
                </c:pt>
              </c:strCache>
            </c:strRef>
          </c:cat>
          <c:val>
            <c:numRef>
              <c:f>List1!$C$10:$C$11</c:f>
              <c:numCache>
                <c:formatCode>0.00%</c:formatCode>
                <c:ptCount val="2"/>
                <c:pt idx="0">
                  <c:v>0.78600000000000003</c:v>
                </c:pt>
                <c:pt idx="1">
                  <c:v>0.214</c:v>
                </c:pt>
              </c:numCache>
            </c:numRef>
          </c:val>
          <c:extLst>
            <c:ext xmlns:c16="http://schemas.microsoft.com/office/drawing/2014/chart" uri="{C3380CC4-5D6E-409C-BE32-E72D297353CC}">
              <c16:uniqueId val="{00000000-F580-4FF9-AC4F-5776854495B1}"/>
            </c:ext>
          </c:extLst>
        </c:ser>
        <c:dLbls>
          <c:showLegendKey val="0"/>
          <c:showVal val="1"/>
          <c:showCatName val="0"/>
          <c:showSerName val="0"/>
          <c:showPercent val="0"/>
          <c:showBubbleSize val="0"/>
        </c:dLbls>
        <c:gapWidth val="79"/>
        <c:shape val="box"/>
        <c:axId val="149359"/>
        <c:axId val="309211871"/>
        <c:axId val="0"/>
      </c:bar3DChart>
      <c:catAx>
        <c:axId val="14935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cs-CZ"/>
          </a:p>
        </c:txPr>
        <c:crossAx val="309211871"/>
        <c:crosses val="autoZero"/>
        <c:auto val="1"/>
        <c:lblAlgn val="ctr"/>
        <c:lblOffset val="100"/>
        <c:noMultiLvlLbl val="0"/>
      </c:catAx>
      <c:valAx>
        <c:axId val="309211871"/>
        <c:scaling>
          <c:orientation val="minMax"/>
        </c:scaling>
        <c:delete val="1"/>
        <c:axPos val="l"/>
        <c:numFmt formatCode="0.00%" sourceLinked="1"/>
        <c:majorTickMark val="none"/>
        <c:minorTickMark val="none"/>
        <c:tickLblPos val="nextTo"/>
        <c:crossAx val="1493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cs-CZ"/>
              <a:t>Rozdíl mezi 1. a 2. ročníkem?</a:t>
            </a:r>
            <a:endParaRPr lang="en-GB"/>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List1!$A$99:$A$100</c:f>
              <c:strCache>
                <c:ptCount val="2"/>
                <c:pt idx="0">
                  <c:v>1. ročník</c:v>
                </c:pt>
                <c:pt idx="1">
                  <c:v>2. ročník</c:v>
                </c:pt>
              </c:strCache>
            </c:strRef>
          </c:cat>
          <c:val>
            <c:numRef>
              <c:f>List1!$D$99:$D$100</c:f>
              <c:numCache>
                <c:formatCode>0.00%</c:formatCode>
                <c:ptCount val="2"/>
                <c:pt idx="0">
                  <c:v>0.44119999999999998</c:v>
                </c:pt>
                <c:pt idx="1">
                  <c:v>0.55879999999999996</c:v>
                </c:pt>
              </c:numCache>
            </c:numRef>
          </c:val>
          <c:extLst>
            <c:ext xmlns:c16="http://schemas.microsoft.com/office/drawing/2014/chart" uri="{C3380CC4-5D6E-409C-BE32-E72D297353CC}">
              <c16:uniqueId val="{00000000-F016-4D30-9147-F467A23B8DC3}"/>
            </c:ext>
          </c:extLst>
        </c:ser>
        <c:dLbls>
          <c:showLegendKey val="0"/>
          <c:showVal val="1"/>
          <c:showCatName val="0"/>
          <c:showSerName val="0"/>
          <c:showPercent val="0"/>
          <c:showBubbleSize val="0"/>
        </c:dLbls>
        <c:gapWidth val="79"/>
        <c:shape val="box"/>
        <c:axId val="317561855"/>
        <c:axId val="312334911"/>
        <c:axId val="0"/>
      </c:bar3DChart>
      <c:catAx>
        <c:axId val="31756185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cs-CZ"/>
          </a:p>
        </c:txPr>
        <c:crossAx val="312334911"/>
        <c:crosses val="autoZero"/>
        <c:auto val="1"/>
        <c:lblAlgn val="ctr"/>
        <c:lblOffset val="100"/>
        <c:noMultiLvlLbl val="0"/>
      </c:catAx>
      <c:valAx>
        <c:axId val="312334911"/>
        <c:scaling>
          <c:orientation val="minMax"/>
        </c:scaling>
        <c:delete val="1"/>
        <c:axPos val="l"/>
        <c:numFmt formatCode="0.00%" sourceLinked="1"/>
        <c:majorTickMark val="none"/>
        <c:minorTickMark val="none"/>
        <c:tickLblPos val="nextTo"/>
        <c:crossAx val="3175618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Rozdíl mezi obory?</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List1!$A$94:$A$95</c:f>
              <c:strCache>
                <c:ptCount val="2"/>
                <c:pt idx="0">
                  <c:v>Sociální (charitativní) práce</c:v>
                </c:pt>
                <c:pt idx="1">
                  <c:v>Sociální a humanitární práce</c:v>
                </c:pt>
              </c:strCache>
            </c:strRef>
          </c:cat>
          <c:val>
            <c:numRef>
              <c:f>List1!$C$94:$C$95</c:f>
              <c:numCache>
                <c:formatCode>0.00%</c:formatCode>
                <c:ptCount val="2"/>
                <c:pt idx="0">
                  <c:v>0.46460000000000001</c:v>
                </c:pt>
                <c:pt idx="1">
                  <c:v>0.53539999999999999</c:v>
                </c:pt>
              </c:numCache>
            </c:numRef>
          </c:val>
          <c:extLst>
            <c:ext xmlns:c16="http://schemas.microsoft.com/office/drawing/2014/chart" uri="{C3380CC4-5D6E-409C-BE32-E72D297353CC}">
              <c16:uniqueId val="{00000000-9E2B-498E-AAF7-511BFD33CAD1}"/>
            </c:ext>
          </c:extLst>
        </c:ser>
        <c:dLbls>
          <c:showLegendKey val="0"/>
          <c:showVal val="1"/>
          <c:showCatName val="0"/>
          <c:showSerName val="0"/>
          <c:showPercent val="0"/>
          <c:showBubbleSize val="0"/>
        </c:dLbls>
        <c:gapWidth val="79"/>
        <c:shape val="box"/>
        <c:axId val="317565055"/>
        <c:axId val="309213951"/>
        <c:axId val="0"/>
      </c:bar3DChart>
      <c:catAx>
        <c:axId val="31756505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cs-CZ"/>
          </a:p>
        </c:txPr>
        <c:crossAx val="309213951"/>
        <c:crosses val="autoZero"/>
        <c:auto val="1"/>
        <c:lblAlgn val="ctr"/>
        <c:lblOffset val="100"/>
        <c:noMultiLvlLbl val="0"/>
      </c:catAx>
      <c:valAx>
        <c:axId val="309213951"/>
        <c:scaling>
          <c:orientation val="minMax"/>
        </c:scaling>
        <c:delete val="1"/>
        <c:axPos val="l"/>
        <c:numFmt formatCode="0.00%" sourceLinked="1"/>
        <c:majorTickMark val="none"/>
        <c:minorTickMark val="none"/>
        <c:tickLblPos val="nextTo"/>
        <c:crossAx val="3175650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Souvisí syndrom vyhoření se syndromem pomocníka?</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List1!$A$27:$A$28</c:f>
              <c:strCache>
                <c:ptCount val="2"/>
                <c:pt idx="0">
                  <c:v>Ano</c:v>
                </c:pt>
                <c:pt idx="1">
                  <c:v>Ne</c:v>
                </c:pt>
              </c:strCache>
            </c:strRef>
          </c:cat>
          <c:val>
            <c:numRef>
              <c:f>List1!$C$27:$C$28</c:f>
              <c:numCache>
                <c:formatCode>0.00%</c:formatCode>
                <c:ptCount val="2"/>
                <c:pt idx="0">
                  <c:v>0.95499999999999996</c:v>
                </c:pt>
                <c:pt idx="1">
                  <c:v>4.4999999999999998E-2</c:v>
                </c:pt>
              </c:numCache>
            </c:numRef>
          </c:val>
          <c:extLst>
            <c:ext xmlns:c16="http://schemas.microsoft.com/office/drawing/2014/chart" uri="{C3380CC4-5D6E-409C-BE32-E72D297353CC}">
              <c16:uniqueId val="{00000000-BBA7-4889-9DBE-A6ED39ABA138}"/>
            </c:ext>
          </c:extLst>
        </c:ser>
        <c:dLbls>
          <c:showLegendKey val="0"/>
          <c:showVal val="1"/>
          <c:showCatName val="0"/>
          <c:showSerName val="0"/>
          <c:showPercent val="0"/>
          <c:showBubbleSize val="0"/>
        </c:dLbls>
        <c:gapWidth val="79"/>
        <c:shape val="box"/>
        <c:axId val="121625343"/>
        <c:axId val="176961439"/>
        <c:axId val="0"/>
      </c:bar3DChart>
      <c:catAx>
        <c:axId val="12162534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cs-CZ"/>
          </a:p>
        </c:txPr>
        <c:crossAx val="176961439"/>
        <c:crosses val="autoZero"/>
        <c:auto val="1"/>
        <c:lblAlgn val="ctr"/>
        <c:lblOffset val="100"/>
        <c:noMultiLvlLbl val="0"/>
      </c:catAx>
      <c:valAx>
        <c:axId val="176961439"/>
        <c:scaling>
          <c:orientation val="minMax"/>
        </c:scaling>
        <c:delete val="1"/>
        <c:axPos val="l"/>
        <c:numFmt formatCode="0.00%" sourceLinked="1"/>
        <c:majorTickMark val="none"/>
        <c:minorTickMark val="none"/>
        <c:tickLblPos val="nextTo"/>
        <c:crossAx val="1216253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Kt</a:t>
            </a:r>
            <a:r>
              <a:rPr lang="cs-CZ"/>
              <a:t>erý obor studuješ?</a:t>
            </a:r>
            <a:endParaRPr lang="en-US"/>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List1!$A$6:$A$7</c:f>
              <c:strCache>
                <c:ptCount val="2"/>
                <c:pt idx="0">
                  <c:v>Sociální (charitativní) práce</c:v>
                </c:pt>
                <c:pt idx="1">
                  <c:v>Sociální a humanitární práce </c:v>
                </c:pt>
              </c:strCache>
            </c:strRef>
          </c:cat>
          <c:val>
            <c:numRef>
              <c:f>List1!$B$6:$B$7</c:f>
              <c:numCache>
                <c:formatCode>0.00%</c:formatCode>
                <c:ptCount val="2"/>
                <c:pt idx="0">
                  <c:v>0.60699999999999998</c:v>
                </c:pt>
                <c:pt idx="1">
                  <c:v>0.39300000000000002</c:v>
                </c:pt>
              </c:numCache>
            </c:numRef>
          </c:val>
          <c:extLst>
            <c:ext xmlns:c16="http://schemas.microsoft.com/office/drawing/2014/chart" uri="{C3380CC4-5D6E-409C-BE32-E72D297353CC}">
              <c16:uniqueId val="{00000000-5FB9-44FB-9475-7E45D81714C5}"/>
            </c:ext>
          </c:extLst>
        </c:ser>
        <c:dLbls>
          <c:showLegendKey val="0"/>
          <c:showVal val="1"/>
          <c:showCatName val="0"/>
          <c:showSerName val="0"/>
          <c:showPercent val="0"/>
          <c:showBubbleSize val="0"/>
        </c:dLbls>
        <c:gapWidth val="79"/>
        <c:shape val="box"/>
        <c:axId val="314614943"/>
        <c:axId val="312334079"/>
        <c:axId val="0"/>
      </c:bar3DChart>
      <c:catAx>
        <c:axId val="31461494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cs-CZ"/>
          </a:p>
        </c:txPr>
        <c:crossAx val="312334079"/>
        <c:crosses val="autoZero"/>
        <c:auto val="1"/>
        <c:lblAlgn val="ctr"/>
        <c:lblOffset val="100"/>
        <c:noMultiLvlLbl val="0"/>
      </c:catAx>
      <c:valAx>
        <c:axId val="312334079"/>
        <c:scaling>
          <c:orientation val="minMax"/>
        </c:scaling>
        <c:delete val="1"/>
        <c:axPos val="l"/>
        <c:numFmt formatCode="0.00%" sourceLinked="1"/>
        <c:majorTickMark val="none"/>
        <c:minorTickMark val="none"/>
        <c:tickLblPos val="nextTo"/>
        <c:crossAx val="3146149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cs-CZ"/>
              <a:t>Slyšel/a jsi někdy pojem SYNDROM POMOCNÍKA?</a:t>
            </a:r>
            <a:endParaRPr lang="en-GB"/>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List1!$A$9:$A$10</c:f>
              <c:strCache>
                <c:ptCount val="2"/>
                <c:pt idx="0">
                  <c:v>Ano</c:v>
                </c:pt>
                <c:pt idx="1">
                  <c:v>Ne</c:v>
                </c:pt>
              </c:strCache>
            </c:strRef>
          </c:cat>
          <c:val>
            <c:numRef>
              <c:f>List1!$C$9:$C$10</c:f>
              <c:numCache>
                <c:formatCode>0.00%</c:formatCode>
                <c:ptCount val="2"/>
                <c:pt idx="0">
                  <c:v>0.78600000000000003</c:v>
                </c:pt>
                <c:pt idx="1">
                  <c:v>0.214</c:v>
                </c:pt>
              </c:numCache>
            </c:numRef>
          </c:val>
          <c:extLst>
            <c:ext xmlns:c16="http://schemas.microsoft.com/office/drawing/2014/chart" uri="{C3380CC4-5D6E-409C-BE32-E72D297353CC}">
              <c16:uniqueId val="{00000000-4FAC-4EDE-96C2-DB48F221FD85}"/>
            </c:ext>
          </c:extLst>
        </c:ser>
        <c:dLbls>
          <c:showLegendKey val="0"/>
          <c:showVal val="1"/>
          <c:showCatName val="0"/>
          <c:showSerName val="0"/>
          <c:showPercent val="0"/>
          <c:showBubbleSize val="0"/>
        </c:dLbls>
        <c:gapWidth val="79"/>
        <c:shape val="box"/>
        <c:axId val="288381743"/>
        <c:axId val="176942719"/>
        <c:axId val="0"/>
      </c:bar3DChart>
      <c:catAx>
        <c:axId val="28838174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cs-CZ"/>
          </a:p>
        </c:txPr>
        <c:crossAx val="176942719"/>
        <c:crosses val="autoZero"/>
        <c:auto val="1"/>
        <c:lblAlgn val="ctr"/>
        <c:lblOffset val="100"/>
        <c:noMultiLvlLbl val="0"/>
      </c:catAx>
      <c:valAx>
        <c:axId val="176942719"/>
        <c:scaling>
          <c:orientation val="minMax"/>
        </c:scaling>
        <c:delete val="1"/>
        <c:axPos val="l"/>
        <c:numFmt formatCode="0.00%" sourceLinked="1"/>
        <c:majorTickMark val="none"/>
        <c:minorTickMark val="none"/>
        <c:tickLblPos val="nextTo"/>
        <c:crossAx val="2883817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cs-CZ"/>
              <a:t>Co víš o syndromu pomocníka?</a:t>
            </a:r>
            <a:endParaRPr lang="en-GB"/>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List1!$A$74:$A$79</c:f>
              <c:strCache>
                <c:ptCount val="6"/>
                <c:pt idx="0">
                  <c:v>0 bodů</c:v>
                </c:pt>
                <c:pt idx="1">
                  <c:v>1 bod</c:v>
                </c:pt>
                <c:pt idx="2">
                  <c:v>2 body</c:v>
                </c:pt>
                <c:pt idx="3">
                  <c:v>3 body</c:v>
                </c:pt>
                <c:pt idx="4">
                  <c:v>4 body</c:v>
                </c:pt>
                <c:pt idx="5">
                  <c:v>5 bodů</c:v>
                </c:pt>
              </c:strCache>
            </c:strRef>
          </c:cat>
          <c:val>
            <c:numRef>
              <c:f>List1!$C$74:$C$79</c:f>
              <c:numCache>
                <c:formatCode>0.00%</c:formatCode>
                <c:ptCount val="6"/>
                <c:pt idx="0">
                  <c:v>0.18181820000000001</c:v>
                </c:pt>
                <c:pt idx="1">
                  <c:v>0.45454549999999999</c:v>
                </c:pt>
                <c:pt idx="2">
                  <c:v>0.27272730000000001</c:v>
                </c:pt>
                <c:pt idx="3">
                  <c:v>9.0909100000000007E-2</c:v>
                </c:pt>
                <c:pt idx="4" formatCode="0%">
                  <c:v>0</c:v>
                </c:pt>
                <c:pt idx="5" formatCode="0%">
                  <c:v>0</c:v>
                </c:pt>
              </c:numCache>
            </c:numRef>
          </c:val>
          <c:extLst>
            <c:ext xmlns:c16="http://schemas.microsoft.com/office/drawing/2014/chart" uri="{C3380CC4-5D6E-409C-BE32-E72D297353CC}">
              <c16:uniqueId val="{00000000-9AF3-49A3-BD99-BCE0B4EA860B}"/>
            </c:ext>
          </c:extLst>
        </c:ser>
        <c:dLbls>
          <c:showLegendKey val="0"/>
          <c:showVal val="1"/>
          <c:showCatName val="0"/>
          <c:showSerName val="0"/>
          <c:showPercent val="0"/>
          <c:showBubbleSize val="0"/>
        </c:dLbls>
        <c:gapWidth val="79"/>
        <c:shape val="box"/>
        <c:axId val="314626543"/>
        <c:axId val="309210623"/>
        <c:axId val="0"/>
      </c:bar3DChart>
      <c:catAx>
        <c:axId val="31462654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cs-CZ"/>
          </a:p>
        </c:txPr>
        <c:crossAx val="309210623"/>
        <c:crosses val="autoZero"/>
        <c:auto val="1"/>
        <c:lblAlgn val="ctr"/>
        <c:lblOffset val="100"/>
        <c:noMultiLvlLbl val="0"/>
      </c:catAx>
      <c:valAx>
        <c:axId val="309210623"/>
        <c:scaling>
          <c:orientation val="minMax"/>
        </c:scaling>
        <c:delete val="1"/>
        <c:axPos val="l"/>
        <c:numFmt formatCode="0.00%" sourceLinked="1"/>
        <c:majorTickMark val="none"/>
        <c:minorTickMark val="none"/>
        <c:tickLblPos val="nextTo"/>
        <c:crossAx val="3146265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cs-CZ"/>
              <a:t>Kdy se začíná syndrom pomocníka rozvíjet? (v jaké části života)</a:t>
            </a:r>
            <a:endParaRPr lang="en-GB"/>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List1!$A$62:$A$63</c:f>
              <c:strCache>
                <c:ptCount val="2"/>
                <c:pt idx="0">
                  <c:v>V dětství - 1 bod</c:v>
                </c:pt>
                <c:pt idx="1">
                  <c:v>Dospělost, dospívání, kdykoliv - 0 bodů</c:v>
                </c:pt>
              </c:strCache>
            </c:strRef>
          </c:cat>
          <c:val>
            <c:numRef>
              <c:f>List1!$C$62:$C$63</c:f>
              <c:numCache>
                <c:formatCode>0.00%</c:formatCode>
                <c:ptCount val="2"/>
                <c:pt idx="0">
                  <c:v>0.31818180000000001</c:v>
                </c:pt>
                <c:pt idx="1">
                  <c:v>0.68181820000000004</c:v>
                </c:pt>
              </c:numCache>
            </c:numRef>
          </c:val>
          <c:extLst>
            <c:ext xmlns:c16="http://schemas.microsoft.com/office/drawing/2014/chart" uri="{C3380CC4-5D6E-409C-BE32-E72D297353CC}">
              <c16:uniqueId val="{00000000-D444-46E7-8052-26731A4BD758}"/>
            </c:ext>
          </c:extLst>
        </c:ser>
        <c:dLbls>
          <c:showLegendKey val="0"/>
          <c:showVal val="1"/>
          <c:showCatName val="0"/>
          <c:showSerName val="0"/>
          <c:showPercent val="0"/>
          <c:showBubbleSize val="0"/>
        </c:dLbls>
        <c:gapWidth val="79"/>
        <c:shape val="box"/>
        <c:axId val="595282863"/>
        <c:axId val="176942303"/>
        <c:axId val="0"/>
      </c:bar3DChart>
      <c:catAx>
        <c:axId val="59528286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cs-CZ"/>
          </a:p>
        </c:txPr>
        <c:crossAx val="176942303"/>
        <c:crosses val="autoZero"/>
        <c:auto val="1"/>
        <c:lblAlgn val="ctr"/>
        <c:lblOffset val="100"/>
        <c:noMultiLvlLbl val="0"/>
      </c:catAx>
      <c:valAx>
        <c:axId val="176942303"/>
        <c:scaling>
          <c:orientation val="minMax"/>
        </c:scaling>
        <c:delete val="1"/>
        <c:axPos val="l"/>
        <c:numFmt formatCode="0.00%" sourceLinked="1"/>
        <c:majorTickMark val="none"/>
        <c:minorTickMark val="none"/>
        <c:tickLblPos val="nextTo"/>
        <c:crossAx val="59528286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cs-CZ"/>
              <a:t>Jaké jsou témata syndromu pomocníka, respektive z jakých konfliktních oblastí tento syndrom vyrůstá?</a:t>
            </a:r>
            <a:endParaRPr lang="en-GB"/>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List1!$A$67:$A$70</c:f>
              <c:strCache>
                <c:ptCount val="4"/>
                <c:pt idx="0">
                  <c:v>0 bodů</c:v>
                </c:pt>
                <c:pt idx="1">
                  <c:v>1 bod</c:v>
                </c:pt>
                <c:pt idx="2">
                  <c:v>2 body</c:v>
                </c:pt>
                <c:pt idx="3">
                  <c:v>3 body</c:v>
                </c:pt>
              </c:strCache>
            </c:strRef>
          </c:cat>
          <c:val>
            <c:numRef>
              <c:f>List1!$C$67:$C$70</c:f>
              <c:numCache>
                <c:formatCode>0.00%</c:formatCode>
                <c:ptCount val="4"/>
                <c:pt idx="0">
                  <c:v>0.52272730000000001</c:v>
                </c:pt>
                <c:pt idx="1">
                  <c:v>0.31818180000000001</c:v>
                </c:pt>
                <c:pt idx="2">
                  <c:v>0.15909090000000001</c:v>
                </c:pt>
                <c:pt idx="3" formatCode="0%">
                  <c:v>0</c:v>
                </c:pt>
              </c:numCache>
            </c:numRef>
          </c:val>
          <c:extLst>
            <c:ext xmlns:c16="http://schemas.microsoft.com/office/drawing/2014/chart" uri="{C3380CC4-5D6E-409C-BE32-E72D297353CC}">
              <c16:uniqueId val="{00000000-A190-496E-8182-F2A73A47B8E7}"/>
            </c:ext>
          </c:extLst>
        </c:ser>
        <c:dLbls>
          <c:showLegendKey val="0"/>
          <c:showVal val="1"/>
          <c:showCatName val="0"/>
          <c:showSerName val="0"/>
          <c:showPercent val="0"/>
          <c:showBubbleSize val="0"/>
        </c:dLbls>
        <c:gapWidth val="79"/>
        <c:shape val="box"/>
        <c:axId val="287753007"/>
        <c:axId val="1955949759"/>
        <c:axId val="0"/>
      </c:bar3DChart>
      <c:catAx>
        <c:axId val="28775300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cs-CZ"/>
          </a:p>
        </c:txPr>
        <c:crossAx val="1955949759"/>
        <c:crosses val="autoZero"/>
        <c:auto val="1"/>
        <c:lblAlgn val="ctr"/>
        <c:lblOffset val="100"/>
        <c:noMultiLvlLbl val="0"/>
      </c:catAx>
      <c:valAx>
        <c:axId val="1955949759"/>
        <c:scaling>
          <c:orientation val="minMax"/>
        </c:scaling>
        <c:delete val="1"/>
        <c:axPos val="l"/>
        <c:numFmt formatCode="0.00%" sourceLinked="1"/>
        <c:majorTickMark val="none"/>
        <c:minorTickMark val="none"/>
        <c:tickLblPos val="nextTo"/>
        <c:crossAx val="2877530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cs-CZ"/>
              <a:t>Jak bys ohodnotil/a své znalosti o SP?  </a:t>
            </a:r>
            <a:r>
              <a:rPr lang="en-US"/>
              <a:t> </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List1!$A$1:$A$5</c:f>
              <c:numCache>
                <c:formatCode>General</c:formatCode>
                <c:ptCount val="5"/>
                <c:pt idx="0">
                  <c:v>1</c:v>
                </c:pt>
                <c:pt idx="1">
                  <c:v>2</c:v>
                </c:pt>
                <c:pt idx="2">
                  <c:v>3</c:v>
                </c:pt>
                <c:pt idx="3">
                  <c:v>4</c:v>
                </c:pt>
                <c:pt idx="4">
                  <c:v>5</c:v>
                </c:pt>
              </c:numCache>
            </c:numRef>
          </c:cat>
          <c:val>
            <c:numRef>
              <c:f>List1!$C$1:$C$5</c:f>
              <c:numCache>
                <c:formatCode>0.00%</c:formatCode>
                <c:ptCount val="5"/>
                <c:pt idx="0">
                  <c:v>2.2727299999999999E-2</c:v>
                </c:pt>
                <c:pt idx="1">
                  <c:v>0.22727269999999999</c:v>
                </c:pt>
                <c:pt idx="2">
                  <c:v>0.27272730000000001</c:v>
                </c:pt>
                <c:pt idx="3">
                  <c:v>0.27272730000000001</c:v>
                </c:pt>
                <c:pt idx="4">
                  <c:v>0.20454549999999999</c:v>
                </c:pt>
              </c:numCache>
            </c:numRef>
          </c:val>
          <c:extLst>
            <c:ext xmlns:c16="http://schemas.microsoft.com/office/drawing/2014/chart" uri="{C3380CC4-5D6E-409C-BE32-E72D297353CC}">
              <c16:uniqueId val="{00000000-65D2-409B-8A1A-424F827391C9}"/>
            </c:ext>
          </c:extLst>
        </c:ser>
        <c:dLbls>
          <c:showLegendKey val="0"/>
          <c:showVal val="1"/>
          <c:showCatName val="0"/>
          <c:showSerName val="0"/>
          <c:showPercent val="0"/>
          <c:showBubbleSize val="0"/>
        </c:dLbls>
        <c:gapWidth val="79"/>
        <c:shape val="box"/>
        <c:axId val="165810431"/>
        <c:axId val="254833807"/>
        <c:axId val="0"/>
      </c:bar3DChart>
      <c:catAx>
        <c:axId val="16581043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cs-CZ"/>
          </a:p>
        </c:txPr>
        <c:crossAx val="254833807"/>
        <c:crosses val="autoZero"/>
        <c:auto val="1"/>
        <c:lblAlgn val="ctr"/>
        <c:lblOffset val="100"/>
        <c:noMultiLvlLbl val="0"/>
      </c:catAx>
      <c:valAx>
        <c:axId val="254833807"/>
        <c:scaling>
          <c:orientation val="minMax"/>
        </c:scaling>
        <c:delete val="1"/>
        <c:axPos val="l"/>
        <c:numFmt formatCode="0.00%" sourceLinked="1"/>
        <c:majorTickMark val="none"/>
        <c:minorTickMark val="none"/>
        <c:tickLblPos val="nextTo"/>
        <c:crossAx val="1658104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cs-CZ"/>
              <a:t>Vyber symptomy syndromu pomocníka</a:t>
            </a:r>
            <a:endParaRPr lang="en-GB"/>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List1!$A$26:$A$27</c:f>
              <c:strCache>
                <c:ptCount val="2"/>
                <c:pt idx="0">
                  <c:v>Ano</c:v>
                </c:pt>
                <c:pt idx="1">
                  <c:v>Ne</c:v>
                </c:pt>
              </c:strCache>
            </c:strRef>
          </c:cat>
          <c:val>
            <c:numRef>
              <c:f>List1!$C$26:$C$27</c:f>
              <c:numCache>
                <c:formatCode>0.00%</c:formatCode>
                <c:ptCount val="2"/>
                <c:pt idx="0">
                  <c:v>0.95499999999999996</c:v>
                </c:pt>
                <c:pt idx="1">
                  <c:v>4.4999999999999998E-2</c:v>
                </c:pt>
              </c:numCache>
            </c:numRef>
          </c:val>
          <c:extLst>
            <c:ext xmlns:c16="http://schemas.microsoft.com/office/drawing/2014/chart" uri="{C3380CC4-5D6E-409C-BE32-E72D297353CC}">
              <c16:uniqueId val="{00000000-D1F4-4BAF-BBDE-D0BC2CFCAE66}"/>
            </c:ext>
          </c:extLst>
        </c:ser>
        <c:dLbls>
          <c:showLegendKey val="0"/>
          <c:showVal val="1"/>
          <c:showCatName val="0"/>
          <c:showSerName val="0"/>
          <c:showPercent val="0"/>
          <c:showBubbleSize val="0"/>
        </c:dLbls>
        <c:gapWidth val="79"/>
        <c:shape val="box"/>
        <c:axId val="121625343"/>
        <c:axId val="176961439"/>
        <c:axId val="0"/>
      </c:bar3DChart>
      <c:catAx>
        <c:axId val="121625343"/>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cs-CZ"/>
          </a:p>
        </c:txPr>
        <c:crossAx val="176961439"/>
        <c:crosses val="autoZero"/>
        <c:auto val="1"/>
        <c:lblAlgn val="ctr"/>
        <c:lblOffset val="100"/>
        <c:noMultiLvlLbl val="0"/>
      </c:catAx>
      <c:valAx>
        <c:axId val="176961439"/>
        <c:scaling>
          <c:orientation val="minMax"/>
        </c:scaling>
        <c:delete val="1"/>
        <c:axPos val="l"/>
        <c:numFmt formatCode="0.00%" sourceLinked="1"/>
        <c:majorTickMark val="none"/>
        <c:minorTickMark val="none"/>
        <c:tickLblPos val="nextTo"/>
        <c:crossAx val="1216253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cs-CZ"/>
              <a:t>Jsou pomáhající profese náchylné k syndromu vyhoření?</a:t>
            </a:r>
            <a:endParaRPr lang="en-GB"/>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cs-CZ"/>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cs-CZ"/>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List1!$A$30:$A$31</c:f>
              <c:strCache>
                <c:ptCount val="2"/>
                <c:pt idx="0">
                  <c:v>Ano, můžeme tak zlepšovat duševní
hygienu lidí v pomáhajících profesích</c:v>
                </c:pt>
                <c:pt idx="1">
                  <c:v>Není to důležité, je to součástí každéhopracovníka v pomáhající profesi</c:v>
                </c:pt>
              </c:strCache>
            </c:strRef>
          </c:cat>
          <c:val>
            <c:numRef>
              <c:f>List1!$C$30:$C$31</c:f>
              <c:numCache>
                <c:formatCode>0%</c:formatCode>
                <c:ptCount val="2"/>
                <c:pt idx="0">
                  <c:v>1</c:v>
                </c:pt>
                <c:pt idx="1">
                  <c:v>0</c:v>
                </c:pt>
              </c:numCache>
            </c:numRef>
          </c:val>
          <c:extLst>
            <c:ext xmlns:c16="http://schemas.microsoft.com/office/drawing/2014/chart" uri="{C3380CC4-5D6E-409C-BE32-E72D297353CC}">
              <c16:uniqueId val="{00000000-7C2E-4E71-8FDB-594C0D9344CD}"/>
            </c:ext>
          </c:extLst>
        </c:ser>
        <c:dLbls>
          <c:showLegendKey val="0"/>
          <c:showVal val="1"/>
          <c:showCatName val="0"/>
          <c:showSerName val="0"/>
          <c:showPercent val="0"/>
          <c:showBubbleSize val="0"/>
        </c:dLbls>
        <c:gapWidth val="79"/>
        <c:shape val="box"/>
        <c:axId val="579798015"/>
        <c:axId val="264567215"/>
        <c:axId val="0"/>
      </c:bar3DChart>
      <c:catAx>
        <c:axId val="57979801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cs-CZ"/>
          </a:p>
        </c:txPr>
        <c:crossAx val="264567215"/>
        <c:crosses val="autoZero"/>
        <c:auto val="1"/>
        <c:lblAlgn val="ctr"/>
        <c:lblOffset val="100"/>
        <c:noMultiLvlLbl val="0"/>
      </c:catAx>
      <c:valAx>
        <c:axId val="264567215"/>
        <c:scaling>
          <c:orientation val="minMax"/>
        </c:scaling>
        <c:delete val="1"/>
        <c:axPos val="l"/>
        <c:numFmt formatCode="0%" sourceLinked="1"/>
        <c:majorTickMark val="none"/>
        <c:minorTickMark val="none"/>
        <c:tickLblPos val="nextTo"/>
        <c:crossAx val="5797980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5">
  <a:schemeClr val="accent5"/>
</cs:colorStyle>
</file>

<file path=word/charts/colors10.xml><?xml version="1.0" encoding="utf-8"?>
<cs:colorStyle xmlns:cs="http://schemas.microsoft.com/office/drawing/2012/chartStyle" xmlns:a="http://schemas.openxmlformats.org/drawingml/2006/main" meth="withinLinear" id="18">
  <a:schemeClr val="accent5"/>
</cs:colorStyle>
</file>

<file path=word/charts/colors11.xml><?xml version="1.0" encoding="utf-8"?>
<cs:colorStyle xmlns:cs="http://schemas.microsoft.com/office/drawing/2012/chartStyle" xmlns:a="http://schemas.openxmlformats.org/drawingml/2006/main" meth="withinLinear" id="18">
  <a:schemeClr val="accent5"/>
</cs:colorStyle>
</file>

<file path=word/charts/colors12.xml><?xml version="1.0" encoding="utf-8"?>
<cs:colorStyle xmlns:cs="http://schemas.microsoft.com/office/drawing/2012/chartStyle" xmlns:a="http://schemas.openxmlformats.org/drawingml/2006/main" meth="withinLinear" id="18">
  <a:schemeClr val="accent5"/>
</cs:colorStyle>
</file>

<file path=word/charts/colors13.xml><?xml version="1.0" encoding="utf-8"?>
<cs:colorStyle xmlns:cs="http://schemas.microsoft.com/office/drawing/2012/chartStyle" xmlns:a="http://schemas.openxmlformats.org/drawingml/2006/main" meth="withinLinear" id="18">
  <a:schemeClr val="accent5"/>
</cs:colorStyle>
</file>

<file path=word/charts/colors14.xml><?xml version="1.0" encoding="utf-8"?>
<cs:colorStyle xmlns:cs="http://schemas.microsoft.com/office/drawing/2012/chartStyle" xmlns:a="http://schemas.openxmlformats.org/drawingml/2006/main" meth="withinLinear" id="18">
  <a:schemeClr val="accent5"/>
</cs:colorStyle>
</file>

<file path=word/charts/colors15.xml><?xml version="1.0" encoding="utf-8"?>
<cs:colorStyle xmlns:cs="http://schemas.microsoft.com/office/drawing/2012/chartStyle" xmlns:a="http://schemas.openxmlformats.org/drawingml/2006/main" meth="withinLinear" id="18">
  <a:schemeClr val="accent5"/>
</cs:colorStyle>
</file>

<file path=word/charts/colors16.xml><?xml version="1.0" encoding="utf-8"?>
<cs:colorStyle xmlns:cs="http://schemas.microsoft.com/office/drawing/2012/chartStyle" xmlns:a="http://schemas.openxmlformats.org/drawingml/2006/main" meth="withinLinear" id="18">
  <a:schemeClr val="accent5"/>
</cs:colorStyle>
</file>

<file path=word/charts/colors17.xml><?xml version="1.0" encoding="utf-8"?>
<cs:colorStyle xmlns:cs="http://schemas.microsoft.com/office/drawing/2012/chartStyle" xmlns:a="http://schemas.openxmlformats.org/drawingml/2006/main" meth="withinLinearReversed" id="25">
  <a:schemeClr val="accent5"/>
</cs:colorStyle>
</file>

<file path=word/charts/colors18.xml><?xml version="1.0" encoding="utf-8"?>
<cs:colorStyle xmlns:cs="http://schemas.microsoft.com/office/drawing/2012/chartStyle" xmlns:a="http://schemas.openxmlformats.org/drawingml/2006/main" meth="withinLinear" id="18">
  <a:schemeClr val="accent5"/>
</cs:colorStyle>
</file>

<file path=word/charts/colors19.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withinLinearReversed" id="25">
  <a:schemeClr val="accent5"/>
</cs:colorStyle>
</file>

<file path=word/charts/colors3.xml><?xml version="1.0" encoding="utf-8"?>
<cs:colorStyle xmlns:cs="http://schemas.microsoft.com/office/drawing/2012/chartStyle" xmlns:a="http://schemas.openxmlformats.org/drawingml/2006/main" meth="withinLinear" id="18">
  <a:schemeClr val="accent5"/>
</cs:colorStyle>
</file>

<file path=word/charts/colors4.xml><?xml version="1.0" encoding="utf-8"?>
<cs:colorStyle xmlns:cs="http://schemas.microsoft.com/office/drawing/2012/chartStyle" xmlns:a="http://schemas.openxmlformats.org/drawingml/2006/main" meth="withinLinearReversed" id="25">
  <a:schemeClr val="accent5"/>
</cs:colorStyle>
</file>

<file path=word/charts/colors5.xml><?xml version="1.0" encoding="utf-8"?>
<cs:colorStyle xmlns:cs="http://schemas.microsoft.com/office/drawing/2012/chartStyle" xmlns:a="http://schemas.openxmlformats.org/drawingml/2006/main" meth="withinLinear" id="18">
  <a:schemeClr val="accent5"/>
</cs:colorStyle>
</file>

<file path=word/charts/colors6.xml><?xml version="1.0" encoding="utf-8"?>
<cs:colorStyle xmlns:cs="http://schemas.microsoft.com/office/drawing/2012/chartStyle" xmlns:a="http://schemas.openxmlformats.org/drawingml/2006/main" meth="withinLinear" id="18">
  <a:schemeClr val="accent5"/>
</cs:colorStyle>
</file>

<file path=word/charts/colors7.xml><?xml version="1.0" encoding="utf-8"?>
<cs:colorStyle xmlns:cs="http://schemas.microsoft.com/office/drawing/2012/chartStyle" xmlns:a="http://schemas.openxmlformats.org/drawingml/2006/main" meth="withinLinearReversed" id="25">
  <a:schemeClr val="accent5"/>
</cs:colorStyle>
</file>

<file path=word/charts/colors8.xml><?xml version="1.0" encoding="utf-8"?>
<cs:colorStyle xmlns:cs="http://schemas.microsoft.com/office/drawing/2012/chartStyle" xmlns:a="http://schemas.openxmlformats.org/drawingml/2006/main" meth="withinLinear" id="18">
  <a:schemeClr val="accent5"/>
</cs:colorStyle>
</file>

<file path=word/charts/colors9.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C4F64-D7FD-4BC6-80FB-5298F2A95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62</Pages>
  <Words>15882</Words>
  <Characters>93707</Characters>
  <Application>Microsoft Office Word</Application>
  <DocSecurity>0</DocSecurity>
  <Lines>780</Lines>
  <Paragraphs>218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Pospíšilová</dc:creator>
  <cp:keywords/>
  <dc:description/>
  <cp:lastModifiedBy>Smolikova Barbora</cp:lastModifiedBy>
  <cp:revision>18</cp:revision>
  <dcterms:created xsi:type="dcterms:W3CDTF">2021-04-13T11:46:00Z</dcterms:created>
  <dcterms:modified xsi:type="dcterms:W3CDTF">2021-04-13T17:57:00Z</dcterms:modified>
</cp:coreProperties>
</file>