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6BD" w:rsidRPr="00456535" w:rsidRDefault="00B87612" w:rsidP="00456535">
      <w:pPr>
        <w:pStyle w:val="1Literatura"/>
        <w:numPr>
          <w:ilvl w:val="0"/>
          <w:numId w:val="0"/>
        </w:numPr>
        <w:jc w:val="center"/>
      </w:pPr>
      <w:r w:rsidRPr="00456535">
        <w:rPr>
          <w:noProof/>
        </w:rPr>
        <w:drawing>
          <wp:inline distT="0" distB="0" distL="0" distR="0" wp14:anchorId="23E68F96" wp14:editId="5F1F33D9">
            <wp:extent cx="533400" cy="5410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41020"/>
                    </a:xfrm>
                    <a:prstGeom prst="rect">
                      <a:avLst/>
                    </a:prstGeom>
                    <a:noFill/>
                    <a:ln>
                      <a:noFill/>
                    </a:ln>
                  </pic:spPr>
                </pic:pic>
              </a:graphicData>
            </a:graphic>
          </wp:inline>
        </w:drawing>
      </w:r>
    </w:p>
    <w:p w:rsidR="00B87612" w:rsidRPr="00456535" w:rsidRDefault="00B87612" w:rsidP="00456535">
      <w:pPr>
        <w:jc w:val="center"/>
        <w:rPr>
          <w:sz w:val="28"/>
          <w:szCs w:val="28"/>
        </w:rPr>
      </w:pPr>
      <w:r w:rsidRPr="00456535">
        <w:rPr>
          <w:sz w:val="28"/>
          <w:szCs w:val="28"/>
        </w:rPr>
        <w:t>Univerzita Palackého v Olomouci</w:t>
      </w:r>
    </w:p>
    <w:p w:rsidR="00B87612" w:rsidRPr="00456535" w:rsidRDefault="00B87612" w:rsidP="00456535">
      <w:pPr>
        <w:jc w:val="center"/>
        <w:rPr>
          <w:sz w:val="28"/>
          <w:szCs w:val="28"/>
        </w:rPr>
      </w:pPr>
      <w:r w:rsidRPr="00456535">
        <w:rPr>
          <w:sz w:val="28"/>
          <w:szCs w:val="28"/>
        </w:rPr>
        <w:t>Cyrilometodějská teologická fakulta</w:t>
      </w:r>
    </w:p>
    <w:p w:rsidR="00CC36BD" w:rsidRPr="00456535" w:rsidRDefault="00B87612" w:rsidP="00456535">
      <w:pPr>
        <w:jc w:val="center"/>
        <w:rPr>
          <w:sz w:val="28"/>
          <w:szCs w:val="28"/>
        </w:rPr>
      </w:pPr>
      <w:r w:rsidRPr="00456535">
        <w:rPr>
          <w:sz w:val="28"/>
          <w:szCs w:val="28"/>
        </w:rPr>
        <w:t>Katedra křesťanské výchovy</w:t>
      </w:r>
    </w:p>
    <w:p w:rsidR="00CC36BD" w:rsidRPr="00456535" w:rsidRDefault="00CC36BD" w:rsidP="00456535">
      <w:pPr>
        <w:jc w:val="center"/>
      </w:pPr>
    </w:p>
    <w:p w:rsidR="00CC36BD" w:rsidRPr="00456535" w:rsidRDefault="00CC36BD" w:rsidP="00456535">
      <w:pPr>
        <w:jc w:val="center"/>
      </w:pPr>
    </w:p>
    <w:p w:rsidR="00CC36BD" w:rsidRPr="00456535" w:rsidRDefault="00CC36BD" w:rsidP="00456535">
      <w:pPr>
        <w:jc w:val="center"/>
      </w:pPr>
    </w:p>
    <w:p w:rsidR="00CC36BD" w:rsidRPr="00456535" w:rsidRDefault="00CC36BD" w:rsidP="00456535">
      <w:pPr>
        <w:jc w:val="center"/>
      </w:pPr>
    </w:p>
    <w:p w:rsidR="00CC36BD" w:rsidRPr="00456535" w:rsidRDefault="00F62E2F" w:rsidP="00456535">
      <w:pPr>
        <w:jc w:val="center"/>
        <w:rPr>
          <w:b/>
          <w:sz w:val="28"/>
          <w:szCs w:val="28"/>
        </w:rPr>
      </w:pPr>
      <w:r w:rsidRPr="00456535">
        <w:rPr>
          <w:b/>
          <w:sz w:val="28"/>
          <w:szCs w:val="28"/>
        </w:rPr>
        <w:t>Integrovaný systém poradenstv</w:t>
      </w:r>
      <w:bookmarkStart w:id="0" w:name="_GoBack"/>
      <w:bookmarkEnd w:id="0"/>
      <w:r w:rsidRPr="00456535">
        <w:rPr>
          <w:b/>
          <w:sz w:val="28"/>
          <w:szCs w:val="28"/>
        </w:rPr>
        <w:t>í pro studenty na Univerzitě Palackého</w:t>
      </w:r>
    </w:p>
    <w:p w:rsidR="00CC36BD" w:rsidRPr="00456535" w:rsidRDefault="00CC36BD" w:rsidP="00456535">
      <w:pPr>
        <w:jc w:val="center"/>
        <w:rPr>
          <w:b/>
          <w:sz w:val="28"/>
          <w:szCs w:val="28"/>
        </w:rPr>
      </w:pPr>
      <w:r w:rsidRPr="00456535">
        <w:rPr>
          <w:b/>
          <w:sz w:val="28"/>
          <w:szCs w:val="28"/>
        </w:rPr>
        <w:t>Bakalářský projekt</w:t>
      </w:r>
    </w:p>
    <w:p w:rsidR="00CC36BD" w:rsidRPr="00456535" w:rsidRDefault="00CC36BD" w:rsidP="00456535">
      <w:pPr>
        <w:ind w:firstLine="0"/>
        <w:jc w:val="center"/>
      </w:pPr>
    </w:p>
    <w:p w:rsidR="00B96FBC" w:rsidRPr="00456535" w:rsidRDefault="00B96FBC" w:rsidP="00456535">
      <w:pPr>
        <w:ind w:firstLine="0"/>
        <w:jc w:val="center"/>
      </w:pPr>
    </w:p>
    <w:p w:rsidR="00CC36BD" w:rsidRPr="00456535" w:rsidRDefault="00751C25" w:rsidP="00456535">
      <w:pPr>
        <w:jc w:val="center"/>
      </w:pPr>
      <w:r>
        <w:t>Autor:</w:t>
      </w:r>
      <w:r>
        <w:tab/>
      </w:r>
      <w:r>
        <w:tab/>
      </w:r>
      <w:r w:rsidR="00CC36BD" w:rsidRPr="00456535">
        <w:t xml:space="preserve">Ilona </w:t>
      </w:r>
      <w:proofErr w:type="spellStart"/>
      <w:r w:rsidR="00CC36BD" w:rsidRPr="00456535">
        <w:t>Letochová</w:t>
      </w:r>
      <w:proofErr w:type="spellEnd"/>
    </w:p>
    <w:p w:rsidR="00CC36BD" w:rsidRPr="00456535" w:rsidRDefault="00CC36BD" w:rsidP="00456535">
      <w:pPr>
        <w:jc w:val="center"/>
      </w:pPr>
      <w:r w:rsidRPr="00456535">
        <w:t>Vedoucí práce:</w:t>
      </w:r>
      <w:r w:rsidR="00751C25">
        <w:tab/>
      </w:r>
      <w:r w:rsidR="00751C25">
        <w:tab/>
      </w:r>
      <w:r w:rsidR="00D31029">
        <w:t>PhDr. Jiří Pospíšil Ph.D.</w:t>
      </w:r>
    </w:p>
    <w:p w:rsidR="00B96FBC" w:rsidRPr="00456535" w:rsidRDefault="00B96FBC" w:rsidP="00456535">
      <w:pPr>
        <w:jc w:val="center"/>
      </w:pPr>
    </w:p>
    <w:p w:rsidR="00B96FBC" w:rsidRPr="00456535" w:rsidRDefault="00B96FBC" w:rsidP="00456535">
      <w:pPr>
        <w:jc w:val="center"/>
      </w:pPr>
    </w:p>
    <w:p w:rsidR="00B96FBC" w:rsidRPr="00456535" w:rsidRDefault="00B96FBC" w:rsidP="00B96FBC">
      <w:pPr>
        <w:jc w:val="center"/>
      </w:pPr>
    </w:p>
    <w:p w:rsidR="00CC36BD" w:rsidRPr="00456535" w:rsidRDefault="00977820" w:rsidP="00B96FBC">
      <w:pPr>
        <w:jc w:val="center"/>
      </w:pPr>
      <w:r w:rsidRPr="00456535">
        <w:t>Olomouc 2017</w:t>
      </w:r>
    </w:p>
    <w:p w:rsidR="00636016" w:rsidRPr="00456535" w:rsidRDefault="00CC36BD" w:rsidP="00B96FBC">
      <w:r w:rsidRPr="00456535">
        <w:br w:type="column"/>
      </w:r>
    </w:p>
    <w:p w:rsidR="00B96FBC" w:rsidRPr="00456535" w:rsidRDefault="0034609D" w:rsidP="00B96FBC">
      <w:pPr>
        <w:spacing w:before="10080"/>
        <w:ind w:firstLine="0"/>
        <w:rPr>
          <w:b/>
        </w:rPr>
      </w:pPr>
      <w:r w:rsidRPr="00456535">
        <w:rPr>
          <w:b/>
        </w:rPr>
        <w:t>P</w:t>
      </w:r>
      <w:r w:rsidR="00B96FBC" w:rsidRPr="00456535">
        <w:rPr>
          <w:b/>
        </w:rPr>
        <w:t xml:space="preserve">rohlášení: </w:t>
      </w:r>
    </w:p>
    <w:p w:rsidR="00B96FBC" w:rsidRPr="00456535" w:rsidRDefault="0034609D" w:rsidP="00B96FBC">
      <w:pPr>
        <w:ind w:firstLine="0"/>
      </w:pPr>
      <w:r w:rsidRPr="00456535">
        <w:t>P</w:t>
      </w:r>
      <w:r w:rsidR="00B96FBC" w:rsidRPr="00456535">
        <w:t>roh</w:t>
      </w:r>
      <w:r w:rsidR="009A2B3A" w:rsidRPr="00456535">
        <w:t>l</w:t>
      </w:r>
      <w:r w:rsidRPr="00456535">
        <w:t xml:space="preserve">ašuji, že jsem celý bakalářský projekt </w:t>
      </w:r>
      <w:r w:rsidR="00B96FBC" w:rsidRPr="00456535">
        <w:t>vypracovala samostatně</w:t>
      </w:r>
      <w:r w:rsidRPr="00456535">
        <w:t xml:space="preserve"> s použitím </w:t>
      </w:r>
      <w:r w:rsidR="00FD0112" w:rsidRPr="00456535">
        <w:t>odborné literatury, která je uvedena</w:t>
      </w:r>
      <w:r w:rsidR="00200DBA" w:rsidRPr="00456535">
        <w:t xml:space="preserve"> v</w:t>
      </w:r>
      <w:r w:rsidR="00FD0112" w:rsidRPr="00456535">
        <w:t xml:space="preserve"> seznamu literatury.</w:t>
      </w:r>
    </w:p>
    <w:p w:rsidR="00B96FBC" w:rsidRPr="00456535" w:rsidRDefault="00B96FBC" w:rsidP="00B96FBC">
      <w:pPr>
        <w:spacing w:line="240" w:lineRule="auto"/>
        <w:ind w:firstLine="0"/>
      </w:pPr>
    </w:p>
    <w:p w:rsidR="00B96FBC" w:rsidRPr="00456535" w:rsidRDefault="00B96FBC" w:rsidP="00B96FBC">
      <w:pPr>
        <w:spacing w:line="240" w:lineRule="auto"/>
        <w:ind w:firstLine="0"/>
      </w:pPr>
      <w:r w:rsidRPr="00456535">
        <w:t xml:space="preserve">V Olomouci dne </w:t>
      </w:r>
      <w:r w:rsidR="00C705B5">
        <w:t>20. 6. 2017</w:t>
      </w:r>
      <w:r w:rsidRPr="00456535">
        <w:tab/>
      </w:r>
      <w:r w:rsidRPr="00456535">
        <w:tab/>
      </w:r>
      <w:r w:rsidRPr="00456535">
        <w:tab/>
      </w:r>
      <w:r w:rsidRPr="00456535">
        <w:tab/>
      </w:r>
      <w:r w:rsidR="00B87612" w:rsidRPr="00456535">
        <w:t xml:space="preserve">          </w:t>
      </w:r>
      <w:r w:rsidRPr="00456535">
        <w:t>…………………………</w:t>
      </w:r>
    </w:p>
    <w:p w:rsidR="00B96FBC" w:rsidRPr="00456535" w:rsidRDefault="00B96FBC" w:rsidP="00B96FBC">
      <w:pPr>
        <w:ind w:left="6372" w:right="-2" w:firstLine="708"/>
      </w:pPr>
      <w:r w:rsidRPr="00456535">
        <w:t xml:space="preserve">Ilona </w:t>
      </w:r>
      <w:proofErr w:type="spellStart"/>
      <w:r w:rsidRPr="00456535">
        <w:t>Letochová</w:t>
      </w:r>
      <w:proofErr w:type="spellEnd"/>
    </w:p>
    <w:p w:rsidR="00B96FBC" w:rsidRPr="00456535" w:rsidRDefault="00B96FBC" w:rsidP="00A86F3E">
      <w:pPr>
        <w:autoSpaceDE w:val="0"/>
        <w:autoSpaceDN w:val="0"/>
        <w:adjustRightInd w:val="0"/>
        <w:spacing w:before="0" w:line="240" w:lineRule="auto"/>
        <w:ind w:firstLine="0"/>
        <w:rPr>
          <w:color w:val="000000"/>
          <w:sz w:val="16"/>
          <w:szCs w:val="16"/>
        </w:rPr>
      </w:pPr>
      <w:r w:rsidRPr="00456535">
        <w:br w:type="column"/>
      </w:r>
    </w:p>
    <w:p w:rsidR="00B96FBC" w:rsidRPr="00456535" w:rsidRDefault="00B96FBC" w:rsidP="00B96FBC">
      <w:pPr>
        <w:spacing w:before="10800"/>
        <w:ind w:firstLine="0"/>
        <w:rPr>
          <w:b/>
        </w:rPr>
      </w:pPr>
      <w:r w:rsidRPr="00456535">
        <w:rPr>
          <w:b/>
        </w:rPr>
        <w:t>Poděkování</w:t>
      </w:r>
    </w:p>
    <w:p w:rsidR="00B96FBC" w:rsidRPr="00456535" w:rsidRDefault="00085B43" w:rsidP="00B96FBC">
      <w:pPr>
        <w:ind w:right="-2" w:firstLine="0"/>
      </w:pPr>
      <w:r>
        <w:t xml:space="preserve">Děkuji svému </w:t>
      </w:r>
      <w:r w:rsidR="0034609D" w:rsidRPr="00456535">
        <w:t>vedoucí</w:t>
      </w:r>
      <w:r w:rsidR="00B03504" w:rsidRPr="00456535">
        <w:t>mu</w:t>
      </w:r>
      <w:r w:rsidR="00A86F3E" w:rsidRPr="00456535">
        <w:t xml:space="preserve"> b</w:t>
      </w:r>
      <w:r w:rsidR="0034609D" w:rsidRPr="00456535">
        <w:t>akalářského projektu</w:t>
      </w:r>
      <w:r w:rsidR="00A86F3E" w:rsidRPr="00456535">
        <w:t xml:space="preserve"> </w:t>
      </w:r>
      <w:r w:rsidR="0088508F">
        <w:t xml:space="preserve">panu </w:t>
      </w:r>
      <w:r w:rsidR="0010333F">
        <w:t>PhDr. Jiřímu Pospíšilovi Ph</w:t>
      </w:r>
      <w:r w:rsidR="000E4D97">
        <w:t>.</w:t>
      </w:r>
      <w:r w:rsidR="0010333F">
        <w:t xml:space="preserve">D. </w:t>
      </w:r>
      <w:r w:rsidR="00B96FBC" w:rsidRPr="00456535">
        <w:t xml:space="preserve">za </w:t>
      </w:r>
      <w:r w:rsidR="00A86F3E" w:rsidRPr="00456535">
        <w:t xml:space="preserve">odborné </w:t>
      </w:r>
      <w:r w:rsidR="00B96FBC" w:rsidRPr="00456535">
        <w:t xml:space="preserve">vedení, </w:t>
      </w:r>
      <w:r w:rsidR="00FD0112" w:rsidRPr="00456535">
        <w:t>průběžné</w:t>
      </w:r>
      <w:r w:rsidR="00A86F3E" w:rsidRPr="00456535">
        <w:t xml:space="preserve"> </w:t>
      </w:r>
      <w:r w:rsidR="00B96FBC" w:rsidRPr="00456535">
        <w:t>cenné ra</w:t>
      </w:r>
      <w:r w:rsidR="009A2B3A" w:rsidRPr="00456535">
        <w:t>dy a připomínky během tvorby bakalářského projektu.</w:t>
      </w:r>
      <w:r>
        <w:t xml:space="preserve"> </w:t>
      </w:r>
    </w:p>
    <w:p w:rsidR="00691608" w:rsidRPr="00456535" w:rsidRDefault="00691608" w:rsidP="00B96FBC">
      <w:pPr>
        <w:ind w:right="-2" w:firstLine="0"/>
      </w:pPr>
    </w:p>
    <w:p w:rsidR="00A86F3E" w:rsidRPr="00560FE5" w:rsidRDefault="00456535" w:rsidP="00560FE5">
      <w:pPr>
        <w:ind w:right="-2" w:firstLine="0"/>
        <w:rPr>
          <w:b/>
          <w:szCs w:val="24"/>
        </w:rPr>
      </w:pPr>
      <w:r w:rsidRPr="00456535">
        <w:rPr>
          <w:b/>
          <w:sz w:val="32"/>
        </w:rPr>
        <w:lastRenderedPageBreak/>
        <w:t>Obsah</w:t>
      </w:r>
    </w:p>
    <w:p w:rsidR="00560FE5" w:rsidRPr="00FB7AAC" w:rsidRDefault="00691608" w:rsidP="00FB7AAC">
      <w:pPr>
        <w:pStyle w:val="Obsah1"/>
        <w:rPr>
          <w:rFonts w:eastAsiaTheme="minorEastAsia"/>
        </w:rPr>
      </w:pPr>
      <w:r w:rsidRPr="00560FE5">
        <w:fldChar w:fldCharType="begin"/>
      </w:r>
      <w:r w:rsidRPr="00560FE5">
        <w:instrText xml:space="preserve"> TOC \o "1-3" \h \z \u </w:instrText>
      </w:r>
      <w:r w:rsidRPr="00560FE5">
        <w:fldChar w:fldCharType="separate"/>
      </w:r>
      <w:hyperlink w:anchor="_Toc485715286" w:history="1">
        <w:r w:rsidR="00560FE5" w:rsidRPr="00FB7AAC">
          <w:rPr>
            <w:rStyle w:val="Hypertextovodkaz"/>
            <w:b w:val="0"/>
            <w:lang w:eastAsia="en-US"/>
          </w:rPr>
          <w:t>Úvod</w:t>
        </w:r>
        <w:r w:rsidR="00560FE5" w:rsidRPr="00FB7AAC">
          <w:rPr>
            <w:webHidden/>
          </w:rPr>
          <w:tab/>
        </w:r>
        <w:r w:rsidR="00560FE5" w:rsidRPr="00FB7AAC">
          <w:rPr>
            <w:webHidden/>
          </w:rPr>
          <w:fldChar w:fldCharType="begin"/>
        </w:r>
        <w:r w:rsidR="00560FE5" w:rsidRPr="00FB7AAC">
          <w:rPr>
            <w:webHidden/>
          </w:rPr>
          <w:instrText xml:space="preserve"> PAGEREF _Toc485715286 \h </w:instrText>
        </w:r>
        <w:r w:rsidR="00560FE5" w:rsidRPr="00FB7AAC">
          <w:rPr>
            <w:webHidden/>
          </w:rPr>
        </w:r>
        <w:r w:rsidR="00560FE5" w:rsidRPr="00FB7AAC">
          <w:rPr>
            <w:webHidden/>
          </w:rPr>
          <w:fldChar w:fldCharType="separate"/>
        </w:r>
        <w:r w:rsidR="00560FE5" w:rsidRPr="00FB7AAC">
          <w:rPr>
            <w:webHidden/>
          </w:rPr>
          <w:t>1</w:t>
        </w:r>
        <w:r w:rsidR="00560FE5" w:rsidRPr="00FB7AAC">
          <w:rPr>
            <w:webHidden/>
          </w:rPr>
          <w:fldChar w:fldCharType="end"/>
        </w:r>
      </w:hyperlink>
    </w:p>
    <w:p w:rsidR="00560FE5" w:rsidRPr="00FB7AAC" w:rsidRDefault="00157C44" w:rsidP="00FB7AAC">
      <w:pPr>
        <w:pStyle w:val="Obsah1"/>
        <w:rPr>
          <w:rFonts w:eastAsiaTheme="minorEastAsia"/>
        </w:rPr>
      </w:pPr>
      <w:hyperlink w:anchor="_Toc485715287" w:history="1">
        <w:r w:rsidR="00560FE5" w:rsidRPr="00FB7AAC">
          <w:rPr>
            <w:rStyle w:val="Hypertextovodkaz"/>
            <w:lang w:eastAsia="en-US"/>
          </w:rPr>
          <w:t>1</w:t>
        </w:r>
        <w:r w:rsidR="00560FE5" w:rsidRPr="00FB7AAC">
          <w:rPr>
            <w:rFonts w:eastAsiaTheme="minorEastAsia"/>
          </w:rPr>
          <w:tab/>
        </w:r>
        <w:r w:rsidR="00560FE5" w:rsidRPr="00FB7AAC">
          <w:rPr>
            <w:rStyle w:val="Hypertextovodkaz"/>
          </w:rPr>
          <w:t>Poradenství</w:t>
        </w:r>
        <w:r w:rsidR="00560FE5" w:rsidRPr="00FB7AAC">
          <w:rPr>
            <w:webHidden/>
          </w:rPr>
          <w:tab/>
        </w:r>
        <w:r w:rsidR="00560FE5" w:rsidRPr="00FB7AAC">
          <w:rPr>
            <w:webHidden/>
          </w:rPr>
          <w:fldChar w:fldCharType="begin"/>
        </w:r>
        <w:r w:rsidR="00560FE5" w:rsidRPr="00FB7AAC">
          <w:rPr>
            <w:webHidden/>
          </w:rPr>
          <w:instrText xml:space="preserve"> PAGEREF _Toc485715287 \h </w:instrText>
        </w:r>
        <w:r w:rsidR="00560FE5" w:rsidRPr="00FB7AAC">
          <w:rPr>
            <w:webHidden/>
          </w:rPr>
        </w:r>
        <w:r w:rsidR="00560FE5" w:rsidRPr="00FB7AAC">
          <w:rPr>
            <w:webHidden/>
          </w:rPr>
          <w:fldChar w:fldCharType="separate"/>
        </w:r>
        <w:r w:rsidR="00560FE5" w:rsidRPr="00FB7AAC">
          <w:rPr>
            <w:webHidden/>
          </w:rPr>
          <w:t>2</w:t>
        </w:r>
        <w:r w:rsidR="00560FE5" w:rsidRPr="00FB7AAC">
          <w:rPr>
            <w:webHidden/>
          </w:rPr>
          <w:fldChar w:fldCharType="end"/>
        </w:r>
      </w:hyperlink>
    </w:p>
    <w:p w:rsidR="00560FE5" w:rsidRPr="00FB7AAC" w:rsidRDefault="00157C44" w:rsidP="00560FE5">
      <w:pPr>
        <w:pStyle w:val="Obsah2"/>
        <w:tabs>
          <w:tab w:val="left" w:pos="1440"/>
          <w:tab w:val="right" w:leader="dot" w:pos="8777"/>
        </w:tabs>
        <w:jc w:val="both"/>
        <w:rPr>
          <w:rFonts w:ascii="Times New Roman" w:eastAsiaTheme="minorEastAsia" w:hAnsi="Times New Roman" w:cs="Times New Roman"/>
          <w:smallCaps w:val="0"/>
          <w:noProof/>
          <w:sz w:val="24"/>
          <w:szCs w:val="24"/>
        </w:rPr>
      </w:pPr>
      <w:hyperlink w:anchor="_Toc485715288" w:history="1">
        <w:r w:rsidR="00560FE5" w:rsidRPr="00FB7AAC">
          <w:rPr>
            <w:rStyle w:val="Hypertextovodkaz"/>
            <w:rFonts w:ascii="Times New Roman" w:hAnsi="Times New Roman" w:cs="Times New Roman"/>
            <w:noProof/>
            <w:sz w:val="24"/>
            <w:szCs w:val="24"/>
          </w:rPr>
          <w:t>1.1</w:t>
        </w:r>
        <w:r w:rsidR="00560FE5" w:rsidRPr="00FB7AAC">
          <w:rPr>
            <w:rFonts w:ascii="Times New Roman" w:eastAsiaTheme="minorEastAsia" w:hAnsi="Times New Roman" w:cs="Times New Roman"/>
            <w:smallCaps w:val="0"/>
            <w:noProof/>
            <w:sz w:val="24"/>
            <w:szCs w:val="24"/>
          </w:rPr>
          <w:tab/>
        </w:r>
        <w:r w:rsidR="00560FE5" w:rsidRPr="00FB7AAC">
          <w:rPr>
            <w:rStyle w:val="Hypertextovodkaz"/>
            <w:rFonts w:ascii="Times New Roman" w:hAnsi="Times New Roman" w:cs="Times New Roman"/>
            <w:noProof/>
            <w:sz w:val="24"/>
            <w:szCs w:val="24"/>
          </w:rPr>
          <w:t>Kompetence poradenského pracovníka</w:t>
        </w:r>
        <w:r w:rsidR="00560FE5" w:rsidRPr="00FB7AAC">
          <w:rPr>
            <w:rFonts w:ascii="Times New Roman" w:hAnsi="Times New Roman" w:cs="Times New Roman"/>
            <w:noProof/>
            <w:webHidden/>
            <w:sz w:val="24"/>
            <w:szCs w:val="24"/>
          </w:rPr>
          <w:tab/>
        </w:r>
        <w:r w:rsidR="00560FE5" w:rsidRPr="00FB7AAC">
          <w:rPr>
            <w:rFonts w:ascii="Times New Roman" w:hAnsi="Times New Roman" w:cs="Times New Roman"/>
            <w:noProof/>
            <w:webHidden/>
            <w:sz w:val="24"/>
            <w:szCs w:val="24"/>
          </w:rPr>
          <w:fldChar w:fldCharType="begin"/>
        </w:r>
        <w:r w:rsidR="00560FE5" w:rsidRPr="00FB7AAC">
          <w:rPr>
            <w:rFonts w:ascii="Times New Roman" w:hAnsi="Times New Roman" w:cs="Times New Roman"/>
            <w:noProof/>
            <w:webHidden/>
            <w:sz w:val="24"/>
            <w:szCs w:val="24"/>
          </w:rPr>
          <w:instrText xml:space="preserve"> PAGEREF _Toc485715288 \h </w:instrText>
        </w:r>
        <w:r w:rsidR="00560FE5" w:rsidRPr="00FB7AAC">
          <w:rPr>
            <w:rFonts w:ascii="Times New Roman" w:hAnsi="Times New Roman" w:cs="Times New Roman"/>
            <w:noProof/>
            <w:webHidden/>
            <w:sz w:val="24"/>
            <w:szCs w:val="24"/>
          </w:rPr>
        </w:r>
        <w:r w:rsidR="00560FE5" w:rsidRPr="00FB7AAC">
          <w:rPr>
            <w:rFonts w:ascii="Times New Roman" w:hAnsi="Times New Roman" w:cs="Times New Roman"/>
            <w:noProof/>
            <w:webHidden/>
            <w:sz w:val="24"/>
            <w:szCs w:val="24"/>
          </w:rPr>
          <w:fldChar w:fldCharType="separate"/>
        </w:r>
        <w:r w:rsidR="00560FE5" w:rsidRPr="00FB7AAC">
          <w:rPr>
            <w:rFonts w:ascii="Times New Roman" w:hAnsi="Times New Roman" w:cs="Times New Roman"/>
            <w:noProof/>
            <w:webHidden/>
            <w:sz w:val="24"/>
            <w:szCs w:val="24"/>
          </w:rPr>
          <w:t>3</w:t>
        </w:r>
        <w:r w:rsidR="00560FE5" w:rsidRPr="00FB7AAC">
          <w:rPr>
            <w:rFonts w:ascii="Times New Roman" w:hAnsi="Times New Roman" w:cs="Times New Roman"/>
            <w:noProof/>
            <w:webHidden/>
            <w:sz w:val="24"/>
            <w:szCs w:val="24"/>
          </w:rPr>
          <w:fldChar w:fldCharType="end"/>
        </w:r>
      </w:hyperlink>
    </w:p>
    <w:p w:rsidR="00560FE5" w:rsidRPr="00FB7AAC" w:rsidRDefault="00157C44" w:rsidP="00560FE5">
      <w:pPr>
        <w:pStyle w:val="Obsah2"/>
        <w:tabs>
          <w:tab w:val="left" w:pos="1440"/>
          <w:tab w:val="right" w:leader="dot" w:pos="8777"/>
        </w:tabs>
        <w:jc w:val="both"/>
        <w:rPr>
          <w:rFonts w:ascii="Times New Roman" w:eastAsiaTheme="minorEastAsia" w:hAnsi="Times New Roman" w:cs="Times New Roman"/>
          <w:smallCaps w:val="0"/>
          <w:noProof/>
          <w:sz w:val="24"/>
          <w:szCs w:val="24"/>
        </w:rPr>
      </w:pPr>
      <w:hyperlink w:anchor="_Toc485715289" w:history="1">
        <w:r w:rsidR="00560FE5" w:rsidRPr="00FB7AAC">
          <w:rPr>
            <w:rStyle w:val="Hypertextovodkaz"/>
            <w:rFonts w:ascii="Times New Roman" w:hAnsi="Times New Roman" w:cs="Times New Roman"/>
            <w:noProof/>
            <w:sz w:val="24"/>
            <w:szCs w:val="24"/>
          </w:rPr>
          <w:t>1.2</w:t>
        </w:r>
        <w:r w:rsidR="00560FE5" w:rsidRPr="00FB7AAC">
          <w:rPr>
            <w:rFonts w:ascii="Times New Roman" w:eastAsiaTheme="minorEastAsia" w:hAnsi="Times New Roman" w:cs="Times New Roman"/>
            <w:smallCaps w:val="0"/>
            <w:noProof/>
            <w:sz w:val="24"/>
            <w:szCs w:val="24"/>
          </w:rPr>
          <w:tab/>
        </w:r>
        <w:r w:rsidR="00560FE5" w:rsidRPr="00FB7AAC">
          <w:rPr>
            <w:rStyle w:val="Hypertextovodkaz"/>
            <w:rFonts w:ascii="Times New Roman" w:hAnsi="Times New Roman" w:cs="Times New Roman"/>
            <w:noProof/>
            <w:sz w:val="24"/>
            <w:szCs w:val="24"/>
          </w:rPr>
          <w:t>Resorty poradenství</w:t>
        </w:r>
        <w:r w:rsidR="00560FE5" w:rsidRPr="00FB7AAC">
          <w:rPr>
            <w:rFonts w:ascii="Times New Roman" w:hAnsi="Times New Roman" w:cs="Times New Roman"/>
            <w:noProof/>
            <w:webHidden/>
            <w:sz w:val="24"/>
            <w:szCs w:val="24"/>
          </w:rPr>
          <w:tab/>
        </w:r>
        <w:r w:rsidR="00560FE5" w:rsidRPr="00FB7AAC">
          <w:rPr>
            <w:rFonts w:ascii="Times New Roman" w:hAnsi="Times New Roman" w:cs="Times New Roman"/>
            <w:noProof/>
            <w:webHidden/>
            <w:sz w:val="24"/>
            <w:szCs w:val="24"/>
          </w:rPr>
          <w:fldChar w:fldCharType="begin"/>
        </w:r>
        <w:r w:rsidR="00560FE5" w:rsidRPr="00FB7AAC">
          <w:rPr>
            <w:rFonts w:ascii="Times New Roman" w:hAnsi="Times New Roman" w:cs="Times New Roman"/>
            <w:noProof/>
            <w:webHidden/>
            <w:sz w:val="24"/>
            <w:szCs w:val="24"/>
          </w:rPr>
          <w:instrText xml:space="preserve"> PAGEREF _Toc485715289 \h </w:instrText>
        </w:r>
        <w:r w:rsidR="00560FE5" w:rsidRPr="00FB7AAC">
          <w:rPr>
            <w:rFonts w:ascii="Times New Roman" w:hAnsi="Times New Roman" w:cs="Times New Roman"/>
            <w:noProof/>
            <w:webHidden/>
            <w:sz w:val="24"/>
            <w:szCs w:val="24"/>
          </w:rPr>
        </w:r>
        <w:r w:rsidR="00560FE5" w:rsidRPr="00FB7AAC">
          <w:rPr>
            <w:rFonts w:ascii="Times New Roman" w:hAnsi="Times New Roman" w:cs="Times New Roman"/>
            <w:noProof/>
            <w:webHidden/>
            <w:sz w:val="24"/>
            <w:szCs w:val="24"/>
          </w:rPr>
          <w:fldChar w:fldCharType="separate"/>
        </w:r>
        <w:r w:rsidR="00560FE5" w:rsidRPr="00FB7AAC">
          <w:rPr>
            <w:rFonts w:ascii="Times New Roman" w:hAnsi="Times New Roman" w:cs="Times New Roman"/>
            <w:noProof/>
            <w:webHidden/>
            <w:sz w:val="24"/>
            <w:szCs w:val="24"/>
          </w:rPr>
          <w:t>4</w:t>
        </w:r>
        <w:r w:rsidR="00560FE5" w:rsidRPr="00FB7AAC">
          <w:rPr>
            <w:rFonts w:ascii="Times New Roman" w:hAnsi="Times New Roman" w:cs="Times New Roman"/>
            <w:noProof/>
            <w:webHidden/>
            <w:sz w:val="24"/>
            <w:szCs w:val="24"/>
          </w:rPr>
          <w:fldChar w:fldCharType="end"/>
        </w:r>
      </w:hyperlink>
    </w:p>
    <w:p w:rsidR="00560FE5" w:rsidRPr="00FB7AAC" w:rsidRDefault="00157C44" w:rsidP="00560FE5">
      <w:pPr>
        <w:pStyle w:val="Obsah2"/>
        <w:tabs>
          <w:tab w:val="left" w:pos="1440"/>
          <w:tab w:val="right" w:leader="dot" w:pos="8777"/>
        </w:tabs>
        <w:jc w:val="both"/>
        <w:rPr>
          <w:rFonts w:ascii="Times New Roman" w:eastAsiaTheme="minorEastAsia" w:hAnsi="Times New Roman" w:cs="Times New Roman"/>
          <w:smallCaps w:val="0"/>
          <w:noProof/>
          <w:sz w:val="24"/>
          <w:szCs w:val="24"/>
        </w:rPr>
      </w:pPr>
      <w:hyperlink w:anchor="_Toc485715290" w:history="1">
        <w:r w:rsidR="00560FE5" w:rsidRPr="00FB7AAC">
          <w:rPr>
            <w:rStyle w:val="Hypertextovodkaz"/>
            <w:rFonts w:ascii="Times New Roman" w:hAnsi="Times New Roman" w:cs="Times New Roman"/>
            <w:noProof/>
            <w:sz w:val="24"/>
            <w:szCs w:val="24"/>
          </w:rPr>
          <w:t>1.3</w:t>
        </w:r>
        <w:r w:rsidR="00560FE5" w:rsidRPr="00FB7AAC">
          <w:rPr>
            <w:rFonts w:ascii="Times New Roman" w:eastAsiaTheme="minorEastAsia" w:hAnsi="Times New Roman" w:cs="Times New Roman"/>
            <w:smallCaps w:val="0"/>
            <w:noProof/>
            <w:sz w:val="24"/>
            <w:szCs w:val="24"/>
          </w:rPr>
          <w:tab/>
        </w:r>
        <w:r w:rsidR="00560FE5" w:rsidRPr="00FB7AAC">
          <w:rPr>
            <w:rStyle w:val="Hypertextovodkaz"/>
            <w:rFonts w:ascii="Times New Roman" w:hAnsi="Times New Roman" w:cs="Times New Roman"/>
            <w:noProof/>
            <w:sz w:val="24"/>
            <w:szCs w:val="24"/>
          </w:rPr>
          <w:t>Metody</w:t>
        </w:r>
        <w:r w:rsidR="00560FE5" w:rsidRPr="00FB7AAC">
          <w:rPr>
            <w:rFonts w:ascii="Times New Roman" w:hAnsi="Times New Roman" w:cs="Times New Roman"/>
            <w:noProof/>
            <w:webHidden/>
            <w:sz w:val="24"/>
            <w:szCs w:val="24"/>
          </w:rPr>
          <w:tab/>
        </w:r>
        <w:r w:rsidR="00560FE5" w:rsidRPr="00FB7AAC">
          <w:rPr>
            <w:rFonts w:ascii="Times New Roman" w:hAnsi="Times New Roman" w:cs="Times New Roman"/>
            <w:noProof/>
            <w:webHidden/>
            <w:sz w:val="24"/>
            <w:szCs w:val="24"/>
          </w:rPr>
          <w:fldChar w:fldCharType="begin"/>
        </w:r>
        <w:r w:rsidR="00560FE5" w:rsidRPr="00FB7AAC">
          <w:rPr>
            <w:rFonts w:ascii="Times New Roman" w:hAnsi="Times New Roman" w:cs="Times New Roman"/>
            <w:noProof/>
            <w:webHidden/>
            <w:sz w:val="24"/>
            <w:szCs w:val="24"/>
          </w:rPr>
          <w:instrText xml:space="preserve"> PAGEREF _Toc485715290 \h </w:instrText>
        </w:r>
        <w:r w:rsidR="00560FE5" w:rsidRPr="00FB7AAC">
          <w:rPr>
            <w:rFonts w:ascii="Times New Roman" w:hAnsi="Times New Roman" w:cs="Times New Roman"/>
            <w:noProof/>
            <w:webHidden/>
            <w:sz w:val="24"/>
            <w:szCs w:val="24"/>
          </w:rPr>
        </w:r>
        <w:r w:rsidR="00560FE5" w:rsidRPr="00FB7AAC">
          <w:rPr>
            <w:rFonts w:ascii="Times New Roman" w:hAnsi="Times New Roman" w:cs="Times New Roman"/>
            <w:noProof/>
            <w:webHidden/>
            <w:sz w:val="24"/>
            <w:szCs w:val="24"/>
          </w:rPr>
          <w:fldChar w:fldCharType="separate"/>
        </w:r>
        <w:r w:rsidR="00560FE5" w:rsidRPr="00FB7AAC">
          <w:rPr>
            <w:rFonts w:ascii="Times New Roman" w:hAnsi="Times New Roman" w:cs="Times New Roman"/>
            <w:noProof/>
            <w:webHidden/>
            <w:sz w:val="24"/>
            <w:szCs w:val="24"/>
          </w:rPr>
          <w:t>6</w:t>
        </w:r>
        <w:r w:rsidR="00560FE5" w:rsidRPr="00FB7AAC">
          <w:rPr>
            <w:rFonts w:ascii="Times New Roman" w:hAnsi="Times New Roman" w:cs="Times New Roman"/>
            <w:noProof/>
            <w:webHidden/>
            <w:sz w:val="24"/>
            <w:szCs w:val="24"/>
          </w:rPr>
          <w:fldChar w:fldCharType="end"/>
        </w:r>
      </w:hyperlink>
    </w:p>
    <w:p w:rsidR="00560FE5" w:rsidRPr="00FB7AAC" w:rsidRDefault="00157C44" w:rsidP="00560FE5">
      <w:pPr>
        <w:pStyle w:val="Obsah3"/>
        <w:tabs>
          <w:tab w:val="left" w:pos="1680"/>
          <w:tab w:val="right" w:leader="dot" w:pos="8777"/>
        </w:tabs>
        <w:jc w:val="both"/>
        <w:rPr>
          <w:rFonts w:ascii="Times New Roman" w:eastAsiaTheme="minorEastAsia" w:hAnsi="Times New Roman" w:cs="Times New Roman"/>
          <w:i w:val="0"/>
          <w:iCs w:val="0"/>
          <w:noProof/>
          <w:sz w:val="24"/>
          <w:szCs w:val="24"/>
        </w:rPr>
      </w:pPr>
      <w:hyperlink w:anchor="_Toc485715291" w:history="1">
        <w:r w:rsidR="00560FE5" w:rsidRPr="00FB7AAC">
          <w:rPr>
            <w:rStyle w:val="Hypertextovodkaz"/>
            <w:rFonts w:ascii="Times New Roman" w:hAnsi="Times New Roman" w:cs="Times New Roman"/>
            <w:noProof/>
            <w:sz w:val="24"/>
            <w:szCs w:val="24"/>
          </w:rPr>
          <w:t>1.3.1</w:t>
        </w:r>
        <w:r w:rsidR="00560FE5" w:rsidRPr="00FB7AAC">
          <w:rPr>
            <w:rFonts w:ascii="Times New Roman" w:eastAsiaTheme="minorEastAsia" w:hAnsi="Times New Roman" w:cs="Times New Roman"/>
            <w:i w:val="0"/>
            <w:iCs w:val="0"/>
            <w:noProof/>
            <w:sz w:val="24"/>
            <w:szCs w:val="24"/>
          </w:rPr>
          <w:tab/>
        </w:r>
        <w:r w:rsidR="00560FE5" w:rsidRPr="00FB7AAC">
          <w:rPr>
            <w:rStyle w:val="Hypertextovodkaz"/>
            <w:rFonts w:ascii="Times New Roman" w:hAnsi="Times New Roman" w:cs="Times New Roman"/>
            <w:noProof/>
            <w:sz w:val="24"/>
            <w:szCs w:val="24"/>
          </w:rPr>
          <w:t>Terapeutické metody</w:t>
        </w:r>
        <w:r w:rsidR="00560FE5" w:rsidRPr="00FB7AAC">
          <w:rPr>
            <w:rFonts w:ascii="Times New Roman" w:hAnsi="Times New Roman" w:cs="Times New Roman"/>
            <w:noProof/>
            <w:webHidden/>
            <w:sz w:val="24"/>
            <w:szCs w:val="24"/>
          </w:rPr>
          <w:tab/>
        </w:r>
        <w:r w:rsidR="00560FE5" w:rsidRPr="00FB7AAC">
          <w:rPr>
            <w:rFonts w:ascii="Times New Roman" w:hAnsi="Times New Roman" w:cs="Times New Roman"/>
            <w:noProof/>
            <w:webHidden/>
            <w:sz w:val="24"/>
            <w:szCs w:val="24"/>
          </w:rPr>
          <w:fldChar w:fldCharType="begin"/>
        </w:r>
        <w:r w:rsidR="00560FE5" w:rsidRPr="00FB7AAC">
          <w:rPr>
            <w:rFonts w:ascii="Times New Roman" w:hAnsi="Times New Roman" w:cs="Times New Roman"/>
            <w:noProof/>
            <w:webHidden/>
            <w:sz w:val="24"/>
            <w:szCs w:val="24"/>
          </w:rPr>
          <w:instrText xml:space="preserve"> PAGEREF _Toc485715291 \h </w:instrText>
        </w:r>
        <w:r w:rsidR="00560FE5" w:rsidRPr="00FB7AAC">
          <w:rPr>
            <w:rFonts w:ascii="Times New Roman" w:hAnsi="Times New Roman" w:cs="Times New Roman"/>
            <w:noProof/>
            <w:webHidden/>
            <w:sz w:val="24"/>
            <w:szCs w:val="24"/>
          </w:rPr>
        </w:r>
        <w:r w:rsidR="00560FE5" w:rsidRPr="00FB7AAC">
          <w:rPr>
            <w:rFonts w:ascii="Times New Roman" w:hAnsi="Times New Roman" w:cs="Times New Roman"/>
            <w:noProof/>
            <w:webHidden/>
            <w:sz w:val="24"/>
            <w:szCs w:val="24"/>
          </w:rPr>
          <w:fldChar w:fldCharType="separate"/>
        </w:r>
        <w:r w:rsidR="00560FE5" w:rsidRPr="00FB7AAC">
          <w:rPr>
            <w:rFonts w:ascii="Times New Roman" w:hAnsi="Times New Roman" w:cs="Times New Roman"/>
            <w:noProof/>
            <w:webHidden/>
            <w:sz w:val="24"/>
            <w:szCs w:val="24"/>
          </w:rPr>
          <w:t>6</w:t>
        </w:r>
        <w:r w:rsidR="00560FE5" w:rsidRPr="00FB7AAC">
          <w:rPr>
            <w:rFonts w:ascii="Times New Roman" w:hAnsi="Times New Roman" w:cs="Times New Roman"/>
            <w:noProof/>
            <w:webHidden/>
            <w:sz w:val="24"/>
            <w:szCs w:val="24"/>
          </w:rPr>
          <w:fldChar w:fldCharType="end"/>
        </w:r>
      </w:hyperlink>
    </w:p>
    <w:p w:rsidR="00560FE5" w:rsidRPr="00FB7AAC" w:rsidRDefault="00157C44" w:rsidP="00560FE5">
      <w:pPr>
        <w:pStyle w:val="Obsah3"/>
        <w:tabs>
          <w:tab w:val="left" w:pos="1680"/>
          <w:tab w:val="right" w:leader="dot" w:pos="8777"/>
        </w:tabs>
        <w:jc w:val="both"/>
        <w:rPr>
          <w:rFonts w:ascii="Times New Roman" w:eastAsiaTheme="minorEastAsia" w:hAnsi="Times New Roman" w:cs="Times New Roman"/>
          <w:i w:val="0"/>
          <w:iCs w:val="0"/>
          <w:noProof/>
          <w:sz w:val="24"/>
          <w:szCs w:val="24"/>
        </w:rPr>
      </w:pPr>
      <w:hyperlink w:anchor="_Toc485715292" w:history="1">
        <w:r w:rsidR="00560FE5" w:rsidRPr="00FB7AAC">
          <w:rPr>
            <w:rStyle w:val="Hypertextovodkaz"/>
            <w:rFonts w:ascii="Times New Roman" w:hAnsi="Times New Roman" w:cs="Times New Roman"/>
            <w:noProof/>
            <w:sz w:val="24"/>
            <w:szCs w:val="24"/>
          </w:rPr>
          <w:t>1.3.2</w:t>
        </w:r>
        <w:r w:rsidR="00560FE5" w:rsidRPr="00FB7AAC">
          <w:rPr>
            <w:rFonts w:ascii="Times New Roman" w:eastAsiaTheme="minorEastAsia" w:hAnsi="Times New Roman" w:cs="Times New Roman"/>
            <w:i w:val="0"/>
            <w:iCs w:val="0"/>
            <w:noProof/>
            <w:sz w:val="24"/>
            <w:szCs w:val="24"/>
          </w:rPr>
          <w:tab/>
        </w:r>
        <w:r w:rsidR="00560FE5" w:rsidRPr="00FB7AAC">
          <w:rPr>
            <w:rStyle w:val="Hypertextovodkaz"/>
            <w:rFonts w:ascii="Times New Roman" w:hAnsi="Times New Roman" w:cs="Times New Roman"/>
            <w:noProof/>
            <w:sz w:val="24"/>
            <w:szCs w:val="24"/>
          </w:rPr>
          <w:t>Informační metody</w:t>
        </w:r>
        <w:r w:rsidR="00560FE5" w:rsidRPr="00FB7AAC">
          <w:rPr>
            <w:rFonts w:ascii="Times New Roman" w:hAnsi="Times New Roman" w:cs="Times New Roman"/>
            <w:noProof/>
            <w:webHidden/>
            <w:sz w:val="24"/>
            <w:szCs w:val="24"/>
          </w:rPr>
          <w:tab/>
        </w:r>
        <w:r w:rsidR="00560FE5" w:rsidRPr="00FB7AAC">
          <w:rPr>
            <w:rFonts w:ascii="Times New Roman" w:hAnsi="Times New Roman" w:cs="Times New Roman"/>
            <w:noProof/>
            <w:webHidden/>
            <w:sz w:val="24"/>
            <w:szCs w:val="24"/>
          </w:rPr>
          <w:fldChar w:fldCharType="begin"/>
        </w:r>
        <w:r w:rsidR="00560FE5" w:rsidRPr="00FB7AAC">
          <w:rPr>
            <w:rFonts w:ascii="Times New Roman" w:hAnsi="Times New Roman" w:cs="Times New Roman"/>
            <w:noProof/>
            <w:webHidden/>
            <w:sz w:val="24"/>
            <w:szCs w:val="24"/>
          </w:rPr>
          <w:instrText xml:space="preserve"> PAGEREF _Toc485715292 \h </w:instrText>
        </w:r>
        <w:r w:rsidR="00560FE5" w:rsidRPr="00FB7AAC">
          <w:rPr>
            <w:rFonts w:ascii="Times New Roman" w:hAnsi="Times New Roman" w:cs="Times New Roman"/>
            <w:noProof/>
            <w:webHidden/>
            <w:sz w:val="24"/>
            <w:szCs w:val="24"/>
          </w:rPr>
        </w:r>
        <w:r w:rsidR="00560FE5" w:rsidRPr="00FB7AAC">
          <w:rPr>
            <w:rFonts w:ascii="Times New Roman" w:hAnsi="Times New Roman" w:cs="Times New Roman"/>
            <w:noProof/>
            <w:webHidden/>
            <w:sz w:val="24"/>
            <w:szCs w:val="24"/>
          </w:rPr>
          <w:fldChar w:fldCharType="separate"/>
        </w:r>
        <w:r w:rsidR="00560FE5" w:rsidRPr="00FB7AAC">
          <w:rPr>
            <w:rFonts w:ascii="Times New Roman" w:hAnsi="Times New Roman" w:cs="Times New Roman"/>
            <w:noProof/>
            <w:webHidden/>
            <w:sz w:val="24"/>
            <w:szCs w:val="24"/>
          </w:rPr>
          <w:t>8</w:t>
        </w:r>
        <w:r w:rsidR="00560FE5" w:rsidRPr="00FB7AAC">
          <w:rPr>
            <w:rFonts w:ascii="Times New Roman" w:hAnsi="Times New Roman" w:cs="Times New Roman"/>
            <w:noProof/>
            <w:webHidden/>
            <w:sz w:val="24"/>
            <w:szCs w:val="24"/>
          </w:rPr>
          <w:fldChar w:fldCharType="end"/>
        </w:r>
      </w:hyperlink>
    </w:p>
    <w:p w:rsidR="00560FE5" w:rsidRPr="00FB7AAC" w:rsidRDefault="00157C44" w:rsidP="00560FE5">
      <w:pPr>
        <w:pStyle w:val="Obsah3"/>
        <w:tabs>
          <w:tab w:val="left" w:pos="1680"/>
          <w:tab w:val="right" w:leader="dot" w:pos="8777"/>
        </w:tabs>
        <w:jc w:val="both"/>
        <w:rPr>
          <w:rFonts w:ascii="Times New Roman" w:eastAsiaTheme="minorEastAsia" w:hAnsi="Times New Roman" w:cs="Times New Roman"/>
          <w:i w:val="0"/>
          <w:iCs w:val="0"/>
          <w:noProof/>
          <w:sz w:val="24"/>
          <w:szCs w:val="24"/>
        </w:rPr>
      </w:pPr>
      <w:hyperlink w:anchor="_Toc485715293" w:history="1">
        <w:r w:rsidR="00560FE5" w:rsidRPr="00FB7AAC">
          <w:rPr>
            <w:rStyle w:val="Hypertextovodkaz"/>
            <w:rFonts w:ascii="Times New Roman" w:hAnsi="Times New Roman" w:cs="Times New Roman"/>
            <w:noProof/>
            <w:sz w:val="24"/>
            <w:szCs w:val="24"/>
          </w:rPr>
          <w:t>1.3.3</w:t>
        </w:r>
        <w:r w:rsidR="00560FE5" w:rsidRPr="00FB7AAC">
          <w:rPr>
            <w:rFonts w:ascii="Times New Roman" w:eastAsiaTheme="minorEastAsia" w:hAnsi="Times New Roman" w:cs="Times New Roman"/>
            <w:i w:val="0"/>
            <w:iCs w:val="0"/>
            <w:noProof/>
            <w:sz w:val="24"/>
            <w:szCs w:val="24"/>
          </w:rPr>
          <w:tab/>
        </w:r>
        <w:r w:rsidR="00560FE5" w:rsidRPr="00FB7AAC">
          <w:rPr>
            <w:rStyle w:val="Hypertextovodkaz"/>
            <w:rFonts w:ascii="Times New Roman" w:hAnsi="Times New Roman" w:cs="Times New Roman"/>
            <w:noProof/>
            <w:sz w:val="24"/>
            <w:szCs w:val="24"/>
          </w:rPr>
          <w:t>Diagnostické metody</w:t>
        </w:r>
        <w:r w:rsidR="00560FE5" w:rsidRPr="00FB7AAC">
          <w:rPr>
            <w:rFonts w:ascii="Times New Roman" w:hAnsi="Times New Roman" w:cs="Times New Roman"/>
            <w:noProof/>
            <w:webHidden/>
            <w:sz w:val="24"/>
            <w:szCs w:val="24"/>
          </w:rPr>
          <w:tab/>
        </w:r>
        <w:r w:rsidR="00560FE5" w:rsidRPr="00FB7AAC">
          <w:rPr>
            <w:rFonts w:ascii="Times New Roman" w:hAnsi="Times New Roman" w:cs="Times New Roman"/>
            <w:noProof/>
            <w:webHidden/>
            <w:sz w:val="24"/>
            <w:szCs w:val="24"/>
          </w:rPr>
          <w:fldChar w:fldCharType="begin"/>
        </w:r>
        <w:r w:rsidR="00560FE5" w:rsidRPr="00FB7AAC">
          <w:rPr>
            <w:rFonts w:ascii="Times New Roman" w:hAnsi="Times New Roman" w:cs="Times New Roman"/>
            <w:noProof/>
            <w:webHidden/>
            <w:sz w:val="24"/>
            <w:szCs w:val="24"/>
          </w:rPr>
          <w:instrText xml:space="preserve"> PAGEREF _Toc485715293 \h </w:instrText>
        </w:r>
        <w:r w:rsidR="00560FE5" w:rsidRPr="00FB7AAC">
          <w:rPr>
            <w:rFonts w:ascii="Times New Roman" w:hAnsi="Times New Roman" w:cs="Times New Roman"/>
            <w:noProof/>
            <w:webHidden/>
            <w:sz w:val="24"/>
            <w:szCs w:val="24"/>
          </w:rPr>
        </w:r>
        <w:r w:rsidR="00560FE5" w:rsidRPr="00FB7AAC">
          <w:rPr>
            <w:rFonts w:ascii="Times New Roman" w:hAnsi="Times New Roman" w:cs="Times New Roman"/>
            <w:noProof/>
            <w:webHidden/>
            <w:sz w:val="24"/>
            <w:szCs w:val="24"/>
          </w:rPr>
          <w:fldChar w:fldCharType="separate"/>
        </w:r>
        <w:r w:rsidR="00560FE5" w:rsidRPr="00FB7AAC">
          <w:rPr>
            <w:rFonts w:ascii="Times New Roman" w:hAnsi="Times New Roman" w:cs="Times New Roman"/>
            <w:noProof/>
            <w:webHidden/>
            <w:sz w:val="24"/>
            <w:szCs w:val="24"/>
          </w:rPr>
          <w:t>9</w:t>
        </w:r>
        <w:r w:rsidR="00560FE5" w:rsidRPr="00FB7AAC">
          <w:rPr>
            <w:rFonts w:ascii="Times New Roman" w:hAnsi="Times New Roman" w:cs="Times New Roman"/>
            <w:noProof/>
            <w:webHidden/>
            <w:sz w:val="24"/>
            <w:szCs w:val="24"/>
          </w:rPr>
          <w:fldChar w:fldCharType="end"/>
        </w:r>
      </w:hyperlink>
    </w:p>
    <w:p w:rsidR="00560FE5" w:rsidRPr="00FB7AAC" w:rsidRDefault="00157C44" w:rsidP="00560FE5">
      <w:pPr>
        <w:pStyle w:val="Obsah2"/>
        <w:tabs>
          <w:tab w:val="left" w:pos="1440"/>
          <w:tab w:val="right" w:leader="dot" w:pos="8777"/>
        </w:tabs>
        <w:jc w:val="both"/>
        <w:rPr>
          <w:rFonts w:ascii="Times New Roman" w:eastAsiaTheme="minorEastAsia" w:hAnsi="Times New Roman" w:cs="Times New Roman"/>
          <w:smallCaps w:val="0"/>
          <w:noProof/>
          <w:sz w:val="24"/>
          <w:szCs w:val="24"/>
        </w:rPr>
      </w:pPr>
      <w:hyperlink w:anchor="_Toc485715294" w:history="1">
        <w:r w:rsidR="00560FE5" w:rsidRPr="00FB7AAC">
          <w:rPr>
            <w:rStyle w:val="Hypertextovodkaz"/>
            <w:rFonts w:ascii="Times New Roman" w:hAnsi="Times New Roman" w:cs="Times New Roman"/>
            <w:noProof/>
            <w:sz w:val="24"/>
            <w:szCs w:val="24"/>
          </w:rPr>
          <w:t>1.4</w:t>
        </w:r>
        <w:r w:rsidR="00560FE5" w:rsidRPr="00FB7AAC">
          <w:rPr>
            <w:rFonts w:ascii="Times New Roman" w:eastAsiaTheme="minorEastAsia" w:hAnsi="Times New Roman" w:cs="Times New Roman"/>
            <w:smallCaps w:val="0"/>
            <w:noProof/>
            <w:sz w:val="24"/>
            <w:szCs w:val="24"/>
          </w:rPr>
          <w:tab/>
        </w:r>
        <w:r w:rsidR="00560FE5" w:rsidRPr="00FB7AAC">
          <w:rPr>
            <w:rStyle w:val="Hypertextovodkaz"/>
            <w:rFonts w:ascii="Times New Roman" w:hAnsi="Times New Roman" w:cs="Times New Roman"/>
            <w:noProof/>
            <w:sz w:val="24"/>
            <w:szCs w:val="24"/>
          </w:rPr>
          <w:t>Poradenství a etika</w:t>
        </w:r>
        <w:r w:rsidR="00560FE5" w:rsidRPr="00FB7AAC">
          <w:rPr>
            <w:rFonts w:ascii="Times New Roman" w:hAnsi="Times New Roman" w:cs="Times New Roman"/>
            <w:noProof/>
            <w:webHidden/>
            <w:sz w:val="24"/>
            <w:szCs w:val="24"/>
          </w:rPr>
          <w:tab/>
        </w:r>
        <w:r w:rsidR="00560FE5" w:rsidRPr="00FB7AAC">
          <w:rPr>
            <w:rFonts w:ascii="Times New Roman" w:hAnsi="Times New Roman" w:cs="Times New Roman"/>
            <w:noProof/>
            <w:webHidden/>
            <w:sz w:val="24"/>
            <w:szCs w:val="24"/>
          </w:rPr>
          <w:fldChar w:fldCharType="begin"/>
        </w:r>
        <w:r w:rsidR="00560FE5" w:rsidRPr="00FB7AAC">
          <w:rPr>
            <w:rFonts w:ascii="Times New Roman" w:hAnsi="Times New Roman" w:cs="Times New Roman"/>
            <w:noProof/>
            <w:webHidden/>
            <w:sz w:val="24"/>
            <w:szCs w:val="24"/>
          </w:rPr>
          <w:instrText xml:space="preserve"> PAGEREF _Toc485715294 \h </w:instrText>
        </w:r>
        <w:r w:rsidR="00560FE5" w:rsidRPr="00FB7AAC">
          <w:rPr>
            <w:rFonts w:ascii="Times New Roman" w:hAnsi="Times New Roman" w:cs="Times New Roman"/>
            <w:noProof/>
            <w:webHidden/>
            <w:sz w:val="24"/>
            <w:szCs w:val="24"/>
          </w:rPr>
        </w:r>
        <w:r w:rsidR="00560FE5" w:rsidRPr="00FB7AAC">
          <w:rPr>
            <w:rFonts w:ascii="Times New Roman" w:hAnsi="Times New Roman" w:cs="Times New Roman"/>
            <w:noProof/>
            <w:webHidden/>
            <w:sz w:val="24"/>
            <w:szCs w:val="24"/>
          </w:rPr>
          <w:fldChar w:fldCharType="separate"/>
        </w:r>
        <w:r w:rsidR="00560FE5" w:rsidRPr="00FB7AAC">
          <w:rPr>
            <w:rFonts w:ascii="Times New Roman" w:hAnsi="Times New Roman" w:cs="Times New Roman"/>
            <w:noProof/>
            <w:webHidden/>
            <w:sz w:val="24"/>
            <w:szCs w:val="24"/>
          </w:rPr>
          <w:t>10</w:t>
        </w:r>
        <w:r w:rsidR="00560FE5" w:rsidRPr="00FB7AAC">
          <w:rPr>
            <w:rFonts w:ascii="Times New Roman" w:hAnsi="Times New Roman" w:cs="Times New Roman"/>
            <w:noProof/>
            <w:webHidden/>
            <w:sz w:val="24"/>
            <w:szCs w:val="24"/>
          </w:rPr>
          <w:fldChar w:fldCharType="end"/>
        </w:r>
      </w:hyperlink>
    </w:p>
    <w:p w:rsidR="00560FE5" w:rsidRPr="00FB7AAC" w:rsidRDefault="00157C44" w:rsidP="00560FE5">
      <w:pPr>
        <w:pStyle w:val="Obsah2"/>
        <w:tabs>
          <w:tab w:val="left" w:pos="1440"/>
          <w:tab w:val="right" w:leader="dot" w:pos="8777"/>
        </w:tabs>
        <w:jc w:val="both"/>
        <w:rPr>
          <w:rFonts w:ascii="Times New Roman" w:eastAsiaTheme="minorEastAsia" w:hAnsi="Times New Roman" w:cs="Times New Roman"/>
          <w:smallCaps w:val="0"/>
          <w:noProof/>
          <w:sz w:val="24"/>
          <w:szCs w:val="24"/>
        </w:rPr>
      </w:pPr>
      <w:hyperlink w:anchor="_Toc485715295" w:history="1">
        <w:r w:rsidR="00560FE5" w:rsidRPr="00FB7AAC">
          <w:rPr>
            <w:rStyle w:val="Hypertextovodkaz"/>
            <w:rFonts w:ascii="Times New Roman" w:hAnsi="Times New Roman" w:cs="Times New Roman"/>
            <w:noProof/>
            <w:sz w:val="24"/>
            <w:szCs w:val="24"/>
          </w:rPr>
          <w:t>1.5</w:t>
        </w:r>
        <w:r w:rsidR="00560FE5" w:rsidRPr="00FB7AAC">
          <w:rPr>
            <w:rFonts w:ascii="Times New Roman" w:eastAsiaTheme="minorEastAsia" w:hAnsi="Times New Roman" w:cs="Times New Roman"/>
            <w:smallCaps w:val="0"/>
            <w:noProof/>
            <w:sz w:val="24"/>
            <w:szCs w:val="24"/>
          </w:rPr>
          <w:tab/>
        </w:r>
        <w:r w:rsidR="00560FE5" w:rsidRPr="00FB7AAC">
          <w:rPr>
            <w:rStyle w:val="Hypertextovodkaz"/>
            <w:rFonts w:ascii="Times New Roman" w:hAnsi="Times New Roman" w:cs="Times New Roman"/>
            <w:noProof/>
            <w:sz w:val="24"/>
            <w:szCs w:val="24"/>
          </w:rPr>
          <w:t>Kariérní poradenství</w:t>
        </w:r>
        <w:r w:rsidR="00560FE5" w:rsidRPr="00FB7AAC">
          <w:rPr>
            <w:rFonts w:ascii="Times New Roman" w:hAnsi="Times New Roman" w:cs="Times New Roman"/>
            <w:noProof/>
            <w:webHidden/>
            <w:sz w:val="24"/>
            <w:szCs w:val="24"/>
          </w:rPr>
          <w:tab/>
        </w:r>
        <w:r w:rsidR="00560FE5" w:rsidRPr="00FB7AAC">
          <w:rPr>
            <w:rFonts w:ascii="Times New Roman" w:hAnsi="Times New Roman" w:cs="Times New Roman"/>
            <w:noProof/>
            <w:webHidden/>
            <w:sz w:val="24"/>
            <w:szCs w:val="24"/>
          </w:rPr>
          <w:fldChar w:fldCharType="begin"/>
        </w:r>
        <w:r w:rsidR="00560FE5" w:rsidRPr="00FB7AAC">
          <w:rPr>
            <w:rFonts w:ascii="Times New Roman" w:hAnsi="Times New Roman" w:cs="Times New Roman"/>
            <w:noProof/>
            <w:webHidden/>
            <w:sz w:val="24"/>
            <w:szCs w:val="24"/>
          </w:rPr>
          <w:instrText xml:space="preserve"> PAGEREF _Toc485715295 \h </w:instrText>
        </w:r>
        <w:r w:rsidR="00560FE5" w:rsidRPr="00FB7AAC">
          <w:rPr>
            <w:rFonts w:ascii="Times New Roman" w:hAnsi="Times New Roman" w:cs="Times New Roman"/>
            <w:noProof/>
            <w:webHidden/>
            <w:sz w:val="24"/>
            <w:szCs w:val="24"/>
          </w:rPr>
        </w:r>
        <w:r w:rsidR="00560FE5" w:rsidRPr="00FB7AAC">
          <w:rPr>
            <w:rFonts w:ascii="Times New Roman" w:hAnsi="Times New Roman" w:cs="Times New Roman"/>
            <w:noProof/>
            <w:webHidden/>
            <w:sz w:val="24"/>
            <w:szCs w:val="24"/>
          </w:rPr>
          <w:fldChar w:fldCharType="separate"/>
        </w:r>
        <w:r w:rsidR="00560FE5" w:rsidRPr="00FB7AAC">
          <w:rPr>
            <w:rFonts w:ascii="Times New Roman" w:hAnsi="Times New Roman" w:cs="Times New Roman"/>
            <w:noProof/>
            <w:webHidden/>
            <w:sz w:val="24"/>
            <w:szCs w:val="24"/>
          </w:rPr>
          <w:t>11</w:t>
        </w:r>
        <w:r w:rsidR="00560FE5" w:rsidRPr="00FB7AAC">
          <w:rPr>
            <w:rFonts w:ascii="Times New Roman" w:hAnsi="Times New Roman" w:cs="Times New Roman"/>
            <w:noProof/>
            <w:webHidden/>
            <w:sz w:val="24"/>
            <w:szCs w:val="24"/>
          </w:rPr>
          <w:fldChar w:fldCharType="end"/>
        </w:r>
      </w:hyperlink>
    </w:p>
    <w:p w:rsidR="00560FE5" w:rsidRPr="00FB7AAC" w:rsidRDefault="00157C44" w:rsidP="00560FE5">
      <w:pPr>
        <w:pStyle w:val="Obsah2"/>
        <w:tabs>
          <w:tab w:val="left" w:pos="1440"/>
          <w:tab w:val="right" w:leader="dot" w:pos="8777"/>
        </w:tabs>
        <w:jc w:val="both"/>
        <w:rPr>
          <w:rFonts w:ascii="Times New Roman" w:eastAsiaTheme="minorEastAsia" w:hAnsi="Times New Roman" w:cs="Times New Roman"/>
          <w:smallCaps w:val="0"/>
          <w:noProof/>
          <w:sz w:val="24"/>
          <w:szCs w:val="24"/>
        </w:rPr>
      </w:pPr>
      <w:hyperlink w:anchor="_Toc485715296" w:history="1">
        <w:r w:rsidR="00560FE5" w:rsidRPr="00FB7AAC">
          <w:rPr>
            <w:rStyle w:val="Hypertextovodkaz"/>
            <w:rFonts w:ascii="Times New Roman" w:hAnsi="Times New Roman" w:cs="Times New Roman"/>
            <w:noProof/>
            <w:sz w:val="24"/>
            <w:szCs w:val="24"/>
          </w:rPr>
          <w:t>1.6</w:t>
        </w:r>
        <w:r w:rsidR="00560FE5" w:rsidRPr="00FB7AAC">
          <w:rPr>
            <w:rFonts w:ascii="Times New Roman" w:eastAsiaTheme="minorEastAsia" w:hAnsi="Times New Roman" w:cs="Times New Roman"/>
            <w:smallCaps w:val="0"/>
            <w:noProof/>
            <w:sz w:val="24"/>
            <w:szCs w:val="24"/>
          </w:rPr>
          <w:tab/>
        </w:r>
        <w:r w:rsidR="00560FE5" w:rsidRPr="00FB7AAC">
          <w:rPr>
            <w:rStyle w:val="Hypertextovodkaz"/>
            <w:rFonts w:ascii="Times New Roman" w:hAnsi="Times New Roman" w:cs="Times New Roman"/>
            <w:noProof/>
            <w:sz w:val="24"/>
            <w:szCs w:val="24"/>
          </w:rPr>
          <w:t>Psychologické poradenství</w:t>
        </w:r>
        <w:r w:rsidR="00560FE5" w:rsidRPr="00FB7AAC">
          <w:rPr>
            <w:rFonts w:ascii="Times New Roman" w:hAnsi="Times New Roman" w:cs="Times New Roman"/>
            <w:noProof/>
            <w:webHidden/>
            <w:sz w:val="24"/>
            <w:szCs w:val="24"/>
          </w:rPr>
          <w:tab/>
        </w:r>
        <w:r w:rsidR="00560FE5" w:rsidRPr="00FB7AAC">
          <w:rPr>
            <w:rFonts w:ascii="Times New Roman" w:hAnsi="Times New Roman" w:cs="Times New Roman"/>
            <w:noProof/>
            <w:webHidden/>
            <w:sz w:val="24"/>
            <w:szCs w:val="24"/>
          </w:rPr>
          <w:fldChar w:fldCharType="begin"/>
        </w:r>
        <w:r w:rsidR="00560FE5" w:rsidRPr="00FB7AAC">
          <w:rPr>
            <w:rFonts w:ascii="Times New Roman" w:hAnsi="Times New Roman" w:cs="Times New Roman"/>
            <w:noProof/>
            <w:webHidden/>
            <w:sz w:val="24"/>
            <w:szCs w:val="24"/>
          </w:rPr>
          <w:instrText xml:space="preserve"> PAGEREF _Toc485715296 \h </w:instrText>
        </w:r>
        <w:r w:rsidR="00560FE5" w:rsidRPr="00FB7AAC">
          <w:rPr>
            <w:rFonts w:ascii="Times New Roman" w:hAnsi="Times New Roman" w:cs="Times New Roman"/>
            <w:noProof/>
            <w:webHidden/>
            <w:sz w:val="24"/>
            <w:szCs w:val="24"/>
          </w:rPr>
        </w:r>
        <w:r w:rsidR="00560FE5" w:rsidRPr="00FB7AAC">
          <w:rPr>
            <w:rFonts w:ascii="Times New Roman" w:hAnsi="Times New Roman" w:cs="Times New Roman"/>
            <w:noProof/>
            <w:webHidden/>
            <w:sz w:val="24"/>
            <w:szCs w:val="24"/>
          </w:rPr>
          <w:fldChar w:fldCharType="separate"/>
        </w:r>
        <w:r w:rsidR="00560FE5" w:rsidRPr="00FB7AAC">
          <w:rPr>
            <w:rFonts w:ascii="Times New Roman" w:hAnsi="Times New Roman" w:cs="Times New Roman"/>
            <w:noProof/>
            <w:webHidden/>
            <w:sz w:val="24"/>
            <w:szCs w:val="24"/>
          </w:rPr>
          <w:t>13</w:t>
        </w:r>
        <w:r w:rsidR="00560FE5" w:rsidRPr="00FB7AAC">
          <w:rPr>
            <w:rFonts w:ascii="Times New Roman" w:hAnsi="Times New Roman" w:cs="Times New Roman"/>
            <w:noProof/>
            <w:webHidden/>
            <w:sz w:val="24"/>
            <w:szCs w:val="24"/>
          </w:rPr>
          <w:fldChar w:fldCharType="end"/>
        </w:r>
      </w:hyperlink>
    </w:p>
    <w:p w:rsidR="00560FE5" w:rsidRPr="00FB7AAC" w:rsidRDefault="00157C44" w:rsidP="00FB7AAC">
      <w:pPr>
        <w:pStyle w:val="Obsah1"/>
        <w:rPr>
          <w:rFonts w:eastAsiaTheme="minorEastAsia"/>
        </w:rPr>
      </w:pPr>
      <w:hyperlink w:anchor="_Toc485715297" w:history="1">
        <w:r w:rsidR="00560FE5" w:rsidRPr="00FB7AAC">
          <w:rPr>
            <w:rStyle w:val="Hypertextovodkaz"/>
          </w:rPr>
          <w:t>2</w:t>
        </w:r>
        <w:r w:rsidR="00560FE5" w:rsidRPr="00FB7AAC">
          <w:rPr>
            <w:rFonts w:eastAsiaTheme="minorEastAsia"/>
          </w:rPr>
          <w:tab/>
        </w:r>
        <w:r w:rsidR="00560FE5" w:rsidRPr="00FB7AAC">
          <w:rPr>
            <w:rStyle w:val="Hypertextovodkaz"/>
          </w:rPr>
          <w:t>Vysokoškolské poradny</w:t>
        </w:r>
        <w:r w:rsidR="00560FE5" w:rsidRPr="00FB7AAC">
          <w:rPr>
            <w:webHidden/>
          </w:rPr>
          <w:tab/>
        </w:r>
        <w:r w:rsidR="00560FE5" w:rsidRPr="00FB7AAC">
          <w:rPr>
            <w:webHidden/>
          </w:rPr>
          <w:fldChar w:fldCharType="begin"/>
        </w:r>
        <w:r w:rsidR="00560FE5" w:rsidRPr="00FB7AAC">
          <w:rPr>
            <w:webHidden/>
          </w:rPr>
          <w:instrText xml:space="preserve"> PAGEREF _Toc485715297 \h </w:instrText>
        </w:r>
        <w:r w:rsidR="00560FE5" w:rsidRPr="00FB7AAC">
          <w:rPr>
            <w:webHidden/>
          </w:rPr>
        </w:r>
        <w:r w:rsidR="00560FE5" w:rsidRPr="00FB7AAC">
          <w:rPr>
            <w:webHidden/>
          </w:rPr>
          <w:fldChar w:fldCharType="separate"/>
        </w:r>
        <w:r w:rsidR="00560FE5" w:rsidRPr="00FB7AAC">
          <w:rPr>
            <w:webHidden/>
          </w:rPr>
          <w:t>18</w:t>
        </w:r>
        <w:r w:rsidR="00560FE5" w:rsidRPr="00FB7AAC">
          <w:rPr>
            <w:webHidden/>
          </w:rPr>
          <w:fldChar w:fldCharType="end"/>
        </w:r>
      </w:hyperlink>
    </w:p>
    <w:p w:rsidR="00560FE5" w:rsidRPr="00FB7AAC" w:rsidRDefault="00157C44" w:rsidP="00560FE5">
      <w:pPr>
        <w:pStyle w:val="Obsah2"/>
        <w:tabs>
          <w:tab w:val="left" w:pos="1440"/>
          <w:tab w:val="right" w:leader="dot" w:pos="8777"/>
        </w:tabs>
        <w:jc w:val="both"/>
        <w:rPr>
          <w:rFonts w:ascii="Times New Roman" w:eastAsiaTheme="minorEastAsia" w:hAnsi="Times New Roman" w:cs="Times New Roman"/>
          <w:smallCaps w:val="0"/>
          <w:noProof/>
          <w:sz w:val="24"/>
          <w:szCs w:val="24"/>
        </w:rPr>
      </w:pPr>
      <w:hyperlink w:anchor="_Toc485715298" w:history="1">
        <w:r w:rsidR="00560FE5" w:rsidRPr="00FB7AAC">
          <w:rPr>
            <w:rStyle w:val="Hypertextovodkaz"/>
            <w:rFonts w:ascii="Times New Roman" w:hAnsi="Times New Roman" w:cs="Times New Roman"/>
            <w:noProof/>
            <w:sz w:val="24"/>
            <w:szCs w:val="24"/>
          </w:rPr>
          <w:t>2.1</w:t>
        </w:r>
        <w:r w:rsidR="00560FE5" w:rsidRPr="00FB7AAC">
          <w:rPr>
            <w:rFonts w:ascii="Times New Roman" w:eastAsiaTheme="minorEastAsia" w:hAnsi="Times New Roman" w:cs="Times New Roman"/>
            <w:smallCaps w:val="0"/>
            <w:noProof/>
            <w:sz w:val="24"/>
            <w:szCs w:val="24"/>
          </w:rPr>
          <w:tab/>
        </w:r>
        <w:r w:rsidR="00560FE5" w:rsidRPr="00FB7AAC">
          <w:rPr>
            <w:rStyle w:val="Hypertextovodkaz"/>
            <w:rFonts w:ascii="Times New Roman" w:hAnsi="Times New Roman" w:cs="Times New Roman"/>
            <w:noProof/>
            <w:sz w:val="24"/>
            <w:szCs w:val="24"/>
          </w:rPr>
          <w:t>Účel a přístupy vysokoškolských poraden</w:t>
        </w:r>
        <w:r w:rsidR="00560FE5" w:rsidRPr="00FB7AAC">
          <w:rPr>
            <w:rFonts w:ascii="Times New Roman" w:hAnsi="Times New Roman" w:cs="Times New Roman"/>
            <w:noProof/>
            <w:webHidden/>
            <w:sz w:val="24"/>
            <w:szCs w:val="24"/>
          </w:rPr>
          <w:tab/>
        </w:r>
        <w:r w:rsidR="00560FE5" w:rsidRPr="00FB7AAC">
          <w:rPr>
            <w:rFonts w:ascii="Times New Roman" w:hAnsi="Times New Roman" w:cs="Times New Roman"/>
            <w:noProof/>
            <w:webHidden/>
            <w:sz w:val="24"/>
            <w:szCs w:val="24"/>
          </w:rPr>
          <w:fldChar w:fldCharType="begin"/>
        </w:r>
        <w:r w:rsidR="00560FE5" w:rsidRPr="00FB7AAC">
          <w:rPr>
            <w:rFonts w:ascii="Times New Roman" w:hAnsi="Times New Roman" w:cs="Times New Roman"/>
            <w:noProof/>
            <w:webHidden/>
            <w:sz w:val="24"/>
            <w:szCs w:val="24"/>
          </w:rPr>
          <w:instrText xml:space="preserve"> PAGEREF _Toc485715298 \h </w:instrText>
        </w:r>
        <w:r w:rsidR="00560FE5" w:rsidRPr="00FB7AAC">
          <w:rPr>
            <w:rFonts w:ascii="Times New Roman" w:hAnsi="Times New Roman" w:cs="Times New Roman"/>
            <w:noProof/>
            <w:webHidden/>
            <w:sz w:val="24"/>
            <w:szCs w:val="24"/>
          </w:rPr>
        </w:r>
        <w:r w:rsidR="00560FE5" w:rsidRPr="00FB7AAC">
          <w:rPr>
            <w:rFonts w:ascii="Times New Roman" w:hAnsi="Times New Roman" w:cs="Times New Roman"/>
            <w:noProof/>
            <w:webHidden/>
            <w:sz w:val="24"/>
            <w:szCs w:val="24"/>
          </w:rPr>
          <w:fldChar w:fldCharType="separate"/>
        </w:r>
        <w:r w:rsidR="00560FE5" w:rsidRPr="00FB7AAC">
          <w:rPr>
            <w:rFonts w:ascii="Times New Roman" w:hAnsi="Times New Roman" w:cs="Times New Roman"/>
            <w:noProof/>
            <w:webHidden/>
            <w:sz w:val="24"/>
            <w:szCs w:val="24"/>
          </w:rPr>
          <w:t>18</w:t>
        </w:r>
        <w:r w:rsidR="00560FE5" w:rsidRPr="00FB7AAC">
          <w:rPr>
            <w:rFonts w:ascii="Times New Roman" w:hAnsi="Times New Roman" w:cs="Times New Roman"/>
            <w:noProof/>
            <w:webHidden/>
            <w:sz w:val="24"/>
            <w:szCs w:val="24"/>
          </w:rPr>
          <w:fldChar w:fldCharType="end"/>
        </w:r>
      </w:hyperlink>
    </w:p>
    <w:p w:rsidR="00560FE5" w:rsidRPr="00FB7AAC" w:rsidRDefault="00157C44" w:rsidP="00FB7AAC">
      <w:pPr>
        <w:pStyle w:val="Obsah1"/>
        <w:rPr>
          <w:rFonts w:eastAsiaTheme="minorEastAsia"/>
        </w:rPr>
      </w:pPr>
      <w:hyperlink w:anchor="_Toc485715299" w:history="1">
        <w:r w:rsidR="00560FE5" w:rsidRPr="00FB7AAC">
          <w:rPr>
            <w:rStyle w:val="Hypertextovodkaz"/>
          </w:rPr>
          <w:t>3</w:t>
        </w:r>
        <w:r w:rsidR="00560FE5" w:rsidRPr="00FB7AAC">
          <w:rPr>
            <w:rFonts w:eastAsiaTheme="minorEastAsia"/>
          </w:rPr>
          <w:tab/>
        </w:r>
        <w:r w:rsidR="00560FE5" w:rsidRPr="00FB7AAC">
          <w:rPr>
            <w:rStyle w:val="Hypertextovodkaz"/>
          </w:rPr>
          <w:t>Univerzita Palackého v Olomouci</w:t>
        </w:r>
        <w:r w:rsidR="00560FE5" w:rsidRPr="00FB7AAC">
          <w:rPr>
            <w:webHidden/>
          </w:rPr>
          <w:tab/>
        </w:r>
        <w:r w:rsidR="00560FE5" w:rsidRPr="00FB7AAC">
          <w:rPr>
            <w:webHidden/>
          </w:rPr>
          <w:fldChar w:fldCharType="begin"/>
        </w:r>
        <w:r w:rsidR="00560FE5" w:rsidRPr="00FB7AAC">
          <w:rPr>
            <w:webHidden/>
          </w:rPr>
          <w:instrText xml:space="preserve"> PAGEREF _Toc485715299 \h </w:instrText>
        </w:r>
        <w:r w:rsidR="00560FE5" w:rsidRPr="00FB7AAC">
          <w:rPr>
            <w:webHidden/>
          </w:rPr>
        </w:r>
        <w:r w:rsidR="00560FE5" w:rsidRPr="00FB7AAC">
          <w:rPr>
            <w:webHidden/>
          </w:rPr>
          <w:fldChar w:fldCharType="separate"/>
        </w:r>
        <w:r w:rsidR="00560FE5" w:rsidRPr="00FB7AAC">
          <w:rPr>
            <w:webHidden/>
          </w:rPr>
          <w:t>19</w:t>
        </w:r>
        <w:r w:rsidR="00560FE5" w:rsidRPr="00FB7AAC">
          <w:rPr>
            <w:webHidden/>
          </w:rPr>
          <w:fldChar w:fldCharType="end"/>
        </w:r>
      </w:hyperlink>
    </w:p>
    <w:p w:rsidR="00560FE5" w:rsidRPr="00FB7AAC" w:rsidRDefault="00157C44" w:rsidP="00560FE5">
      <w:pPr>
        <w:pStyle w:val="Obsah2"/>
        <w:tabs>
          <w:tab w:val="left" w:pos="1440"/>
          <w:tab w:val="right" w:leader="dot" w:pos="8777"/>
        </w:tabs>
        <w:jc w:val="both"/>
        <w:rPr>
          <w:rFonts w:ascii="Times New Roman" w:eastAsiaTheme="minorEastAsia" w:hAnsi="Times New Roman" w:cs="Times New Roman"/>
          <w:smallCaps w:val="0"/>
          <w:noProof/>
          <w:sz w:val="24"/>
          <w:szCs w:val="24"/>
        </w:rPr>
      </w:pPr>
      <w:hyperlink w:anchor="_Toc485715300" w:history="1">
        <w:r w:rsidR="00560FE5" w:rsidRPr="00FB7AAC">
          <w:rPr>
            <w:rStyle w:val="Hypertextovodkaz"/>
            <w:rFonts w:ascii="Times New Roman" w:hAnsi="Times New Roman" w:cs="Times New Roman"/>
            <w:noProof/>
            <w:sz w:val="24"/>
            <w:szCs w:val="24"/>
          </w:rPr>
          <w:t>3.1</w:t>
        </w:r>
        <w:r w:rsidR="00560FE5" w:rsidRPr="00FB7AAC">
          <w:rPr>
            <w:rFonts w:ascii="Times New Roman" w:eastAsiaTheme="minorEastAsia" w:hAnsi="Times New Roman" w:cs="Times New Roman"/>
            <w:smallCaps w:val="0"/>
            <w:noProof/>
            <w:sz w:val="24"/>
            <w:szCs w:val="24"/>
          </w:rPr>
          <w:tab/>
        </w:r>
        <w:r w:rsidR="00560FE5" w:rsidRPr="00FB7AAC">
          <w:rPr>
            <w:rStyle w:val="Hypertextovodkaz"/>
            <w:rFonts w:ascii="Times New Roman" w:hAnsi="Times New Roman" w:cs="Times New Roman"/>
            <w:noProof/>
            <w:sz w:val="24"/>
            <w:szCs w:val="24"/>
          </w:rPr>
          <w:t>Cyrilometodějská teologická fakulta</w:t>
        </w:r>
        <w:r w:rsidR="00560FE5" w:rsidRPr="00FB7AAC">
          <w:rPr>
            <w:rFonts w:ascii="Times New Roman" w:hAnsi="Times New Roman" w:cs="Times New Roman"/>
            <w:noProof/>
            <w:webHidden/>
            <w:sz w:val="24"/>
            <w:szCs w:val="24"/>
          </w:rPr>
          <w:tab/>
        </w:r>
        <w:r w:rsidR="00560FE5" w:rsidRPr="00FB7AAC">
          <w:rPr>
            <w:rFonts w:ascii="Times New Roman" w:hAnsi="Times New Roman" w:cs="Times New Roman"/>
            <w:noProof/>
            <w:webHidden/>
            <w:sz w:val="24"/>
            <w:szCs w:val="24"/>
          </w:rPr>
          <w:fldChar w:fldCharType="begin"/>
        </w:r>
        <w:r w:rsidR="00560FE5" w:rsidRPr="00FB7AAC">
          <w:rPr>
            <w:rFonts w:ascii="Times New Roman" w:hAnsi="Times New Roman" w:cs="Times New Roman"/>
            <w:noProof/>
            <w:webHidden/>
            <w:sz w:val="24"/>
            <w:szCs w:val="24"/>
          </w:rPr>
          <w:instrText xml:space="preserve"> PAGEREF _Toc485715300 \h </w:instrText>
        </w:r>
        <w:r w:rsidR="00560FE5" w:rsidRPr="00FB7AAC">
          <w:rPr>
            <w:rFonts w:ascii="Times New Roman" w:hAnsi="Times New Roman" w:cs="Times New Roman"/>
            <w:noProof/>
            <w:webHidden/>
            <w:sz w:val="24"/>
            <w:szCs w:val="24"/>
          </w:rPr>
        </w:r>
        <w:r w:rsidR="00560FE5" w:rsidRPr="00FB7AAC">
          <w:rPr>
            <w:rFonts w:ascii="Times New Roman" w:hAnsi="Times New Roman" w:cs="Times New Roman"/>
            <w:noProof/>
            <w:webHidden/>
            <w:sz w:val="24"/>
            <w:szCs w:val="24"/>
          </w:rPr>
          <w:fldChar w:fldCharType="separate"/>
        </w:r>
        <w:r w:rsidR="00560FE5" w:rsidRPr="00FB7AAC">
          <w:rPr>
            <w:rFonts w:ascii="Times New Roman" w:hAnsi="Times New Roman" w:cs="Times New Roman"/>
            <w:noProof/>
            <w:webHidden/>
            <w:sz w:val="24"/>
            <w:szCs w:val="24"/>
          </w:rPr>
          <w:t>20</w:t>
        </w:r>
        <w:r w:rsidR="00560FE5" w:rsidRPr="00FB7AAC">
          <w:rPr>
            <w:rFonts w:ascii="Times New Roman" w:hAnsi="Times New Roman" w:cs="Times New Roman"/>
            <w:noProof/>
            <w:webHidden/>
            <w:sz w:val="24"/>
            <w:szCs w:val="24"/>
          </w:rPr>
          <w:fldChar w:fldCharType="end"/>
        </w:r>
      </w:hyperlink>
    </w:p>
    <w:p w:rsidR="00560FE5" w:rsidRPr="00FB7AAC" w:rsidRDefault="00157C44" w:rsidP="00560FE5">
      <w:pPr>
        <w:pStyle w:val="Obsah2"/>
        <w:tabs>
          <w:tab w:val="left" w:pos="1440"/>
          <w:tab w:val="right" w:leader="dot" w:pos="8777"/>
        </w:tabs>
        <w:jc w:val="both"/>
        <w:rPr>
          <w:rFonts w:ascii="Times New Roman" w:eastAsiaTheme="minorEastAsia" w:hAnsi="Times New Roman" w:cs="Times New Roman"/>
          <w:smallCaps w:val="0"/>
          <w:noProof/>
          <w:sz w:val="24"/>
          <w:szCs w:val="24"/>
        </w:rPr>
      </w:pPr>
      <w:hyperlink w:anchor="_Toc485715301" w:history="1">
        <w:r w:rsidR="00560FE5" w:rsidRPr="00FB7AAC">
          <w:rPr>
            <w:rStyle w:val="Hypertextovodkaz"/>
            <w:rFonts w:ascii="Times New Roman" w:hAnsi="Times New Roman" w:cs="Times New Roman"/>
            <w:noProof/>
            <w:sz w:val="24"/>
            <w:szCs w:val="24"/>
          </w:rPr>
          <w:t>3.2</w:t>
        </w:r>
        <w:r w:rsidR="00560FE5" w:rsidRPr="00FB7AAC">
          <w:rPr>
            <w:rFonts w:ascii="Times New Roman" w:eastAsiaTheme="minorEastAsia" w:hAnsi="Times New Roman" w:cs="Times New Roman"/>
            <w:smallCaps w:val="0"/>
            <w:noProof/>
            <w:sz w:val="24"/>
            <w:szCs w:val="24"/>
          </w:rPr>
          <w:tab/>
        </w:r>
        <w:r w:rsidR="00560FE5" w:rsidRPr="00FB7AAC">
          <w:rPr>
            <w:rStyle w:val="Hypertextovodkaz"/>
            <w:rFonts w:ascii="Times New Roman" w:hAnsi="Times New Roman" w:cs="Times New Roman"/>
            <w:noProof/>
            <w:sz w:val="24"/>
            <w:szCs w:val="24"/>
          </w:rPr>
          <w:t>Pedagogická fakulta</w:t>
        </w:r>
        <w:r w:rsidR="00560FE5" w:rsidRPr="00FB7AAC">
          <w:rPr>
            <w:rFonts w:ascii="Times New Roman" w:hAnsi="Times New Roman" w:cs="Times New Roman"/>
            <w:noProof/>
            <w:webHidden/>
            <w:sz w:val="24"/>
            <w:szCs w:val="24"/>
          </w:rPr>
          <w:tab/>
        </w:r>
        <w:r w:rsidR="00560FE5" w:rsidRPr="00FB7AAC">
          <w:rPr>
            <w:rFonts w:ascii="Times New Roman" w:hAnsi="Times New Roman" w:cs="Times New Roman"/>
            <w:noProof/>
            <w:webHidden/>
            <w:sz w:val="24"/>
            <w:szCs w:val="24"/>
          </w:rPr>
          <w:fldChar w:fldCharType="begin"/>
        </w:r>
        <w:r w:rsidR="00560FE5" w:rsidRPr="00FB7AAC">
          <w:rPr>
            <w:rFonts w:ascii="Times New Roman" w:hAnsi="Times New Roman" w:cs="Times New Roman"/>
            <w:noProof/>
            <w:webHidden/>
            <w:sz w:val="24"/>
            <w:szCs w:val="24"/>
          </w:rPr>
          <w:instrText xml:space="preserve"> PAGEREF _Toc485715301 \h </w:instrText>
        </w:r>
        <w:r w:rsidR="00560FE5" w:rsidRPr="00FB7AAC">
          <w:rPr>
            <w:rFonts w:ascii="Times New Roman" w:hAnsi="Times New Roman" w:cs="Times New Roman"/>
            <w:noProof/>
            <w:webHidden/>
            <w:sz w:val="24"/>
            <w:szCs w:val="24"/>
          </w:rPr>
        </w:r>
        <w:r w:rsidR="00560FE5" w:rsidRPr="00FB7AAC">
          <w:rPr>
            <w:rFonts w:ascii="Times New Roman" w:hAnsi="Times New Roman" w:cs="Times New Roman"/>
            <w:noProof/>
            <w:webHidden/>
            <w:sz w:val="24"/>
            <w:szCs w:val="24"/>
          </w:rPr>
          <w:fldChar w:fldCharType="separate"/>
        </w:r>
        <w:r w:rsidR="00560FE5" w:rsidRPr="00FB7AAC">
          <w:rPr>
            <w:rFonts w:ascii="Times New Roman" w:hAnsi="Times New Roman" w:cs="Times New Roman"/>
            <w:noProof/>
            <w:webHidden/>
            <w:sz w:val="24"/>
            <w:szCs w:val="24"/>
          </w:rPr>
          <w:t>21</w:t>
        </w:r>
        <w:r w:rsidR="00560FE5" w:rsidRPr="00FB7AAC">
          <w:rPr>
            <w:rFonts w:ascii="Times New Roman" w:hAnsi="Times New Roman" w:cs="Times New Roman"/>
            <w:noProof/>
            <w:webHidden/>
            <w:sz w:val="24"/>
            <w:szCs w:val="24"/>
          </w:rPr>
          <w:fldChar w:fldCharType="end"/>
        </w:r>
      </w:hyperlink>
    </w:p>
    <w:p w:rsidR="00560FE5" w:rsidRPr="00FB7AAC" w:rsidRDefault="00157C44" w:rsidP="00560FE5">
      <w:pPr>
        <w:pStyle w:val="Obsah2"/>
        <w:tabs>
          <w:tab w:val="left" w:pos="1440"/>
          <w:tab w:val="right" w:leader="dot" w:pos="8777"/>
        </w:tabs>
        <w:jc w:val="both"/>
        <w:rPr>
          <w:rFonts w:ascii="Times New Roman" w:eastAsiaTheme="minorEastAsia" w:hAnsi="Times New Roman" w:cs="Times New Roman"/>
          <w:smallCaps w:val="0"/>
          <w:noProof/>
          <w:sz w:val="24"/>
          <w:szCs w:val="24"/>
        </w:rPr>
      </w:pPr>
      <w:hyperlink w:anchor="_Toc485715302" w:history="1">
        <w:r w:rsidR="00560FE5" w:rsidRPr="00FB7AAC">
          <w:rPr>
            <w:rStyle w:val="Hypertextovodkaz"/>
            <w:rFonts w:ascii="Times New Roman" w:hAnsi="Times New Roman" w:cs="Times New Roman"/>
            <w:noProof/>
            <w:sz w:val="24"/>
            <w:szCs w:val="24"/>
          </w:rPr>
          <w:t>3.3</w:t>
        </w:r>
        <w:r w:rsidR="00560FE5" w:rsidRPr="00FB7AAC">
          <w:rPr>
            <w:rFonts w:ascii="Times New Roman" w:eastAsiaTheme="minorEastAsia" w:hAnsi="Times New Roman" w:cs="Times New Roman"/>
            <w:smallCaps w:val="0"/>
            <w:noProof/>
            <w:sz w:val="24"/>
            <w:szCs w:val="24"/>
          </w:rPr>
          <w:tab/>
        </w:r>
        <w:r w:rsidR="00560FE5" w:rsidRPr="00FB7AAC">
          <w:rPr>
            <w:rStyle w:val="Hypertextovodkaz"/>
            <w:rFonts w:ascii="Times New Roman" w:hAnsi="Times New Roman" w:cs="Times New Roman"/>
            <w:noProof/>
            <w:sz w:val="24"/>
            <w:szCs w:val="24"/>
          </w:rPr>
          <w:t>Přírodovědecká fakulta</w:t>
        </w:r>
        <w:r w:rsidR="00560FE5" w:rsidRPr="00FB7AAC">
          <w:rPr>
            <w:rFonts w:ascii="Times New Roman" w:hAnsi="Times New Roman" w:cs="Times New Roman"/>
            <w:noProof/>
            <w:webHidden/>
            <w:sz w:val="24"/>
            <w:szCs w:val="24"/>
          </w:rPr>
          <w:tab/>
        </w:r>
        <w:r w:rsidR="00560FE5" w:rsidRPr="00FB7AAC">
          <w:rPr>
            <w:rFonts w:ascii="Times New Roman" w:hAnsi="Times New Roman" w:cs="Times New Roman"/>
            <w:noProof/>
            <w:webHidden/>
            <w:sz w:val="24"/>
            <w:szCs w:val="24"/>
          </w:rPr>
          <w:fldChar w:fldCharType="begin"/>
        </w:r>
        <w:r w:rsidR="00560FE5" w:rsidRPr="00FB7AAC">
          <w:rPr>
            <w:rFonts w:ascii="Times New Roman" w:hAnsi="Times New Roman" w:cs="Times New Roman"/>
            <w:noProof/>
            <w:webHidden/>
            <w:sz w:val="24"/>
            <w:szCs w:val="24"/>
          </w:rPr>
          <w:instrText xml:space="preserve"> PAGEREF _Toc485715302 \h </w:instrText>
        </w:r>
        <w:r w:rsidR="00560FE5" w:rsidRPr="00FB7AAC">
          <w:rPr>
            <w:rFonts w:ascii="Times New Roman" w:hAnsi="Times New Roman" w:cs="Times New Roman"/>
            <w:noProof/>
            <w:webHidden/>
            <w:sz w:val="24"/>
            <w:szCs w:val="24"/>
          </w:rPr>
        </w:r>
        <w:r w:rsidR="00560FE5" w:rsidRPr="00FB7AAC">
          <w:rPr>
            <w:rFonts w:ascii="Times New Roman" w:hAnsi="Times New Roman" w:cs="Times New Roman"/>
            <w:noProof/>
            <w:webHidden/>
            <w:sz w:val="24"/>
            <w:szCs w:val="24"/>
          </w:rPr>
          <w:fldChar w:fldCharType="separate"/>
        </w:r>
        <w:r w:rsidR="00560FE5" w:rsidRPr="00FB7AAC">
          <w:rPr>
            <w:rFonts w:ascii="Times New Roman" w:hAnsi="Times New Roman" w:cs="Times New Roman"/>
            <w:noProof/>
            <w:webHidden/>
            <w:sz w:val="24"/>
            <w:szCs w:val="24"/>
          </w:rPr>
          <w:t>22</w:t>
        </w:r>
        <w:r w:rsidR="00560FE5" w:rsidRPr="00FB7AAC">
          <w:rPr>
            <w:rFonts w:ascii="Times New Roman" w:hAnsi="Times New Roman" w:cs="Times New Roman"/>
            <w:noProof/>
            <w:webHidden/>
            <w:sz w:val="24"/>
            <w:szCs w:val="24"/>
          </w:rPr>
          <w:fldChar w:fldCharType="end"/>
        </w:r>
      </w:hyperlink>
    </w:p>
    <w:p w:rsidR="00560FE5" w:rsidRPr="00FB7AAC" w:rsidRDefault="00157C44" w:rsidP="00560FE5">
      <w:pPr>
        <w:pStyle w:val="Obsah2"/>
        <w:tabs>
          <w:tab w:val="left" w:pos="1440"/>
          <w:tab w:val="right" w:leader="dot" w:pos="8777"/>
        </w:tabs>
        <w:jc w:val="both"/>
        <w:rPr>
          <w:rFonts w:ascii="Times New Roman" w:eastAsiaTheme="minorEastAsia" w:hAnsi="Times New Roman" w:cs="Times New Roman"/>
          <w:smallCaps w:val="0"/>
          <w:noProof/>
          <w:sz w:val="24"/>
          <w:szCs w:val="24"/>
        </w:rPr>
      </w:pPr>
      <w:hyperlink w:anchor="_Toc485715303" w:history="1">
        <w:r w:rsidR="00560FE5" w:rsidRPr="00FB7AAC">
          <w:rPr>
            <w:rStyle w:val="Hypertextovodkaz"/>
            <w:rFonts w:ascii="Times New Roman" w:hAnsi="Times New Roman" w:cs="Times New Roman"/>
            <w:noProof/>
            <w:sz w:val="24"/>
            <w:szCs w:val="24"/>
          </w:rPr>
          <w:t>3.4</w:t>
        </w:r>
        <w:r w:rsidR="00560FE5" w:rsidRPr="00FB7AAC">
          <w:rPr>
            <w:rFonts w:ascii="Times New Roman" w:eastAsiaTheme="minorEastAsia" w:hAnsi="Times New Roman" w:cs="Times New Roman"/>
            <w:smallCaps w:val="0"/>
            <w:noProof/>
            <w:sz w:val="24"/>
            <w:szCs w:val="24"/>
          </w:rPr>
          <w:tab/>
        </w:r>
        <w:r w:rsidR="00560FE5" w:rsidRPr="00FB7AAC">
          <w:rPr>
            <w:rStyle w:val="Hypertextovodkaz"/>
            <w:rFonts w:ascii="Times New Roman" w:hAnsi="Times New Roman" w:cs="Times New Roman"/>
            <w:noProof/>
            <w:sz w:val="24"/>
            <w:szCs w:val="24"/>
          </w:rPr>
          <w:t>Právnická fakulta</w:t>
        </w:r>
        <w:r w:rsidR="00560FE5" w:rsidRPr="00FB7AAC">
          <w:rPr>
            <w:rFonts w:ascii="Times New Roman" w:hAnsi="Times New Roman" w:cs="Times New Roman"/>
            <w:noProof/>
            <w:webHidden/>
            <w:sz w:val="24"/>
            <w:szCs w:val="24"/>
          </w:rPr>
          <w:tab/>
        </w:r>
        <w:r w:rsidR="00560FE5" w:rsidRPr="00FB7AAC">
          <w:rPr>
            <w:rFonts w:ascii="Times New Roman" w:hAnsi="Times New Roman" w:cs="Times New Roman"/>
            <w:noProof/>
            <w:webHidden/>
            <w:sz w:val="24"/>
            <w:szCs w:val="24"/>
          </w:rPr>
          <w:fldChar w:fldCharType="begin"/>
        </w:r>
        <w:r w:rsidR="00560FE5" w:rsidRPr="00FB7AAC">
          <w:rPr>
            <w:rFonts w:ascii="Times New Roman" w:hAnsi="Times New Roman" w:cs="Times New Roman"/>
            <w:noProof/>
            <w:webHidden/>
            <w:sz w:val="24"/>
            <w:szCs w:val="24"/>
          </w:rPr>
          <w:instrText xml:space="preserve"> PAGEREF _Toc485715303 \h </w:instrText>
        </w:r>
        <w:r w:rsidR="00560FE5" w:rsidRPr="00FB7AAC">
          <w:rPr>
            <w:rFonts w:ascii="Times New Roman" w:hAnsi="Times New Roman" w:cs="Times New Roman"/>
            <w:noProof/>
            <w:webHidden/>
            <w:sz w:val="24"/>
            <w:szCs w:val="24"/>
          </w:rPr>
        </w:r>
        <w:r w:rsidR="00560FE5" w:rsidRPr="00FB7AAC">
          <w:rPr>
            <w:rFonts w:ascii="Times New Roman" w:hAnsi="Times New Roman" w:cs="Times New Roman"/>
            <w:noProof/>
            <w:webHidden/>
            <w:sz w:val="24"/>
            <w:szCs w:val="24"/>
          </w:rPr>
          <w:fldChar w:fldCharType="separate"/>
        </w:r>
        <w:r w:rsidR="00560FE5" w:rsidRPr="00FB7AAC">
          <w:rPr>
            <w:rFonts w:ascii="Times New Roman" w:hAnsi="Times New Roman" w:cs="Times New Roman"/>
            <w:noProof/>
            <w:webHidden/>
            <w:sz w:val="24"/>
            <w:szCs w:val="24"/>
          </w:rPr>
          <w:t>22</w:t>
        </w:r>
        <w:r w:rsidR="00560FE5" w:rsidRPr="00FB7AAC">
          <w:rPr>
            <w:rFonts w:ascii="Times New Roman" w:hAnsi="Times New Roman" w:cs="Times New Roman"/>
            <w:noProof/>
            <w:webHidden/>
            <w:sz w:val="24"/>
            <w:szCs w:val="24"/>
          </w:rPr>
          <w:fldChar w:fldCharType="end"/>
        </w:r>
      </w:hyperlink>
    </w:p>
    <w:p w:rsidR="00560FE5" w:rsidRPr="00FB7AAC" w:rsidRDefault="00157C44" w:rsidP="00560FE5">
      <w:pPr>
        <w:pStyle w:val="Obsah2"/>
        <w:tabs>
          <w:tab w:val="left" w:pos="1440"/>
          <w:tab w:val="right" w:leader="dot" w:pos="8777"/>
        </w:tabs>
        <w:jc w:val="both"/>
        <w:rPr>
          <w:rFonts w:ascii="Times New Roman" w:eastAsiaTheme="minorEastAsia" w:hAnsi="Times New Roman" w:cs="Times New Roman"/>
          <w:smallCaps w:val="0"/>
          <w:noProof/>
          <w:sz w:val="24"/>
          <w:szCs w:val="24"/>
        </w:rPr>
      </w:pPr>
      <w:hyperlink w:anchor="_Toc485715304" w:history="1">
        <w:r w:rsidR="00560FE5" w:rsidRPr="00FB7AAC">
          <w:rPr>
            <w:rStyle w:val="Hypertextovodkaz"/>
            <w:rFonts w:ascii="Times New Roman" w:hAnsi="Times New Roman" w:cs="Times New Roman"/>
            <w:noProof/>
            <w:sz w:val="24"/>
            <w:szCs w:val="24"/>
          </w:rPr>
          <w:t>3.5</w:t>
        </w:r>
        <w:r w:rsidR="00560FE5" w:rsidRPr="00FB7AAC">
          <w:rPr>
            <w:rFonts w:ascii="Times New Roman" w:eastAsiaTheme="minorEastAsia" w:hAnsi="Times New Roman" w:cs="Times New Roman"/>
            <w:smallCaps w:val="0"/>
            <w:noProof/>
            <w:sz w:val="24"/>
            <w:szCs w:val="24"/>
          </w:rPr>
          <w:tab/>
        </w:r>
        <w:r w:rsidR="00560FE5" w:rsidRPr="00FB7AAC">
          <w:rPr>
            <w:rStyle w:val="Hypertextovodkaz"/>
            <w:rFonts w:ascii="Times New Roman" w:hAnsi="Times New Roman" w:cs="Times New Roman"/>
            <w:noProof/>
            <w:sz w:val="24"/>
            <w:szCs w:val="24"/>
          </w:rPr>
          <w:t>Filozofická fakulta</w:t>
        </w:r>
        <w:r w:rsidR="00560FE5" w:rsidRPr="00FB7AAC">
          <w:rPr>
            <w:rFonts w:ascii="Times New Roman" w:hAnsi="Times New Roman" w:cs="Times New Roman"/>
            <w:noProof/>
            <w:webHidden/>
            <w:sz w:val="24"/>
            <w:szCs w:val="24"/>
          </w:rPr>
          <w:tab/>
        </w:r>
        <w:r w:rsidR="00560FE5" w:rsidRPr="00FB7AAC">
          <w:rPr>
            <w:rFonts w:ascii="Times New Roman" w:hAnsi="Times New Roman" w:cs="Times New Roman"/>
            <w:noProof/>
            <w:webHidden/>
            <w:sz w:val="24"/>
            <w:szCs w:val="24"/>
          </w:rPr>
          <w:fldChar w:fldCharType="begin"/>
        </w:r>
        <w:r w:rsidR="00560FE5" w:rsidRPr="00FB7AAC">
          <w:rPr>
            <w:rFonts w:ascii="Times New Roman" w:hAnsi="Times New Roman" w:cs="Times New Roman"/>
            <w:noProof/>
            <w:webHidden/>
            <w:sz w:val="24"/>
            <w:szCs w:val="24"/>
          </w:rPr>
          <w:instrText xml:space="preserve"> PAGEREF _Toc485715304 \h </w:instrText>
        </w:r>
        <w:r w:rsidR="00560FE5" w:rsidRPr="00FB7AAC">
          <w:rPr>
            <w:rFonts w:ascii="Times New Roman" w:hAnsi="Times New Roman" w:cs="Times New Roman"/>
            <w:noProof/>
            <w:webHidden/>
            <w:sz w:val="24"/>
            <w:szCs w:val="24"/>
          </w:rPr>
        </w:r>
        <w:r w:rsidR="00560FE5" w:rsidRPr="00FB7AAC">
          <w:rPr>
            <w:rFonts w:ascii="Times New Roman" w:hAnsi="Times New Roman" w:cs="Times New Roman"/>
            <w:noProof/>
            <w:webHidden/>
            <w:sz w:val="24"/>
            <w:szCs w:val="24"/>
          </w:rPr>
          <w:fldChar w:fldCharType="separate"/>
        </w:r>
        <w:r w:rsidR="00560FE5" w:rsidRPr="00FB7AAC">
          <w:rPr>
            <w:rFonts w:ascii="Times New Roman" w:hAnsi="Times New Roman" w:cs="Times New Roman"/>
            <w:noProof/>
            <w:webHidden/>
            <w:sz w:val="24"/>
            <w:szCs w:val="24"/>
          </w:rPr>
          <w:t>23</w:t>
        </w:r>
        <w:r w:rsidR="00560FE5" w:rsidRPr="00FB7AAC">
          <w:rPr>
            <w:rFonts w:ascii="Times New Roman" w:hAnsi="Times New Roman" w:cs="Times New Roman"/>
            <w:noProof/>
            <w:webHidden/>
            <w:sz w:val="24"/>
            <w:szCs w:val="24"/>
          </w:rPr>
          <w:fldChar w:fldCharType="end"/>
        </w:r>
      </w:hyperlink>
    </w:p>
    <w:p w:rsidR="00560FE5" w:rsidRPr="00FB7AAC" w:rsidRDefault="00157C44" w:rsidP="00560FE5">
      <w:pPr>
        <w:pStyle w:val="Obsah2"/>
        <w:tabs>
          <w:tab w:val="left" w:pos="1440"/>
          <w:tab w:val="right" w:leader="dot" w:pos="8777"/>
        </w:tabs>
        <w:jc w:val="both"/>
        <w:rPr>
          <w:rFonts w:ascii="Times New Roman" w:eastAsiaTheme="minorEastAsia" w:hAnsi="Times New Roman" w:cs="Times New Roman"/>
          <w:smallCaps w:val="0"/>
          <w:noProof/>
          <w:sz w:val="24"/>
          <w:szCs w:val="24"/>
        </w:rPr>
      </w:pPr>
      <w:hyperlink w:anchor="_Toc485715305" w:history="1">
        <w:r w:rsidR="00560FE5" w:rsidRPr="00FB7AAC">
          <w:rPr>
            <w:rStyle w:val="Hypertextovodkaz"/>
            <w:rFonts w:ascii="Times New Roman" w:hAnsi="Times New Roman" w:cs="Times New Roman"/>
            <w:noProof/>
            <w:sz w:val="24"/>
            <w:szCs w:val="24"/>
          </w:rPr>
          <w:t>3.6</w:t>
        </w:r>
        <w:r w:rsidR="00560FE5" w:rsidRPr="00FB7AAC">
          <w:rPr>
            <w:rFonts w:ascii="Times New Roman" w:eastAsiaTheme="minorEastAsia" w:hAnsi="Times New Roman" w:cs="Times New Roman"/>
            <w:smallCaps w:val="0"/>
            <w:noProof/>
            <w:sz w:val="24"/>
            <w:szCs w:val="24"/>
          </w:rPr>
          <w:tab/>
        </w:r>
        <w:r w:rsidR="00560FE5" w:rsidRPr="00FB7AAC">
          <w:rPr>
            <w:rStyle w:val="Hypertextovodkaz"/>
            <w:rFonts w:ascii="Times New Roman" w:hAnsi="Times New Roman" w:cs="Times New Roman"/>
            <w:noProof/>
            <w:sz w:val="24"/>
            <w:szCs w:val="24"/>
          </w:rPr>
          <w:t>Lékařská fakulta</w:t>
        </w:r>
        <w:r w:rsidR="00560FE5" w:rsidRPr="00FB7AAC">
          <w:rPr>
            <w:rFonts w:ascii="Times New Roman" w:hAnsi="Times New Roman" w:cs="Times New Roman"/>
            <w:noProof/>
            <w:webHidden/>
            <w:sz w:val="24"/>
            <w:szCs w:val="24"/>
          </w:rPr>
          <w:tab/>
        </w:r>
        <w:r w:rsidR="00560FE5" w:rsidRPr="00FB7AAC">
          <w:rPr>
            <w:rFonts w:ascii="Times New Roman" w:hAnsi="Times New Roman" w:cs="Times New Roman"/>
            <w:noProof/>
            <w:webHidden/>
            <w:sz w:val="24"/>
            <w:szCs w:val="24"/>
          </w:rPr>
          <w:fldChar w:fldCharType="begin"/>
        </w:r>
        <w:r w:rsidR="00560FE5" w:rsidRPr="00FB7AAC">
          <w:rPr>
            <w:rFonts w:ascii="Times New Roman" w:hAnsi="Times New Roman" w:cs="Times New Roman"/>
            <w:noProof/>
            <w:webHidden/>
            <w:sz w:val="24"/>
            <w:szCs w:val="24"/>
          </w:rPr>
          <w:instrText xml:space="preserve"> PAGEREF _Toc485715305 \h </w:instrText>
        </w:r>
        <w:r w:rsidR="00560FE5" w:rsidRPr="00FB7AAC">
          <w:rPr>
            <w:rFonts w:ascii="Times New Roman" w:hAnsi="Times New Roman" w:cs="Times New Roman"/>
            <w:noProof/>
            <w:webHidden/>
            <w:sz w:val="24"/>
            <w:szCs w:val="24"/>
          </w:rPr>
        </w:r>
        <w:r w:rsidR="00560FE5" w:rsidRPr="00FB7AAC">
          <w:rPr>
            <w:rFonts w:ascii="Times New Roman" w:hAnsi="Times New Roman" w:cs="Times New Roman"/>
            <w:noProof/>
            <w:webHidden/>
            <w:sz w:val="24"/>
            <w:szCs w:val="24"/>
          </w:rPr>
          <w:fldChar w:fldCharType="separate"/>
        </w:r>
        <w:r w:rsidR="00560FE5" w:rsidRPr="00FB7AAC">
          <w:rPr>
            <w:rFonts w:ascii="Times New Roman" w:hAnsi="Times New Roman" w:cs="Times New Roman"/>
            <w:noProof/>
            <w:webHidden/>
            <w:sz w:val="24"/>
            <w:szCs w:val="24"/>
          </w:rPr>
          <w:t>23</w:t>
        </w:r>
        <w:r w:rsidR="00560FE5" w:rsidRPr="00FB7AAC">
          <w:rPr>
            <w:rFonts w:ascii="Times New Roman" w:hAnsi="Times New Roman" w:cs="Times New Roman"/>
            <w:noProof/>
            <w:webHidden/>
            <w:sz w:val="24"/>
            <w:szCs w:val="24"/>
          </w:rPr>
          <w:fldChar w:fldCharType="end"/>
        </w:r>
      </w:hyperlink>
    </w:p>
    <w:p w:rsidR="00560FE5" w:rsidRPr="00FB7AAC" w:rsidRDefault="00157C44" w:rsidP="00560FE5">
      <w:pPr>
        <w:pStyle w:val="Obsah2"/>
        <w:tabs>
          <w:tab w:val="left" w:pos="1440"/>
          <w:tab w:val="right" w:leader="dot" w:pos="8777"/>
        </w:tabs>
        <w:jc w:val="both"/>
        <w:rPr>
          <w:rFonts w:ascii="Times New Roman" w:eastAsiaTheme="minorEastAsia" w:hAnsi="Times New Roman" w:cs="Times New Roman"/>
          <w:smallCaps w:val="0"/>
          <w:noProof/>
          <w:sz w:val="24"/>
          <w:szCs w:val="24"/>
        </w:rPr>
      </w:pPr>
      <w:hyperlink w:anchor="_Toc485715306" w:history="1">
        <w:r w:rsidR="00560FE5" w:rsidRPr="00FB7AAC">
          <w:rPr>
            <w:rStyle w:val="Hypertextovodkaz"/>
            <w:rFonts w:ascii="Times New Roman" w:hAnsi="Times New Roman" w:cs="Times New Roman"/>
            <w:noProof/>
            <w:sz w:val="24"/>
            <w:szCs w:val="24"/>
          </w:rPr>
          <w:t>3.7</w:t>
        </w:r>
        <w:r w:rsidR="00560FE5" w:rsidRPr="00FB7AAC">
          <w:rPr>
            <w:rFonts w:ascii="Times New Roman" w:eastAsiaTheme="minorEastAsia" w:hAnsi="Times New Roman" w:cs="Times New Roman"/>
            <w:smallCaps w:val="0"/>
            <w:noProof/>
            <w:sz w:val="24"/>
            <w:szCs w:val="24"/>
          </w:rPr>
          <w:tab/>
        </w:r>
        <w:r w:rsidR="00560FE5" w:rsidRPr="00FB7AAC">
          <w:rPr>
            <w:rStyle w:val="Hypertextovodkaz"/>
            <w:rFonts w:ascii="Times New Roman" w:hAnsi="Times New Roman" w:cs="Times New Roman"/>
            <w:noProof/>
            <w:sz w:val="24"/>
            <w:szCs w:val="24"/>
          </w:rPr>
          <w:t>Fakulta zdravotnických věd</w:t>
        </w:r>
        <w:r w:rsidR="00560FE5" w:rsidRPr="00FB7AAC">
          <w:rPr>
            <w:rFonts w:ascii="Times New Roman" w:hAnsi="Times New Roman" w:cs="Times New Roman"/>
            <w:noProof/>
            <w:webHidden/>
            <w:sz w:val="24"/>
            <w:szCs w:val="24"/>
          </w:rPr>
          <w:tab/>
        </w:r>
        <w:r w:rsidR="00560FE5" w:rsidRPr="00FB7AAC">
          <w:rPr>
            <w:rFonts w:ascii="Times New Roman" w:hAnsi="Times New Roman" w:cs="Times New Roman"/>
            <w:noProof/>
            <w:webHidden/>
            <w:sz w:val="24"/>
            <w:szCs w:val="24"/>
          </w:rPr>
          <w:fldChar w:fldCharType="begin"/>
        </w:r>
        <w:r w:rsidR="00560FE5" w:rsidRPr="00FB7AAC">
          <w:rPr>
            <w:rFonts w:ascii="Times New Roman" w:hAnsi="Times New Roman" w:cs="Times New Roman"/>
            <w:noProof/>
            <w:webHidden/>
            <w:sz w:val="24"/>
            <w:szCs w:val="24"/>
          </w:rPr>
          <w:instrText xml:space="preserve"> PAGEREF _Toc485715306 \h </w:instrText>
        </w:r>
        <w:r w:rsidR="00560FE5" w:rsidRPr="00FB7AAC">
          <w:rPr>
            <w:rFonts w:ascii="Times New Roman" w:hAnsi="Times New Roman" w:cs="Times New Roman"/>
            <w:noProof/>
            <w:webHidden/>
            <w:sz w:val="24"/>
            <w:szCs w:val="24"/>
          </w:rPr>
        </w:r>
        <w:r w:rsidR="00560FE5" w:rsidRPr="00FB7AAC">
          <w:rPr>
            <w:rFonts w:ascii="Times New Roman" w:hAnsi="Times New Roman" w:cs="Times New Roman"/>
            <w:noProof/>
            <w:webHidden/>
            <w:sz w:val="24"/>
            <w:szCs w:val="24"/>
          </w:rPr>
          <w:fldChar w:fldCharType="separate"/>
        </w:r>
        <w:r w:rsidR="00560FE5" w:rsidRPr="00FB7AAC">
          <w:rPr>
            <w:rFonts w:ascii="Times New Roman" w:hAnsi="Times New Roman" w:cs="Times New Roman"/>
            <w:noProof/>
            <w:webHidden/>
            <w:sz w:val="24"/>
            <w:szCs w:val="24"/>
          </w:rPr>
          <w:t>24</w:t>
        </w:r>
        <w:r w:rsidR="00560FE5" w:rsidRPr="00FB7AAC">
          <w:rPr>
            <w:rFonts w:ascii="Times New Roman" w:hAnsi="Times New Roman" w:cs="Times New Roman"/>
            <w:noProof/>
            <w:webHidden/>
            <w:sz w:val="24"/>
            <w:szCs w:val="24"/>
          </w:rPr>
          <w:fldChar w:fldCharType="end"/>
        </w:r>
      </w:hyperlink>
    </w:p>
    <w:p w:rsidR="00560FE5" w:rsidRPr="00FB7AAC" w:rsidRDefault="00157C44" w:rsidP="00560FE5">
      <w:pPr>
        <w:pStyle w:val="Obsah2"/>
        <w:tabs>
          <w:tab w:val="left" w:pos="1440"/>
          <w:tab w:val="right" w:leader="dot" w:pos="8777"/>
        </w:tabs>
        <w:jc w:val="both"/>
        <w:rPr>
          <w:rFonts w:ascii="Times New Roman" w:eastAsiaTheme="minorEastAsia" w:hAnsi="Times New Roman" w:cs="Times New Roman"/>
          <w:smallCaps w:val="0"/>
          <w:noProof/>
          <w:sz w:val="24"/>
          <w:szCs w:val="24"/>
        </w:rPr>
      </w:pPr>
      <w:hyperlink w:anchor="_Toc485715307" w:history="1">
        <w:r w:rsidR="00560FE5" w:rsidRPr="00FB7AAC">
          <w:rPr>
            <w:rStyle w:val="Hypertextovodkaz"/>
            <w:rFonts w:ascii="Times New Roman" w:hAnsi="Times New Roman" w:cs="Times New Roman"/>
            <w:noProof/>
            <w:sz w:val="24"/>
            <w:szCs w:val="24"/>
          </w:rPr>
          <w:t>3.8</w:t>
        </w:r>
        <w:r w:rsidR="00560FE5" w:rsidRPr="00FB7AAC">
          <w:rPr>
            <w:rFonts w:ascii="Times New Roman" w:eastAsiaTheme="minorEastAsia" w:hAnsi="Times New Roman" w:cs="Times New Roman"/>
            <w:smallCaps w:val="0"/>
            <w:noProof/>
            <w:sz w:val="24"/>
            <w:szCs w:val="24"/>
          </w:rPr>
          <w:tab/>
        </w:r>
        <w:r w:rsidR="00560FE5" w:rsidRPr="00FB7AAC">
          <w:rPr>
            <w:rStyle w:val="Hypertextovodkaz"/>
            <w:rFonts w:ascii="Times New Roman" w:hAnsi="Times New Roman" w:cs="Times New Roman"/>
            <w:noProof/>
            <w:sz w:val="24"/>
            <w:szCs w:val="24"/>
          </w:rPr>
          <w:t>Fakulta tělesné kultury</w:t>
        </w:r>
        <w:r w:rsidR="00560FE5" w:rsidRPr="00FB7AAC">
          <w:rPr>
            <w:rFonts w:ascii="Times New Roman" w:hAnsi="Times New Roman" w:cs="Times New Roman"/>
            <w:noProof/>
            <w:webHidden/>
            <w:sz w:val="24"/>
            <w:szCs w:val="24"/>
          </w:rPr>
          <w:tab/>
        </w:r>
        <w:r w:rsidR="00560FE5" w:rsidRPr="00FB7AAC">
          <w:rPr>
            <w:rFonts w:ascii="Times New Roman" w:hAnsi="Times New Roman" w:cs="Times New Roman"/>
            <w:noProof/>
            <w:webHidden/>
            <w:sz w:val="24"/>
            <w:szCs w:val="24"/>
          </w:rPr>
          <w:fldChar w:fldCharType="begin"/>
        </w:r>
        <w:r w:rsidR="00560FE5" w:rsidRPr="00FB7AAC">
          <w:rPr>
            <w:rFonts w:ascii="Times New Roman" w:hAnsi="Times New Roman" w:cs="Times New Roman"/>
            <w:noProof/>
            <w:webHidden/>
            <w:sz w:val="24"/>
            <w:szCs w:val="24"/>
          </w:rPr>
          <w:instrText xml:space="preserve"> PAGEREF _Toc485715307 \h </w:instrText>
        </w:r>
        <w:r w:rsidR="00560FE5" w:rsidRPr="00FB7AAC">
          <w:rPr>
            <w:rFonts w:ascii="Times New Roman" w:hAnsi="Times New Roman" w:cs="Times New Roman"/>
            <w:noProof/>
            <w:webHidden/>
            <w:sz w:val="24"/>
            <w:szCs w:val="24"/>
          </w:rPr>
        </w:r>
        <w:r w:rsidR="00560FE5" w:rsidRPr="00FB7AAC">
          <w:rPr>
            <w:rFonts w:ascii="Times New Roman" w:hAnsi="Times New Roman" w:cs="Times New Roman"/>
            <w:noProof/>
            <w:webHidden/>
            <w:sz w:val="24"/>
            <w:szCs w:val="24"/>
          </w:rPr>
          <w:fldChar w:fldCharType="separate"/>
        </w:r>
        <w:r w:rsidR="00560FE5" w:rsidRPr="00FB7AAC">
          <w:rPr>
            <w:rFonts w:ascii="Times New Roman" w:hAnsi="Times New Roman" w:cs="Times New Roman"/>
            <w:noProof/>
            <w:webHidden/>
            <w:sz w:val="24"/>
            <w:szCs w:val="24"/>
          </w:rPr>
          <w:t>24</w:t>
        </w:r>
        <w:r w:rsidR="00560FE5" w:rsidRPr="00FB7AAC">
          <w:rPr>
            <w:rFonts w:ascii="Times New Roman" w:hAnsi="Times New Roman" w:cs="Times New Roman"/>
            <w:noProof/>
            <w:webHidden/>
            <w:sz w:val="24"/>
            <w:szCs w:val="24"/>
          </w:rPr>
          <w:fldChar w:fldCharType="end"/>
        </w:r>
      </w:hyperlink>
    </w:p>
    <w:p w:rsidR="00560FE5" w:rsidRPr="00FB7AAC" w:rsidRDefault="00157C44" w:rsidP="00FB7AAC">
      <w:pPr>
        <w:pStyle w:val="Obsah1"/>
        <w:rPr>
          <w:rFonts w:eastAsiaTheme="minorEastAsia"/>
        </w:rPr>
      </w:pPr>
      <w:hyperlink w:anchor="_Toc485715308" w:history="1">
        <w:r w:rsidR="00560FE5" w:rsidRPr="00FB7AAC">
          <w:rPr>
            <w:rStyle w:val="Hypertextovodkaz"/>
          </w:rPr>
          <w:t>4</w:t>
        </w:r>
        <w:r w:rsidR="00560FE5" w:rsidRPr="00FB7AAC">
          <w:rPr>
            <w:rFonts w:eastAsiaTheme="minorEastAsia"/>
          </w:rPr>
          <w:tab/>
        </w:r>
        <w:r w:rsidR="00560FE5" w:rsidRPr="00FB7AAC">
          <w:rPr>
            <w:rStyle w:val="Hypertextovodkaz"/>
          </w:rPr>
          <w:t>Integrovaný systém poradenství pro studenty Univerzity Palackého</w:t>
        </w:r>
        <w:r w:rsidR="00560FE5" w:rsidRPr="00FB7AAC">
          <w:rPr>
            <w:webHidden/>
          </w:rPr>
          <w:tab/>
        </w:r>
        <w:r w:rsidR="00560FE5" w:rsidRPr="00FB7AAC">
          <w:rPr>
            <w:webHidden/>
          </w:rPr>
          <w:fldChar w:fldCharType="begin"/>
        </w:r>
        <w:r w:rsidR="00560FE5" w:rsidRPr="00FB7AAC">
          <w:rPr>
            <w:webHidden/>
          </w:rPr>
          <w:instrText xml:space="preserve"> PAGEREF _Toc485715308 \h </w:instrText>
        </w:r>
        <w:r w:rsidR="00560FE5" w:rsidRPr="00FB7AAC">
          <w:rPr>
            <w:webHidden/>
          </w:rPr>
        </w:r>
        <w:r w:rsidR="00560FE5" w:rsidRPr="00FB7AAC">
          <w:rPr>
            <w:webHidden/>
          </w:rPr>
          <w:fldChar w:fldCharType="separate"/>
        </w:r>
        <w:r w:rsidR="00560FE5" w:rsidRPr="00FB7AAC">
          <w:rPr>
            <w:webHidden/>
          </w:rPr>
          <w:t>26</w:t>
        </w:r>
        <w:r w:rsidR="00560FE5" w:rsidRPr="00FB7AAC">
          <w:rPr>
            <w:webHidden/>
          </w:rPr>
          <w:fldChar w:fldCharType="end"/>
        </w:r>
      </w:hyperlink>
    </w:p>
    <w:p w:rsidR="00560FE5" w:rsidRPr="00FB7AAC" w:rsidRDefault="00157C44" w:rsidP="00560FE5">
      <w:pPr>
        <w:pStyle w:val="Obsah2"/>
        <w:tabs>
          <w:tab w:val="left" w:pos="1440"/>
          <w:tab w:val="right" w:leader="dot" w:pos="8777"/>
        </w:tabs>
        <w:jc w:val="both"/>
        <w:rPr>
          <w:rFonts w:ascii="Times New Roman" w:eastAsiaTheme="minorEastAsia" w:hAnsi="Times New Roman" w:cs="Times New Roman"/>
          <w:smallCaps w:val="0"/>
          <w:noProof/>
          <w:sz w:val="24"/>
          <w:szCs w:val="24"/>
        </w:rPr>
      </w:pPr>
      <w:hyperlink w:anchor="_Toc485715309" w:history="1">
        <w:r w:rsidR="00560FE5" w:rsidRPr="00FB7AAC">
          <w:rPr>
            <w:rStyle w:val="Hypertextovodkaz"/>
            <w:rFonts w:ascii="Times New Roman" w:hAnsi="Times New Roman" w:cs="Times New Roman"/>
            <w:noProof/>
            <w:sz w:val="24"/>
            <w:szCs w:val="24"/>
          </w:rPr>
          <w:t>4.1</w:t>
        </w:r>
        <w:r w:rsidR="00560FE5" w:rsidRPr="00FB7AAC">
          <w:rPr>
            <w:rFonts w:ascii="Times New Roman" w:eastAsiaTheme="minorEastAsia" w:hAnsi="Times New Roman" w:cs="Times New Roman"/>
            <w:smallCaps w:val="0"/>
            <w:noProof/>
            <w:sz w:val="24"/>
            <w:szCs w:val="24"/>
          </w:rPr>
          <w:tab/>
        </w:r>
        <w:r w:rsidR="00560FE5" w:rsidRPr="00FB7AAC">
          <w:rPr>
            <w:rStyle w:val="Hypertextovodkaz"/>
            <w:rFonts w:ascii="Times New Roman" w:hAnsi="Times New Roman" w:cs="Times New Roman"/>
            <w:noProof/>
            <w:sz w:val="24"/>
            <w:szCs w:val="24"/>
          </w:rPr>
          <w:t>Charakteristika projektu</w:t>
        </w:r>
        <w:r w:rsidR="00560FE5" w:rsidRPr="00FB7AAC">
          <w:rPr>
            <w:rFonts w:ascii="Times New Roman" w:hAnsi="Times New Roman" w:cs="Times New Roman"/>
            <w:noProof/>
            <w:webHidden/>
            <w:sz w:val="24"/>
            <w:szCs w:val="24"/>
          </w:rPr>
          <w:tab/>
        </w:r>
        <w:r w:rsidR="00560FE5" w:rsidRPr="00FB7AAC">
          <w:rPr>
            <w:rFonts w:ascii="Times New Roman" w:hAnsi="Times New Roman" w:cs="Times New Roman"/>
            <w:noProof/>
            <w:webHidden/>
            <w:sz w:val="24"/>
            <w:szCs w:val="24"/>
          </w:rPr>
          <w:fldChar w:fldCharType="begin"/>
        </w:r>
        <w:r w:rsidR="00560FE5" w:rsidRPr="00FB7AAC">
          <w:rPr>
            <w:rFonts w:ascii="Times New Roman" w:hAnsi="Times New Roman" w:cs="Times New Roman"/>
            <w:noProof/>
            <w:webHidden/>
            <w:sz w:val="24"/>
            <w:szCs w:val="24"/>
          </w:rPr>
          <w:instrText xml:space="preserve"> PAGEREF _Toc485715309 \h </w:instrText>
        </w:r>
        <w:r w:rsidR="00560FE5" w:rsidRPr="00FB7AAC">
          <w:rPr>
            <w:rFonts w:ascii="Times New Roman" w:hAnsi="Times New Roman" w:cs="Times New Roman"/>
            <w:noProof/>
            <w:webHidden/>
            <w:sz w:val="24"/>
            <w:szCs w:val="24"/>
          </w:rPr>
        </w:r>
        <w:r w:rsidR="00560FE5" w:rsidRPr="00FB7AAC">
          <w:rPr>
            <w:rFonts w:ascii="Times New Roman" w:hAnsi="Times New Roman" w:cs="Times New Roman"/>
            <w:noProof/>
            <w:webHidden/>
            <w:sz w:val="24"/>
            <w:szCs w:val="24"/>
          </w:rPr>
          <w:fldChar w:fldCharType="separate"/>
        </w:r>
        <w:r w:rsidR="00560FE5" w:rsidRPr="00FB7AAC">
          <w:rPr>
            <w:rFonts w:ascii="Times New Roman" w:hAnsi="Times New Roman" w:cs="Times New Roman"/>
            <w:noProof/>
            <w:webHidden/>
            <w:sz w:val="24"/>
            <w:szCs w:val="24"/>
          </w:rPr>
          <w:t>26</w:t>
        </w:r>
        <w:r w:rsidR="00560FE5" w:rsidRPr="00FB7AAC">
          <w:rPr>
            <w:rFonts w:ascii="Times New Roman" w:hAnsi="Times New Roman" w:cs="Times New Roman"/>
            <w:noProof/>
            <w:webHidden/>
            <w:sz w:val="24"/>
            <w:szCs w:val="24"/>
          </w:rPr>
          <w:fldChar w:fldCharType="end"/>
        </w:r>
      </w:hyperlink>
    </w:p>
    <w:p w:rsidR="00560FE5" w:rsidRPr="00FB7AAC" w:rsidRDefault="00157C44" w:rsidP="00560FE5">
      <w:pPr>
        <w:pStyle w:val="Obsah3"/>
        <w:tabs>
          <w:tab w:val="left" w:pos="1680"/>
          <w:tab w:val="right" w:leader="dot" w:pos="8777"/>
        </w:tabs>
        <w:jc w:val="both"/>
        <w:rPr>
          <w:rFonts w:ascii="Times New Roman" w:eastAsiaTheme="minorEastAsia" w:hAnsi="Times New Roman" w:cs="Times New Roman"/>
          <w:i w:val="0"/>
          <w:iCs w:val="0"/>
          <w:noProof/>
          <w:sz w:val="24"/>
          <w:szCs w:val="24"/>
        </w:rPr>
      </w:pPr>
      <w:hyperlink w:anchor="_Toc485715310" w:history="1">
        <w:r w:rsidR="00560FE5" w:rsidRPr="00FB7AAC">
          <w:rPr>
            <w:rStyle w:val="Hypertextovodkaz"/>
            <w:rFonts w:ascii="Times New Roman" w:hAnsi="Times New Roman" w:cs="Times New Roman"/>
            <w:noProof/>
            <w:sz w:val="24"/>
            <w:szCs w:val="24"/>
          </w:rPr>
          <w:t>4.1.1</w:t>
        </w:r>
        <w:r w:rsidR="00560FE5" w:rsidRPr="00FB7AAC">
          <w:rPr>
            <w:rFonts w:ascii="Times New Roman" w:eastAsiaTheme="minorEastAsia" w:hAnsi="Times New Roman" w:cs="Times New Roman"/>
            <w:i w:val="0"/>
            <w:iCs w:val="0"/>
            <w:noProof/>
            <w:sz w:val="24"/>
            <w:szCs w:val="24"/>
          </w:rPr>
          <w:tab/>
        </w:r>
        <w:r w:rsidR="00560FE5" w:rsidRPr="00FB7AAC">
          <w:rPr>
            <w:rStyle w:val="Hypertextovodkaz"/>
            <w:rFonts w:ascii="Times New Roman" w:hAnsi="Times New Roman" w:cs="Times New Roman"/>
            <w:noProof/>
            <w:sz w:val="24"/>
            <w:szCs w:val="24"/>
          </w:rPr>
          <w:t>Záměr projektu</w:t>
        </w:r>
        <w:r w:rsidR="00560FE5" w:rsidRPr="00FB7AAC">
          <w:rPr>
            <w:rFonts w:ascii="Times New Roman" w:hAnsi="Times New Roman" w:cs="Times New Roman"/>
            <w:noProof/>
            <w:webHidden/>
            <w:sz w:val="24"/>
            <w:szCs w:val="24"/>
          </w:rPr>
          <w:tab/>
        </w:r>
        <w:r w:rsidR="00560FE5" w:rsidRPr="00FB7AAC">
          <w:rPr>
            <w:rFonts w:ascii="Times New Roman" w:hAnsi="Times New Roman" w:cs="Times New Roman"/>
            <w:noProof/>
            <w:webHidden/>
            <w:sz w:val="24"/>
            <w:szCs w:val="24"/>
          </w:rPr>
          <w:fldChar w:fldCharType="begin"/>
        </w:r>
        <w:r w:rsidR="00560FE5" w:rsidRPr="00FB7AAC">
          <w:rPr>
            <w:rFonts w:ascii="Times New Roman" w:hAnsi="Times New Roman" w:cs="Times New Roman"/>
            <w:noProof/>
            <w:webHidden/>
            <w:sz w:val="24"/>
            <w:szCs w:val="24"/>
          </w:rPr>
          <w:instrText xml:space="preserve"> PAGEREF _Toc485715310 \h </w:instrText>
        </w:r>
        <w:r w:rsidR="00560FE5" w:rsidRPr="00FB7AAC">
          <w:rPr>
            <w:rFonts w:ascii="Times New Roman" w:hAnsi="Times New Roman" w:cs="Times New Roman"/>
            <w:noProof/>
            <w:webHidden/>
            <w:sz w:val="24"/>
            <w:szCs w:val="24"/>
          </w:rPr>
        </w:r>
        <w:r w:rsidR="00560FE5" w:rsidRPr="00FB7AAC">
          <w:rPr>
            <w:rFonts w:ascii="Times New Roman" w:hAnsi="Times New Roman" w:cs="Times New Roman"/>
            <w:noProof/>
            <w:webHidden/>
            <w:sz w:val="24"/>
            <w:szCs w:val="24"/>
          </w:rPr>
          <w:fldChar w:fldCharType="separate"/>
        </w:r>
        <w:r w:rsidR="00560FE5" w:rsidRPr="00FB7AAC">
          <w:rPr>
            <w:rFonts w:ascii="Times New Roman" w:hAnsi="Times New Roman" w:cs="Times New Roman"/>
            <w:noProof/>
            <w:webHidden/>
            <w:sz w:val="24"/>
            <w:szCs w:val="24"/>
          </w:rPr>
          <w:t>26</w:t>
        </w:r>
        <w:r w:rsidR="00560FE5" w:rsidRPr="00FB7AAC">
          <w:rPr>
            <w:rFonts w:ascii="Times New Roman" w:hAnsi="Times New Roman" w:cs="Times New Roman"/>
            <w:noProof/>
            <w:webHidden/>
            <w:sz w:val="24"/>
            <w:szCs w:val="24"/>
          </w:rPr>
          <w:fldChar w:fldCharType="end"/>
        </w:r>
      </w:hyperlink>
    </w:p>
    <w:p w:rsidR="00560FE5" w:rsidRPr="00FB7AAC" w:rsidRDefault="00157C44" w:rsidP="00560FE5">
      <w:pPr>
        <w:pStyle w:val="Obsah3"/>
        <w:tabs>
          <w:tab w:val="left" w:pos="1680"/>
          <w:tab w:val="right" w:leader="dot" w:pos="8777"/>
        </w:tabs>
        <w:jc w:val="both"/>
        <w:rPr>
          <w:rFonts w:ascii="Times New Roman" w:eastAsiaTheme="minorEastAsia" w:hAnsi="Times New Roman" w:cs="Times New Roman"/>
          <w:i w:val="0"/>
          <w:iCs w:val="0"/>
          <w:noProof/>
          <w:sz w:val="24"/>
          <w:szCs w:val="24"/>
        </w:rPr>
      </w:pPr>
      <w:hyperlink w:anchor="_Toc485715311" w:history="1">
        <w:r w:rsidR="00560FE5" w:rsidRPr="00FB7AAC">
          <w:rPr>
            <w:rStyle w:val="Hypertextovodkaz"/>
            <w:rFonts w:ascii="Times New Roman" w:hAnsi="Times New Roman" w:cs="Times New Roman"/>
            <w:noProof/>
            <w:sz w:val="24"/>
            <w:szCs w:val="24"/>
          </w:rPr>
          <w:t>4.1.2</w:t>
        </w:r>
        <w:r w:rsidR="00560FE5" w:rsidRPr="00FB7AAC">
          <w:rPr>
            <w:rFonts w:ascii="Times New Roman" w:eastAsiaTheme="minorEastAsia" w:hAnsi="Times New Roman" w:cs="Times New Roman"/>
            <w:i w:val="0"/>
            <w:iCs w:val="0"/>
            <w:noProof/>
            <w:sz w:val="24"/>
            <w:szCs w:val="24"/>
          </w:rPr>
          <w:tab/>
        </w:r>
        <w:r w:rsidR="00560FE5" w:rsidRPr="00FB7AAC">
          <w:rPr>
            <w:rStyle w:val="Hypertextovodkaz"/>
            <w:rFonts w:ascii="Times New Roman" w:hAnsi="Times New Roman" w:cs="Times New Roman"/>
            <w:noProof/>
            <w:sz w:val="24"/>
            <w:szCs w:val="24"/>
          </w:rPr>
          <w:t>Obsah projektu</w:t>
        </w:r>
        <w:r w:rsidR="00560FE5" w:rsidRPr="00FB7AAC">
          <w:rPr>
            <w:rFonts w:ascii="Times New Roman" w:hAnsi="Times New Roman" w:cs="Times New Roman"/>
            <w:noProof/>
            <w:webHidden/>
            <w:sz w:val="24"/>
            <w:szCs w:val="24"/>
          </w:rPr>
          <w:tab/>
        </w:r>
        <w:r w:rsidR="00560FE5" w:rsidRPr="00FB7AAC">
          <w:rPr>
            <w:rFonts w:ascii="Times New Roman" w:hAnsi="Times New Roman" w:cs="Times New Roman"/>
            <w:noProof/>
            <w:webHidden/>
            <w:sz w:val="24"/>
            <w:szCs w:val="24"/>
          </w:rPr>
          <w:fldChar w:fldCharType="begin"/>
        </w:r>
        <w:r w:rsidR="00560FE5" w:rsidRPr="00FB7AAC">
          <w:rPr>
            <w:rFonts w:ascii="Times New Roman" w:hAnsi="Times New Roman" w:cs="Times New Roman"/>
            <w:noProof/>
            <w:webHidden/>
            <w:sz w:val="24"/>
            <w:szCs w:val="24"/>
          </w:rPr>
          <w:instrText xml:space="preserve"> PAGEREF _Toc485715311 \h </w:instrText>
        </w:r>
        <w:r w:rsidR="00560FE5" w:rsidRPr="00FB7AAC">
          <w:rPr>
            <w:rFonts w:ascii="Times New Roman" w:hAnsi="Times New Roman" w:cs="Times New Roman"/>
            <w:noProof/>
            <w:webHidden/>
            <w:sz w:val="24"/>
            <w:szCs w:val="24"/>
          </w:rPr>
        </w:r>
        <w:r w:rsidR="00560FE5" w:rsidRPr="00FB7AAC">
          <w:rPr>
            <w:rFonts w:ascii="Times New Roman" w:hAnsi="Times New Roman" w:cs="Times New Roman"/>
            <w:noProof/>
            <w:webHidden/>
            <w:sz w:val="24"/>
            <w:szCs w:val="24"/>
          </w:rPr>
          <w:fldChar w:fldCharType="separate"/>
        </w:r>
        <w:r w:rsidR="00560FE5" w:rsidRPr="00FB7AAC">
          <w:rPr>
            <w:rFonts w:ascii="Times New Roman" w:hAnsi="Times New Roman" w:cs="Times New Roman"/>
            <w:noProof/>
            <w:webHidden/>
            <w:sz w:val="24"/>
            <w:szCs w:val="24"/>
          </w:rPr>
          <w:t>26</w:t>
        </w:r>
        <w:r w:rsidR="00560FE5" w:rsidRPr="00FB7AAC">
          <w:rPr>
            <w:rFonts w:ascii="Times New Roman" w:hAnsi="Times New Roman" w:cs="Times New Roman"/>
            <w:noProof/>
            <w:webHidden/>
            <w:sz w:val="24"/>
            <w:szCs w:val="24"/>
          </w:rPr>
          <w:fldChar w:fldCharType="end"/>
        </w:r>
      </w:hyperlink>
    </w:p>
    <w:p w:rsidR="00560FE5" w:rsidRPr="00FB7AAC" w:rsidRDefault="00157C44" w:rsidP="00560FE5">
      <w:pPr>
        <w:pStyle w:val="Obsah3"/>
        <w:tabs>
          <w:tab w:val="left" w:pos="1680"/>
          <w:tab w:val="right" w:leader="dot" w:pos="8777"/>
        </w:tabs>
        <w:jc w:val="both"/>
        <w:rPr>
          <w:rFonts w:ascii="Times New Roman" w:eastAsiaTheme="minorEastAsia" w:hAnsi="Times New Roman" w:cs="Times New Roman"/>
          <w:i w:val="0"/>
          <w:iCs w:val="0"/>
          <w:noProof/>
          <w:sz w:val="24"/>
          <w:szCs w:val="24"/>
        </w:rPr>
      </w:pPr>
      <w:hyperlink w:anchor="_Toc485715312" w:history="1">
        <w:r w:rsidR="00560FE5" w:rsidRPr="00FB7AAC">
          <w:rPr>
            <w:rStyle w:val="Hypertextovodkaz"/>
            <w:rFonts w:ascii="Times New Roman" w:hAnsi="Times New Roman" w:cs="Times New Roman"/>
            <w:noProof/>
            <w:sz w:val="24"/>
            <w:szCs w:val="24"/>
          </w:rPr>
          <w:t>4.1.3</w:t>
        </w:r>
        <w:r w:rsidR="00560FE5" w:rsidRPr="00FB7AAC">
          <w:rPr>
            <w:rFonts w:ascii="Times New Roman" w:eastAsiaTheme="minorEastAsia" w:hAnsi="Times New Roman" w:cs="Times New Roman"/>
            <w:i w:val="0"/>
            <w:iCs w:val="0"/>
            <w:noProof/>
            <w:sz w:val="24"/>
            <w:szCs w:val="24"/>
          </w:rPr>
          <w:tab/>
        </w:r>
        <w:r w:rsidR="00560FE5" w:rsidRPr="00FB7AAC">
          <w:rPr>
            <w:rStyle w:val="Hypertextovodkaz"/>
            <w:rFonts w:ascii="Times New Roman" w:hAnsi="Times New Roman" w:cs="Times New Roman"/>
            <w:noProof/>
            <w:sz w:val="24"/>
            <w:szCs w:val="24"/>
          </w:rPr>
          <w:t>Cíl bakalářského projektu</w:t>
        </w:r>
        <w:r w:rsidR="00560FE5" w:rsidRPr="00FB7AAC">
          <w:rPr>
            <w:rFonts w:ascii="Times New Roman" w:hAnsi="Times New Roman" w:cs="Times New Roman"/>
            <w:noProof/>
            <w:webHidden/>
            <w:sz w:val="24"/>
            <w:szCs w:val="24"/>
          </w:rPr>
          <w:tab/>
        </w:r>
        <w:r w:rsidR="00560FE5" w:rsidRPr="00FB7AAC">
          <w:rPr>
            <w:rFonts w:ascii="Times New Roman" w:hAnsi="Times New Roman" w:cs="Times New Roman"/>
            <w:noProof/>
            <w:webHidden/>
            <w:sz w:val="24"/>
            <w:szCs w:val="24"/>
          </w:rPr>
          <w:fldChar w:fldCharType="begin"/>
        </w:r>
        <w:r w:rsidR="00560FE5" w:rsidRPr="00FB7AAC">
          <w:rPr>
            <w:rFonts w:ascii="Times New Roman" w:hAnsi="Times New Roman" w:cs="Times New Roman"/>
            <w:noProof/>
            <w:webHidden/>
            <w:sz w:val="24"/>
            <w:szCs w:val="24"/>
          </w:rPr>
          <w:instrText xml:space="preserve"> PAGEREF _Toc485715312 \h </w:instrText>
        </w:r>
        <w:r w:rsidR="00560FE5" w:rsidRPr="00FB7AAC">
          <w:rPr>
            <w:rFonts w:ascii="Times New Roman" w:hAnsi="Times New Roman" w:cs="Times New Roman"/>
            <w:noProof/>
            <w:webHidden/>
            <w:sz w:val="24"/>
            <w:szCs w:val="24"/>
          </w:rPr>
        </w:r>
        <w:r w:rsidR="00560FE5" w:rsidRPr="00FB7AAC">
          <w:rPr>
            <w:rFonts w:ascii="Times New Roman" w:hAnsi="Times New Roman" w:cs="Times New Roman"/>
            <w:noProof/>
            <w:webHidden/>
            <w:sz w:val="24"/>
            <w:szCs w:val="24"/>
          </w:rPr>
          <w:fldChar w:fldCharType="separate"/>
        </w:r>
        <w:r w:rsidR="00560FE5" w:rsidRPr="00FB7AAC">
          <w:rPr>
            <w:rFonts w:ascii="Times New Roman" w:hAnsi="Times New Roman" w:cs="Times New Roman"/>
            <w:noProof/>
            <w:webHidden/>
            <w:sz w:val="24"/>
            <w:szCs w:val="24"/>
          </w:rPr>
          <w:t>27</w:t>
        </w:r>
        <w:r w:rsidR="00560FE5" w:rsidRPr="00FB7AAC">
          <w:rPr>
            <w:rFonts w:ascii="Times New Roman" w:hAnsi="Times New Roman" w:cs="Times New Roman"/>
            <w:noProof/>
            <w:webHidden/>
            <w:sz w:val="24"/>
            <w:szCs w:val="24"/>
          </w:rPr>
          <w:fldChar w:fldCharType="end"/>
        </w:r>
      </w:hyperlink>
    </w:p>
    <w:p w:rsidR="00560FE5" w:rsidRPr="00FB7AAC" w:rsidRDefault="00157C44" w:rsidP="00560FE5">
      <w:pPr>
        <w:pStyle w:val="Obsah3"/>
        <w:tabs>
          <w:tab w:val="left" w:pos="1680"/>
          <w:tab w:val="right" w:leader="dot" w:pos="8777"/>
        </w:tabs>
        <w:jc w:val="both"/>
        <w:rPr>
          <w:rFonts w:ascii="Times New Roman" w:eastAsiaTheme="minorEastAsia" w:hAnsi="Times New Roman" w:cs="Times New Roman"/>
          <w:i w:val="0"/>
          <w:iCs w:val="0"/>
          <w:noProof/>
          <w:sz w:val="24"/>
          <w:szCs w:val="24"/>
        </w:rPr>
      </w:pPr>
      <w:hyperlink w:anchor="_Toc485715313" w:history="1">
        <w:r w:rsidR="00560FE5" w:rsidRPr="00FB7AAC">
          <w:rPr>
            <w:rStyle w:val="Hypertextovodkaz"/>
            <w:rFonts w:ascii="Times New Roman" w:hAnsi="Times New Roman" w:cs="Times New Roman"/>
            <w:noProof/>
            <w:sz w:val="24"/>
            <w:szCs w:val="24"/>
          </w:rPr>
          <w:t>4.1.4</w:t>
        </w:r>
        <w:r w:rsidR="00560FE5" w:rsidRPr="00FB7AAC">
          <w:rPr>
            <w:rFonts w:ascii="Times New Roman" w:eastAsiaTheme="minorEastAsia" w:hAnsi="Times New Roman" w:cs="Times New Roman"/>
            <w:i w:val="0"/>
            <w:iCs w:val="0"/>
            <w:noProof/>
            <w:sz w:val="24"/>
            <w:szCs w:val="24"/>
          </w:rPr>
          <w:tab/>
        </w:r>
        <w:r w:rsidR="00560FE5" w:rsidRPr="00FB7AAC">
          <w:rPr>
            <w:rStyle w:val="Hypertextovodkaz"/>
            <w:rFonts w:ascii="Times New Roman" w:hAnsi="Times New Roman" w:cs="Times New Roman"/>
            <w:noProof/>
            <w:sz w:val="24"/>
            <w:szCs w:val="24"/>
          </w:rPr>
          <w:t>Cílová skupina</w:t>
        </w:r>
        <w:r w:rsidR="00560FE5" w:rsidRPr="00FB7AAC">
          <w:rPr>
            <w:rFonts w:ascii="Times New Roman" w:hAnsi="Times New Roman" w:cs="Times New Roman"/>
            <w:noProof/>
            <w:webHidden/>
            <w:sz w:val="24"/>
            <w:szCs w:val="24"/>
          </w:rPr>
          <w:tab/>
        </w:r>
        <w:r w:rsidR="00560FE5" w:rsidRPr="00FB7AAC">
          <w:rPr>
            <w:rFonts w:ascii="Times New Roman" w:hAnsi="Times New Roman" w:cs="Times New Roman"/>
            <w:noProof/>
            <w:webHidden/>
            <w:sz w:val="24"/>
            <w:szCs w:val="24"/>
          </w:rPr>
          <w:fldChar w:fldCharType="begin"/>
        </w:r>
        <w:r w:rsidR="00560FE5" w:rsidRPr="00FB7AAC">
          <w:rPr>
            <w:rFonts w:ascii="Times New Roman" w:hAnsi="Times New Roman" w:cs="Times New Roman"/>
            <w:noProof/>
            <w:webHidden/>
            <w:sz w:val="24"/>
            <w:szCs w:val="24"/>
          </w:rPr>
          <w:instrText xml:space="preserve"> PAGEREF _Toc485715313 \h </w:instrText>
        </w:r>
        <w:r w:rsidR="00560FE5" w:rsidRPr="00FB7AAC">
          <w:rPr>
            <w:rFonts w:ascii="Times New Roman" w:hAnsi="Times New Roman" w:cs="Times New Roman"/>
            <w:noProof/>
            <w:webHidden/>
            <w:sz w:val="24"/>
            <w:szCs w:val="24"/>
          </w:rPr>
        </w:r>
        <w:r w:rsidR="00560FE5" w:rsidRPr="00FB7AAC">
          <w:rPr>
            <w:rFonts w:ascii="Times New Roman" w:hAnsi="Times New Roman" w:cs="Times New Roman"/>
            <w:noProof/>
            <w:webHidden/>
            <w:sz w:val="24"/>
            <w:szCs w:val="24"/>
          </w:rPr>
          <w:fldChar w:fldCharType="separate"/>
        </w:r>
        <w:r w:rsidR="00560FE5" w:rsidRPr="00FB7AAC">
          <w:rPr>
            <w:rFonts w:ascii="Times New Roman" w:hAnsi="Times New Roman" w:cs="Times New Roman"/>
            <w:noProof/>
            <w:webHidden/>
            <w:sz w:val="24"/>
            <w:szCs w:val="24"/>
          </w:rPr>
          <w:t>27</w:t>
        </w:r>
        <w:r w:rsidR="00560FE5" w:rsidRPr="00FB7AAC">
          <w:rPr>
            <w:rFonts w:ascii="Times New Roman" w:hAnsi="Times New Roman" w:cs="Times New Roman"/>
            <w:noProof/>
            <w:webHidden/>
            <w:sz w:val="24"/>
            <w:szCs w:val="24"/>
          </w:rPr>
          <w:fldChar w:fldCharType="end"/>
        </w:r>
      </w:hyperlink>
    </w:p>
    <w:p w:rsidR="00560FE5" w:rsidRPr="00FB7AAC" w:rsidRDefault="00157C44" w:rsidP="00560FE5">
      <w:pPr>
        <w:pStyle w:val="Obsah3"/>
        <w:tabs>
          <w:tab w:val="left" w:pos="1680"/>
          <w:tab w:val="right" w:leader="dot" w:pos="8777"/>
        </w:tabs>
        <w:jc w:val="both"/>
        <w:rPr>
          <w:rFonts w:ascii="Times New Roman" w:eastAsiaTheme="minorEastAsia" w:hAnsi="Times New Roman" w:cs="Times New Roman"/>
          <w:i w:val="0"/>
          <w:iCs w:val="0"/>
          <w:noProof/>
          <w:sz w:val="24"/>
          <w:szCs w:val="24"/>
        </w:rPr>
      </w:pPr>
      <w:hyperlink w:anchor="_Toc485715314" w:history="1">
        <w:r w:rsidR="00560FE5" w:rsidRPr="00FB7AAC">
          <w:rPr>
            <w:rStyle w:val="Hypertextovodkaz"/>
            <w:rFonts w:ascii="Times New Roman" w:hAnsi="Times New Roman" w:cs="Times New Roman"/>
            <w:noProof/>
            <w:sz w:val="24"/>
            <w:szCs w:val="24"/>
          </w:rPr>
          <w:t>4.1.5</w:t>
        </w:r>
        <w:r w:rsidR="00560FE5" w:rsidRPr="00FB7AAC">
          <w:rPr>
            <w:rFonts w:ascii="Times New Roman" w:eastAsiaTheme="minorEastAsia" w:hAnsi="Times New Roman" w:cs="Times New Roman"/>
            <w:i w:val="0"/>
            <w:iCs w:val="0"/>
            <w:noProof/>
            <w:sz w:val="24"/>
            <w:szCs w:val="24"/>
          </w:rPr>
          <w:tab/>
        </w:r>
        <w:r w:rsidR="00560FE5" w:rsidRPr="00FB7AAC">
          <w:rPr>
            <w:rStyle w:val="Hypertextovodkaz"/>
            <w:rFonts w:ascii="Times New Roman" w:hAnsi="Times New Roman" w:cs="Times New Roman"/>
            <w:noProof/>
            <w:sz w:val="24"/>
            <w:szCs w:val="24"/>
          </w:rPr>
          <w:t>Motivace studentů k využití stránek integrovaného poradenství</w:t>
        </w:r>
        <w:r w:rsidR="00560FE5" w:rsidRPr="00FB7AAC">
          <w:rPr>
            <w:rFonts w:ascii="Times New Roman" w:hAnsi="Times New Roman" w:cs="Times New Roman"/>
            <w:noProof/>
            <w:webHidden/>
            <w:sz w:val="24"/>
            <w:szCs w:val="24"/>
          </w:rPr>
          <w:tab/>
        </w:r>
        <w:r w:rsidR="00560FE5" w:rsidRPr="00FB7AAC">
          <w:rPr>
            <w:rFonts w:ascii="Times New Roman" w:hAnsi="Times New Roman" w:cs="Times New Roman"/>
            <w:noProof/>
            <w:webHidden/>
            <w:sz w:val="24"/>
            <w:szCs w:val="24"/>
          </w:rPr>
          <w:fldChar w:fldCharType="begin"/>
        </w:r>
        <w:r w:rsidR="00560FE5" w:rsidRPr="00FB7AAC">
          <w:rPr>
            <w:rFonts w:ascii="Times New Roman" w:hAnsi="Times New Roman" w:cs="Times New Roman"/>
            <w:noProof/>
            <w:webHidden/>
            <w:sz w:val="24"/>
            <w:szCs w:val="24"/>
          </w:rPr>
          <w:instrText xml:space="preserve"> PAGEREF _Toc485715314 \h </w:instrText>
        </w:r>
        <w:r w:rsidR="00560FE5" w:rsidRPr="00FB7AAC">
          <w:rPr>
            <w:rFonts w:ascii="Times New Roman" w:hAnsi="Times New Roman" w:cs="Times New Roman"/>
            <w:noProof/>
            <w:webHidden/>
            <w:sz w:val="24"/>
            <w:szCs w:val="24"/>
          </w:rPr>
        </w:r>
        <w:r w:rsidR="00560FE5" w:rsidRPr="00FB7AAC">
          <w:rPr>
            <w:rFonts w:ascii="Times New Roman" w:hAnsi="Times New Roman" w:cs="Times New Roman"/>
            <w:noProof/>
            <w:webHidden/>
            <w:sz w:val="24"/>
            <w:szCs w:val="24"/>
          </w:rPr>
          <w:fldChar w:fldCharType="separate"/>
        </w:r>
        <w:r w:rsidR="00560FE5" w:rsidRPr="00FB7AAC">
          <w:rPr>
            <w:rFonts w:ascii="Times New Roman" w:hAnsi="Times New Roman" w:cs="Times New Roman"/>
            <w:noProof/>
            <w:webHidden/>
            <w:sz w:val="24"/>
            <w:szCs w:val="24"/>
          </w:rPr>
          <w:t>27</w:t>
        </w:r>
        <w:r w:rsidR="00560FE5" w:rsidRPr="00FB7AAC">
          <w:rPr>
            <w:rFonts w:ascii="Times New Roman" w:hAnsi="Times New Roman" w:cs="Times New Roman"/>
            <w:noProof/>
            <w:webHidden/>
            <w:sz w:val="24"/>
            <w:szCs w:val="24"/>
          </w:rPr>
          <w:fldChar w:fldCharType="end"/>
        </w:r>
      </w:hyperlink>
    </w:p>
    <w:p w:rsidR="00560FE5" w:rsidRPr="00FB7AAC" w:rsidRDefault="00157C44" w:rsidP="00560FE5">
      <w:pPr>
        <w:pStyle w:val="Obsah2"/>
        <w:tabs>
          <w:tab w:val="left" w:pos="1440"/>
          <w:tab w:val="right" w:leader="dot" w:pos="8777"/>
        </w:tabs>
        <w:jc w:val="both"/>
        <w:rPr>
          <w:rFonts w:ascii="Times New Roman" w:eastAsiaTheme="minorEastAsia" w:hAnsi="Times New Roman" w:cs="Times New Roman"/>
          <w:smallCaps w:val="0"/>
          <w:noProof/>
          <w:sz w:val="24"/>
          <w:szCs w:val="24"/>
        </w:rPr>
      </w:pPr>
      <w:hyperlink w:anchor="_Toc485715315" w:history="1">
        <w:r w:rsidR="00560FE5" w:rsidRPr="00FB7AAC">
          <w:rPr>
            <w:rStyle w:val="Hypertextovodkaz"/>
            <w:rFonts w:ascii="Times New Roman" w:hAnsi="Times New Roman" w:cs="Times New Roman"/>
            <w:noProof/>
            <w:sz w:val="24"/>
            <w:szCs w:val="24"/>
          </w:rPr>
          <w:t>4.2</w:t>
        </w:r>
        <w:r w:rsidR="00560FE5" w:rsidRPr="00FB7AAC">
          <w:rPr>
            <w:rFonts w:ascii="Times New Roman" w:eastAsiaTheme="minorEastAsia" w:hAnsi="Times New Roman" w:cs="Times New Roman"/>
            <w:smallCaps w:val="0"/>
            <w:noProof/>
            <w:sz w:val="24"/>
            <w:szCs w:val="24"/>
          </w:rPr>
          <w:tab/>
        </w:r>
        <w:r w:rsidR="00560FE5" w:rsidRPr="00FB7AAC">
          <w:rPr>
            <w:rStyle w:val="Hypertextovodkaz"/>
            <w:rFonts w:ascii="Times New Roman" w:hAnsi="Times New Roman" w:cs="Times New Roman"/>
            <w:noProof/>
            <w:sz w:val="24"/>
            <w:szCs w:val="24"/>
          </w:rPr>
          <w:t>Zdůvodnění potřebnosti</w:t>
        </w:r>
        <w:r w:rsidR="00560FE5" w:rsidRPr="00FB7AAC">
          <w:rPr>
            <w:rFonts w:ascii="Times New Roman" w:hAnsi="Times New Roman" w:cs="Times New Roman"/>
            <w:noProof/>
            <w:webHidden/>
            <w:sz w:val="24"/>
            <w:szCs w:val="24"/>
          </w:rPr>
          <w:tab/>
        </w:r>
        <w:r w:rsidR="00560FE5" w:rsidRPr="00FB7AAC">
          <w:rPr>
            <w:rFonts w:ascii="Times New Roman" w:hAnsi="Times New Roman" w:cs="Times New Roman"/>
            <w:noProof/>
            <w:webHidden/>
            <w:sz w:val="24"/>
            <w:szCs w:val="24"/>
          </w:rPr>
          <w:fldChar w:fldCharType="begin"/>
        </w:r>
        <w:r w:rsidR="00560FE5" w:rsidRPr="00FB7AAC">
          <w:rPr>
            <w:rFonts w:ascii="Times New Roman" w:hAnsi="Times New Roman" w:cs="Times New Roman"/>
            <w:noProof/>
            <w:webHidden/>
            <w:sz w:val="24"/>
            <w:szCs w:val="24"/>
          </w:rPr>
          <w:instrText xml:space="preserve"> PAGEREF _Toc485715315 \h </w:instrText>
        </w:r>
        <w:r w:rsidR="00560FE5" w:rsidRPr="00FB7AAC">
          <w:rPr>
            <w:rFonts w:ascii="Times New Roman" w:hAnsi="Times New Roman" w:cs="Times New Roman"/>
            <w:noProof/>
            <w:webHidden/>
            <w:sz w:val="24"/>
            <w:szCs w:val="24"/>
          </w:rPr>
        </w:r>
        <w:r w:rsidR="00560FE5" w:rsidRPr="00FB7AAC">
          <w:rPr>
            <w:rFonts w:ascii="Times New Roman" w:hAnsi="Times New Roman" w:cs="Times New Roman"/>
            <w:noProof/>
            <w:webHidden/>
            <w:sz w:val="24"/>
            <w:szCs w:val="24"/>
          </w:rPr>
          <w:fldChar w:fldCharType="separate"/>
        </w:r>
        <w:r w:rsidR="00560FE5" w:rsidRPr="00FB7AAC">
          <w:rPr>
            <w:rFonts w:ascii="Times New Roman" w:hAnsi="Times New Roman" w:cs="Times New Roman"/>
            <w:noProof/>
            <w:webHidden/>
            <w:sz w:val="24"/>
            <w:szCs w:val="24"/>
          </w:rPr>
          <w:t>28</w:t>
        </w:r>
        <w:r w:rsidR="00560FE5" w:rsidRPr="00FB7AAC">
          <w:rPr>
            <w:rFonts w:ascii="Times New Roman" w:hAnsi="Times New Roman" w:cs="Times New Roman"/>
            <w:noProof/>
            <w:webHidden/>
            <w:sz w:val="24"/>
            <w:szCs w:val="24"/>
          </w:rPr>
          <w:fldChar w:fldCharType="end"/>
        </w:r>
      </w:hyperlink>
    </w:p>
    <w:p w:rsidR="00560FE5" w:rsidRPr="00FB7AAC" w:rsidRDefault="00157C44" w:rsidP="00560FE5">
      <w:pPr>
        <w:pStyle w:val="Obsah2"/>
        <w:tabs>
          <w:tab w:val="left" w:pos="1440"/>
          <w:tab w:val="right" w:leader="dot" w:pos="8777"/>
        </w:tabs>
        <w:jc w:val="both"/>
        <w:rPr>
          <w:rFonts w:ascii="Times New Roman" w:eastAsiaTheme="minorEastAsia" w:hAnsi="Times New Roman" w:cs="Times New Roman"/>
          <w:smallCaps w:val="0"/>
          <w:noProof/>
          <w:sz w:val="24"/>
          <w:szCs w:val="24"/>
        </w:rPr>
      </w:pPr>
      <w:hyperlink w:anchor="_Toc485715316" w:history="1">
        <w:r w:rsidR="00560FE5" w:rsidRPr="00FB7AAC">
          <w:rPr>
            <w:rStyle w:val="Hypertextovodkaz"/>
            <w:rFonts w:ascii="Times New Roman" w:hAnsi="Times New Roman" w:cs="Times New Roman"/>
            <w:noProof/>
            <w:sz w:val="24"/>
            <w:szCs w:val="24"/>
          </w:rPr>
          <w:t>4.3</w:t>
        </w:r>
        <w:r w:rsidR="00560FE5" w:rsidRPr="00FB7AAC">
          <w:rPr>
            <w:rFonts w:ascii="Times New Roman" w:eastAsiaTheme="minorEastAsia" w:hAnsi="Times New Roman" w:cs="Times New Roman"/>
            <w:smallCaps w:val="0"/>
            <w:noProof/>
            <w:sz w:val="24"/>
            <w:szCs w:val="24"/>
          </w:rPr>
          <w:tab/>
        </w:r>
        <w:r w:rsidR="00560FE5" w:rsidRPr="00FB7AAC">
          <w:rPr>
            <w:rStyle w:val="Hypertextovodkaz"/>
            <w:rFonts w:ascii="Times New Roman" w:hAnsi="Times New Roman" w:cs="Times New Roman"/>
            <w:noProof/>
            <w:sz w:val="24"/>
            <w:szCs w:val="24"/>
          </w:rPr>
          <w:t>Rizika projektu</w:t>
        </w:r>
        <w:r w:rsidR="00560FE5" w:rsidRPr="00FB7AAC">
          <w:rPr>
            <w:rFonts w:ascii="Times New Roman" w:hAnsi="Times New Roman" w:cs="Times New Roman"/>
            <w:noProof/>
            <w:webHidden/>
            <w:sz w:val="24"/>
            <w:szCs w:val="24"/>
          </w:rPr>
          <w:tab/>
        </w:r>
        <w:r w:rsidR="00560FE5" w:rsidRPr="00FB7AAC">
          <w:rPr>
            <w:rFonts w:ascii="Times New Roman" w:hAnsi="Times New Roman" w:cs="Times New Roman"/>
            <w:noProof/>
            <w:webHidden/>
            <w:sz w:val="24"/>
            <w:szCs w:val="24"/>
          </w:rPr>
          <w:fldChar w:fldCharType="begin"/>
        </w:r>
        <w:r w:rsidR="00560FE5" w:rsidRPr="00FB7AAC">
          <w:rPr>
            <w:rFonts w:ascii="Times New Roman" w:hAnsi="Times New Roman" w:cs="Times New Roman"/>
            <w:noProof/>
            <w:webHidden/>
            <w:sz w:val="24"/>
            <w:szCs w:val="24"/>
          </w:rPr>
          <w:instrText xml:space="preserve"> PAGEREF _Toc485715316 \h </w:instrText>
        </w:r>
        <w:r w:rsidR="00560FE5" w:rsidRPr="00FB7AAC">
          <w:rPr>
            <w:rFonts w:ascii="Times New Roman" w:hAnsi="Times New Roman" w:cs="Times New Roman"/>
            <w:noProof/>
            <w:webHidden/>
            <w:sz w:val="24"/>
            <w:szCs w:val="24"/>
          </w:rPr>
        </w:r>
        <w:r w:rsidR="00560FE5" w:rsidRPr="00FB7AAC">
          <w:rPr>
            <w:rFonts w:ascii="Times New Roman" w:hAnsi="Times New Roman" w:cs="Times New Roman"/>
            <w:noProof/>
            <w:webHidden/>
            <w:sz w:val="24"/>
            <w:szCs w:val="24"/>
          </w:rPr>
          <w:fldChar w:fldCharType="separate"/>
        </w:r>
        <w:r w:rsidR="00560FE5" w:rsidRPr="00FB7AAC">
          <w:rPr>
            <w:rFonts w:ascii="Times New Roman" w:hAnsi="Times New Roman" w:cs="Times New Roman"/>
            <w:noProof/>
            <w:webHidden/>
            <w:sz w:val="24"/>
            <w:szCs w:val="24"/>
          </w:rPr>
          <w:t>29</w:t>
        </w:r>
        <w:r w:rsidR="00560FE5" w:rsidRPr="00FB7AAC">
          <w:rPr>
            <w:rFonts w:ascii="Times New Roman" w:hAnsi="Times New Roman" w:cs="Times New Roman"/>
            <w:noProof/>
            <w:webHidden/>
            <w:sz w:val="24"/>
            <w:szCs w:val="24"/>
          </w:rPr>
          <w:fldChar w:fldCharType="end"/>
        </w:r>
      </w:hyperlink>
    </w:p>
    <w:p w:rsidR="00560FE5" w:rsidRPr="00FB7AAC" w:rsidRDefault="00157C44" w:rsidP="00560FE5">
      <w:pPr>
        <w:pStyle w:val="Obsah3"/>
        <w:tabs>
          <w:tab w:val="left" w:pos="1680"/>
          <w:tab w:val="right" w:leader="dot" w:pos="8777"/>
        </w:tabs>
        <w:jc w:val="both"/>
        <w:rPr>
          <w:rFonts w:ascii="Times New Roman" w:eastAsiaTheme="minorEastAsia" w:hAnsi="Times New Roman" w:cs="Times New Roman"/>
          <w:i w:val="0"/>
          <w:iCs w:val="0"/>
          <w:noProof/>
          <w:sz w:val="24"/>
          <w:szCs w:val="24"/>
        </w:rPr>
      </w:pPr>
      <w:hyperlink w:anchor="_Toc485715317" w:history="1">
        <w:r w:rsidR="00560FE5" w:rsidRPr="00FB7AAC">
          <w:rPr>
            <w:rStyle w:val="Hypertextovodkaz"/>
            <w:rFonts w:ascii="Times New Roman" w:hAnsi="Times New Roman" w:cs="Times New Roman"/>
            <w:noProof/>
            <w:sz w:val="24"/>
            <w:szCs w:val="24"/>
          </w:rPr>
          <w:t>4.3.1</w:t>
        </w:r>
        <w:r w:rsidR="00560FE5" w:rsidRPr="00FB7AAC">
          <w:rPr>
            <w:rFonts w:ascii="Times New Roman" w:eastAsiaTheme="minorEastAsia" w:hAnsi="Times New Roman" w:cs="Times New Roman"/>
            <w:i w:val="0"/>
            <w:iCs w:val="0"/>
            <w:noProof/>
            <w:sz w:val="24"/>
            <w:szCs w:val="24"/>
          </w:rPr>
          <w:tab/>
        </w:r>
        <w:r w:rsidR="00560FE5" w:rsidRPr="00FB7AAC">
          <w:rPr>
            <w:rStyle w:val="Hypertextovodkaz"/>
            <w:rFonts w:ascii="Times New Roman" w:hAnsi="Times New Roman" w:cs="Times New Roman"/>
            <w:noProof/>
            <w:sz w:val="24"/>
            <w:szCs w:val="24"/>
          </w:rPr>
          <w:t>Rizika</w:t>
        </w:r>
        <w:r w:rsidR="00560FE5" w:rsidRPr="00FB7AAC">
          <w:rPr>
            <w:rFonts w:ascii="Times New Roman" w:hAnsi="Times New Roman" w:cs="Times New Roman"/>
            <w:noProof/>
            <w:webHidden/>
            <w:sz w:val="24"/>
            <w:szCs w:val="24"/>
          </w:rPr>
          <w:tab/>
        </w:r>
        <w:r w:rsidR="00560FE5" w:rsidRPr="00FB7AAC">
          <w:rPr>
            <w:rFonts w:ascii="Times New Roman" w:hAnsi="Times New Roman" w:cs="Times New Roman"/>
            <w:noProof/>
            <w:webHidden/>
            <w:sz w:val="24"/>
            <w:szCs w:val="24"/>
          </w:rPr>
          <w:fldChar w:fldCharType="begin"/>
        </w:r>
        <w:r w:rsidR="00560FE5" w:rsidRPr="00FB7AAC">
          <w:rPr>
            <w:rFonts w:ascii="Times New Roman" w:hAnsi="Times New Roman" w:cs="Times New Roman"/>
            <w:noProof/>
            <w:webHidden/>
            <w:sz w:val="24"/>
            <w:szCs w:val="24"/>
          </w:rPr>
          <w:instrText xml:space="preserve"> PAGEREF _Toc485715317 \h </w:instrText>
        </w:r>
        <w:r w:rsidR="00560FE5" w:rsidRPr="00FB7AAC">
          <w:rPr>
            <w:rFonts w:ascii="Times New Roman" w:hAnsi="Times New Roman" w:cs="Times New Roman"/>
            <w:noProof/>
            <w:webHidden/>
            <w:sz w:val="24"/>
            <w:szCs w:val="24"/>
          </w:rPr>
        </w:r>
        <w:r w:rsidR="00560FE5" w:rsidRPr="00FB7AAC">
          <w:rPr>
            <w:rFonts w:ascii="Times New Roman" w:hAnsi="Times New Roman" w:cs="Times New Roman"/>
            <w:noProof/>
            <w:webHidden/>
            <w:sz w:val="24"/>
            <w:szCs w:val="24"/>
          </w:rPr>
          <w:fldChar w:fldCharType="separate"/>
        </w:r>
        <w:r w:rsidR="00560FE5" w:rsidRPr="00FB7AAC">
          <w:rPr>
            <w:rFonts w:ascii="Times New Roman" w:hAnsi="Times New Roman" w:cs="Times New Roman"/>
            <w:noProof/>
            <w:webHidden/>
            <w:sz w:val="24"/>
            <w:szCs w:val="24"/>
          </w:rPr>
          <w:t>29</w:t>
        </w:r>
        <w:r w:rsidR="00560FE5" w:rsidRPr="00FB7AAC">
          <w:rPr>
            <w:rFonts w:ascii="Times New Roman" w:hAnsi="Times New Roman" w:cs="Times New Roman"/>
            <w:noProof/>
            <w:webHidden/>
            <w:sz w:val="24"/>
            <w:szCs w:val="24"/>
          </w:rPr>
          <w:fldChar w:fldCharType="end"/>
        </w:r>
      </w:hyperlink>
    </w:p>
    <w:p w:rsidR="00560FE5" w:rsidRPr="00FB7AAC" w:rsidRDefault="00157C44" w:rsidP="00560FE5">
      <w:pPr>
        <w:pStyle w:val="Obsah3"/>
        <w:tabs>
          <w:tab w:val="left" w:pos="1680"/>
          <w:tab w:val="right" w:leader="dot" w:pos="8777"/>
        </w:tabs>
        <w:jc w:val="both"/>
        <w:rPr>
          <w:rFonts w:ascii="Times New Roman" w:eastAsiaTheme="minorEastAsia" w:hAnsi="Times New Roman" w:cs="Times New Roman"/>
          <w:i w:val="0"/>
          <w:iCs w:val="0"/>
          <w:noProof/>
          <w:sz w:val="24"/>
          <w:szCs w:val="24"/>
        </w:rPr>
      </w:pPr>
      <w:hyperlink w:anchor="_Toc485715318" w:history="1">
        <w:r w:rsidR="00560FE5" w:rsidRPr="00FB7AAC">
          <w:rPr>
            <w:rStyle w:val="Hypertextovodkaz"/>
            <w:rFonts w:ascii="Times New Roman" w:hAnsi="Times New Roman" w:cs="Times New Roman"/>
            <w:noProof/>
            <w:sz w:val="24"/>
            <w:szCs w:val="24"/>
          </w:rPr>
          <w:t>4.3.2</w:t>
        </w:r>
        <w:r w:rsidR="00560FE5" w:rsidRPr="00FB7AAC">
          <w:rPr>
            <w:rFonts w:ascii="Times New Roman" w:eastAsiaTheme="minorEastAsia" w:hAnsi="Times New Roman" w:cs="Times New Roman"/>
            <w:i w:val="0"/>
            <w:iCs w:val="0"/>
            <w:noProof/>
            <w:sz w:val="24"/>
            <w:szCs w:val="24"/>
          </w:rPr>
          <w:tab/>
        </w:r>
        <w:r w:rsidR="00560FE5" w:rsidRPr="00FB7AAC">
          <w:rPr>
            <w:rStyle w:val="Hypertextovodkaz"/>
            <w:rFonts w:ascii="Times New Roman" w:hAnsi="Times New Roman" w:cs="Times New Roman"/>
            <w:noProof/>
            <w:sz w:val="24"/>
            <w:szCs w:val="24"/>
          </w:rPr>
          <w:t>Plán pro předcházení rizikům</w:t>
        </w:r>
        <w:r w:rsidR="00560FE5" w:rsidRPr="00FB7AAC">
          <w:rPr>
            <w:rFonts w:ascii="Times New Roman" w:hAnsi="Times New Roman" w:cs="Times New Roman"/>
            <w:noProof/>
            <w:webHidden/>
            <w:sz w:val="24"/>
            <w:szCs w:val="24"/>
          </w:rPr>
          <w:tab/>
        </w:r>
        <w:r w:rsidR="00560FE5" w:rsidRPr="00FB7AAC">
          <w:rPr>
            <w:rFonts w:ascii="Times New Roman" w:hAnsi="Times New Roman" w:cs="Times New Roman"/>
            <w:noProof/>
            <w:webHidden/>
            <w:sz w:val="24"/>
            <w:szCs w:val="24"/>
          </w:rPr>
          <w:fldChar w:fldCharType="begin"/>
        </w:r>
        <w:r w:rsidR="00560FE5" w:rsidRPr="00FB7AAC">
          <w:rPr>
            <w:rFonts w:ascii="Times New Roman" w:hAnsi="Times New Roman" w:cs="Times New Roman"/>
            <w:noProof/>
            <w:webHidden/>
            <w:sz w:val="24"/>
            <w:szCs w:val="24"/>
          </w:rPr>
          <w:instrText xml:space="preserve"> PAGEREF _Toc485715318 \h </w:instrText>
        </w:r>
        <w:r w:rsidR="00560FE5" w:rsidRPr="00FB7AAC">
          <w:rPr>
            <w:rFonts w:ascii="Times New Roman" w:hAnsi="Times New Roman" w:cs="Times New Roman"/>
            <w:noProof/>
            <w:webHidden/>
            <w:sz w:val="24"/>
            <w:szCs w:val="24"/>
          </w:rPr>
        </w:r>
        <w:r w:rsidR="00560FE5" w:rsidRPr="00FB7AAC">
          <w:rPr>
            <w:rFonts w:ascii="Times New Roman" w:hAnsi="Times New Roman" w:cs="Times New Roman"/>
            <w:noProof/>
            <w:webHidden/>
            <w:sz w:val="24"/>
            <w:szCs w:val="24"/>
          </w:rPr>
          <w:fldChar w:fldCharType="separate"/>
        </w:r>
        <w:r w:rsidR="00560FE5" w:rsidRPr="00FB7AAC">
          <w:rPr>
            <w:rFonts w:ascii="Times New Roman" w:hAnsi="Times New Roman" w:cs="Times New Roman"/>
            <w:noProof/>
            <w:webHidden/>
            <w:sz w:val="24"/>
            <w:szCs w:val="24"/>
          </w:rPr>
          <w:t>29</w:t>
        </w:r>
        <w:r w:rsidR="00560FE5" w:rsidRPr="00FB7AAC">
          <w:rPr>
            <w:rFonts w:ascii="Times New Roman" w:hAnsi="Times New Roman" w:cs="Times New Roman"/>
            <w:noProof/>
            <w:webHidden/>
            <w:sz w:val="24"/>
            <w:szCs w:val="24"/>
          </w:rPr>
          <w:fldChar w:fldCharType="end"/>
        </w:r>
      </w:hyperlink>
    </w:p>
    <w:p w:rsidR="00560FE5" w:rsidRPr="00FB7AAC" w:rsidRDefault="00157C44" w:rsidP="00560FE5">
      <w:pPr>
        <w:pStyle w:val="Obsah2"/>
        <w:tabs>
          <w:tab w:val="left" w:pos="1440"/>
          <w:tab w:val="right" w:leader="dot" w:pos="8777"/>
        </w:tabs>
        <w:jc w:val="both"/>
        <w:rPr>
          <w:rFonts w:ascii="Times New Roman" w:eastAsiaTheme="minorEastAsia" w:hAnsi="Times New Roman" w:cs="Times New Roman"/>
          <w:smallCaps w:val="0"/>
          <w:noProof/>
          <w:sz w:val="24"/>
          <w:szCs w:val="24"/>
        </w:rPr>
      </w:pPr>
      <w:hyperlink w:anchor="_Toc485715319" w:history="1">
        <w:r w:rsidR="00560FE5" w:rsidRPr="00FB7AAC">
          <w:rPr>
            <w:rStyle w:val="Hypertextovodkaz"/>
            <w:rFonts w:ascii="Times New Roman" w:hAnsi="Times New Roman" w:cs="Times New Roman"/>
            <w:noProof/>
            <w:sz w:val="24"/>
            <w:szCs w:val="24"/>
          </w:rPr>
          <w:t>4.4</w:t>
        </w:r>
        <w:r w:rsidR="00560FE5" w:rsidRPr="00FB7AAC">
          <w:rPr>
            <w:rFonts w:ascii="Times New Roman" w:eastAsiaTheme="minorEastAsia" w:hAnsi="Times New Roman" w:cs="Times New Roman"/>
            <w:smallCaps w:val="0"/>
            <w:noProof/>
            <w:sz w:val="24"/>
            <w:szCs w:val="24"/>
          </w:rPr>
          <w:tab/>
        </w:r>
        <w:r w:rsidR="00560FE5" w:rsidRPr="00FB7AAC">
          <w:rPr>
            <w:rStyle w:val="Hypertextovodkaz"/>
            <w:rFonts w:ascii="Times New Roman" w:hAnsi="Times New Roman" w:cs="Times New Roman"/>
            <w:noProof/>
            <w:sz w:val="24"/>
            <w:szCs w:val="24"/>
          </w:rPr>
          <w:t>Personální zajištění</w:t>
        </w:r>
        <w:r w:rsidR="00560FE5" w:rsidRPr="00FB7AAC">
          <w:rPr>
            <w:rFonts w:ascii="Times New Roman" w:hAnsi="Times New Roman" w:cs="Times New Roman"/>
            <w:noProof/>
            <w:webHidden/>
            <w:sz w:val="24"/>
            <w:szCs w:val="24"/>
          </w:rPr>
          <w:tab/>
        </w:r>
        <w:r w:rsidR="00560FE5" w:rsidRPr="00FB7AAC">
          <w:rPr>
            <w:rFonts w:ascii="Times New Roman" w:hAnsi="Times New Roman" w:cs="Times New Roman"/>
            <w:noProof/>
            <w:webHidden/>
            <w:sz w:val="24"/>
            <w:szCs w:val="24"/>
          </w:rPr>
          <w:fldChar w:fldCharType="begin"/>
        </w:r>
        <w:r w:rsidR="00560FE5" w:rsidRPr="00FB7AAC">
          <w:rPr>
            <w:rFonts w:ascii="Times New Roman" w:hAnsi="Times New Roman" w:cs="Times New Roman"/>
            <w:noProof/>
            <w:webHidden/>
            <w:sz w:val="24"/>
            <w:szCs w:val="24"/>
          </w:rPr>
          <w:instrText xml:space="preserve"> PAGEREF _Toc485715319 \h </w:instrText>
        </w:r>
        <w:r w:rsidR="00560FE5" w:rsidRPr="00FB7AAC">
          <w:rPr>
            <w:rFonts w:ascii="Times New Roman" w:hAnsi="Times New Roman" w:cs="Times New Roman"/>
            <w:noProof/>
            <w:webHidden/>
            <w:sz w:val="24"/>
            <w:szCs w:val="24"/>
          </w:rPr>
        </w:r>
        <w:r w:rsidR="00560FE5" w:rsidRPr="00FB7AAC">
          <w:rPr>
            <w:rFonts w:ascii="Times New Roman" w:hAnsi="Times New Roman" w:cs="Times New Roman"/>
            <w:noProof/>
            <w:webHidden/>
            <w:sz w:val="24"/>
            <w:szCs w:val="24"/>
          </w:rPr>
          <w:fldChar w:fldCharType="separate"/>
        </w:r>
        <w:r w:rsidR="00560FE5" w:rsidRPr="00FB7AAC">
          <w:rPr>
            <w:rFonts w:ascii="Times New Roman" w:hAnsi="Times New Roman" w:cs="Times New Roman"/>
            <w:noProof/>
            <w:webHidden/>
            <w:sz w:val="24"/>
            <w:szCs w:val="24"/>
          </w:rPr>
          <w:t>29</w:t>
        </w:r>
        <w:r w:rsidR="00560FE5" w:rsidRPr="00FB7AAC">
          <w:rPr>
            <w:rFonts w:ascii="Times New Roman" w:hAnsi="Times New Roman" w:cs="Times New Roman"/>
            <w:noProof/>
            <w:webHidden/>
            <w:sz w:val="24"/>
            <w:szCs w:val="24"/>
          </w:rPr>
          <w:fldChar w:fldCharType="end"/>
        </w:r>
      </w:hyperlink>
    </w:p>
    <w:p w:rsidR="00560FE5" w:rsidRPr="00FB7AAC" w:rsidRDefault="00157C44" w:rsidP="00560FE5">
      <w:pPr>
        <w:pStyle w:val="Obsah2"/>
        <w:tabs>
          <w:tab w:val="left" w:pos="1440"/>
          <w:tab w:val="right" w:leader="dot" w:pos="8777"/>
        </w:tabs>
        <w:jc w:val="both"/>
        <w:rPr>
          <w:rFonts w:ascii="Times New Roman" w:eastAsiaTheme="minorEastAsia" w:hAnsi="Times New Roman" w:cs="Times New Roman"/>
          <w:smallCaps w:val="0"/>
          <w:noProof/>
          <w:sz w:val="24"/>
          <w:szCs w:val="24"/>
        </w:rPr>
      </w:pPr>
      <w:hyperlink w:anchor="_Toc485715320" w:history="1">
        <w:r w:rsidR="00560FE5" w:rsidRPr="00FB7AAC">
          <w:rPr>
            <w:rStyle w:val="Hypertextovodkaz"/>
            <w:rFonts w:ascii="Times New Roman" w:hAnsi="Times New Roman" w:cs="Times New Roman"/>
            <w:noProof/>
            <w:sz w:val="24"/>
            <w:szCs w:val="24"/>
          </w:rPr>
          <w:t>4.5</w:t>
        </w:r>
        <w:r w:rsidR="00560FE5" w:rsidRPr="00FB7AAC">
          <w:rPr>
            <w:rFonts w:ascii="Times New Roman" w:eastAsiaTheme="minorEastAsia" w:hAnsi="Times New Roman" w:cs="Times New Roman"/>
            <w:smallCaps w:val="0"/>
            <w:noProof/>
            <w:sz w:val="24"/>
            <w:szCs w:val="24"/>
          </w:rPr>
          <w:tab/>
        </w:r>
        <w:r w:rsidR="00560FE5" w:rsidRPr="00FB7AAC">
          <w:rPr>
            <w:rStyle w:val="Hypertextovodkaz"/>
            <w:rFonts w:ascii="Times New Roman" w:hAnsi="Times New Roman" w:cs="Times New Roman"/>
            <w:noProof/>
            <w:sz w:val="24"/>
            <w:szCs w:val="24"/>
          </w:rPr>
          <w:t>Rozpočet</w:t>
        </w:r>
        <w:r w:rsidR="00560FE5" w:rsidRPr="00FB7AAC">
          <w:rPr>
            <w:rFonts w:ascii="Times New Roman" w:hAnsi="Times New Roman" w:cs="Times New Roman"/>
            <w:noProof/>
            <w:webHidden/>
            <w:sz w:val="24"/>
            <w:szCs w:val="24"/>
          </w:rPr>
          <w:tab/>
        </w:r>
        <w:r w:rsidR="00560FE5" w:rsidRPr="00FB7AAC">
          <w:rPr>
            <w:rFonts w:ascii="Times New Roman" w:hAnsi="Times New Roman" w:cs="Times New Roman"/>
            <w:noProof/>
            <w:webHidden/>
            <w:sz w:val="24"/>
            <w:szCs w:val="24"/>
          </w:rPr>
          <w:fldChar w:fldCharType="begin"/>
        </w:r>
        <w:r w:rsidR="00560FE5" w:rsidRPr="00FB7AAC">
          <w:rPr>
            <w:rFonts w:ascii="Times New Roman" w:hAnsi="Times New Roman" w:cs="Times New Roman"/>
            <w:noProof/>
            <w:webHidden/>
            <w:sz w:val="24"/>
            <w:szCs w:val="24"/>
          </w:rPr>
          <w:instrText xml:space="preserve"> PAGEREF _Toc485715320 \h </w:instrText>
        </w:r>
        <w:r w:rsidR="00560FE5" w:rsidRPr="00FB7AAC">
          <w:rPr>
            <w:rFonts w:ascii="Times New Roman" w:hAnsi="Times New Roman" w:cs="Times New Roman"/>
            <w:noProof/>
            <w:webHidden/>
            <w:sz w:val="24"/>
            <w:szCs w:val="24"/>
          </w:rPr>
        </w:r>
        <w:r w:rsidR="00560FE5" w:rsidRPr="00FB7AAC">
          <w:rPr>
            <w:rFonts w:ascii="Times New Roman" w:hAnsi="Times New Roman" w:cs="Times New Roman"/>
            <w:noProof/>
            <w:webHidden/>
            <w:sz w:val="24"/>
            <w:szCs w:val="24"/>
          </w:rPr>
          <w:fldChar w:fldCharType="separate"/>
        </w:r>
        <w:r w:rsidR="00560FE5" w:rsidRPr="00FB7AAC">
          <w:rPr>
            <w:rFonts w:ascii="Times New Roman" w:hAnsi="Times New Roman" w:cs="Times New Roman"/>
            <w:noProof/>
            <w:webHidden/>
            <w:sz w:val="24"/>
            <w:szCs w:val="24"/>
          </w:rPr>
          <w:t>30</w:t>
        </w:r>
        <w:r w:rsidR="00560FE5" w:rsidRPr="00FB7AAC">
          <w:rPr>
            <w:rFonts w:ascii="Times New Roman" w:hAnsi="Times New Roman" w:cs="Times New Roman"/>
            <w:noProof/>
            <w:webHidden/>
            <w:sz w:val="24"/>
            <w:szCs w:val="24"/>
          </w:rPr>
          <w:fldChar w:fldCharType="end"/>
        </w:r>
      </w:hyperlink>
    </w:p>
    <w:p w:rsidR="00560FE5" w:rsidRPr="00FB7AAC" w:rsidRDefault="00157C44" w:rsidP="00560FE5">
      <w:pPr>
        <w:pStyle w:val="Obsah2"/>
        <w:tabs>
          <w:tab w:val="left" w:pos="1440"/>
          <w:tab w:val="right" w:leader="dot" w:pos="8777"/>
        </w:tabs>
        <w:jc w:val="both"/>
        <w:rPr>
          <w:rFonts w:ascii="Times New Roman" w:eastAsiaTheme="minorEastAsia" w:hAnsi="Times New Roman" w:cs="Times New Roman"/>
          <w:smallCaps w:val="0"/>
          <w:noProof/>
          <w:sz w:val="24"/>
          <w:szCs w:val="24"/>
        </w:rPr>
      </w:pPr>
      <w:hyperlink w:anchor="_Toc485715321" w:history="1">
        <w:r w:rsidR="00560FE5" w:rsidRPr="00FB7AAC">
          <w:rPr>
            <w:rStyle w:val="Hypertextovodkaz"/>
            <w:rFonts w:ascii="Times New Roman" w:hAnsi="Times New Roman" w:cs="Times New Roman"/>
            <w:noProof/>
            <w:sz w:val="24"/>
            <w:szCs w:val="24"/>
          </w:rPr>
          <w:t>4.6</w:t>
        </w:r>
        <w:r w:rsidR="00560FE5" w:rsidRPr="00FB7AAC">
          <w:rPr>
            <w:rFonts w:ascii="Times New Roman" w:eastAsiaTheme="minorEastAsia" w:hAnsi="Times New Roman" w:cs="Times New Roman"/>
            <w:smallCaps w:val="0"/>
            <w:noProof/>
            <w:sz w:val="24"/>
            <w:szCs w:val="24"/>
          </w:rPr>
          <w:tab/>
        </w:r>
        <w:r w:rsidR="00560FE5" w:rsidRPr="00FB7AAC">
          <w:rPr>
            <w:rStyle w:val="Hypertextovodkaz"/>
            <w:rFonts w:ascii="Times New Roman" w:hAnsi="Times New Roman" w:cs="Times New Roman"/>
            <w:noProof/>
            <w:sz w:val="24"/>
            <w:szCs w:val="24"/>
          </w:rPr>
          <w:t>Harmonogram</w:t>
        </w:r>
        <w:r w:rsidR="00560FE5" w:rsidRPr="00FB7AAC">
          <w:rPr>
            <w:rFonts w:ascii="Times New Roman" w:hAnsi="Times New Roman" w:cs="Times New Roman"/>
            <w:noProof/>
            <w:webHidden/>
            <w:sz w:val="24"/>
            <w:szCs w:val="24"/>
          </w:rPr>
          <w:tab/>
        </w:r>
        <w:r w:rsidR="00560FE5" w:rsidRPr="00FB7AAC">
          <w:rPr>
            <w:rFonts w:ascii="Times New Roman" w:hAnsi="Times New Roman" w:cs="Times New Roman"/>
            <w:noProof/>
            <w:webHidden/>
            <w:sz w:val="24"/>
            <w:szCs w:val="24"/>
          </w:rPr>
          <w:fldChar w:fldCharType="begin"/>
        </w:r>
        <w:r w:rsidR="00560FE5" w:rsidRPr="00FB7AAC">
          <w:rPr>
            <w:rFonts w:ascii="Times New Roman" w:hAnsi="Times New Roman" w:cs="Times New Roman"/>
            <w:noProof/>
            <w:webHidden/>
            <w:sz w:val="24"/>
            <w:szCs w:val="24"/>
          </w:rPr>
          <w:instrText xml:space="preserve"> PAGEREF _Toc485715321 \h </w:instrText>
        </w:r>
        <w:r w:rsidR="00560FE5" w:rsidRPr="00FB7AAC">
          <w:rPr>
            <w:rFonts w:ascii="Times New Roman" w:hAnsi="Times New Roman" w:cs="Times New Roman"/>
            <w:noProof/>
            <w:webHidden/>
            <w:sz w:val="24"/>
            <w:szCs w:val="24"/>
          </w:rPr>
        </w:r>
        <w:r w:rsidR="00560FE5" w:rsidRPr="00FB7AAC">
          <w:rPr>
            <w:rFonts w:ascii="Times New Roman" w:hAnsi="Times New Roman" w:cs="Times New Roman"/>
            <w:noProof/>
            <w:webHidden/>
            <w:sz w:val="24"/>
            <w:szCs w:val="24"/>
          </w:rPr>
          <w:fldChar w:fldCharType="separate"/>
        </w:r>
        <w:r w:rsidR="00560FE5" w:rsidRPr="00FB7AAC">
          <w:rPr>
            <w:rFonts w:ascii="Times New Roman" w:hAnsi="Times New Roman" w:cs="Times New Roman"/>
            <w:noProof/>
            <w:webHidden/>
            <w:sz w:val="24"/>
            <w:szCs w:val="24"/>
          </w:rPr>
          <w:t>31</w:t>
        </w:r>
        <w:r w:rsidR="00560FE5" w:rsidRPr="00FB7AAC">
          <w:rPr>
            <w:rFonts w:ascii="Times New Roman" w:hAnsi="Times New Roman" w:cs="Times New Roman"/>
            <w:noProof/>
            <w:webHidden/>
            <w:sz w:val="24"/>
            <w:szCs w:val="24"/>
          </w:rPr>
          <w:fldChar w:fldCharType="end"/>
        </w:r>
      </w:hyperlink>
    </w:p>
    <w:p w:rsidR="00560FE5" w:rsidRPr="00FB7AAC" w:rsidRDefault="00157C44" w:rsidP="00560FE5">
      <w:pPr>
        <w:pStyle w:val="Obsah2"/>
        <w:tabs>
          <w:tab w:val="left" w:pos="1440"/>
          <w:tab w:val="right" w:leader="dot" w:pos="8777"/>
        </w:tabs>
        <w:jc w:val="both"/>
        <w:rPr>
          <w:rFonts w:ascii="Times New Roman" w:eastAsiaTheme="minorEastAsia" w:hAnsi="Times New Roman" w:cs="Times New Roman"/>
          <w:smallCaps w:val="0"/>
          <w:noProof/>
          <w:sz w:val="24"/>
          <w:szCs w:val="24"/>
        </w:rPr>
      </w:pPr>
      <w:hyperlink w:anchor="_Toc485715322" w:history="1">
        <w:r w:rsidR="00560FE5" w:rsidRPr="00FB7AAC">
          <w:rPr>
            <w:rStyle w:val="Hypertextovodkaz"/>
            <w:rFonts w:ascii="Times New Roman" w:hAnsi="Times New Roman" w:cs="Times New Roman"/>
            <w:noProof/>
            <w:sz w:val="24"/>
            <w:szCs w:val="24"/>
          </w:rPr>
          <w:t>4.7</w:t>
        </w:r>
        <w:r w:rsidR="00560FE5" w:rsidRPr="00FB7AAC">
          <w:rPr>
            <w:rFonts w:ascii="Times New Roman" w:eastAsiaTheme="minorEastAsia" w:hAnsi="Times New Roman" w:cs="Times New Roman"/>
            <w:smallCaps w:val="0"/>
            <w:noProof/>
            <w:sz w:val="24"/>
            <w:szCs w:val="24"/>
          </w:rPr>
          <w:tab/>
        </w:r>
        <w:r w:rsidR="00560FE5" w:rsidRPr="00FB7AAC">
          <w:rPr>
            <w:rStyle w:val="Hypertextovodkaz"/>
            <w:rFonts w:ascii="Times New Roman" w:hAnsi="Times New Roman" w:cs="Times New Roman"/>
            <w:noProof/>
            <w:sz w:val="24"/>
            <w:szCs w:val="24"/>
          </w:rPr>
          <w:t>Aktivity projektu</w:t>
        </w:r>
        <w:r w:rsidR="00560FE5" w:rsidRPr="00FB7AAC">
          <w:rPr>
            <w:rFonts w:ascii="Times New Roman" w:hAnsi="Times New Roman" w:cs="Times New Roman"/>
            <w:noProof/>
            <w:webHidden/>
            <w:sz w:val="24"/>
            <w:szCs w:val="24"/>
          </w:rPr>
          <w:tab/>
        </w:r>
        <w:r w:rsidR="00560FE5" w:rsidRPr="00FB7AAC">
          <w:rPr>
            <w:rFonts w:ascii="Times New Roman" w:hAnsi="Times New Roman" w:cs="Times New Roman"/>
            <w:noProof/>
            <w:webHidden/>
            <w:sz w:val="24"/>
            <w:szCs w:val="24"/>
          </w:rPr>
          <w:fldChar w:fldCharType="begin"/>
        </w:r>
        <w:r w:rsidR="00560FE5" w:rsidRPr="00FB7AAC">
          <w:rPr>
            <w:rFonts w:ascii="Times New Roman" w:hAnsi="Times New Roman" w:cs="Times New Roman"/>
            <w:noProof/>
            <w:webHidden/>
            <w:sz w:val="24"/>
            <w:szCs w:val="24"/>
          </w:rPr>
          <w:instrText xml:space="preserve"> PAGEREF _Toc485715322 \h </w:instrText>
        </w:r>
        <w:r w:rsidR="00560FE5" w:rsidRPr="00FB7AAC">
          <w:rPr>
            <w:rFonts w:ascii="Times New Roman" w:hAnsi="Times New Roman" w:cs="Times New Roman"/>
            <w:noProof/>
            <w:webHidden/>
            <w:sz w:val="24"/>
            <w:szCs w:val="24"/>
          </w:rPr>
        </w:r>
        <w:r w:rsidR="00560FE5" w:rsidRPr="00FB7AAC">
          <w:rPr>
            <w:rFonts w:ascii="Times New Roman" w:hAnsi="Times New Roman" w:cs="Times New Roman"/>
            <w:noProof/>
            <w:webHidden/>
            <w:sz w:val="24"/>
            <w:szCs w:val="24"/>
          </w:rPr>
          <w:fldChar w:fldCharType="separate"/>
        </w:r>
        <w:r w:rsidR="00560FE5" w:rsidRPr="00FB7AAC">
          <w:rPr>
            <w:rFonts w:ascii="Times New Roman" w:hAnsi="Times New Roman" w:cs="Times New Roman"/>
            <w:noProof/>
            <w:webHidden/>
            <w:sz w:val="24"/>
            <w:szCs w:val="24"/>
          </w:rPr>
          <w:t>33</w:t>
        </w:r>
        <w:r w:rsidR="00560FE5" w:rsidRPr="00FB7AAC">
          <w:rPr>
            <w:rFonts w:ascii="Times New Roman" w:hAnsi="Times New Roman" w:cs="Times New Roman"/>
            <w:noProof/>
            <w:webHidden/>
            <w:sz w:val="24"/>
            <w:szCs w:val="24"/>
          </w:rPr>
          <w:fldChar w:fldCharType="end"/>
        </w:r>
      </w:hyperlink>
    </w:p>
    <w:p w:rsidR="00560FE5" w:rsidRPr="00FB7AAC" w:rsidRDefault="00157C44" w:rsidP="00560FE5">
      <w:pPr>
        <w:pStyle w:val="Obsah3"/>
        <w:tabs>
          <w:tab w:val="left" w:pos="1680"/>
          <w:tab w:val="right" w:leader="dot" w:pos="8777"/>
        </w:tabs>
        <w:jc w:val="both"/>
        <w:rPr>
          <w:rFonts w:ascii="Times New Roman" w:eastAsiaTheme="minorEastAsia" w:hAnsi="Times New Roman" w:cs="Times New Roman"/>
          <w:i w:val="0"/>
          <w:iCs w:val="0"/>
          <w:noProof/>
          <w:sz w:val="24"/>
          <w:szCs w:val="24"/>
        </w:rPr>
      </w:pPr>
      <w:hyperlink w:anchor="_Toc485715323" w:history="1">
        <w:r w:rsidR="00560FE5" w:rsidRPr="00FB7AAC">
          <w:rPr>
            <w:rStyle w:val="Hypertextovodkaz"/>
            <w:rFonts w:ascii="Times New Roman" w:hAnsi="Times New Roman" w:cs="Times New Roman"/>
            <w:noProof/>
            <w:sz w:val="24"/>
            <w:szCs w:val="24"/>
          </w:rPr>
          <w:t>4.7.1</w:t>
        </w:r>
        <w:r w:rsidR="00560FE5" w:rsidRPr="00FB7AAC">
          <w:rPr>
            <w:rFonts w:ascii="Times New Roman" w:eastAsiaTheme="minorEastAsia" w:hAnsi="Times New Roman" w:cs="Times New Roman"/>
            <w:i w:val="0"/>
            <w:iCs w:val="0"/>
            <w:noProof/>
            <w:sz w:val="24"/>
            <w:szCs w:val="24"/>
          </w:rPr>
          <w:tab/>
        </w:r>
        <w:r w:rsidR="00560FE5" w:rsidRPr="00FB7AAC">
          <w:rPr>
            <w:rStyle w:val="Hypertextovodkaz"/>
            <w:rFonts w:ascii="Times New Roman" w:hAnsi="Times New Roman" w:cs="Times New Roman"/>
            <w:noProof/>
            <w:sz w:val="24"/>
            <w:szCs w:val="24"/>
          </w:rPr>
          <w:t>Aktivita 1: Vytvoření funkční webové stránky integrovaného poradenství</w:t>
        </w:r>
        <w:r w:rsidR="00560FE5" w:rsidRPr="00FB7AAC">
          <w:rPr>
            <w:rFonts w:ascii="Times New Roman" w:hAnsi="Times New Roman" w:cs="Times New Roman"/>
            <w:noProof/>
            <w:webHidden/>
            <w:sz w:val="24"/>
            <w:szCs w:val="24"/>
          </w:rPr>
          <w:tab/>
        </w:r>
        <w:r w:rsidR="00560FE5" w:rsidRPr="00FB7AAC">
          <w:rPr>
            <w:rFonts w:ascii="Times New Roman" w:hAnsi="Times New Roman" w:cs="Times New Roman"/>
            <w:noProof/>
            <w:webHidden/>
            <w:sz w:val="24"/>
            <w:szCs w:val="24"/>
          </w:rPr>
          <w:fldChar w:fldCharType="begin"/>
        </w:r>
        <w:r w:rsidR="00560FE5" w:rsidRPr="00FB7AAC">
          <w:rPr>
            <w:rFonts w:ascii="Times New Roman" w:hAnsi="Times New Roman" w:cs="Times New Roman"/>
            <w:noProof/>
            <w:webHidden/>
            <w:sz w:val="24"/>
            <w:szCs w:val="24"/>
          </w:rPr>
          <w:instrText xml:space="preserve"> PAGEREF _Toc485715323 \h </w:instrText>
        </w:r>
        <w:r w:rsidR="00560FE5" w:rsidRPr="00FB7AAC">
          <w:rPr>
            <w:rFonts w:ascii="Times New Roman" w:hAnsi="Times New Roman" w:cs="Times New Roman"/>
            <w:noProof/>
            <w:webHidden/>
            <w:sz w:val="24"/>
            <w:szCs w:val="24"/>
          </w:rPr>
        </w:r>
        <w:r w:rsidR="00560FE5" w:rsidRPr="00FB7AAC">
          <w:rPr>
            <w:rFonts w:ascii="Times New Roman" w:hAnsi="Times New Roman" w:cs="Times New Roman"/>
            <w:noProof/>
            <w:webHidden/>
            <w:sz w:val="24"/>
            <w:szCs w:val="24"/>
          </w:rPr>
          <w:fldChar w:fldCharType="separate"/>
        </w:r>
        <w:r w:rsidR="00560FE5" w:rsidRPr="00FB7AAC">
          <w:rPr>
            <w:rFonts w:ascii="Times New Roman" w:hAnsi="Times New Roman" w:cs="Times New Roman"/>
            <w:noProof/>
            <w:webHidden/>
            <w:sz w:val="24"/>
            <w:szCs w:val="24"/>
          </w:rPr>
          <w:t>33</w:t>
        </w:r>
        <w:r w:rsidR="00560FE5" w:rsidRPr="00FB7AAC">
          <w:rPr>
            <w:rFonts w:ascii="Times New Roman" w:hAnsi="Times New Roman" w:cs="Times New Roman"/>
            <w:noProof/>
            <w:webHidden/>
            <w:sz w:val="24"/>
            <w:szCs w:val="24"/>
          </w:rPr>
          <w:fldChar w:fldCharType="end"/>
        </w:r>
      </w:hyperlink>
    </w:p>
    <w:p w:rsidR="00560FE5" w:rsidRPr="00FB7AAC" w:rsidRDefault="00157C44" w:rsidP="00560FE5">
      <w:pPr>
        <w:pStyle w:val="Obsah3"/>
        <w:tabs>
          <w:tab w:val="left" w:pos="1680"/>
          <w:tab w:val="right" w:leader="dot" w:pos="8777"/>
        </w:tabs>
        <w:jc w:val="both"/>
        <w:rPr>
          <w:rFonts w:ascii="Times New Roman" w:eastAsiaTheme="minorEastAsia" w:hAnsi="Times New Roman" w:cs="Times New Roman"/>
          <w:i w:val="0"/>
          <w:iCs w:val="0"/>
          <w:noProof/>
          <w:sz w:val="24"/>
          <w:szCs w:val="24"/>
        </w:rPr>
      </w:pPr>
      <w:hyperlink w:anchor="_Toc485715324" w:history="1">
        <w:r w:rsidR="00560FE5" w:rsidRPr="00FB7AAC">
          <w:rPr>
            <w:rStyle w:val="Hypertextovodkaz"/>
            <w:rFonts w:ascii="Times New Roman" w:hAnsi="Times New Roman" w:cs="Times New Roman"/>
            <w:noProof/>
            <w:sz w:val="24"/>
            <w:szCs w:val="24"/>
          </w:rPr>
          <w:t>4.7.2</w:t>
        </w:r>
        <w:r w:rsidR="00560FE5" w:rsidRPr="00FB7AAC">
          <w:rPr>
            <w:rFonts w:ascii="Times New Roman" w:eastAsiaTheme="minorEastAsia" w:hAnsi="Times New Roman" w:cs="Times New Roman"/>
            <w:i w:val="0"/>
            <w:iCs w:val="0"/>
            <w:noProof/>
            <w:sz w:val="24"/>
            <w:szCs w:val="24"/>
          </w:rPr>
          <w:tab/>
        </w:r>
        <w:r w:rsidR="00560FE5" w:rsidRPr="00FB7AAC">
          <w:rPr>
            <w:rStyle w:val="Hypertextovodkaz"/>
            <w:rFonts w:ascii="Times New Roman" w:hAnsi="Times New Roman" w:cs="Times New Roman"/>
            <w:noProof/>
            <w:sz w:val="24"/>
            <w:szCs w:val="24"/>
          </w:rPr>
          <w:t>Aktivita 2: Vytvoření a implementace procesního schématu integrovaného online poradenství</w:t>
        </w:r>
        <w:r w:rsidR="00560FE5" w:rsidRPr="00FB7AAC">
          <w:rPr>
            <w:rFonts w:ascii="Times New Roman" w:hAnsi="Times New Roman" w:cs="Times New Roman"/>
            <w:noProof/>
            <w:webHidden/>
            <w:sz w:val="24"/>
            <w:szCs w:val="24"/>
          </w:rPr>
          <w:tab/>
        </w:r>
        <w:r w:rsidR="00560FE5" w:rsidRPr="00FB7AAC">
          <w:rPr>
            <w:rFonts w:ascii="Times New Roman" w:hAnsi="Times New Roman" w:cs="Times New Roman"/>
            <w:noProof/>
            <w:webHidden/>
            <w:sz w:val="24"/>
            <w:szCs w:val="24"/>
          </w:rPr>
          <w:fldChar w:fldCharType="begin"/>
        </w:r>
        <w:r w:rsidR="00560FE5" w:rsidRPr="00FB7AAC">
          <w:rPr>
            <w:rFonts w:ascii="Times New Roman" w:hAnsi="Times New Roman" w:cs="Times New Roman"/>
            <w:noProof/>
            <w:webHidden/>
            <w:sz w:val="24"/>
            <w:szCs w:val="24"/>
          </w:rPr>
          <w:instrText xml:space="preserve"> PAGEREF _Toc485715324 \h </w:instrText>
        </w:r>
        <w:r w:rsidR="00560FE5" w:rsidRPr="00FB7AAC">
          <w:rPr>
            <w:rFonts w:ascii="Times New Roman" w:hAnsi="Times New Roman" w:cs="Times New Roman"/>
            <w:noProof/>
            <w:webHidden/>
            <w:sz w:val="24"/>
            <w:szCs w:val="24"/>
          </w:rPr>
        </w:r>
        <w:r w:rsidR="00560FE5" w:rsidRPr="00FB7AAC">
          <w:rPr>
            <w:rFonts w:ascii="Times New Roman" w:hAnsi="Times New Roman" w:cs="Times New Roman"/>
            <w:noProof/>
            <w:webHidden/>
            <w:sz w:val="24"/>
            <w:szCs w:val="24"/>
          </w:rPr>
          <w:fldChar w:fldCharType="separate"/>
        </w:r>
        <w:r w:rsidR="00560FE5" w:rsidRPr="00FB7AAC">
          <w:rPr>
            <w:rFonts w:ascii="Times New Roman" w:hAnsi="Times New Roman" w:cs="Times New Roman"/>
            <w:noProof/>
            <w:webHidden/>
            <w:sz w:val="24"/>
            <w:szCs w:val="24"/>
          </w:rPr>
          <w:t>34</w:t>
        </w:r>
        <w:r w:rsidR="00560FE5" w:rsidRPr="00FB7AAC">
          <w:rPr>
            <w:rFonts w:ascii="Times New Roman" w:hAnsi="Times New Roman" w:cs="Times New Roman"/>
            <w:noProof/>
            <w:webHidden/>
            <w:sz w:val="24"/>
            <w:szCs w:val="24"/>
          </w:rPr>
          <w:fldChar w:fldCharType="end"/>
        </w:r>
      </w:hyperlink>
    </w:p>
    <w:p w:rsidR="00560FE5" w:rsidRPr="00FB7AAC" w:rsidRDefault="00157C44" w:rsidP="00560FE5">
      <w:pPr>
        <w:pStyle w:val="Obsah3"/>
        <w:tabs>
          <w:tab w:val="left" w:pos="1680"/>
          <w:tab w:val="right" w:leader="dot" w:pos="8777"/>
        </w:tabs>
        <w:jc w:val="both"/>
        <w:rPr>
          <w:rFonts w:ascii="Times New Roman" w:eastAsiaTheme="minorEastAsia" w:hAnsi="Times New Roman" w:cs="Times New Roman"/>
          <w:i w:val="0"/>
          <w:iCs w:val="0"/>
          <w:noProof/>
          <w:sz w:val="24"/>
          <w:szCs w:val="24"/>
        </w:rPr>
      </w:pPr>
      <w:hyperlink w:anchor="_Toc485715325" w:history="1">
        <w:r w:rsidR="00560FE5" w:rsidRPr="00FB7AAC">
          <w:rPr>
            <w:rStyle w:val="Hypertextovodkaz"/>
            <w:rFonts w:ascii="Times New Roman" w:hAnsi="Times New Roman" w:cs="Times New Roman"/>
            <w:noProof/>
            <w:sz w:val="24"/>
            <w:szCs w:val="24"/>
          </w:rPr>
          <w:t>4.7.3</w:t>
        </w:r>
        <w:r w:rsidR="00560FE5" w:rsidRPr="00FB7AAC">
          <w:rPr>
            <w:rFonts w:ascii="Times New Roman" w:eastAsiaTheme="minorEastAsia" w:hAnsi="Times New Roman" w:cs="Times New Roman"/>
            <w:i w:val="0"/>
            <w:iCs w:val="0"/>
            <w:noProof/>
            <w:sz w:val="24"/>
            <w:szCs w:val="24"/>
          </w:rPr>
          <w:tab/>
        </w:r>
        <w:r w:rsidR="00560FE5" w:rsidRPr="00FB7AAC">
          <w:rPr>
            <w:rStyle w:val="Hypertextovodkaz"/>
            <w:rFonts w:ascii="Times New Roman" w:hAnsi="Times New Roman" w:cs="Times New Roman"/>
            <w:noProof/>
            <w:sz w:val="24"/>
            <w:szCs w:val="24"/>
          </w:rPr>
          <w:t>Aktivita 3: Databáze témat a poradců</w:t>
        </w:r>
        <w:r w:rsidR="00560FE5" w:rsidRPr="00FB7AAC">
          <w:rPr>
            <w:rFonts w:ascii="Times New Roman" w:hAnsi="Times New Roman" w:cs="Times New Roman"/>
            <w:noProof/>
            <w:webHidden/>
            <w:sz w:val="24"/>
            <w:szCs w:val="24"/>
          </w:rPr>
          <w:tab/>
        </w:r>
        <w:r w:rsidR="00560FE5" w:rsidRPr="00FB7AAC">
          <w:rPr>
            <w:rFonts w:ascii="Times New Roman" w:hAnsi="Times New Roman" w:cs="Times New Roman"/>
            <w:noProof/>
            <w:webHidden/>
            <w:sz w:val="24"/>
            <w:szCs w:val="24"/>
          </w:rPr>
          <w:fldChar w:fldCharType="begin"/>
        </w:r>
        <w:r w:rsidR="00560FE5" w:rsidRPr="00FB7AAC">
          <w:rPr>
            <w:rFonts w:ascii="Times New Roman" w:hAnsi="Times New Roman" w:cs="Times New Roman"/>
            <w:noProof/>
            <w:webHidden/>
            <w:sz w:val="24"/>
            <w:szCs w:val="24"/>
          </w:rPr>
          <w:instrText xml:space="preserve"> PAGEREF _Toc485715325 \h </w:instrText>
        </w:r>
        <w:r w:rsidR="00560FE5" w:rsidRPr="00FB7AAC">
          <w:rPr>
            <w:rFonts w:ascii="Times New Roman" w:hAnsi="Times New Roman" w:cs="Times New Roman"/>
            <w:noProof/>
            <w:webHidden/>
            <w:sz w:val="24"/>
            <w:szCs w:val="24"/>
          </w:rPr>
        </w:r>
        <w:r w:rsidR="00560FE5" w:rsidRPr="00FB7AAC">
          <w:rPr>
            <w:rFonts w:ascii="Times New Roman" w:hAnsi="Times New Roman" w:cs="Times New Roman"/>
            <w:noProof/>
            <w:webHidden/>
            <w:sz w:val="24"/>
            <w:szCs w:val="24"/>
          </w:rPr>
          <w:fldChar w:fldCharType="separate"/>
        </w:r>
        <w:r w:rsidR="00560FE5" w:rsidRPr="00FB7AAC">
          <w:rPr>
            <w:rFonts w:ascii="Times New Roman" w:hAnsi="Times New Roman" w:cs="Times New Roman"/>
            <w:noProof/>
            <w:webHidden/>
            <w:sz w:val="24"/>
            <w:szCs w:val="24"/>
          </w:rPr>
          <w:t>37</w:t>
        </w:r>
        <w:r w:rsidR="00560FE5" w:rsidRPr="00FB7AAC">
          <w:rPr>
            <w:rFonts w:ascii="Times New Roman" w:hAnsi="Times New Roman" w:cs="Times New Roman"/>
            <w:noProof/>
            <w:webHidden/>
            <w:sz w:val="24"/>
            <w:szCs w:val="24"/>
          </w:rPr>
          <w:fldChar w:fldCharType="end"/>
        </w:r>
      </w:hyperlink>
    </w:p>
    <w:p w:rsidR="00560FE5" w:rsidRPr="00FB7AAC" w:rsidRDefault="00157C44" w:rsidP="00560FE5">
      <w:pPr>
        <w:pStyle w:val="Obsah3"/>
        <w:tabs>
          <w:tab w:val="left" w:pos="1680"/>
          <w:tab w:val="right" w:leader="dot" w:pos="8777"/>
        </w:tabs>
        <w:jc w:val="both"/>
        <w:rPr>
          <w:rFonts w:ascii="Times New Roman" w:eastAsiaTheme="minorEastAsia" w:hAnsi="Times New Roman" w:cs="Times New Roman"/>
          <w:i w:val="0"/>
          <w:iCs w:val="0"/>
          <w:noProof/>
          <w:sz w:val="24"/>
          <w:szCs w:val="24"/>
        </w:rPr>
      </w:pPr>
      <w:hyperlink w:anchor="_Toc485715326" w:history="1">
        <w:r w:rsidR="00560FE5" w:rsidRPr="00FB7AAC">
          <w:rPr>
            <w:rStyle w:val="Hypertextovodkaz"/>
            <w:rFonts w:ascii="Times New Roman" w:hAnsi="Times New Roman" w:cs="Times New Roman"/>
            <w:noProof/>
            <w:sz w:val="24"/>
            <w:szCs w:val="24"/>
          </w:rPr>
          <w:t>4.7.4</w:t>
        </w:r>
        <w:r w:rsidR="00560FE5" w:rsidRPr="00FB7AAC">
          <w:rPr>
            <w:rFonts w:ascii="Times New Roman" w:eastAsiaTheme="minorEastAsia" w:hAnsi="Times New Roman" w:cs="Times New Roman"/>
            <w:i w:val="0"/>
            <w:iCs w:val="0"/>
            <w:noProof/>
            <w:sz w:val="24"/>
            <w:szCs w:val="24"/>
          </w:rPr>
          <w:tab/>
        </w:r>
        <w:r w:rsidR="00560FE5" w:rsidRPr="00FB7AAC">
          <w:rPr>
            <w:rStyle w:val="Hypertextovodkaz"/>
            <w:rFonts w:ascii="Times New Roman" w:hAnsi="Times New Roman" w:cs="Times New Roman"/>
            <w:noProof/>
            <w:sz w:val="24"/>
            <w:szCs w:val="24"/>
          </w:rPr>
          <w:t>Aktivita 4: Pilotní provoz</w:t>
        </w:r>
        <w:r w:rsidR="00560FE5" w:rsidRPr="00FB7AAC">
          <w:rPr>
            <w:rFonts w:ascii="Times New Roman" w:hAnsi="Times New Roman" w:cs="Times New Roman"/>
            <w:noProof/>
            <w:webHidden/>
            <w:sz w:val="24"/>
            <w:szCs w:val="24"/>
          </w:rPr>
          <w:tab/>
        </w:r>
        <w:r w:rsidR="00560FE5" w:rsidRPr="00FB7AAC">
          <w:rPr>
            <w:rFonts w:ascii="Times New Roman" w:hAnsi="Times New Roman" w:cs="Times New Roman"/>
            <w:noProof/>
            <w:webHidden/>
            <w:sz w:val="24"/>
            <w:szCs w:val="24"/>
          </w:rPr>
          <w:fldChar w:fldCharType="begin"/>
        </w:r>
        <w:r w:rsidR="00560FE5" w:rsidRPr="00FB7AAC">
          <w:rPr>
            <w:rFonts w:ascii="Times New Roman" w:hAnsi="Times New Roman" w:cs="Times New Roman"/>
            <w:noProof/>
            <w:webHidden/>
            <w:sz w:val="24"/>
            <w:szCs w:val="24"/>
          </w:rPr>
          <w:instrText xml:space="preserve"> PAGEREF _Toc485715326 \h </w:instrText>
        </w:r>
        <w:r w:rsidR="00560FE5" w:rsidRPr="00FB7AAC">
          <w:rPr>
            <w:rFonts w:ascii="Times New Roman" w:hAnsi="Times New Roman" w:cs="Times New Roman"/>
            <w:noProof/>
            <w:webHidden/>
            <w:sz w:val="24"/>
            <w:szCs w:val="24"/>
          </w:rPr>
        </w:r>
        <w:r w:rsidR="00560FE5" w:rsidRPr="00FB7AAC">
          <w:rPr>
            <w:rFonts w:ascii="Times New Roman" w:hAnsi="Times New Roman" w:cs="Times New Roman"/>
            <w:noProof/>
            <w:webHidden/>
            <w:sz w:val="24"/>
            <w:szCs w:val="24"/>
          </w:rPr>
          <w:fldChar w:fldCharType="separate"/>
        </w:r>
        <w:r w:rsidR="00560FE5" w:rsidRPr="00FB7AAC">
          <w:rPr>
            <w:rFonts w:ascii="Times New Roman" w:hAnsi="Times New Roman" w:cs="Times New Roman"/>
            <w:noProof/>
            <w:webHidden/>
            <w:sz w:val="24"/>
            <w:szCs w:val="24"/>
          </w:rPr>
          <w:t>38</w:t>
        </w:r>
        <w:r w:rsidR="00560FE5" w:rsidRPr="00FB7AAC">
          <w:rPr>
            <w:rFonts w:ascii="Times New Roman" w:hAnsi="Times New Roman" w:cs="Times New Roman"/>
            <w:noProof/>
            <w:webHidden/>
            <w:sz w:val="24"/>
            <w:szCs w:val="24"/>
          </w:rPr>
          <w:fldChar w:fldCharType="end"/>
        </w:r>
      </w:hyperlink>
    </w:p>
    <w:p w:rsidR="00560FE5" w:rsidRPr="00560FE5" w:rsidRDefault="00157C44" w:rsidP="00FB7AAC">
      <w:pPr>
        <w:pStyle w:val="Obsah1"/>
        <w:rPr>
          <w:rFonts w:eastAsiaTheme="minorEastAsia"/>
        </w:rPr>
      </w:pPr>
      <w:hyperlink w:anchor="_Toc485715327" w:history="1">
        <w:r w:rsidR="00560FE5" w:rsidRPr="00560FE5">
          <w:rPr>
            <w:rStyle w:val="Hypertextovodkaz"/>
          </w:rPr>
          <w:t>5</w:t>
        </w:r>
        <w:r w:rsidR="00560FE5" w:rsidRPr="00560FE5">
          <w:rPr>
            <w:rFonts w:eastAsiaTheme="minorEastAsia"/>
          </w:rPr>
          <w:tab/>
        </w:r>
        <w:r w:rsidR="00560FE5" w:rsidRPr="00560FE5">
          <w:rPr>
            <w:rStyle w:val="Hypertextovodkaz"/>
          </w:rPr>
          <w:t>Závěr</w:t>
        </w:r>
        <w:r w:rsidR="00560FE5" w:rsidRPr="00560FE5">
          <w:rPr>
            <w:webHidden/>
          </w:rPr>
          <w:tab/>
        </w:r>
        <w:r w:rsidR="00560FE5" w:rsidRPr="00560FE5">
          <w:rPr>
            <w:webHidden/>
          </w:rPr>
          <w:fldChar w:fldCharType="begin"/>
        </w:r>
        <w:r w:rsidR="00560FE5" w:rsidRPr="00560FE5">
          <w:rPr>
            <w:webHidden/>
          </w:rPr>
          <w:instrText xml:space="preserve"> PAGEREF _Toc485715327 \h </w:instrText>
        </w:r>
        <w:r w:rsidR="00560FE5" w:rsidRPr="00560FE5">
          <w:rPr>
            <w:webHidden/>
          </w:rPr>
        </w:r>
        <w:r w:rsidR="00560FE5" w:rsidRPr="00560FE5">
          <w:rPr>
            <w:webHidden/>
          </w:rPr>
          <w:fldChar w:fldCharType="separate"/>
        </w:r>
        <w:r w:rsidR="00560FE5" w:rsidRPr="00560FE5">
          <w:rPr>
            <w:webHidden/>
          </w:rPr>
          <w:t>39</w:t>
        </w:r>
        <w:r w:rsidR="00560FE5" w:rsidRPr="00560FE5">
          <w:rPr>
            <w:webHidden/>
          </w:rPr>
          <w:fldChar w:fldCharType="end"/>
        </w:r>
      </w:hyperlink>
    </w:p>
    <w:p w:rsidR="00560FE5" w:rsidRPr="00560FE5" w:rsidRDefault="00157C44" w:rsidP="00FB7AAC">
      <w:pPr>
        <w:pStyle w:val="Obsah1"/>
        <w:rPr>
          <w:rFonts w:eastAsiaTheme="minorEastAsia"/>
        </w:rPr>
      </w:pPr>
      <w:hyperlink w:anchor="_Toc485715328" w:history="1">
        <w:r w:rsidR="00560FE5" w:rsidRPr="00560FE5">
          <w:rPr>
            <w:rStyle w:val="Hypertextovodkaz"/>
          </w:rPr>
          <w:t>Seznam použité literatury:</w:t>
        </w:r>
        <w:r w:rsidR="00560FE5" w:rsidRPr="00560FE5">
          <w:rPr>
            <w:webHidden/>
          </w:rPr>
          <w:tab/>
        </w:r>
        <w:r w:rsidR="00560FE5" w:rsidRPr="00560FE5">
          <w:rPr>
            <w:webHidden/>
          </w:rPr>
          <w:fldChar w:fldCharType="begin"/>
        </w:r>
        <w:r w:rsidR="00560FE5" w:rsidRPr="00560FE5">
          <w:rPr>
            <w:webHidden/>
          </w:rPr>
          <w:instrText xml:space="preserve"> PAGEREF _Toc485715328 \h </w:instrText>
        </w:r>
        <w:r w:rsidR="00560FE5" w:rsidRPr="00560FE5">
          <w:rPr>
            <w:webHidden/>
          </w:rPr>
        </w:r>
        <w:r w:rsidR="00560FE5" w:rsidRPr="00560FE5">
          <w:rPr>
            <w:webHidden/>
          </w:rPr>
          <w:fldChar w:fldCharType="separate"/>
        </w:r>
        <w:r w:rsidR="00560FE5" w:rsidRPr="00560FE5">
          <w:rPr>
            <w:webHidden/>
          </w:rPr>
          <w:t>40</w:t>
        </w:r>
        <w:r w:rsidR="00560FE5" w:rsidRPr="00560FE5">
          <w:rPr>
            <w:webHidden/>
          </w:rPr>
          <w:fldChar w:fldCharType="end"/>
        </w:r>
      </w:hyperlink>
    </w:p>
    <w:p w:rsidR="00560FE5" w:rsidRPr="00560FE5" w:rsidRDefault="00157C44" w:rsidP="00FB7AAC">
      <w:pPr>
        <w:pStyle w:val="Obsah1"/>
        <w:rPr>
          <w:rFonts w:eastAsiaTheme="minorEastAsia"/>
        </w:rPr>
      </w:pPr>
      <w:hyperlink w:anchor="_Toc485715329" w:history="1">
        <w:r w:rsidR="00560FE5" w:rsidRPr="00560FE5">
          <w:rPr>
            <w:rStyle w:val="Hypertextovodkaz"/>
          </w:rPr>
          <w:t>Seznam internetových zdrojů</w:t>
        </w:r>
        <w:r w:rsidR="00560FE5" w:rsidRPr="00560FE5">
          <w:rPr>
            <w:webHidden/>
          </w:rPr>
          <w:tab/>
        </w:r>
        <w:r w:rsidR="00560FE5" w:rsidRPr="00560FE5">
          <w:rPr>
            <w:webHidden/>
          </w:rPr>
          <w:fldChar w:fldCharType="begin"/>
        </w:r>
        <w:r w:rsidR="00560FE5" w:rsidRPr="00560FE5">
          <w:rPr>
            <w:webHidden/>
          </w:rPr>
          <w:instrText xml:space="preserve"> PAGEREF _Toc485715329 \h </w:instrText>
        </w:r>
        <w:r w:rsidR="00560FE5" w:rsidRPr="00560FE5">
          <w:rPr>
            <w:webHidden/>
          </w:rPr>
        </w:r>
        <w:r w:rsidR="00560FE5" w:rsidRPr="00560FE5">
          <w:rPr>
            <w:webHidden/>
          </w:rPr>
          <w:fldChar w:fldCharType="separate"/>
        </w:r>
        <w:r w:rsidR="00560FE5" w:rsidRPr="00560FE5">
          <w:rPr>
            <w:webHidden/>
          </w:rPr>
          <w:t>43</w:t>
        </w:r>
        <w:r w:rsidR="00560FE5" w:rsidRPr="00560FE5">
          <w:rPr>
            <w:webHidden/>
          </w:rPr>
          <w:fldChar w:fldCharType="end"/>
        </w:r>
      </w:hyperlink>
    </w:p>
    <w:p w:rsidR="00560FE5" w:rsidRPr="00560FE5" w:rsidRDefault="00157C44" w:rsidP="00FB7AAC">
      <w:pPr>
        <w:pStyle w:val="Obsah1"/>
        <w:rPr>
          <w:rFonts w:eastAsiaTheme="minorEastAsia"/>
        </w:rPr>
      </w:pPr>
      <w:hyperlink w:anchor="_Toc485715330" w:history="1">
        <w:r w:rsidR="00560FE5" w:rsidRPr="00560FE5">
          <w:rPr>
            <w:rStyle w:val="Hypertextovodkaz"/>
          </w:rPr>
          <w:t>Seznam obrázků</w:t>
        </w:r>
        <w:r w:rsidR="00560FE5" w:rsidRPr="00560FE5">
          <w:rPr>
            <w:webHidden/>
          </w:rPr>
          <w:tab/>
        </w:r>
        <w:r w:rsidR="00560FE5" w:rsidRPr="00560FE5">
          <w:rPr>
            <w:webHidden/>
          </w:rPr>
          <w:fldChar w:fldCharType="begin"/>
        </w:r>
        <w:r w:rsidR="00560FE5" w:rsidRPr="00560FE5">
          <w:rPr>
            <w:webHidden/>
          </w:rPr>
          <w:instrText xml:space="preserve"> PAGEREF _Toc485715330 \h </w:instrText>
        </w:r>
        <w:r w:rsidR="00560FE5" w:rsidRPr="00560FE5">
          <w:rPr>
            <w:webHidden/>
          </w:rPr>
        </w:r>
        <w:r w:rsidR="00560FE5" w:rsidRPr="00560FE5">
          <w:rPr>
            <w:webHidden/>
          </w:rPr>
          <w:fldChar w:fldCharType="separate"/>
        </w:r>
        <w:r w:rsidR="00560FE5" w:rsidRPr="00560FE5">
          <w:rPr>
            <w:webHidden/>
          </w:rPr>
          <w:t>45</w:t>
        </w:r>
        <w:r w:rsidR="00560FE5" w:rsidRPr="00560FE5">
          <w:rPr>
            <w:webHidden/>
          </w:rPr>
          <w:fldChar w:fldCharType="end"/>
        </w:r>
      </w:hyperlink>
    </w:p>
    <w:p w:rsidR="00560FE5" w:rsidRPr="00560FE5" w:rsidRDefault="00157C44" w:rsidP="00FB7AAC">
      <w:pPr>
        <w:pStyle w:val="Obsah1"/>
        <w:rPr>
          <w:rFonts w:eastAsiaTheme="minorEastAsia"/>
        </w:rPr>
      </w:pPr>
      <w:hyperlink w:anchor="_Toc485715331" w:history="1">
        <w:r w:rsidR="00560FE5" w:rsidRPr="00560FE5">
          <w:rPr>
            <w:rStyle w:val="Hypertextovodkaz"/>
          </w:rPr>
          <w:t>Seznam tabulek</w:t>
        </w:r>
        <w:r w:rsidR="00560FE5" w:rsidRPr="00560FE5">
          <w:rPr>
            <w:webHidden/>
          </w:rPr>
          <w:tab/>
        </w:r>
        <w:r w:rsidR="00560FE5" w:rsidRPr="00560FE5">
          <w:rPr>
            <w:webHidden/>
          </w:rPr>
          <w:fldChar w:fldCharType="begin"/>
        </w:r>
        <w:r w:rsidR="00560FE5" w:rsidRPr="00560FE5">
          <w:rPr>
            <w:webHidden/>
          </w:rPr>
          <w:instrText xml:space="preserve"> PAGEREF _Toc485715331 \h </w:instrText>
        </w:r>
        <w:r w:rsidR="00560FE5" w:rsidRPr="00560FE5">
          <w:rPr>
            <w:webHidden/>
          </w:rPr>
        </w:r>
        <w:r w:rsidR="00560FE5" w:rsidRPr="00560FE5">
          <w:rPr>
            <w:webHidden/>
          </w:rPr>
          <w:fldChar w:fldCharType="separate"/>
        </w:r>
        <w:r w:rsidR="00560FE5" w:rsidRPr="00560FE5">
          <w:rPr>
            <w:webHidden/>
          </w:rPr>
          <w:t>45</w:t>
        </w:r>
        <w:r w:rsidR="00560FE5" w:rsidRPr="00560FE5">
          <w:rPr>
            <w:webHidden/>
          </w:rPr>
          <w:fldChar w:fldCharType="end"/>
        </w:r>
      </w:hyperlink>
    </w:p>
    <w:p w:rsidR="00AE6705" w:rsidRPr="00613FE8" w:rsidRDefault="00691608" w:rsidP="00560FE5">
      <w:pPr>
        <w:ind w:right="-2" w:firstLine="0"/>
        <w:rPr>
          <w:szCs w:val="24"/>
        </w:rPr>
      </w:pPr>
      <w:r w:rsidRPr="00560FE5">
        <w:rPr>
          <w:szCs w:val="24"/>
        </w:rPr>
        <w:fldChar w:fldCharType="end"/>
      </w:r>
    </w:p>
    <w:p w:rsidR="00B96FBC" w:rsidRPr="00456535" w:rsidRDefault="00B96FBC" w:rsidP="00691608">
      <w:pPr>
        <w:tabs>
          <w:tab w:val="left" w:pos="1100"/>
          <w:tab w:val="right" w:leader="dot" w:pos="9061"/>
        </w:tabs>
        <w:spacing w:before="0" w:after="100"/>
        <w:ind w:firstLine="0"/>
        <w:rPr>
          <w:rFonts w:eastAsia="Times New Roman"/>
          <w:noProof/>
          <w:sz w:val="22"/>
          <w:szCs w:val="22"/>
        </w:rPr>
        <w:sectPr w:rsidR="00B96FBC" w:rsidRPr="00456535" w:rsidSect="00482116">
          <w:footerReference w:type="default" r:id="rId10"/>
          <w:pgSz w:w="11906" w:h="16838"/>
          <w:pgMar w:top="1701" w:right="1418" w:bottom="1701" w:left="1701" w:header="709" w:footer="709" w:gutter="0"/>
          <w:cols w:space="708"/>
          <w:docGrid w:linePitch="360"/>
        </w:sectPr>
      </w:pPr>
    </w:p>
    <w:p w:rsidR="00370F18" w:rsidRPr="00456535" w:rsidRDefault="00370F18" w:rsidP="00A86F3E">
      <w:pPr>
        <w:pStyle w:val="Nadpis1"/>
        <w:numPr>
          <w:ilvl w:val="0"/>
          <w:numId w:val="0"/>
        </w:numPr>
        <w:ind w:left="432"/>
        <w:rPr>
          <w:lang w:eastAsia="en-US"/>
        </w:rPr>
      </w:pPr>
      <w:bookmarkStart w:id="1" w:name="_Toc479801859"/>
      <w:bookmarkStart w:id="2" w:name="_Toc485715286"/>
      <w:r w:rsidRPr="00456535">
        <w:rPr>
          <w:lang w:eastAsia="en-US"/>
        </w:rPr>
        <w:lastRenderedPageBreak/>
        <w:t>Úvod</w:t>
      </w:r>
      <w:bookmarkEnd w:id="1"/>
      <w:bookmarkEnd w:id="2"/>
    </w:p>
    <w:p w:rsidR="002210F8" w:rsidRPr="00456535" w:rsidRDefault="002210F8" w:rsidP="002210F8">
      <w:pPr>
        <w:rPr>
          <w:lang w:eastAsia="en-US"/>
        </w:rPr>
      </w:pPr>
      <w:r w:rsidRPr="00456535">
        <w:rPr>
          <w:lang w:eastAsia="en-US"/>
        </w:rPr>
        <w:t xml:space="preserve">Univerzita Palackého svými poradenskými službami přináší studentům podporu v těžkých životních situacích. Je důležité, aby se studenti na akademické půdě cítili bezpečně a v případě potíží věděli, kde hledat odbornou pomoc. Studenti se v tomto období soustavně připravují na budoucí povolání a určují si svoji životní dráhu. Ovšem ne všichni jsou rozhodnými a potřebují mít jistotu, že jejich rozhodnutí jsou správná. Nemusí jim stačit pouhé schválení rodičů nebo přátel, ale chtějí ujištění někoho objektivního, tedy pohled odborníka. Poradenští pracovníci napomáhají studentům získat náhled na situaci </w:t>
      </w:r>
      <w:r w:rsidR="00456535">
        <w:rPr>
          <w:lang w:eastAsia="en-US"/>
        </w:rPr>
        <w:br/>
      </w:r>
      <w:r w:rsidRPr="00456535">
        <w:rPr>
          <w:lang w:eastAsia="en-US"/>
        </w:rPr>
        <w:t>a poskytují rady v případě nesnází. Poradenské služby zajišťují také zpětnou vazbu pro Univerzitu ve formě informací o zátěžových situacích působících na studenty.</w:t>
      </w:r>
    </w:p>
    <w:p w:rsidR="002210F8" w:rsidRPr="00456535" w:rsidRDefault="002210F8" w:rsidP="002210F8">
      <w:pPr>
        <w:rPr>
          <w:lang w:eastAsia="en-US"/>
        </w:rPr>
      </w:pPr>
      <w:r w:rsidRPr="00456535">
        <w:rPr>
          <w:lang w:eastAsia="en-US"/>
        </w:rPr>
        <w:t>Účelem tohoto bakalářského projektu je vytvoření integrovaného s</w:t>
      </w:r>
      <w:r w:rsidR="00E226AD" w:rsidRPr="00456535">
        <w:rPr>
          <w:lang w:eastAsia="en-US"/>
        </w:rPr>
        <w:t>ystému poradenství, který</w:t>
      </w:r>
      <w:r w:rsidRPr="00456535">
        <w:rPr>
          <w:lang w:eastAsia="en-US"/>
        </w:rPr>
        <w:t xml:space="preserve"> by studentům </w:t>
      </w:r>
      <w:r w:rsidR="00E226AD" w:rsidRPr="00456535">
        <w:rPr>
          <w:lang w:eastAsia="en-US"/>
        </w:rPr>
        <w:t xml:space="preserve">Univerzity Palackého </w:t>
      </w:r>
      <w:r w:rsidRPr="00456535">
        <w:rPr>
          <w:lang w:eastAsia="en-US"/>
        </w:rPr>
        <w:t xml:space="preserve">umožnil </w:t>
      </w:r>
      <w:r w:rsidR="00980835" w:rsidRPr="00456535">
        <w:rPr>
          <w:lang w:eastAsia="en-US"/>
        </w:rPr>
        <w:t>poskytování poradenských slu</w:t>
      </w:r>
      <w:r w:rsidR="00E226AD" w:rsidRPr="00456535">
        <w:rPr>
          <w:lang w:eastAsia="en-US"/>
        </w:rPr>
        <w:t>žeb pomocí online poradny. Služby by zprostředkovávali poradenští pracovníci univerzity.</w:t>
      </w:r>
    </w:p>
    <w:p w:rsidR="00327848" w:rsidRPr="00456535" w:rsidRDefault="00474FE3" w:rsidP="00327848">
      <w:pPr>
        <w:rPr>
          <w:lang w:eastAsia="en-US"/>
        </w:rPr>
      </w:pPr>
      <w:r w:rsidRPr="00456535">
        <w:rPr>
          <w:lang w:eastAsia="en-US"/>
        </w:rPr>
        <w:t>První kapitola se bude zabývat vymezením pojmu poradenství a poodhalí podstatu poradenství. Popíše služby, které může poradce zprostředkovat klientovi. Představí resorty, ve kterých je možné se s poradenstvím setkat. Uvede metody, které poradenský pracovník používá při práci s klientem. Přiblíží problematiku poradenské etiky, prostřednictvím níž je stanovena hlavní etická zásada poradenství. Kariérní poradenství vymezí poje</w:t>
      </w:r>
      <w:r w:rsidR="009E7152" w:rsidRPr="00456535">
        <w:rPr>
          <w:lang w:eastAsia="en-US"/>
        </w:rPr>
        <w:t>m kariérní zralost a důvody jeho</w:t>
      </w:r>
      <w:r w:rsidRPr="00456535">
        <w:rPr>
          <w:lang w:eastAsia="en-US"/>
        </w:rPr>
        <w:t xml:space="preserve"> podstaty umístění na školách. První kapitolu uzavře psychologické poradenství, které představí přístupy poradce ke klientovi</w:t>
      </w:r>
      <w:r w:rsidR="009E7152" w:rsidRPr="00456535">
        <w:rPr>
          <w:lang w:eastAsia="en-US"/>
        </w:rPr>
        <w:t>, rozhovor a jeho fáze, a poukáž</w:t>
      </w:r>
      <w:r w:rsidRPr="00456535">
        <w:rPr>
          <w:lang w:eastAsia="en-US"/>
        </w:rPr>
        <w:t>e na nejčastější problémy vysokoškolských studentů. Druhá kapitola popíše význam vysokoškolských poraden a přístup porad</w:t>
      </w:r>
      <w:r w:rsidR="009E7152" w:rsidRPr="00456535">
        <w:rPr>
          <w:lang w:eastAsia="en-US"/>
        </w:rPr>
        <w:t>ce ke studentovi. Představí služby, s nimiž</w:t>
      </w:r>
      <w:r w:rsidRPr="00456535">
        <w:rPr>
          <w:lang w:eastAsia="en-US"/>
        </w:rPr>
        <w:t xml:space="preserve"> vysokoškolské poradny spolupracují. Třetí kapitola podá informac</w:t>
      </w:r>
      <w:r w:rsidR="009E7152" w:rsidRPr="00456535">
        <w:rPr>
          <w:lang w:eastAsia="en-US"/>
        </w:rPr>
        <w:t>e o budovách univerzity, v nichž</w:t>
      </w:r>
      <w:r w:rsidRPr="00456535">
        <w:rPr>
          <w:lang w:eastAsia="en-US"/>
        </w:rPr>
        <w:t xml:space="preserve"> se kariérní </w:t>
      </w:r>
      <w:r w:rsidR="009E7152" w:rsidRPr="00456535">
        <w:rPr>
          <w:lang w:eastAsia="en-US"/>
        </w:rPr>
        <w:t xml:space="preserve">a </w:t>
      </w:r>
      <w:r w:rsidRPr="00456535">
        <w:rPr>
          <w:lang w:eastAsia="en-US"/>
        </w:rPr>
        <w:t>psychologické poradenství realizuje. Představí vyučované obory, počet studentů a seznam poraden v rámci jednotlivých fakult. Dále kapitola popíše bohatou historii Univerzity Palackého.</w:t>
      </w:r>
      <w:r w:rsidR="009E7152" w:rsidRPr="00456535">
        <w:rPr>
          <w:lang w:eastAsia="en-US"/>
        </w:rPr>
        <w:t xml:space="preserve"> Následující kapitola se bude věnovat charakteristice bakalářského projektu, </w:t>
      </w:r>
      <w:r w:rsidR="001222AB">
        <w:rPr>
          <w:lang w:eastAsia="en-US"/>
        </w:rPr>
        <w:t xml:space="preserve">seznámí s jeho záměrem, cílem, </w:t>
      </w:r>
      <w:r w:rsidR="009E7152" w:rsidRPr="00456535">
        <w:rPr>
          <w:lang w:eastAsia="en-US"/>
        </w:rPr>
        <w:t>obsahem</w:t>
      </w:r>
      <w:r w:rsidR="001222AB">
        <w:rPr>
          <w:lang w:eastAsia="en-US"/>
        </w:rPr>
        <w:t xml:space="preserve">, </w:t>
      </w:r>
      <w:r w:rsidR="00327848" w:rsidRPr="00456535">
        <w:rPr>
          <w:lang w:eastAsia="en-US"/>
        </w:rPr>
        <w:t>časovým harmonogramem, v němž se aktiv</w:t>
      </w:r>
      <w:r w:rsidR="001222AB">
        <w:rPr>
          <w:lang w:eastAsia="en-US"/>
        </w:rPr>
        <w:t>ity budou odehrávat, rozpočtem a konkrétními</w:t>
      </w:r>
      <w:r w:rsidR="00327848" w:rsidRPr="00456535">
        <w:rPr>
          <w:lang w:eastAsia="en-US"/>
        </w:rPr>
        <w:t xml:space="preserve"> </w:t>
      </w:r>
      <w:r w:rsidR="001222AB">
        <w:rPr>
          <w:lang w:eastAsia="en-US"/>
        </w:rPr>
        <w:t xml:space="preserve">aktivitami. </w:t>
      </w:r>
      <w:bookmarkStart w:id="3" w:name="_Toc476689149"/>
      <w:bookmarkStart w:id="4" w:name="_Toc478909919"/>
      <w:bookmarkStart w:id="5" w:name="_Toc479801860"/>
      <w:bookmarkStart w:id="6" w:name="_Toc457940593"/>
      <w:r w:rsidR="001222AB">
        <w:rPr>
          <w:lang w:eastAsia="en-US"/>
        </w:rPr>
        <w:t>Poslední kapitola se bude orientovat na zhodnocení celého projektu.</w:t>
      </w:r>
    </w:p>
    <w:p w:rsidR="00D06CF2" w:rsidRPr="00456535" w:rsidRDefault="00D06CF2" w:rsidP="00327848">
      <w:pPr>
        <w:pStyle w:val="Nadpis1"/>
        <w:rPr>
          <w:lang w:eastAsia="en-US"/>
        </w:rPr>
      </w:pPr>
      <w:bookmarkStart w:id="7" w:name="_Toc485715287"/>
      <w:r w:rsidRPr="00456535">
        <w:lastRenderedPageBreak/>
        <w:t>Poradenství</w:t>
      </w:r>
      <w:bookmarkEnd w:id="3"/>
      <w:bookmarkEnd w:id="4"/>
      <w:bookmarkEnd w:id="5"/>
      <w:bookmarkEnd w:id="7"/>
    </w:p>
    <w:p w:rsidR="004D0CAA" w:rsidRPr="00456535" w:rsidRDefault="00A75EFF" w:rsidP="00456535">
      <w:pPr>
        <w:rPr>
          <w:rFonts w:eastAsia="Times New Roman"/>
          <w:szCs w:val="24"/>
        </w:rPr>
      </w:pPr>
      <w:r w:rsidRPr="00456535">
        <w:rPr>
          <w:rFonts w:eastAsia="Times New Roman"/>
          <w:i/>
          <w:szCs w:val="24"/>
        </w:rPr>
        <w:t>„</w:t>
      </w:r>
      <w:r w:rsidR="00D06CF2" w:rsidRPr="00456535">
        <w:rPr>
          <w:rFonts w:eastAsia="Times New Roman"/>
          <w:i/>
          <w:szCs w:val="24"/>
        </w:rPr>
        <w:t xml:space="preserve">Poradenství znamená proces, při kterém profesionál poskytuje druhému člověku </w:t>
      </w:r>
      <w:r w:rsidR="004E760D" w:rsidRPr="00456535">
        <w:rPr>
          <w:rFonts w:eastAsia="Times New Roman"/>
          <w:i/>
          <w:szCs w:val="24"/>
        </w:rPr>
        <w:br/>
      </w:r>
      <w:r w:rsidR="00D06CF2" w:rsidRPr="00456535">
        <w:rPr>
          <w:rFonts w:eastAsia="Times New Roman"/>
          <w:i/>
          <w:szCs w:val="24"/>
        </w:rPr>
        <w:t xml:space="preserve">ve vztahu partnerské spolupráce při řešení problému informace, rady, vedení a podporu přiměřeně k životní situaci člověka a jeho životním cílům a potřebám tak, aby se zlepšila schopnost jedince se ve své životní situaci orientovat a na základě využití vlastních sil </w:t>
      </w:r>
      <w:r w:rsidR="004E760D" w:rsidRPr="00456535">
        <w:rPr>
          <w:rFonts w:eastAsia="Times New Roman"/>
          <w:i/>
          <w:szCs w:val="24"/>
        </w:rPr>
        <w:br/>
      </w:r>
      <w:r w:rsidR="00D06CF2" w:rsidRPr="00456535">
        <w:rPr>
          <w:rFonts w:eastAsia="Times New Roman"/>
          <w:i/>
          <w:szCs w:val="24"/>
        </w:rPr>
        <w:t>a zdrojů okolí ji co nejlépe řešit nebo přijmout, včetně přijetí odpovědnosti za důsledky rozhodnutí</w:t>
      </w:r>
      <w:r w:rsidRPr="00456535">
        <w:rPr>
          <w:rFonts w:eastAsia="Times New Roman"/>
          <w:szCs w:val="24"/>
        </w:rPr>
        <w:t>“.</w:t>
      </w:r>
      <w:r w:rsidR="00D06CF2" w:rsidRPr="00456535">
        <w:rPr>
          <w:rFonts w:eastAsia="Times New Roman"/>
          <w:szCs w:val="24"/>
        </w:rPr>
        <w:t xml:space="preserve"> (</w:t>
      </w:r>
      <w:proofErr w:type="spellStart"/>
      <w:r w:rsidR="00D06CF2" w:rsidRPr="00456535">
        <w:rPr>
          <w:rFonts w:eastAsia="Times New Roman"/>
          <w:szCs w:val="24"/>
        </w:rPr>
        <w:t>Baštecká</w:t>
      </w:r>
      <w:proofErr w:type="spellEnd"/>
      <w:r w:rsidR="00D06CF2" w:rsidRPr="00456535">
        <w:rPr>
          <w:rFonts w:eastAsia="Times New Roman"/>
          <w:szCs w:val="24"/>
        </w:rPr>
        <w:t>, Škábová, 2009, s. 236-237).</w:t>
      </w:r>
      <w:r w:rsidR="00BB33A7" w:rsidRPr="00456535">
        <w:t xml:space="preserve"> </w:t>
      </w:r>
      <w:r w:rsidR="005D50A7" w:rsidRPr="00456535">
        <w:t>Poradenství je princip</w:t>
      </w:r>
      <w:r w:rsidR="00DE1D5D" w:rsidRPr="00456535">
        <w:t>i</w:t>
      </w:r>
      <w:r w:rsidR="005D50A7" w:rsidRPr="00456535">
        <w:t>ální</w:t>
      </w:r>
      <w:r w:rsidR="00BB33A7" w:rsidRPr="00456535">
        <w:t xml:space="preserve"> vztah charakteristický využitím jedné nebo více psychologických teorií a rozpoznáním souboru komunikačních d</w:t>
      </w:r>
      <w:r w:rsidR="004D0CAA" w:rsidRPr="00456535">
        <w:t>ovedností. V</w:t>
      </w:r>
      <w:r w:rsidR="00E36E44" w:rsidRPr="00456535">
        <w:t>ztah je ovlivněný</w:t>
      </w:r>
      <w:r w:rsidR="00BB33A7" w:rsidRPr="00456535">
        <w:t xml:space="preserve"> zkušeností, intuicí a jinými interpersonálními faktory</w:t>
      </w:r>
      <w:r w:rsidR="005E3634" w:rsidRPr="00456535">
        <w:t>,</w:t>
      </w:r>
      <w:r w:rsidR="00BB33A7" w:rsidRPr="00456535">
        <w:t xml:space="preserve"> také klientovými osobními obavami, problémy a ambicemi.</w:t>
      </w:r>
      <w:r w:rsidR="00B77D26" w:rsidRPr="00456535">
        <w:t xml:space="preserve"> (</w:t>
      </w:r>
      <w:proofErr w:type="spellStart"/>
      <w:r w:rsidR="00B77D26" w:rsidRPr="00456535">
        <w:t>Feltham</w:t>
      </w:r>
      <w:proofErr w:type="spellEnd"/>
      <w:r w:rsidR="00B77D26" w:rsidRPr="00456535">
        <w:t xml:space="preserve">, 1995, s. 8). </w:t>
      </w:r>
      <w:r w:rsidR="004E5C1B" w:rsidRPr="00456535">
        <w:rPr>
          <w:rFonts w:eastAsia="Times New Roman"/>
          <w:szCs w:val="24"/>
        </w:rPr>
        <w:t xml:space="preserve"> Účelem poradenství je poskytnutí pomoci klientovi, aby se zbavil duševního neklidu. (</w:t>
      </w:r>
      <w:proofErr w:type="spellStart"/>
      <w:r w:rsidR="004E5C1B" w:rsidRPr="00456535">
        <w:rPr>
          <w:rFonts w:eastAsia="Times New Roman"/>
          <w:szCs w:val="24"/>
        </w:rPr>
        <w:t>Dryden</w:t>
      </w:r>
      <w:proofErr w:type="spellEnd"/>
      <w:r w:rsidR="004E5C1B" w:rsidRPr="00456535">
        <w:rPr>
          <w:rFonts w:eastAsia="Times New Roman"/>
          <w:szCs w:val="24"/>
        </w:rPr>
        <w:t xml:space="preserve">, </w:t>
      </w:r>
      <w:r w:rsidR="003563AE" w:rsidRPr="00456535">
        <w:rPr>
          <w:rFonts w:eastAsia="Times New Roman"/>
          <w:szCs w:val="24"/>
        </w:rPr>
        <w:t xml:space="preserve">2008, </w:t>
      </w:r>
      <w:r w:rsidR="004E5C1B" w:rsidRPr="00456535">
        <w:rPr>
          <w:rFonts w:eastAsia="Times New Roman"/>
          <w:szCs w:val="24"/>
        </w:rPr>
        <w:t>s. 16).</w:t>
      </w:r>
    </w:p>
    <w:p w:rsidR="004D0CAA" w:rsidRPr="000E4D97" w:rsidRDefault="004D0CAA" w:rsidP="000E4D97">
      <w:pPr>
        <w:rPr>
          <w:b/>
        </w:rPr>
      </w:pPr>
      <w:bookmarkStart w:id="8" w:name="_Toc479801861"/>
      <w:r w:rsidRPr="000E4D97">
        <w:rPr>
          <w:b/>
        </w:rPr>
        <w:t>Poradenské služby</w:t>
      </w:r>
      <w:bookmarkEnd w:id="8"/>
    </w:p>
    <w:p w:rsidR="003E4D04" w:rsidRPr="00456535" w:rsidRDefault="003E4D04" w:rsidP="00B96FBC">
      <w:pPr>
        <w:rPr>
          <w:rFonts w:eastAsia="Times New Roman"/>
          <w:color w:val="000000" w:themeColor="text1"/>
          <w:sz w:val="28"/>
        </w:rPr>
      </w:pPr>
      <w:r w:rsidRPr="00456535">
        <w:rPr>
          <w:rFonts w:eastAsia="Times New Roman"/>
          <w:color w:val="000000" w:themeColor="text1"/>
          <w:szCs w:val="24"/>
        </w:rPr>
        <w:t>Poradce může poskytnout klientovi pět nejdůležitějších služeb</w:t>
      </w:r>
      <w:r w:rsidR="005E3634" w:rsidRPr="00456535">
        <w:rPr>
          <w:rFonts w:eastAsia="Times New Roman"/>
          <w:color w:val="000000" w:themeColor="text1"/>
          <w:szCs w:val="24"/>
        </w:rPr>
        <w:t xml:space="preserve">. V první řadě je to </w:t>
      </w:r>
      <w:r w:rsidR="005F03FD" w:rsidRPr="00456535">
        <w:rPr>
          <w:rFonts w:eastAsia="Times New Roman"/>
          <w:color w:val="000000" w:themeColor="text1"/>
          <w:szCs w:val="24"/>
        </w:rPr>
        <w:t>p</w:t>
      </w:r>
      <w:r w:rsidRPr="00456535">
        <w:rPr>
          <w:color w:val="000000" w:themeColor="text1"/>
        </w:rPr>
        <w:t xml:space="preserve">oradenství zabezpečující informační služby orientující se </w:t>
      </w:r>
      <w:r w:rsidR="005E3634" w:rsidRPr="00456535">
        <w:rPr>
          <w:color w:val="000000" w:themeColor="text1"/>
        </w:rPr>
        <w:t xml:space="preserve">na </w:t>
      </w:r>
      <w:r w:rsidRPr="00456535">
        <w:rPr>
          <w:color w:val="000000" w:themeColor="text1"/>
        </w:rPr>
        <w:t>nabídky</w:t>
      </w:r>
      <w:r w:rsidR="004D0CAA" w:rsidRPr="00456535">
        <w:rPr>
          <w:color w:val="000000" w:themeColor="text1"/>
        </w:rPr>
        <w:t xml:space="preserve"> vhodného studia. Poradenství může také přispět k usnadnění rozhodování, ke kterému vede </w:t>
      </w:r>
      <w:r w:rsidRPr="00456535">
        <w:rPr>
          <w:color w:val="000000" w:themeColor="text1"/>
        </w:rPr>
        <w:t>zjištění dobrých vlastností klienta.</w:t>
      </w:r>
    </w:p>
    <w:p w:rsidR="003E4D04" w:rsidRPr="00456535" w:rsidRDefault="003E4D04" w:rsidP="00B96FBC">
      <w:r w:rsidRPr="00456535">
        <w:t>Další službou je zprostředkování, které může napomoci i k</w:t>
      </w:r>
      <w:r w:rsidR="005F03FD" w:rsidRPr="00456535">
        <w:t>e</w:t>
      </w:r>
      <w:r w:rsidRPr="00456535">
        <w:t> spolupráci s jinou organizací.</w:t>
      </w:r>
    </w:p>
    <w:p w:rsidR="003E4D04" w:rsidRPr="00456535" w:rsidRDefault="003E4D04" w:rsidP="00B96FBC">
      <w:r w:rsidRPr="00456535">
        <w:t>Významnou službou je také doprovod, což znamená, že klient má možnost doprovodu poradce do určité organizace.</w:t>
      </w:r>
    </w:p>
    <w:p w:rsidR="003E4D04" w:rsidRPr="00456535" w:rsidRDefault="003E4D04" w:rsidP="00B96FBC">
      <w:r w:rsidRPr="00456535">
        <w:t>Poradce rovněž poskytuje uskutečnění aktivit, které b</w:t>
      </w:r>
      <w:r w:rsidR="005F03FD" w:rsidRPr="00456535">
        <w:t>udou směřovat klienta k růstu vědění a kompetencí například formou</w:t>
      </w:r>
      <w:r w:rsidRPr="00456535">
        <w:t xml:space="preserve"> exkurze.</w:t>
      </w:r>
    </w:p>
    <w:p w:rsidR="004D0CAA" w:rsidRPr="00456535" w:rsidRDefault="003E4D04" w:rsidP="00CB68C9">
      <w:proofErr w:type="spellStart"/>
      <w:r w:rsidRPr="00456535">
        <w:t>Mentoring</w:t>
      </w:r>
      <w:proofErr w:type="spellEnd"/>
      <w:r w:rsidRPr="00456535">
        <w:t xml:space="preserve"> je poradenská služba, v níž se jedná o celkovou podporu jednotlivce, jejímž účelem je rozvoj jednotlivce. Klient k mentorovi po čase nahlíží jako ke svému vzoru. (Šuláková, </w:t>
      </w:r>
      <w:proofErr w:type="spellStart"/>
      <w:r w:rsidRPr="00456535">
        <w:t>Hůle</w:t>
      </w:r>
      <w:proofErr w:type="spellEnd"/>
      <w:r w:rsidRPr="00456535">
        <w:t>, 2012, s. 18-20).</w:t>
      </w:r>
    </w:p>
    <w:p w:rsidR="005D2F0B" w:rsidRPr="00456535" w:rsidRDefault="002508CF" w:rsidP="004D0CAA">
      <w:pPr>
        <w:ind w:firstLine="0"/>
        <w:rPr>
          <w:b/>
          <w:color w:val="000000" w:themeColor="text1"/>
        </w:rPr>
      </w:pPr>
      <w:r w:rsidRPr="00456535">
        <w:rPr>
          <w:color w:val="000000" w:themeColor="text1"/>
        </w:rPr>
        <w:br w:type="column"/>
      </w:r>
      <w:r w:rsidR="004D0CAA" w:rsidRPr="00456535">
        <w:rPr>
          <w:b/>
          <w:color w:val="000000" w:themeColor="text1"/>
        </w:rPr>
        <w:lastRenderedPageBreak/>
        <w:t>Rozdělení poradenství podle povahy poradenských služeb</w:t>
      </w:r>
      <w:r w:rsidR="001614C8" w:rsidRPr="00456535">
        <w:rPr>
          <w:b/>
          <w:color w:val="000000" w:themeColor="text1"/>
        </w:rPr>
        <w:t xml:space="preserve"> dle Paulíka (</w:t>
      </w:r>
      <w:r w:rsidR="0043351D" w:rsidRPr="00456535">
        <w:rPr>
          <w:b/>
          <w:color w:val="000000" w:themeColor="text1"/>
        </w:rPr>
        <w:t>1994, s. 22-23)</w:t>
      </w:r>
      <w:r w:rsidR="001D537E" w:rsidRPr="00456535">
        <w:rPr>
          <w:b/>
          <w:color w:val="000000" w:themeColor="text1"/>
        </w:rPr>
        <w:t>:</w:t>
      </w:r>
    </w:p>
    <w:p w:rsidR="00D06CF2" w:rsidRPr="00456535" w:rsidRDefault="00D06CF2" w:rsidP="008504DD">
      <w:pPr>
        <w:ind w:firstLine="0"/>
        <w:rPr>
          <w:rFonts w:eastAsia="Times New Roman"/>
          <w:b/>
          <w:szCs w:val="24"/>
        </w:rPr>
      </w:pPr>
      <w:r w:rsidRPr="00456535">
        <w:rPr>
          <w:rFonts w:eastAsia="Times New Roman"/>
          <w:b/>
          <w:szCs w:val="24"/>
        </w:rPr>
        <w:t>Expertízní</w:t>
      </w:r>
    </w:p>
    <w:p w:rsidR="00D06CF2" w:rsidRPr="00456535" w:rsidRDefault="00D06CF2" w:rsidP="00B96FBC">
      <w:pPr>
        <w:rPr>
          <w:rFonts w:eastAsia="Times New Roman"/>
          <w:szCs w:val="24"/>
        </w:rPr>
      </w:pPr>
      <w:r w:rsidRPr="00456535">
        <w:rPr>
          <w:rFonts w:eastAsia="Times New Roman"/>
          <w:szCs w:val="24"/>
        </w:rPr>
        <w:t>U tohoto typu poradenství se hodnotí</w:t>
      </w:r>
      <w:r w:rsidR="004309B2" w:rsidRPr="00456535">
        <w:rPr>
          <w:rFonts w:eastAsia="Times New Roman"/>
          <w:szCs w:val="24"/>
        </w:rPr>
        <w:t xml:space="preserve"> pouze objektivní stránka potíží</w:t>
      </w:r>
      <w:r w:rsidRPr="00456535">
        <w:rPr>
          <w:rFonts w:eastAsia="Times New Roman"/>
          <w:szCs w:val="24"/>
        </w:rPr>
        <w:t xml:space="preserve"> klienta </w:t>
      </w:r>
      <w:r w:rsidR="004E760D" w:rsidRPr="00456535">
        <w:rPr>
          <w:rFonts w:eastAsia="Times New Roman"/>
          <w:szCs w:val="24"/>
        </w:rPr>
        <w:br/>
      </w:r>
      <w:r w:rsidRPr="00456535">
        <w:rPr>
          <w:rFonts w:eastAsia="Times New Roman"/>
          <w:szCs w:val="24"/>
        </w:rPr>
        <w:t xml:space="preserve">či organizace. Nejedná se tedy o psychologické poradenství. </w:t>
      </w:r>
    </w:p>
    <w:p w:rsidR="00D06CF2" w:rsidRPr="00456535" w:rsidRDefault="00D06CF2" w:rsidP="008504DD">
      <w:pPr>
        <w:ind w:firstLine="0"/>
        <w:rPr>
          <w:rFonts w:eastAsia="Times New Roman"/>
          <w:b/>
          <w:szCs w:val="24"/>
        </w:rPr>
      </w:pPr>
      <w:r w:rsidRPr="00456535">
        <w:rPr>
          <w:rFonts w:eastAsia="Times New Roman"/>
          <w:b/>
          <w:szCs w:val="24"/>
        </w:rPr>
        <w:t>Introspektivní</w:t>
      </w:r>
    </w:p>
    <w:p w:rsidR="00D06CF2" w:rsidRPr="00456535" w:rsidRDefault="00C30328" w:rsidP="00B96FBC">
      <w:pPr>
        <w:rPr>
          <w:rFonts w:eastAsia="Times New Roman"/>
          <w:szCs w:val="24"/>
        </w:rPr>
      </w:pPr>
      <w:r w:rsidRPr="00456535">
        <w:rPr>
          <w:rFonts w:eastAsia="Times New Roman"/>
          <w:szCs w:val="24"/>
        </w:rPr>
        <w:t xml:space="preserve">Introspektivní </w:t>
      </w:r>
      <w:r w:rsidR="005F03FD" w:rsidRPr="00456535">
        <w:rPr>
          <w:rFonts w:eastAsia="Times New Roman"/>
          <w:szCs w:val="24"/>
        </w:rPr>
        <w:t>poradenství</w:t>
      </w:r>
      <w:r w:rsidR="00D06CF2" w:rsidRPr="00456535">
        <w:rPr>
          <w:rFonts w:eastAsia="Times New Roman"/>
          <w:szCs w:val="24"/>
        </w:rPr>
        <w:t xml:space="preserve"> </w:t>
      </w:r>
      <w:r w:rsidR="005F03FD" w:rsidRPr="00456535">
        <w:rPr>
          <w:rFonts w:eastAsia="Times New Roman"/>
          <w:szCs w:val="24"/>
        </w:rPr>
        <w:t>je takovým typem poradenství</w:t>
      </w:r>
      <w:r w:rsidRPr="00456535">
        <w:rPr>
          <w:rFonts w:eastAsia="Times New Roman"/>
          <w:szCs w:val="24"/>
        </w:rPr>
        <w:t xml:space="preserve">, </w:t>
      </w:r>
      <w:r w:rsidR="00D06CF2" w:rsidRPr="00456535">
        <w:rPr>
          <w:rFonts w:eastAsia="Times New Roman"/>
          <w:szCs w:val="24"/>
        </w:rPr>
        <w:t>které soudí klient</w:t>
      </w:r>
      <w:r w:rsidR="004D0CAA" w:rsidRPr="00456535">
        <w:rPr>
          <w:rFonts w:eastAsia="Times New Roman"/>
          <w:szCs w:val="24"/>
        </w:rPr>
        <w:t>ovu osobnost. Do této kategorie spadá</w:t>
      </w:r>
      <w:r w:rsidR="00D06CF2" w:rsidRPr="00456535">
        <w:rPr>
          <w:rFonts w:eastAsia="Times New Roman"/>
          <w:szCs w:val="24"/>
        </w:rPr>
        <w:t xml:space="preserve"> psychologické poradenství. Poradce zprostředkovává podporu při zjiš</w:t>
      </w:r>
      <w:r w:rsidR="006D226D" w:rsidRPr="00456535">
        <w:rPr>
          <w:rFonts w:eastAsia="Times New Roman"/>
          <w:szCs w:val="24"/>
        </w:rPr>
        <w:t>ťování klientových možností a rozvíjí schopnost</w:t>
      </w:r>
      <w:r w:rsidR="00D06CF2" w:rsidRPr="00456535">
        <w:rPr>
          <w:rFonts w:eastAsia="Times New Roman"/>
          <w:szCs w:val="24"/>
        </w:rPr>
        <w:t xml:space="preserve"> porozumět své osobnosti. </w:t>
      </w:r>
    </w:p>
    <w:p w:rsidR="00D06CF2" w:rsidRPr="00456535" w:rsidRDefault="00D06CF2" w:rsidP="008504DD">
      <w:pPr>
        <w:ind w:firstLine="0"/>
        <w:rPr>
          <w:rFonts w:eastAsia="Times New Roman"/>
          <w:b/>
          <w:szCs w:val="24"/>
        </w:rPr>
      </w:pPr>
      <w:r w:rsidRPr="00456535">
        <w:rPr>
          <w:rFonts w:eastAsia="Times New Roman"/>
          <w:b/>
          <w:szCs w:val="24"/>
        </w:rPr>
        <w:t>Kombinované</w:t>
      </w:r>
    </w:p>
    <w:p w:rsidR="00D06CF2" w:rsidRPr="00456535" w:rsidRDefault="00C30328" w:rsidP="00B96FBC">
      <w:pPr>
        <w:rPr>
          <w:rFonts w:eastAsia="Times New Roman"/>
          <w:szCs w:val="24"/>
        </w:rPr>
      </w:pPr>
      <w:r w:rsidRPr="00456535">
        <w:rPr>
          <w:rFonts w:eastAsia="Times New Roman"/>
          <w:szCs w:val="24"/>
        </w:rPr>
        <w:t xml:space="preserve">Kombinované poradenství je </w:t>
      </w:r>
      <w:r w:rsidR="00D06CF2" w:rsidRPr="00456535">
        <w:rPr>
          <w:rFonts w:eastAsia="Times New Roman"/>
          <w:szCs w:val="24"/>
        </w:rPr>
        <w:t xml:space="preserve">spojení introspektivního a expertízního poradenství. </w:t>
      </w:r>
      <w:r w:rsidR="004E760D" w:rsidRPr="00456535">
        <w:rPr>
          <w:rFonts w:eastAsia="Times New Roman"/>
          <w:szCs w:val="24"/>
        </w:rPr>
        <w:br/>
      </w:r>
      <w:r w:rsidR="00D06CF2" w:rsidRPr="00456535">
        <w:rPr>
          <w:rFonts w:eastAsia="Times New Roman"/>
          <w:szCs w:val="24"/>
        </w:rPr>
        <w:t xml:space="preserve">U takového poradenství je klientovi napomáháno při výběru partnera či při volbě povolání. </w:t>
      </w:r>
    </w:p>
    <w:p w:rsidR="00D06CF2" w:rsidRPr="00456535" w:rsidRDefault="00D06CF2" w:rsidP="008504DD">
      <w:pPr>
        <w:ind w:firstLine="0"/>
        <w:rPr>
          <w:rFonts w:eastAsia="Times New Roman"/>
          <w:b/>
          <w:szCs w:val="24"/>
        </w:rPr>
      </w:pPr>
      <w:r w:rsidRPr="00456535">
        <w:rPr>
          <w:rFonts w:eastAsia="Times New Roman"/>
          <w:b/>
          <w:szCs w:val="24"/>
        </w:rPr>
        <w:t>Specializované</w:t>
      </w:r>
    </w:p>
    <w:p w:rsidR="006D226D" w:rsidRPr="00456535" w:rsidRDefault="00D06CF2" w:rsidP="00674444">
      <w:pPr>
        <w:rPr>
          <w:rFonts w:eastAsia="Times New Roman"/>
          <w:szCs w:val="24"/>
        </w:rPr>
      </w:pPr>
      <w:r w:rsidRPr="00456535">
        <w:rPr>
          <w:rFonts w:eastAsia="Times New Roman"/>
          <w:szCs w:val="24"/>
        </w:rPr>
        <w:t>Toto poradenství je zaměřené na u</w:t>
      </w:r>
      <w:r w:rsidR="006D226D" w:rsidRPr="00456535">
        <w:rPr>
          <w:rFonts w:eastAsia="Times New Roman"/>
          <w:szCs w:val="24"/>
        </w:rPr>
        <w:t xml:space="preserve">rčité skupiny </w:t>
      </w:r>
      <w:r w:rsidR="001A4F6D" w:rsidRPr="00456535">
        <w:rPr>
          <w:rFonts w:eastAsia="Times New Roman"/>
          <w:szCs w:val="24"/>
        </w:rPr>
        <w:t>zvláštních otazníků života</w:t>
      </w:r>
      <w:r w:rsidRPr="00456535">
        <w:rPr>
          <w:rFonts w:eastAsia="Times New Roman"/>
          <w:szCs w:val="24"/>
        </w:rPr>
        <w:t xml:space="preserve">. Pomocí specializovaného poradenství se klient může vyrovnat s nároky společnosti, které se odlišují </w:t>
      </w:r>
      <w:r w:rsidR="001A4F6D" w:rsidRPr="00456535">
        <w:rPr>
          <w:rFonts w:eastAsia="Times New Roman"/>
          <w:szCs w:val="24"/>
        </w:rPr>
        <w:t xml:space="preserve">od jeho přesvědčení například o </w:t>
      </w:r>
      <w:r w:rsidRPr="00456535">
        <w:rPr>
          <w:rFonts w:eastAsia="Times New Roman"/>
          <w:szCs w:val="24"/>
        </w:rPr>
        <w:t xml:space="preserve">víře. </w:t>
      </w:r>
    </w:p>
    <w:p w:rsidR="005D2F0B" w:rsidRPr="00456535" w:rsidRDefault="005D2F0B" w:rsidP="00935F8A">
      <w:pPr>
        <w:pStyle w:val="Nadpis2"/>
      </w:pPr>
      <w:bookmarkStart w:id="9" w:name="_Toc479801862"/>
      <w:bookmarkStart w:id="10" w:name="_Toc485715288"/>
      <w:r w:rsidRPr="00456535">
        <w:t>Kompetence poradenského pracovníka</w:t>
      </w:r>
      <w:bookmarkEnd w:id="9"/>
      <w:bookmarkEnd w:id="10"/>
    </w:p>
    <w:p w:rsidR="005D2F0B" w:rsidRPr="00456535" w:rsidRDefault="005D2F0B" w:rsidP="00B96FBC">
      <w:r w:rsidRPr="00456535">
        <w:t>Správný poradenský pracovník musí být vybaven vhodnými kompetencemi pro svoji práci. Rozlišujeme několik smě</w:t>
      </w:r>
      <w:r w:rsidR="005F03FD" w:rsidRPr="00456535">
        <w:t xml:space="preserve">rů kompetencí, které by měl </w:t>
      </w:r>
      <w:r w:rsidRPr="00456535">
        <w:t>poradce</w:t>
      </w:r>
      <w:r w:rsidR="005F03FD" w:rsidRPr="00456535">
        <w:t xml:space="preserve"> mít</w:t>
      </w:r>
      <w:r w:rsidR="00DF17A7" w:rsidRPr="00456535">
        <w:t xml:space="preserve">. </w:t>
      </w:r>
      <w:r w:rsidR="006D226D" w:rsidRPr="00456535">
        <w:t>Přehled kompetencí shr</w:t>
      </w:r>
      <w:r w:rsidR="00A727A6" w:rsidRPr="00456535">
        <w:t>nujeme následovně</w:t>
      </w:r>
      <w:r w:rsidRPr="00456535">
        <w:t>:</w:t>
      </w:r>
    </w:p>
    <w:p w:rsidR="005D2F0B" w:rsidRPr="00456535" w:rsidRDefault="00A727A6" w:rsidP="00A727A6">
      <w:pPr>
        <w:ind w:firstLine="0"/>
      </w:pPr>
      <w:r w:rsidRPr="00456535">
        <w:t xml:space="preserve">1. </w:t>
      </w:r>
      <w:r w:rsidR="005D2F0B" w:rsidRPr="00456535">
        <w:t>Odborné kom</w:t>
      </w:r>
      <w:r w:rsidR="00B258D7" w:rsidRPr="00456535">
        <w:t>petence, které se projevují</w:t>
      </w:r>
      <w:r w:rsidR="005D2F0B" w:rsidRPr="00456535">
        <w:t xml:space="preserve"> odbornými znalostmi a dovednost</w:t>
      </w:r>
      <w:r w:rsidR="005F03FD" w:rsidRPr="00456535">
        <w:t>í</w:t>
      </w:r>
      <w:r w:rsidR="005D2F0B" w:rsidRPr="00456535">
        <w:t xml:space="preserve"> je umět použít.</w:t>
      </w:r>
      <w:r w:rsidRPr="00456535">
        <w:t xml:space="preserve"> Odborné znalosti získává poradenský pracovník patřičným studiem.</w:t>
      </w:r>
    </w:p>
    <w:p w:rsidR="005D2F0B" w:rsidRPr="00456535" w:rsidRDefault="00A727A6" w:rsidP="00A727A6">
      <w:pPr>
        <w:ind w:firstLine="0"/>
      </w:pPr>
      <w:r w:rsidRPr="00456535">
        <w:t xml:space="preserve">2. Metodické kompetence </w:t>
      </w:r>
      <w:r w:rsidR="005D2F0B" w:rsidRPr="00456535">
        <w:t>vyznačují</w:t>
      </w:r>
      <w:r w:rsidRPr="00456535">
        <w:t>cí se</w:t>
      </w:r>
      <w:r w:rsidR="005D2F0B" w:rsidRPr="00456535">
        <w:t xml:space="preserve"> dovedností získávat poznatky, rozumově pracovat a volit metody podle zadaného pokynu.</w:t>
      </w:r>
      <w:r w:rsidRPr="00456535">
        <w:t xml:space="preserve"> Metodické kompetence souvisí s kompetencemi odbornými, neboť je poradce získává také při studiu.</w:t>
      </w:r>
    </w:p>
    <w:p w:rsidR="005D2F0B" w:rsidRPr="00456535" w:rsidRDefault="00A727A6" w:rsidP="00A727A6">
      <w:pPr>
        <w:ind w:firstLine="0"/>
      </w:pPr>
      <w:r w:rsidRPr="00456535">
        <w:lastRenderedPageBreak/>
        <w:t xml:space="preserve">3. </w:t>
      </w:r>
      <w:r w:rsidR="005D2F0B" w:rsidRPr="00456535">
        <w:t>O</w:t>
      </w:r>
      <w:r w:rsidR="00B258D7" w:rsidRPr="00456535">
        <w:t>sobní kompetence představují</w:t>
      </w:r>
      <w:r w:rsidRPr="00456535">
        <w:t>cí</w:t>
      </w:r>
      <w:r w:rsidR="00B258D7" w:rsidRPr="00456535">
        <w:t xml:space="preserve"> sebejistotu, </w:t>
      </w:r>
      <w:r w:rsidR="005D2F0B" w:rsidRPr="00456535">
        <w:t>samostatnost a schopnost rozlišit své stránky osobnosti.</w:t>
      </w:r>
      <w:r w:rsidR="003468DB" w:rsidRPr="00456535">
        <w:t xml:space="preserve"> Osobní kompetence j</w:t>
      </w:r>
      <w:r w:rsidRPr="00456535">
        <w:t xml:space="preserve">sou součástí osobnosti poradenského pracovníka, jeho charakterových </w:t>
      </w:r>
      <w:r w:rsidR="003468DB" w:rsidRPr="00456535">
        <w:t xml:space="preserve">a </w:t>
      </w:r>
      <w:proofErr w:type="spellStart"/>
      <w:r w:rsidR="003468DB" w:rsidRPr="00456535">
        <w:t>temperamentových</w:t>
      </w:r>
      <w:proofErr w:type="spellEnd"/>
      <w:r w:rsidR="003468DB" w:rsidRPr="00456535">
        <w:t xml:space="preserve"> vlastností. Získává je také v průběhu života. </w:t>
      </w:r>
    </w:p>
    <w:p w:rsidR="00D06CF2" w:rsidRPr="00456535" w:rsidRDefault="00A727A6" w:rsidP="00A727A6">
      <w:pPr>
        <w:ind w:firstLine="0"/>
      </w:pPr>
      <w:r w:rsidRPr="00456535">
        <w:t xml:space="preserve">4. </w:t>
      </w:r>
      <w:r w:rsidR="005D2F0B" w:rsidRPr="00456535">
        <w:t xml:space="preserve">Sociální kompetence se charakterizují vcítěním se do druhých lidí, tolerancí </w:t>
      </w:r>
      <w:r w:rsidR="004E760D" w:rsidRPr="00456535">
        <w:br/>
      </w:r>
      <w:r w:rsidR="005D2F0B" w:rsidRPr="00456535">
        <w:t>a schopností řešit problémy.</w:t>
      </w:r>
      <w:r w:rsidR="003468DB" w:rsidRPr="00456535">
        <w:t xml:space="preserve"> </w:t>
      </w:r>
      <w:r w:rsidR="005D2F0B" w:rsidRPr="00456535">
        <w:t>(</w:t>
      </w:r>
      <w:proofErr w:type="spellStart"/>
      <w:r w:rsidR="005D2F0B" w:rsidRPr="00456535">
        <w:t>Sannwald</w:t>
      </w:r>
      <w:proofErr w:type="spellEnd"/>
      <w:r w:rsidR="005D2F0B" w:rsidRPr="00456535">
        <w:t>, Schulte-</w:t>
      </w:r>
      <w:proofErr w:type="spellStart"/>
      <w:r w:rsidR="005D2F0B" w:rsidRPr="00456535">
        <w:t>Markwort</w:t>
      </w:r>
      <w:proofErr w:type="spellEnd"/>
      <w:r w:rsidR="005D2F0B" w:rsidRPr="00456535">
        <w:t xml:space="preserve">, </w:t>
      </w:r>
      <w:proofErr w:type="spellStart"/>
      <w:r w:rsidR="005D2F0B" w:rsidRPr="00456535">
        <w:t>Resch</w:t>
      </w:r>
      <w:proofErr w:type="spellEnd"/>
      <w:r w:rsidR="005D2F0B" w:rsidRPr="00456535">
        <w:t>, 2015, s. 23).</w:t>
      </w:r>
    </w:p>
    <w:p w:rsidR="00D06CF2" w:rsidRPr="00456535" w:rsidRDefault="00C42FC8" w:rsidP="00935F8A">
      <w:pPr>
        <w:pStyle w:val="Nadpis2"/>
      </w:pPr>
      <w:bookmarkStart w:id="11" w:name="_Toc478909921"/>
      <w:bookmarkStart w:id="12" w:name="_Toc479801863"/>
      <w:bookmarkStart w:id="13" w:name="_Toc485715289"/>
      <w:r w:rsidRPr="00456535">
        <w:t>Resorty</w:t>
      </w:r>
      <w:r w:rsidR="00D06CF2" w:rsidRPr="00456535">
        <w:t xml:space="preserve"> poradenství</w:t>
      </w:r>
      <w:bookmarkEnd w:id="11"/>
      <w:bookmarkEnd w:id="12"/>
      <w:bookmarkEnd w:id="13"/>
    </w:p>
    <w:p w:rsidR="00164AF6" w:rsidRPr="00456535" w:rsidRDefault="00D06CF2" w:rsidP="00B96FBC">
      <w:pPr>
        <w:rPr>
          <w:rFonts w:eastAsia="Times New Roman"/>
          <w:szCs w:val="24"/>
        </w:rPr>
      </w:pPr>
      <w:r w:rsidRPr="00456535">
        <w:rPr>
          <w:rFonts w:eastAsia="Times New Roman"/>
          <w:szCs w:val="24"/>
        </w:rPr>
        <w:t>Poradenství hraje důležitou roli v různých resortech. Jedná se o resorty ministerstva práce a sociálních věcí, zdravotnictví, školské poradenství, občanské poradny, internetové poradenství a dal</w:t>
      </w:r>
      <w:r w:rsidR="00B258D7" w:rsidRPr="00456535">
        <w:rPr>
          <w:rFonts w:eastAsia="Times New Roman"/>
          <w:szCs w:val="24"/>
        </w:rPr>
        <w:t>ší typy poradenství jako jsou kupříkladu</w:t>
      </w:r>
      <w:r w:rsidRPr="00456535">
        <w:rPr>
          <w:rFonts w:eastAsia="Times New Roman"/>
          <w:szCs w:val="24"/>
        </w:rPr>
        <w:t xml:space="preserve"> poradenství, které poskytuje charita anebo laické poradenství poskytující svoji pomoc teenagerům a rodině. </w:t>
      </w:r>
      <w:r w:rsidR="001A4F6D" w:rsidRPr="00456535">
        <w:rPr>
          <w:rFonts w:eastAsia="Times New Roman"/>
          <w:szCs w:val="24"/>
        </w:rPr>
        <w:t xml:space="preserve">(Procházka et al., 2014, </w:t>
      </w:r>
      <w:r w:rsidRPr="00456535">
        <w:rPr>
          <w:rFonts w:eastAsia="Times New Roman"/>
          <w:szCs w:val="24"/>
        </w:rPr>
        <w:t>s. 24-26).</w:t>
      </w:r>
      <w:r w:rsidR="007B762E" w:rsidRPr="00456535">
        <w:rPr>
          <w:rFonts w:eastAsia="Times New Roman"/>
          <w:szCs w:val="24"/>
        </w:rPr>
        <w:t xml:space="preserve"> V této podkapitole </w:t>
      </w:r>
      <w:r w:rsidR="003468DB" w:rsidRPr="00456535">
        <w:rPr>
          <w:rFonts w:eastAsia="Times New Roman"/>
          <w:color w:val="000000" w:themeColor="text1"/>
          <w:szCs w:val="24"/>
        </w:rPr>
        <w:t>představujeme</w:t>
      </w:r>
      <w:r w:rsidR="007B762E" w:rsidRPr="00456535">
        <w:rPr>
          <w:rFonts w:eastAsia="Times New Roman"/>
          <w:color w:val="FF0000"/>
          <w:szCs w:val="24"/>
        </w:rPr>
        <w:t xml:space="preserve"> </w:t>
      </w:r>
      <w:r w:rsidR="007B762E" w:rsidRPr="00456535">
        <w:rPr>
          <w:rFonts w:eastAsia="Times New Roman"/>
          <w:szCs w:val="24"/>
        </w:rPr>
        <w:t>resorty, kterých se poradenství týká.</w:t>
      </w:r>
    </w:p>
    <w:p w:rsidR="00D06CF2" w:rsidRPr="00456535" w:rsidRDefault="00D06CF2" w:rsidP="008504DD">
      <w:pPr>
        <w:ind w:firstLine="0"/>
        <w:rPr>
          <w:rFonts w:eastAsia="Times New Roman"/>
          <w:szCs w:val="24"/>
        </w:rPr>
      </w:pPr>
      <w:r w:rsidRPr="00456535">
        <w:rPr>
          <w:rFonts w:eastAsia="Times New Roman"/>
          <w:b/>
          <w:szCs w:val="24"/>
        </w:rPr>
        <w:t>Poradenství ministerstva práce a sociálních věcí</w:t>
      </w:r>
    </w:p>
    <w:p w:rsidR="00164AF6" w:rsidRPr="00456535" w:rsidRDefault="00D06CF2" w:rsidP="00B96FBC">
      <w:pPr>
        <w:rPr>
          <w:rFonts w:eastAsia="Times New Roman"/>
          <w:szCs w:val="24"/>
        </w:rPr>
      </w:pPr>
      <w:r w:rsidRPr="00456535">
        <w:rPr>
          <w:rFonts w:eastAsia="Times New Roman"/>
          <w:szCs w:val="24"/>
        </w:rPr>
        <w:t xml:space="preserve">Poradenská pomoc se řadí do sociálního poradenství. Definuje ho vyhláška </w:t>
      </w:r>
      <w:r w:rsidR="004E760D" w:rsidRPr="00456535">
        <w:rPr>
          <w:rFonts w:eastAsia="Times New Roman"/>
          <w:szCs w:val="24"/>
        </w:rPr>
        <w:br/>
      </w:r>
      <w:r w:rsidRPr="00456535">
        <w:rPr>
          <w:rFonts w:eastAsia="Times New Roman"/>
          <w:szCs w:val="24"/>
        </w:rPr>
        <w:t>č. 505/2006 Sb. Toto poradenství se dělí na základní a odborné. Základní se orientuje na předání informací klientovi, které mají přispět k řešení špatného sociálního stavu a předat údaje o sociálních službách, které může klient využít. Dále ho informuje o jeho právech. Odborné poradenství se orientuje na nezbytnosti skupin osob v různých poradnách. Úkolem odborného por</w:t>
      </w:r>
      <w:r w:rsidR="00884C89" w:rsidRPr="00456535">
        <w:rPr>
          <w:rFonts w:eastAsia="Times New Roman"/>
          <w:szCs w:val="24"/>
        </w:rPr>
        <w:t>adenství je zajištění pomoci v</w:t>
      </w:r>
      <w:r w:rsidRPr="00456535">
        <w:rPr>
          <w:rFonts w:eastAsia="Times New Roman"/>
          <w:szCs w:val="24"/>
        </w:rPr>
        <w:t xml:space="preserve"> osobních věcech klienta, sociálně terapeutické pomoci a posílení styku s bezprostředním </w:t>
      </w:r>
      <w:r w:rsidR="001A4F6D" w:rsidRPr="00456535">
        <w:rPr>
          <w:rFonts w:eastAsia="Times New Roman"/>
          <w:szCs w:val="24"/>
        </w:rPr>
        <w:t xml:space="preserve">sociálním prostředím. </w:t>
      </w:r>
      <w:r w:rsidR="00F5591C" w:rsidRPr="00456535">
        <w:rPr>
          <w:rFonts w:eastAsia="Times New Roman"/>
          <w:szCs w:val="24"/>
        </w:rPr>
        <w:t>(</w:t>
      </w:r>
      <w:r w:rsidR="001A4F6D" w:rsidRPr="00456535">
        <w:rPr>
          <w:rFonts w:eastAsia="Times New Roman"/>
          <w:szCs w:val="24"/>
        </w:rPr>
        <w:t>Procházka et al., 2014, s.</w:t>
      </w:r>
      <w:r w:rsidRPr="00456535">
        <w:rPr>
          <w:rFonts w:eastAsia="Times New Roman"/>
          <w:szCs w:val="24"/>
        </w:rPr>
        <w:t xml:space="preserve"> 22)</w:t>
      </w:r>
      <w:r w:rsidR="001A4F6D" w:rsidRPr="00456535">
        <w:rPr>
          <w:rFonts w:eastAsia="Times New Roman"/>
          <w:szCs w:val="24"/>
        </w:rPr>
        <w:t>.</w:t>
      </w:r>
    </w:p>
    <w:p w:rsidR="00D06CF2" w:rsidRPr="00456535" w:rsidRDefault="00D06CF2" w:rsidP="00B96FBC">
      <w:pPr>
        <w:rPr>
          <w:rFonts w:eastAsia="Times New Roman"/>
          <w:szCs w:val="24"/>
        </w:rPr>
      </w:pPr>
      <w:r w:rsidRPr="00456535">
        <w:rPr>
          <w:rFonts w:eastAsia="Times New Roman"/>
          <w:szCs w:val="24"/>
        </w:rPr>
        <w:t>Ministerstvo práce a sociálních věcí zabezpečuje poradenství nejen individuální ale také skupinové nebo rodinné poradenství.</w:t>
      </w:r>
    </w:p>
    <w:p w:rsidR="00306C25" w:rsidRPr="00456535" w:rsidRDefault="00D06CF2" w:rsidP="00B96FBC">
      <w:pPr>
        <w:rPr>
          <w:rFonts w:eastAsia="Times New Roman"/>
          <w:szCs w:val="24"/>
        </w:rPr>
      </w:pPr>
      <w:r w:rsidRPr="00456535">
        <w:rPr>
          <w:rFonts w:eastAsia="Times New Roman"/>
          <w:color w:val="000000" w:themeColor="text1"/>
          <w:szCs w:val="24"/>
        </w:rPr>
        <w:t>In</w:t>
      </w:r>
      <w:r w:rsidR="002C711A" w:rsidRPr="00456535">
        <w:rPr>
          <w:rFonts w:eastAsia="Times New Roman"/>
          <w:color w:val="000000" w:themeColor="text1"/>
          <w:szCs w:val="24"/>
        </w:rPr>
        <w:t>dividuální poradenství řeší prob</w:t>
      </w:r>
      <w:r w:rsidR="003468DB" w:rsidRPr="00456535">
        <w:rPr>
          <w:rFonts w:eastAsia="Times New Roman"/>
          <w:color w:val="000000" w:themeColor="text1"/>
          <w:szCs w:val="24"/>
        </w:rPr>
        <w:t>lémy klienta, složité</w:t>
      </w:r>
      <w:r w:rsidR="002C711A" w:rsidRPr="00456535">
        <w:rPr>
          <w:rFonts w:eastAsia="Times New Roman"/>
          <w:color w:val="000000" w:themeColor="text1"/>
          <w:szCs w:val="24"/>
        </w:rPr>
        <w:t xml:space="preserve"> životní situace</w:t>
      </w:r>
      <w:r w:rsidRPr="00456535">
        <w:rPr>
          <w:rFonts w:eastAsia="Times New Roman"/>
          <w:color w:val="000000" w:themeColor="text1"/>
          <w:szCs w:val="24"/>
        </w:rPr>
        <w:t xml:space="preserve">, </w:t>
      </w:r>
      <w:r w:rsidR="004E760D" w:rsidRPr="00456535">
        <w:rPr>
          <w:rFonts w:eastAsia="Times New Roman"/>
          <w:color w:val="000000" w:themeColor="text1"/>
          <w:szCs w:val="24"/>
        </w:rPr>
        <w:br/>
      </w:r>
      <w:r w:rsidR="002C711A" w:rsidRPr="00456535">
        <w:rPr>
          <w:rFonts w:eastAsia="Times New Roman"/>
          <w:color w:val="000000" w:themeColor="text1"/>
          <w:szCs w:val="24"/>
        </w:rPr>
        <w:t>ale i psychosomatické potíže</w:t>
      </w:r>
      <w:r w:rsidRPr="00456535">
        <w:rPr>
          <w:rFonts w:eastAsia="Times New Roman"/>
          <w:color w:val="000000" w:themeColor="text1"/>
          <w:szCs w:val="24"/>
        </w:rPr>
        <w:t xml:space="preserve">. </w:t>
      </w:r>
      <w:r w:rsidRPr="00456535">
        <w:rPr>
          <w:rFonts w:eastAsia="Times New Roman"/>
          <w:szCs w:val="24"/>
        </w:rPr>
        <w:t xml:space="preserve">Zabývá se také poradenstvím pro osoby bez zaměstnání. </w:t>
      </w:r>
      <w:r w:rsidR="001A4F6D" w:rsidRPr="00456535">
        <w:rPr>
          <w:rFonts w:eastAsia="Times New Roman"/>
          <w:szCs w:val="24"/>
        </w:rPr>
        <w:t>(Procházka et al., 2014, s</w:t>
      </w:r>
      <w:r w:rsidRPr="00456535">
        <w:rPr>
          <w:rFonts w:eastAsia="Times New Roman"/>
          <w:szCs w:val="24"/>
        </w:rPr>
        <w:t>.</w:t>
      </w:r>
      <w:r w:rsidR="001A4F6D" w:rsidRPr="00456535">
        <w:rPr>
          <w:rFonts w:eastAsia="Times New Roman"/>
          <w:szCs w:val="24"/>
        </w:rPr>
        <w:t xml:space="preserve"> </w:t>
      </w:r>
      <w:r w:rsidRPr="00456535">
        <w:rPr>
          <w:rFonts w:eastAsia="Times New Roman"/>
          <w:szCs w:val="24"/>
        </w:rPr>
        <w:t>24</w:t>
      </w:r>
      <w:r w:rsidR="001A4F6D" w:rsidRPr="00456535">
        <w:rPr>
          <w:rFonts w:eastAsia="Times New Roman"/>
          <w:szCs w:val="24"/>
        </w:rPr>
        <w:t>).</w:t>
      </w:r>
    </w:p>
    <w:p w:rsidR="00D06CF2" w:rsidRPr="00456535" w:rsidRDefault="00D06CF2" w:rsidP="00B96FBC">
      <w:pPr>
        <w:rPr>
          <w:rFonts w:eastAsia="Times New Roman"/>
          <w:szCs w:val="24"/>
        </w:rPr>
      </w:pPr>
      <w:r w:rsidRPr="00456535">
        <w:rPr>
          <w:rFonts w:eastAsia="Times New Roman"/>
          <w:szCs w:val="24"/>
        </w:rPr>
        <w:t xml:space="preserve">Skupinové poradenství se zaměřuje na zkoumání vlastní identity členů skupiny, jejich situace za účelem změnit jejich názory a jednání. Osoba přichází se svými problémy </w:t>
      </w:r>
      <w:r w:rsidRPr="00456535">
        <w:rPr>
          <w:rFonts w:eastAsia="Times New Roman"/>
          <w:szCs w:val="24"/>
        </w:rPr>
        <w:lastRenderedPageBreak/>
        <w:t xml:space="preserve">do skupiny a ostatní členové poskytují zpětnou vazbu a společně se snaží přijít na to, </w:t>
      </w:r>
      <w:r w:rsidR="004E760D" w:rsidRPr="00456535">
        <w:rPr>
          <w:rFonts w:eastAsia="Times New Roman"/>
          <w:szCs w:val="24"/>
        </w:rPr>
        <w:br/>
      </w:r>
      <w:r w:rsidRPr="00456535">
        <w:rPr>
          <w:rFonts w:eastAsia="Times New Roman"/>
          <w:szCs w:val="24"/>
        </w:rPr>
        <w:t xml:space="preserve">jak změnit své jednání, aby se stav nezhoršoval. </w:t>
      </w:r>
      <w:r w:rsidR="001A4F6D" w:rsidRPr="00456535">
        <w:rPr>
          <w:rFonts w:eastAsia="Times New Roman"/>
          <w:szCs w:val="24"/>
        </w:rPr>
        <w:t>(Procházka et al., 2014, s</w:t>
      </w:r>
      <w:r w:rsidRPr="00456535">
        <w:rPr>
          <w:rFonts w:eastAsia="Times New Roman"/>
          <w:szCs w:val="24"/>
        </w:rPr>
        <w:t>. 215</w:t>
      </w:r>
      <w:r w:rsidR="001A4F6D" w:rsidRPr="00456535">
        <w:rPr>
          <w:rFonts w:eastAsia="Times New Roman"/>
          <w:szCs w:val="24"/>
        </w:rPr>
        <w:t>)</w:t>
      </w:r>
      <w:r w:rsidR="00306C25" w:rsidRPr="00456535">
        <w:rPr>
          <w:rFonts w:eastAsia="Times New Roman"/>
          <w:szCs w:val="24"/>
        </w:rPr>
        <w:t>.</w:t>
      </w:r>
    </w:p>
    <w:p w:rsidR="00884D6A" w:rsidRPr="00456535" w:rsidRDefault="00D06CF2" w:rsidP="008504DD">
      <w:pPr>
        <w:ind w:firstLine="0"/>
        <w:rPr>
          <w:rFonts w:eastAsia="Times New Roman"/>
          <w:b/>
          <w:szCs w:val="24"/>
        </w:rPr>
      </w:pPr>
      <w:r w:rsidRPr="00456535">
        <w:rPr>
          <w:rFonts w:eastAsia="Times New Roman"/>
          <w:b/>
          <w:szCs w:val="24"/>
        </w:rPr>
        <w:t>Poradenství ve školství</w:t>
      </w:r>
    </w:p>
    <w:p w:rsidR="00884D6A" w:rsidRPr="00456535" w:rsidRDefault="00D06CF2" w:rsidP="004538F5">
      <w:pPr>
        <w:rPr>
          <w:rFonts w:eastAsia="Times New Roman"/>
          <w:szCs w:val="24"/>
        </w:rPr>
      </w:pPr>
      <w:r w:rsidRPr="00456535">
        <w:rPr>
          <w:rFonts w:eastAsia="Times New Roman"/>
          <w:szCs w:val="24"/>
        </w:rPr>
        <w:t>Mezi školské poradenské instituce patří ped</w:t>
      </w:r>
      <w:r w:rsidR="004538F5" w:rsidRPr="00456535">
        <w:rPr>
          <w:rFonts w:eastAsia="Times New Roman"/>
          <w:szCs w:val="24"/>
        </w:rPr>
        <w:t>agogicko-psychologické poradny. V jejich</w:t>
      </w:r>
      <w:r w:rsidRPr="00456535">
        <w:rPr>
          <w:rFonts w:eastAsia="Times New Roman"/>
          <w:szCs w:val="24"/>
        </w:rPr>
        <w:t xml:space="preserve"> týmu jsou odborníci, kteří </w:t>
      </w:r>
      <w:r w:rsidR="004538F5" w:rsidRPr="00456535">
        <w:rPr>
          <w:rFonts w:eastAsia="Times New Roman"/>
          <w:szCs w:val="24"/>
        </w:rPr>
        <w:t>mohou docházet</w:t>
      </w:r>
      <w:r w:rsidRPr="00456535">
        <w:rPr>
          <w:rFonts w:eastAsia="Times New Roman"/>
          <w:szCs w:val="24"/>
        </w:rPr>
        <w:t xml:space="preserve"> do škol. Další institucí jsou speciálně</w:t>
      </w:r>
      <w:r w:rsidR="00832450" w:rsidRPr="00456535">
        <w:rPr>
          <w:rFonts w:eastAsia="Times New Roman"/>
          <w:szCs w:val="24"/>
        </w:rPr>
        <w:t xml:space="preserve"> </w:t>
      </w:r>
      <w:r w:rsidR="002C711A" w:rsidRPr="00456535">
        <w:rPr>
          <w:rFonts w:eastAsia="Times New Roman"/>
          <w:szCs w:val="24"/>
        </w:rPr>
        <w:t>pedagogická centra</w:t>
      </w:r>
      <w:r w:rsidRPr="00456535">
        <w:rPr>
          <w:rFonts w:eastAsia="Times New Roman"/>
          <w:szCs w:val="24"/>
        </w:rPr>
        <w:t xml:space="preserve"> orientující se na činnost s dětmi</w:t>
      </w:r>
      <w:r w:rsidR="004538F5" w:rsidRPr="00456535">
        <w:rPr>
          <w:rFonts w:eastAsia="Times New Roman"/>
          <w:szCs w:val="24"/>
        </w:rPr>
        <w:t xml:space="preserve">, které mají speciální potřeby. Příkladem této činnosti je péče o děti s </w:t>
      </w:r>
      <w:r w:rsidR="002C711A" w:rsidRPr="00456535">
        <w:rPr>
          <w:rFonts w:eastAsia="Times New Roman"/>
          <w:szCs w:val="24"/>
        </w:rPr>
        <w:t>handicapem. Mezi poradenská</w:t>
      </w:r>
      <w:r w:rsidRPr="00456535">
        <w:rPr>
          <w:rFonts w:eastAsia="Times New Roman"/>
          <w:szCs w:val="24"/>
        </w:rPr>
        <w:t xml:space="preserve"> zařízení řadíme i poradny v rámci základních a středních škol. Zvláštním typem poradenství jsou i poradny na vysokých školách řeší</w:t>
      </w:r>
      <w:r w:rsidR="00884D6A" w:rsidRPr="00456535">
        <w:rPr>
          <w:rFonts w:eastAsia="Times New Roman"/>
          <w:szCs w:val="24"/>
        </w:rPr>
        <w:t xml:space="preserve">cí studijní i vztahové problémy. </w:t>
      </w:r>
      <w:r w:rsidR="00EF35F2">
        <w:rPr>
          <w:rFonts w:eastAsia="Times New Roman"/>
          <w:szCs w:val="24"/>
        </w:rPr>
        <w:t xml:space="preserve">(Procházka et al., 2014, s. 25; </w:t>
      </w:r>
      <w:proofErr w:type="spellStart"/>
      <w:r w:rsidR="00EF35F2">
        <w:rPr>
          <w:rFonts w:eastAsia="Times New Roman"/>
          <w:szCs w:val="24"/>
        </w:rPr>
        <w:t>Gabura</w:t>
      </w:r>
      <w:proofErr w:type="spellEnd"/>
      <w:r w:rsidR="00EF35F2">
        <w:rPr>
          <w:rFonts w:eastAsia="Times New Roman"/>
          <w:szCs w:val="24"/>
        </w:rPr>
        <w:t xml:space="preserve">, </w:t>
      </w:r>
      <w:proofErr w:type="spellStart"/>
      <w:r w:rsidR="00EF35F2">
        <w:rPr>
          <w:rFonts w:eastAsia="Times New Roman"/>
          <w:szCs w:val="24"/>
        </w:rPr>
        <w:t>Pružinská</w:t>
      </w:r>
      <w:proofErr w:type="spellEnd"/>
      <w:r w:rsidR="00EF35F2">
        <w:rPr>
          <w:rFonts w:eastAsia="Times New Roman"/>
          <w:szCs w:val="24"/>
        </w:rPr>
        <w:t>, 1995, s. 16)</w:t>
      </w:r>
    </w:p>
    <w:p w:rsidR="00D06CF2" w:rsidRPr="00456535" w:rsidRDefault="00D06CF2" w:rsidP="008504DD">
      <w:pPr>
        <w:ind w:firstLine="0"/>
        <w:rPr>
          <w:rFonts w:eastAsia="Times New Roman"/>
          <w:szCs w:val="24"/>
        </w:rPr>
      </w:pPr>
      <w:r w:rsidRPr="00456535">
        <w:rPr>
          <w:rFonts w:eastAsia="Times New Roman"/>
          <w:b/>
          <w:szCs w:val="24"/>
        </w:rPr>
        <w:t>Poradenství v oblasti zdravotnictví</w:t>
      </w:r>
    </w:p>
    <w:p w:rsidR="00D06CF2" w:rsidRPr="00456535" w:rsidRDefault="00D06CF2" w:rsidP="00B96FBC">
      <w:pPr>
        <w:rPr>
          <w:rFonts w:eastAsia="Times New Roman"/>
          <w:szCs w:val="24"/>
        </w:rPr>
      </w:pPr>
      <w:r w:rsidRPr="00456535">
        <w:rPr>
          <w:rFonts w:eastAsia="Times New Roman"/>
          <w:szCs w:val="24"/>
        </w:rPr>
        <w:t>Poradenstv</w:t>
      </w:r>
      <w:r w:rsidR="002C711A" w:rsidRPr="00456535">
        <w:rPr>
          <w:rFonts w:eastAsia="Times New Roman"/>
          <w:szCs w:val="24"/>
        </w:rPr>
        <w:t>í je orientováno na pomoc lidem</w:t>
      </w:r>
      <w:r w:rsidRPr="00456535">
        <w:rPr>
          <w:rFonts w:eastAsia="Times New Roman"/>
          <w:szCs w:val="24"/>
        </w:rPr>
        <w:t xml:space="preserve"> s různým typem onemocnění</w:t>
      </w:r>
      <w:r w:rsidR="004538F5" w:rsidRPr="00456535">
        <w:rPr>
          <w:rFonts w:eastAsia="Times New Roman"/>
          <w:szCs w:val="24"/>
        </w:rPr>
        <w:t>.</w:t>
      </w:r>
      <w:r w:rsidRPr="00456535">
        <w:rPr>
          <w:rFonts w:eastAsia="Times New Roman"/>
          <w:szCs w:val="24"/>
        </w:rPr>
        <w:t xml:space="preserve"> </w:t>
      </w:r>
      <w:r w:rsidR="004538F5" w:rsidRPr="00456535">
        <w:rPr>
          <w:rFonts w:eastAsia="Times New Roman"/>
          <w:szCs w:val="24"/>
        </w:rPr>
        <w:t xml:space="preserve">Tyto </w:t>
      </w:r>
      <w:r w:rsidRPr="00456535">
        <w:rPr>
          <w:rFonts w:eastAsia="Times New Roman"/>
          <w:szCs w:val="24"/>
        </w:rPr>
        <w:t xml:space="preserve">poradny </w:t>
      </w:r>
      <w:r w:rsidR="004538F5" w:rsidRPr="00456535">
        <w:rPr>
          <w:rFonts w:eastAsia="Times New Roman"/>
          <w:szCs w:val="24"/>
        </w:rPr>
        <w:t xml:space="preserve">jsou určeny </w:t>
      </w:r>
      <w:r w:rsidRPr="00456535">
        <w:rPr>
          <w:rFonts w:eastAsia="Times New Roman"/>
          <w:szCs w:val="24"/>
        </w:rPr>
        <w:t>pro osoby s</w:t>
      </w:r>
      <w:r w:rsidR="004538F5" w:rsidRPr="00456535">
        <w:rPr>
          <w:rFonts w:eastAsia="Times New Roman"/>
          <w:szCs w:val="24"/>
        </w:rPr>
        <w:t xml:space="preserve"> nejrůznějšími </w:t>
      </w:r>
      <w:r w:rsidRPr="00456535">
        <w:rPr>
          <w:rFonts w:eastAsia="Times New Roman"/>
          <w:szCs w:val="24"/>
        </w:rPr>
        <w:t>onemocněním</w:t>
      </w:r>
      <w:r w:rsidR="004538F5" w:rsidRPr="00456535">
        <w:rPr>
          <w:rFonts w:eastAsia="Times New Roman"/>
          <w:szCs w:val="24"/>
        </w:rPr>
        <w:t>i</w:t>
      </w:r>
      <w:r w:rsidR="002C711A" w:rsidRPr="00456535">
        <w:rPr>
          <w:rFonts w:eastAsia="Times New Roman"/>
          <w:szCs w:val="24"/>
        </w:rPr>
        <w:t>. Ale také sem</w:t>
      </w:r>
      <w:r w:rsidRPr="00456535">
        <w:rPr>
          <w:rFonts w:eastAsia="Times New Roman"/>
          <w:szCs w:val="24"/>
        </w:rPr>
        <w:t xml:space="preserve"> patří poradny pro drogově závislé. (Procházka, </w:t>
      </w:r>
      <w:r w:rsidR="001A4F6D" w:rsidRPr="00456535">
        <w:rPr>
          <w:rFonts w:eastAsia="Times New Roman"/>
          <w:szCs w:val="24"/>
        </w:rPr>
        <w:t xml:space="preserve">et al., </w:t>
      </w:r>
      <w:r w:rsidR="00EF35F2">
        <w:rPr>
          <w:rFonts w:eastAsia="Times New Roman"/>
          <w:szCs w:val="24"/>
        </w:rPr>
        <w:t xml:space="preserve">2014, s. 26; </w:t>
      </w:r>
      <w:proofErr w:type="spellStart"/>
      <w:r w:rsidR="00EF35F2">
        <w:rPr>
          <w:rFonts w:eastAsia="Times New Roman"/>
          <w:szCs w:val="24"/>
        </w:rPr>
        <w:t>Gabura</w:t>
      </w:r>
      <w:proofErr w:type="spellEnd"/>
      <w:r w:rsidR="00EF35F2">
        <w:rPr>
          <w:rFonts w:eastAsia="Times New Roman"/>
          <w:szCs w:val="24"/>
        </w:rPr>
        <w:t xml:space="preserve">, </w:t>
      </w:r>
      <w:proofErr w:type="spellStart"/>
      <w:r w:rsidR="00EF35F2">
        <w:rPr>
          <w:rFonts w:eastAsia="Times New Roman"/>
          <w:szCs w:val="24"/>
        </w:rPr>
        <w:t>Pružinská</w:t>
      </w:r>
      <w:proofErr w:type="spellEnd"/>
      <w:r w:rsidR="00EF35F2">
        <w:rPr>
          <w:rFonts w:eastAsia="Times New Roman"/>
          <w:szCs w:val="24"/>
        </w:rPr>
        <w:t xml:space="preserve"> s. 16-17).</w:t>
      </w:r>
    </w:p>
    <w:p w:rsidR="00D06CF2" w:rsidRPr="00456535" w:rsidRDefault="00D06CF2" w:rsidP="008504DD">
      <w:pPr>
        <w:ind w:firstLine="0"/>
        <w:rPr>
          <w:rFonts w:eastAsia="Times New Roman"/>
          <w:b/>
          <w:szCs w:val="24"/>
        </w:rPr>
      </w:pPr>
      <w:r w:rsidRPr="00456535">
        <w:rPr>
          <w:rFonts w:eastAsia="Times New Roman"/>
          <w:b/>
          <w:szCs w:val="24"/>
        </w:rPr>
        <w:t>Další typy poradenství</w:t>
      </w:r>
    </w:p>
    <w:p w:rsidR="00D06CF2" w:rsidRPr="00456535" w:rsidRDefault="00D06CF2" w:rsidP="00B96FBC">
      <w:pPr>
        <w:rPr>
          <w:rFonts w:eastAsia="Times New Roman"/>
          <w:szCs w:val="24"/>
        </w:rPr>
      </w:pPr>
      <w:r w:rsidRPr="00456535">
        <w:rPr>
          <w:rFonts w:eastAsia="Times New Roman"/>
          <w:szCs w:val="24"/>
        </w:rPr>
        <w:t>Mezi další typy poradenství řadíme p</w:t>
      </w:r>
      <w:r w:rsidR="00BF6CE4" w:rsidRPr="00456535">
        <w:rPr>
          <w:rFonts w:eastAsia="Times New Roman"/>
          <w:szCs w:val="24"/>
        </w:rPr>
        <w:t>oradenství poskytované charitou</w:t>
      </w:r>
      <w:r w:rsidRPr="00456535">
        <w:rPr>
          <w:rFonts w:eastAsia="Times New Roman"/>
          <w:szCs w:val="24"/>
        </w:rPr>
        <w:t xml:space="preserve"> nebo laické poradenství, které napomáhá rod</w:t>
      </w:r>
      <w:r w:rsidR="002C711A" w:rsidRPr="00456535">
        <w:rPr>
          <w:rFonts w:eastAsia="Times New Roman"/>
          <w:szCs w:val="24"/>
        </w:rPr>
        <w:t>ině a teenagerům. Také sem</w:t>
      </w:r>
      <w:r w:rsidRPr="00456535">
        <w:rPr>
          <w:rFonts w:eastAsia="Times New Roman"/>
          <w:szCs w:val="24"/>
        </w:rPr>
        <w:t xml:space="preserve"> patří činnost občanských sdružení. (Procházka</w:t>
      </w:r>
      <w:r w:rsidR="001A4F6D" w:rsidRPr="00456535">
        <w:rPr>
          <w:rFonts w:eastAsia="Times New Roman"/>
          <w:szCs w:val="24"/>
        </w:rPr>
        <w:t xml:space="preserve"> et al.</w:t>
      </w:r>
      <w:r w:rsidRPr="00456535">
        <w:rPr>
          <w:rFonts w:eastAsia="Times New Roman"/>
          <w:szCs w:val="24"/>
        </w:rPr>
        <w:t>, 2014, s. 26).</w:t>
      </w:r>
    </w:p>
    <w:p w:rsidR="00D06CF2" w:rsidRPr="00456535" w:rsidRDefault="00D06CF2" w:rsidP="008504DD">
      <w:pPr>
        <w:ind w:firstLine="0"/>
        <w:rPr>
          <w:rFonts w:eastAsia="Times New Roman"/>
          <w:b/>
          <w:szCs w:val="24"/>
        </w:rPr>
      </w:pPr>
      <w:r w:rsidRPr="00456535">
        <w:rPr>
          <w:rFonts w:eastAsia="Times New Roman"/>
          <w:b/>
          <w:szCs w:val="24"/>
        </w:rPr>
        <w:t>Občanské poradny</w:t>
      </w:r>
    </w:p>
    <w:p w:rsidR="006D78E2" w:rsidRPr="00456535" w:rsidRDefault="00D06CF2" w:rsidP="00B96FBC">
      <w:pPr>
        <w:rPr>
          <w:rFonts w:eastAsia="Times New Roman"/>
          <w:szCs w:val="24"/>
        </w:rPr>
      </w:pPr>
      <w:r w:rsidRPr="00456535">
        <w:rPr>
          <w:rFonts w:eastAsia="Times New Roman"/>
          <w:szCs w:val="24"/>
        </w:rPr>
        <w:t xml:space="preserve">Občanské poradny zabezpečují svoji pomoc lidem, kteří se ocitli v krizi. Pomáhají lidem řešit jejich problémy, které mohou být různého charakteru, nezaměřují se na určitou oblast, ale pomáhají při problémech různého charakteru. Poradenství usiluje o začlenění do společnosti osob a jejich seberealizaci. (Procházka, </w:t>
      </w:r>
      <w:r w:rsidR="001A4F6D" w:rsidRPr="00456535">
        <w:rPr>
          <w:rFonts w:eastAsia="Times New Roman"/>
          <w:szCs w:val="24"/>
        </w:rPr>
        <w:t xml:space="preserve">et al., </w:t>
      </w:r>
      <w:r w:rsidRPr="00456535">
        <w:rPr>
          <w:rFonts w:eastAsia="Times New Roman"/>
          <w:szCs w:val="24"/>
        </w:rPr>
        <w:t>2014, s. 26).</w:t>
      </w:r>
    </w:p>
    <w:p w:rsidR="00EE0A0A" w:rsidRPr="00456535" w:rsidRDefault="00D06CF2" w:rsidP="008504DD">
      <w:pPr>
        <w:ind w:firstLine="0"/>
        <w:rPr>
          <w:rFonts w:eastAsia="Times New Roman"/>
          <w:b/>
          <w:szCs w:val="24"/>
        </w:rPr>
      </w:pPr>
      <w:r w:rsidRPr="00456535">
        <w:rPr>
          <w:rFonts w:eastAsia="Times New Roman"/>
          <w:b/>
          <w:szCs w:val="24"/>
        </w:rPr>
        <w:t>Internetové poradenství</w:t>
      </w:r>
    </w:p>
    <w:p w:rsidR="0045583A" w:rsidRPr="00456535" w:rsidRDefault="00D06CF2" w:rsidP="008504DD">
      <w:pPr>
        <w:rPr>
          <w:rFonts w:eastAsia="Times New Roman"/>
          <w:szCs w:val="24"/>
        </w:rPr>
      </w:pPr>
      <w:r w:rsidRPr="00456535">
        <w:rPr>
          <w:rFonts w:eastAsia="Times New Roman"/>
          <w:szCs w:val="24"/>
        </w:rPr>
        <w:t>Internetové poradenství je v dnešní době velice využívané, výhodou je zejména anonymita</w:t>
      </w:r>
      <w:r w:rsidR="002C711A" w:rsidRPr="00456535">
        <w:rPr>
          <w:rFonts w:eastAsia="Times New Roman"/>
          <w:szCs w:val="24"/>
        </w:rPr>
        <w:t>,</w:t>
      </w:r>
      <w:r w:rsidRPr="00456535">
        <w:rPr>
          <w:rFonts w:eastAsia="Times New Roman"/>
          <w:szCs w:val="24"/>
        </w:rPr>
        <w:t xml:space="preserve"> ale i to, že lidé se cítí uvolněně. Pracovníci musí mít kurz krizové intervence </w:t>
      </w:r>
      <w:r w:rsidR="004E760D" w:rsidRPr="00456535">
        <w:rPr>
          <w:rFonts w:eastAsia="Times New Roman"/>
          <w:szCs w:val="24"/>
        </w:rPr>
        <w:br/>
      </w:r>
      <w:r w:rsidRPr="00456535">
        <w:rPr>
          <w:rFonts w:eastAsia="Times New Roman"/>
          <w:szCs w:val="24"/>
        </w:rPr>
        <w:t>a školení, které je zaměřené na tento typ poradenství. Při internetové komunikaci je nevýhodou, že nevidíme mimiku člověka. (Procházka</w:t>
      </w:r>
      <w:r w:rsidR="001A4F6D" w:rsidRPr="00456535">
        <w:rPr>
          <w:rFonts w:eastAsia="Times New Roman"/>
          <w:szCs w:val="24"/>
        </w:rPr>
        <w:t xml:space="preserve"> et al.</w:t>
      </w:r>
      <w:r w:rsidRPr="00456535">
        <w:rPr>
          <w:rFonts w:eastAsia="Times New Roman"/>
          <w:szCs w:val="24"/>
        </w:rPr>
        <w:t>, 2014, s. 26).</w:t>
      </w:r>
    </w:p>
    <w:p w:rsidR="00D06CF2" w:rsidRPr="00456535" w:rsidRDefault="00D06CF2" w:rsidP="00935F8A">
      <w:pPr>
        <w:pStyle w:val="Nadpis2"/>
      </w:pPr>
      <w:bookmarkStart w:id="14" w:name="_Toc478909922"/>
      <w:bookmarkStart w:id="15" w:name="_Toc479801864"/>
      <w:bookmarkStart w:id="16" w:name="_Toc485715290"/>
      <w:r w:rsidRPr="00456535">
        <w:lastRenderedPageBreak/>
        <w:t>Metody</w:t>
      </w:r>
      <w:bookmarkEnd w:id="14"/>
      <w:bookmarkEnd w:id="15"/>
      <w:bookmarkEnd w:id="16"/>
    </w:p>
    <w:p w:rsidR="00D06CF2" w:rsidRPr="00456535" w:rsidRDefault="00A75EFF" w:rsidP="00B96FBC">
      <w:pPr>
        <w:rPr>
          <w:rFonts w:eastAsia="Times New Roman"/>
          <w:szCs w:val="24"/>
        </w:rPr>
      </w:pPr>
      <w:r w:rsidRPr="00456535">
        <w:rPr>
          <w:rFonts w:eastAsia="Times New Roman"/>
          <w:i/>
          <w:szCs w:val="24"/>
        </w:rPr>
        <w:t>„</w:t>
      </w:r>
      <w:r w:rsidR="008F7C60" w:rsidRPr="00456535">
        <w:rPr>
          <w:rFonts w:eastAsia="Times New Roman"/>
          <w:i/>
          <w:szCs w:val="24"/>
        </w:rPr>
        <w:t>Metoda je způsob, jak dosáhnout nějakého teoretického nebo praktického cíle.</w:t>
      </w:r>
      <w:r w:rsidRPr="00456535">
        <w:rPr>
          <w:rFonts w:eastAsia="Times New Roman"/>
          <w:szCs w:val="24"/>
        </w:rPr>
        <w:t xml:space="preserve">“ </w:t>
      </w:r>
      <w:r w:rsidR="008F7C60" w:rsidRPr="00456535">
        <w:rPr>
          <w:rFonts w:eastAsia="Times New Roman"/>
          <w:szCs w:val="24"/>
        </w:rPr>
        <w:t xml:space="preserve">(Petráčková, 1995, s. 492). </w:t>
      </w:r>
      <w:r w:rsidR="00D06CF2" w:rsidRPr="00456535">
        <w:rPr>
          <w:rFonts w:eastAsia="Times New Roman"/>
          <w:szCs w:val="24"/>
        </w:rPr>
        <w:t>Při setkání s klientem poradce používá různé metody, které pramení z jeho pracovní orientace a určitých poradenských postojů. (Procházka</w:t>
      </w:r>
      <w:r w:rsidR="001A4F6D" w:rsidRPr="00456535">
        <w:rPr>
          <w:rFonts w:eastAsia="Times New Roman"/>
          <w:szCs w:val="24"/>
        </w:rPr>
        <w:t xml:space="preserve"> et al.</w:t>
      </w:r>
      <w:r w:rsidR="00D06CF2" w:rsidRPr="00456535">
        <w:rPr>
          <w:rFonts w:eastAsia="Times New Roman"/>
          <w:szCs w:val="24"/>
        </w:rPr>
        <w:t>, 2014, s. 29).</w:t>
      </w:r>
      <w:r w:rsidR="000D07C3" w:rsidRPr="00456535">
        <w:rPr>
          <w:rFonts w:eastAsia="Times New Roman"/>
          <w:szCs w:val="24"/>
        </w:rPr>
        <w:t xml:space="preserve"> Poradenské metody můžeme dělit na terapeutické, informační a diagnostické.</w:t>
      </w:r>
      <w:r w:rsidR="00A667C7" w:rsidRPr="00456535">
        <w:rPr>
          <w:rFonts w:eastAsia="Times New Roman"/>
          <w:szCs w:val="24"/>
        </w:rPr>
        <w:t xml:space="preserve"> (Paulík, 1994, s. 35).</w:t>
      </w:r>
      <w:r w:rsidR="000B53FA" w:rsidRPr="00456535">
        <w:rPr>
          <w:rFonts w:eastAsia="Times New Roman"/>
          <w:szCs w:val="24"/>
        </w:rPr>
        <w:t xml:space="preserve"> </w:t>
      </w:r>
    </w:p>
    <w:p w:rsidR="00EE0A0A" w:rsidRPr="003B144F" w:rsidRDefault="00A667C7" w:rsidP="00935F8A">
      <w:pPr>
        <w:pStyle w:val="Nadpis3"/>
        <w:rPr>
          <w:b/>
        </w:rPr>
      </w:pPr>
      <w:bookmarkStart w:id="17" w:name="_Toc479801865"/>
      <w:bookmarkStart w:id="18" w:name="_Toc485715291"/>
      <w:r w:rsidRPr="003B144F">
        <w:rPr>
          <w:b/>
        </w:rPr>
        <w:t>Terapeutické metody</w:t>
      </w:r>
      <w:bookmarkEnd w:id="17"/>
      <w:bookmarkEnd w:id="18"/>
    </w:p>
    <w:p w:rsidR="000D07C3" w:rsidRPr="00456535" w:rsidRDefault="000D07C3" w:rsidP="00B96FBC">
      <w:pPr>
        <w:rPr>
          <w:rFonts w:eastAsia="Times New Roman"/>
          <w:szCs w:val="24"/>
        </w:rPr>
      </w:pPr>
      <w:r w:rsidRPr="00456535">
        <w:rPr>
          <w:rFonts w:eastAsia="Times New Roman"/>
          <w:szCs w:val="24"/>
        </w:rPr>
        <w:t>Terapeutické metody</w:t>
      </w:r>
      <w:r w:rsidR="00A667C7" w:rsidRPr="00456535">
        <w:rPr>
          <w:rFonts w:eastAsia="Times New Roman"/>
          <w:szCs w:val="24"/>
        </w:rPr>
        <w:t xml:space="preserve"> mají přispět k vyřešení nepříznivé situace klienta. Řadíme zde poznatky, poslání za specialistou, určení probl</w:t>
      </w:r>
      <w:r w:rsidR="00BB56D6" w:rsidRPr="00456535">
        <w:rPr>
          <w:rFonts w:eastAsia="Times New Roman"/>
          <w:szCs w:val="24"/>
        </w:rPr>
        <w:t>ému, mluvení o problému, podporu</w:t>
      </w:r>
      <w:r w:rsidR="00A667C7" w:rsidRPr="00456535">
        <w:rPr>
          <w:rFonts w:eastAsia="Times New Roman"/>
          <w:szCs w:val="24"/>
        </w:rPr>
        <w:t xml:space="preserve">, výklad, nácvik, uvolňovací techniky, konfrontace, reflexe, typové situace a hraní rolí. </w:t>
      </w:r>
      <w:r w:rsidR="00054925" w:rsidRPr="00456535">
        <w:rPr>
          <w:rFonts w:eastAsia="Times New Roman"/>
          <w:szCs w:val="24"/>
        </w:rPr>
        <w:t>(</w:t>
      </w:r>
      <w:r w:rsidR="00A667C7" w:rsidRPr="00456535">
        <w:rPr>
          <w:rFonts w:eastAsia="Times New Roman"/>
          <w:szCs w:val="24"/>
        </w:rPr>
        <w:t>Procházka et al., 2014, s. 29-36).</w:t>
      </w:r>
    </w:p>
    <w:p w:rsidR="00D06CF2" w:rsidRPr="00456535" w:rsidRDefault="00D06CF2" w:rsidP="008504DD">
      <w:pPr>
        <w:ind w:firstLine="0"/>
        <w:rPr>
          <w:rFonts w:eastAsia="Times New Roman"/>
          <w:b/>
          <w:szCs w:val="24"/>
        </w:rPr>
      </w:pPr>
      <w:r w:rsidRPr="00456535">
        <w:rPr>
          <w:rFonts w:eastAsia="Times New Roman"/>
          <w:b/>
          <w:szCs w:val="24"/>
        </w:rPr>
        <w:t>Poznatky</w:t>
      </w:r>
    </w:p>
    <w:p w:rsidR="00683582" w:rsidRPr="00456535" w:rsidRDefault="00D06CF2" w:rsidP="00B96FBC">
      <w:pPr>
        <w:rPr>
          <w:rFonts w:eastAsia="Times New Roman"/>
          <w:szCs w:val="24"/>
        </w:rPr>
      </w:pPr>
      <w:r w:rsidRPr="00456535">
        <w:rPr>
          <w:rFonts w:eastAsia="Times New Roman"/>
          <w:szCs w:val="24"/>
        </w:rPr>
        <w:t xml:space="preserve">Mezi první </w:t>
      </w:r>
      <w:r w:rsidR="00C30328" w:rsidRPr="00456535">
        <w:rPr>
          <w:rFonts w:eastAsia="Times New Roman"/>
          <w:szCs w:val="24"/>
        </w:rPr>
        <w:t xml:space="preserve">terapeutickou </w:t>
      </w:r>
      <w:r w:rsidRPr="00456535">
        <w:rPr>
          <w:rFonts w:eastAsia="Times New Roman"/>
          <w:szCs w:val="24"/>
        </w:rPr>
        <w:t>metodu řadíme</w:t>
      </w:r>
      <w:r w:rsidR="00C30328" w:rsidRPr="00456535">
        <w:rPr>
          <w:rFonts w:eastAsia="Times New Roman"/>
          <w:szCs w:val="24"/>
        </w:rPr>
        <w:t xml:space="preserve"> poznatky. Jedná se</w:t>
      </w:r>
      <w:r w:rsidRPr="00456535">
        <w:rPr>
          <w:rFonts w:eastAsia="Times New Roman"/>
          <w:szCs w:val="24"/>
        </w:rPr>
        <w:t xml:space="preserve"> o předávání poznatků klientovi, který například nemá dostatek informací o určité skutečnosti a to takovým způsobem, aby byly snadno pochopitelné. (Procházka</w:t>
      </w:r>
      <w:r w:rsidR="001A4F6D" w:rsidRPr="00456535">
        <w:rPr>
          <w:rFonts w:eastAsia="Times New Roman"/>
          <w:szCs w:val="24"/>
        </w:rPr>
        <w:t xml:space="preserve"> et al.</w:t>
      </w:r>
      <w:r w:rsidR="000A03C5">
        <w:rPr>
          <w:rFonts w:eastAsia="Times New Roman"/>
          <w:szCs w:val="24"/>
        </w:rPr>
        <w:t xml:space="preserve">, 2014, s. 29; </w:t>
      </w:r>
      <w:proofErr w:type="spellStart"/>
      <w:r w:rsidR="000A03C5">
        <w:rPr>
          <w:rFonts w:eastAsia="Times New Roman"/>
          <w:szCs w:val="24"/>
        </w:rPr>
        <w:t>Gabura</w:t>
      </w:r>
      <w:proofErr w:type="spellEnd"/>
      <w:r w:rsidR="000A03C5">
        <w:rPr>
          <w:rFonts w:eastAsia="Times New Roman"/>
          <w:szCs w:val="24"/>
        </w:rPr>
        <w:t xml:space="preserve">, </w:t>
      </w:r>
      <w:proofErr w:type="spellStart"/>
      <w:r w:rsidR="000A03C5">
        <w:rPr>
          <w:rFonts w:eastAsia="Times New Roman"/>
          <w:szCs w:val="24"/>
        </w:rPr>
        <w:t>Pružinská</w:t>
      </w:r>
      <w:proofErr w:type="spellEnd"/>
      <w:r w:rsidR="000A03C5">
        <w:rPr>
          <w:rFonts w:eastAsia="Times New Roman"/>
          <w:szCs w:val="24"/>
        </w:rPr>
        <w:t>, 1995, s. 63).</w:t>
      </w:r>
      <w:r w:rsidR="00DF0198" w:rsidRPr="00456535">
        <w:rPr>
          <w:rFonts w:eastAsia="Times New Roman"/>
          <w:szCs w:val="24"/>
        </w:rPr>
        <w:t xml:space="preserve"> </w:t>
      </w:r>
    </w:p>
    <w:p w:rsidR="00D06CF2" w:rsidRPr="00456535" w:rsidRDefault="00D06CF2" w:rsidP="008504DD">
      <w:pPr>
        <w:ind w:firstLine="0"/>
        <w:rPr>
          <w:rFonts w:eastAsia="Times New Roman"/>
          <w:szCs w:val="24"/>
        </w:rPr>
      </w:pPr>
      <w:r w:rsidRPr="00456535">
        <w:rPr>
          <w:rFonts w:eastAsia="Times New Roman"/>
          <w:b/>
          <w:szCs w:val="24"/>
        </w:rPr>
        <w:t>Poslání za jiným specialistou</w:t>
      </w:r>
    </w:p>
    <w:p w:rsidR="00D06CF2" w:rsidRPr="00456535" w:rsidRDefault="00D06CF2" w:rsidP="00B96FBC">
      <w:pPr>
        <w:rPr>
          <w:rFonts w:eastAsia="Times New Roman"/>
          <w:szCs w:val="24"/>
        </w:rPr>
      </w:pPr>
      <w:r w:rsidRPr="00456535">
        <w:rPr>
          <w:rFonts w:eastAsia="Times New Roman"/>
          <w:szCs w:val="24"/>
        </w:rPr>
        <w:t>Poslání za jiným specialistou nastává ve chvíli, kdy klient navštíví poradce kvůli svému problému, který ale neodpovídá odbornému zaměření poradce.  Klientovi musí být poskytnuty kontakty na organizaci, která se orientuje na problémy klienta. (Procházka</w:t>
      </w:r>
      <w:r w:rsidR="001A4F6D" w:rsidRPr="00456535">
        <w:rPr>
          <w:rFonts w:eastAsia="Times New Roman"/>
          <w:szCs w:val="24"/>
        </w:rPr>
        <w:t xml:space="preserve"> et al.</w:t>
      </w:r>
      <w:r w:rsidRPr="00456535">
        <w:rPr>
          <w:rFonts w:eastAsia="Times New Roman"/>
          <w:szCs w:val="24"/>
        </w:rPr>
        <w:t>, 2014, s</w:t>
      </w:r>
      <w:r w:rsidR="000A03C5">
        <w:rPr>
          <w:rFonts w:eastAsia="Times New Roman"/>
          <w:szCs w:val="24"/>
        </w:rPr>
        <w:t xml:space="preserve">. 30; </w:t>
      </w:r>
      <w:proofErr w:type="spellStart"/>
      <w:r w:rsidR="000A03C5">
        <w:rPr>
          <w:rFonts w:eastAsia="Times New Roman"/>
          <w:szCs w:val="24"/>
        </w:rPr>
        <w:t>Gabura</w:t>
      </w:r>
      <w:proofErr w:type="spellEnd"/>
      <w:r w:rsidR="000A03C5">
        <w:rPr>
          <w:rFonts w:eastAsia="Times New Roman"/>
          <w:szCs w:val="24"/>
        </w:rPr>
        <w:t xml:space="preserve">, </w:t>
      </w:r>
      <w:proofErr w:type="spellStart"/>
      <w:r w:rsidR="000A03C5">
        <w:rPr>
          <w:rFonts w:eastAsia="Times New Roman"/>
          <w:szCs w:val="24"/>
        </w:rPr>
        <w:t>Pružinská</w:t>
      </w:r>
      <w:proofErr w:type="spellEnd"/>
      <w:r w:rsidR="000A03C5">
        <w:rPr>
          <w:rFonts w:eastAsia="Times New Roman"/>
          <w:szCs w:val="24"/>
        </w:rPr>
        <w:t>, 1995, s. 63).</w:t>
      </w:r>
    </w:p>
    <w:p w:rsidR="00D06CF2" w:rsidRPr="00456535" w:rsidRDefault="00D06CF2" w:rsidP="008504DD">
      <w:pPr>
        <w:ind w:firstLine="0"/>
        <w:rPr>
          <w:rFonts w:eastAsia="Times New Roman"/>
          <w:b/>
          <w:szCs w:val="24"/>
        </w:rPr>
      </w:pPr>
      <w:r w:rsidRPr="00456535">
        <w:rPr>
          <w:rFonts w:eastAsia="Times New Roman"/>
          <w:b/>
          <w:szCs w:val="24"/>
        </w:rPr>
        <w:t>Určení problému</w:t>
      </w:r>
    </w:p>
    <w:p w:rsidR="00D06CF2" w:rsidRPr="00456535" w:rsidRDefault="00D06CF2" w:rsidP="00B96FBC">
      <w:pPr>
        <w:rPr>
          <w:rFonts w:eastAsia="Times New Roman"/>
          <w:szCs w:val="24"/>
        </w:rPr>
      </w:pPr>
      <w:r w:rsidRPr="00456535">
        <w:rPr>
          <w:rFonts w:eastAsia="Times New Roman"/>
          <w:szCs w:val="24"/>
        </w:rPr>
        <w:t xml:space="preserve">Další metodou </w:t>
      </w:r>
      <w:r w:rsidR="00BB56D6" w:rsidRPr="00456535">
        <w:rPr>
          <w:rFonts w:eastAsia="Times New Roman"/>
          <w:szCs w:val="24"/>
        </w:rPr>
        <w:t xml:space="preserve">pro </w:t>
      </w:r>
      <w:r w:rsidRPr="00456535">
        <w:rPr>
          <w:rFonts w:eastAsia="Times New Roman"/>
          <w:szCs w:val="24"/>
        </w:rPr>
        <w:t xml:space="preserve">práci s klientem je určení problému a jeho porozumění. Poradce zjišťuje pomocí rozhovoru, jaký je rozsah problému. Vysvětlení problému musí být postupné a nemělo by být urychlené, protože by se klient mohl vyděsit. Mohlo by dojít </w:t>
      </w:r>
      <w:r w:rsidR="004E760D" w:rsidRPr="00456535">
        <w:rPr>
          <w:rFonts w:eastAsia="Times New Roman"/>
          <w:szCs w:val="24"/>
        </w:rPr>
        <w:br/>
      </w:r>
      <w:r w:rsidRPr="00456535">
        <w:rPr>
          <w:rFonts w:eastAsia="Times New Roman"/>
          <w:szCs w:val="24"/>
        </w:rPr>
        <w:t>i k tomu, že klient již nebude chtít docházet za poradcem. Úkolem poradenského pracov</w:t>
      </w:r>
      <w:r w:rsidR="00BB56D6" w:rsidRPr="00456535">
        <w:rPr>
          <w:rFonts w:eastAsia="Times New Roman"/>
          <w:szCs w:val="24"/>
        </w:rPr>
        <w:t>níka je podpora klienta a nalézá</w:t>
      </w:r>
      <w:r w:rsidRPr="00456535">
        <w:rPr>
          <w:rFonts w:eastAsia="Times New Roman"/>
          <w:szCs w:val="24"/>
        </w:rPr>
        <w:t>ní různých způsobů řešení určité nepříznivé situace. (Procházka</w:t>
      </w:r>
      <w:r w:rsidR="001A4F6D" w:rsidRPr="00456535">
        <w:rPr>
          <w:rFonts w:eastAsia="Times New Roman"/>
          <w:szCs w:val="24"/>
        </w:rPr>
        <w:t xml:space="preserve"> et al</w:t>
      </w:r>
      <w:r w:rsidR="00EF35F2">
        <w:rPr>
          <w:rFonts w:eastAsia="Times New Roman"/>
          <w:szCs w:val="24"/>
        </w:rPr>
        <w:t xml:space="preserve">, 2014, s. 30; </w:t>
      </w:r>
      <w:proofErr w:type="spellStart"/>
      <w:r w:rsidR="00EF35F2">
        <w:rPr>
          <w:rFonts w:eastAsia="Times New Roman"/>
          <w:szCs w:val="24"/>
        </w:rPr>
        <w:t>Gabura</w:t>
      </w:r>
      <w:proofErr w:type="spellEnd"/>
      <w:r w:rsidR="00EF35F2">
        <w:rPr>
          <w:rFonts w:eastAsia="Times New Roman"/>
          <w:szCs w:val="24"/>
        </w:rPr>
        <w:t xml:space="preserve">, </w:t>
      </w:r>
      <w:proofErr w:type="spellStart"/>
      <w:r w:rsidR="00EF35F2">
        <w:rPr>
          <w:rFonts w:eastAsia="Times New Roman"/>
          <w:szCs w:val="24"/>
        </w:rPr>
        <w:t>Pružinská</w:t>
      </w:r>
      <w:proofErr w:type="spellEnd"/>
      <w:r w:rsidR="00EF35F2">
        <w:rPr>
          <w:rFonts w:eastAsia="Times New Roman"/>
          <w:szCs w:val="24"/>
        </w:rPr>
        <w:t>, 1995, s. 64).</w:t>
      </w:r>
    </w:p>
    <w:p w:rsidR="00CB68C9" w:rsidRPr="00456535" w:rsidRDefault="00CB68C9" w:rsidP="008504DD">
      <w:pPr>
        <w:ind w:firstLine="0"/>
        <w:rPr>
          <w:rFonts w:eastAsia="Times New Roman"/>
          <w:b/>
          <w:szCs w:val="24"/>
        </w:rPr>
      </w:pPr>
    </w:p>
    <w:p w:rsidR="00D06CF2" w:rsidRPr="00456535" w:rsidRDefault="00506A0A" w:rsidP="008504DD">
      <w:pPr>
        <w:ind w:firstLine="0"/>
        <w:rPr>
          <w:rFonts w:eastAsia="Times New Roman"/>
          <w:b/>
          <w:szCs w:val="24"/>
        </w:rPr>
      </w:pPr>
      <w:r w:rsidRPr="00456535">
        <w:rPr>
          <w:rFonts w:eastAsia="Times New Roman"/>
          <w:b/>
          <w:szCs w:val="24"/>
        </w:rPr>
        <w:t>H</w:t>
      </w:r>
      <w:r w:rsidR="00D06CF2" w:rsidRPr="00456535">
        <w:rPr>
          <w:rFonts w:eastAsia="Times New Roman"/>
          <w:b/>
          <w:szCs w:val="24"/>
        </w:rPr>
        <w:t>o</w:t>
      </w:r>
      <w:r w:rsidRPr="00456535">
        <w:rPr>
          <w:rFonts w:eastAsia="Times New Roman"/>
          <w:b/>
          <w:szCs w:val="24"/>
        </w:rPr>
        <w:t>voření o</w:t>
      </w:r>
      <w:r w:rsidR="00D06CF2" w:rsidRPr="00456535">
        <w:rPr>
          <w:rFonts w:eastAsia="Times New Roman"/>
          <w:b/>
          <w:szCs w:val="24"/>
        </w:rPr>
        <w:t xml:space="preserve"> problému</w:t>
      </w:r>
      <w:r w:rsidRPr="00456535">
        <w:rPr>
          <w:rFonts w:eastAsia="Times New Roman"/>
          <w:b/>
          <w:szCs w:val="24"/>
        </w:rPr>
        <w:t xml:space="preserve"> </w:t>
      </w:r>
    </w:p>
    <w:p w:rsidR="00D06CF2" w:rsidRPr="00456535" w:rsidRDefault="00D06CF2" w:rsidP="00B96FBC">
      <w:pPr>
        <w:rPr>
          <w:rFonts w:eastAsia="Times New Roman"/>
          <w:szCs w:val="24"/>
        </w:rPr>
      </w:pPr>
      <w:r w:rsidRPr="00456535">
        <w:rPr>
          <w:rFonts w:eastAsia="Times New Roman"/>
          <w:szCs w:val="24"/>
        </w:rPr>
        <w:t>Klient dochází za poradcem i z dův</w:t>
      </w:r>
      <w:r w:rsidR="00BB56D6" w:rsidRPr="00456535">
        <w:rPr>
          <w:rFonts w:eastAsia="Times New Roman"/>
          <w:szCs w:val="24"/>
        </w:rPr>
        <w:t>odu potřeby hovoření o problému, a</w:t>
      </w:r>
      <w:r w:rsidRPr="00456535">
        <w:rPr>
          <w:rFonts w:eastAsia="Times New Roman"/>
          <w:szCs w:val="24"/>
        </w:rPr>
        <w:t xml:space="preserve"> to v situacích, kdy s kým konzultovat svůj problé</w:t>
      </w:r>
      <w:r w:rsidR="00BB56D6" w:rsidRPr="00456535">
        <w:rPr>
          <w:rFonts w:eastAsia="Times New Roman"/>
          <w:szCs w:val="24"/>
        </w:rPr>
        <w:t xml:space="preserve">m. U této metody často dochází </w:t>
      </w:r>
      <w:r w:rsidRPr="00456535">
        <w:rPr>
          <w:rFonts w:eastAsia="Times New Roman"/>
          <w:szCs w:val="24"/>
        </w:rPr>
        <w:t xml:space="preserve"> </w:t>
      </w:r>
      <w:r w:rsidR="004E760D" w:rsidRPr="00456535">
        <w:rPr>
          <w:rFonts w:eastAsia="Times New Roman"/>
          <w:szCs w:val="24"/>
        </w:rPr>
        <w:br/>
      </w:r>
      <w:r w:rsidRPr="00456535">
        <w:rPr>
          <w:rFonts w:eastAsia="Times New Roman"/>
          <w:szCs w:val="24"/>
        </w:rPr>
        <w:t>ke katarznímu efektu, což znamená, že ventilace problému byla uspokojivá a další konzultace s poradcem klient nevyžaduje. (Procházka</w:t>
      </w:r>
      <w:r w:rsidR="001A4F6D" w:rsidRPr="00456535">
        <w:rPr>
          <w:rFonts w:eastAsia="Times New Roman"/>
          <w:szCs w:val="24"/>
        </w:rPr>
        <w:t xml:space="preserve"> et al</w:t>
      </w:r>
      <w:r w:rsidR="000A03C5">
        <w:rPr>
          <w:rFonts w:eastAsia="Times New Roman"/>
          <w:szCs w:val="24"/>
        </w:rPr>
        <w:t xml:space="preserve">, 2014, s. 31; </w:t>
      </w:r>
      <w:proofErr w:type="spellStart"/>
      <w:r w:rsidR="000A03C5">
        <w:rPr>
          <w:rFonts w:eastAsia="Times New Roman"/>
          <w:szCs w:val="24"/>
        </w:rPr>
        <w:t>Gabura</w:t>
      </w:r>
      <w:proofErr w:type="spellEnd"/>
      <w:r w:rsidR="000A03C5">
        <w:rPr>
          <w:rFonts w:eastAsia="Times New Roman"/>
          <w:szCs w:val="24"/>
        </w:rPr>
        <w:t xml:space="preserve">, </w:t>
      </w:r>
      <w:proofErr w:type="spellStart"/>
      <w:r w:rsidR="000A03C5">
        <w:rPr>
          <w:rFonts w:eastAsia="Times New Roman"/>
          <w:szCs w:val="24"/>
        </w:rPr>
        <w:t>Pružinská</w:t>
      </w:r>
      <w:proofErr w:type="spellEnd"/>
      <w:r w:rsidR="000A03C5">
        <w:rPr>
          <w:rFonts w:eastAsia="Times New Roman"/>
          <w:szCs w:val="24"/>
        </w:rPr>
        <w:t>, 1995, s. 64).</w:t>
      </w:r>
    </w:p>
    <w:p w:rsidR="00D06CF2" w:rsidRPr="00456535" w:rsidRDefault="00D06CF2" w:rsidP="008504DD">
      <w:pPr>
        <w:ind w:firstLine="0"/>
        <w:rPr>
          <w:rFonts w:eastAsia="Times New Roman"/>
          <w:b/>
          <w:szCs w:val="24"/>
        </w:rPr>
      </w:pPr>
      <w:r w:rsidRPr="00456535">
        <w:rPr>
          <w:rFonts w:eastAsia="Times New Roman"/>
          <w:b/>
          <w:szCs w:val="24"/>
        </w:rPr>
        <w:t>Podpora</w:t>
      </w:r>
      <w:r w:rsidR="00F5591C" w:rsidRPr="00456535">
        <w:rPr>
          <w:rFonts w:eastAsia="Times New Roman"/>
          <w:b/>
          <w:szCs w:val="24"/>
        </w:rPr>
        <w:t xml:space="preserve"> klienta</w:t>
      </w:r>
    </w:p>
    <w:p w:rsidR="00D06CF2" w:rsidRPr="00456535" w:rsidRDefault="00D06CF2" w:rsidP="00B96FBC">
      <w:pPr>
        <w:rPr>
          <w:rFonts w:eastAsia="Times New Roman"/>
          <w:szCs w:val="24"/>
        </w:rPr>
      </w:pPr>
      <w:r w:rsidRPr="00456535">
        <w:rPr>
          <w:rFonts w:eastAsia="Times New Roman"/>
          <w:szCs w:val="24"/>
        </w:rPr>
        <w:t>Během celého setkání s klientem je důležitá jeho podpora. Samotné setkání s poradcem v něm způsobuje stav nejistoty. Pokud se klient obává o určitých tématech diskutovat s osobou, které se problém týká, může právě rozhovor s poradcem přispět k tomu, že se klient bude chtít o problému bavit i s ostatními lidmi. (Procházka</w:t>
      </w:r>
      <w:r w:rsidR="001A4F6D" w:rsidRPr="00456535">
        <w:rPr>
          <w:rFonts w:eastAsia="Times New Roman"/>
          <w:szCs w:val="24"/>
        </w:rPr>
        <w:t xml:space="preserve"> et</w:t>
      </w:r>
      <w:r w:rsidR="00832450" w:rsidRPr="00456535">
        <w:rPr>
          <w:rFonts w:eastAsia="Times New Roman"/>
          <w:szCs w:val="24"/>
        </w:rPr>
        <w:t xml:space="preserve"> al.</w:t>
      </w:r>
      <w:r w:rsidR="000A03C5">
        <w:rPr>
          <w:rFonts w:eastAsia="Times New Roman"/>
          <w:szCs w:val="24"/>
        </w:rPr>
        <w:t xml:space="preserve">, 2014, s. 31; </w:t>
      </w:r>
      <w:proofErr w:type="spellStart"/>
      <w:r w:rsidR="000A03C5">
        <w:rPr>
          <w:rFonts w:eastAsia="Times New Roman"/>
          <w:szCs w:val="24"/>
        </w:rPr>
        <w:t>Gabura</w:t>
      </w:r>
      <w:proofErr w:type="spellEnd"/>
      <w:r w:rsidR="000A03C5">
        <w:rPr>
          <w:rFonts w:eastAsia="Times New Roman"/>
          <w:szCs w:val="24"/>
        </w:rPr>
        <w:t xml:space="preserve">, </w:t>
      </w:r>
      <w:proofErr w:type="spellStart"/>
      <w:r w:rsidR="000A03C5">
        <w:rPr>
          <w:rFonts w:eastAsia="Times New Roman"/>
          <w:szCs w:val="24"/>
        </w:rPr>
        <w:t>Pružinská</w:t>
      </w:r>
      <w:proofErr w:type="spellEnd"/>
      <w:r w:rsidR="000A03C5">
        <w:rPr>
          <w:rFonts w:eastAsia="Times New Roman"/>
          <w:szCs w:val="24"/>
        </w:rPr>
        <w:t>, 1995, s. 65)</w:t>
      </w:r>
      <w:r w:rsidRPr="00456535">
        <w:rPr>
          <w:rFonts w:eastAsia="Times New Roman"/>
          <w:szCs w:val="24"/>
        </w:rPr>
        <w:t>.</w:t>
      </w:r>
    </w:p>
    <w:p w:rsidR="00D06CF2" w:rsidRPr="00456535" w:rsidRDefault="00D06CF2" w:rsidP="008504DD">
      <w:pPr>
        <w:ind w:firstLine="0"/>
        <w:rPr>
          <w:rFonts w:eastAsia="Times New Roman"/>
          <w:b/>
          <w:szCs w:val="24"/>
        </w:rPr>
      </w:pPr>
      <w:r w:rsidRPr="00456535">
        <w:rPr>
          <w:rFonts w:eastAsia="Times New Roman"/>
          <w:b/>
          <w:szCs w:val="24"/>
        </w:rPr>
        <w:t>Výklad</w:t>
      </w:r>
    </w:p>
    <w:p w:rsidR="00D06CF2" w:rsidRPr="00456535" w:rsidRDefault="00D06CF2" w:rsidP="00B96FBC">
      <w:pPr>
        <w:rPr>
          <w:rFonts w:eastAsia="Times New Roman"/>
          <w:szCs w:val="24"/>
        </w:rPr>
      </w:pPr>
      <w:r w:rsidRPr="00456535">
        <w:rPr>
          <w:rFonts w:eastAsia="Times New Roman"/>
          <w:szCs w:val="24"/>
        </w:rPr>
        <w:t>Pomocí výkladu poradce vysvětluje klientovi jeho chování</w:t>
      </w:r>
      <w:r w:rsidR="00EA510C" w:rsidRPr="00456535">
        <w:rPr>
          <w:rFonts w:eastAsia="Times New Roman"/>
          <w:szCs w:val="24"/>
        </w:rPr>
        <w:t xml:space="preserve"> a poukazuje jeho požadavky a přání. U klienta následovně</w:t>
      </w:r>
      <w:r w:rsidRPr="00456535">
        <w:rPr>
          <w:rFonts w:eastAsia="Times New Roman"/>
          <w:szCs w:val="24"/>
        </w:rPr>
        <w:t xml:space="preserve"> dochází k</w:t>
      </w:r>
      <w:r w:rsidR="00BB56D6" w:rsidRPr="00456535">
        <w:rPr>
          <w:rFonts w:eastAsia="Times New Roman"/>
          <w:szCs w:val="24"/>
        </w:rPr>
        <w:t>e zjištění. Na klientovi</w:t>
      </w:r>
      <w:r w:rsidRPr="00456535">
        <w:rPr>
          <w:rFonts w:eastAsia="Times New Roman"/>
          <w:szCs w:val="24"/>
        </w:rPr>
        <w:t xml:space="preserve"> však záleží, zda</w:t>
      </w:r>
      <w:r w:rsidR="00EA510C" w:rsidRPr="00456535">
        <w:rPr>
          <w:rFonts w:eastAsia="Times New Roman"/>
          <w:szCs w:val="24"/>
        </w:rPr>
        <w:t xml:space="preserve"> výklad akceptuje. Interpretaci jednání </w:t>
      </w:r>
      <w:r w:rsidRPr="00456535">
        <w:rPr>
          <w:rFonts w:eastAsia="Times New Roman"/>
          <w:szCs w:val="24"/>
        </w:rPr>
        <w:t xml:space="preserve">není možné použít při nedostačujících informacích. </w:t>
      </w:r>
      <w:r w:rsidR="001A4F6D" w:rsidRPr="00456535">
        <w:rPr>
          <w:rFonts w:eastAsia="Times New Roman"/>
          <w:szCs w:val="24"/>
        </w:rPr>
        <w:t xml:space="preserve">(Procházka et al., </w:t>
      </w:r>
      <w:r w:rsidR="00EC4D65">
        <w:rPr>
          <w:rFonts w:eastAsia="Times New Roman"/>
          <w:szCs w:val="24"/>
        </w:rPr>
        <w:t xml:space="preserve">2014, s. 31; </w:t>
      </w:r>
      <w:proofErr w:type="spellStart"/>
      <w:r w:rsidR="00EC4D65">
        <w:rPr>
          <w:rFonts w:eastAsia="Times New Roman"/>
          <w:szCs w:val="24"/>
        </w:rPr>
        <w:t>Gabura</w:t>
      </w:r>
      <w:proofErr w:type="spellEnd"/>
      <w:r w:rsidR="00EC4D65">
        <w:rPr>
          <w:rFonts w:eastAsia="Times New Roman"/>
          <w:szCs w:val="24"/>
        </w:rPr>
        <w:t xml:space="preserve">, </w:t>
      </w:r>
      <w:proofErr w:type="spellStart"/>
      <w:r w:rsidR="00EC4D65">
        <w:rPr>
          <w:rFonts w:eastAsia="Times New Roman"/>
          <w:szCs w:val="24"/>
        </w:rPr>
        <w:t>Pružinská</w:t>
      </w:r>
      <w:proofErr w:type="spellEnd"/>
      <w:r w:rsidR="00EC4D65">
        <w:rPr>
          <w:rFonts w:eastAsia="Times New Roman"/>
          <w:szCs w:val="24"/>
        </w:rPr>
        <w:t>, s. 65).</w:t>
      </w:r>
    </w:p>
    <w:p w:rsidR="00D06CF2" w:rsidRPr="00456535" w:rsidRDefault="00D06CF2" w:rsidP="008504DD">
      <w:pPr>
        <w:ind w:firstLine="0"/>
        <w:rPr>
          <w:rFonts w:eastAsia="Times New Roman"/>
          <w:b/>
          <w:szCs w:val="24"/>
        </w:rPr>
      </w:pPr>
      <w:r w:rsidRPr="00456535">
        <w:rPr>
          <w:rFonts w:eastAsia="Times New Roman"/>
          <w:b/>
          <w:szCs w:val="24"/>
        </w:rPr>
        <w:t>Nácvik</w:t>
      </w:r>
    </w:p>
    <w:p w:rsidR="00D06CF2" w:rsidRPr="00456535" w:rsidRDefault="00D06CF2" w:rsidP="00B96FBC">
      <w:pPr>
        <w:rPr>
          <w:rFonts w:eastAsia="Times New Roman"/>
          <w:szCs w:val="24"/>
        </w:rPr>
      </w:pPr>
      <w:r w:rsidRPr="00456535">
        <w:rPr>
          <w:rFonts w:eastAsia="Times New Roman"/>
          <w:szCs w:val="24"/>
        </w:rPr>
        <w:t>Me</w:t>
      </w:r>
      <w:r w:rsidR="00BB56D6" w:rsidRPr="00456535">
        <w:rPr>
          <w:rFonts w:eastAsia="Times New Roman"/>
          <w:szCs w:val="24"/>
        </w:rPr>
        <w:t>todu nácviku je vhodné používat</w:t>
      </w:r>
      <w:r w:rsidRPr="00456535">
        <w:rPr>
          <w:rFonts w:eastAsia="Times New Roman"/>
          <w:szCs w:val="24"/>
        </w:rPr>
        <w:t xml:space="preserve"> při nutnosti mít vliv na složku chování. Poradce však působí i na citovou a poznávací. Klient se během setkání s poradcem učí, jak zvládat určité situace</w:t>
      </w:r>
      <w:r w:rsidR="00BB56D6" w:rsidRPr="00456535">
        <w:rPr>
          <w:rFonts w:eastAsia="Times New Roman"/>
          <w:szCs w:val="24"/>
        </w:rPr>
        <w:t>,</w:t>
      </w:r>
      <w:r w:rsidRPr="00456535">
        <w:rPr>
          <w:rFonts w:eastAsia="Times New Roman"/>
          <w:szCs w:val="24"/>
        </w:rPr>
        <w:t xml:space="preserve"> například fobie. Nácvik se využívá i v případech, kdy člověk se chce naučit zvládat rozpory nebo se potřebuje naučit asertivnímu chování. U poradenství, které se orient</w:t>
      </w:r>
      <w:r w:rsidR="00C64EC9" w:rsidRPr="00456535">
        <w:rPr>
          <w:rFonts w:eastAsia="Times New Roman"/>
          <w:szCs w:val="24"/>
        </w:rPr>
        <w:t xml:space="preserve">uje na partnerství, se učí </w:t>
      </w:r>
      <w:proofErr w:type="gramStart"/>
      <w:r w:rsidR="00C64EC9" w:rsidRPr="00456535">
        <w:rPr>
          <w:rFonts w:eastAsia="Times New Roman"/>
          <w:szCs w:val="24"/>
        </w:rPr>
        <w:t xml:space="preserve">tzv. </w:t>
      </w:r>
      <w:r w:rsidRPr="00456535">
        <w:rPr>
          <w:rFonts w:eastAsia="Times New Roman"/>
          <w:szCs w:val="24"/>
        </w:rPr>
        <w:t>,,konstruktivní</w:t>
      </w:r>
      <w:proofErr w:type="gramEnd"/>
      <w:r w:rsidRPr="00456535">
        <w:rPr>
          <w:rFonts w:eastAsia="Times New Roman"/>
          <w:szCs w:val="24"/>
        </w:rPr>
        <w:t xml:space="preserve"> hádce</w:t>
      </w:r>
      <w:r w:rsidR="00EE0A0A" w:rsidRPr="00456535">
        <w:rPr>
          <w:color w:val="000000"/>
          <w:sz w:val="22"/>
          <w:szCs w:val="22"/>
          <w:shd w:val="clear" w:color="auto" w:fill="FFFFFF"/>
        </w:rPr>
        <w:t>“</w:t>
      </w:r>
      <w:r w:rsidRPr="00456535">
        <w:rPr>
          <w:rFonts w:eastAsia="Times New Roman"/>
          <w:szCs w:val="24"/>
        </w:rPr>
        <w:t>. Klient se pomocí ní učí hledat kompromisy k  rozřešení kolizí. (Procházka</w:t>
      </w:r>
      <w:r w:rsidR="001A4F6D" w:rsidRPr="00456535">
        <w:rPr>
          <w:rFonts w:eastAsia="Times New Roman"/>
          <w:szCs w:val="24"/>
        </w:rPr>
        <w:t xml:space="preserve"> et al.</w:t>
      </w:r>
      <w:r w:rsidR="00EC4D65">
        <w:rPr>
          <w:rFonts w:eastAsia="Times New Roman"/>
          <w:szCs w:val="24"/>
        </w:rPr>
        <w:t xml:space="preserve">, 2014, s. 32; </w:t>
      </w:r>
      <w:proofErr w:type="spellStart"/>
      <w:r w:rsidR="00EC4D65">
        <w:rPr>
          <w:rFonts w:eastAsia="Times New Roman"/>
          <w:szCs w:val="24"/>
        </w:rPr>
        <w:t>Gabura</w:t>
      </w:r>
      <w:proofErr w:type="spellEnd"/>
      <w:r w:rsidR="00EC4D65">
        <w:rPr>
          <w:rFonts w:eastAsia="Times New Roman"/>
          <w:szCs w:val="24"/>
        </w:rPr>
        <w:t xml:space="preserve">, </w:t>
      </w:r>
      <w:proofErr w:type="spellStart"/>
      <w:r w:rsidR="00EC4D65">
        <w:rPr>
          <w:rFonts w:eastAsia="Times New Roman"/>
          <w:szCs w:val="24"/>
        </w:rPr>
        <w:t>Pružinská</w:t>
      </w:r>
      <w:proofErr w:type="spellEnd"/>
      <w:r w:rsidR="00EC4D65">
        <w:rPr>
          <w:rFonts w:eastAsia="Times New Roman"/>
          <w:szCs w:val="24"/>
        </w:rPr>
        <w:t>, 1995, s. 66).</w:t>
      </w:r>
    </w:p>
    <w:p w:rsidR="00D06CF2" w:rsidRPr="00456535" w:rsidRDefault="00D06CF2" w:rsidP="008504DD">
      <w:pPr>
        <w:ind w:firstLine="0"/>
        <w:rPr>
          <w:rFonts w:eastAsia="Times New Roman"/>
          <w:b/>
          <w:szCs w:val="24"/>
        </w:rPr>
      </w:pPr>
      <w:r w:rsidRPr="00456535">
        <w:rPr>
          <w:rFonts w:eastAsia="Times New Roman"/>
          <w:b/>
          <w:szCs w:val="24"/>
        </w:rPr>
        <w:t>Uvolňovací techniky</w:t>
      </w:r>
    </w:p>
    <w:p w:rsidR="006317BE" w:rsidRPr="00456535" w:rsidRDefault="00D06CF2" w:rsidP="00B96FBC">
      <w:pPr>
        <w:rPr>
          <w:rFonts w:eastAsia="Times New Roman"/>
          <w:szCs w:val="24"/>
        </w:rPr>
      </w:pPr>
      <w:r w:rsidRPr="00456535">
        <w:rPr>
          <w:rFonts w:eastAsia="Times New Roman"/>
          <w:szCs w:val="24"/>
        </w:rPr>
        <w:t xml:space="preserve">Klient pomocí uvolňovacích technik relaxuje a zbavuje se napětí. Mezi uvolňovací techniky patří cvičení s dechem, které kladně působí ve stresových situacích. Důležitý je </w:t>
      </w:r>
      <w:r w:rsidRPr="00456535">
        <w:rPr>
          <w:rFonts w:eastAsia="Times New Roman"/>
          <w:szCs w:val="24"/>
        </w:rPr>
        <w:lastRenderedPageBreak/>
        <w:t>nácvik dechového cvičení, aby při dýchání nedocházelo k chybám, jelikož špatným dýcháním může docházet k zhoršení úzkosti. (Procházka</w:t>
      </w:r>
      <w:r w:rsidR="001A4F6D" w:rsidRPr="00456535">
        <w:rPr>
          <w:rFonts w:eastAsia="Times New Roman"/>
          <w:szCs w:val="24"/>
        </w:rPr>
        <w:t xml:space="preserve"> et al.</w:t>
      </w:r>
      <w:r w:rsidR="00EC4D65">
        <w:rPr>
          <w:rFonts w:eastAsia="Times New Roman"/>
          <w:szCs w:val="24"/>
        </w:rPr>
        <w:t xml:space="preserve">, 2014, s. 32-33; </w:t>
      </w:r>
      <w:proofErr w:type="spellStart"/>
      <w:r w:rsidR="00EC4D65">
        <w:rPr>
          <w:rFonts w:eastAsia="Times New Roman"/>
          <w:szCs w:val="24"/>
        </w:rPr>
        <w:t>Gabura</w:t>
      </w:r>
      <w:proofErr w:type="spellEnd"/>
      <w:r w:rsidR="00EC4D65">
        <w:rPr>
          <w:rFonts w:eastAsia="Times New Roman"/>
          <w:szCs w:val="24"/>
        </w:rPr>
        <w:t xml:space="preserve">, </w:t>
      </w:r>
      <w:proofErr w:type="spellStart"/>
      <w:r w:rsidR="00EC4D65">
        <w:rPr>
          <w:rFonts w:eastAsia="Times New Roman"/>
          <w:szCs w:val="24"/>
        </w:rPr>
        <w:t>Pružinská</w:t>
      </w:r>
      <w:proofErr w:type="spellEnd"/>
      <w:r w:rsidR="00EC4D65">
        <w:rPr>
          <w:rFonts w:eastAsia="Times New Roman"/>
          <w:szCs w:val="24"/>
        </w:rPr>
        <w:t>, 1995, s. 67-68).</w:t>
      </w:r>
    </w:p>
    <w:p w:rsidR="00D06CF2" w:rsidRPr="00456535" w:rsidRDefault="006317BE" w:rsidP="00B96FBC">
      <w:pPr>
        <w:rPr>
          <w:rFonts w:eastAsia="Times New Roman"/>
          <w:szCs w:val="24"/>
        </w:rPr>
      </w:pPr>
      <w:r w:rsidRPr="00456535">
        <w:rPr>
          <w:rFonts w:eastAsia="Times New Roman"/>
          <w:szCs w:val="24"/>
        </w:rPr>
        <w:t xml:space="preserve">Mezi nejvíce používanou metodou je </w:t>
      </w:r>
      <w:proofErr w:type="spellStart"/>
      <w:r w:rsidRPr="00456535">
        <w:rPr>
          <w:rFonts w:eastAsia="Times New Roman"/>
          <w:szCs w:val="24"/>
        </w:rPr>
        <w:t>Schultzův</w:t>
      </w:r>
      <w:proofErr w:type="spellEnd"/>
      <w:r w:rsidRPr="00456535">
        <w:rPr>
          <w:rFonts w:eastAsia="Times New Roman"/>
          <w:szCs w:val="24"/>
        </w:rPr>
        <w:t xml:space="preserve"> autogenní trénink, v němž se objevují společně složky jógy a hypnózy.</w:t>
      </w:r>
      <w:r w:rsidR="00E10610" w:rsidRPr="00456535">
        <w:rPr>
          <w:rFonts w:eastAsia="Times New Roman"/>
          <w:szCs w:val="24"/>
        </w:rPr>
        <w:t xml:space="preserve"> Trénink má přispět k poklesu úzkosti</w:t>
      </w:r>
      <w:r w:rsidR="007B71FF" w:rsidRPr="00456535">
        <w:rPr>
          <w:rFonts w:eastAsia="Times New Roman"/>
          <w:szCs w:val="24"/>
        </w:rPr>
        <w:t xml:space="preserve"> a například k léčení poruch spánku. (</w:t>
      </w:r>
      <w:r w:rsidR="00A201DC">
        <w:rPr>
          <w:rFonts w:eastAsia="Times New Roman"/>
          <w:szCs w:val="24"/>
        </w:rPr>
        <w:t xml:space="preserve">Procházka et al., 2014, s. 34-35; </w:t>
      </w:r>
      <w:proofErr w:type="spellStart"/>
      <w:r w:rsidR="007B71FF" w:rsidRPr="00456535">
        <w:rPr>
          <w:rFonts w:eastAsia="Times New Roman"/>
          <w:szCs w:val="24"/>
        </w:rPr>
        <w:t>G</w:t>
      </w:r>
      <w:r w:rsidR="00E10610" w:rsidRPr="00456535">
        <w:rPr>
          <w:rFonts w:eastAsia="Times New Roman"/>
          <w:szCs w:val="24"/>
        </w:rPr>
        <w:t>abura</w:t>
      </w:r>
      <w:proofErr w:type="spellEnd"/>
      <w:r w:rsidR="00E10610" w:rsidRPr="00456535">
        <w:rPr>
          <w:rFonts w:eastAsia="Times New Roman"/>
          <w:szCs w:val="24"/>
        </w:rPr>
        <w:t xml:space="preserve">, </w:t>
      </w:r>
      <w:proofErr w:type="spellStart"/>
      <w:r w:rsidR="00E10610" w:rsidRPr="00456535">
        <w:rPr>
          <w:rFonts w:eastAsia="Times New Roman"/>
          <w:szCs w:val="24"/>
        </w:rPr>
        <w:t>Pružinská</w:t>
      </w:r>
      <w:proofErr w:type="spellEnd"/>
      <w:r w:rsidR="00E10610" w:rsidRPr="00456535">
        <w:rPr>
          <w:rFonts w:eastAsia="Times New Roman"/>
          <w:szCs w:val="24"/>
        </w:rPr>
        <w:t xml:space="preserve">, </w:t>
      </w:r>
      <w:r w:rsidR="00A201DC">
        <w:rPr>
          <w:rFonts w:eastAsia="Times New Roman"/>
          <w:szCs w:val="24"/>
        </w:rPr>
        <w:t xml:space="preserve">1995, </w:t>
      </w:r>
      <w:r w:rsidR="00E10610" w:rsidRPr="00456535">
        <w:rPr>
          <w:rFonts w:eastAsia="Times New Roman"/>
          <w:szCs w:val="24"/>
        </w:rPr>
        <w:t>s. 67-68</w:t>
      </w:r>
      <w:r w:rsidR="00EC4D65">
        <w:rPr>
          <w:rFonts w:eastAsia="Times New Roman"/>
          <w:szCs w:val="24"/>
        </w:rPr>
        <w:t>;</w:t>
      </w:r>
      <w:r w:rsidR="00E10610" w:rsidRPr="00456535">
        <w:rPr>
          <w:rFonts w:eastAsia="Times New Roman"/>
          <w:szCs w:val="24"/>
        </w:rPr>
        <w:t>).</w:t>
      </w:r>
    </w:p>
    <w:p w:rsidR="00D06CF2" w:rsidRPr="00456535" w:rsidRDefault="00F5591C" w:rsidP="008504DD">
      <w:pPr>
        <w:ind w:firstLine="0"/>
        <w:rPr>
          <w:rFonts w:eastAsia="Times New Roman"/>
          <w:b/>
          <w:szCs w:val="24"/>
        </w:rPr>
      </w:pPr>
      <w:r w:rsidRPr="00456535">
        <w:rPr>
          <w:rFonts w:eastAsia="Times New Roman"/>
          <w:b/>
          <w:szCs w:val="24"/>
        </w:rPr>
        <w:t>Sr</w:t>
      </w:r>
      <w:r w:rsidR="00506A0A" w:rsidRPr="00456535">
        <w:rPr>
          <w:rFonts w:eastAsia="Times New Roman"/>
          <w:b/>
          <w:szCs w:val="24"/>
        </w:rPr>
        <w:t>o</w:t>
      </w:r>
      <w:r w:rsidRPr="00456535">
        <w:rPr>
          <w:rFonts w:eastAsia="Times New Roman"/>
          <w:b/>
          <w:szCs w:val="24"/>
        </w:rPr>
        <w:t>v</w:t>
      </w:r>
      <w:r w:rsidR="00506A0A" w:rsidRPr="00456535">
        <w:rPr>
          <w:rFonts w:eastAsia="Times New Roman"/>
          <w:b/>
          <w:szCs w:val="24"/>
        </w:rPr>
        <w:t>nání</w:t>
      </w:r>
    </w:p>
    <w:p w:rsidR="00BB56D6" w:rsidRPr="00456535" w:rsidRDefault="00F5591C" w:rsidP="00CB68C9">
      <w:pPr>
        <w:rPr>
          <w:rFonts w:eastAsia="Times New Roman"/>
          <w:szCs w:val="24"/>
        </w:rPr>
      </w:pPr>
      <w:r w:rsidRPr="00456535">
        <w:rPr>
          <w:rFonts w:eastAsia="Times New Roman"/>
          <w:szCs w:val="24"/>
        </w:rPr>
        <w:t>Sro</w:t>
      </w:r>
      <w:r w:rsidR="00BE1121" w:rsidRPr="00456535">
        <w:rPr>
          <w:rFonts w:eastAsia="Times New Roman"/>
          <w:szCs w:val="24"/>
        </w:rPr>
        <w:t>vnání</w:t>
      </w:r>
      <w:r w:rsidR="00D06CF2" w:rsidRPr="00456535">
        <w:rPr>
          <w:rFonts w:eastAsia="Times New Roman"/>
          <w:szCs w:val="24"/>
        </w:rPr>
        <w:t xml:space="preserve"> </w:t>
      </w:r>
      <w:r w:rsidRPr="00456535">
        <w:rPr>
          <w:rFonts w:eastAsia="Times New Roman"/>
          <w:szCs w:val="24"/>
        </w:rPr>
        <w:t xml:space="preserve">se </w:t>
      </w:r>
      <w:r w:rsidR="00D06CF2" w:rsidRPr="00456535">
        <w:rPr>
          <w:rFonts w:eastAsia="Times New Roman"/>
          <w:szCs w:val="24"/>
        </w:rPr>
        <w:t xml:space="preserve">používá, když chceme klientovi </w:t>
      </w:r>
      <w:r w:rsidR="00BB56D6" w:rsidRPr="00456535">
        <w:rPr>
          <w:rFonts w:eastAsia="Times New Roman"/>
          <w:szCs w:val="24"/>
        </w:rPr>
        <w:t>ukázat rozpory v jeho výrocích. Dále t</w:t>
      </w:r>
      <w:r w:rsidR="00D06CF2" w:rsidRPr="00456535">
        <w:rPr>
          <w:rFonts w:eastAsia="Times New Roman"/>
          <w:szCs w:val="24"/>
        </w:rPr>
        <w:t xml:space="preserve">aké v případech, kdy dochází k rozdílným názorům mezi blízkými osobami, </w:t>
      </w:r>
      <w:r w:rsidR="00BB56D6" w:rsidRPr="00456535">
        <w:rPr>
          <w:rFonts w:eastAsia="Times New Roman"/>
          <w:szCs w:val="24"/>
        </w:rPr>
        <w:t xml:space="preserve">kdy </w:t>
      </w:r>
      <w:r w:rsidR="00D06CF2" w:rsidRPr="00456535">
        <w:rPr>
          <w:rFonts w:eastAsia="Times New Roman"/>
          <w:szCs w:val="24"/>
        </w:rPr>
        <w:t>poradce musí situaci posoudit. (Procházka</w:t>
      </w:r>
      <w:r w:rsidR="001A4F6D" w:rsidRPr="00456535">
        <w:rPr>
          <w:rFonts w:eastAsia="Times New Roman"/>
          <w:szCs w:val="24"/>
        </w:rPr>
        <w:t xml:space="preserve"> et al.</w:t>
      </w:r>
      <w:r w:rsidR="00D06CF2" w:rsidRPr="00456535">
        <w:rPr>
          <w:rFonts w:eastAsia="Times New Roman"/>
          <w:szCs w:val="24"/>
        </w:rPr>
        <w:t>, 2014, s. 35).</w:t>
      </w:r>
    </w:p>
    <w:p w:rsidR="00BE1121" w:rsidRPr="00456535" w:rsidRDefault="00BE1121" w:rsidP="008504DD">
      <w:pPr>
        <w:ind w:firstLine="0"/>
        <w:rPr>
          <w:rFonts w:eastAsia="Times New Roman"/>
          <w:b/>
          <w:szCs w:val="24"/>
        </w:rPr>
      </w:pPr>
      <w:r w:rsidRPr="00456535">
        <w:rPr>
          <w:rFonts w:eastAsia="Times New Roman"/>
          <w:b/>
          <w:szCs w:val="24"/>
        </w:rPr>
        <w:t>Pohled na problém</w:t>
      </w:r>
    </w:p>
    <w:p w:rsidR="00D06CF2" w:rsidRPr="00456535" w:rsidRDefault="00D06CF2" w:rsidP="00B96FBC">
      <w:pPr>
        <w:rPr>
          <w:rFonts w:eastAsia="Times New Roman"/>
          <w:szCs w:val="24"/>
        </w:rPr>
      </w:pPr>
      <w:r w:rsidRPr="00456535">
        <w:rPr>
          <w:rFonts w:eastAsia="Times New Roman"/>
          <w:szCs w:val="24"/>
        </w:rPr>
        <w:t>Poradce předefinu</w:t>
      </w:r>
      <w:r w:rsidR="00BB56D6" w:rsidRPr="00456535">
        <w:rPr>
          <w:rFonts w:eastAsia="Times New Roman"/>
          <w:szCs w:val="24"/>
        </w:rPr>
        <w:t>je výpovědi od klienta</w:t>
      </w:r>
      <w:r w:rsidRPr="00456535">
        <w:rPr>
          <w:rFonts w:eastAsia="Times New Roman"/>
          <w:szCs w:val="24"/>
        </w:rPr>
        <w:t xml:space="preserve"> takovým způsobem, aby povzbudil jeho následující názor na problém. Vede tedy klienta k sebereflexi. (Procházka</w:t>
      </w:r>
      <w:r w:rsidR="001A4F6D" w:rsidRPr="00456535">
        <w:rPr>
          <w:rFonts w:eastAsia="Times New Roman"/>
          <w:szCs w:val="24"/>
        </w:rPr>
        <w:t xml:space="preserve"> et al.</w:t>
      </w:r>
      <w:r w:rsidRPr="00456535">
        <w:rPr>
          <w:rFonts w:eastAsia="Times New Roman"/>
          <w:szCs w:val="24"/>
        </w:rPr>
        <w:t xml:space="preserve">, 2014, </w:t>
      </w:r>
      <w:r w:rsidR="00456535">
        <w:rPr>
          <w:rFonts w:eastAsia="Times New Roman"/>
          <w:szCs w:val="24"/>
        </w:rPr>
        <w:br/>
      </w:r>
      <w:r w:rsidRPr="00456535">
        <w:rPr>
          <w:rFonts w:eastAsia="Times New Roman"/>
          <w:szCs w:val="24"/>
        </w:rPr>
        <w:t>s. 35).</w:t>
      </w:r>
    </w:p>
    <w:p w:rsidR="00D06CF2" w:rsidRPr="00456535" w:rsidRDefault="00D06CF2" w:rsidP="008504DD">
      <w:pPr>
        <w:ind w:firstLine="0"/>
        <w:rPr>
          <w:rFonts w:eastAsia="Times New Roman"/>
          <w:b/>
          <w:szCs w:val="24"/>
        </w:rPr>
      </w:pPr>
      <w:r w:rsidRPr="00456535">
        <w:rPr>
          <w:rFonts w:eastAsia="Times New Roman"/>
          <w:b/>
          <w:szCs w:val="24"/>
        </w:rPr>
        <w:t>Typové situace</w:t>
      </w:r>
    </w:p>
    <w:p w:rsidR="00D06CF2" w:rsidRPr="00456535" w:rsidRDefault="00D06CF2" w:rsidP="00B96FBC">
      <w:pPr>
        <w:rPr>
          <w:rFonts w:eastAsia="Times New Roman"/>
          <w:szCs w:val="24"/>
        </w:rPr>
      </w:pPr>
      <w:r w:rsidRPr="00456535">
        <w:rPr>
          <w:rFonts w:eastAsia="Times New Roman"/>
          <w:szCs w:val="24"/>
        </w:rPr>
        <w:t xml:space="preserve">Typové situace se využívají například v párovém poradenství, kdy jde o </w:t>
      </w:r>
      <w:r w:rsidR="00A201DC">
        <w:rPr>
          <w:rFonts w:eastAsia="Times New Roman"/>
          <w:szCs w:val="24"/>
        </w:rPr>
        <w:t xml:space="preserve">hraní určité problémové situace. Může jít například o </w:t>
      </w:r>
      <w:r w:rsidR="00A94B41">
        <w:rPr>
          <w:rFonts w:eastAsia="Times New Roman"/>
          <w:szCs w:val="24"/>
        </w:rPr>
        <w:t xml:space="preserve">představení modelových </w:t>
      </w:r>
      <w:proofErr w:type="gramStart"/>
      <w:r w:rsidR="00A94B41">
        <w:rPr>
          <w:rFonts w:eastAsia="Times New Roman"/>
          <w:szCs w:val="24"/>
        </w:rPr>
        <w:t>situací jako</w:t>
      </w:r>
      <w:proofErr w:type="gramEnd"/>
      <w:r w:rsidR="00A94B41">
        <w:rPr>
          <w:rFonts w:eastAsia="Times New Roman"/>
          <w:szCs w:val="24"/>
        </w:rPr>
        <w:t xml:space="preserve"> jsou například rodinné zvyky nebo řešení obtížných situací. </w:t>
      </w:r>
      <w:r w:rsidRPr="00456535">
        <w:rPr>
          <w:rFonts w:eastAsia="Times New Roman"/>
          <w:szCs w:val="24"/>
        </w:rPr>
        <w:t>Poradce zde působí jako mediátor. (Procházka</w:t>
      </w:r>
      <w:r w:rsidR="001A4F6D" w:rsidRPr="00456535">
        <w:rPr>
          <w:rFonts w:eastAsia="Times New Roman"/>
          <w:szCs w:val="24"/>
        </w:rPr>
        <w:t xml:space="preserve"> et al.</w:t>
      </w:r>
      <w:r w:rsidRPr="00456535">
        <w:rPr>
          <w:rFonts w:eastAsia="Times New Roman"/>
          <w:szCs w:val="24"/>
        </w:rPr>
        <w:t>, 2014, s. 35</w:t>
      </w:r>
      <w:r w:rsidR="00A94B41">
        <w:rPr>
          <w:rFonts w:eastAsia="Times New Roman"/>
          <w:szCs w:val="24"/>
        </w:rPr>
        <w:t xml:space="preserve">; </w:t>
      </w:r>
      <w:proofErr w:type="spellStart"/>
      <w:r w:rsidR="00A94B41">
        <w:rPr>
          <w:rFonts w:eastAsia="Times New Roman"/>
          <w:szCs w:val="24"/>
        </w:rPr>
        <w:t>Gabura</w:t>
      </w:r>
      <w:proofErr w:type="spellEnd"/>
      <w:r w:rsidR="00A94B41">
        <w:rPr>
          <w:rFonts w:eastAsia="Times New Roman"/>
          <w:szCs w:val="24"/>
        </w:rPr>
        <w:t xml:space="preserve">, </w:t>
      </w:r>
      <w:proofErr w:type="spellStart"/>
      <w:r w:rsidR="00A94B41">
        <w:rPr>
          <w:rFonts w:eastAsia="Times New Roman"/>
          <w:szCs w:val="24"/>
        </w:rPr>
        <w:t>Pružinská</w:t>
      </w:r>
      <w:proofErr w:type="spellEnd"/>
      <w:r w:rsidR="00A94B41">
        <w:rPr>
          <w:rFonts w:eastAsia="Times New Roman"/>
          <w:szCs w:val="24"/>
        </w:rPr>
        <w:t>, 1995, s. 68</w:t>
      </w:r>
      <w:r w:rsidRPr="00456535">
        <w:rPr>
          <w:rFonts w:eastAsia="Times New Roman"/>
          <w:szCs w:val="24"/>
        </w:rPr>
        <w:t>).</w:t>
      </w:r>
    </w:p>
    <w:p w:rsidR="00D06CF2" w:rsidRPr="00456535" w:rsidRDefault="00A308C7" w:rsidP="008504DD">
      <w:pPr>
        <w:ind w:firstLine="0"/>
        <w:rPr>
          <w:rFonts w:eastAsia="Times New Roman"/>
          <w:b/>
          <w:szCs w:val="24"/>
        </w:rPr>
      </w:pPr>
      <w:r w:rsidRPr="00456535">
        <w:rPr>
          <w:rFonts w:eastAsia="Times New Roman"/>
          <w:b/>
          <w:szCs w:val="24"/>
        </w:rPr>
        <w:t>Ztvárnění rolí</w:t>
      </w:r>
    </w:p>
    <w:p w:rsidR="00D06CF2" w:rsidRPr="00456535" w:rsidRDefault="00D06CF2" w:rsidP="00B96FBC">
      <w:pPr>
        <w:rPr>
          <w:rFonts w:eastAsia="Times New Roman"/>
          <w:szCs w:val="24"/>
        </w:rPr>
      </w:pPr>
      <w:r w:rsidRPr="00456535">
        <w:rPr>
          <w:rFonts w:eastAsia="Times New Roman"/>
          <w:szCs w:val="24"/>
        </w:rPr>
        <w:t>Hraní rolí se využívá, když chceme, aby</w:t>
      </w:r>
      <w:r w:rsidR="00722D55" w:rsidRPr="00456535">
        <w:rPr>
          <w:rFonts w:eastAsia="Times New Roman"/>
          <w:szCs w:val="24"/>
        </w:rPr>
        <w:t xml:space="preserve"> si klient</w:t>
      </w:r>
      <w:r w:rsidRPr="00456535">
        <w:rPr>
          <w:rFonts w:eastAsia="Times New Roman"/>
          <w:szCs w:val="24"/>
        </w:rPr>
        <w:t xml:space="preserve"> zkusil zahrát situaci, která by mohla nastat. Velkou výhodou této metody je</w:t>
      </w:r>
      <w:r w:rsidR="00722D55" w:rsidRPr="00456535">
        <w:rPr>
          <w:rFonts w:eastAsia="Times New Roman"/>
          <w:szCs w:val="24"/>
        </w:rPr>
        <w:t>,</w:t>
      </w:r>
      <w:r w:rsidRPr="00456535">
        <w:rPr>
          <w:rFonts w:eastAsia="Times New Roman"/>
          <w:szCs w:val="24"/>
        </w:rPr>
        <w:t xml:space="preserve"> že člověk si může roli vyměnit a zakusit tak pocity jiné osoby. (Procházka</w:t>
      </w:r>
      <w:r w:rsidR="001A4F6D" w:rsidRPr="00456535">
        <w:rPr>
          <w:rFonts w:eastAsia="Times New Roman"/>
          <w:szCs w:val="24"/>
        </w:rPr>
        <w:t xml:space="preserve"> et al.</w:t>
      </w:r>
      <w:r w:rsidR="00A94B41">
        <w:rPr>
          <w:rFonts w:eastAsia="Times New Roman"/>
          <w:szCs w:val="24"/>
        </w:rPr>
        <w:t xml:space="preserve">, 2014, s. 36; </w:t>
      </w:r>
      <w:proofErr w:type="spellStart"/>
      <w:r w:rsidR="00A94B41">
        <w:rPr>
          <w:rFonts w:eastAsia="Times New Roman"/>
          <w:szCs w:val="24"/>
        </w:rPr>
        <w:t>Gabura</w:t>
      </w:r>
      <w:proofErr w:type="spellEnd"/>
      <w:r w:rsidR="00A94B41">
        <w:rPr>
          <w:rFonts w:eastAsia="Times New Roman"/>
          <w:szCs w:val="24"/>
        </w:rPr>
        <w:t xml:space="preserve">, </w:t>
      </w:r>
      <w:proofErr w:type="spellStart"/>
      <w:r w:rsidR="00A94B41">
        <w:rPr>
          <w:rFonts w:eastAsia="Times New Roman"/>
          <w:szCs w:val="24"/>
        </w:rPr>
        <w:t>Pružinská</w:t>
      </w:r>
      <w:proofErr w:type="spellEnd"/>
      <w:r w:rsidR="00A94B41">
        <w:rPr>
          <w:rFonts w:eastAsia="Times New Roman"/>
          <w:szCs w:val="24"/>
        </w:rPr>
        <w:t>, 1995, s. 69).</w:t>
      </w:r>
    </w:p>
    <w:p w:rsidR="000D07C3" w:rsidRPr="003B144F" w:rsidRDefault="000D07C3" w:rsidP="00935F8A">
      <w:pPr>
        <w:pStyle w:val="Nadpis3"/>
        <w:rPr>
          <w:b/>
        </w:rPr>
      </w:pPr>
      <w:bookmarkStart w:id="19" w:name="_Toc479801866"/>
      <w:bookmarkStart w:id="20" w:name="_Toc485715292"/>
      <w:r w:rsidRPr="003B144F">
        <w:rPr>
          <w:b/>
        </w:rPr>
        <w:t>Informační metody</w:t>
      </w:r>
      <w:bookmarkEnd w:id="19"/>
      <w:bookmarkEnd w:id="20"/>
      <w:r w:rsidRPr="003B144F">
        <w:rPr>
          <w:b/>
        </w:rPr>
        <w:t xml:space="preserve"> </w:t>
      </w:r>
    </w:p>
    <w:p w:rsidR="000D07C3" w:rsidRPr="00456535" w:rsidRDefault="000D07C3" w:rsidP="00B96FBC">
      <w:pPr>
        <w:rPr>
          <w:rFonts w:eastAsia="Times New Roman"/>
          <w:szCs w:val="24"/>
        </w:rPr>
      </w:pPr>
      <w:r w:rsidRPr="00456535">
        <w:rPr>
          <w:rFonts w:eastAsia="Times New Roman"/>
          <w:szCs w:val="24"/>
        </w:rPr>
        <w:t>Informační metody mají p</w:t>
      </w:r>
      <w:r w:rsidR="00722D55" w:rsidRPr="00456535">
        <w:rPr>
          <w:rFonts w:eastAsia="Times New Roman"/>
          <w:szCs w:val="24"/>
        </w:rPr>
        <w:t>oskytnout klientovi informace n</w:t>
      </w:r>
      <w:r w:rsidRPr="00456535">
        <w:rPr>
          <w:rFonts w:eastAsia="Times New Roman"/>
          <w:szCs w:val="24"/>
        </w:rPr>
        <w:t>apříklad formou besed, přednášek, ale i písemným sdělením.</w:t>
      </w:r>
      <w:r w:rsidR="00737350" w:rsidRPr="00456535">
        <w:rPr>
          <w:rFonts w:eastAsia="Times New Roman"/>
          <w:szCs w:val="24"/>
        </w:rPr>
        <w:t xml:space="preserve"> </w:t>
      </w:r>
      <w:r w:rsidR="00A94B41">
        <w:rPr>
          <w:rFonts w:eastAsia="Times New Roman"/>
          <w:szCs w:val="24"/>
        </w:rPr>
        <w:t>(Paulík, 1994. s</w:t>
      </w:r>
      <w:r w:rsidR="00054925" w:rsidRPr="00456535">
        <w:rPr>
          <w:rFonts w:eastAsia="Times New Roman"/>
          <w:szCs w:val="24"/>
        </w:rPr>
        <w:t>. 35).</w:t>
      </w:r>
    </w:p>
    <w:p w:rsidR="00C43CE8" w:rsidRPr="00456535" w:rsidRDefault="000E4D97" w:rsidP="008504DD">
      <w:pPr>
        <w:ind w:firstLine="0"/>
        <w:rPr>
          <w:rFonts w:eastAsia="Times New Roman"/>
          <w:b/>
          <w:szCs w:val="24"/>
        </w:rPr>
      </w:pPr>
      <w:r>
        <w:rPr>
          <w:rFonts w:eastAsia="Times New Roman"/>
          <w:b/>
          <w:szCs w:val="24"/>
        </w:rPr>
        <w:br w:type="column"/>
      </w:r>
      <w:r w:rsidR="002B3259" w:rsidRPr="00456535">
        <w:rPr>
          <w:rFonts w:eastAsia="Times New Roman"/>
          <w:b/>
          <w:szCs w:val="24"/>
        </w:rPr>
        <w:lastRenderedPageBreak/>
        <w:t>Přednáška</w:t>
      </w:r>
    </w:p>
    <w:p w:rsidR="00CB68C9" w:rsidRPr="00456535" w:rsidRDefault="00C43CE8" w:rsidP="00DE03D2">
      <w:pPr>
        <w:rPr>
          <w:rFonts w:eastAsia="Times New Roman"/>
          <w:szCs w:val="24"/>
        </w:rPr>
      </w:pPr>
      <w:r w:rsidRPr="00456535">
        <w:rPr>
          <w:rFonts w:eastAsia="Times New Roman"/>
          <w:szCs w:val="24"/>
        </w:rPr>
        <w:t>Metoda přednášky se používá při skupinovém poradenství, kdy poradce</w:t>
      </w:r>
      <w:r w:rsidR="00EA0176" w:rsidRPr="00456535">
        <w:rPr>
          <w:rFonts w:eastAsia="Times New Roman"/>
          <w:szCs w:val="24"/>
        </w:rPr>
        <w:t xml:space="preserve"> chce předat informace klientům</w:t>
      </w:r>
      <w:r w:rsidR="00722D55" w:rsidRPr="00456535">
        <w:rPr>
          <w:rFonts w:eastAsia="Times New Roman"/>
          <w:szCs w:val="24"/>
        </w:rPr>
        <w:t>.</w:t>
      </w:r>
      <w:r w:rsidR="00EA0176" w:rsidRPr="00456535">
        <w:rPr>
          <w:rFonts w:eastAsia="Times New Roman"/>
          <w:szCs w:val="24"/>
        </w:rPr>
        <w:t xml:space="preserve"> </w:t>
      </w:r>
      <w:r w:rsidR="00722D55" w:rsidRPr="00456535">
        <w:rPr>
          <w:rFonts w:eastAsia="Times New Roman"/>
          <w:szCs w:val="24"/>
        </w:rPr>
        <w:t>J</w:t>
      </w:r>
      <w:r w:rsidRPr="00456535">
        <w:rPr>
          <w:rFonts w:eastAsia="Times New Roman"/>
          <w:szCs w:val="24"/>
        </w:rPr>
        <w:t xml:space="preserve">ako pomůcku využívá obvykle </w:t>
      </w:r>
      <w:proofErr w:type="spellStart"/>
      <w:r w:rsidRPr="00456535">
        <w:rPr>
          <w:rFonts w:eastAsia="Times New Roman"/>
          <w:szCs w:val="24"/>
        </w:rPr>
        <w:t>powerpointové</w:t>
      </w:r>
      <w:proofErr w:type="spellEnd"/>
      <w:r w:rsidRPr="00456535">
        <w:rPr>
          <w:rFonts w:eastAsia="Times New Roman"/>
          <w:szCs w:val="24"/>
        </w:rPr>
        <w:t xml:space="preserve"> prezentace.</w:t>
      </w:r>
      <w:r w:rsidR="00DB7F1D" w:rsidRPr="00456535">
        <w:rPr>
          <w:rFonts w:eastAsia="Times New Roman"/>
          <w:szCs w:val="24"/>
        </w:rPr>
        <w:t xml:space="preserve"> (Sl</w:t>
      </w:r>
      <w:r w:rsidR="000B53FA" w:rsidRPr="00456535">
        <w:rPr>
          <w:rFonts w:eastAsia="Times New Roman"/>
          <w:szCs w:val="24"/>
        </w:rPr>
        <w:t>a</w:t>
      </w:r>
      <w:r w:rsidR="00DB7F1D" w:rsidRPr="00456535">
        <w:rPr>
          <w:rFonts w:eastAsia="Times New Roman"/>
          <w:szCs w:val="24"/>
        </w:rPr>
        <w:t xml:space="preserve">vík, </w:t>
      </w:r>
      <w:proofErr w:type="spellStart"/>
      <w:r w:rsidR="00DB7F1D" w:rsidRPr="00456535">
        <w:rPr>
          <w:rFonts w:eastAsia="Times New Roman"/>
          <w:szCs w:val="24"/>
        </w:rPr>
        <w:t>Zounková</w:t>
      </w:r>
      <w:proofErr w:type="spellEnd"/>
      <w:r w:rsidR="00DB7F1D" w:rsidRPr="00456535">
        <w:rPr>
          <w:rFonts w:eastAsia="Times New Roman"/>
          <w:szCs w:val="24"/>
        </w:rPr>
        <w:t>, 2014, s. 13).</w:t>
      </w:r>
    </w:p>
    <w:p w:rsidR="00DE03D2" w:rsidRPr="00456535" w:rsidRDefault="00DE03D2" w:rsidP="008504DD">
      <w:pPr>
        <w:ind w:firstLine="0"/>
        <w:rPr>
          <w:rFonts w:eastAsia="Times New Roman"/>
          <w:b/>
          <w:szCs w:val="24"/>
        </w:rPr>
      </w:pPr>
    </w:p>
    <w:p w:rsidR="00DE03D2" w:rsidRPr="00456535" w:rsidRDefault="00DE03D2" w:rsidP="008504DD">
      <w:pPr>
        <w:ind w:firstLine="0"/>
        <w:rPr>
          <w:rFonts w:eastAsia="Times New Roman"/>
          <w:b/>
          <w:szCs w:val="24"/>
        </w:rPr>
      </w:pPr>
    </w:p>
    <w:p w:rsidR="007A0F63" w:rsidRPr="00456535" w:rsidRDefault="002B3259" w:rsidP="008504DD">
      <w:pPr>
        <w:ind w:firstLine="0"/>
        <w:rPr>
          <w:rFonts w:eastAsia="Times New Roman"/>
          <w:b/>
          <w:szCs w:val="24"/>
        </w:rPr>
      </w:pPr>
      <w:r w:rsidRPr="00456535">
        <w:rPr>
          <w:rFonts w:eastAsia="Times New Roman"/>
          <w:b/>
          <w:szCs w:val="24"/>
        </w:rPr>
        <w:t>Beseda</w:t>
      </w:r>
    </w:p>
    <w:p w:rsidR="003563AE" w:rsidRPr="00456535" w:rsidRDefault="003563AE" w:rsidP="00B96FBC">
      <w:pPr>
        <w:rPr>
          <w:rFonts w:eastAsia="Times New Roman"/>
          <w:szCs w:val="24"/>
        </w:rPr>
      </w:pPr>
      <w:r w:rsidRPr="00456535">
        <w:rPr>
          <w:rStyle w:val="apple-converted-space"/>
          <w:color w:val="000000"/>
          <w:szCs w:val="24"/>
        </w:rPr>
        <w:t xml:space="preserve">„Beseda je náhodná nebo předem připravená řízená schůzka s několika lidmi, </w:t>
      </w:r>
      <w:r w:rsidR="004E760D" w:rsidRPr="00456535">
        <w:rPr>
          <w:rStyle w:val="apple-converted-space"/>
          <w:color w:val="000000"/>
          <w:szCs w:val="24"/>
        </w:rPr>
        <w:br/>
      </w:r>
      <w:r w:rsidRPr="00456535">
        <w:rPr>
          <w:rStyle w:val="apple-converted-space"/>
          <w:color w:val="000000"/>
          <w:szCs w:val="24"/>
        </w:rPr>
        <w:t>kteří hovoří o určitém tématu.“ (</w:t>
      </w:r>
      <w:proofErr w:type="spellStart"/>
      <w:r w:rsidRPr="00456535">
        <w:rPr>
          <w:rStyle w:val="apple-converted-space"/>
          <w:color w:val="000000"/>
          <w:szCs w:val="24"/>
        </w:rPr>
        <w:t>ssjc.ujc.cas</w:t>
      </w:r>
      <w:proofErr w:type="spellEnd"/>
      <w:r w:rsidRPr="00456535">
        <w:rPr>
          <w:rStyle w:val="apple-converted-space"/>
          <w:color w:val="000000"/>
          <w:szCs w:val="24"/>
        </w:rPr>
        <w:t>, neuvedeno).</w:t>
      </w:r>
    </w:p>
    <w:p w:rsidR="000D07C3" w:rsidRPr="003B144F" w:rsidRDefault="000D07C3" w:rsidP="00935F8A">
      <w:pPr>
        <w:pStyle w:val="Nadpis3"/>
        <w:rPr>
          <w:b/>
        </w:rPr>
      </w:pPr>
      <w:bookmarkStart w:id="21" w:name="_Toc479801867"/>
      <w:bookmarkStart w:id="22" w:name="_Toc485715293"/>
      <w:r w:rsidRPr="003B144F">
        <w:rPr>
          <w:b/>
        </w:rPr>
        <w:t>Diagnostické metody</w:t>
      </w:r>
      <w:bookmarkEnd w:id="21"/>
      <w:bookmarkEnd w:id="22"/>
    </w:p>
    <w:p w:rsidR="00441F48" w:rsidRPr="00456535" w:rsidRDefault="00A667C7" w:rsidP="00CB68C9">
      <w:pPr>
        <w:rPr>
          <w:rFonts w:eastAsia="Times New Roman"/>
          <w:szCs w:val="24"/>
        </w:rPr>
      </w:pPr>
      <w:r w:rsidRPr="00456535">
        <w:rPr>
          <w:rFonts w:eastAsia="Times New Roman"/>
          <w:szCs w:val="24"/>
        </w:rPr>
        <w:t>Pomocí diagnostických metod poradce získává více informací o klientovi. Mezi poradenské metody patří pozorování, rozhovor, dot</w:t>
      </w:r>
      <w:r w:rsidR="002B3259" w:rsidRPr="00456535">
        <w:rPr>
          <w:rFonts w:eastAsia="Times New Roman"/>
          <w:szCs w:val="24"/>
        </w:rPr>
        <w:t xml:space="preserve">azníky, testy výkonnosti </w:t>
      </w:r>
      <w:r w:rsidRPr="00456535">
        <w:rPr>
          <w:rFonts w:eastAsia="Times New Roman"/>
          <w:szCs w:val="24"/>
        </w:rPr>
        <w:t>osobnosti.</w:t>
      </w:r>
      <w:r w:rsidR="00093C73" w:rsidRPr="00456535">
        <w:rPr>
          <w:rFonts w:eastAsia="Times New Roman"/>
          <w:szCs w:val="24"/>
        </w:rPr>
        <w:t xml:space="preserve"> (Paulík, 1994, s. 35).</w:t>
      </w:r>
    </w:p>
    <w:p w:rsidR="008B03BE" w:rsidRPr="00456535" w:rsidRDefault="00983FFC" w:rsidP="008504DD">
      <w:pPr>
        <w:ind w:firstLine="0"/>
        <w:rPr>
          <w:rFonts w:eastAsia="Times New Roman"/>
          <w:b/>
          <w:szCs w:val="24"/>
        </w:rPr>
      </w:pPr>
      <w:r w:rsidRPr="00456535">
        <w:rPr>
          <w:rFonts w:eastAsia="Times New Roman"/>
          <w:b/>
          <w:szCs w:val="24"/>
        </w:rPr>
        <w:t>Pozorování</w:t>
      </w:r>
    </w:p>
    <w:p w:rsidR="00983FFC" w:rsidRPr="00456535" w:rsidRDefault="00983FFC" w:rsidP="00B96FBC">
      <w:pPr>
        <w:rPr>
          <w:rFonts w:eastAsia="Times New Roman"/>
          <w:szCs w:val="24"/>
        </w:rPr>
      </w:pPr>
      <w:r w:rsidRPr="00456535">
        <w:rPr>
          <w:rFonts w:eastAsia="Times New Roman"/>
          <w:szCs w:val="24"/>
        </w:rPr>
        <w:t>Pozorov</w:t>
      </w:r>
      <w:r w:rsidR="00E3574A" w:rsidRPr="00456535">
        <w:rPr>
          <w:rFonts w:eastAsia="Times New Roman"/>
          <w:szCs w:val="24"/>
        </w:rPr>
        <w:t xml:space="preserve">ání je metoda, kterou </w:t>
      </w:r>
      <w:r w:rsidRPr="00456535">
        <w:rPr>
          <w:rFonts w:eastAsia="Times New Roman"/>
          <w:szCs w:val="24"/>
        </w:rPr>
        <w:t>poradce používá během setkání s klientem. Předmětem pozorování se stává klientovo vnější jednání.</w:t>
      </w:r>
      <w:r w:rsidR="000B7BDA" w:rsidRPr="00456535">
        <w:rPr>
          <w:rFonts w:eastAsia="Times New Roman"/>
          <w:szCs w:val="24"/>
        </w:rPr>
        <w:t xml:space="preserve"> Poradce si všímá mimiky</w:t>
      </w:r>
      <w:r w:rsidR="00E3574A" w:rsidRPr="00456535">
        <w:rPr>
          <w:rFonts w:eastAsia="Times New Roman"/>
          <w:szCs w:val="24"/>
        </w:rPr>
        <w:t xml:space="preserve">, gest, </w:t>
      </w:r>
      <w:r w:rsidR="000B7BDA" w:rsidRPr="00456535">
        <w:rPr>
          <w:rFonts w:eastAsia="Times New Roman"/>
          <w:szCs w:val="24"/>
        </w:rPr>
        <w:t xml:space="preserve">srozumitelnosti </w:t>
      </w:r>
      <w:r w:rsidR="00E3574A" w:rsidRPr="00456535">
        <w:rPr>
          <w:rFonts w:eastAsia="Times New Roman"/>
          <w:szCs w:val="24"/>
        </w:rPr>
        <w:t>jeho vypr</w:t>
      </w:r>
      <w:r w:rsidR="00464747" w:rsidRPr="00456535">
        <w:rPr>
          <w:rFonts w:eastAsia="Times New Roman"/>
          <w:szCs w:val="24"/>
        </w:rPr>
        <w:t>ávění a</w:t>
      </w:r>
      <w:r w:rsidR="00D65144" w:rsidRPr="00456535">
        <w:rPr>
          <w:rFonts w:eastAsia="Times New Roman"/>
          <w:szCs w:val="24"/>
        </w:rPr>
        <w:t xml:space="preserve"> psychického naladění. </w:t>
      </w:r>
      <w:r w:rsidR="00E3574A" w:rsidRPr="00456535">
        <w:rPr>
          <w:rFonts w:eastAsia="Times New Roman"/>
          <w:szCs w:val="24"/>
        </w:rPr>
        <w:t xml:space="preserve">Pomocí pozorování </w:t>
      </w:r>
      <w:r w:rsidR="000B7BDA" w:rsidRPr="00456535">
        <w:rPr>
          <w:rFonts w:eastAsia="Times New Roman"/>
          <w:szCs w:val="24"/>
        </w:rPr>
        <w:t>a rozhovoru s klientem poradenský pracovník určuj</w:t>
      </w:r>
      <w:r w:rsidR="00DF0198" w:rsidRPr="00456535">
        <w:rPr>
          <w:rFonts w:eastAsia="Times New Roman"/>
          <w:szCs w:val="24"/>
        </w:rPr>
        <w:t>e diagnostickou hypotézu. Při následujících setkáních s klientem se tato hyp</w:t>
      </w:r>
      <w:r w:rsidR="00B75A4D" w:rsidRPr="00456535">
        <w:rPr>
          <w:rFonts w:eastAsia="Times New Roman"/>
          <w:szCs w:val="24"/>
        </w:rPr>
        <w:t>otéza ověřuje. (</w:t>
      </w:r>
      <w:proofErr w:type="spellStart"/>
      <w:r w:rsidR="00B75A4D" w:rsidRPr="00456535">
        <w:rPr>
          <w:rFonts w:eastAsia="Times New Roman"/>
          <w:szCs w:val="24"/>
        </w:rPr>
        <w:t>Gabura</w:t>
      </w:r>
      <w:proofErr w:type="spellEnd"/>
      <w:r w:rsidR="00B75A4D" w:rsidRPr="00456535">
        <w:rPr>
          <w:rFonts w:eastAsia="Times New Roman"/>
          <w:szCs w:val="24"/>
        </w:rPr>
        <w:t xml:space="preserve">, </w:t>
      </w:r>
      <w:proofErr w:type="spellStart"/>
      <w:r w:rsidR="00B75A4D" w:rsidRPr="00456535">
        <w:rPr>
          <w:rFonts w:eastAsia="Times New Roman"/>
          <w:szCs w:val="24"/>
        </w:rPr>
        <w:t>Pružinsk</w:t>
      </w:r>
      <w:r w:rsidR="00DF0198" w:rsidRPr="00456535">
        <w:rPr>
          <w:rFonts w:eastAsia="Times New Roman"/>
          <w:szCs w:val="24"/>
        </w:rPr>
        <w:t>á</w:t>
      </w:r>
      <w:proofErr w:type="spellEnd"/>
      <w:r w:rsidR="00DF0198" w:rsidRPr="00456535">
        <w:rPr>
          <w:rFonts w:eastAsia="Times New Roman"/>
          <w:szCs w:val="24"/>
        </w:rPr>
        <w:t>, 1995, s. 56).</w:t>
      </w:r>
    </w:p>
    <w:p w:rsidR="00F924CC" w:rsidRPr="00456535" w:rsidRDefault="00F924CC" w:rsidP="008504DD">
      <w:pPr>
        <w:ind w:firstLine="0"/>
        <w:rPr>
          <w:rFonts w:eastAsia="Times New Roman"/>
          <w:b/>
          <w:szCs w:val="24"/>
        </w:rPr>
      </w:pPr>
      <w:r w:rsidRPr="00456535">
        <w:rPr>
          <w:rFonts w:eastAsia="Times New Roman"/>
          <w:b/>
          <w:szCs w:val="24"/>
        </w:rPr>
        <w:t>Rozhovor</w:t>
      </w:r>
    </w:p>
    <w:p w:rsidR="00F924CC" w:rsidRPr="00456535" w:rsidRDefault="00540FB4" w:rsidP="00056565">
      <w:pPr>
        <w:rPr>
          <w:rFonts w:eastAsia="Times New Roman"/>
          <w:szCs w:val="24"/>
        </w:rPr>
      </w:pPr>
      <w:r w:rsidRPr="00456535">
        <w:rPr>
          <w:rFonts w:eastAsia="Times New Roman"/>
          <w:szCs w:val="24"/>
        </w:rPr>
        <w:t>Rozhovor je další diagnostickou metodou</w:t>
      </w:r>
      <w:r w:rsidR="00722D55" w:rsidRPr="00456535">
        <w:rPr>
          <w:rFonts w:eastAsia="Times New Roman"/>
          <w:szCs w:val="24"/>
        </w:rPr>
        <w:t>,</w:t>
      </w:r>
      <w:r w:rsidRPr="00456535">
        <w:rPr>
          <w:rFonts w:eastAsia="Times New Roman"/>
          <w:szCs w:val="24"/>
        </w:rPr>
        <w:t xml:space="preserve"> pomocí níž můžeme získávat informace </w:t>
      </w:r>
      <w:r w:rsidR="004E760D" w:rsidRPr="00456535">
        <w:rPr>
          <w:rFonts w:eastAsia="Times New Roman"/>
          <w:szCs w:val="24"/>
        </w:rPr>
        <w:br/>
      </w:r>
      <w:r w:rsidR="00260394" w:rsidRPr="00456535">
        <w:rPr>
          <w:rFonts w:eastAsia="Times New Roman"/>
          <w:szCs w:val="24"/>
        </w:rPr>
        <w:t>o přesvědčeních a</w:t>
      </w:r>
      <w:r w:rsidRPr="00456535">
        <w:rPr>
          <w:rFonts w:eastAsia="Times New Roman"/>
          <w:szCs w:val="24"/>
        </w:rPr>
        <w:t xml:space="preserve"> stanoviscích osob.</w:t>
      </w:r>
      <w:r w:rsidR="00F93F2D" w:rsidRPr="00456535">
        <w:rPr>
          <w:rFonts w:eastAsia="Times New Roman"/>
          <w:szCs w:val="24"/>
        </w:rPr>
        <w:t xml:space="preserve"> Jsou dva typy rozhovoru </w:t>
      </w:r>
      <w:r w:rsidR="00464747" w:rsidRPr="00456535">
        <w:rPr>
          <w:rFonts w:eastAsia="Times New Roman"/>
          <w:szCs w:val="24"/>
        </w:rPr>
        <w:t xml:space="preserve">a </w:t>
      </w:r>
      <w:r w:rsidR="00F93F2D" w:rsidRPr="00456535">
        <w:rPr>
          <w:rFonts w:eastAsia="Times New Roman"/>
          <w:szCs w:val="24"/>
        </w:rPr>
        <w:t xml:space="preserve">to </w:t>
      </w:r>
      <w:r w:rsidR="00722D55" w:rsidRPr="00456535">
        <w:rPr>
          <w:rFonts w:eastAsia="Times New Roman"/>
          <w:i/>
          <w:szCs w:val="24"/>
        </w:rPr>
        <w:t>ř</w:t>
      </w:r>
      <w:r w:rsidR="00F93F2D" w:rsidRPr="00456535">
        <w:rPr>
          <w:rFonts w:eastAsia="Times New Roman"/>
          <w:i/>
          <w:szCs w:val="24"/>
        </w:rPr>
        <w:t>ízený rozhovor</w:t>
      </w:r>
      <w:r w:rsidR="00F93F2D" w:rsidRPr="00456535">
        <w:rPr>
          <w:rFonts w:eastAsia="Times New Roman"/>
          <w:szCs w:val="24"/>
        </w:rPr>
        <w:t>, v němž tazatel řízeným způsobem zjišťuje inform</w:t>
      </w:r>
      <w:r w:rsidR="0043725C" w:rsidRPr="00456535">
        <w:rPr>
          <w:rFonts w:eastAsia="Times New Roman"/>
          <w:szCs w:val="24"/>
        </w:rPr>
        <w:t xml:space="preserve">ace. Řízený rozhovor může být </w:t>
      </w:r>
      <w:r w:rsidR="00F93F2D" w:rsidRPr="00456535">
        <w:rPr>
          <w:rFonts w:eastAsia="Times New Roman"/>
          <w:i/>
          <w:szCs w:val="24"/>
        </w:rPr>
        <w:t>standardizovaný</w:t>
      </w:r>
      <w:r w:rsidR="0043725C" w:rsidRPr="00456535">
        <w:rPr>
          <w:rFonts w:eastAsia="Times New Roman"/>
          <w:szCs w:val="24"/>
        </w:rPr>
        <w:t xml:space="preserve">, </w:t>
      </w:r>
      <w:r w:rsidR="00722D55" w:rsidRPr="00456535">
        <w:rPr>
          <w:rFonts w:eastAsia="Times New Roman"/>
          <w:szCs w:val="24"/>
        </w:rPr>
        <w:t xml:space="preserve">kdy </w:t>
      </w:r>
      <w:r w:rsidR="0043725C" w:rsidRPr="00456535">
        <w:rPr>
          <w:rFonts w:eastAsia="Times New Roman"/>
          <w:szCs w:val="24"/>
        </w:rPr>
        <w:t xml:space="preserve">tazatel klade otázky podle dané osnovy v určitém pořadí. Další podobou řízeného dotazníku je </w:t>
      </w:r>
      <w:r w:rsidR="0043725C" w:rsidRPr="00456535">
        <w:rPr>
          <w:rFonts w:eastAsia="Times New Roman"/>
          <w:i/>
          <w:szCs w:val="24"/>
        </w:rPr>
        <w:t>částečně standardizovaný</w:t>
      </w:r>
      <w:r w:rsidR="0043725C" w:rsidRPr="00456535">
        <w:rPr>
          <w:rFonts w:eastAsia="Times New Roman"/>
          <w:szCs w:val="24"/>
        </w:rPr>
        <w:t xml:space="preserve">, který se liší od standardizovaného tím, </w:t>
      </w:r>
      <w:r w:rsidR="004E760D" w:rsidRPr="00456535">
        <w:rPr>
          <w:rFonts w:eastAsia="Times New Roman"/>
          <w:szCs w:val="24"/>
        </w:rPr>
        <w:br/>
      </w:r>
      <w:r w:rsidR="0043725C" w:rsidRPr="00456535">
        <w:rPr>
          <w:rFonts w:eastAsia="Times New Roman"/>
          <w:szCs w:val="24"/>
        </w:rPr>
        <w:t xml:space="preserve">že otázky nemusí být pokládány v určitém sledu. Druhou možností řízeného rozhovoru je </w:t>
      </w:r>
      <w:r w:rsidR="0043725C" w:rsidRPr="00456535">
        <w:rPr>
          <w:rFonts w:eastAsia="Times New Roman"/>
          <w:i/>
          <w:szCs w:val="24"/>
        </w:rPr>
        <w:t>volný rozhovor</w:t>
      </w:r>
      <w:r w:rsidR="008375EB" w:rsidRPr="00456535">
        <w:rPr>
          <w:rFonts w:eastAsia="Times New Roman"/>
          <w:szCs w:val="24"/>
        </w:rPr>
        <w:t>, u kterého je daný pevně cíl a</w:t>
      </w:r>
      <w:r w:rsidR="00464747" w:rsidRPr="00456535">
        <w:rPr>
          <w:rFonts w:eastAsia="Times New Roman"/>
          <w:szCs w:val="24"/>
        </w:rPr>
        <w:t>však</w:t>
      </w:r>
      <w:r w:rsidR="008375EB" w:rsidRPr="00456535">
        <w:rPr>
          <w:rFonts w:eastAsia="Times New Roman"/>
          <w:szCs w:val="24"/>
        </w:rPr>
        <w:t xml:space="preserve"> způsob</w:t>
      </w:r>
      <w:r w:rsidR="00722D55" w:rsidRPr="00456535">
        <w:rPr>
          <w:rFonts w:eastAsia="Times New Roman"/>
          <w:szCs w:val="24"/>
        </w:rPr>
        <w:t xml:space="preserve">, jak jeho dosáhnout, </w:t>
      </w:r>
      <w:r w:rsidR="00056565" w:rsidRPr="00456535">
        <w:rPr>
          <w:rFonts w:eastAsia="Times New Roman"/>
          <w:szCs w:val="24"/>
        </w:rPr>
        <w:t xml:space="preserve">není určený. </w:t>
      </w:r>
      <w:r w:rsidR="008375EB" w:rsidRPr="00456535">
        <w:rPr>
          <w:rFonts w:eastAsia="Times New Roman"/>
          <w:szCs w:val="24"/>
        </w:rPr>
        <w:lastRenderedPageBreak/>
        <w:t xml:space="preserve">Druhým typem rozhovoru je </w:t>
      </w:r>
      <w:r w:rsidR="008375EB" w:rsidRPr="00456535">
        <w:rPr>
          <w:rFonts w:eastAsia="Times New Roman"/>
          <w:i/>
          <w:szCs w:val="24"/>
        </w:rPr>
        <w:t>n</w:t>
      </w:r>
      <w:r w:rsidR="00F93F2D" w:rsidRPr="00456535">
        <w:rPr>
          <w:rFonts w:eastAsia="Times New Roman"/>
          <w:i/>
          <w:szCs w:val="24"/>
        </w:rPr>
        <w:t>eřízený</w:t>
      </w:r>
      <w:r w:rsidR="008375EB" w:rsidRPr="00456535">
        <w:rPr>
          <w:rFonts w:eastAsia="Times New Roman"/>
          <w:i/>
          <w:szCs w:val="24"/>
        </w:rPr>
        <w:t xml:space="preserve"> rozhovor</w:t>
      </w:r>
      <w:r w:rsidR="008375EB" w:rsidRPr="00456535">
        <w:rPr>
          <w:rFonts w:eastAsia="Times New Roman"/>
          <w:szCs w:val="24"/>
        </w:rPr>
        <w:t>, v němž si dotazovaný může zvolit téma rozhovoru. (Svoboda, 2013, s. 77-78).</w:t>
      </w:r>
    </w:p>
    <w:p w:rsidR="00011E55" w:rsidRPr="00456535" w:rsidRDefault="008629E3" w:rsidP="008504DD">
      <w:pPr>
        <w:ind w:firstLine="0"/>
        <w:rPr>
          <w:rFonts w:eastAsia="Times New Roman"/>
          <w:b/>
          <w:szCs w:val="24"/>
        </w:rPr>
      </w:pPr>
      <w:r w:rsidRPr="00456535">
        <w:rPr>
          <w:rFonts w:eastAsia="Times New Roman"/>
          <w:b/>
          <w:szCs w:val="24"/>
        </w:rPr>
        <w:t>Dotazník</w:t>
      </w:r>
    </w:p>
    <w:p w:rsidR="00D34471" w:rsidRPr="00456535" w:rsidRDefault="008629E3" w:rsidP="00265017">
      <w:pPr>
        <w:rPr>
          <w:rFonts w:eastAsia="Times New Roman"/>
          <w:szCs w:val="24"/>
        </w:rPr>
      </w:pPr>
      <w:r w:rsidRPr="00456535">
        <w:rPr>
          <w:rFonts w:eastAsia="Times New Roman"/>
          <w:szCs w:val="24"/>
        </w:rPr>
        <w:t>Dotazník</w:t>
      </w:r>
      <w:r w:rsidR="00D34471" w:rsidRPr="00456535">
        <w:rPr>
          <w:rFonts w:eastAsia="Times New Roman"/>
          <w:szCs w:val="24"/>
        </w:rPr>
        <w:t xml:space="preserve"> je psychodiagnostická metoda, v</w:t>
      </w:r>
      <w:r w:rsidR="00245800" w:rsidRPr="00456535">
        <w:rPr>
          <w:rFonts w:eastAsia="Times New Roman"/>
          <w:szCs w:val="24"/>
        </w:rPr>
        <w:t xml:space="preserve">e které klient odpovídá </w:t>
      </w:r>
      <w:r w:rsidR="00464747" w:rsidRPr="00456535">
        <w:rPr>
          <w:rFonts w:eastAsia="Times New Roman"/>
          <w:szCs w:val="24"/>
        </w:rPr>
        <w:t>po</w:t>
      </w:r>
      <w:r w:rsidR="00245800" w:rsidRPr="00456535">
        <w:rPr>
          <w:rFonts w:eastAsia="Times New Roman"/>
          <w:szCs w:val="24"/>
        </w:rPr>
        <w:t xml:space="preserve">dle svého </w:t>
      </w:r>
      <w:r w:rsidR="00D34471" w:rsidRPr="00456535">
        <w:rPr>
          <w:rFonts w:eastAsia="Times New Roman"/>
          <w:szCs w:val="24"/>
        </w:rPr>
        <w:t>uvážení na otázky. Pomocí dotazníku zjišťujeme poznatky o chara</w:t>
      </w:r>
      <w:r w:rsidR="00F13043" w:rsidRPr="00456535">
        <w:rPr>
          <w:rFonts w:eastAsia="Times New Roman"/>
          <w:szCs w:val="24"/>
        </w:rPr>
        <w:t>k</w:t>
      </w:r>
      <w:r w:rsidR="00464747" w:rsidRPr="00456535">
        <w:rPr>
          <w:rFonts w:eastAsia="Times New Roman"/>
          <w:szCs w:val="24"/>
        </w:rPr>
        <w:t>teru klienta, také se využívá</w:t>
      </w:r>
      <w:r w:rsidR="00F13043" w:rsidRPr="00456535">
        <w:rPr>
          <w:rFonts w:eastAsia="Times New Roman"/>
          <w:szCs w:val="24"/>
        </w:rPr>
        <w:t xml:space="preserve"> v situacích, kdy potřebujeme určit diferenciaci poruch od normy. </w:t>
      </w:r>
      <w:r w:rsidR="00D34471" w:rsidRPr="00456535">
        <w:rPr>
          <w:rFonts w:eastAsia="Times New Roman"/>
          <w:szCs w:val="24"/>
        </w:rPr>
        <w:t>Nevýhodou dotazníku je, že klient nemusí odpov</w:t>
      </w:r>
      <w:r w:rsidR="00245800" w:rsidRPr="00456535">
        <w:rPr>
          <w:rFonts w:eastAsia="Times New Roman"/>
          <w:szCs w:val="24"/>
        </w:rPr>
        <w:t>ídat pravdivě. V dotazníku se totiž zjišťuje, jak klient vnímá sám sebe. Vhodné je tedy užívat otázky, v nic</w:t>
      </w:r>
      <w:r w:rsidR="00BF6CE4" w:rsidRPr="00456535">
        <w:rPr>
          <w:rFonts w:eastAsia="Times New Roman"/>
          <w:szCs w:val="24"/>
        </w:rPr>
        <w:t xml:space="preserve">hž </w:t>
      </w:r>
      <w:r w:rsidR="00464747" w:rsidRPr="00456535">
        <w:rPr>
          <w:rFonts w:eastAsia="Times New Roman"/>
          <w:szCs w:val="24"/>
        </w:rPr>
        <w:t xml:space="preserve">se </w:t>
      </w:r>
      <w:r w:rsidR="00BF6CE4" w:rsidRPr="00456535">
        <w:rPr>
          <w:rFonts w:eastAsia="Times New Roman"/>
          <w:szCs w:val="24"/>
        </w:rPr>
        <w:t>netážeme přímo</w:t>
      </w:r>
      <w:r w:rsidR="00245800" w:rsidRPr="00456535">
        <w:rPr>
          <w:rFonts w:eastAsia="Times New Roman"/>
          <w:szCs w:val="24"/>
        </w:rPr>
        <w:t>. Další mož</w:t>
      </w:r>
      <w:r w:rsidR="008375EB" w:rsidRPr="00456535">
        <w:rPr>
          <w:rFonts w:eastAsia="Times New Roman"/>
          <w:szCs w:val="24"/>
        </w:rPr>
        <w:t>ností je metoda „</w:t>
      </w:r>
      <w:r w:rsidR="008375EB" w:rsidRPr="00456535">
        <w:rPr>
          <w:rFonts w:eastAsia="Times New Roman"/>
          <w:i/>
          <w:szCs w:val="24"/>
        </w:rPr>
        <w:t>nucené volby</w:t>
      </w:r>
      <w:r w:rsidR="008375EB" w:rsidRPr="00456535">
        <w:rPr>
          <w:rFonts w:eastAsia="Times New Roman"/>
          <w:szCs w:val="24"/>
        </w:rPr>
        <w:t>“</w:t>
      </w:r>
      <w:r w:rsidR="00245800" w:rsidRPr="00456535">
        <w:rPr>
          <w:rFonts w:eastAsia="Times New Roman"/>
          <w:szCs w:val="24"/>
        </w:rPr>
        <w:t>, což znamená, že si klient musí vybrat ze dvou tvrzení</w:t>
      </w:r>
      <w:r w:rsidR="00722D55" w:rsidRPr="00456535">
        <w:rPr>
          <w:rFonts w:eastAsia="Times New Roman"/>
          <w:szCs w:val="24"/>
        </w:rPr>
        <w:t xml:space="preserve"> </w:t>
      </w:r>
      <w:r w:rsidR="00722D55" w:rsidRPr="00456535">
        <w:rPr>
          <w:rFonts w:eastAsia="Times New Roman"/>
          <w:color w:val="000000" w:themeColor="text1"/>
          <w:szCs w:val="24"/>
        </w:rPr>
        <w:t>to, které se k</w:t>
      </w:r>
      <w:r w:rsidR="00265017" w:rsidRPr="00456535">
        <w:rPr>
          <w:rFonts w:eastAsia="Times New Roman"/>
          <w:color w:val="000000" w:themeColor="text1"/>
          <w:szCs w:val="24"/>
        </w:rPr>
        <w:t> </w:t>
      </w:r>
      <w:r w:rsidR="00722D55" w:rsidRPr="00456535">
        <w:rPr>
          <w:rFonts w:eastAsia="Times New Roman"/>
          <w:color w:val="000000" w:themeColor="text1"/>
          <w:szCs w:val="24"/>
        </w:rPr>
        <w:t>jeho</w:t>
      </w:r>
      <w:r w:rsidR="00265017" w:rsidRPr="00456535">
        <w:rPr>
          <w:rFonts w:eastAsia="Times New Roman"/>
          <w:color w:val="000000" w:themeColor="text1"/>
          <w:szCs w:val="24"/>
        </w:rPr>
        <w:t xml:space="preserve"> </w:t>
      </w:r>
      <w:r w:rsidR="00245800" w:rsidRPr="00456535">
        <w:rPr>
          <w:rFonts w:eastAsia="Times New Roman"/>
          <w:color w:val="000000" w:themeColor="text1"/>
          <w:szCs w:val="24"/>
        </w:rPr>
        <w:t>os</w:t>
      </w:r>
      <w:r w:rsidR="000B53FA" w:rsidRPr="00456535">
        <w:rPr>
          <w:rFonts w:eastAsia="Times New Roman"/>
          <w:color w:val="000000" w:themeColor="text1"/>
          <w:szCs w:val="24"/>
        </w:rPr>
        <w:t>obnosti více přibližuje</w:t>
      </w:r>
      <w:r w:rsidR="000B53FA" w:rsidRPr="00456535">
        <w:rPr>
          <w:rFonts w:eastAsia="Times New Roman"/>
          <w:szCs w:val="24"/>
        </w:rPr>
        <w:t>. (Svobod</w:t>
      </w:r>
      <w:r w:rsidR="00245800" w:rsidRPr="00456535">
        <w:rPr>
          <w:rFonts w:eastAsia="Times New Roman"/>
          <w:szCs w:val="24"/>
        </w:rPr>
        <w:t>a, 2013, s. 317- 319).</w:t>
      </w:r>
    </w:p>
    <w:p w:rsidR="00105D85" w:rsidRPr="00456535" w:rsidRDefault="00E95E9D" w:rsidP="008504DD">
      <w:pPr>
        <w:ind w:firstLine="0"/>
        <w:rPr>
          <w:rFonts w:eastAsia="Times New Roman"/>
          <w:b/>
          <w:szCs w:val="24"/>
        </w:rPr>
      </w:pPr>
      <w:r w:rsidRPr="00456535">
        <w:rPr>
          <w:rFonts w:eastAsia="Times New Roman"/>
          <w:b/>
          <w:szCs w:val="24"/>
        </w:rPr>
        <w:t>Výko</w:t>
      </w:r>
      <w:r w:rsidR="00105D85" w:rsidRPr="00456535">
        <w:rPr>
          <w:rFonts w:eastAsia="Times New Roman"/>
          <w:b/>
          <w:szCs w:val="24"/>
        </w:rPr>
        <w:t>nové testy</w:t>
      </w:r>
    </w:p>
    <w:p w:rsidR="00F53098" w:rsidRPr="00456535" w:rsidRDefault="00105D85" w:rsidP="00CB68C9">
      <w:pPr>
        <w:rPr>
          <w:rFonts w:eastAsia="Times New Roman"/>
          <w:szCs w:val="24"/>
        </w:rPr>
      </w:pPr>
      <w:r w:rsidRPr="00456535">
        <w:rPr>
          <w:rFonts w:eastAsia="Times New Roman"/>
          <w:szCs w:val="24"/>
        </w:rPr>
        <w:t>Výk</w:t>
      </w:r>
      <w:r w:rsidR="00E95E9D" w:rsidRPr="00456535">
        <w:rPr>
          <w:rFonts w:eastAsia="Times New Roman"/>
          <w:szCs w:val="24"/>
        </w:rPr>
        <w:t>o</w:t>
      </w:r>
      <w:r w:rsidRPr="00456535">
        <w:rPr>
          <w:rFonts w:eastAsia="Times New Roman"/>
          <w:szCs w:val="24"/>
        </w:rPr>
        <w:t xml:space="preserve">nové se testy se zaměřují na výkon klienta. Mezi výkonové testy řadíme testy inteligence. </w:t>
      </w:r>
      <w:r w:rsidR="00A7625A" w:rsidRPr="00456535">
        <w:rPr>
          <w:rFonts w:eastAsia="Times New Roman"/>
          <w:szCs w:val="24"/>
        </w:rPr>
        <w:t>Pomocí nich zjišťujeme intelektuální sc</w:t>
      </w:r>
      <w:r w:rsidR="00264288" w:rsidRPr="00456535">
        <w:rPr>
          <w:rFonts w:eastAsia="Times New Roman"/>
          <w:szCs w:val="24"/>
        </w:rPr>
        <w:t>hopnosti i klientovu mentální úroveň</w:t>
      </w:r>
      <w:r w:rsidR="00A7625A" w:rsidRPr="00456535">
        <w:rPr>
          <w:rFonts w:eastAsia="Times New Roman"/>
          <w:szCs w:val="24"/>
        </w:rPr>
        <w:t xml:space="preserve">. </w:t>
      </w:r>
      <w:r w:rsidRPr="00456535">
        <w:rPr>
          <w:rFonts w:eastAsia="Times New Roman"/>
          <w:szCs w:val="24"/>
        </w:rPr>
        <w:t xml:space="preserve">Podle </w:t>
      </w:r>
      <w:proofErr w:type="spellStart"/>
      <w:r w:rsidRPr="00456535">
        <w:rPr>
          <w:rFonts w:eastAsia="Times New Roman"/>
          <w:szCs w:val="24"/>
        </w:rPr>
        <w:t>Guilforda</w:t>
      </w:r>
      <w:proofErr w:type="spellEnd"/>
      <w:r w:rsidRPr="00456535">
        <w:rPr>
          <w:rFonts w:eastAsia="Times New Roman"/>
          <w:szCs w:val="24"/>
        </w:rPr>
        <w:t xml:space="preserve"> je </w:t>
      </w:r>
      <w:proofErr w:type="gramStart"/>
      <w:r w:rsidRPr="00456535">
        <w:rPr>
          <w:rFonts w:eastAsia="Times New Roman"/>
          <w:szCs w:val="24"/>
        </w:rPr>
        <w:t>inteligence</w:t>
      </w:r>
      <w:r w:rsidR="00D31029">
        <w:rPr>
          <w:rFonts w:eastAsia="Times New Roman"/>
          <w:szCs w:val="24"/>
        </w:rPr>
        <w:t>: ,</w:t>
      </w:r>
      <w:r w:rsidR="00827BAA" w:rsidRPr="00456535">
        <w:rPr>
          <w:rFonts w:eastAsia="Times New Roman"/>
          <w:szCs w:val="24"/>
        </w:rPr>
        <w:t>,</w:t>
      </w:r>
      <w:r w:rsidRPr="00456535">
        <w:rPr>
          <w:rFonts w:eastAsia="Times New Roman"/>
          <w:i/>
          <w:szCs w:val="24"/>
        </w:rPr>
        <w:t>schopnost</w:t>
      </w:r>
      <w:proofErr w:type="gramEnd"/>
      <w:r w:rsidR="0047134E" w:rsidRPr="00456535">
        <w:rPr>
          <w:rFonts w:eastAsia="Times New Roman"/>
          <w:i/>
          <w:szCs w:val="24"/>
        </w:rPr>
        <w:t xml:space="preserve"> </w:t>
      </w:r>
      <w:r w:rsidRPr="00456535">
        <w:rPr>
          <w:rFonts w:eastAsia="Times New Roman"/>
          <w:i/>
          <w:szCs w:val="24"/>
        </w:rPr>
        <w:t xml:space="preserve">jak poznávat, hodnotit, </w:t>
      </w:r>
      <w:r w:rsidR="00464747" w:rsidRPr="00456535">
        <w:rPr>
          <w:rFonts w:eastAsia="Times New Roman"/>
          <w:i/>
          <w:szCs w:val="24"/>
        </w:rPr>
        <w:t>za</w:t>
      </w:r>
      <w:r w:rsidRPr="00456535">
        <w:rPr>
          <w:rFonts w:eastAsia="Times New Roman"/>
          <w:i/>
          <w:szCs w:val="24"/>
        </w:rPr>
        <w:t>pamatovat, ko</w:t>
      </w:r>
      <w:r w:rsidR="00827BAA" w:rsidRPr="00456535">
        <w:rPr>
          <w:rFonts w:eastAsia="Times New Roman"/>
          <w:i/>
          <w:szCs w:val="24"/>
        </w:rPr>
        <w:t>nvergentně a divergentně myslet</w:t>
      </w:r>
      <w:r w:rsidR="00B44802" w:rsidRPr="00456535">
        <w:rPr>
          <w:rFonts w:eastAsia="Times New Roman"/>
          <w:i/>
          <w:szCs w:val="24"/>
        </w:rPr>
        <w:t>“</w:t>
      </w:r>
      <w:r w:rsidR="00827BAA" w:rsidRPr="00456535">
        <w:rPr>
          <w:rFonts w:eastAsia="Times New Roman"/>
          <w:szCs w:val="24"/>
        </w:rPr>
        <w:t xml:space="preserve">. </w:t>
      </w:r>
      <w:r w:rsidR="006524F3" w:rsidRPr="00456535">
        <w:rPr>
          <w:rFonts w:eastAsia="Times New Roman"/>
          <w:szCs w:val="24"/>
        </w:rPr>
        <w:t>Stupeň inteligence se znázorňuje inteligenčním kvocientem. Ten ukazuje spojitost mezi mentálním věkem a chronologickým věkem. (Svoboda, 2013, s. 93- 96).</w:t>
      </w:r>
    </w:p>
    <w:p w:rsidR="00A863AE" w:rsidRPr="00456535" w:rsidRDefault="00561930" w:rsidP="00935F8A">
      <w:pPr>
        <w:pStyle w:val="Nadpis2"/>
        <w:rPr>
          <w:szCs w:val="24"/>
        </w:rPr>
      </w:pPr>
      <w:bookmarkStart w:id="23" w:name="_Toc478909923"/>
      <w:bookmarkStart w:id="24" w:name="_Toc479801868"/>
      <w:bookmarkStart w:id="25" w:name="_Toc485715294"/>
      <w:r w:rsidRPr="00456535">
        <w:t>Poradenství a etika</w:t>
      </w:r>
      <w:bookmarkEnd w:id="23"/>
      <w:bookmarkEnd w:id="24"/>
      <w:bookmarkEnd w:id="25"/>
    </w:p>
    <w:p w:rsidR="00561930" w:rsidRPr="00456535" w:rsidRDefault="00561930" w:rsidP="00B96FBC">
      <w:pPr>
        <w:rPr>
          <w:rFonts w:eastAsia="Times New Roman"/>
          <w:szCs w:val="24"/>
        </w:rPr>
      </w:pPr>
      <w:r w:rsidRPr="00456535">
        <w:rPr>
          <w:rFonts w:eastAsia="Times New Roman"/>
          <w:szCs w:val="24"/>
        </w:rPr>
        <w:t>Součástí poradens</w:t>
      </w:r>
      <w:r w:rsidR="00E95E9D" w:rsidRPr="00456535">
        <w:rPr>
          <w:rFonts w:eastAsia="Times New Roman"/>
          <w:szCs w:val="24"/>
        </w:rPr>
        <w:t xml:space="preserve">tví je etická činnost. </w:t>
      </w:r>
      <w:r w:rsidR="00E95E9D" w:rsidRPr="00456535">
        <w:rPr>
          <w:rFonts w:eastAsia="Times New Roman"/>
          <w:color w:val="000000" w:themeColor="text1"/>
          <w:szCs w:val="24"/>
        </w:rPr>
        <w:t>Dříve</w:t>
      </w:r>
      <w:r w:rsidR="00464747" w:rsidRPr="00456535">
        <w:rPr>
          <w:rFonts w:eastAsia="Times New Roman"/>
          <w:color w:val="000000" w:themeColor="text1"/>
          <w:szCs w:val="24"/>
        </w:rPr>
        <w:t>,</w:t>
      </w:r>
      <w:r w:rsidR="00E95E9D" w:rsidRPr="00456535">
        <w:rPr>
          <w:rFonts w:eastAsia="Times New Roman"/>
          <w:color w:val="000000" w:themeColor="text1"/>
          <w:szCs w:val="24"/>
        </w:rPr>
        <w:t xml:space="preserve"> n</w:t>
      </w:r>
      <w:r w:rsidRPr="00456535">
        <w:rPr>
          <w:rFonts w:eastAsia="Times New Roman"/>
          <w:color w:val="000000" w:themeColor="text1"/>
          <w:szCs w:val="24"/>
        </w:rPr>
        <w:t xml:space="preserve">ež </w:t>
      </w:r>
      <w:r w:rsidR="00464747" w:rsidRPr="00456535">
        <w:rPr>
          <w:rFonts w:eastAsia="Times New Roman"/>
          <w:color w:val="000000" w:themeColor="text1"/>
          <w:szCs w:val="24"/>
        </w:rPr>
        <w:t xml:space="preserve">začne poradce </w:t>
      </w:r>
      <w:r w:rsidRPr="00456535">
        <w:rPr>
          <w:rFonts w:eastAsia="Times New Roman"/>
          <w:color w:val="000000" w:themeColor="text1"/>
          <w:szCs w:val="24"/>
        </w:rPr>
        <w:t>s</w:t>
      </w:r>
      <w:r w:rsidR="00A01DCD" w:rsidRPr="00456535">
        <w:rPr>
          <w:rFonts w:eastAsia="Times New Roman"/>
          <w:color w:val="000000" w:themeColor="text1"/>
          <w:szCs w:val="24"/>
        </w:rPr>
        <w:t xml:space="preserve"> klientem </w:t>
      </w:r>
      <w:r w:rsidR="002B3259" w:rsidRPr="00456535">
        <w:rPr>
          <w:rFonts w:eastAsia="Times New Roman"/>
          <w:color w:val="000000" w:themeColor="text1"/>
          <w:szCs w:val="24"/>
        </w:rPr>
        <w:t xml:space="preserve">konzultovat jeho problém, </w:t>
      </w:r>
      <w:r w:rsidR="00A01DCD" w:rsidRPr="00456535">
        <w:rPr>
          <w:rFonts w:eastAsia="Times New Roman"/>
          <w:color w:val="000000" w:themeColor="text1"/>
          <w:szCs w:val="24"/>
        </w:rPr>
        <w:t>musí</w:t>
      </w:r>
      <w:r w:rsidR="00840C71" w:rsidRPr="00456535">
        <w:rPr>
          <w:rFonts w:eastAsia="Times New Roman"/>
          <w:color w:val="000000" w:themeColor="text1"/>
          <w:szCs w:val="24"/>
        </w:rPr>
        <w:t xml:space="preserve"> </w:t>
      </w:r>
      <w:r w:rsidR="002B3259" w:rsidRPr="00456535">
        <w:rPr>
          <w:rFonts w:eastAsia="Times New Roman"/>
          <w:color w:val="000000" w:themeColor="text1"/>
          <w:szCs w:val="24"/>
        </w:rPr>
        <w:t xml:space="preserve">ho </w:t>
      </w:r>
      <w:r w:rsidR="00B75A4D" w:rsidRPr="00456535">
        <w:rPr>
          <w:rFonts w:eastAsia="Times New Roman"/>
          <w:color w:val="000000" w:themeColor="text1"/>
          <w:szCs w:val="24"/>
        </w:rPr>
        <w:t xml:space="preserve">nejprve </w:t>
      </w:r>
      <w:r w:rsidR="00840C71" w:rsidRPr="00456535">
        <w:rPr>
          <w:rFonts w:eastAsia="Times New Roman"/>
          <w:color w:val="000000" w:themeColor="text1"/>
          <w:szCs w:val="24"/>
        </w:rPr>
        <w:t>seznámit se všemi náležitostmi</w:t>
      </w:r>
      <w:r w:rsidR="00B75A4D" w:rsidRPr="00456535">
        <w:rPr>
          <w:rFonts w:eastAsia="Times New Roman"/>
          <w:color w:val="000000" w:themeColor="text1"/>
          <w:szCs w:val="24"/>
        </w:rPr>
        <w:t>,</w:t>
      </w:r>
      <w:r w:rsidR="00E95E9D" w:rsidRPr="00456535">
        <w:rPr>
          <w:rFonts w:eastAsia="Times New Roman"/>
          <w:color w:val="000000" w:themeColor="text1"/>
          <w:szCs w:val="24"/>
        </w:rPr>
        <w:t xml:space="preserve"> jako jsou </w:t>
      </w:r>
      <w:r w:rsidR="00464747" w:rsidRPr="00456535">
        <w:rPr>
          <w:rFonts w:eastAsia="Times New Roman"/>
          <w:color w:val="000000" w:themeColor="text1"/>
          <w:szCs w:val="24"/>
        </w:rPr>
        <w:t xml:space="preserve">například poplatky </w:t>
      </w:r>
      <w:r w:rsidR="00E95E9D" w:rsidRPr="00456535">
        <w:rPr>
          <w:rFonts w:eastAsia="Times New Roman"/>
          <w:color w:val="000000" w:themeColor="text1"/>
          <w:szCs w:val="24"/>
        </w:rPr>
        <w:t>nebo</w:t>
      </w:r>
      <w:r w:rsidR="002B3259" w:rsidRPr="00456535">
        <w:rPr>
          <w:rFonts w:eastAsia="Times New Roman"/>
          <w:color w:val="000000" w:themeColor="text1"/>
          <w:szCs w:val="24"/>
        </w:rPr>
        <w:t xml:space="preserve"> </w:t>
      </w:r>
      <w:r w:rsidR="00464747" w:rsidRPr="00456535">
        <w:rPr>
          <w:rFonts w:eastAsia="Times New Roman"/>
          <w:color w:val="000000" w:themeColor="text1"/>
          <w:szCs w:val="24"/>
        </w:rPr>
        <w:t xml:space="preserve">informace o tom, </w:t>
      </w:r>
      <w:r w:rsidR="00A01DCD" w:rsidRPr="00456535">
        <w:rPr>
          <w:rFonts w:eastAsia="Times New Roman"/>
          <w:color w:val="000000" w:themeColor="text1"/>
          <w:szCs w:val="24"/>
        </w:rPr>
        <w:t>jak častá</w:t>
      </w:r>
      <w:r w:rsidR="00E95E9D" w:rsidRPr="00456535">
        <w:rPr>
          <w:rFonts w:eastAsia="Times New Roman"/>
          <w:color w:val="000000" w:themeColor="text1"/>
          <w:szCs w:val="24"/>
        </w:rPr>
        <w:t xml:space="preserve"> sezení poradce</w:t>
      </w:r>
      <w:r w:rsidR="00A01DCD" w:rsidRPr="00456535">
        <w:rPr>
          <w:rFonts w:eastAsia="Times New Roman"/>
          <w:color w:val="000000" w:themeColor="text1"/>
          <w:szCs w:val="24"/>
        </w:rPr>
        <w:t xml:space="preserve"> poskytu</w:t>
      </w:r>
      <w:r w:rsidR="00E95E9D" w:rsidRPr="00456535">
        <w:rPr>
          <w:rFonts w:eastAsia="Times New Roman"/>
          <w:color w:val="000000" w:themeColor="text1"/>
          <w:szCs w:val="24"/>
        </w:rPr>
        <w:t xml:space="preserve">je. </w:t>
      </w:r>
      <w:r w:rsidR="002B3259" w:rsidRPr="00456535">
        <w:rPr>
          <w:rFonts w:eastAsia="Times New Roman"/>
          <w:szCs w:val="24"/>
        </w:rPr>
        <w:t>Klienti pode</w:t>
      </w:r>
      <w:r w:rsidR="00A01DCD" w:rsidRPr="00456535">
        <w:rPr>
          <w:rFonts w:eastAsia="Times New Roman"/>
          <w:szCs w:val="24"/>
        </w:rPr>
        <w:t xml:space="preserve">pisují tzv. informovaný souhlas. </w:t>
      </w:r>
      <w:r w:rsidR="008B3564" w:rsidRPr="00456535">
        <w:rPr>
          <w:rFonts w:eastAsia="Times New Roman"/>
          <w:szCs w:val="24"/>
        </w:rPr>
        <w:t>(</w:t>
      </w:r>
      <w:proofErr w:type="spellStart"/>
      <w:r w:rsidR="008B3564" w:rsidRPr="00456535">
        <w:rPr>
          <w:rFonts w:eastAsia="Times New Roman"/>
          <w:szCs w:val="24"/>
        </w:rPr>
        <w:t>Dryden</w:t>
      </w:r>
      <w:proofErr w:type="spellEnd"/>
      <w:r w:rsidR="008B3564" w:rsidRPr="00456535">
        <w:rPr>
          <w:rFonts w:eastAsia="Times New Roman"/>
          <w:szCs w:val="24"/>
        </w:rPr>
        <w:t>, 2008, s. 14).</w:t>
      </w:r>
    </w:p>
    <w:p w:rsidR="00A01DCD" w:rsidRPr="00456535" w:rsidRDefault="00334A79" w:rsidP="008504DD">
      <w:pPr>
        <w:ind w:firstLine="0"/>
        <w:rPr>
          <w:rFonts w:eastAsia="Times New Roman"/>
          <w:b/>
          <w:szCs w:val="24"/>
        </w:rPr>
      </w:pPr>
      <w:r w:rsidRPr="00456535">
        <w:rPr>
          <w:rFonts w:eastAsia="Times New Roman"/>
          <w:b/>
          <w:szCs w:val="24"/>
        </w:rPr>
        <w:t>Dodržování zásad mlčenlivosti</w:t>
      </w:r>
    </w:p>
    <w:p w:rsidR="00CB68C9" w:rsidRPr="00456535" w:rsidRDefault="00A01DCD" w:rsidP="00DE03D2">
      <w:pPr>
        <w:rPr>
          <w:rFonts w:eastAsia="Times New Roman"/>
          <w:szCs w:val="24"/>
        </w:rPr>
      </w:pPr>
      <w:r w:rsidRPr="00456535">
        <w:rPr>
          <w:rFonts w:eastAsia="Times New Roman"/>
          <w:szCs w:val="24"/>
        </w:rPr>
        <w:t>Ml</w:t>
      </w:r>
      <w:r w:rsidR="00121BC3" w:rsidRPr="00456535">
        <w:rPr>
          <w:rFonts w:eastAsia="Times New Roman"/>
          <w:szCs w:val="24"/>
        </w:rPr>
        <w:t>čenlivost je další</w:t>
      </w:r>
      <w:r w:rsidRPr="00456535">
        <w:rPr>
          <w:rFonts w:eastAsia="Times New Roman"/>
          <w:szCs w:val="24"/>
        </w:rPr>
        <w:t xml:space="preserve"> z etických zásad v poradenství. </w:t>
      </w:r>
      <w:r w:rsidR="00121BC3" w:rsidRPr="00456535">
        <w:rPr>
          <w:rFonts w:eastAsia="Times New Roman"/>
          <w:szCs w:val="24"/>
        </w:rPr>
        <w:t xml:space="preserve">Poradce nesmí </w:t>
      </w:r>
      <w:r w:rsidR="008B3564" w:rsidRPr="00456535">
        <w:rPr>
          <w:rFonts w:eastAsia="Times New Roman"/>
          <w:szCs w:val="24"/>
        </w:rPr>
        <w:t>sdělovat informace o klientovi nebo jeho problému. (</w:t>
      </w:r>
      <w:proofErr w:type="spellStart"/>
      <w:r w:rsidR="008B3564" w:rsidRPr="00456535">
        <w:rPr>
          <w:rFonts w:eastAsia="Times New Roman"/>
          <w:szCs w:val="24"/>
        </w:rPr>
        <w:t>Dryden</w:t>
      </w:r>
      <w:proofErr w:type="spellEnd"/>
      <w:r w:rsidR="008B3564" w:rsidRPr="00456535">
        <w:rPr>
          <w:rFonts w:eastAsia="Times New Roman"/>
          <w:szCs w:val="24"/>
        </w:rPr>
        <w:t>, 2008, s. 15).</w:t>
      </w:r>
      <w:r w:rsidR="00121BC3" w:rsidRPr="00456535">
        <w:rPr>
          <w:rFonts w:eastAsia="Times New Roman"/>
          <w:szCs w:val="24"/>
        </w:rPr>
        <w:t xml:space="preserve"> Avšak jsou situace, kdy je nutné poskytnout určité informace o klientovi</w:t>
      </w:r>
      <w:r w:rsidR="00E95E9D" w:rsidRPr="00456535">
        <w:rPr>
          <w:rFonts w:eastAsia="Times New Roman"/>
          <w:szCs w:val="24"/>
        </w:rPr>
        <w:t xml:space="preserve"> dalšímu subjektu, a</w:t>
      </w:r>
      <w:r w:rsidR="00121BC3" w:rsidRPr="00456535">
        <w:rPr>
          <w:rFonts w:eastAsia="Times New Roman"/>
          <w:szCs w:val="24"/>
        </w:rPr>
        <w:t xml:space="preserve"> to v případech, v ni</w:t>
      </w:r>
      <w:r w:rsidR="00680535" w:rsidRPr="00456535">
        <w:rPr>
          <w:rFonts w:eastAsia="Times New Roman"/>
          <w:szCs w:val="24"/>
        </w:rPr>
        <w:t>chž se klient poškozuje</w:t>
      </w:r>
      <w:r w:rsidR="00121BC3" w:rsidRPr="00456535">
        <w:rPr>
          <w:rFonts w:eastAsia="Times New Roman"/>
          <w:szCs w:val="24"/>
        </w:rPr>
        <w:t xml:space="preserve"> na životě nebo ohrožuje existenci jiného člověk</w:t>
      </w:r>
      <w:r w:rsidR="004B48F9" w:rsidRPr="00456535">
        <w:rPr>
          <w:rFonts w:eastAsia="Times New Roman"/>
          <w:szCs w:val="24"/>
        </w:rPr>
        <w:t xml:space="preserve">a. Další situací </w:t>
      </w:r>
      <w:r w:rsidR="00334A79" w:rsidRPr="00456535">
        <w:rPr>
          <w:rFonts w:eastAsia="Times New Roman"/>
          <w:szCs w:val="24"/>
        </w:rPr>
        <w:t xml:space="preserve">je, </w:t>
      </w:r>
      <w:r w:rsidR="004B48F9" w:rsidRPr="00456535">
        <w:rPr>
          <w:rFonts w:eastAsia="Times New Roman"/>
          <w:szCs w:val="24"/>
        </w:rPr>
        <w:t>kdy</w:t>
      </w:r>
      <w:r w:rsidR="00334A79" w:rsidRPr="00456535">
        <w:rPr>
          <w:rFonts w:eastAsia="Times New Roman"/>
          <w:szCs w:val="24"/>
        </w:rPr>
        <w:t>ž</w:t>
      </w:r>
      <w:r w:rsidR="004B48F9" w:rsidRPr="00456535">
        <w:rPr>
          <w:rFonts w:eastAsia="Times New Roman"/>
          <w:szCs w:val="24"/>
        </w:rPr>
        <w:t xml:space="preserve"> poradenský pracovník posky</w:t>
      </w:r>
      <w:r w:rsidR="00334A79" w:rsidRPr="00456535">
        <w:rPr>
          <w:rFonts w:eastAsia="Times New Roman"/>
          <w:szCs w:val="24"/>
        </w:rPr>
        <w:t>tuje záznamy o práci s</w:t>
      </w:r>
      <w:r w:rsidR="00DB24A3" w:rsidRPr="00456535">
        <w:rPr>
          <w:rFonts w:eastAsia="Times New Roman"/>
          <w:szCs w:val="24"/>
        </w:rPr>
        <w:t> </w:t>
      </w:r>
      <w:r w:rsidR="00334A79" w:rsidRPr="00456535">
        <w:rPr>
          <w:rFonts w:eastAsia="Times New Roman"/>
          <w:szCs w:val="24"/>
        </w:rPr>
        <w:t>klientem</w:t>
      </w:r>
      <w:r w:rsidR="00DB24A3" w:rsidRPr="00456535">
        <w:rPr>
          <w:rFonts w:eastAsia="Times New Roman"/>
          <w:szCs w:val="24"/>
        </w:rPr>
        <w:t xml:space="preserve"> a to v případech, kdy poradenství bývá </w:t>
      </w:r>
      <w:r w:rsidR="004B48F9" w:rsidRPr="00456535">
        <w:rPr>
          <w:rFonts w:eastAsia="Times New Roman"/>
          <w:szCs w:val="24"/>
        </w:rPr>
        <w:t>propláceno pojišť</w:t>
      </w:r>
      <w:r w:rsidR="00414636" w:rsidRPr="00456535">
        <w:rPr>
          <w:rFonts w:eastAsia="Times New Roman"/>
          <w:szCs w:val="24"/>
        </w:rPr>
        <w:t>ovnou. P</w:t>
      </w:r>
      <w:r w:rsidR="004B48F9" w:rsidRPr="00456535">
        <w:rPr>
          <w:rFonts w:eastAsia="Times New Roman"/>
          <w:szCs w:val="24"/>
        </w:rPr>
        <w:t xml:space="preserve">oradce může </w:t>
      </w:r>
      <w:r w:rsidR="00414636" w:rsidRPr="00456535">
        <w:rPr>
          <w:rFonts w:eastAsia="Times New Roman"/>
          <w:szCs w:val="24"/>
        </w:rPr>
        <w:t xml:space="preserve">také </w:t>
      </w:r>
      <w:r w:rsidR="00DB24A3" w:rsidRPr="00456535">
        <w:rPr>
          <w:rFonts w:eastAsia="Times New Roman"/>
          <w:szCs w:val="24"/>
        </w:rPr>
        <w:t xml:space="preserve">podat informace </w:t>
      </w:r>
      <w:r w:rsidR="004E760D" w:rsidRPr="00456535">
        <w:rPr>
          <w:rFonts w:eastAsia="Times New Roman"/>
          <w:szCs w:val="24"/>
        </w:rPr>
        <w:br/>
      </w:r>
      <w:r w:rsidR="00DB24A3" w:rsidRPr="00456535">
        <w:rPr>
          <w:rFonts w:eastAsia="Times New Roman"/>
          <w:szCs w:val="24"/>
        </w:rPr>
        <w:lastRenderedPageBreak/>
        <w:t>o konzultaci</w:t>
      </w:r>
      <w:r w:rsidR="004B48F9" w:rsidRPr="00456535">
        <w:rPr>
          <w:rFonts w:eastAsia="Times New Roman"/>
          <w:szCs w:val="24"/>
        </w:rPr>
        <w:t xml:space="preserve"> v</w:t>
      </w:r>
      <w:r w:rsidR="00E95E9D" w:rsidRPr="00456535">
        <w:rPr>
          <w:rFonts w:eastAsia="Times New Roman"/>
          <w:szCs w:val="24"/>
        </w:rPr>
        <w:t> </w:t>
      </w:r>
      <w:r w:rsidR="00DB24A3" w:rsidRPr="00456535">
        <w:rPr>
          <w:rFonts w:eastAsia="Times New Roman"/>
          <w:szCs w:val="24"/>
        </w:rPr>
        <w:t>případě</w:t>
      </w:r>
      <w:r w:rsidR="00E95E9D" w:rsidRPr="00456535">
        <w:rPr>
          <w:rFonts w:eastAsia="Times New Roman"/>
          <w:szCs w:val="24"/>
        </w:rPr>
        <w:t>,</w:t>
      </w:r>
      <w:r w:rsidR="00DB24A3" w:rsidRPr="00456535">
        <w:rPr>
          <w:rFonts w:eastAsia="Times New Roman"/>
          <w:szCs w:val="24"/>
        </w:rPr>
        <w:t xml:space="preserve"> kdy klient nezaplatí poplatek</w:t>
      </w:r>
      <w:r w:rsidR="00E95E9D" w:rsidRPr="00456535">
        <w:rPr>
          <w:rFonts w:eastAsia="Times New Roman"/>
          <w:szCs w:val="24"/>
        </w:rPr>
        <w:t xml:space="preserve"> za</w:t>
      </w:r>
      <w:r w:rsidR="004B48F9" w:rsidRPr="00456535">
        <w:rPr>
          <w:rFonts w:eastAsia="Times New Roman"/>
          <w:szCs w:val="24"/>
        </w:rPr>
        <w:t xml:space="preserve"> poradenskou činnost. </w:t>
      </w:r>
      <w:r w:rsidR="00414636" w:rsidRPr="00456535">
        <w:rPr>
          <w:rFonts w:eastAsia="Times New Roman"/>
          <w:szCs w:val="24"/>
        </w:rPr>
        <w:t xml:space="preserve">Dále je nutné podat záznam z poradenského sezení soudu, pokud ho </w:t>
      </w:r>
      <w:r w:rsidR="00DB24A3" w:rsidRPr="00456535">
        <w:rPr>
          <w:rFonts w:eastAsia="Times New Roman"/>
          <w:szCs w:val="24"/>
        </w:rPr>
        <w:t xml:space="preserve">sám </w:t>
      </w:r>
      <w:r w:rsidR="00414636" w:rsidRPr="00456535">
        <w:rPr>
          <w:rFonts w:eastAsia="Times New Roman"/>
          <w:szCs w:val="24"/>
        </w:rPr>
        <w:t>vyžaduje. V některých institucích se zápis z poradenské činnosti odevzdává dalším o</w:t>
      </w:r>
      <w:r w:rsidR="00E95E9D" w:rsidRPr="00456535">
        <w:rPr>
          <w:rFonts w:eastAsia="Times New Roman"/>
          <w:szCs w:val="24"/>
        </w:rPr>
        <w:t>d</w:t>
      </w:r>
      <w:r w:rsidR="00414636" w:rsidRPr="00456535">
        <w:rPr>
          <w:rFonts w:eastAsia="Times New Roman"/>
          <w:szCs w:val="24"/>
        </w:rPr>
        <w:t>borným pracovníkům. Poskytnutí záznamu nastává i v případech,</w:t>
      </w:r>
      <w:r w:rsidR="00E545DC" w:rsidRPr="00456535">
        <w:rPr>
          <w:rFonts w:eastAsia="Times New Roman"/>
          <w:szCs w:val="24"/>
        </w:rPr>
        <w:t xml:space="preserve"> kdy nahráváte poradenský dialog na magnetof</w:t>
      </w:r>
      <w:r w:rsidR="00E95E9D" w:rsidRPr="00456535">
        <w:rPr>
          <w:rFonts w:eastAsia="Times New Roman"/>
          <w:szCs w:val="24"/>
        </w:rPr>
        <w:t>on. Proto by se tato skutečnost</w:t>
      </w:r>
      <w:r w:rsidR="00E545DC" w:rsidRPr="00456535">
        <w:rPr>
          <w:rFonts w:eastAsia="Times New Roman"/>
          <w:szCs w:val="24"/>
        </w:rPr>
        <w:t xml:space="preserve"> měla klientovi před začátkem sezení sdělit. </w:t>
      </w:r>
      <w:r w:rsidR="002B3259" w:rsidRPr="00456535">
        <w:rPr>
          <w:rFonts w:eastAsia="Times New Roman"/>
          <w:szCs w:val="24"/>
        </w:rPr>
        <w:t>(</w:t>
      </w:r>
      <w:proofErr w:type="spellStart"/>
      <w:r w:rsidR="002B3259" w:rsidRPr="00456535">
        <w:rPr>
          <w:rFonts w:eastAsia="Times New Roman"/>
          <w:szCs w:val="24"/>
        </w:rPr>
        <w:t>Dryden</w:t>
      </w:r>
      <w:proofErr w:type="spellEnd"/>
      <w:r w:rsidR="002B3259" w:rsidRPr="00456535">
        <w:rPr>
          <w:rFonts w:eastAsia="Times New Roman"/>
          <w:szCs w:val="24"/>
        </w:rPr>
        <w:t>, 2008, s. 51).</w:t>
      </w:r>
    </w:p>
    <w:p w:rsidR="00DE03D2" w:rsidRPr="00456535" w:rsidRDefault="00DE03D2" w:rsidP="008504DD">
      <w:pPr>
        <w:ind w:firstLine="0"/>
        <w:rPr>
          <w:rFonts w:eastAsia="Times New Roman"/>
          <w:b/>
          <w:szCs w:val="24"/>
        </w:rPr>
      </w:pPr>
    </w:p>
    <w:p w:rsidR="00DE03D2" w:rsidRPr="00456535" w:rsidRDefault="00DE03D2" w:rsidP="008504DD">
      <w:pPr>
        <w:ind w:firstLine="0"/>
        <w:rPr>
          <w:rFonts w:eastAsia="Times New Roman"/>
          <w:b/>
          <w:szCs w:val="24"/>
        </w:rPr>
      </w:pPr>
    </w:p>
    <w:p w:rsidR="008B3564" w:rsidRPr="00456535" w:rsidRDefault="00334A79" w:rsidP="008504DD">
      <w:pPr>
        <w:ind w:firstLine="0"/>
        <w:rPr>
          <w:rFonts w:eastAsia="Times New Roman"/>
          <w:b/>
          <w:szCs w:val="24"/>
        </w:rPr>
      </w:pPr>
      <w:r w:rsidRPr="00456535">
        <w:rPr>
          <w:rFonts w:eastAsia="Times New Roman"/>
          <w:b/>
          <w:szCs w:val="24"/>
        </w:rPr>
        <w:t>Rozvoj osobnosti</w:t>
      </w:r>
      <w:r w:rsidR="008B3564" w:rsidRPr="00456535">
        <w:rPr>
          <w:rFonts w:eastAsia="Times New Roman"/>
          <w:b/>
          <w:szCs w:val="24"/>
        </w:rPr>
        <w:t xml:space="preserve"> a ochrana</w:t>
      </w:r>
    </w:p>
    <w:p w:rsidR="008B3564" w:rsidRPr="00456535" w:rsidRDefault="00334A79" w:rsidP="00B96FBC">
      <w:pPr>
        <w:rPr>
          <w:rFonts w:eastAsia="Times New Roman"/>
          <w:szCs w:val="24"/>
        </w:rPr>
      </w:pPr>
      <w:r w:rsidRPr="00456535">
        <w:rPr>
          <w:rFonts w:eastAsia="Times New Roman"/>
          <w:szCs w:val="24"/>
        </w:rPr>
        <w:t>Rozvoj osobnosti</w:t>
      </w:r>
      <w:r w:rsidR="008B3564" w:rsidRPr="00456535">
        <w:rPr>
          <w:rFonts w:eastAsia="Times New Roman"/>
          <w:szCs w:val="24"/>
        </w:rPr>
        <w:t xml:space="preserve"> a ochranu zabezpečuje v poradenské </w:t>
      </w:r>
      <w:r w:rsidR="00E545DC" w:rsidRPr="00456535">
        <w:rPr>
          <w:rFonts w:eastAsia="Times New Roman"/>
          <w:szCs w:val="24"/>
        </w:rPr>
        <w:t>činnosti zejména s</w:t>
      </w:r>
      <w:r w:rsidR="00737350" w:rsidRPr="00456535">
        <w:rPr>
          <w:rFonts w:eastAsia="Times New Roman"/>
          <w:szCs w:val="24"/>
        </w:rPr>
        <w:t xml:space="preserve">upervize. </w:t>
      </w:r>
      <w:r w:rsidR="00C47194" w:rsidRPr="00456535">
        <w:rPr>
          <w:rFonts w:eastAsia="Times New Roman"/>
          <w:szCs w:val="24"/>
        </w:rPr>
        <w:t>Prostřednictvím</w:t>
      </w:r>
      <w:r w:rsidR="00E545DC" w:rsidRPr="00456535">
        <w:rPr>
          <w:rFonts w:eastAsia="Times New Roman"/>
          <w:szCs w:val="24"/>
        </w:rPr>
        <w:t xml:space="preserve"> supervize je klientům podávána účin</w:t>
      </w:r>
      <w:r w:rsidR="00C47194" w:rsidRPr="00456535">
        <w:rPr>
          <w:rFonts w:eastAsia="Times New Roman"/>
          <w:szCs w:val="24"/>
        </w:rPr>
        <w:t>n</w:t>
      </w:r>
      <w:r w:rsidR="00E545DC" w:rsidRPr="00456535">
        <w:rPr>
          <w:rFonts w:eastAsia="Times New Roman"/>
          <w:szCs w:val="24"/>
        </w:rPr>
        <w:t>ější a bezpečnější pomoc.</w:t>
      </w:r>
      <w:r w:rsidR="00680535" w:rsidRPr="00456535">
        <w:rPr>
          <w:rFonts w:eastAsia="Times New Roman"/>
          <w:szCs w:val="24"/>
        </w:rPr>
        <w:t xml:space="preserve"> </w:t>
      </w:r>
      <w:r w:rsidR="00C47194" w:rsidRPr="00456535">
        <w:rPr>
          <w:rFonts w:eastAsia="Times New Roman"/>
          <w:szCs w:val="24"/>
        </w:rPr>
        <w:t>Cílem supervize je ochránit poradce. Jelikož poradenská činnost je mnohdy psychicky náročná, tak supervize chrání poradenského pracovníka před například syndromem vyhořen</w:t>
      </w:r>
      <w:r w:rsidRPr="00456535">
        <w:rPr>
          <w:rFonts w:eastAsia="Times New Roman"/>
          <w:szCs w:val="24"/>
        </w:rPr>
        <w:t xml:space="preserve">í. Další možností rozvoje osobnosti </w:t>
      </w:r>
      <w:r w:rsidR="00C47194" w:rsidRPr="00456535">
        <w:rPr>
          <w:rFonts w:eastAsia="Times New Roman"/>
          <w:szCs w:val="24"/>
        </w:rPr>
        <w:t xml:space="preserve">je profesní </w:t>
      </w:r>
      <w:r w:rsidRPr="00456535">
        <w:rPr>
          <w:rFonts w:eastAsia="Times New Roman"/>
          <w:szCs w:val="24"/>
        </w:rPr>
        <w:t xml:space="preserve">růst, </w:t>
      </w:r>
      <w:r w:rsidR="00840C71" w:rsidRPr="00456535">
        <w:rPr>
          <w:rFonts w:eastAsia="Times New Roman"/>
          <w:szCs w:val="24"/>
        </w:rPr>
        <w:t>pomocí něj mohou poradenští pracovníci zjišťovat nové informace</w:t>
      </w:r>
      <w:r w:rsidRPr="00456535">
        <w:rPr>
          <w:rFonts w:eastAsia="Times New Roman"/>
          <w:szCs w:val="24"/>
        </w:rPr>
        <w:t>, které</w:t>
      </w:r>
      <w:r w:rsidR="00840C71" w:rsidRPr="00456535">
        <w:rPr>
          <w:rFonts w:eastAsia="Times New Roman"/>
          <w:szCs w:val="24"/>
        </w:rPr>
        <w:t xml:space="preserve"> mohou přispět</w:t>
      </w:r>
      <w:r w:rsidR="00C47194" w:rsidRPr="00456535">
        <w:rPr>
          <w:rFonts w:eastAsia="Times New Roman"/>
          <w:szCs w:val="24"/>
        </w:rPr>
        <w:t xml:space="preserve"> </w:t>
      </w:r>
      <w:r w:rsidR="00737350" w:rsidRPr="00456535">
        <w:rPr>
          <w:rFonts w:eastAsia="Times New Roman"/>
          <w:szCs w:val="24"/>
        </w:rPr>
        <w:t xml:space="preserve">k obohacení </w:t>
      </w:r>
      <w:r w:rsidR="00840C71" w:rsidRPr="00456535">
        <w:rPr>
          <w:rFonts w:eastAsia="Times New Roman"/>
          <w:szCs w:val="24"/>
        </w:rPr>
        <w:t xml:space="preserve">jejich znalostí. </w:t>
      </w:r>
      <w:r w:rsidR="002B3259" w:rsidRPr="00456535">
        <w:rPr>
          <w:rFonts w:eastAsia="Times New Roman"/>
          <w:szCs w:val="24"/>
        </w:rPr>
        <w:t>(</w:t>
      </w:r>
      <w:proofErr w:type="spellStart"/>
      <w:r w:rsidR="002B3259" w:rsidRPr="00456535">
        <w:rPr>
          <w:rFonts w:eastAsia="Times New Roman"/>
          <w:szCs w:val="24"/>
        </w:rPr>
        <w:t>Dryden</w:t>
      </w:r>
      <w:proofErr w:type="spellEnd"/>
      <w:r w:rsidR="002B3259" w:rsidRPr="00456535">
        <w:rPr>
          <w:rFonts w:eastAsia="Times New Roman"/>
          <w:szCs w:val="24"/>
        </w:rPr>
        <w:t>, 2008, s. 15).</w:t>
      </w:r>
    </w:p>
    <w:p w:rsidR="002E6E46" w:rsidRPr="00456535" w:rsidRDefault="00417B84" w:rsidP="00935F8A">
      <w:pPr>
        <w:pStyle w:val="Nadpis2"/>
      </w:pPr>
      <w:bookmarkStart w:id="26" w:name="_Toc478909924"/>
      <w:bookmarkStart w:id="27" w:name="_Toc479801869"/>
      <w:bookmarkStart w:id="28" w:name="_Toc485715295"/>
      <w:r w:rsidRPr="00456535">
        <w:t>Kariérní poradenství</w:t>
      </w:r>
      <w:bookmarkEnd w:id="26"/>
      <w:bookmarkEnd w:id="27"/>
      <w:bookmarkEnd w:id="28"/>
    </w:p>
    <w:p w:rsidR="00A75EFF" w:rsidRPr="00456535" w:rsidRDefault="00A75EFF" w:rsidP="00B96FBC">
      <w:r w:rsidRPr="00456535">
        <w:t xml:space="preserve">Profesní poradenství je orientované na dávání doporučení, </w:t>
      </w:r>
      <w:r w:rsidR="00E95E9D" w:rsidRPr="00456535">
        <w:rPr>
          <w:color w:val="000000" w:themeColor="text1"/>
        </w:rPr>
        <w:t>sdělení</w:t>
      </w:r>
      <w:r w:rsidR="00E95E9D" w:rsidRPr="00456535">
        <w:t xml:space="preserve"> </w:t>
      </w:r>
      <w:r w:rsidRPr="00456535">
        <w:t>důležitých údajů a řešení potíží, které jsou spojené s volbou kariéry. (</w:t>
      </w:r>
      <w:proofErr w:type="spellStart"/>
      <w:r w:rsidRPr="00456535">
        <w:t>Freibergová</w:t>
      </w:r>
      <w:proofErr w:type="spellEnd"/>
      <w:r w:rsidRPr="00456535">
        <w:t xml:space="preserve"> et al., 2002, s. 47). Cí</w:t>
      </w:r>
      <w:r w:rsidR="00E95E9D" w:rsidRPr="00456535">
        <w:t>lem kariérního poradenství je</w:t>
      </w:r>
      <w:r w:rsidR="00E95E9D" w:rsidRPr="00456535">
        <w:rPr>
          <w:color w:val="FF0000"/>
        </w:rPr>
        <w:t xml:space="preserve"> </w:t>
      </w:r>
      <w:r w:rsidRPr="00456535">
        <w:rPr>
          <w:color w:val="000000" w:themeColor="text1"/>
        </w:rPr>
        <w:t>růst</w:t>
      </w:r>
      <w:r w:rsidRPr="00456535">
        <w:rPr>
          <w:color w:val="FF0000"/>
        </w:rPr>
        <w:t xml:space="preserve"> </w:t>
      </w:r>
      <w:r w:rsidRPr="00456535">
        <w:t xml:space="preserve">formálního vzdělání. U tohoto poradenství je podstatný individuální postoj ke klientovi. (Šuláková, </w:t>
      </w:r>
      <w:proofErr w:type="spellStart"/>
      <w:r w:rsidRPr="00456535">
        <w:t>Hůle</w:t>
      </w:r>
      <w:proofErr w:type="spellEnd"/>
      <w:r w:rsidRPr="00456535">
        <w:t xml:space="preserve">, 2012, s. 12). Podle </w:t>
      </w:r>
      <w:proofErr w:type="spellStart"/>
      <w:r w:rsidRPr="00456535">
        <w:t>Freibergové</w:t>
      </w:r>
      <w:proofErr w:type="spellEnd"/>
      <w:r w:rsidRPr="00456535">
        <w:t xml:space="preserve"> (2002, </w:t>
      </w:r>
      <w:r w:rsidR="004E760D" w:rsidRPr="00456535">
        <w:br/>
      </w:r>
      <w:r w:rsidRPr="00456535">
        <w:t>s. 51) jedním z hlavních účelů kariérního poradenství je zprostředkovávat nabídky pracovních pozic. Univerzity kooperují s různými institucemi a podniky, ve kterých by studenti mohli být zaměstnáni. (</w:t>
      </w:r>
      <w:proofErr w:type="spellStart"/>
      <w:r w:rsidRPr="00456535">
        <w:t>Freibergová</w:t>
      </w:r>
      <w:proofErr w:type="spellEnd"/>
      <w:r w:rsidRPr="00456535">
        <w:t>, 2002, s. 51). Mezi další cíle kariérn</w:t>
      </w:r>
      <w:r w:rsidR="00752312" w:rsidRPr="00456535">
        <w:t>ího poradenství patří napomáhat</w:t>
      </w:r>
      <w:r w:rsidRPr="00456535">
        <w:t xml:space="preserve"> při volbě nebo změně povolání, prevence špatných rozhod</w:t>
      </w:r>
      <w:r w:rsidR="00E95E9D" w:rsidRPr="00456535">
        <w:t>nutí v oblasti kariéry, předáv</w:t>
      </w:r>
      <w:r w:rsidR="00752312" w:rsidRPr="00456535">
        <w:t>at</w:t>
      </w:r>
      <w:r w:rsidRPr="00456535">
        <w:t xml:space="preserve"> školám údaje o trhu práce a také poznatky </w:t>
      </w:r>
      <w:r w:rsidR="004E760D" w:rsidRPr="00456535">
        <w:br/>
      </w:r>
      <w:r w:rsidRPr="00456535">
        <w:t xml:space="preserve">o požadavcích o určitých povoláních. (Paulík, 1994, s. 113). </w:t>
      </w:r>
    </w:p>
    <w:p w:rsidR="002E6E46" w:rsidRPr="00456535" w:rsidRDefault="00A75EFF" w:rsidP="00B96FBC">
      <w:r w:rsidRPr="00456535">
        <w:t xml:space="preserve">Kariérní zralost je při volbě zaměstnání velice důležitá, označuje schopnost člověka uskutečňovat správná kariérní rozhodnutí. Mnoho žáků, kteří se hlásí na střední školu, není </w:t>
      </w:r>
      <w:r w:rsidRPr="00456535">
        <w:lastRenderedPageBreak/>
        <w:t>plně pře</w:t>
      </w:r>
      <w:r w:rsidR="00752312" w:rsidRPr="00456535">
        <w:t>svědčeno</w:t>
      </w:r>
      <w:r w:rsidRPr="00456535">
        <w:t xml:space="preserve"> o své volbě povolání, proto vyhledává pedagogicko-psychologické poradny. (</w:t>
      </w:r>
      <w:proofErr w:type="spellStart"/>
      <w:r w:rsidRPr="00456535">
        <w:t>Vendel</w:t>
      </w:r>
      <w:proofErr w:type="spellEnd"/>
      <w:r w:rsidRPr="00456535">
        <w:t xml:space="preserve">, 2008, s. 20-21). </w:t>
      </w:r>
    </w:p>
    <w:p w:rsidR="003563AE" w:rsidRPr="00456535" w:rsidRDefault="002B3259" w:rsidP="00B96FBC">
      <w:r w:rsidRPr="00456535">
        <w:rPr>
          <w:rFonts w:eastAsia="Times New Roman"/>
          <w:szCs w:val="24"/>
        </w:rPr>
        <w:t>Mezi metody, které se nejvíce používají v kariérním poradenství, patří rozhovor, pozorování, dialogy, psychodiagnostika, standardizované i orientační dotazníky. (</w:t>
      </w:r>
      <w:proofErr w:type="spellStart"/>
      <w:r w:rsidRPr="00456535">
        <w:rPr>
          <w:rFonts w:eastAsia="Times New Roman"/>
          <w:szCs w:val="24"/>
        </w:rPr>
        <w:t>Pauknerová</w:t>
      </w:r>
      <w:proofErr w:type="spellEnd"/>
      <w:r w:rsidRPr="00456535">
        <w:rPr>
          <w:rFonts w:eastAsia="Times New Roman"/>
          <w:szCs w:val="24"/>
        </w:rPr>
        <w:t>, 2008, s. 8-9).</w:t>
      </w:r>
    </w:p>
    <w:p w:rsidR="002E6E46" w:rsidRPr="00456535" w:rsidRDefault="002E6E46" w:rsidP="008504DD">
      <w:pPr>
        <w:ind w:firstLine="0"/>
        <w:rPr>
          <w:rFonts w:eastAsia="Times New Roman"/>
          <w:b/>
          <w:szCs w:val="24"/>
        </w:rPr>
      </w:pPr>
      <w:r w:rsidRPr="00456535">
        <w:rPr>
          <w:rFonts w:eastAsia="Times New Roman"/>
          <w:b/>
          <w:szCs w:val="24"/>
        </w:rPr>
        <w:t>Oblasti profesního poradenství</w:t>
      </w:r>
    </w:p>
    <w:p w:rsidR="002E6E46" w:rsidRPr="00456535" w:rsidRDefault="002E6E46" w:rsidP="00B96FBC">
      <w:r w:rsidRPr="00456535">
        <w:t>V profesním porade</w:t>
      </w:r>
      <w:r w:rsidR="00FF3E0F" w:rsidRPr="00456535">
        <w:t>nství jsou dvě důležité oblasti a to:</w:t>
      </w:r>
    </w:p>
    <w:p w:rsidR="002E6E46" w:rsidRPr="00456535" w:rsidRDefault="002E6E46" w:rsidP="00FF3E0F">
      <w:r w:rsidRPr="00456535">
        <w:t>Oblast orientovaná na zvolení povolání</w:t>
      </w:r>
      <w:r w:rsidR="00FF3E0F" w:rsidRPr="00456535">
        <w:t>, u níž p</w:t>
      </w:r>
      <w:r w:rsidRPr="00456535">
        <w:t xml:space="preserve">oradce zjišťuje, které povolání je pro člověka vhodné. Hledají se dispozice klienta pro povolání. Dělají se psychologické testy </w:t>
      </w:r>
      <w:r w:rsidR="00456535">
        <w:br/>
      </w:r>
      <w:r w:rsidRPr="00456535">
        <w:t>a dotazníky.</w:t>
      </w:r>
    </w:p>
    <w:p w:rsidR="002E6E46" w:rsidRPr="00456535" w:rsidRDefault="002E6E46" w:rsidP="00B96FBC">
      <w:r w:rsidRPr="00456535">
        <w:t>Oblast orientovaná na plánování životní dráhy</w:t>
      </w:r>
      <w:r w:rsidR="00CB723E" w:rsidRPr="00456535">
        <w:t>:</w:t>
      </w:r>
    </w:p>
    <w:p w:rsidR="002E6E46" w:rsidRPr="00456535" w:rsidRDefault="002E6E46" w:rsidP="00B96FBC">
      <w:r w:rsidRPr="00456535">
        <w:t xml:space="preserve">Poradce </w:t>
      </w:r>
      <w:r w:rsidR="00FF3E0F" w:rsidRPr="00456535">
        <w:t xml:space="preserve">zde </w:t>
      </w:r>
      <w:r w:rsidRPr="00456535">
        <w:t>usiluje o vývoj schopností klienta, které on poté může použít při svém zaměstnání. (</w:t>
      </w:r>
      <w:proofErr w:type="spellStart"/>
      <w:r w:rsidRPr="00456535">
        <w:t>Vendel</w:t>
      </w:r>
      <w:proofErr w:type="spellEnd"/>
      <w:r w:rsidRPr="00456535">
        <w:t>, 2008, s. 197).</w:t>
      </w:r>
    </w:p>
    <w:p w:rsidR="002E6E46" w:rsidRPr="00456535" w:rsidRDefault="00752312" w:rsidP="008504DD">
      <w:pPr>
        <w:ind w:firstLine="0"/>
        <w:rPr>
          <w:b/>
        </w:rPr>
      </w:pPr>
      <w:r w:rsidRPr="00456535">
        <w:rPr>
          <w:b/>
        </w:rPr>
        <w:t>Typy kari</w:t>
      </w:r>
      <w:r w:rsidR="002E6E46" w:rsidRPr="00456535">
        <w:rPr>
          <w:b/>
        </w:rPr>
        <w:t>éry</w:t>
      </w:r>
    </w:p>
    <w:p w:rsidR="002E6E46" w:rsidRPr="00456535" w:rsidRDefault="002E6E46" w:rsidP="00B96FBC">
      <w:r w:rsidRPr="00456535">
        <w:t>Existují různé typy kariéry, které mohou být pro jedince charakteristické</w:t>
      </w:r>
      <w:r w:rsidR="00752312" w:rsidRPr="00456535">
        <w:t>.</w:t>
      </w:r>
    </w:p>
    <w:p w:rsidR="002E6E46" w:rsidRPr="00456535" w:rsidRDefault="00752312" w:rsidP="00B96FBC">
      <w:r w:rsidRPr="00456535">
        <w:rPr>
          <w:color w:val="000000" w:themeColor="text1"/>
        </w:rPr>
        <w:t>Prvním typem je stálá kariéra. T</w:t>
      </w:r>
      <w:r w:rsidR="002E6E46" w:rsidRPr="00456535">
        <w:rPr>
          <w:color w:val="000000" w:themeColor="text1"/>
        </w:rPr>
        <w:t>a se</w:t>
      </w:r>
      <w:r w:rsidRPr="00456535">
        <w:rPr>
          <w:color w:val="000000" w:themeColor="text1"/>
        </w:rPr>
        <w:t xml:space="preserve"> vyskytuje u osob, které zůstaly</w:t>
      </w:r>
      <w:r w:rsidR="006C56DD" w:rsidRPr="00456535">
        <w:rPr>
          <w:color w:val="000000" w:themeColor="text1"/>
        </w:rPr>
        <w:t xml:space="preserve"> po celou dobu u </w:t>
      </w:r>
      <w:r w:rsidR="002E6E46" w:rsidRPr="00456535">
        <w:rPr>
          <w:color w:val="000000" w:themeColor="text1"/>
        </w:rPr>
        <w:t>stej</w:t>
      </w:r>
      <w:r w:rsidR="006C56DD" w:rsidRPr="00456535">
        <w:rPr>
          <w:color w:val="000000" w:themeColor="text1"/>
        </w:rPr>
        <w:t>ného zaměstnání</w:t>
      </w:r>
      <w:r w:rsidRPr="00456535">
        <w:rPr>
          <w:color w:val="000000" w:themeColor="text1"/>
        </w:rPr>
        <w:t xml:space="preserve">. Příkladem </w:t>
      </w:r>
      <w:r w:rsidR="00FF3E0F" w:rsidRPr="00456535">
        <w:rPr>
          <w:color w:val="000000" w:themeColor="text1"/>
        </w:rPr>
        <w:t xml:space="preserve">profesí </w:t>
      </w:r>
      <w:r w:rsidRPr="00456535">
        <w:rPr>
          <w:color w:val="000000" w:themeColor="text1"/>
        </w:rPr>
        <w:t xml:space="preserve">mohou být </w:t>
      </w:r>
      <w:r w:rsidR="002E6E46" w:rsidRPr="00456535">
        <w:rPr>
          <w:color w:val="000000" w:themeColor="text1"/>
        </w:rPr>
        <w:t>právníci</w:t>
      </w:r>
      <w:r w:rsidRPr="00456535">
        <w:rPr>
          <w:color w:val="000000" w:themeColor="text1"/>
        </w:rPr>
        <w:t xml:space="preserve"> nebo učitelé</w:t>
      </w:r>
      <w:r w:rsidR="002E6E46" w:rsidRPr="00456535">
        <w:rPr>
          <w:color w:val="000000" w:themeColor="text1"/>
        </w:rPr>
        <w:t xml:space="preserve">. </w:t>
      </w:r>
      <w:r w:rsidR="002E6E46" w:rsidRPr="00456535">
        <w:t>Další typem je konvenční kariéra</w:t>
      </w:r>
      <w:r w:rsidRPr="00456535">
        <w:t>. J</w:t>
      </w:r>
      <w:r w:rsidR="002E6E46" w:rsidRPr="00456535">
        <w:t>edná se o</w:t>
      </w:r>
      <w:r w:rsidR="006C56DD" w:rsidRPr="00456535">
        <w:t xml:space="preserve"> typ kariéry, v němž dochází k</w:t>
      </w:r>
      <w:r w:rsidR="002E6E46" w:rsidRPr="00456535">
        <w:t xml:space="preserve"> vzestup</w:t>
      </w:r>
      <w:r w:rsidR="006C56DD" w:rsidRPr="00456535">
        <w:t>u</w:t>
      </w:r>
      <w:r w:rsidR="002E6E46" w:rsidRPr="00456535">
        <w:t xml:space="preserve"> pracovní pozice. Nestálá kariéra je třetím typem kariéry, v n</w:t>
      </w:r>
      <w:r w:rsidRPr="00456535">
        <w:t>íž jedinec mění zaměstnání vícekrát během života</w:t>
      </w:r>
      <w:r w:rsidR="002E6E46" w:rsidRPr="00456535">
        <w:t xml:space="preserve"> za účelem najít výhodnější pracovní místo. Dynamic</w:t>
      </w:r>
      <w:r w:rsidRPr="00456535">
        <w:t>ká kariéra je poslední typem. T</w:t>
      </w:r>
      <w:r w:rsidR="002E6E46" w:rsidRPr="00456535">
        <w:t xml:space="preserve">a se objevuje u lidí, kteří mění svá zaměstnání bez závažnějších důvodů. (Paulík, 1994, </w:t>
      </w:r>
      <w:r w:rsidR="00456535">
        <w:br/>
      </w:r>
      <w:r w:rsidR="002E6E46" w:rsidRPr="00456535">
        <w:t>s. 116).</w:t>
      </w:r>
    </w:p>
    <w:p w:rsidR="002E6E46" w:rsidRPr="00456535" w:rsidRDefault="002E6E46" w:rsidP="008504DD">
      <w:pPr>
        <w:ind w:firstLine="0"/>
        <w:rPr>
          <w:rFonts w:eastAsia="Times New Roman"/>
          <w:b/>
          <w:szCs w:val="24"/>
        </w:rPr>
      </w:pPr>
      <w:r w:rsidRPr="00456535">
        <w:rPr>
          <w:rFonts w:eastAsia="Times New Roman"/>
          <w:b/>
          <w:szCs w:val="24"/>
        </w:rPr>
        <w:t>Kariérn</w:t>
      </w:r>
      <w:r w:rsidR="002705E8" w:rsidRPr="00456535">
        <w:rPr>
          <w:rFonts w:eastAsia="Times New Roman"/>
          <w:b/>
          <w:szCs w:val="24"/>
        </w:rPr>
        <w:t xml:space="preserve">í poradenství pro </w:t>
      </w:r>
      <w:r w:rsidRPr="00456535">
        <w:rPr>
          <w:rFonts w:eastAsia="Times New Roman"/>
          <w:b/>
          <w:szCs w:val="24"/>
        </w:rPr>
        <w:t>studenty</w:t>
      </w:r>
    </w:p>
    <w:p w:rsidR="002E6E46" w:rsidRPr="00456535" w:rsidRDefault="002E6E46" w:rsidP="00B96FBC">
      <w:pPr>
        <w:rPr>
          <w:rFonts w:eastAsia="Times New Roman"/>
          <w:szCs w:val="24"/>
        </w:rPr>
      </w:pPr>
      <w:r w:rsidRPr="00456535">
        <w:rPr>
          <w:rFonts w:eastAsia="Times New Roman"/>
          <w:szCs w:val="24"/>
        </w:rPr>
        <w:t>Kariérní pora</w:t>
      </w:r>
      <w:r w:rsidR="00752312" w:rsidRPr="00456535">
        <w:rPr>
          <w:rFonts w:eastAsia="Times New Roman"/>
          <w:szCs w:val="24"/>
        </w:rPr>
        <w:t>denství poskytuje studentům</w:t>
      </w:r>
      <w:r w:rsidR="00FF3E0F" w:rsidRPr="00456535">
        <w:rPr>
          <w:rFonts w:eastAsia="Times New Roman"/>
          <w:szCs w:val="24"/>
        </w:rPr>
        <w:t xml:space="preserve"> nabídky práce, jelikož zaměstnanci poraden spolupracují</w:t>
      </w:r>
      <w:r w:rsidRPr="00456535">
        <w:rPr>
          <w:rFonts w:eastAsia="Times New Roman"/>
          <w:szCs w:val="24"/>
        </w:rPr>
        <w:t xml:space="preserve"> s různými organizacemi a firmami. Poradenská služba je pro</w:t>
      </w:r>
      <w:r w:rsidR="002B3259" w:rsidRPr="00456535">
        <w:rPr>
          <w:rFonts w:eastAsia="Times New Roman"/>
          <w:szCs w:val="24"/>
        </w:rPr>
        <w:t xml:space="preserve">váděna </w:t>
      </w:r>
      <w:r w:rsidR="004E760D" w:rsidRPr="00456535">
        <w:rPr>
          <w:rFonts w:eastAsia="Times New Roman"/>
          <w:szCs w:val="24"/>
        </w:rPr>
        <w:br/>
      </w:r>
      <w:r w:rsidR="002B3259" w:rsidRPr="00456535">
        <w:rPr>
          <w:rFonts w:eastAsia="Times New Roman"/>
          <w:szCs w:val="24"/>
        </w:rPr>
        <w:t xml:space="preserve">i pedagogy během studia. </w:t>
      </w:r>
      <w:r w:rsidRPr="00456535">
        <w:rPr>
          <w:rFonts w:eastAsia="Times New Roman"/>
          <w:szCs w:val="24"/>
        </w:rPr>
        <w:t>Kariérní poradenství má přispívat k </w:t>
      </w:r>
      <w:r w:rsidR="0058520A" w:rsidRPr="00456535">
        <w:rPr>
          <w:rFonts w:eastAsia="Times New Roman"/>
          <w:szCs w:val="24"/>
        </w:rPr>
        <w:t xml:space="preserve">naleznutí pracovního uplatnění </w:t>
      </w:r>
      <w:r w:rsidRPr="00456535">
        <w:rPr>
          <w:rFonts w:eastAsia="Times New Roman"/>
          <w:szCs w:val="24"/>
        </w:rPr>
        <w:t>studentů.</w:t>
      </w:r>
      <w:r w:rsidR="002B3259" w:rsidRPr="00456535">
        <w:rPr>
          <w:rFonts w:eastAsia="Times New Roman"/>
          <w:szCs w:val="24"/>
        </w:rPr>
        <w:t xml:space="preserve"> (</w:t>
      </w:r>
      <w:proofErr w:type="spellStart"/>
      <w:r w:rsidR="002B3259" w:rsidRPr="00456535">
        <w:rPr>
          <w:rFonts w:eastAsia="Times New Roman"/>
          <w:szCs w:val="24"/>
        </w:rPr>
        <w:t>Freibergerová</w:t>
      </w:r>
      <w:proofErr w:type="spellEnd"/>
      <w:r w:rsidR="002B3259" w:rsidRPr="00456535">
        <w:rPr>
          <w:rFonts w:eastAsia="Times New Roman"/>
          <w:szCs w:val="24"/>
        </w:rPr>
        <w:t>, 2002, s. 47).</w:t>
      </w:r>
    </w:p>
    <w:p w:rsidR="00E36E44" w:rsidRPr="00456535" w:rsidRDefault="0058520A" w:rsidP="00FF3E0F">
      <w:pPr>
        <w:rPr>
          <w:rFonts w:eastAsia="Times New Roman"/>
          <w:szCs w:val="24"/>
        </w:rPr>
      </w:pPr>
      <w:r w:rsidRPr="00456535">
        <w:rPr>
          <w:rFonts w:eastAsia="Times New Roman"/>
          <w:szCs w:val="24"/>
        </w:rPr>
        <w:t>Studenti mají více možností setkání s</w:t>
      </w:r>
      <w:r w:rsidR="002E6E46" w:rsidRPr="00456535">
        <w:rPr>
          <w:rFonts w:eastAsia="Times New Roman"/>
          <w:szCs w:val="24"/>
        </w:rPr>
        <w:t> potencionálními zaměstnavateli</w:t>
      </w:r>
      <w:r w:rsidRPr="00456535">
        <w:rPr>
          <w:rFonts w:eastAsia="Times New Roman"/>
          <w:szCs w:val="24"/>
        </w:rPr>
        <w:t>.</w:t>
      </w:r>
      <w:r w:rsidR="00FF3E0F" w:rsidRPr="00456535">
        <w:rPr>
          <w:rFonts w:eastAsia="Times New Roman"/>
          <w:szCs w:val="24"/>
        </w:rPr>
        <w:t xml:space="preserve"> První</w:t>
      </w:r>
      <w:r w:rsidR="002E6E46" w:rsidRPr="00456535">
        <w:rPr>
          <w:rFonts w:eastAsia="Times New Roman"/>
          <w:szCs w:val="24"/>
        </w:rPr>
        <w:t xml:space="preserve"> možností jsou </w:t>
      </w:r>
      <w:r w:rsidR="000B72F1" w:rsidRPr="00456535">
        <w:rPr>
          <w:rFonts w:eastAsia="Times New Roman"/>
          <w:i/>
          <w:color w:val="000000" w:themeColor="text1"/>
          <w:szCs w:val="24"/>
        </w:rPr>
        <w:t>„</w:t>
      </w:r>
      <w:r w:rsidR="002E6E46" w:rsidRPr="00456535">
        <w:rPr>
          <w:rFonts w:eastAsia="Times New Roman"/>
          <w:i/>
          <w:color w:val="000000" w:themeColor="text1"/>
          <w:szCs w:val="24"/>
        </w:rPr>
        <w:t>Veletrhy pracovních příležitostí</w:t>
      </w:r>
      <w:r w:rsidR="000B72F1" w:rsidRPr="00456535">
        <w:rPr>
          <w:rFonts w:eastAsia="Times New Roman"/>
          <w:i/>
          <w:color w:val="000000" w:themeColor="text1"/>
          <w:szCs w:val="24"/>
        </w:rPr>
        <w:t>“</w:t>
      </w:r>
      <w:r w:rsidR="002E6E46" w:rsidRPr="00456535">
        <w:rPr>
          <w:rFonts w:eastAsia="Times New Roman"/>
          <w:i/>
          <w:color w:val="000000" w:themeColor="text1"/>
          <w:szCs w:val="24"/>
        </w:rPr>
        <w:t>,</w:t>
      </w:r>
      <w:r w:rsidR="002E6E46" w:rsidRPr="00456535">
        <w:rPr>
          <w:rFonts w:eastAsia="Times New Roman"/>
          <w:color w:val="000000" w:themeColor="text1"/>
          <w:szCs w:val="24"/>
        </w:rPr>
        <w:t xml:space="preserve"> </w:t>
      </w:r>
      <w:r w:rsidR="002E6E46" w:rsidRPr="00456535">
        <w:rPr>
          <w:rFonts w:eastAsia="Times New Roman"/>
          <w:szCs w:val="24"/>
        </w:rPr>
        <w:t xml:space="preserve">kde podniky prezentují svoji činnost </w:t>
      </w:r>
      <w:r w:rsidR="00456535">
        <w:rPr>
          <w:rFonts w:eastAsia="Times New Roman"/>
          <w:szCs w:val="24"/>
        </w:rPr>
        <w:br/>
      </w:r>
      <w:r w:rsidR="002E6E46" w:rsidRPr="00456535">
        <w:rPr>
          <w:rFonts w:eastAsia="Times New Roman"/>
          <w:szCs w:val="24"/>
        </w:rPr>
        <w:lastRenderedPageBreak/>
        <w:t>a pracovní možnosti pro studenty. Další příležitostí jsou prezentace jednoho konkrétního podniku, kter</w:t>
      </w:r>
      <w:r w:rsidRPr="00456535">
        <w:rPr>
          <w:rFonts w:eastAsia="Times New Roman"/>
          <w:szCs w:val="24"/>
        </w:rPr>
        <w:t xml:space="preserve">ý přijde do výuky za studenty, </w:t>
      </w:r>
      <w:r w:rsidR="002E6E46" w:rsidRPr="00456535">
        <w:rPr>
          <w:rFonts w:eastAsia="Times New Roman"/>
          <w:szCs w:val="24"/>
        </w:rPr>
        <w:t>propaguje svoji činnost a sděluje možnosti uplatnění studentů právě v jejich firmě a poté se studenty hovoří o jejich kariérních plá</w:t>
      </w:r>
      <w:r w:rsidRPr="00456535">
        <w:rPr>
          <w:rFonts w:eastAsia="Times New Roman"/>
          <w:szCs w:val="24"/>
        </w:rPr>
        <w:t>nech. Jiný způsob,</w:t>
      </w:r>
      <w:r w:rsidR="002E6E46" w:rsidRPr="00456535">
        <w:rPr>
          <w:rFonts w:eastAsia="Times New Roman"/>
          <w:szCs w:val="24"/>
        </w:rPr>
        <w:t xml:space="preserve"> jak studenty seznámit s</w:t>
      </w:r>
      <w:r w:rsidRPr="00456535">
        <w:rPr>
          <w:rFonts w:eastAsia="Times New Roman"/>
          <w:szCs w:val="24"/>
        </w:rPr>
        <w:t> </w:t>
      </w:r>
      <w:r w:rsidR="002E6E46" w:rsidRPr="00456535">
        <w:rPr>
          <w:rFonts w:eastAsia="Times New Roman"/>
          <w:szCs w:val="24"/>
        </w:rPr>
        <w:t>firmami</w:t>
      </w:r>
      <w:r w:rsidRPr="00456535">
        <w:rPr>
          <w:rFonts w:eastAsia="Times New Roman"/>
          <w:szCs w:val="24"/>
        </w:rPr>
        <w:t>,</w:t>
      </w:r>
      <w:r w:rsidR="002E6E46" w:rsidRPr="00456535">
        <w:rPr>
          <w:rFonts w:eastAsia="Times New Roman"/>
          <w:szCs w:val="24"/>
        </w:rPr>
        <w:t xml:space="preserve"> je jejich zapojení do výuky. Studenti budou řešit společně s firm</w:t>
      </w:r>
      <w:r w:rsidRPr="00456535">
        <w:rPr>
          <w:rFonts w:eastAsia="Times New Roman"/>
          <w:szCs w:val="24"/>
        </w:rPr>
        <w:t>ou daný problém. Dále to</w:t>
      </w:r>
      <w:r w:rsidR="002E6E46" w:rsidRPr="00456535">
        <w:rPr>
          <w:rFonts w:eastAsia="Times New Roman"/>
          <w:szCs w:val="24"/>
        </w:rPr>
        <w:t xml:space="preserve"> jso</w:t>
      </w:r>
      <w:r w:rsidRPr="00456535">
        <w:rPr>
          <w:rFonts w:eastAsia="Times New Roman"/>
          <w:szCs w:val="24"/>
        </w:rPr>
        <w:t>u exkurze v podnicích, kde</w:t>
      </w:r>
      <w:r w:rsidR="002E6E46" w:rsidRPr="00456535">
        <w:rPr>
          <w:rFonts w:eastAsia="Times New Roman"/>
          <w:szCs w:val="24"/>
        </w:rPr>
        <w:t xml:space="preserve"> studenti</w:t>
      </w:r>
      <w:r w:rsidRPr="00456535">
        <w:rPr>
          <w:rFonts w:eastAsia="Times New Roman"/>
          <w:szCs w:val="24"/>
        </w:rPr>
        <w:t xml:space="preserve"> vidí</w:t>
      </w:r>
      <w:r w:rsidR="002E6E46" w:rsidRPr="00456535">
        <w:rPr>
          <w:rFonts w:eastAsia="Times New Roman"/>
          <w:szCs w:val="24"/>
        </w:rPr>
        <w:t>, jak probíhá ve skutečnosti práce ve firmě. Jinou možností jsou také rozhovory s</w:t>
      </w:r>
      <w:r w:rsidRPr="00456535">
        <w:rPr>
          <w:rFonts w:eastAsia="Times New Roman"/>
          <w:szCs w:val="24"/>
        </w:rPr>
        <w:t xml:space="preserve"> firmou v poradenském centru, a </w:t>
      </w:r>
      <w:r w:rsidR="002E6E46" w:rsidRPr="00456535">
        <w:rPr>
          <w:rFonts w:eastAsia="Times New Roman"/>
          <w:szCs w:val="24"/>
        </w:rPr>
        <w:t>to v případech, kdy podnik hledá nové zaměstnance. Nabídka pracovních míst může být zveřejněna i prostřednictvím internetových stránek. (</w:t>
      </w:r>
      <w:proofErr w:type="spellStart"/>
      <w:r w:rsidR="002E6E46" w:rsidRPr="00456535">
        <w:rPr>
          <w:rFonts w:eastAsia="Times New Roman"/>
          <w:szCs w:val="24"/>
        </w:rPr>
        <w:t>Freibergerová</w:t>
      </w:r>
      <w:proofErr w:type="spellEnd"/>
      <w:r w:rsidR="002E6E46" w:rsidRPr="00456535">
        <w:rPr>
          <w:rFonts w:eastAsia="Times New Roman"/>
          <w:szCs w:val="24"/>
        </w:rPr>
        <w:t>, 2002, s. 47-53).</w:t>
      </w:r>
    </w:p>
    <w:p w:rsidR="002E6E46" w:rsidRPr="00456535" w:rsidRDefault="002E6E46" w:rsidP="0006759B">
      <w:pPr>
        <w:rPr>
          <w:rFonts w:eastAsia="Times New Roman"/>
          <w:szCs w:val="24"/>
        </w:rPr>
      </w:pPr>
      <w:r w:rsidRPr="00456535">
        <w:rPr>
          <w:rFonts w:eastAsia="Times New Roman"/>
          <w:szCs w:val="24"/>
        </w:rPr>
        <w:t xml:space="preserve">Pokud </w:t>
      </w:r>
      <w:r w:rsidR="0058520A" w:rsidRPr="00456535">
        <w:rPr>
          <w:rFonts w:eastAsia="Times New Roman"/>
          <w:szCs w:val="24"/>
        </w:rPr>
        <w:t>si student</w:t>
      </w:r>
      <w:r w:rsidRPr="00456535">
        <w:rPr>
          <w:rFonts w:eastAsia="Times New Roman"/>
          <w:szCs w:val="24"/>
        </w:rPr>
        <w:t xml:space="preserve"> není jistý, kam by měla směřova</w:t>
      </w:r>
      <w:r w:rsidR="0006759B" w:rsidRPr="00456535">
        <w:rPr>
          <w:rFonts w:eastAsia="Times New Roman"/>
          <w:szCs w:val="24"/>
        </w:rPr>
        <w:t>t jeho kariéra, tak ho</w:t>
      </w:r>
      <w:r w:rsidRPr="00456535">
        <w:rPr>
          <w:rFonts w:eastAsia="Times New Roman"/>
          <w:szCs w:val="24"/>
        </w:rPr>
        <w:t xml:space="preserve"> poradce po</w:t>
      </w:r>
      <w:r w:rsidR="0058520A" w:rsidRPr="00456535">
        <w:rPr>
          <w:rFonts w:eastAsia="Times New Roman"/>
          <w:szCs w:val="24"/>
        </w:rPr>
        <w:t>může prostřednictvím pěti kroků</w:t>
      </w:r>
      <w:r w:rsidR="0006759B" w:rsidRPr="00456535">
        <w:rPr>
          <w:rFonts w:eastAsia="Times New Roman"/>
          <w:szCs w:val="24"/>
        </w:rPr>
        <w:t xml:space="preserve"> navést na správnou cestu. (</w:t>
      </w:r>
      <w:proofErr w:type="spellStart"/>
      <w:r w:rsidR="0006759B" w:rsidRPr="00456535">
        <w:rPr>
          <w:rFonts w:eastAsia="Times New Roman"/>
          <w:szCs w:val="24"/>
        </w:rPr>
        <w:t>Freibergová</w:t>
      </w:r>
      <w:proofErr w:type="spellEnd"/>
      <w:r w:rsidR="0006759B" w:rsidRPr="00456535">
        <w:rPr>
          <w:rFonts w:eastAsia="Times New Roman"/>
          <w:szCs w:val="24"/>
        </w:rPr>
        <w:t>, 2002, s. 49-50).</w:t>
      </w:r>
    </w:p>
    <w:p w:rsidR="002E6E46" w:rsidRPr="00456535" w:rsidRDefault="002E6E46" w:rsidP="00B96FBC">
      <w:pPr>
        <w:rPr>
          <w:rFonts w:eastAsia="Times New Roman"/>
          <w:szCs w:val="24"/>
        </w:rPr>
      </w:pPr>
      <w:r w:rsidRPr="00456535">
        <w:rPr>
          <w:rFonts w:eastAsia="Times New Roman"/>
          <w:szCs w:val="24"/>
        </w:rPr>
        <w:t>V první fázi se zjišťují klientovi záliby, nadání, hodnoty, schopnost</w:t>
      </w:r>
      <w:r w:rsidR="0058520A" w:rsidRPr="00456535">
        <w:rPr>
          <w:rFonts w:eastAsia="Times New Roman"/>
          <w:szCs w:val="24"/>
        </w:rPr>
        <w:t xml:space="preserve">i a zdravotní problémy. Zde </w:t>
      </w:r>
      <w:r w:rsidRPr="00456535">
        <w:rPr>
          <w:rFonts w:eastAsia="Times New Roman"/>
          <w:szCs w:val="24"/>
        </w:rPr>
        <w:t>napomáhá metoda diagnostická</w:t>
      </w:r>
      <w:r w:rsidR="0058520A" w:rsidRPr="00456535">
        <w:rPr>
          <w:rFonts w:eastAsia="Times New Roman"/>
          <w:szCs w:val="24"/>
        </w:rPr>
        <w:t>,</w:t>
      </w:r>
      <w:r w:rsidRPr="00456535">
        <w:rPr>
          <w:rFonts w:eastAsia="Times New Roman"/>
          <w:szCs w:val="24"/>
        </w:rPr>
        <w:t xml:space="preserve"> dotazník či dialog. </w:t>
      </w:r>
      <w:r w:rsidR="0058520A" w:rsidRPr="00456535">
        <w:rPr>
          <w:rFonts w:eastAsia="Times New Roman"/>
          <w:szCs w:val="24"/>
        </w:rPr>
        <w:t>Následně</w:t>
      </w:r>
      <w:r w:rsidRPr="00456535">
        <w:rPr>
          <w:rFonts w:eastAsia="Times New Roman"/>
          <w:szCs w:val="24"/>
        </w:rPr>
        <w:t xml:space="preserve"> poradce klienta obeznamuje s výsledky šetření a možnost</w:t>
      </w:r>
      <w:r w:rsidR="0058520A" w:rsidRPr="00456535">
        <w:rPr>
          <w:rFonts w:eastAsia="Times New Roman"/>
          <w:szCs w:val="24"/>
        </w:rPr>
        <w:t>mi jeho uplatnění. V další</w:t>
      </w:r>
      <w:r w:rsidRPr="00456535">
        <w:rPr>
          <w:rFonts w:eastAsia="Times New Roman"/>
          <w:szCs w:val="24"/>
        </w:rPr>
        <w:t xml:space="preserve"> fázi se klient vyjadřuje k návrhům pracovních míst a volí možnosti, kt</w:t>
      </w:r>
      <w:r w:rsidR="0058520A" w:rsidRPr="00456535">
        <w:rPr>
          <w:rFonts w:eastAsia="Times New Roman"/>
          <w:szCs w:val="24"/>
        </w:rPr>
        <w:t>eré by</w:t>
      </w:r>
      <w:r w:rsidR="0006759B" w:rsidRPr="00456535">
        <w:rPr>
          <w:rFonts w:eastAsia="Times New Roman"/>
          <w:szCs w:val="24"/>
        </w:rPr>
        <w:t xml:space="preserve"> se</w:t>
      </w:r>
      <w:r w:rsidR="0058520A" w:rsidRPr="00456535">
        <w:rPr>
          <w:rFonts w:eastAsia="Times New Roman"/>
          <w:szCs w:val="24"/>
        </w:rPr>
        <w:t xml:space="preserve"> mu nejvíce </w:t>
      </w:r>
      <w:r w:rsidR="000B72F1" w:rsidRPr="00456535">
        <w:rPr>
          <w:rFonts w:eastAsia="Times New Roman"/>
          <w:color w:val="000000" w:themeColor="text1"/>
          <w:szCs w:val="24"/>
        </w:rPr>
        <w:t>zamlouvaly</w:t>
      </w:r>
      <w:r w:rsidR="0058520A" w:rsidRPr="00456535">
        <w:rPr>
          <w:rFonts w:eastAsia="Times New Roman"/>
          <w:color w:val="000000" w:themeColor="text1"/>
          <w:szCs w:val="24"/>
        </w:rPr>
        <w:t>.</w:t>
      </w:r>
      <w:r w:rsidRPr="00456535">
        <w:rPr>
          <w:rFonts w:eastAsia="Times New Roman"/>
          <w:color w:val="000000" w:themeColor="text1"/>
          <w:szCs w:val="24"/>
        </w:rPr>
        <w:t xml:space="preserve"> </w:t>
      </w:r>
      <w:r w:rsidRPr="00456535">
        <w:rPr>
          <w:rFonts w:eastAsia="Times New Roman"/>
          <w:szCs w:val="24"/>
        </w:rPr>
        <w:t>Předposlední</w:t>
      </w:r>
      <w:r w:rsidR="0006759B" w:rsidRPr="00456535">
        <w:rPr>
          <w:rFonts w:eastAsia="Times New Roman"/>
          <w:szCs w:val="24"/>
        </w:rPr>
        <w:t>m</w:t>
      </w:r>
      <w:r w:rsidRPr="00456535">
        <w:rPr>
          <w:rFonts w:eastAsia="Times New Roman"/>
          <w:szCs w:val="24"/>
        </w:rPr>
        <w:t xml:space="preserve"> krokem je představení podniků, ve kterých by mohl být klient zaměstnán. Student se opět vyjadřuje k nabídkám a hodnotí práci v daných podnicích a institucích. Poslední</w:t>
      </w:r>
      <w:r w:rsidR="0006759B" w:rsidRPr="00456535">
        <w:rPr>
          <w:rFonts w:eastAsia="Times New Roman"/>
          <w:szCs w:val="24"/>
        </w:rPr>
        <w:t>m</w:t>
      </w:r>
      <w:r w:rsidRPr="00456535">
        <w:rPr>
          <w:rFonts w:eastAsia="Times New Roman"/>
          <w:szCs w:val="24"/>
        </w:rPr>
        <w:t xml:space="preserve"> krokem je sdělit klientovi způsoby hledání práce, psaní životopisů, </w:t>
      </w:r>
      <w:r w:rsidR="00456535">
        <w:rPr>
          <w:rFonts w:eastAsia="Times New Roman"/>
          <w:szCs w:val="24"/>
        </w:rPr>
        <w:br/>
      </w:r>
      <w:r w:rsidRPr="00456535">
        <w:rPr>
          <w:rFonts w:eastAsia="Times New Roman"/>
          <w:szCs w:val="24"/>
        </w:rPr>
        <w:t xml:space="preserve">ale i </w:t>
      </w:r>
      <w:r w:rsidR="004C4C06" w:rsidRPr="00456535">
        <w:rPr>
          <w:rFonts w:eastAsia="Times New Roman"/>
          <w:szCs w:val="24"/>
        </w:rPr>
        <w:t xml:space="preserve">seznámit ho </w:t>
      </w:r>
      <w:r w:rsidRPr="00456535">
        <w:rPr>
          <w:rFonts w:eastAsia="Times New Roman"/>
          <w:szCs w:val="24"/>
        </w:rPr>
        <w:t>s postupem pohovoru. (</w:t>
      </w:r>
      <w:proofErr w:type="spellStart"/>
      <w:r w:rsidRPr="00456535">
        <w:rPr>
          <w:rFonts w:eastAsia="Times New Roman"/>
          <w:szCs w:val="24"/>
        </w:rPr>
        <w:t>Freibergová</w:t>
      </w:r>
      <w:proofErr w:type="spellEnd"/>
      <w:r w:rsidRPr="00456535">
        <w:rPr>
          <w:rFonts w:eastAsia="Times New Roman"/>
          <w:szCs w:val="24"/>
        </w:rPr>
        <w:t>, 2002, s. 49-50).</w:t>
      </w:r>
    </w:p>
    <w:p w:rsidR="002E6E46" w:rsidRPr="00456535" w:rsidRDefault="002E6E46" w:rsidP="00935F8A">
      <w:pPr>
        <w:pStyle w:val="Nadpis2"/>
      </w:pPr>
      <w:bookmarkStart w:id="29" w:name="_Toc476689150"/>
      <w:bookmarkStart w:id="30" w:name="_Toc478909925"/>
      <w:bookmarkStart w:id="31" w:name="_Toc479801870"/>
      <w:bookmarkStart w:id="32" w:name="_Toc485715296"/>
      <w:r w:rsidRPr="00456535">
        <w:t>Psychologické poradenství</w:t>
      </w:r>
      <w:bookmarkEnd w:id="29"/>
      <w:bookmarkEnd w:id="30"/>
      <w:bookmarkEnd w:id="31"/>
      <w:bookmarkEnd w:id="32"/>
    </w:p>
    <w:p w:rsidR="00E135CC" w:rsidRPr="00456535" w:rsidRDefault="002E6E46" w:rsidP="00E135CC">
      <w:r w:rsidRPr="00456535">
        <w:t>Psychologické poradenství je takové poradenství, kde poradce n</w:t>
      </w:r>
      <w:r w:rsidR="0006759B" w:rsidRPr="00456535">
        <w:t xml:space="preserve">apomáhá k vyřešení vztahových a </w:t>
      </w:r>
      <w:r w:rsidRPr="00456535">
        <w:t>individuál</w:t>
      </w:r>
      <w:r w:rsidR="0006759B" w:rsidRPr="00456535">
        <w:t xml:space="preserve">ních problémů klienta. </w:t>
      </w:r>
      <w:r w:rsidRPr="00456535">
        <w:t>Základem poradens</w:t>
      </w:r>
      <w:r w:rsidR="0006759B" w:rsidRPr="00456535">
        <w:t xml:space="preserve">tví je vztah klienta </w:t>
      </w:r>
      <w:r w:rsidR="00456535">
        <w:br/>
      </w:r>
      <w:r w:rsidR="0006759B" w:rsidRPr="00456535">
        <w:t xml:space="preserve">a poradce. </w:t>
      </w:r>
      <w:r w:rsidRPr="00456535">
        <w:t>Hlavním účelem je pomoc.</w:t>
      </w:r>
      <w:r w:rsidR="00E135CC" w:rsidRPr="00456535">
        <w:t xml:space="preserve"> (</w:t>
      </w:r>
      <w:proofErr w:type="spellStart"/>
      <w:r w:rsidR="00E135CC" w:rsidRPr="00456535">
        <w:t>Freibergová</w:t>
      </w:r>
      <w:proofErr w:type="spellEnd"/>
      <w:r w:rsidR="00E135CC" w:rsidRPr="00456535">
        <w:t xml:space="preserve"> et al., 2002, s. 55).</w:t>
      </w:r>
    </w:p>
    <w:p w:rsidR="002E6E46" w:rsidRPr="00456535" w:rsidRDefault="002E6E46" w:rsidP="00E135CC">
      <w:r w:rsidRPr="00456535">
        <w:t xml:space="preserve">Poradenská psychologie odráží vývoj psychologického poradenství. Obsahuje teoretické postoje i praktické zkušenosti. (Procházka, </w:t>
      </w:r>
      <w:proofErr w:type="spellStart"/>
      <w:r w:rsidRPr="00456535">
        <w:t>Šmahaj</w:t>
      </w:r>
      <w:proofErr w:type="spellEnd"/>
      <w:r w:rsidRPr="00456535">
        <w:t>, Kolařík, 2012, s. 9-10).</w:t>
      </w:r>
    </w:p>
    <w:p w:rsidR="002E6E46" w:rsidRPr="00456535" w:rsidRDefault="003B144F" w:rsidP="008504DD">
      <w:pPr>
        <w:ind w:firstLine="0"/>
        <w:rPr>
          <w:rFonts w:eastAsia="Times New Roman"/>
          <w:b/>
          <w:szCs w:val="24"/>
        </w:rPr>
      </w:pPr>
      <w:r>
        <w:rPr>
          <w:rFonts w:eastAsia="Times New Roman"/>
          <w:b/>
          <w:szCs w:val="24"/>
        </w:rPr>
        <w:br w:type="column"/>
      </w:r>
      <w:r w:rsidR="002E6E46" w:rsidRPr="00456535">
        <w:rPr>
          <w:rFonts w:eastAsia="Times New Roman"/>
          <w:b/>
          <w:szCs w:val="24"/>
        </w:rPr>
        <w:lastRenderedPageBreak/>
        <w:t>Tři období poradenského p</w:t>
      </w:r>
      <w:r w:rsidR="00457A6A" w:rsidRPr="00456535">
        <w:rPr>
          <w:rFonts w:eastAsia="Times New Roman"/>
          <w:b/>
          <w:szCs w:val="24"/>
        </w:rPr>
        <w:t>rocesu z </w:t>
      </w:r>
      <w:proofErr w:type="spellStart"/>
      <w:r w:rsidR="00457A6A" w:rsidRPr="00456535">
        <w:rPr>
          <w:rFonts w:eastAsia="Times New Roman"/>
          <w:b/>
          <w:szCs w:val="24"/>
        </w:rPr>
        <w:t>integrativního</w:t>
      </w:r>
      <w:proofErr w:type="spellEnd"/>
      <w:r w:rsidR="00457A6A" w:rsidRPr="00456535">
        <w:rPr>
          <w:rFonts w:eastAsia="Times New Roman"/>
          <w:b/>
          <w:szCs w:val="24"/>
        </w:rPr>
        <w:t xml:space="preserve"> pohledu dle </w:t>
      </w:r>
      <w:proofErr w:type="spellStart"/>
      <w:r w:rsidR="00457A6A" w:rsidRPr="00456535">
        <w:rPr>
          <w:rFonts w:eastAsia="Times New Roman"/>
          <w:b/>
          <w:szCs w:val="24"/>
        </w:rPr>
        <w:t>Colleye</w:t>
      </w:r>
      <w:proofErr w:type="spellEnd"/>
      <w:r w:rsidR="00457A6A" w:rsidRPr="00456535">
        <w:rPr>
          <w:rFonts w:eastAsia="Times New Roman"/>
          <w:b/>
          <w:szCs w:val="24"/>
        </w:rPr>
        <w:t xml:space="preserve"> a </w:t>
      </w:r>
      <w:proofErr w:type="spellStart"/>
      <w:r w:rsidR="00457A6A" w:rsidRPr="00456535">
        <w:rPr>
          <w:rFonts w:eastAsia="Times New Roman"/>
          <w:b/>
          <w:szCs w:val="24"/>
        </w:rPr>
        <w:t>Bonda</w:t>
      </w:r>
      <w:proofErr w:type="spellEnd"/>
      <w:r w:rsidR="00457A6A" w:rsidRPr="00456535">
        <w:rPr>
          <w:rFonts w:eastAsia="Times New Roman"/>
          <w:b/>
          <w:szCs w:val="24"/>
        </w:rPr>
        <w:t xml:space="preserve"> (2008, s. 23-29):</w:t>
      </w:r>
    </w:p>
    <w:p w:rsidR="002E6E46" w:rsidRPr="00456535" w:rsidRDefault="002E6E46" w:rsidP="00B96FBC">
      <w:r w:rsidRPr="00456535">
        <w:t>Počáteční období</w:t>
      </w:r>
      <w:r w:rsidR="004C4C06" w:rsidRPr="00456535">
        <w:t xml:space="preserve"> </w:t>
      </w:r>
      <w:r w:rsidRPr="00456535">
        <w:t>- v tomto období dochází k budování vztahu s kl</w:t>
      </w:r>
      <w:r w:rsidR="00056565" w:rsidRPr="00456535">
        <w:t>ientem. Poradce musí pracovat s klientem takovým způsobem, aby kli</w:t>
      </w:r>
      <w:r w:rsidR="00E27BB8" w:rsidRPr="00456535">
        <w:t>ent se cítil</w:t>
      </w:r>
      <w:r w:rsidR="002838F5">
        <w:t xml:space="preserve"> bezpečně a chtěl </w:t>
      </w:r>
      <w:r w:rsidR="00E27BB8" w:rsidRPr="00456535">
        <w:t>s poradenským p</w:t>
      </w:r>
      <w:r w:rsidR="002838F5">
        <w:t>racovníkem spolupracovat</w:t>
      </w:r>
      <w:r w:rsidR="00E27BB8" w:rsidRPr="00456535">
        <w:t xml:space="preserve">. Období je také charakteristické určením problémů, které chce klient vyřešit a uzavřením smlouvy mezi poradcem </w:t>
      </w:r>
      <w:r w:rsidR="00456535">
        <w:br/>
      </w:r>
      <w:r w:rsidR="00E27BB8" w:rsidRPr="00456535">
        <w:t xml:space="preserve">a klientem. </w:t>
      </w:r>
    </w:p>
    <w:p w:rsidR="002E6E46" w:rsidRPr="00456535" w:rsidRDefault="002E6E46" w:rsidP="004C4C06">
      <w:pPr>
        <w:rPr>
          <w:color w:val="000000" w:themeColor="text1"/>
        </w:rPr>
      </w:pPr>
      <w:r w:rsidRPr="00456535">
        <w:t>Prostřední období</w:t>
      </w:r>
      <w:r w:rsidR="004C4C06" w:rsidRPr="00456535">
        <w:t xml:space="preserve"> </w:t>
      </w:r>
      <w:r w:rsidRPr="00456535">
        <w:t xml:space="preserve">- je orientované na </w:t>
      </w:r>
      <w:r w:rsidR="002838F5">
        <w:t xml:space="preserve">zprostředkování </w:t>
      </w:r>
      <w:r w:rsidRPr="00456535">
        <w:t>pomoc</w:t>
      </w:r>
      <w:r w:rsidR="002838F5">
        <w:t>i</w:t>
      </w:r>
      <w:r w:rsidRPr="00456535">
        <w:t xml:space="preserve"> a přehodnocení potíží klientů. Pokud klient přehodnotí své potíže, získá nový pohled na věc.</w:t>
      </w:r>
      <w:r w:rsidR="004C4C06" w:rsidRPr="00456535">
        <w:rPr>
          <w:color w:val="FF0000"/>
        </w:rPr>
        <w:t xml:space="preserve"> </w:t>
      </w:r>
      <w:r w:rsidR="004C4C06" w:rsidRPr="00456535">
        <w:rPr>
          <w:color w:val="000000" w:themeColor="text1"/>
        </w:rPr>
        <w:t>Cílem prostředního období je</w:t>
      </w:r>
      <w:r w:rsidR="00560FE5">
        <w:rPr>
          <w:color w:val="000000" w:themeColor="text1"/>
        </w:rPr>
        <w:t xml:space="preserve"> tedy</w:t>
      </w:r>
      <w:r w:rsidR="00C47A1B" w:rsidRPr="00456535">
        <w:rPr>
          <w:color w:val="000000" w:themeColor="text1"/>
        </w:rPr>
        <w:t>,</w:t>
      </w:r>
      <w:r w:rsidR="004C4C06" w:rsidRPr="00456535">
        <w:rPr>
          <w:color w:val="000000" w:themeColor="text1"/>
        </w:rPr>
        <w:t xml:space="preserve"> </w:t>
      </w:r>
      <w:r w:rsidR="00C47A1B" w:rsidRPr="00456535">
        <w:rPr>
          <w:color w:val="000000" w:themeColor="text1"/>
        </w:rPr>
        <w:t xml:space="preserve">aby se klienti na svůj problém byli schopni dívat jiným způsobem a to takovým, který je povede k určitému chování. </w:t>
      </w:r>
    </w:p>
    <w:p w:rsidR="002E6E46" w:rsidRPr="00456535" w:rsidRDefault="002E6E46" w:rsidP="00683C4D">
      <w:r w:rsidRPr="00456535">
        <w:t>Konečné období</w:t>
      </w:r>
      <w:r w:rsidR="004C4C06" w:rsidRPr="00456535">
        <w:t xml:space="preserve"> </w:t>
      </w:r>
      <w:r w:rsidRPr="00456535">
        <w:t xml:space="preserve">- v tomto </w:t>
      </w:r>
      <w:r w:rsidR="00BB20AA" w:rsidRPr="00456535">
        <w:t>obdo</w:t>
      </w:r>
      <w:r w:rsidR="00683C4D" w:rsidRPr="00456535">
        <w:t xml:space="preserve">bí se v poradenském procesu </w:t>
      </w:r>
      <w:r w:rsidR="00BB20AA" w:rsidRPr="00456535">
        <w:t>určuje</w:t>
      </w:r>
      <w:r w:rsidR="004C4C06" w:rsidRPr="00456535">
        <w:t xml:space="preserve"> z</w:t>
      </w:r>
      <w:r w:rsidR="00683C4D" w:rsidRPr="00456535">
        <w:t>měna</w:t>
      </w:r>
      <w:r w:rsidR="004C4C06" w:rsidRPr="00456535">
        <w:t>, které</w:t>
      </w:r>
      <w:r w:rsidR="00457A6A" w:rsidRPr="00456535">
        <w:t xml:space="preserve"> chce dosáhnout a také </w:t>
      </w:r>
      <w:r w:rsidR="00683C4D" w:rsidRPr="00456535">
        <w:t>se</w:t>
      </w:r>
      <w:r w:rsidR="00457A6A" w:rsidRPr="00456535">
        <w:t> </w:t>
      </w:r>
      <w:r w:rsidR="00683C4D" w:rsidRPr="00456535">
        <w:t xml:space="preserve"> volí</w:t>
      </w:r>
      <w:r w:rsidR="00457A6A" w:rsidRPr="00456535">
        <w:t xml:space="preserve"> způsoby</w:t>
      </w:r>
      <w:r w:rsidR="00683C4D" w:rsidRPr="00456535">
        <w:t>, kterými je možné dosáhnout změny.</w:t>
      </w:r>
      <w:r w:rsidR="004E760D" w:rsidRPr="00456535">
        <w:br/>
      </w:r>
      <w:r w:rsidR="00BB20AA" w:rsidRPr="00456535">
        <w:t xml:space="preserve">Poslední fáze se věnuje i tomu, zda změna chování </w:t>
      </w:r>
      <w:r w:rsidR="00457A6A" w:rsidRPr="00456535">
        <w:t xml:space="preserve">klientovi opravdu umožňuje lépe se smířit s potížemi. </w:t>
      </w:r>
      <w:r w:rsidR="00BB20AA" w:rsidRPr="00456535">
        <w:t xml:space="preserve"> </w:t>
      </w:r>
    </w:p>
    <w:p w:rsidR="002E6E46" w:rsidRPr="00456535" w:rsidRDefault="002E6E46" w:rsidP="008504DD">
      <w:pPr>
        <w:ind w:firstLine="0"/>
        <w:rPr>
          <w:rFonts w:eastAsia="Times New Roman"/>
          <w:b/>
          <w:szCs w:val="24"/>
        </w:rPr>
      </w:pPr>
      <w:r w:rsidRPr="00456535">
        <w:rPr>
          <w:rFonts w:eastAsia="Times New Roman"/>
          <w:b/>
          <w:szCs w:val="24"/>
        </w:rPr>
        <w:t>Vztahy ke klientům</w:t>
      </w:r>
    </w:p>
    <w:p w:rsidR="00CB68C9" w:rsidRPr="00456535" w:rsidRDefault="002E6E46" w:rsidP="0088508F">
      <w:pPr>
        <w:rPr>
          <w:b/>
        </w:rPr>
      </w:pPr>
      <w:r w:rsidRPr="00456535">
        <w:t xml:space="preserve">Terapeut musí věřit ve schopnosti klientů. Důležitý je také respekt a právě nedirektivní přístup ke klientovi. Terapeut by měl věřit i sám sobě. (Bobek, </w:t>
      </w:r>
      <w:proofErr w:type="spellStart"/>
      <w:r w:rsidRPr="00456535">
        <w:t>Peniška</w:t>
      </w:r>
      <w:proofErr w:type="spellEnd"/>
      <w:r w:rsidRPr="00456535">
        <w:t xml:space="preserve">, 2008, s. 146). Poradce musí zachovat anonymitu klienta a věnovat se </w:t>
      </w:r>
      <w:r w:rsidR="00CB68C9" w:rsidRPr="00456535">
        <w:br/>
      </w:r>
      <w:r w:rsidRPr="00456535">
        <w:t xml:space="preserve">při práci s ním jen klientovi nikoliv dalším činnostem. </w:t>
      </w:r>
      <w:r w:rsidR="0088508F" w:rsidRPr="00456535">
        <w:t>Rovněž by se měl vyvarovat sdělování předčasných soudů. (</w:t>
      </w:r>
      <w:proofErr w:type="spellStart"/>
      <w:r w:rsidR="0088508F" w:rsidRPr="00456535">
        <w:t>Fre</w:t>
      </w:r>
      <w:r w:rsidR="0088508F">
        <w:t>ibergová</w:t>
      </w:r>
      <w:proofErr w:type="spellEnd"/>
      <w:r w:rsidR="0088508F">
        <w:t>, 2000, s. 12)</w:t>
      </w:r>
      <w:r w:rsidR="0088508F">
        <w:rPr>
          <w:b/>
        </w:rPr>
        <w:t xml:space="preserve">.  </w:t>
      </w:r>
      <w:r w:rsidR="00E74525" w:rsidRPr="00456535">
        <w:t xml:space="preserve">Také by měl zvyšovat i klientovu sebedůvěru a komunikovat s ním v prostředí, které bude klidné a příjemné. </w:t>
      </w:r>
      <w:r w:rsidRPr="00456535">
        <w:t xml:space="preserve">(Paulík, 1994, s. 33). </w:t>
      </w:r>
      <w:r w:rsidR="00DC4FE1" w:rsidRPr="00456535">
        <w:t xml:space="preserve">Prostředí </w:t>
      </w:r>
      <w:r w:rsidR="0088508F">
        <w:t xml:space="preserve">poradenského pracoviště </w:t>
      </w:r>
      <w:r w:rsidR="00DC4FE1" w:rsidRPr="00456535">
        <w:t>by mělo být přiměřeně osvětlené a příliš nearomatizované. Výzdoba by měla být přiměřená, osobní fotky poradce s partnerem či svíčky v</w:t>
      </w:r>
      <w:r w:rsidR="0088508F">
        <w:t> </w:t>
      </w:r>
      <w:r w:rsidR="00DC4FE1" w:rsidRPr="00456535">
        <w:t>poradně</w:t>
      </w:r>
      <w:r w:rsidR="0088508F">
        <w:t xml:space="preserve"> nejsou vhodnými</w:t>
      </w:r>
      <w:r w:rsidR="00DC4FE1" w:rsidRPr="00456535">
        <w:t xml:space="preserve">, </w:t>
      </w:r>
      <w:r w:rsidR="0088508F">
        <w:t xml:space="preserve">protože </w:t>
      </w:r>
      <w:r w:rsidR="00DC4FE1" w:rsidRPr="00456535">
        <w:t>by mohly vyvolat negativní emoce</w:t>
      </w:r>
      <w:r w:rsidR="0088508F">
        <w:t xml:space="preserve"> u klienta</w:t>
      </w:r>
      <w:r w:rsidR="00DC4FE1" w:rsidRPr="00456535">
        <w:t xml:space="preserve">. </w:t>
      </w:r>
      <w:r w:rsidR="00AF59EE" w:rsidRPr="00456535">
        <w:t xml:space="preserve">(Svoboda, 2012. s. 25- 26). </w:t>
      </w:r>
    </w:p>
    <w:p w:rsidR="002E6E46" w:rsidRPr="00456535" w:rsidRDefault="003B144F" w:rsidP="00CB68C9">
      <w:pPr>
        <w:ind w:firstLine="0"/>
      </w:pPr>
      <w:r>
        <w:rPr>
          <w:b/>
        </w:rPr>
        <w:br w:type="column"/>
      </w:r>
      <w:r w:rsidR="002E6E46" w:rsidRPr="00456535">
        <w:rPr>
          <w:b/>
        </w:rPr>
        <w:lastRenderedPageBreak/>
        <w:t>Rozhovor</w:t>
      </w:r>
    </w:p>
    <w:p w:rsidR="002E6E46" w:rsidRPr="00456535" w:rsidRDefault="002E6E46" w:rsidP="00B96FBC">
      <w:r w:rsidRPr="00456535">
        <w:t>Nejvíce používanou metodou v po</w:t>
      </w:r>
      <w:r w:rsidR="00915560" w:rsidRPr="00456535">
        <w:t>radenst</w:t>
      </w:r>
      <w:r w:rsidR="004C4C06" w:rsidRPr="00456535">
        <w:t>ví je rozhov</w:t>
      </w:r>
      <w:r w:rsidR="00E135CC" w:rsidRPr="00456535">
        <w:t>or. Prostřednictvím rozhovoru</w:t>
      </w:r>
      <w:r w:rsidRPr="00456535">
        <w:t xml:space="preserve"> může poradce určit probl</w:t>
      </w:r>
      <w:r w:rsidR="00E135CC" w:rsidRPr="00456535">
        <w:t>ém klienta</w:t>
      </w:r>
      <w:r w:rsidRPr="00456535">
        <w:t>.  (Paulík, 1994, s. 36).</w:t>
      </w:r>
      <w:r w:rsidR="00C33698" w:rsidRPr="00456535">
        <w:t xml:space="preserve"> </w:t>
      </w:r>
    </w:p>
    <w:p w:rsidR="002E6E46" w:rsidRPr="00456535" w:rsidRDefault="002E6E46" w:rsidP="008504DD">
      <w:pPr>
        <w:ind w:firstLine="0"/>
        <w:rPr>
          <w:rFonts w:eastAsia="Times New Roman"/>
          <w:b/>
          <w:szCs w:val="24"/>
        </w:rPr>
      </w:pPr>
      <w:r w:rsidRPr="00456535">
        <w:rPr>
          <w:rFonts w:eastAsia="Times New Roman"/>
          <w:b/>
          <w:szCs w:val="24"/>
        </w:rPr>
        <w:t>Rozhovor a jeho fáze:</w:t>
      </w:r>
    </w:p>
    <w:p w:rsidR="002E6E46" w:rsidRPr="00456535" w:rsidRDefault="002E6E46" w:rsidP="00B96FBC">
      <w:r w:rsidRPr="00456535">
        <w:t xml:space="preserve">1. Seznámení se s terapeutem je první fází rozhovoru. </w:t>
      </w:r>
      <w:r w:rsidR="00C33698" w:rsidRPr="00456535">
        <w:t>Při prvním setkání by měl zahájit dialog poradce neformální otázkou</w:t>
      </w:r>
      <w:r w:rsidR="00595267" w:rsidRPr="00456535">
        <w:t>. D</w:t>
      </w:r>
      <w:r w:rsidR="00C33698" w:rsidRPr="00456535">
        <w:t>ále se</w:t>
      </w:r>
      <w:r w:rsidR="00595267" w:rsidRPr="00456535">
        <w:t xml:space="preserve"> poradce zjišťuje, kolik času si klient vyhradil na konzultaci. </w:t>
      </w:r>
      <w:r w:rsidRPr="00456535">
        <w:t>Poradce usiluje o to, aby mu</w:t>
      </w:r>
      <w:r w:rsidR="00560FE5">
        <w:t xml:space="preserve"> klient důvěřoval. P</w:t>
      </w:r>
      <w:r w:rsidRPr="00456535">
        <w:t>o seznámení</w:t>
      </w:r>
      <w:r w:rsidR="004C4C06" w:rsidRPr="00456535">
        <w:t xml:space="preserve"> </w:t>
      </w:r>
      <w:r w:rsidRPr="00456535">
        <w:t xml:space="preserve">poradce zjišťuje, co od dialogu klient očekává. </w:t>
      </w:r>
      <w:r w:rsidR="00595267" w:rsidRPr="00456535">
        <w:t>Taktéž se v této fázi určuje počet konzultací. (Svoboda, 2012</w:t>
      </w:r>
      <w:r w:rsidR="00B10530" w:rsidRPr="00456535">
        <w:t>, s. 29-33</w:t>
      </w:r>
      <w:r w:rsidR="00595267" w:rsidRPr="00456535">
        <w:t>)</w:t>
      </w:r>
      <w:r w:rsidR="00B10530" w:rsidRPr="00456535">
        <w:t>.</w:t>
      </w:r>
    </w:p>
    <w:p w:rsidR="002E6E46" w:rsidRPr="00456535" w:rsidRDefault="002E6E46" w:rsidP="00456535">
      <w:r w:rsidRPr="00456535">
        <w:t>2. Určení problému a cílů je velice důležitým krokem dialogu. Poradenský pracovník odhaluje klientovi hodnoty, smysl života a emoce, které kolize vyvolala.</w:t>
      </w:r>
      <w:r w:rsidR="00B10530" w:rsidRPr="00456535">
        <w:t xml:space="preserve"> (Procházka, </w:t>
      </w:r>
      <w:proofErr w:type="spellStart"/>
      <w:r w:rsidR="00B10530" w:rsidRPr="00456535">
        <w:t>Šmahaj</w:t>
      </w:r>
      <w:proofErr w:type="spellEnd"/>
      <w:r w:rsidR="00B10530" w:rsidRPr="00456535">
        <w:t xml:space="preserve">, Kolařík). </w:t>
      </w:r>
      <w:r w:rsidR="0016791A" w:rsidRPr="00456535">
        <w:t xml:space="preserve">Klient prostřednictvím pomůcek </w:t>
      </w:r>
      <w:r w:rsidR="0088508F">
        <w:t xml:space="preserve">jako </w:t>
      </w:r>
      <w:r w:rsidR="0016791A" w:rsidRPr="00456535">
        <w:t>například dekorativních kamínků, znázorňuje svoje problémy. (Svoboda, 2012, s. 36).</w:t>
      </w:r>
    </w:p>
    <w:p w:rsidR="002E6E46" w:rsidRPr="00456535" w:rsidRDefault="002E6E46" w:rsidP="00B96FBC">
      <w:r w:rsidRPr="00456535">
        <w:t xml:space="preserve">3. </w:t>
      </w:r>
      <w:r w:rsidR="004C4C06" w:rsidRPr="00456535">
        <w:rPr>
          <w:color w:val="000000" w:themeColor="text1"/>
        </w:rPr>
        <w:t>Následuje p</w:t>
      </w:r>
      <w:r w:rsidRPr="00456535">
        <w:rPr>
          <w:color w:val="000000" w:themeColor="text1"/>
        </w:rPr>
        <w:t>ráce s klientem</w:t>
      </w:r>
      <w:r w:rsidRPr="00456535">
        <w:t xml:space="preserve">, do níž patří kladení otázek poradcem a motivace. (Procházka, </w:t>
      </w:r>
      <w:proofErr w:type="spellStart"/>
      <w:r w:rsidRPr="00456535">
        <w:t>Šmahaj</w:t>
      </w:r>
      <w:proofErr w:type="spellEnd"/>
      <w:r w:rsidRPr="00456535">
        <w:t>, Kolařík, 2012, s. 27). V této fází dochází k ovlivnění klienta pomocí například sdělením odlišností ve výpovědích, vyjmenováním důležitých faktů a k</w:t>
      </w:r>
      <w:r w:rsidR="00E135CC" w:rsidRPr="00456535">
        <w:t>ladů, vyprávěním příběhů a naleznut</w:t>
      </w:r>
      <w:r w:rsidRPr="00456535">
        <w:t>ím řešení problému. (Paulík, 1994, s. 38).</w:t>
      </w:r>
    </w:p>
    <w:p w:rsidR="002E6E46" w:rsidRPr="00456535" w:rsidRDefault="002E6E46" w:rsidP="00B96FBC">
      <w:r w:rsidRPr="00456535">
        <w:t>4. Závěr dialogu je důležitou součástí rozhovoru, kdy terapeut shrnuje podstatné skutečnosti, ke kterým došel během schůzky. Klient dává zpětnou vazbu p</w:t>
      </w:r>
      <w:r w:rsidR="004C4C06" w:rsidRPr="00456535">
        <w:t>oradci. Společně se domlouvají na</w:t>
      </w:r>
      <w:r w:rsidRPr="00456535">
        <w:t xml:space="preserve"> dalších krocích v terapii. (Procházka, </w:t>
      </w:r>
      <w:proofErr w:type="spellStart"/>
      <w:r w:rsidRPr="00456535">
        <w:t>Šmahaj</w:t>
      </w:r>
      <w:proofErr w:type="spellEnd"/>
      <w:r w:rsidRPr="00456535">
        <w:t>, Kolařík, 2012, s. 27).</w:t>
      </w:r>
    </w:p>
    <w:p w:rsidR="00C75FCD" w:rsidRPr="00456535" w:rsidRDefault="00915560" w:rsidP="008504DD">
      <w:pPr>
        <w:ind w:firstLine="0"/>
        <w:rPr>
          <w:rFonts w:eastAsia="Times New Roman"/>
          <w:b/>
          <w:szCs w:val="24"/>
        </w:rPr>
      </w:pPr>
      <w:r w:rsidRPr="00456535">
        <w:rPr>
          <w:rFonts w:eastAsia="Times New Roman"/>
          <w:b/>
          <w:szCs w:val="24"/>
        </w:rPr>
        <w:t>Součásti rozhovoru</w:t>
      </w:r>
    </w:p>
    <w:p w:rsidR="00915560" w:rsidRPr="00456535" w:rsidRDefault="00915560" w:rsidP="00B96FBC">
      <w:pPr>
        <w:rPr>
          <w:rFonts w:eastAsia="Times New Roman"/>
          <w:szCs w:val="24"/>
        </w:rPr>
      </w:pPr>
      <w:r w:rsidRPr="00456535">
        <w:rPr>
          <w:rFonts w:eastAsia="Times New Roman"/>
          <w:szCs w:val="24"/>
        </w:rPr>
        <w:t>Rozhovor se sklád</w:t>
      </w:r>
      <w:r w:rsidR="00C75FCD" w:rsidRPr="00456535">
        <w:rPr>
          <w:rFonts w:eastAsia="Times New Roman"/>
          <w:szCs w:val="24"/>
        </w:rPr>
        <w:t>á z </w:t>
      </w:r>
      <w:r w:rsidRPr="00456535">
        <w:rPr>
          <w:rFonts w:eastAsia="Times New Roman"/>
          <w:szCs w:val="24"/>
        </w:rPr>
        <w:t>několik</w:t>
      </w:r>
      <w:r w:rsidR="00C75FCD" w:rsidRPr="00456535">
        <w:rPr>
          <w:rFonts w:eastAsia="Times New Roman"/>
          <w:szCs w:val="24"/>
        </w:rPr>
        <w:t>a složek</w:t>
      </w:r>
      <w:r w:rsidRPr="00456535">
        <w:rPr>
          <w:rFonts w:eastAsia="Times New Roman"/>
          <w:szCs w:val="24"/>
        </w:rPr>
        <w:t xml:space="preserve">, které jsou </w:t>
      </w:r>
      <w:r w:rsidR="00C75FCD" w:rsidRPr="00456535">
        <w:rPr>
          <w:rFonts w:eastAsia="Times New Roman"/>
          <w:szCs w:val="24"/>
        </w:rPr>
        <w:t>při práci s klientem důležité.</w:t>
      </w:r>
    </w:p>
    <w:p w:rsidR="002E6E46" w:rsidRPr="00456535" w:rsidRDefault="002E6E46" w:rsidP="008504DD">
      <w:pPr>
        <w:ind w:firstLine="0"/>
        <w:rPr>
          <w:b/>
        </w:rPr>
      </w:pPr>
      <w:r w:rsidRPr="00456535">
        <w:rPr>
          <w:b/>
        </w:rPr>
        <w:t>Naslouchání</w:t>
      </w:r>
      <w:r w:rsidR="00301BE3" w:rsidRPr="00456535">
        <w:rPr>
          <w:b/>
        </w:rPr>
        <w:t xml:space="preserve"> klientům</w:t>
      </w:r>
    </w:p>
    <w:p w:rsidR="002E6E46" w:rsidRPr="00456535" w:rsidRDefault="002E6E46" w:rsidP="00B96FBC">
      <w:r w:rsidRPr="00456535">
        <w:t>Důležitým úko</w:t>
      </w:r>
      <w:r w:rsidR="00121FB0" w:rsidRPr="00456535">
        <w:t>l poradce je naslouchání klientovi</w:t>
      </w:r>
      <w:r w:rsidRPr="00456535">
        <w:t>, v němž se poradce doptává na otázky klienta, jeví zájem o to, co mu klient sděluje. Pokud by se stalo, že se nebude poradce soustředit, mohlo by dojít k tomu, že nezpozoruje podstatné údaje o problému. Selektivní naslouchání je typem naslouchání, které není vhodné, protože poradce nebere v potaz všech</w:t>
      </w:r>
      <w:r w:rsidR="005A4807" w:rsidRPr="00456535">
        <w:t xml:space="preserve">ny názory klienta. </w:t>
      </w:r>
      <w:r w:rsidR="005A4807" w:rsidRPr="00456535">
        <w:rPr>
          <w:color w:val="000000" w:themeColor="text1"/>
        </w:rPr>
        <w:t>Může to vést k</w:t>
      </w:r>
      <w:r w:rsidRPr="00456535">
        <w:rPr>
          <w:color w:val="000000" w:themeColor="text1"/>
        </w:rPr>
        <w:t xml:space="preserve"> nepochopení </w:t>
      </w:r>
      <w:r w:rsidR="005A4807" w:rsidRPr="00456535">
        <w:rPr>
          <w:color w:val="000000" w:themeColor="text1"/>
        </w:rPr>
        <w:t xml:space="preserve">a ukončení </w:t>
      </w:r>
      <w:r w:rsidRPr="00456535">
        <w:rPr>
          <w:color w:val="000000" w:themeColor="text1"/>
        </w:rPr>
        <w:t xml:space="preserve">spolupráce. </w:t>
      </w:r>
      <w:r w:rsidRPr="00456535">
        <w:lastRenderedPageBreak/>
        <w:t xml:space="preserve">(Procházka, </w:t>
      </w:r>
      <w:proofErr w:type="spellStart"/>
      <w:r w:rsidRPr="00456535">
        <w:t>Šmahaj</w:t>
      </w:r>
      <w:proofErr w:type="spellEnd"/>
      <w:r w:rsidRPr="00456535">
        <w:t>, Kolařík, 2012, s. 28-29).</w:t>
      </w:r>
      <w:r w:rsidR="00895A14" w:rsidRPr="00456535">
        <w:t xml:space="preserve"> Naslouchání vede k tomu, že se klienti cítí bezpečně a lépe se jim popisuje jejich problém. (</w:t>
      </w:r>
      <w:proofErr w:type="spellStart"/>
      <w:r w:rsidR="00895A14" w:rsidRPr="00456535">
        <w:t>Dryden</w:t>
      </w:r>
      <w:proofErr w:type="spellEnd"/>
      <w:r w:rsidR="00895A14" w:rsidRPr="00456535">
        <w:t>, 2008, s. 9).</w:t>
      </w:r>
    </w:p>
    <w:p w:rsidR="002E6E46" w:rsidRPr="00456535" w:rsidRDefault="00722327" w:rsidP="008504DD">
      <w:pPr>
        <w:ind w:firstLine="0"/>
        <w:rPr>
          <w:b/>
        </w:rPr>
      </w:pPr>
      <w:r w:rsidRPr="00456535">
        <w:rPr>
          <w:b/>
        </w:rPr>
        <w:t>Správná formulace otázek</w:t>
      </w:r>
    </w:p>
    <w:p w:rsidR="002E6E46" w:rsidRPr="00456535" w:rsidRDefault="002E6E46" w:rsidP="00B96FBC">
      <w:r w:rsidRPr="00456535">
        <w:t>U práce s otázkami je důležité, aby poradce nedával příliš složité otázky, ale kladl spíš</w:t>
      </w:r>
      <w:r w:rsidR="00722327" w:rsidRPr="00456535">
        <w:t>e otevřené otázky. Pomocí nich</w:t>
      </w:r>
      <w:r w:rsidRPr="00456535">
        <w:t xml:space="preserve"> se klient rozhovoří o svých potížích. Otázky mají být kladeny tak, aby jim klient porozuměl. Poradce se snaží namotivovat klienta ke kladení otázek, jimž neporozuměl. (Procházka, </w:t>
      </w:r>
      <w:proofErr w:type="spellStart"/>
      <w:r w:rsidRPr="00456535">
        <w:t>Šmahaj</w:t>
      </w:r>
      <w:proofErr w:type="spellEnd"/>
      <w:r w:rsidRPr="00456535">
        <w:t>, Kolařík, 2012, s. 28-29).</w:t>
      </w:r>
    </w:p>
    <w:p w:rsidR="002E6E46" w:rsidRPr="00456535" w:rsidRDefault="002E6E46" w:rsidP="008504DD">
      <w:pPr>
        <w:ind w:firstLine="0"/>
        <w:rPr>
          <w:b/>
        </w:rPr>
      </w:pPr>
      <w:r w:rsidRPr="00456535">
        <w:rPr>
          <w:b/>
        </w:rPr>
        <w:t>Řeč</w:t>
      </w:r>
    </w:p>
    <w:p w:rsidR="002E6E46" w:rsidRPr="00456535" w:rsidRDefault="002E6E46" w:rsidP="00B96FBC">
      <w:r w:rsidRPr="00456535">
        <w:t>Vyjadřování poradce by nemělo být příliš složité na pochop</w:t>
      </w:r>
      <w:r w:rsidR="00C75FCD" w:rsidRPr="00456535">
        <w:t>e</w:t>
      </w:r>
      <w:r w:rsidRPr="00456535">
        <w:t>ní pro klienta. Odborné výrazy, které klient nezná, by měl poradce objasnit. Jestliže do poradny přijde například člověk bez domova, bude mluvi</w:t>
      </w:r>
      <w:r w:rsidR="005A4807" w:rsidRPr="00456535">
        <w:t>t svý</w:t>
      </w:r>
      <w:r w:rsidR="00420A4F" w:rsidRPr="00456535">
        <w:t>m jazykovým projevem. Je vhodné, aby si poradce zapamatoval</w:t>
      </w:r>
      <w:r w:rsidR="005A4807" w:rsidRPr="00456535">
        <w:t xml:space="preserve"> od </w:t>
      </w:r>
      <w:r w:rsidR="005A4807" w:rsidRPr="00456535">
        <w:rPr>
          <w:color w:val="000000" w:themeColor="text1"/>
        </w:rPr>
        <w:t>klienta</w:t>
      </w:r>
      <w:r w:rsidRPr="00456535">
        <w:rPr>
          <w:color w:val="000000" w:themeColor="text1"/>
        </w:rPr>
        <w:t xml:space="preserve"> urč</w:t>
      </w:r>
      <w:r w:rsidR="00420A4F" w:rsidRPr="00456535">
        <w:rPr>
          <w:color w:val="000000" w:themeColor="text1"/>
        </w:rPr>
        <w:t>itá slova,</w:t>
      </w:r>
      <w:r w:rsidR="005A4807" w:rsidRPr="00456535">
        <w:rPr>
          <w:color w:val="000000" w:themeColor="text1"/>
        </w:rPr>
        <w:t xml:space="preserve"> rozšíří </w:t>
      </w:r>
      <w:r w:rsidR="00420A4F" w:rsidRPr="00456535">
        <w:rPr>
          <w:color w:val="000000" w:themeColor="text1"/>
        </w:rPr>
        <w:t xml:space="preserve">si tak </w:t>
      </w:r>
      <w:r w:rsidR="005A4807" w:rsidRPr="00456535">
        <w:rPr>
          <w:color w:val="000000" w:themeColor="text1"/>
        </w:rPr>
        <w:t>svoji slovní zásobu a p</w:t>
      </w:r>
      <w:r w:rsidRPr="00456535">
        <w:rPr>
          <w:color w:val="000000" w:themeColor="text1"/>
        </w:rPr>
        <w:t xml:space="preserve">oté bude lépe připraven na </w:t>
      </w:r>
      <w:r w:rsidRPr="00456535">
        <w:t xml:space="preserve">další konzultace s tímto člověkem. (Procházka, </w:t>
      </w:r>
      <w:proofErr w:type="spellStart"/>
      <w:r w:rsidRPr="00456535">
        <w:t>Šmahaj</w:t>
      </w:r>
      <w:proofErr w:type="spellEnd"/>
      <w:r w:rsidRPr="00456535">
        <w:t>, Kolařík, 2012, s. 28-29).</w:t>
      </w:r>
    </w:p>
    <w:p w:rsidR="002E6E46" w:rsidRPr="00456535" w:rsidRDefault="002E6E46" w:rsidP="008504DD">
      <w:pPr>
        <w:ind w:firstLine="0"/>
        <w:rPr>
          <w:b/>
        </w:rPr>
      </w:pPr>
      <w:r w:rsidRPr="00456535">
        <w:rPr>
          <w:b/>
        </w:rPr>
        <w:t>Přijetí</w:t>
      </w:r>
    </w:p>
    <w:p w:rsidR="002E6E46" w:rsidRPr="00456535" w:rsidRDefault="002E6E46" w:rsidP="00B96FBC">
      <w:r w:rsidRPr="00456535">
        <w:t xml:space="preserve">Přijetí klienta jako osobnosti, jeho emocí a potíží je součástí správné komunikace. Poradce nesmí brát na lehkou váhu to, co mu klient sděluje. (Procházka, </w:t>
      </w:r>
      <w:proofErr w:type="spellStart"/>
      <w:r w:rsidRPr="00456535">
        <w:t>Šmahaj</w:t>
      </w:r>
      <w:proofErr w:type="spellEnd"/>
      <w:r w:rsidRPr="00456535">
        <w:t>, Kolařík, 2012, 28-29).</w:t>
      </w:r>
      <w:r w:rsidR="00C32D31" w:rsidRPr="00456535">
        <w:t xml:space="preserve"> </w:t>
      </w:r>
    </w:p>
    <w:p w:rsidR="002E6E46" w:rsidRPr="00456535" w:rsidRDefault="008A4435" w:rsidP="008504DD">
      <w:pPr>
        <w:ind w:firstLine="0"/>
        <w:rPr>
          <w:b/>
        </w:rPr>
      </w:pPr>
      <w:r w:rsidRPr="00456535">
        <w:rPr>
          <w:b/>
        </w:rPr>
        <w:t>Dovednost v</w:t>
      </w:r>
      <w:r w:rsidR="002E6E46" w:rsidRPr="00456535">
        <w:rPr>
          <w:b/>
        </w:rPr>
        <w:t>cítění se do klienta</w:t>
      </w:r>
    </w:p>
    <w:p w:rsidR="002508CF" w:rsidRPr="00456535" w:rsidRDefault="002E6E46" w:rsidP="00AC40AB">
      <w:r w:rsidRPr="00456535">
        <w:t>Důležité je vc</w:t>
      </w:r>
      <w:r w:rsidR="00C32D31" w:rsidRPr="00456535">
        <w:t>ítění se do klientových emocí</w:t>
      </w:r>
      <w:r w:rsidR="009E3478" w:rsidRPr="00456535">
        <w:t xml:space="preserve">. Poradce by měl dát jemu najevo, </w:t>
      </w:r>
      <w:r w:rsidR="00456535">
        <w:br/>
      </w:r>
      <w:r w:rsidR="009E3478" w:rsidRPr="00456535">
        <w:t>že klientovi porozuměl, klient se takto bude cítit pochopený.</w:t>
      </w:r>
      <w:r w:rsidR="00CB68C9" w:rsidRPr="00456535">
        <w:t xml:space="preserve"> </w:t>
      </w:r>
      <w:r w:rsidR="00B5363E" w:rsidRPr="00456535">
        <w:rPr>
          <w:color w:val="000000" w:themeColor="text1"/>
        </w:rPr>
        <w:t>Poradce</w:t>
      </w:r>
      <w:r w:rsidRPr="00456535">
        <w:rPr>
          <w:color w:val="000000" w:themeColor="text1"/>
        </w:rPr>
        <w:t xml:space="preserve"> </w:t>
      </w:r>
      <w:r w:rsidR="009E3478" w:rsidRPr="00456535">
        <w:rPr>
          <w:color w:val="000000" w:themeColor="text1"/>
        </w:rPr>
        <w:t>by se měl tedy umět vcítit do pozice</w:t>
      </w:r>
      <w:r w:rsidR="00C32D31" w:rsidRPr="00456535">
        <w:rPr>
          <w:color w:val="000000" w:themeColor="text1"/>
        </w:rPr>
        <w:t xml:space="preserve"> klienta a přitom </w:t>
      </w:r>
      <w:r w:rsidR="009E3478" w:rsidRPr="00456535">
        <w:rPr>
          <w:color w:val="000000" w:themeColor="text1"/>
        </w:rPr>
        <w:t xml:space="preserve">si zachovat svou roli, jelikož </w:t>
      </w:r>
      <w:r w:rsidR="00B5363E" w:rsidRPr="00456535">
        <w:rPr>
          <w:color w:val="000000" w:themeColor="text1"/>
        </w:rPr>
        <w:t xml:space="preserve">nemůže </w:t>
      </w:r>
      <w:r w:rsidRPr="00456535">
        <w:rPr>
          <w:color w:val="000000" w:themeColor="text1"/>
        </w:rPr>
        <w:t>plně prožívat</w:t>
      </w:r>
      <w:r w:rsidR="00C32D31" w:rsidRPr="00456535">
        <w:rPr>
          <w:color w:val="000000" w:themeColor="text1"/>
        </w:rPr>
        <w:t xml:space="preserve"> pocity</w:t>
      </w:r>
      <w:r w:rsidR="009E3478" w:rsidRPr="00456535">
        <w:rPr>
          <w:color w:val="000000" w:themeColor="text1"/>
        </w:rPr>
        <w:t xml:space="preserve"> klienta.</w:t>
      </w:r>
      <w:r w:rsidR="00C32D31" w:rsidRPr="00456535">
        <w:rPr>
          <w:color w:val="000000" w:themeColor="text1"/>
        </w:rPr>
        <w:t xml:space="preserve"> </w:t>
      </w:r>
      <w:r w:rsidR="009E3478" w:rsidRPr="00456535">
        <w:rPr>
          <w:color w:val="000000" w:themeColor="text1"/>
        </w:rPr>
        <w:t>Jedním z možných důsledků přílišného prožívání emocí klientů je syndrom vyhoření.</w:t>
      </w:r>
      <w:r w:rsidR="00C32D31" w:rsidRPr="00456535">
        <w:rPr>
          <w:color w:val="000000" w:themeColor="text1"/>
        </w:rPr>
        <w:t xml:space="preserve"> </w:t>
      </w:r>
      <w:r w:rsidR="009E3478" w:rsidRPr="00456535">
        <w:rPr>
          <w:color w:val="000000" w:themeColor="text1"/>
        </w:rPr>
        <w:t>(</w:t>
      </w:r>
      <w:proofErr w:type="spellStart"/>
      <w:r w:rsidR="009E3478" w:rsidRPr="00456535">
        <w:rPr>
          <w:color w:val="000000" w:themeColor="text1"/>
        </w:rPr>
        <w:t>Dryden</w:t>
      </w:r>
      <w:proofErr w:type="spellEnd"/>
      <w:r w:rsidR="009E3478" w:rsidRPr="00456535">
        <w:rPr>
          <w:color w:val="000000" w:themeColor="text1"/>
        </w:rPr>
        <w:t>, 2008, s. 28)</w:t>
      </w:r>
      <w:r w:rsidR="00B6296A" w:rsidRPr="00456535">
        <w:rPr>
          <w:color w:val="000000" w:themeColor="text1"/>
        </w:rPr>
        <w:t>.</w:t>
      </w:r>
    </w:p>
    <w:p w:rsidR="002E6E46" w:rsidRPr="00456535" w:rsidRDefault="008A4435" w:rsidP="008504DD">
      <w:pPr>
        <w:ind w:firstLine="0"/>
        <w:rPr>
          <w:b/>
        </w:rPr>
      </w:pPr>
      <w:r w:rsidRPr="00456535">
        <w:rPr>
          <w:b/>
        </w:rPr>
        <w:t>Otevřenost poradce</w:t>
      </w:r>
    </w:p>
    <w:p w:rsidR="002E6E46" w:rsidRPr="00456535" w:rsidRDefault="008A4435" w:rsidP="00B96FBC">
      <w:r w:rsidRPr="00456535">
        <w:t xml:space="preserve">Součástí </w:t>
      </w:r>
      <w:r w:rsidR="005A4807" w:rsidRPr="00456535">
        <w:t>dialogu je otevřenost poradce. J</w:t>
      </w:r>
      <w:r w:rsidRPr="00456535">
        <w:t xml:space="preserve">ejí podstata spočívá v tom, že i </w:t>
      </w:r>
      <w:r w:rsidR="002E6E46" w:rsidRPr="00456535">
        <w:t>poradce mluví o vlast</w:t>
      </w:r>
      <w:r w:rsidR="005A4807" w:rsidRPr="00456535">
        <w:t>ních zkušenostech a emocích. To</w:t>
      </w:r>
      <w:r w:rsidR="002E6E46" w:rsidRPr="00456535">
        <w:t xml:space="preserve"> ale neznamená, že by měl říkat vše, </w:t>
      </w:r>
      <w:r w:rsidR="00441F48" w:rsidRPr="00456535">
        <w:br/>
      </w:r>
      <w:r w:rsidR="002E6E46" w:rsidRPr="00456535">
        <w:t xml:space="preserve">nad čím uvažuje. (Procházka, </w:t>
      </w:r>
      <w:proofErr w:type="spellStart"/>
      <w:r w:rsidR="002E6E46" w:rsidRPr="00456535">
        <w:t>Šmahaj</w:t>
      </w:r>
      <w:proofErr w:type="spellEnd"/>
      <w:r w:rsidR="002E6E46" w:rsidRPr="00456535">
        <w:t>, Kolařík, 2012, s. 29-30).</w:t>
      </w:r>
    </w:p>
    <w:p w:rsidR="00E36E44" w:rsidRPr="00456535" w:rsidRDefault="00121FB0" w:rsidP="008504DD">
      <w:pPr>
        <w:ind w:firstLine="0"/>
        <w:rPr>
          <w:rFonts w:eastAsia="Times New Roman"/>
          <w:b/>
          <w:szCs w:val="24"/>
        </w:rPr>
      </w:pPr>
      <w:r w:rsidRPr="00456535">
        <w:rPr>
          <w:rFonts w:eastAsia="Times New Roman"/>
          <w:b/>
          <w:szCs w:val="24"/>
        </w:rPr>
        <w:t>P</w:t>
      </w:r>
      <w:r w:rsidR="00E36E44" w:rsidRPr="00456535">
        <w:rPr>
          <w:rFonts w:eastAsia="Times New Roman"/>
          <w:b/>
          <w:szCs w:val="24"/>
        </w:rPr>
        <w:t>řístupy v poradenském rozhovoru</w:t>
      </w:r>
    </w:p>
    <w:p w:rsidR="002E6E46" w:rsidRPr="00456535" w:rsidRDefault="002E6E46" w:rsidP="00B96FBC">
      <w:pPr>
        <w:rPr>
          <w:rFonts w:eastAsia="Times New Roman"/>
          <w:b/>
          <w:szCs w:val="24"/>
        </w:rPr>
      </w:pPr>
      <w:r w:rsidRPr="00456535">
        <w:lastRenderedPageBreak/>
        <w:t>U terapeutického rozhovoru se používají dva přístupy</w:t>
      </w:r>
      <w:r w:rsidR="005A4807" w:rsidRPr="00456535">
        <w:t xml:space="preserve"> -</w:t>
      </w:r>
      <w:r w:rsidRPr="00456535">
        <w:t xml:space="preserve"> direktivní a nedirektivní. Direktivní přístup se vyznačuje</w:t>
      </w:r>
      <w:r w:rsidR="005A4807" w:rsidRPr="00456535">
        <w:t xml:space="preserve"> nadřízeností a podřízeností. N</w:t>
      </w:r>
      <w:r w:rsidRPr="00456535">
        <w:t>edirektivní přístup charakterizuje přátelský přístup k ostatním lidem.</w:t>
      </w:r>
    </w:p>
    <w:p w:rsidR="002E6E46" w:rsidRPr="00456535" w:rsidRDefault="002E6E46" w:rsidP="00B96FBC">
      <w:r w:rsidRPr="00456535">
        <w:t xml:space="preserve">Důležitá chvíle v terapii nastává, když člověk za sebe bere odpovědnost. Terapeut usiluje o to, aby člověk sám chtěl určitou věc změnit. Když člověk něco změnit chce, tak se tomu říká </w:t>
      </w:r>
      <w:proofErr w:type="spellStart"/>
      <w:r w:rsidRPr="00456535">
        <w:t>proaktivita</w:t>
      </w:r>
      <w:proofErr w:type="spellEnd"/>
      <w:r w:rsidRPr="00456535">
        <w:t>. P</w:t>
      </w:r>
      <w:r w:rsidR="008C5341" w:rsidRPr="00456535">
        <w:t>oradce podněcuje</w:t>
      </w:r>
      <w:r w:rsidRPr="00456535">
        <w:t xml:space="preserve"> kromě chtění i naleznutí řešení klienta. Pro člověka to není snadné, protože si většinou spíše říká, proč věci nelze udělat, což se nazývá reaktivitou.</w:t>
      </w:r>
    </w:p>
    <w:p w:rsidR="002E6E46" w:rsidRPr="00456535" w:rsidRDefault="002E6E46" w:rsidP="00B96FBC">
      <w:r w:rsidRPr="00456535">
        <w:t>Při tera</w:t>
      </w:r>
      <w:r w:rsidR="005A4807" w:rsidRPr="00456535">
        <w:t xml:space="preserve">pii je nejprve důležité, aby </w:t>
      </w:r>
      <w:r w:rsidRPr="00456535">
        <w:t>klient viděl, že za překážkami j</w:t>
      </w:r>
      <w:r w:rsidR="005A4807" w:rsidRPr="00456535">
        <w:t>sou možnosti. Následovně z nich vybere ty, které se mu líbí</w:t>
      </w:r>
      <w:r w:rsidRPr="00456535">
        <w:t xml:space="preserve"> a jevil by o ně zájem.</w:t>
      </w:r>
    </w:p>
    <w:p w:rsidR="002E6E46" w:rsidRPr="00456535" w:rsidRDefault="002E6E46" w:rsidP="00B96FBC">
      <w:r w:rsidRPr="00456535">
        <w:t xml:space="preserve">Poté zjišťujeme, zda </w:t>
      </w:r>
      <w:r w:rsidR="005A4807" w:rsidRPr="00456535">
        <w:t xml:space="preserve">by tato rozhodnutí nebyla </w:t>
      </w:r>
      <w:r w:rsidRPr="00456535">
        <w:t xml:space="preserve">příliš těžká. Hledá se </w:t>
      </w:r>
      <w:r w:rsidR="00441F48" w:rsidRPr="00456535">
        <w:br/>
      </w:r>
      <w:r w:rsidRPr="00456535">
        <w:t xml:space="preserve">co nejpřijatelnější změna, která by byla vhodnou a jíž by klient byl schopný udělat. (Bobek, </w:t>
      </w:r>
      <w:proofErr w:type="spellStart"/>
      <w:r w:rsidRPr="00456535">
        <w:t>Peniška</w:t>
      </w:r>
      <w:proofErr w:type="spellEnd"/>
      <w:r w:rsidRPr="00456535">
        <w:t>, 2008, s. 133-142).</w:t>
      </w:r>
    </w:p>
    <w:p w:rsidR="002E6E46" w:rsidRPr="00456535" w:rsidRDefault="002E6E46" w:rsidP="00CB68C9">
      <w:pPr>
        <w:ind w:firstLine="0"/>
        <w:rPr>
          <w:b/>
        </w:rPr>
      </w:pPr>
      <w:r w:rsidRPr="00456535">
        <w:rPr>
          <w:b/>
        </w:rPr>
        <w:t>Psychologické poradenství na vysokých školách</w:t>
      </w:r>
    </w:p>
    <w:p w:rsidR="002E6E46" w:rsidRPr="00456535" w:rsidRDefault="002E6E46" w:rsidP="00B96FBC">
      <w:r w:rsidRPr="00456535">
        <w:t>Psychologické poradenství na vysokých školách napomáhá řešit problémové stavy jedinců. Poradce usiluje o to, aby student sám byl schopen najít rozuzlení svého problému.</w:t>
      </w:r>
    </w:p>
    <w:p w:rsidR="005B2837" w:rsidRPr="00456535" w:rsidRDefault="002E6E46" w:rsidP="004E760D">
      <w:r w:rsidRPr="00456535">
        <w:t>Podle výzkumu Univerzity Palackého se zjišťovalo, jaké jsou nejvíce řeše</w:t>
      </w:r>
      <w:r w:rsidR="00E615D1" w:rsidRPr="00456535">
        <w:t xml:space="preserve">né problémy studentů. </w:t>
      </w:r>
      <w:r w:rsidR="00DF33B1" w:rsidRPr="00456535">
        <w:t xml:space="preserve">Nejčastěji odpovídali studenti, že jim způsobuje problém příprava na zkoušku, </w:t>
      </w:r>
      <w:r w:rsidR="00E615D1" w:rsidRPr="00456535">
        <w:t xml:space="preserve">dále </w:t>
      </w:r>
      <w:r w:rsidRPr="00456535">
        <w:t>chybějící pevná vůle k učení se na zkoušku, náročné zvládání životních situací během zkouškového období a nepokoj a přílišné napětí po celý akademický rok. (</w:t>
      </w:r>
      <w:proofErr w:type="spellStart"/>
      <w:r w:rsidRPr="00456535">
        <w:t>Freibergová</w:t>
      </w:r>
      <w:proofErr w:type="spellEnd"/>
      <w:r w:rsidRPr="00456535">
        <w:t>, 2002, s. 56-57).</w:t>
      </w:r>
    </w:p>
    <w:p w:rsidR="005B2837" w:rsidRPr="00456535" w:rsidRDefault="009C47A3" w:rsidP="004E760D">
      <w:pPr>
        <w:pStyle w:val="Nadpis1"/>
      </w:pPr>
      <w:r w:rsidRPr="00456535">
        <w:br w:type="column"/>
      </w:r>
      <w:bookmarkStart w:id="33" w:name="_Toc478909926"/>
      <w:bookmarkStart w:id="34" w:name="_Toc479801871"/>
      <w:bookmarkStart w:id="35" w:name="_Toc485715297"/>
      <w:r w:rsidR="005B2837" w:rsidRPr="00456535">
        <w:lastRenderedPageBreak/>
        <w:t>Vysokoškolské poradny</w:t>
      </w:r>
      <w:bookmarkEnd w:id="33"/>
      <w:bookmarkEnd w:id="34"/>
      <w:bookmarkEnd w:id="35"/>
    </w:p>
    <w:p w:rsidR="0025042C" w:rsidRPr="00456535" w:rsidRDefault="0025042C" w:rsidP="00B96FBC">
      <w:pPr>
        <w:rPr>
          <w:rFonts w:eastAsia="Times New Roman"/>
          <w:szCs w:val="24"/>
        </w:rPr>
      </w:pPr>
      <w:r w:rsidRPr="00456535">
        <w:rPr>
          <w:rFonts w:eastAsia="Times New Roman"/>
          <w:color w:val="000000" w:themeColor="text1"/>
          <w:szCs w:val="24"/>
        </w:rPr>
        <w:t>V nás</w:t>
      </w:r>
      <w:r w:rsidR="00E615D1" w:rsidRPr="00456535">
        <w:rPr>
          <w:rFonts w:eastAsia="Times New Roman"/>
          <w:color w:val="000000" w:themeColor="text1"/>
          <w:szCs w:val="24"/>
        </w:rPr>
        <w:t>ledující kapitole budou uvedeny informace o vysokoškolských poradnách</w:t>
      </w:r>
      <w:r w:rsidRPr="00456535">
        <w:rPr>
          <w:rFonts w:eastAsia="Times New Roman"/>
          <w:color w:val="000000" w:themeColor="text1"/>
          <w:szCs w:val="24"/>
        </w:rPr>
        <w:t xml:space="preserve"> </w:t>
      </w:r>
      <w:r w:rsidR="00441F48" w:rsidRPr="00456535">
        <w:rPr>
          <w:rFonts w:eastAsia="Times New Roman"/>
          <w:szCs w:val="24"/>
        </w:rPr>
        <w:br/>
      </w:r>
      <w:r w:rsidR="00E615D1" w:rsidRPr="00456535">
        <w:rPr>
          <w:rFonts w:eastAsia="Times New Roman"/>
          <w:szCs w:val="24"/>
        </w:rPr>
        <w:t xml:space="preserve">a </w:t>
      </w:r>
      <w:r w:rsidRPr="00456535">
        <w:rPr>
          <w:rFonts w:eastAsia="Times New Roman"/>
          <w:szCs w:val="24"/>
        </w:rPr>
        <w:t>službách, které nabízejí.</w:t>
      </w:r>
    </w:p>
    <w:p w:rsidR="0025042C" w:rsidRPr="00456535" w:rsidRDefault="0025042C" w:rsidP="00935F8A">
      <w:pPr>
        <w:pStyle w:val="Nadpis2"/>
      </w:pPr>
      <w:bookmarkStart w:id="36" w:name="_Toc478909927"/>
      <w:bookmarkStart w:id="37" w:name="_Toc479801872"/>
      <w:bookmarkStart w:id="38" w:name="_Toc485715298"/>
      <w:r w:rsidRPr="00456535">
        <w:t xml:space="preserve">Účel a </w:t>
      </w:r>
      <w:r w:rsidR="00E615D1" w:rsidRPr="00456535">
        <w:t>přístupy v</w:t>
      </w:r>
      <w:r w:rsidR="00EA0176" w:rsidRPr="00456535">
        <w:t>ysokoškolských poraden</w:t>
      </w:r>
      <w:bookmarkEnd w:id="36"/>
      <w:bookmarkEnd w:id="37"/>
      <w:bookmarkEnd w:id="38"/>
    </w:p>
    <w:p w:rsidR="005B2837" w:rsidRPr="00456535" w:rsidRDefault="005B2837" w:rsidP="00B96FBC">
      <w:pPr>
        <w:rPr>
          <w:rFonts w:eastAsia="Times New Roman"/>
          <w:szCs w:val="24"/>
        </w:rPr>
      </w:pPr>
      <w:r w:rsidRPr="00456535">
        <w:rPr>
          <w:rFonts w:eastAsia="Times New Roman"/>
          <w:szCs w:val="24"/>
        </w:rPr>
        <w:t>První vysokoškolská poradna vznikla již v roce 1935. Vysokoškolské poradny v té době nabízely svoji pomoc i středoškolským studentům. Po roce 1960 byla na školách v celé zemi zavedena funkce výchovného poradce. (</w:t>
      </w:r>
      <w:proofErr w:type="spellStart"/>
      <w:r w:rsidRPr="00456535">
        <w:rPr>
          <w:rFonts w:eastAsia="Times New Roman"/>
          <w:szCs w:val="24"/>
        </w:rPr>
        <w:t>Freibergová</w:t>
      </w:r>
      <w:proofErr w:type="spellEnd"/>
      <w:r w:rsidRPr="00456535">
        <w:rPr>
          <w:rFonts w:eastAsia="Times New Roman"/>
          <w:szCs w:val="24"/>
        </w:rPr>
        <w:t xml:space="preserve"> et al., 2002, s. 31). Poradna je takové zařízení, u něhož </w:t>
      </w:r>
      <w:r w:rsidR="00E615D1" w:rsidRPr="00456535">
        <w:rPr>
          <w:rFonts w:eastAsia="Times New Roman"/>
          <w:szCs w:val="24"/>
        </w:rPr>
        <w:t xml:space="preserve">se organizační jednotka </w:t>
      </w:r>
      <w:r w:rsidRPr="00456535">
        <w:rPr>
          <w:rFonts w:eastAsia="Times New Roman"/>
          <w:szCs w:val="24"/>
        </w:rPr>
        <w:t>více nedělí. Poradenské centrum je takové zařízení, jehož organizační jednotka je složena z více poraden. (</w:t>
      </w:r>
      <w:proofErr w:type="spellStart"/>
      <w:r w:rsidRPr="00456535">
        <w:rPr>
          <w:rFonts w:eastAsia="Times New Roman"/>
          <w:szCs w:val="24"/>
        </w:rPr>
        <w:t>Freibergová</w:t>
      </w:r>
      <w:proofErr w:type="spellEnd"/>
      <w:r w:rsidRPr="00456535">
        <w:rPr>
          <w:rFonts w:eastAsia="Times New Roman"/>
          <w:szCs w:val="24"/>
        </w:rPr>
        <w:t xml:space="preserve"> et al., 2002, s. 13.). </w:t>
      </w:r>
    </w:p>
    <w:p w:rsidR="005B2837" w:rsidRPr="00456535" w:rsidRDefault="005B2837" w:rsidP="00B96FBC">
      <w:pPr>
        <w:rPr>
          <w:rFonts w:eastAsia="Times New Roman"/>
          <w:szCs w:val="24"/>
        </w:rPr>
      </w:pPr>
      <w:r w:rsidRPr="00456535">
        <w:rPr>
          <w:rFonts w:eastAsia="Times New Roman"/>
          <w:szCs w:val="24"/>
        </w:rPr>
        <w:t>Poradenství na vysoké škole je přínosné nejen pro studenty a zaměstnance vysokých škol samotné</w:t>
      </w:r>
      <w:r w:rsidR="00E615D1" w:rsidRPr="00456535">
        <w:rPr>
          <w:rFonts w:eastAsia="Times New Roman"/>
          <w:szCs w:val="24"/>
        </w:rPr>
        <w:t>,</w:t>
      </w:r>
      <w:r w:rsidRPr="00456535">
        <w:rPr>
          <w:rFonts w:eastAsia="Times New Roman"/>
          <w:szCs w:val="24"/>
        </w:rPr>
        <w:t xml:space="preserve"> ale i celkově pro konkrétní vysokou školu. Jelikož poradny poskytují informace, které mají vliv na obsah </w:t>
      </w:r>
      <w:r w:rsidR="00E615D1" w:rsidRPr="00456535">
        <w:rPr>
          <w:rFonts w:eastAsia="Times New Roman"/>
          <w:szCs w:val="24"/>
        </w:rPr>
        <w:t>vzdělávání, taktéž se pomocí n</w:t>
      </w:r>
      <w:r w:rsidR="008C5341" w:rsidRPr="00456535">
        <w:rPr>
          <w:rFonts w:eastAsia="Times New Roman"/>
          <w:szCs w:val="24"/>
        </w:rPr>
        <w:t>ich</w:t>
      </w:r>
      <w:r w:rsidRPr="00456535">
        <w:rPr>
          <w:rFonts w:eastAsia="Times New Roman"/>
          <w:szCs w:val="24"/>
        </w:rPr>
        <w:t xml:space="preserve"> zjišťuje stav </w:t>
      </w:r>
      <w:r w:rsidR="00E70121" w:rsidRPr="00456535">
        <w:rPr>
          <w:rFonts w:eastAsia="Times New Roman"/>
          <w:szCs w:val="24"/>
        </w:rPr>
        <w:t xml:space="preserve">na </w:t>
      </w:r>
      <w:r w:rsidRPr="00456535">
        <w:rPr>
          <w:rFonts w:eastAsia="Times New Roman"/>
          <w:szCs w:val="24"/>
        </w:rPr>
        <w:t>trhu práce. Mezi další účel poradenstv</w:t>
      </w:r>
      <w:r w:rsidR="00E70121" w:rsidRPr="00456535">
        <w:rPr>
          <w:rFonts w:eastAsia="Times New Roman"/>
          <w:szCs w:val="24"/>
        </w:rPr>
        <w:t>í na vysokých školách patří</w:t>
      </w:r>
      <w:r w:rsidRPr="00456535">
        <w:rPr>
          <w:rFonts w:eastAsia="Times New Roman"/>
          <w:szCs w:val="24"/>
        </w:rPr>
        <w:t xml:space="preserve"> zprostředkování pomoci jednotlivci a to nejen při vztahových problémech, ale i v případech, kdy student řeší problémy spojené s volbou studijního oboru nebo povolání. Důležitým poselstvím</w:t>
      </w:r>
      <w:r w:rsidR="00E70121" w:rsidRPr="00456535">
        <w:rPr>
          <w:rFonts w:eastAsia="Times New Roman"/>
          <w:szCs w:val="24"/>
        </w:rPr>
        <w:t xml:space="preserve"> poradenství je </w:t>
      </w:r>
      <w:r w:rsidR="008C5341" w:rsidRPr="00456535">
        <w:rPr>
          <w:rFonts w:eastAsia="Times New Roman"/>
          <w:szCs w:val="24"/>
        </w:rPr>
        <w:t xml:space="preserve">i </w:t>
      </w:r>
      <w:r w:rsidR="00E70121" w:rsidRPr="00456535">
        <w:rPr>
          <w:rFonts w:eastAsia="Times New Roman"/>
          <w:szCs w:val="24"/>
        </w:rPr>
        <w:t>prevence. (</w:t>
      </w:r>
      <w:proofErr w:type="spellStart"/>
      <w:r w:rsidR="00E70121" w:rsidRPr="00456535">
        <w:rPr>
          <w:rFonts w:eastAsia="Times New Roman"/>
          <w:szCs w:val="24"/>
        </w:rPr>
        <w:t>Freib</w:t>
      </w:r>
      <w:r w:rsidRPr="00456535">
        <w:rPr>
          <w:rFonts w:eastAsia="Times New Roman"/>
          <w:szCs w:val="24"/>
        </w:rPr>
        <w:t>ergová</w:t>
      </w:r>
      <w:proofErr w:type="spellEnd"/>
      <w:r w:rsidRPr="00456535">
        <w:rPr>
          <w:rFonts w:eastAsia="Times New Roman"/>
          <w:szCs w:val="24"/>
        </w:rPr>
        <w:t>, 2000, s. 15-16).</w:t>
      </w:r>
    </w:p>
    <w:p w:rsidR="005B2837" w:rsidRPr="00456535" w:rsidRDefault="005B2837" w:rsidP="00B96FBC">
      <w:pPr>
        <w:rPr>
          <w:rFonts w:eastAsia="Times New Roman"/>
          <w:szCs w:val="24"/>
        </w:rPr>
      </w:pPr>
      <w:r w:rsidRPr="00456535">
        <w:rPr>
          <w:rFonts w:eastAsia="Times New Roman"/>
          <w:szCs w:val="24"/>
        </w:rPr>
        <w:t xml:space="preserve">Vysokoškolské poradny poskytují individuální, skupinové i hromadné poradenství. </w:t>
      </w:r>
      <w:r w:rsidR="00E70121" w:rsidRPr="00456535">
        <w:rPr>
          <w:rFonts w:eastAsia="Times New Roman"/>
          <w:szCs w:val="24"/>
        </w:rPr>
        <w:t>(</w:t>
      </w:r>
      <w:proofErr w:type="spellStart"/>
      <w:r w:rsidR="00E70121" w:rsidRPr="00456535">
        <w:rPr>
          <w:rFonts w:eastAsia="Times New Roman"/>
          <w:szCs w:val="24"/>
        </w:rPr>
        <w:t>Freiberg</w:t>
      </w:r>
      <w:r w:rsidR="0075053C" w:rsidRPr="00456535">
        <w:rPr>
          <w:rFonts w:eastAsia="Times New Roman"/>
          <w:szCs w:val="24"/>
        </w:rPr>
        <w:t>ová</w:t>
      </w:r>
      <w:proofErr w:type="spellEnd"/>
      <w:r w:rsidR="0075053C" w:rsidRPr="00456535">
        <w:rPr>
          <w:rFonts w:eastAsia="Times New Roman"/>
          <w:szCs w:val="24"/>
        </w:rPr>
        <w:t>, 2002, s. 14-16).</w:t>
      </w:r>
    </w:p>
    <w:p w:rsidR="005B2837" w:rsidRPr="00456535" w:rsidRDefault="00574CAA" w:rsidP="004E760D">
      <w:pPr>
        <w:ind w:firstLine="0"/>
        <w:rPr>
          <w:rFonts w:eastAsia="Times New Roman"/>
          <w:b/>
          <w:szCs w:val="24"/>
        </w:rPr>
      </w:pPr>
      <w:r w:rsidRPr="00456535">
        <w:rPr>
          <w:rFonts w:eastAsia="Times New Roman"/>
          <w:b/>
          <w:szCs w:val="24"/>
        </w:rPr>
        <w:t xml:space="preserve"> </w:t>
      </w:r>
      <w:r w:rsidR="00794B2C" w:rsidRPr="00456535">
        <w:rPr>
          <w:rFonts w:eastAsia="Times New Roman"/>
          <w:b/>
          <w:szCs w:val="24"/>
        </w:rPr>
        <w:t>Nedirektivní přístup</w:t>
      </w:r>
      <w:r w:rsidR="005B2837" w:rsidRPr="00456535">
        <w:rPr>
          <w:rFonts w:eastAsia="Times New Roman"/>
          <w:b/>
          <w:szCs w:val="24"/>
        </w:rPr>
        <w:t xml:space="preserve"> ke klientovi</w:t>
      </w:r>
      <w:r w:rsidR="00794B2C" w:rsidRPr="00456535">
        <w:rPr>
          <w:rFonts w:eastAsia="Times New Roman"/>
          <w:b/>
          <w:szCs w:val="24"/>
        </w:rPr>
        <w:t xml:space="preserve"> a spolupráce poraden s jinými subjekty</w:t>
      </w:r>
    </w:p>
    <w:p w:rsidR="005B2837" w:rsidRPr="00456535" w:rsidRDefault="005B2837" w:rsidP="00B96FBC">
      <w:pPr>
        <w:rPr>
          <w:rFonts w:eastAsia="Times New Roman"/>
          <w:szCs w:val="24"/>
        </w:rPr>
      </w:pPr>
      <w:r w:rsidRPr="00456535">
        <w:rPr>
          <w:rFonts w:eastAsia="Times New Roman"/>
          <w:szCs w:val="24"/>
        </w:rPr>
        <w:t>Poradenství na vysokých školách by mělo mít charakter</w:t>
      </w:r>
      <w:r w:rsidR="00794B2C" w:rsidRPr="00456535">
        <w:rPr>
          <w:rFonts w:eastAsia="Times New Roman"/>
          <w:szCs w:val="24"/>
        </w:rPr>
        <w:t xml:space="preserve"> spíše nedirektivního přístupu. Nedirektivní přístup je charakteristický tím, že poradce je v roli posluchače </w:t>
      </w:r>
      <w:r w:rsidR="004E760D" w:rsidRPr="00456535">
        <w:rPr>
          <w:rFonts w:eastAsia="Times New Roman"/>
          <w:szCs w:val="24"/>
        </w:rPr>
        <w:br/>
      </w:r>
      <w:r w:rsidR="00794B2C" w:rsidRPr="00456535">
        <w:rPr>
          <w:rFonts w:eastAsia="Times New Roman"/>
          <w:szCs w:val="24"/>
        </w:rPr>
        <w:t xml:space="preserve">a naslouchá klientovi. Tento přístup je vhodný, </w:t>
      </w:r>
      <w:r w:rsidRPr="00456535">
        <w:rPr>
          <w:rFonts w:eastAsia="Times New Roman"/>
          <w:szCs w:val="24"/>
        </w:rPr>
        <w:t>jelikož se jedná o poradenství </w:t>
      </w:r>
      <w:r w:rsidR="00E70121" w:rsidRPr="00456535">
        <w:rPr>
          <w:rFonts w:eastAsia="Times New Roman"/>
          <w:szCs w:val="24"/>
        </w:rPr>
        <w:t xml:space="preserve">s </w:t>
      </w:r>
      <w:r w:rsidRPr="00456535">
        <w:rPr>
          <w:rFonts w:eastAsia="Times New Roman"/>
          <w:szCs w:val="24"/>
        </w:rPr>
        <w:t xml:space="preserve">dospělými klienty. (Slavík, </w:t>
      </w:r>
      <w:proofErr w:type="spellStart"/>
      <w:r w:rsidRPr="00456535">
        <w:rPr>
          <w:rFonts w:eastAsia="Times New Roman"/>
          <w:szCs w:val="24"/>
        </w:rPr>
        <w:t>Zounková</w:t>
      </w:r>
      <w:proofErr w:type="spellEnd"/>
      <w:r w:rsidRPr="00456535">
        <w:rPr>
          <w:rFonts w:eastAsia="Times New Roman"/>
          <w:szCs w:val="24"/>
        </w:rPr>
        <w:t>, 2014, s. 11).</w:t>
      </w:r>
    </w:p>
    <w:p w:rsidR="002E6E46" w:rsidRPr="00456535" w:rsidRDefault="005B2837" w:rsidP="00B96FBC">
      <w:pPr>
        <w:rPr>
          <w:szCs w:val="24"/>
        </w:rPr>
      </w:pPr>
      <w:r w:rsidRPr="00456535">
        <w:rPr>
          <w:szCs w:val="24"/>
        </w:rPr>
        <w:t>Vysok</w:t>
      </w:r>
      <w:r w:rsidR="004A4DA6" w:rsidRPr="00456535">
        <w:rPr>
          <w:szCs w:val="24"/>
        </w:rPr>
        <w:t xml:space="preserve">oškolské poradny spolupracují i </w:t>
      </w:r>
      <w:r w:rsidRPr="00456535">
        <w:rPr>
          <w:szCs w:val="24"/>
        </w:rPr>
        <w:t>s dalšími poradens</w:t>
      </w:r>
      <w:r w:rsidR="00E70121" w:rsidRPr="00456535">
        <w:rPr>
          <w:szCs w:val="24"/>
        </w:rPr>
        <w:t>kými službami</w:t>
      </w:r>
      <w:r w:rsidR="004A4DA6" w:rsidRPr="00456535">
        <w:rPr>
          <w:szCs w:val="24"/>
        </w:rPr>
        <w:t xml:space="preserve"> jako jsou</w:t>
      </w:r>
      <w:r w:rsidRPr="00456535">
        <w:rPr>
          <w:szCs w:val="24"/>
        </w:rPr>
        <w:t xml:space="preserve"> </w:t>
      </w:r>
      <w:r w:rsidR="008C5341" w:rsidRPr="00456535">
        <w:rPr>
          <w:szCs w:val="24"/>
        </w:rPr>
        <w:t xml:space="preserve">například </w:t>
      </w:r>
      <w:r w:rsidR="004A4DA6" w:rsidRPr="00456535">
        <w:rPr>
          <w:szCs w:val="24"/>
        </w:rPr>
        <w:t>linky</w:t>
      </w:r>
      <w:r w:rsidRPr="00456535">
        <w:rPr>
          <w:szCs w:val="24"/>
        </w:rPr>
        <w:t xml:space="preserve"> důvěry, poradny zaměřené</w:t>
      </w:r>
      <w:r w:rsidR="004A4DA6" w:rsidRPr="00456535">
        <w:rPr>
          <w:szCs w:val="24"/>
        </w:rPr>
        <w:t xml:space="preserve"> na problémy v manželství. Dále kooperují </w:t>
      </w:r>
      <w:r w:rsidRPr="00456535">
        <w:rPr>
          <w:szCs w:val="24"/>
        </w:rPr>
        <w:t>s</w:t>
      </w:r>
      <w:r w:rsidR="00E70121" w:rsidRPr="00456535">
        <w:rPr>
          <w:szCs w:val="24"/>
        </w:rPr>
        <w:t> </w:t>
      </w:r>
      <w:r w:rsidRPr="00456535">
        <w:rPr>
          <w:szCs w:val="24"/>
        </w:rPr>
        <w:t>právníkem</w:t>
      </w:r>
      <w:r w:rsidR="00E70121" w:rsidRPr="00456535">
        <w:rPr>
          <w:szCs w:val="24"/>
        </w:rPr>
        <w:t>,</w:t>
      </w:r>
      <w:r w:rsidRPr="00456535">
        <w:rPr>
          <w:szCs w:val="24"/>
        </w:rPr>
        <w:t xml:space="preserve"> s nímž mají </w:t>
      </w:r>
      <w:r w:rsidR="004A4DA6" w:rsidRPr="00456535">
        <w:rPr>
          <w:szCs w:val="24"/>
        </w:rPr>
        <w:t xml:space="preserve">klienti </w:t>
      </w:r>
      <w:r w:rsidRPr="00456535">
        <w:rPr>
          <w:szCs w:val="24"/>
        </w:rPr>
        <w:t>možnost prodiskutovat své potíže. (</w:t>
      </w:r>
      <w:proofErr w:type="spellStart"/>
      <w:r w:rsidRPr="00456535">
        <w:rPr>
          <w:szCs w:val="24"/>
        </w:rPr>
        <w:t>Freibergová</w:t>
      </w:r>
      <w:proofErr w:type="spellEnd"/>
      <w:r w:rsidRPr="00456535">
        <w:rPr>
          <w:szCs w:val="24"/>
        </w:rPr>
        <w:t xml:space="preserve">, 2000, </w:t>
      </w:r>
      <w:r w:rsidR="00456535">
        <w:rPr>
          <w:szCs w:val="24"/>
        </w:rPr>
        <w:br/>
      </w:r>
      <w:r w:rsidRPr="00456535">
        <w:rPr>
          <w:szCs w:val="24"/>
        </w:rPr>
        <w:t>s. 19).</w:t>
      </w:r>
    </w:p>
    <w:p w:rsidR="00CC36BD" w:rsidRPr="00456535" w:rsidRDefault="00CC36BD" w:rsidP="004E760D">
      <w:pPr>
        <w:pStyle w:val="Nadpis1"/>
      </w:pPr>
      <w:bookmarkStart w:id="39" w:name="_Toc476689151"/>
      <w:bookmarkStart w:id="40" w:name="_Toc478909928"/>
      <w:bookmarkStart w:id="41" w:name="_Toc479801873"/>
      <w:bookmarkStart w:id="42" w:name="_Toc485715299"/>
      <w:r w:rsidRPr="00456535">
        <w:lastRenderedPageBreak/>
        <w:t>Univerzita Palackého v Olomouci</w:t>
      </w:r>
      <w:bookmarkEnd w:id="6"/>
      <w:bookmarkEnd w:id="39"/>
      <w:bookmarkEnd w:id="40"/>
      <w:bookmarkEnd w:id="41"/>
      <w:bookmarkEnd w:id="42"/>
    </w:p>
    <w:p w:rsidR="00CC36BD" w:rsidRPr="00456535" w:rsidRDefault="00CC36BD" w:rsidP="00B96FBC">
      <w:r w:rsidRPr="00456535">
        <w:t>Univerzita Palackého v Ol</w:t>
      </w:r>
      <w:r w:rsidR="00C30328" w:rsidRPr="00456535">
        <w:t>omouci je místem re</w:t>
      </w:r>
      <w:r w:rsidR="00E70121" w:rsidRPr="00456535">
        <w:t>alizace</w:t>
      </w:r>
      <w:r w:rsidR="00087F3D" w:rsidRPr="00456535">
        <w:t xml:space="preserve"> </w:t>
      </w:r>
      <w:r w:rsidR="00B0588D">
        <w:t xml:space="preserve">univerzitních poraden. </w:t>
      </w:r>
      <w:r w:rsidR="00715791" w:rsidRPr="00456535">
        <w:t>Na univerzitě se nachází mnoho poradensk</w:t>
      </w:r>
      <w:r w:rsidR="00B5363E" w:rsidRPr="00456535">
        <w:t>ých pracovišť, která denn</w:t>
      </w:r>
      <w:r w:rsidR="00E70121" w:rsidRPr="00456535">
        <w:t>ě</w:t>
      </w:r>
      <w:r w:rsidR="00B5363E" w:rsidRPr="00456535">
        <w:t xml:space="preserve"> </w:t>
      </w:r>
      <w:r w:rsidR="002C3D81" w:rsidRPr="00456535">
        <w:t>pomáhají</w:t>
      </w:r>
      <w:r w:rsidR="00B5363E" w:rsidRPr="00456535">
        <w:t>,</w:t>
      </w:r>
      <w:r w:rsidR="00E70121" w:rsidRPr="00456535">
        <w:t xml:space="preserve"> </w:t>
      </w:r>
      <w:r w:rsidR="00715791" w:rsidRPr="00456535">
        <w:t xml:space="preserve">studentům řešit jejich problémy. </w:t>
      </w:r>
      <w:r w:rsidR="009437E7" w:rsidRPr="00456535">
        <w:t xml:space="preserve">Tato kapitola představí konkrétní pracoviště poradenských pracovníků a </w:t>
      </w:r>
      <w:r w:rsidR="003B40DB" w:rsidRPr="00456535">
        <w:t>historii univerzity.</w:t>
      </w:r>
    </w:p>
    <w:p w:rsidR="00CC36BD" w:rsidRPr="005E6DC7" w:rsidRDefault="00CC36BD" w:rsidP="005E6DC7">
      <w:pPr>
        <w:rPr>
          <w:b/>
        </w:rPr>
      </w:pPr>
      <w:bookmarkStart w:id="43" w:name="_Toc457940594"/>
      <w:bookmarkStart w:id="44" w:name="_Toc479801874"/>
      <w:r w:rsidRPr="005E6DC7">
        <w:rPr>
          <w:b/>
        </w:rPr>
        <w:t>Historie</w:t>
      </w:r>
      <w:bookmarkEnd w:id="43"/>
      <w:bookmarkEnd w:id="44"/>
    </w:p>
    <w:p w:rsidR="00C828C2" w:rsidRPr="00456535" w:rsidRDefault="00826291" w:rsidP="00AB13C3">
      <w:pPr>
        <w:jc w:val="left"/>
      </w:pPr>
      <w:r w:rsidRPr="00456535">
        <w:t>Olomoucká</w:t>
      </w:r>
      <w:r w:rsidR="0008074B" w:rsidRPr="00456535">
        <w:t xml:space="preserve"> univerzita vznikla </w:t>
      </w:r>
      <w:r w:rsidRPr="00456535">
        <w:t xml:space="preserve">v roce 1573, </w:t>
      </w:r>
      <w:r w:rsidR="00786A95" w:rsidRPr="00456535">
        <w:t>kdy</w:t>
      </w:r>
      <w:r w:rsidR="0047134E" w:rsidRPr="00456535">
        <w:t>ž</w:t>
      </w:r>
      <w:r w:rsidR="00786A95" w:rsidRPr="00456535">
        <w:t xml:space="preserve"> kolej Tovaryšstva Ježíšova získala</w:t>
      </w:r>
      <w:r w:rsidRPr="00456535">
        <w:t xml:space="preserve"> promoční</w:t>
      </w:r>
      <w:r w:rsidR="00786A95" w:rsidRPr="00456535">
        <w:t xml:space="preserve"> právo.</w:t>
      </w:r>
      <w:r w:rsidRPr="00456535">
        <w:t xml:space="preserve"> </w:t>
      </w:r>
      <w:r w:rsidR="00CC36BD" w:rsidRPr="00456535">
        <w:t>Výuka na ní začala až o tři roky později filosofií.</w:t>
      </w:r>
      <w:r w:rsidR="00087F3D" w:rsidRPr="00456535">
        <w:t xml:space="preserve"> Existovaly</w:t>
      </w:r>
      <w:r w:rsidR="006464C3" w:rsidRPr="00456535">
        <w:t xml:space="preserve"> </w:t>
      </w:r>
      <w:r w:rsidR="00A64C0B" w:rsidRPr="00456535">
        <w:t xml:space="preserve">jen dvě </w:t>
      </w:r>
      <w:r w:rsidR="0060498A" w:rsidRPr="00456535">
        <w:t>fakulty a to fakulta s</w:t>
      </w:r>
      <w:r w:rsidR="00A64C0B" w:rsidRPr="00456535">
        <w:t>vobodných umění a teologických disciplín</w:t>
      </w:r>
      <w:r w:rsidR="00CD461F" w:rsidRPr="00456535">
        <w:t xml:space="preserve">. Na počátku 17. století byla pražská defenestrace </w:t>
      </w:r>
      <w:r w:rsidR="0047134E" w:rsidRPr="00456535">
        <w:t>a začala třicetiletá válka. Na M</w:t>
      </w:r>
      <w:r w:rsidR="00CD461F" w:rsidRPr="00456535">
        <w:t xml:space="preserve">oravě vládl </w:t>
      </w:r>
      <w:r w:rsidR="0047134E" w:rsidRPr="00456535">
        <w:t xml:space="preserve">biskup a kardinál </w:t>
      </w:r>
      <w:proofErr w:type="spellStart"/>
      <w:r w:rsidR="0047134E" w:rsidRPr="00456535">
        <w:t>Dietrichštejn</w:t>
      </w:r>
      <w:proofErr w:type="spellEnd"/>
      <w:r w:rsidR="00CD461F" w:rsidRPr="00456535">
        <w:t xml:space="preserve"> ten však byl sesazen po obsazení Brna stavovskými vojsky. Studenti vysoké školy Tovaryšstva Ježíšova se rozešli a zpět se navrátili až po povstání. V roce 1642 začala švédská okupace, při níž byly zničeny budovy jezuitů. </w:t>
      </w:r>
      <w:r w:rsidR="00D624E0" w:rsidRPr="00456535">
        <w:t xml:space="preserve">Švédská okupace trvala osm let a </w:t>
      </w:r>
      <w:r w:rsidR="0047134E" w:rsidRPr="00456535">
        <w:t xml:space="preserve">po </w:t>
      </w:r>
      <w:r w:rsidR="00D624E0" w:rsidRPr="00456535">
        <w:t xml:space="preserve">jejím ukončení se začala </w:t>
      </w:r>
      <w:r w:rsidR="00CD461F" w:rsidRPr="00456535">
        <w:t xml:space="preserve">stavět budova </w:t>
      </w:r>
      <w:r w:rsidR="00D624E0" w:rsidRPr="00456535">
        <w:t xml:space="preserve">starého </w:t>
      </w:r>
      <w:r w:rsidR="00CD461F" w:rsidRPr="00456535">
        <w:t>konv</w:t>
      </w:r>
      <w:r w:rsidR="00D624E0" w:rsidRPr="00456535">
        <w:t>iktu a</w:t>
      </w:r>
      <w:r w:rsidR="00CD461F" w:rsidRPr="00456535">
        <w:t xml:space="preserve"> </w:t>
      </w:r>
      <w:r w:rsidR="00D624E0" w:rsidRPr="00456535">
        <w:t>chrám</w:t>
      </w:r>
      <w:r w:rsidR="00CD461F" w:rsidRPr="00456535">
        <w:t xml:space="preserve"> Panny Marie Sněžné. </w:t>
      </w:r>
      <w:r w:rsidR="0047134E" w:rsidRPr="00456535">
        <w:t>Také na filozofické fakultě</w:t>
      </w:r>
      <w:r w:rsidR="00D624E0" w:rsidRPr="00456535">
        <w:t xml:space="preserve"> se začaly vyučovat disciplíny</w:t>
      </w:r>
      <w:r w:rsidR="0027696E" w:rsidRPr="00456535">
        <w:t>,</w:t>
      </w:r>
      <w:r w:rsidR="00D624E0" w:rsidRPr="00456535">
        <w:t xml:space="preserve"> mezi které patřila </w:t>
      </w:r>
      <w:r w:rsidR="0027696E" w:rsidRPr="00456535">
        <w:t xml:space="preserve">například </w:t>
      </w:r>
      <w:r w:rsidR="00D624E0" w:rsidRPr="00456535">
        <w:t xml:space="preserve">logika a metafyzika. V roce </w:t>
      </w:r>
      <w:r w:rsidR="00573185" w:rsidRPr="00456535">
        <w:t>1778 byla univerzita přemístěna do Brna. Hlavní důvodem přemístění bylo to, že šlechta a úředníci</w:t>
      </w:r>
      <w:r w:rsidR="00AB13C3">
        <w:t>, kteří sídlili v Brně, si přáli</w:t>
      </w:r>
      <w:r w:rsidR="00573185" w:rsidRPr="00456535">
        <w:t xml:space="preserve"> mít, co nejkvalitnější vzdělání pro své syny. Univerzita se o čtyři roky později se však univerzita navrátila zpět do Olomouce a to vydáním dvorského dekretu.</w:t>
      </w:r>
      <w:r w:rsidR="0027696E" w:rsidRPr="00456535">
        <w:t xml:space="preserve"> O pár </w:t>
      </w:r>
      <w:r w:rsidR="0047134E" w:rsidRPr="00456535">
        <w:t xml:space="preserve">let </w:t>
      </w:r>
      <w:r w:rsidR="0027696E" w:rsidRPr="00456535">
        <w:t xml:space="preserve">později byla </w:t>
      </w:r>
      <w:r w:rsidR="0047134E" w:rsidRPr="00456535">
        <w:t xml:space="preserve">univerzita </w:t>
      </w:r>
      <w:r w:rsidR="0027696E" w:rsidRPr="00456535">
        <w:t xml:space="preserve">přeměněna na lyceum, jelikož podle císaře Josefa II. bylo zapotřebí jen tří univerzit. </w:t>
      </w:r>
      <w:r w:rsidR="001172B0" w:rsidRPr="00456535">
        <w:t>Budova lycea byla na náměstí republiky v dnešních vojenských ubikacích. V lyceu se přednášela t</w:t>
      </w:r>
      <w:r w:rsidR="00AB13C3">
        <w:t xml:space="preserve">eologie </w:t>
      </w:r>
      <w:r w:rsidR="00BB5A41" w:rsidRPr="00456535">
        <w:t>právo a lékařství a v budově dnešní Cyrilometodějské fakulty se vyučovala filozofie. Univerzita v roce 1860 s výjimkou Teologické fakulty, která byla zanechána až do roku 1939.</w:t>
      </w:r>
      <w:r w:rsidR="001172B0" w:rsidRPr="00456535">
        <w:t xml:space="preserve"> </w:t>
      </w:r>
      <w:r w:rsidR="00CC36BD" w:rsidRPr="00456535">
        <w:t>Sedmnáctého listopadu 1939 byly uzavřeny všechny vysoké školy v</w:t>
      </w:r>
      <w:r w:rsidR="008A0978" w:rsidRPr="00456535">
        <w:t> celém Československu</w:t>
      </w:r>
      <w:r w:rsidR="00CC36BD" w:rsidRPr="00456535">
        <w:t xml:space="preserve">. O sedm let později byla univerzita opět zprovozněna a </w:t>
      </w:r>
      <w:r w:rsidR="00BB5A41" w:rsidRPr="00456535">
        <w:t xml:space="preserve">dostala název Univerzita Palackého. Prvním </w:t>
      </w:r>
      <w:r w:rsidR="00CC36BD" w:rsidRPr="00456535">
        <w:t>rektorem by</w:t>
      </w:r>
      <w:r w:rsidR="00F90566" w:rsidRPr="00456535">
        <w:t>l jmenován</w:t>
      </w:r>
      <w:r w:rsidR="00EC7CA0" w:rsidRPr="00456535">
        <w:t xml:space="preserve"> Josef Ludvík Fischer. </w:t>
      </w:r>
      <w:r w:rsidR="00BB5A41" w:rsidRPr="00456535">
        <w:t>(Fiala</w:t>
      </w:r>
      <w:r w:rsidR="00D31029">
        <w:t xml:space="preserve"> et al.</w:t>
      </w:r>
      <w:r w:rsidR="00BB5A41" w:rsidRPr="00456535">
        <w:t xml:space="preserve">, </w:t>
      </w:r>
      <w:r w:rsidR="00085E30" w:rsidRPr="00456535">
        <w:t xml:space="preserve">2009, s. </w:t>
      </w:r>
      <w:r w:rsidR="00C828C2" w:rsidRPr="00456535">
        <w:t>28-86).</w:t>
      </w:r>
    </w:p>
    <w:p w:rsidR="00403921" w:rsidRPr="00456535" w:rsidRDefault="00CC36BD" w:rsidP="00C828C2">
      <w:r w:rsidRPr="00456535">
        <w:t xml:space="preserve">Cyrilometodějská bohoslovecká fakulta byla zprovozněna jako první. Když přišli k moci komunisté, byl chod univerzity v nebezpečí. Kvůli vysokoškolským reformám odešly desítky vědců, hlavně z filozofické fakulty, protože obory, kterým se věnovali, </w:t>
      </w:r>
      <w:r w:rsidR="00456535">
        <w:br/>
      </w:r>
      <w:r w:rsidRPr="00456535">
        <w:t>se nev</w:t>
      </w:r>
      <w:r w:rsidR="00087F3D" w:rsidRPr="00456535">
        <w:t>yučovaly. V padesátých letech</w:t>
      </w:r>
      <w:r w:rsidRPr="00456535">
        <w:t xml:space="preserve"> fungovala jen lékařská a filosofická fakulta. </w:t>
      </w:r>
      <w:r w:rsidR="00C828C2" w:rsidRPr="00456535">
        <w:t xml:space="preserve">V roce </w:t>
      </w:r>
      <w:r w:rsidR="00403921" w:rsidRPr="00456535">
        <w:lastRenderedPageBreak/>
        <w:t>1953 byla</w:t>
      </w:r>
      <w:r w:rsidR="002E610A" w:rsidRPr="00456535">
        <w:t> </w:t>
      </w:r>
      <w:r w:rsidR="00403921" w:rsidRPr="00456535">
        <w:t>zrušena</w:t>
      </w:r>
      <w:r w:rsidR="002E610A" w:rsidRPr="00456535">
        <w:t xml:space="preserve"> </w:t>
      </w:r>
      <w:r w:rsidR="00403921" w:rsidRPr="00456535">
        <w:t>bohoslovecká fakulta</w:t>
      </w:r>
      <w:r w:rsidR="002E610A" w:rsidRPr="00456535">
        <w:t>, jelikož komunisti studenty</w:t>
      </w:r>
      <w:r w:rsidR="00EF35F2">
        <w:t xml:space="preserve"> této fakulty</w:t>
      </w:r>
      <w:r w:rsidR="002E610A" w:rsidRPr="00456535">
        <w:t xml:space="preserve"> vnímali</w:t>
      </w:r>
      <w:r w:rsidR="00C828C2" w:rsidRPr="00456535">
        <w:t xml:space="preserve"> </w:t>
      </w:r>
      <w:r w:rsidR="002E610A" w:rsidRPr="00456535">
        <w:t>jako posedlé náboženstvím. Také došlo k zrušení pedagogi</w:t>
      </w:r>
      <w:r w:rsidR="00D31029">
        <w:t xml:space="preserve">cké fakulty. Vznikly však vysoká a vyšší škola pedagogická. </w:t>
      </w:r>
      <w:r w:rsidR="00403921" w:rsidRPr="00456535">
        <w:t>(Fiala</w:t>
      </w:r>
      <w:r w:rsidR="00EF35F2">
        <w:t xml:space="preserve"> et al.</w:t>
      </w:r>
      <w:r w:rsidR="00403921" w:rsidRPr="00456535">
        <w:t>, 2009, s. 105-110).</w:t>
      </w:r>
    </w:p>
    <w:p w:rsidR="003C23C2" w:rsidRPr="00456535" w:rsidRDefault="002E610A" w:rsidP="00C828C2">
      <w:r w:rsidRPr="00456535">
        <w:t xml:space="preserve"> </w:t>
      </w:r>
      <w:r w:rsidR="00403921" w:rsidRPr="00456535">
        <w:t>Na vysoké škole</w:t>
      </w:r>
      <w:r w:rsidR="00CC36BD" w:rsidRPr="00456535">
        <w:t xml:space="preserve"> pe</w:t>
      </w:r>
      <w:r w:rsidR="00403921" w:rsidRPr="00456535">
        <w:t>dagogická byla</w:t>
      </w:r>
      <w:r w:rsidR="00573185" w:rsidRPr="00456535">
        <w:t xml:space="preserve"> fakulta</w:t>
      </w:r>
      <w:r w:rsidR="00CC36BD" w:rsidRPr="00456535">
        <w:t xml:space="preserve"> přírodních i hu</w:t>
      </w:r>
      <w:r w:rsidR="00D31029">
        <w:t>manitních věd</w:t>
      </w:r>
      <w:r w:rsidR="003C23C2" w:rsidRPr="00456535">
        <w:t>. V 60. l</w:t>
      </w:r>
      <w:r w:rsidR="007E402C" w:rsidRPr="00456535">
        <w:t>etech se zvyšovala důležito</w:t>
      </w:r>
      <w:r w:rsidR="00604E5E" w:rsidRPr="00456535">
        <w:t>st vědeckosti.</w:t>
      </w:r>
      <w:r w:rsidR="0081787D" w:rsidRPr="00456535">
        <w:t xml:space="preserve"> Už se</w:t>
      </w:r>
      <w:r w:rsidR="00604E5E" w:rsidRPr="00456535">
        <w:t xml:space="preserve"> nelpělo </w:t>
      </w:r>
      <w:r w:rsidR="0081787D" w:rsidRPr="00456535">
        <w:t xml:space="preserve">jen </w:t>
      </w:r>
      <w:r w:rsidR="00604E5E" w:rsidRPr="00456535">
        <w:t xml:space="preserve">na komunistických zásadách. </w:t>
      </w:r>
      <w:r w:rsidR="00087F3D" w:rsidRPr="00456535">
        <w:t>Protože</w:t>
      </w:r>
      <w:r w:rsidR="00E44C00" w:rsidRPr="00456535">
        <w:t xml:space="preserve"> bylo zapotřebí z</w:t>
      </w:r>
      <w:r w:rsidR="00087F3D" w:rsidRPr="00456535">
        <w:t>výšit kvalifikaci funkcionářů, tak se</w:t>
      </w:r>
      <w:r w:rsidR="00E44C00" w:rsidRPr="00456535">
        <w:t xml:space="preserve"> místo rozsáhlých knih</w:t>
      </w:r>
      <w:r w:rsidR="0081787D" w:rsidRPr="00456535">
        <w:t xml:space="preserve"> zač</w:t>
      </w:r>
      <w:r w:rsidR="00087F3D" w:rsidRPr="00456535">
        <w:t>aly</w:t>
      </w:r>
      <w:r w:rsidR="0081787D" w:rsidRPr="00456535">
        <w:t xml:space="preserve"> psát krátké monografie, které se zasloužily o navýšení </w:t>
      </w:r>
      <w:r w:rsidR="00AB13C3">
        <w:t xml:space="preserve">kvalifikace. </w:t>
      </w:r>
      <w:r w:rsidR="003C23C2" w:rsidRPr="00456535">
        <w:t xml:space="preserve">V </w:t>
      </w:r>
      <w:r w:rsidR="007A47FA" w:rsidRPr="00456535">
        <w:t xml:space="preserve">šedesátých </w:t>
      </w:r>
      <w:r w:rsidR="00777205" w:rsidRPr="00456535">
        <w:t xml:space="preserve">i sedmdesátých letech </w:t>
      </w:r>
      <w:r w:rsidR="00D31029">
        <w:t>se konaly</w:t>
      </w:r>
      <w:r w:rsidR="002C3D81" w:rsidRPr="00456535">
        <w:t xml:space="preserve"> čistky. N</w:t>
      </w:r>
      <w:r w:rsidR="007A47FA" w:rsidRPr="00456535">
        <w:t>ejvíce zaměstnanců odešlo z</w:t>
      </w:r>
      <w:r w:rsidR="002C3D81" w:rsidRPr="00456535">
        <w:t> filosofické fakulty</w:t>
      </w:r>
      <w:r w:rsidR="00087F3D" w:rsidRPr="00456535">
        <w:t xml:space="preserve">, </w:t>
      </w:r>
      <w:r w:rsidR="00B5363E" w:rsidRPr="00456535">
        <w:t>jelikož usilovali o odbornou reformu fakulty.</w:t>
      </w:r>
      <w:r w:rsidR="003C23C2" w:rsidRPr="00456535">
        <w:rPr>
          <w:color w:val="FF0000"/>
        </w:rPr>
        <w:t xml:space="preserve"> </w:t>
      </w:r>
      <w:r w:rsidR="00777205" w:rsidRPr="00456535">
        <w:t xml:space="preserve">Přijímání na univerzitu nebylo objektivní, protože dokumenty o zájemcích o studiu </w:t>
      </w:r>
      <w:r w:rsidR="00890950" w:rsidRPr="00456535">
        <w:t>prohlížely</w:t>
      </w:r>
      <w:r w:rsidR="00777205" w:rsidRPr="00456535">
        <w:t xml:space="preserve"> </w:t>
      </w:r>
      <w:r w:rsidR="00890950" w:rsidRPr="00456535">
        <w:t>i stranické</w:t>
      </w:r>
      <w:r w:rsidR="00777205" w:rsidRPr="00456535">
        <w:t xml:space="preserve"> a státní orgány. A právě ty rozhodovaly bez ohledu na výsledky přijímacích zkoušek o tom, kdo bude přijat na univerzitu. </w:t>
      </w:r>
      <w:r w:rsidR="00BE39A2" w:rsidRPr="00456535">
        <w:t>B</w:t>
      </w:r>
      <w:r w:rsidR="00FF636C" w:rsidRPr="00456535">
        <w:t xml:space="preserve">yli </w:t>
      </w:r>
      <w:r w:rsidR="00BE39A2" w:rsidRPr="00456535">
        <w:t>přijímáni studenti, kteří neměli</w:t>
      </w:r>
      <w:r w:rsidR="00FF636C" w:rsidRPr="00456535">
        <w:t xml:space="preserve"> </w:t>
      </w:r>
      <w:r w:rsidR="00BE39A2" w:rsidRPr="00456535">
        <w:t>vlohy k určitému oboru a ti opravdu nadaní neměli možnost studia.</w:t>
      </w:r>
      <w:r w:rsidR="00FF636C" w:rsidRPr="00456535">
        <w:t xml:space="preserve"> </w:t>
      </w:r>
      <w:r w:rsidR="002C3D81" w:rsidRPr="00456535">
        <w:t>V 80. l</w:t>
      </w:r>
      <w:r w:rsidR="00C75FCD" w:rsidRPr="00456535">
        <w:t>etech se snažil</w:t>
      </w:r>
      <w:r w:rsidR="00890950" w:rsidRPr="00456535">
        <w:t>o</w:t>
      </w:r>
      <w:r w:rsidR="00C75FCD" w:rsidRPr="00456535">
        <w:t xml:space="preserve"> mnoho osob</w:t>
      </w:r>
      <w:r w:rsidR="006464C3" w:rsidRPr="00456535">
        <w:t xml:space="preserve"> získat </w:t>
      </w:r>
      <w:r w:rsidR="002A4310" w:rsidRPr="00456535">
        <w:t xml:space="preserve">vysokoškolský </w:t>
      </w:r>
      <w:r w:rsidR="006464C3" w:rsidRPr="00456535">
        <w:t>titul</w:t>
      </w:r>
      <w:r w:rsidR="008A0978" w:rsidRPr="00456535">
        <w:t xml:space="preserve">. Hodně </w:t>
      </w:r>
      <w:r w:rsidR="002A4310" w:rsidRPr="00456535">
        <w:t>o ně</w:t>
      </w:r>
      <w:r w:rsidR="008A0978" w:rsidRPr="00456535">
        <w:t>j</w:t>
      </w:r>
      <w:r w:rsidR="002A4310" w:rsidRPr="00456535">
        <w:t xml:space="preserve"> usilovali</w:t>
      </w:r>
      <w:r w:rsidR="00BE39A2" w:rsidRPr="00456535">
        <w:t xml:space="preserve"> členové ko</w:t>
      </w:r>
      <w:r w:rsidR="00B603B0" w:rsidRPr="00456535">
        <w:t>munistické strany.</w:t>
      </w:r>
      <w:r w:rsidR="00BE39A2" w:rsidRPr="00456535">
        <w:t xml:space="preserve"> Udělování vědeckých titulů bylo rovněž pod kontrolou komunistické strany.</w:t>
      </w:r>
      <w:r w:rsidR="00712B3F" w:rsidRPr="00456535">
        <w:t xml:space="preserve"> (</w:t>
      </w:r>
      <w:proofErr w:type="spellStart"/>
      <w:r w:rsidR="00712B3F" w:rsidRPr="00456535">
        <w:t>Bieberle</w:t>
      </w:r>
      <w:proofErr w:type="spellEnd"/>
      <w:r w:rsidR="00712B3F" w:rsidRPr="00456535">
        <w:t>, 2011</w:t>
      </w:r>
      <w:r w:rsidR="003C23C2" w:rsidRPr="00456535">
        <w:t>, s. 9-84).</w:t>
      </w:r>
    </w:p>
    <w:p w:rsidR="00777205" w:rsidRPr="00456535" w:rsidRDefault="00CC36BD" w:rsidP="00B96FBC">
      <w:r w:rsidRPr="00456535">
        <w:t>V současnosti je na Univerzitě Palackého osm</w:t>
      </w:r>
      <w:r w:rsidR="008A0978" w:rsidRPr="00456535">
        <w:t xml:space="preserve"> fakult. Počet studentů </w:t>
      </w:r>
      <w:r w:rsidR="00F47EA0" w:rsidRPr="00456535">
        <w:t xml:space="preserve">na univerzitě </w:t>
      </w:r>
      <w:r w:rsidR="008A0978" w:rsidRPr="00456535">
        <w:t xml:space="preserve">je dvacet tisíc </w:t>
      </w:r>
      <w:r w:rsidR="00F47EA0" w:rsidRPr="00456535">
        <w:t>devět set čtyřicet</w:t>
      </w:r>
      <w:r w:rsidRPr="00456535">
        <w:t xml:space="preserve">. </w:t>
      </w:r>
      <w:r w:rsidR="006D78E2" w:rsidRPr="00456535">
        <w:t>Univerzita Palackého nabízí studentům velké množství poradenských služeb, které probíhají na konkrétních fakultách. Studenti si mohou vybra</w:t>
      </w:r>
      <w:r w:rsidR="00890950" w:rsidRPr="00456535">
        <w:t>t fakultu, jejíž službu využijí</w:t>
      </w:r>
      <w:r w:rsidR="00C828C2" w:rsidRPr="00456535">
        <w:t xml:space="preserve"> podle své volby. </w:t>
      </w:r>
      <w:r w:rsidR="00B0588D">
        <w:t>(zdroj vlastní).</w:t>
      </w:r>
    </w:p>
    <w:p w:rsidR="00CC36BD" w:rsidRPr="00456535" w:rsidRDefault="00CC36BD" w:rsidP="00935F8A">
      <w:pPr>
        <w:pStyle w:val="Nadpis2"/>
        <w:rPr>
          <w:szCs w:val="28"/>
        </w:rPr>
      </w:pPr>
      <w:bookmarkStart w:id="45" w:name="_Toc478909929"/>
      <w:bookmarkStart w:id="46" w:name="_Toc479801875"/>
      <w:bookmarkStart w:id="47" w:name="_Toc485715300"/>
      <w:r w:rsidRPr="00456535">
        <w:t>Cyrilometodějská teologická fakulta</w:t>
      </w:r>
      <w:bookmarkEnd w:id="45"/>
      <w:bookmarkEnd w:id="46"/>
      <w:bookmarkEnd w:id="47"/>
    </w:p>
    <w:p w:rsidR="00DB0C9F" w:rsidRPr="00456535" w:rsidRDefault="00F01118" w:rsidP="00B96FBC">
      <w:r w:rsidRPr="00456535">
        <w:t xml:space="preserve">Cyrilometodějská teologická fakulta byla první založenou fakultou. </w:t>
      </w:r>
      <w:r w:rsidR="00A64C0B" w:rsidRPr="00456535">
        <w:t>Prvotní název zněl bohoslovecká fakulta</w:t>
      </w:r>
      <w:r w:rsidR="006860B1" w:rsidRPr="00456535">
        <w:t>.</w:t>
      </w:r>
      <w:r w:rsidR="00890950" w:rsidRPr="00456535">
        <w:t xml:space="preserve"> V 17. století byl chod univerzity dva</w:t>
      </w:r>
      <w:r w:rsidR="004769A6" w:rsidRPr="00456535">
        <w:t xml:space="preserve">krát zastaven </w:t>
      </w:r>
      <w:r w:rsidR="004E760D" w:rsidRPr="00456535">
        <w:br/>
      </w:r>
      <w:r w:rsidR="004769A6" w:rsidRPr="00456535">
        <w:t>a to z důvodu stavovského povstání a švédské okupace.</w:t>
      </w:r>
      <w:r w:rsidR="00440685" w:rsidRPr="00456535">
        <w:t xml:space="preserve"> </w:t>
      </w:r>
      <w:r w:rsidR="002A4310" w:rsidRPr="00456535">
        <w:t>(</w:t>
      </w:r>
      <w:proofErr w:type="spellStart"/>
      <w:r w:rsidR="002A4310" w:rsidRPr="00456535">
        <w:t>Pojsl</w:t>
      </w:r>
      <w:proofErr w:type="spellEnd"/>
      <w:r w:rsidR="006777E8" w:rsidRPr="00456535">
        <w:t>,</w:t>
      </w:r>
      <w:r w:rsidR="002A4310" w:rsidRPr="00456535">
        <w:t xml:space="preserve"> </w:t>
      </w:r>
      <w:r w:rsidR="006777E8" w:rsidRPr="00456535">
        <w:t>2010</w:t>
      </w:r>
      <w:r w:rsidR="00B0588D">
        <w:t>, s.</w:t>
      </w:r>
      <w:r w:rsidR="00D31029">
        <w:t xml:space="preserve"> </w:t>
      </w:r>
      <w:r w:rsidR="00B0588D">
        <w:t>10-13</w:t>
      </w:r>
      <w:r w:rsidR="006777E8" w:rsidRPr="00456535">
        <w:t>)</w:t>
      </w:r>
      <w:r w:rsidR="002A4310" w:rsidRPr="00456535">
        <w:t>.</w:t>
      </w:r>
      <w:r w:rsidR="006777E8" w:rsidRPr="00456535">
        <w:t xml:space="preserve"> </w:t>
      </w:r>
      <w:r w:rsidR="00890950" w:rsidRPr="00456535">
        <w:t>V roce 1848 proběhla</w:t>
      </w:r>
      <w:r w:rsidR="005124E6" w:rsidRPr="00456535">
        <w:t xml:space="preserve"> </w:t>
      </w:r>
      <w:r w:rsidR="001113AF" w:rsidRPr="00456535">
        <w:t>školská reforma</w:t>
      </w:r>
      <w:r w:rsidR="00890950" w:rsidRPr="00456535">
        <w:t xml:space="preserve">, která způsobila </w:t>
      </w:r>
      <w:r w:rsidR="001113AF" w:rsidRPr="00456535">
        <w:t>z</w:t>
      </w:r>
      <w:r w:rsidR="00890950" w:rsidRPr="00456535">
        <w:t xml:space="preserve">rušení </w:t>
      </w:r>
      <w:r w:rsidR="007F669F" w:rsidRPr="00456535">
        <w:t>o</w:t>
      </w:r>
      <w:r w:rsidR="005124E6" w:rsidRPr="00456535">
        <w:t>lomoucké univerzity. N</w:t>
      </w:r>
      <w:r w:rsidR="006777E8" w:rsidRPr="00456535">
        <w:t xml:space="preserve">a univerzitě studoval nízký počet žáků </w:t>
      </w:r>
      <w:r w:rsidR="00BC0892" w:rsidRPr="00456535">
        <w:t xml:space="preserve">a </w:t>
      </w:r>
      <w:r w:rsidR="001113AF" w:rsidRPr="00456535">
        <w:t xml:space="preserve">byl </w:t>
      </w:r>
      <w:r w:rsidR="002E33A7" w:rsidRPr="00456535">
        <w:t xml:space="preserve">nedostatek </w:t>
      </w:r>
      <w:r w:rsidR="00BC0892" w:rsidRPr="00456535">
        <w:t>financí</w:t>
      </w:r>
      <w:r w:rsidR="002E33A7" w:rsidRPr="00456535">
        <w:t xml:space="preserve">, </w:t>
      </w:r>
      <w:r w:rsidR="001113AF" w:rsidRPr="00456535">
        <w:t xml:space="preserve">proto </w:t>
      </w:r>
      <w:r w:rsidR="002E33A7" w:rsidRPr="00456535">
        <w:t>byly</w:t>
      </w:r>
      <w:r w:rsidR="00BC0892" w:rsidRPr="00456535">
        <w:t xml:space="preserve"> zrušeny fakulty s výjimkou právě teologické fakul</w:t>
      </w:r>
      <w:r w:rsidR="00C70004" w:rsidRPr="00456535">
        <w:t>ty. I když většina studentů byla</w:t>
      </w:r>
      <w:r w:rsidR="00BC0892" w:rsidRPr="00456535">
        <w:t xml:space="preserve"> českých, na fakultě se hovořilo německy. </w:t>
      </w:r>
      <w:r w:rsidR="00C70004" w:rsidRPr="00456535">
        <w:t>Avšak jen do doby,</w:t>
      </w:r>
      <w:r w:rsidR="00A93F1D" w:rsidRPr="00456535">
        <w:t xml:space="preserve"> </w:t>
      </w:r>
      <w:r w:rsidR="00C70004" w:rsidRPr="00456535">
        <w:t>kdy byla zrušena rakouská monarchie.</w:t>
      </w:r>
      <w:r w:rsidR="00A93F1D" w:rsidRPr="00456535">
        <w:t xml:space="preserve"> </w:t>
      </w:r>
      <w:r w:rsidR="00B83BA1" w:rsidRPr="00456535">
        <w:t>(</w:t>
      </w:r>
      <w:proofErr w:type="spellStart"/>
      <w:r w:rsidR="00B83BA1" w:rsidRPr="00456535">
        <w:t>Pojsl</w:t>
      </w:r>
      <w:proofErr w:type="spellEnd"/>
      <w:r w:rsidR="00B83BA1" w:rsidRPr="00456535">
        <w:t>, 2010, s.</w:t>
      </w:r>
      <w:r w:rsidR="002E33A7" w:rsidRPr="00456535">
        <w:t xml:space="preserve"> </w:t>
      </w:r>
      <w:r w:rsidR="005124E6" w:rsidRPr="00456535">
        <w:t>16</w:t>
      </w:r>
      <w:r w:rsidR="00B83BA1" w:rsidRPr="00456535">
        <w:t xml:space="preserve">-20). </w:t>
      </w:r>
    </w:p>
    <w:p w:rsidR="003F0585" w:rsidRPr="00456535" w:rsidRDefault="00B83BA1" w:rsidP="00C912D8">
      <w:r w:rsidRPr="00456535">
        <w:t xml:space="preserve">V roce </w:t>
      </w:r>
      <w:r w:rsidR="00C1211B" w:rsidRPr="00456535">
        <w:t>1939 byla fakulta uzavřena a o šest let poz</w:t>
      </w:r>
      <w:r w:rsidR="007F669F" w:rsidRPr="00456535">
        <w:t>ději byla její činnost obnovena</w:t>
      </w:r>
      <w:r w:rsidR="00C1211B" w:rsidRPr="00456535">
        <w:t xml:space="preserve">. Rok 1950 byl velice významným, jelikož </w:t>
      </w:r>
      <w:r w:rsidR="000B4EE7" w:rsidRPr="00456535">
        <w:t xml:space="preserve">byl chod fakulty opět zastaven. Studenti měli </w:t>
      </w:r>
      <w:r w:rsidR="00C1211B" w:rsidRPr="00456535">
        <w:lastRenderedPageBreak/>
        <w:t xml:space="preserve">možnost dále studovat ve městě Litoměřice, avšak </w:t>
      </w:r>
      <w:r w:rsidR="000B4EE7" w:rsidRPr="00456535">
        <w:t>pod kontrolou in</w:t>
      </w:r>
      <w:r w:rsidR="00BF7D92" w:rsidRPr="00456535">
        <w:t xml:space="preserve">stitucí státu. Tato alternativa </w:t>
      </w:r>
      <w:r w:rsidR="007F669F" w:rsidRPr="00456535">
        <w:t>většině studentů nevyhovovala</w:t>
      </w:r>
      <w:r w:rsidR="000B4EE7" w:rsidRPr="00456535">
        <w:t xml:space="preserve"> a mnoho z nich odešlo na vojnu. Po roce 1989 byla fakulta znovu otevřena.</w:t>
      </w:r>
      <w:r w:rsidR="00C912D8">
        <w:t xml:space="preserve"> </w:t>
      </w:r>
      <w:r w:rsidR="003F0585" w:rsidRPr="00456535">
        <w:t xml:space="preserve">Až v roce 1992 fakulta byla přejmenována na Cyrilometodějskou </w:t>
      </w:r>
      <w:r w:rsidR="00A6354B">
        <w:t xml:space="preserve">teologickou. </w:t>
      </w:r>
      <w:r w:rsidR="00884D6A" w:rsidRPr="00456535">
        <w:t xml:space="preserve">Po roce 2000 začaly vznikat nové obory zaměřené </w:t>
      </w:r>
      <w:r w:rsidR="007F669F" w:rsidRPr="00456535">
        <w:t xml:space="preserve">na </w:t>
      </w:r>
      <w:r w:rsidR="00884D6A" w:rsidRPr="00456535">
        <w:t xml:space="preserve">sociální oblast. </w:t>
      </w:r>
      <w:r w:rsidR="002E33A7" w:rsidRPr="00456535">
        <w:t>(</w:t>
      </w:r>
      <w:proofErr w:type="spellStart"/>
      <w:r w:rsidR="002E33A7" w:rsidRPr="00456535">
        <w:rPr>
          <w:i/>
        </w:rPr>
        <w:t>cmtf.upol</w:t>
      </w:r>
      <w:proofErr w:type="spellEnd"/>
      <w:r w:rsidR="002E33A7" w:rsidRPr="00456535">
        <w:t>, ne</w:t>
      </w:r>
      <w:r w:rsidR="00CE2416" w:rsidRPr="00456535">
        <w:t>u</w:t>
      </w:r>
      <w:r w:rsidR="002E33A7" w:rsidRPr="00456535">
        <w:t>vedeno).</w:t>
      </w:r>
    </w:p>
    <w:p w:rsidR="00926D56" w:rsidRPr="00456535" w:rsidRDefault="00926D56" w:rsidP="00B96FBC">
      <w:pPr>
        <w:rPr>
          <w:i/>
        </w:rPr>
      </w:pPr>
      <w:r w:rsidRPr="00456535">
        <w:t>V současnosti fa</w:t>
      </w:r>
      <w:r w:rsidR="004C393C" w:rsidRPr="00456535">
        <w:t>kulta realizuje mnoho projektů</w:t>
      </w:r>
      <w:r w:rsidR="00511F19" w:rsidRPr="00456535">
        <w:t xml:space="preserve"> zaměřených nejen na oblast teologickou jako například projekt </w:t>
      </w:r>
      <w:r w:rsidR="00511F19" w:rsidRPr="00456535">
        <w:rPr>
          <w:i/>
        </w:rPr>
        <w:t>Prosociální jednání v kontextu pluralitní a multikulturní společnosti</w:t>
      </w:r>
      <w:r w:rsidR="00511F19" w:rsidRPr="00456535">
        <w:t xml:space="preserve">. </w:t>
      </w:r>
      <w:r w:rsidR="00622493" w:rsidRPr="00456535">
        <w:t>(</w:t>
      </w:r>
      <w:proofErr w:type="spellStart"/>
      <w:r w:rsidR="00622493" w:rsidRPr="00456535">
        <w:rPr>
          <w:i/>
        </w:rPr>
        <w:t>cmtf.upol</w:t>
      </w:r>
      <w:proofErr w:type="spellEnd"/>
      <w:r w:rsidR="00622493" w:rsidRPr="00456535">
        <w:t xml:space="preserve">, neuvedeno). </w:t>
      </w:r>
      <w:r w:rsidR="004C393C" w:rsidRPr="00456535">
        <w:t xml:space="preserve">Výzkumná činnost se věnuje zejména oblasti zdraví, křesťanským, středověkým textům a pomocí </w:t>
      </w:r>
      <w:r w:rsidR="00511F19" w:rsidRPr="00456535">
        <w:t>kateder se orientuje na teologické</w:t>
      </w:r>
      <w:r w:rsidR="004C393C" w:rsidRPr="00456535">
        <w:t xml:space="preserve"> texty. </w:t>
      </w:r>
      <w:r w:rsidR="005C19E0" w:rsidRPr="00456535">
        <w:br/>
      </w:r>
      <w:r w:rsidR="00756349" w:rsidRPr="00456535">
        <w:t xml:space="preserve">Na fakultě probíhá celoživotní vzdělávání i univerzita 3. věku. </w:t>
      </w:r>
      <w:r w:rsidR="002C3D81" w:rsidRPr="00456535">
        <w:t xml:space="preserve">Na </w:t>
      </w:r>
      <w:r w:rsidR="0088641B" w:rsidRPr="00456535">
        <w:t>fakultě studuje tisíc sedmdesát sedm</w:t>
      </w:r>
      <w:r w:rsidR="00C84489" w:rsidRPr="00456535">
        <w:t xml:space="preserve"> osob a probíhá v ní psychologická </w:t>
      </w:r>
      <w:r w:rsidR="00C912D8">
        <w:t xml:space="preserve">poradenská činnost. </w:t>
      </w:r>
      <w:r w:rsidR="00EE2D26" w:rsidRPr="00456535">
        <w:t>Jsou zde vyučovány obory</w:t>
      </w:r>
      <w:r w:rsidR="008A0508" w:rsidRPr="00456535">
        <w:t xml:space="preserve"> orientované na teologii</w:t>
      </w:r>
      <w:r w:rsidR="0088641B" w:rsidRPr="00456535">
        <w:t>,</w:t>
      </w:r>
      <w:r w:rsidR="00F924CC" w:rsidRPr="00456535">
        <w:t xml:space="preserve"> jako je například Biblická teologie, T</w:t>
      </w:r>
      <w:r w:rsidR="008A0508" w:rsidRPr="00456535">
        <w:t>eologická studia</w:t>
      </w:r>
      <w:r w:rsidR="007F669F" w:rsidRPr="00456535">
        <w:t>. Avšak své místo</w:t>
      </w:r>
      <w:r w:rsidR="002A4310" w:rsidRPr="00456535">
        <w:t xml:space="preserve"> zde mají </w:t>
      </w:r>
      <w:r w:rsidR="00C75FCD" w:rsidRPr="00456535">
        <w:t xml:space="preserve">i </w:t>
      </w:r>
      <w:r w:rsidR="002A4310" w:rsidRPr="00456535">
        <w:t>disciplíny zaměřené</w:t>
      </w:r>
      <w:r w:rsidR="008A0508" w:rsidRPr="00456535">
        <w:t xml:space="preserve"> na sociál</w:t>
      </w:r>
      <w:r w:rsidR="00C75FCD" w:rsidRPr="00456535">
        <w:t>ní sféru. Mezi představitele patří</w:t>
      </w:r>
      <w:r w:rsidR="002A4310" w:rsidRPr="00456535">
        <w:t xml:space="preserve"> obory</w:t>
      </w:r>
      <w:r w:rsidR="008A0508" w:rsidRPr="00456535">
        <w:t xml:space="preserve"> Charitativní a sociální práce, Mezinárodní sociální </w:t>
      </w:r>
      <w:r w:rsidR="005C19E0" w:rsidRPr="00456535">
        <w:br/>
      </w:r>
      <w:r w:rsidR="008A0508" w:rsidRPr="00456535">
        <w:t>a humanitární práce nebo Sociální pedagogika</w:t>
      </w:r>
      <w:r w:rsidR="008A0508" w:rsidRPr="00456535">
        <w:rPr>
          <w:i/>
        </w:rPr>
        <w:t>.</w:t>
      </w:r>
      <w:r w:rsidR="00C912D8" w:rsidRPr="00C912D8">
        <w:t xml:space="preserve"> </w:t>
      </w:r>
      <w:r w:rsidR="00C912D8" w:rsidRPr="00456535">
        <w:t>(</w:t>
      </w:r>
      <w:proofErr w:type="spellStart"/>
      <w:r w:rsidR="00C912D8" w:rsidRPr="00456535">
        <w:rPr>
          <w:i/>
        </w:rPr>
        <w:t>cmtf.upol</w:t>
      </w:r>
      <w:proofErr w:type="spellEnd"/>
      <w:r w:rsidR="00C912D8" w:rsidRPr="00456535">
        <w:t>, neuvedeno)</w:t>
      </w:r>
      <w:r w:rsidR="00C912D8">
        <w:t>.</w:t>
      </w:r>
    </w:p>
    <w:p w:rsidR="00CC36BD" w:rsidRPr="00456535" w:rsidRDefault="003F2E54" w:rsidP="00935F8A">
      <w:pPr>
        <w:pStyle w:val="Nadpis2"/>
      </w:pPr>
      <w:bookmarkStart w:id="48" w:name="_Toc478909930"/>
      <w:bookmarkStart w:id="49" w:name="_Toc479801876"/>
      <w:bookmarkStart w:id="50" w:name="_Toc485715301"/>
      <w:r w:rsidRPr="00456535">
        <w:t>Pedagogická fakulta</w:t>
      </w:r>
      <w:bookmarkEnd w:id="48"/>
      <w:bookmarkEnd w:id="49"/>
      <w:bookmarkEnd w:id="50"/>
    </w:p>
    <w:p w:rsidR="003F2E54" w:rsidRPr="00456535" w:rsidRDefault="006860B1" w:rsidP="00B96FBC">
      <w:r w:rsidRPr="00456535">
        <w:t>Pedagogická fakulta byla založena v roce</w:t>
      </w:r>
      <w:r w:rsidR="00D156D9" w:rsidRPr="00456535">
        <w:t xml:space="preserve"> 1946 a</w:t>
      </w:r>
      <w:r w:rsidRPr="00456535">
        <w:t xml:space="preserve"> </w:t>
      </w:r>
      <w:r w:rsidR="00556D6E" w:rsidRPr="00456535">
        <w:t xml:space="preserve">vyučovaly </w:t>
      </w:r>
      <w:r w:rsidR="00D156D9" w:rsidRPr="00456535">
        <w:t xml:space="preserve">se zde </w:t>
      </w:r>
      <w:r w:rsidR="00556D6E" w:rsidRPr="00456535">
        <w:t xml:space="preserve">obory jako je například učitelství pro mateřské, základní a střední školy. O osm let později se začalo uvedené učitelství pro mateřské školy a </w:t>
      </w:r>
      <w:r w:rsidR="00CE2416" w:rsidRPr="00456535">
        <w:t>základní</w:t>
      </w:r>
      <w:r w:rsidR="00556D6E" w:rsidRPr="00456535">
        <w:t xml:space="preserve"> školy prvního stupně vyučovat na školách, které byly středoškolského charakteru. </w:t>
      </w:r>
      <w:r w:rsidR="00AA0469" w:rsidRPr="00456535">
        <w:t xml:space="preserve">V tomto období se studovalo i na Vysoké škole pedagogické. </w:t>
      </w:r>
      <w:r w:rsidR="00556D6E" w:rsidRPr="00456535">
        <w:t>Učitelství</w:t>
      </w:r>
      <w:r w:rsidR="00623810" w:rsidRPr="00456535">
        <w:t xml:space="preserve"> druhého stupně se vyučovalo na vyšších odborných školách. </w:t>
      </w:r>
      <w:r w:rsidR="007F669F" w:rsidRPr="00456535">
        <w:t>Později začaly</w:t>
      </w:r>
      <w:r w:rsidR="00DF7284" w:rsidRPr="00456535">
        <w:t xml:space="preserve"> vznikat instituty a ty se postupně </w:t>
      </w:r>
      <w:r w:rsidR="00FE2F94" w:rsidRPr="00456535">
        <w:t xml:space="preserve">přetvářely na pedagogické fakulty. Olomoucká pedagogická fakulta se velice rozvíjela, jelikož začala nabízet velké množství nových oborů pro studenty. V 90. letech </w:t>
      </w:r>
      <w:r w:rsidR="00E836FB" w:rsidRPr="00456535">
        <w:t>se na fakultě vyučov</w:t>
      </w:r>
      <w:r w:rsidR="007F669F" w:rsidRPr="00456535">
        <w:t xml:space="preserve">aly nové obory jako je </w:t>
      </w:r>
      <w:r w:rsidR="007F68FA" w:rsidRPr="00456535">
        <w:t>například Speciální pedagogika nebo S</w:t>
      </w:r>
      <w:r w:rsidR="00E836FB" w:rsidRPr="00456535">
        <w:t xml:space="preserve">ociální práce. </w:t>
      </w:r>
      <w:r w:rsidR="00CE2416" w:rsidRPr="00456535">
        <w:t>(</w:t>
      </w:r>
      <w:proofErr w:type="spellStart"/>
      <w:r w:rsidR="00CE2416" w:rsidRPr="00456535">
        <w:rPr>
          <w:i/>
        </w:rPr>
        <w:t>pdf.upol</w:t>
      </w:r>
      <w:proofErr w:type="spellEnd"/>
      <w:r w:rsidR="00CE2416" w:rsidRPr="00456535">
        <w:t>, neuvedeno).</w:t>
      </w:r>
    </w:p>
    <w:p w:rsidR="00CD2585" w:rsidRPr="00456535" w:rsidRDefault="0099280A" w:rsidP="00B96FBC">
      <w:r w:rsidRPr="00456535">
        <w:t>Od</w:t>
      </w:r>
      <w:r w:rsidR="00D156D9" w:rsidRPr="00456535">
        <w:t xml:space="preserve"> roku 2010 studuje</w:t>
      </w:r>
      <w:r w:rsidR="001A0E29" w:rsidRPr="00456535">
        <w:t xml:space="preserve"> na pedagogické fakultě větší počet studentů ze zahraničí. </w:t>
      </w:r>
      <w:r w:rsidR="00DC1305" w:rsidRPr="00456535">
        <w:t xml:space="preserve">Velký zájem je i o programy celoživotního vzdělávání. </w:t>
      </w:r>
      <w:r w:rsidR="008A0508" w:rsidRPr="00456535">
        <w:t>Mezi obory, které se vyuč</w:t>
      </w:r>
      <w:r w:rsidR="00893C01" w:rsidRPr="00456535">
        <w:t xml:space="preserve">ují na pedagogické fakultě, řadíme například obory </w:t>
      </w:r>
      <w:r w:rsidR="008A0508" w:rsidRPr="00456535">
        <w:t>Logopedie, Předškolní pedagogika, Řízení volnočasových aktivit</w:t>
      </w:r>
      <w:r w:rsidR="00AD1B0A" w:rsidRPr="00456535">
        <w:t xml:space="preserve">, Speciální pedagogika, Učitelství </w:t>
      </w:r>
      <w:r w:rsidR="00893C01" w:rsidRPr="00456535">
        <w:t xml:space="preserve">pro 1. </w:t>
      </w:r>
      <w:r w:rsidR="007F669F" w:rsidRPr="00456535">
        <w:t>s</w:t>
      </w:r>
      <w:r w:rsidR="00893C01" w:rsidRPr="00456535">
        <w:t>tupeň</w:t>
      </w:r>
      <w:r w:rsidR="00F924CC" w:rsidRPr="00456535">
        <w:t xml:space="preserve"> a mnoho dalších</w:t>
      </w:r>
      <w:r w:rsidR="00893C01" w:rsidRPr="00456535">
        <w:t xml:space="preserve">. </w:t>
      </w:r>
      <w:r w:rsidR="00637FBA" w:rsidRPr="00456535">
        <w:t xml:space="preserve">V současnosti na fakultě studuje čtyři tisíce tři sta devadesát šest studentů. </w:t>
      </w:r>
      <w:r w:rsidR="00DC1305" w:rsidRPr="00456535">
        <w:t>Faku</w:t>
      </w:r>
      <w:r w:rsidR="00183F80" w:rsidRPr="00456535">
        <w:t xml:space="preserve">lta </w:t>
      </w:r>
      <w:r w:rsidR="00183F80" w:rsidRPr="00456535">
        <w:lastRenderedPageBreak/>
        <w:t xml:space="preserve">uskutečňuje </w:t>
      </w:r>
      <w:r w:rsidR="009B4F86" w:rsidRPr="00456535">
        <w:t xml:space="preserve">řadu projektů, </w:t>
      </w:r>
      <w:r w:rsidR="00DC1305" w:rsidRPr="00456535">
        <w:t xml:space="preserve">na nichž se podílí i </w:t>
      </w:r>
      <w:r w:rsidR="00EC141B" w:rsidRPr="00456535">
        <w:t>země jako je například Čína</w:t>
      </w:r>
      <w:r w:rsidR="00291592" w:rsidRPr="00456535">
        <w:t>, Švédsko, Polsko a další</w:t>
      </w:r>
      <w:r w:rsidR="007F68FA" w:rsidRPr="00456535">
        <w:t xml:space="preserve"> státy</w:t>
      </w:r>
      <w:r w:rsidR="00EC141B" w:rsidRPr="00456535">
        <w:t xml:space="preserve">. </w:t>
      </w:r>
      <w:r w:rsidR="00D156D9" w:rsidRPr="00456535">
        <w:t>Fakulta také r</w:t>
      </w:r>
      <w:r w:rsidR="000229A0" w:rsidRPr="00456535">
        <w:t>ealizuje mnoh</w:t>
      </w:r>
      <w:r w:rsidR="007F669F" w:rsidRPr="00456535">
        <w:t xml:space="preserve">o projektů, které jsou dotovány </w:t>
      </w:r>
      <w:r w:rsidR="00291592" w:rsidRPr="00456535">
        <w:t xml:space="preserve">krajem, Ministerstvem školství mládeže a tělovýchovy, </w:t>
      </w:r>
      <w:r w:rsidR="007F68FA" w:rsidRPr="00456535">
        <w:t>E</w:t>
      </w:r>
      <w:r w:rsidR="005E1064" w:rsidRPr="00456535">
        <w:t>vropským strukturálním fondem</w:t>
      </w:r>
      <w:r w:rsidR="000229A0" w:rsidRPr="00456535">
        <w:t xml:space="preserve">, operačním </w:t>
      </w:r>
      <w:r w:rsidR="00291592" w:rsidRPr="00456535">
        <w:t>programem Lidské zdroje a zaměstnanost, fondem rozvoje vysokých škol nebo Grantovou agenturou České republiky. (</w:t>
      </w:r>
      <w:r w:rsidR="007754AC" w:rsidRPr="00456535">
        <w:rPr>
          <w:i/>
        </w:rPr>
        <w:t>Pedagogická fakulta v roce…</w:t>
      </w:r>
      <w:r w:rsidR="001777BA" w:rsidRPr="00456535">
        <w:t>,</w:t>
      </w:r>
      <w:r w:rsidR="0088641B" w:rsidRPr="00456535">
        <w:t xml:space="preserve"> </w:t>
      </w:r>
      <w:r w:rsidR="006E5205" w:rsidRPr="00456535">
        <w:t>2010</w:t>
      </w:r>
      <w:r w:rsidR="001777BA" w:rsidRPr="00456535">
        <w:t xml:space="preserve">, </w:t>
      </w:r>
      <w:r w:rsidR="00291592" w:rsidRPr="00456535">
        <w:t>s. 16-23).</w:t>
      </w:r>
    </w:p>
    <w:p w:rsidR="00CC36BD" w:rsidRPr="00456535" w:rsidRDefault="005E1064" w:rsidP="00B96FBC">
      <w:r w:rsidRPr="00456535">
        <w:t>Svou důležitou funkci zde plní poradenské služby.</w:t>
      </w:r>
      <w:r w:rsidR="00F924CC" w:rsidRPr="00456535">
        <w:t xml:space="preserve"> </w:t>
      </w:r>
      <w:r w:rsidRPr="00456535">
        <w:t xml:space="preserve">Studenti </w:t>
      </w:r>
      <w:r w:rsidR="00D237A5" w:rsidRPr="00456535">
        <w:t xml:space="preserve">a pedagogové </w:t>
      </w:r>
      <w:r w:rsidRPr="00456535">
        <w:t xml:space="preserve">mohou využít </w:t>
      </w:r>
      <w:r w:rsidR="007F669F" w:rsidRPr="00456535">
        <w:t xml:space="preserve">nejen </w:t>
      </w:r>
      <w:r w:rsidRPr="00456535">
        <w:t xml:space="preserve">psychologické poradenství, </w:t>
      </w:r>
      <w:r w:rsidR="00CE2416" w:rsidRPr="00456535">
        <w:t xml:space="preserve">ale </w:t>
      </w:r>
      <w:r w:rsidR="00C820E0" w:rsidRPr="00456535">
        <w:t xml:space="preserve">i </w:t>
      </w:r>
      <w:r w:rsidR="00CE2416" w:rsidRPr="00456535">
        <w:t>další druh</w:t>
      </w:r>
      <w:r w:rsidR="006714DA" w:rsidRPr="00456535">
        <w:t>y poradenství jako je poradenství, v oblasti prevence</w:t>
      </w:r>
      <w:r w:rsidR="00C820E0" w:rsidRPr="00456535">
        <w:t xml:space="preserve"> rizikového jednání</w:t>
      </w:r>
      <w:r w:rsidR="004071F0" w:rsidRPr="00456535">
        <w:t xml:space="preserve"> nebo poradenství pro studenty s postižením, které napomáhá </w:t>
      </w:r>
      <w:r w:rsidR="00A11B36" w:rsidRPr="00456535">
        <w:t>svými službami k</w:t>
      </w:r>
      <w:r w:rsidR="00373F55" w:rsidRPr="00456535">
        <w:t> předání obsahu učebního materiálu a to například překládáním do znakového jazyka</w:t>
      </w:r>
      <w:r w:rsidR="00D237A5" w:rsidRPr="00456535">
        <w:t>.</w:t>
      </w:r>
      <w:r w:rsidR="007754AC" w:rsidRPr="00456535">
        <w:t xml:space="preserve"> (</w:t>
      </w:r>
      <w:r w:rsidR="007754AC" w:rsidRPr="00456535">
        <w:rPr>
          <w:i/>
        </w:rPr>
        <w:t>Pedagogická fakulta v roce…</w:t>
      </w:r>
      <w:r w:rsidR="006E5205" w:rsidRPr="00456535">
        <w:t>, 2010</w:t>
      </w:r>
      <w:r w:rsidR="00CE2416" w:rsidRPr="00456535">
        <w:t xml:space="preserve">, s. </w:t>
      </w:r>
      <w:r w:rsidR="00CD2585" w:rsidRPr="00456535">
        <w:t>32- 33).</w:t>
      </w:r>
    </w:p>
    <w:p w:rsidR="0099280A" w:rsidRPr="00456535" w:rsidRDefault="00582C99" w:rsidP="00935F8A">
      <w:pPr>
        <w:pStyle w:val="Nadpis2"/>
      </w:pPr>
      <w:bookmarkStart w:id="51" w:name="_Toc478909931"/>
      <w:bookmarkStart w:id="52" w:name="_Toc479801877"/>
      <w:bookmarkStart w:id="53" w:name="_Toc485715302"/>
      <w:r w:rsidRPr="00456535">
        <w:t>Přírodovědecká fakulta</w:t>
      </w:r>
      <w:bookmarkEnd w:id="51"/>
      <w:bookmarkEnd w:id="52"/>
      <w:bookmarkEnd w:id="53"/>
    </w:p>
    <w:p w:rsidR="00CD2585" w:rsidRPr="00456535" w:rsidRDefault="007C645B" w:rsidP="00B96FBC">
      <w:r w:rsidRPr="00456535">
        <w:t>Přírodovědeck</w:t>
      </w:r>
      <w:r w:rsidR="006714DA" w:rsidRPr="00456535">
        <w:t>á fakulta</w:t>
      </w:r>
      <w:r w:rsidR="0060498A" w:rsidRPr="00456535">
        <w:t xml:space="preserve"> je orientována </w:t>
      </w:r>
      <w:r w:rsidR="006714DA" w:rsidRPr="00456535">
        <w:t xml:space="preserve">především </w:t>
      </w:r>
      <w:r w:rsidRPr="00456535">
        <w:t>na výz</w:t>
      </w:r>
      <w:r w:rsidR="00EE2179" w:rsidRPr="00456535">
        <w:t>k</w:t>
      </w:r>
      <w:r w:rsidRPr="00456535">
        <w:t xml:space="preserve">umnou oblast. </w:t>
      </w:r>
      <w:r w:rsidR="006E2873" w:rsidRPr="00456535">
        <w:t>Důležitou úlohu mají při výzk</w:t>
      </w:r>
      <w:r w:rsidR="006714DA" w:rsidRPr="00456535">
        <w:t>umné činnosti projekty</w:t>
      </w:r>
      <w:r w:rsidR="006E2873" w:rsidRPr="00456535">
        <w:t xml:space="preserve"> Grantové Agentury České republiky. </w:t>
      </w:r>
      <w:r w:rsidR="00EE2179" w:rsidRPr="00456535">
        <w:t>Přírodovědné obory</w:t>
      </w:r>
      <w:r w:rsidR="007B3716" w:rsidRPr="00456535">
        <w:t xml:space="preserve"> se na počátcích univerzity vyučovaly v rámci filozofické fakulty</w:t>
      </w:r>
      <w:r w:rsidR="00410D9D" w:rsidRPr="00456535">
        <w:t xml:space="preserve"> </w:t>
      </w:r>
      <w:r w:rsidR="005C19E0" w:rsidRPr="00456535">
        <w:br/>
      </w:r>
      <w:r w:rsidR="00410D9D" w:rsidRPr="00456535">
        <w:t xml:space="preserve">v přednáškách </w:t>
      </w:r>
      <w:r w:rsidR="001B4950" w:rsidRPr="00456535">
        <w:t>věnovaným slavným filozofům například</w:t>
      </w:r>
      <w:r w:rsidR="00410D9D" w:rsidRPr="00456535">
        <w:t xml:space="preserve"> Aris</w:t>
      </w:r>
      <w:r w:rsidR="006714DA" w:rsidRPr="00456535">
        <w:t>totelovi</w:t>
      </w:r>
      <w:r w:rsidR="00410D9D" w:rsidRPr="00456535">
        <w:t xml:space="preserve"> nebo </w:t>
      </w:r>
      <w:proofErr w:type="spellStart"/>
      <w:r w:rsidR="00410D9D" w:rsidRPr="00456535">
        <w:t>Senecovi</w:t>
      </w:r>
      <w:proofErr w:type="spellEnd"/>
      <w:r w:rsidR="007B3716" w:rsidRPr="00456535">
        <w:t>.</w:t>
      </w:r>
      <w:r w:rsidR="00EE2179" w:rsidRPr="00456535">
        <w:t xml:space="preserve"> </w:t>
      </w:r>
      <w:r w:rsidR="00C820E0" w:rsidRPr="00456535">
        <w:t>(60 let Přírodovědecké fakulty Univerzity Palackého, 2013, s</w:t>
      </w:r>
      <w:r w:rsidR="00CD2585" w:rsidRPr="00456535">
        <w:t>.</w:t>
      </w:r>
      <w:r w:rsidR="00DB0C9F" w:rsidRPr="00456535">
        <w:t xml:space="preserve"> </w:t>
      </w:r>
      <w:r w:rsidR="00CD2585" w:rsidRPr="00456535">
        <w:t>6-8).</w:t>
      </w:r>
    </w:p>
    <w:p w:rsidR="007C645B" w:rsidRPr="00456535" w:rsidRDefault="004E4A4B" w:rsidP="00B96FBC">
      <w:r w:rsidRPr="00456535">
        <w:t xml:space="preserve">Na </w:t>
      </w:r>
      <w:r w:rsidR="0060498A" w:rsidRPr="00456535">
        <w:t>v</w:t>
      </w:r>
      <w:r w:rsidRPr="00456535">
        <w:t>ysoké škole</w:t>
      </w:r>
      <w:r w:rsidR="0060498A" w:rsidRPr="00456535">
        <w:t xml:space="preserve"> </w:t>
      </w:r>
      <w:r w:rsidR="006714DA" w:rsidRPr="00456535">
        <w:t>pedagogické</w:t>
      </w:r>
      <w:r w:rsidR="00450F3B" w:rsidRPr="00456535">
        <w:t xml:space="preserve"> </w:t>
      </w:r>
      <w:r w:rsidRPr="00456535">
        <w:t>se v 50. letech stu</w:t>
      </w:r>
      <w:r w:rsidR="00B75A4D" w:rsidRPr="00456535">
        <w:t xml:space="preserve">dovaly přírodovědecké obory na </w:t>
      </w:r>
      <w:r w:rsidRPr="00456535">
        <w:t>fakultě</w:t>
      </w:r>
      <w:r w:rsidR="00450F3B" w:rsidRPr="00456535">
        <w:t xml:space="preserve"> přírodních věd. </w:t>
      </w:r>
      <w:r w:rsidR="00FF70CD" w:rsidRPr="00456535">
        <w:t>Přírodovědecká fakulta</w:t>
      </w:r>
      <w:r w:rsidR="00450F3B" w:rsidRPr="00456535">
        <w:t xml:space="preserve"> začala působit až po roce 1950, kdy se slouč</w:t>
      </w:r>
      <w:r w:rsidR="006714DA" w:rsidRPr="00456535">
        <w:t>ila Vysoká škola pedagogická s Univerzitou P</w:t>
      </w:r>
      <w:r w:rsidR="00450F3B" w:rsidRPr="00456535">
        <w:t xml:space="preserve">alackého. A název fakulty přírodních věd do současné podoby byl změněn o rok později. </w:t>
      </w:r>
      <w:r w:rsidR="00B2484F" w:rsidRPr="00456535">
        <w:t xml:space="preserve">Na fakultě začalo působit mnoho kateder. </w:t>
      </w:r>
      <w:r w:rsidR="00CD2585" w:rsidRPr="00456535">
        <w:t>(</w:t>
      </w:r>
      <w:r w:rsidR="00C820E0" w:rsidRPr="00456535">
        <w:t xml:space="preserve">60 let Přírodovědecké fakulty Univerzity Palackého, </w:t>
      </w:r>
      <w:r w:rsidR="002863ED" w:rsidRPr="00456535">
        <w:t xml:space="preserve">2013, </w:t>
      </w:r>
      <w:r w:rsidR="00C820E0" w:rsidRPr="00456535">
        <w:t>s</w:t>
      </w:r>
      <w:r w:rsidR="00CD2585" w:rsidRPr="00456535">
        <w:t>.</w:t>
      </w:r>
      <w:r w:rsidR="00DB0C9F" w:rsidRPr="00456535">
        <w:t xml:space="preserve"> </w:t>
      </w:r>
      <w:r w:rsidR="00CD2585" w:rsidRPr="00456535">
        <w:t>10-13)</w:t>
      </w:r>
      <w:r w:rsidR="002863ED" w:rsidRPr="00456535">
        <w:t>.</w:t>
      </w:r>
    </w:p>
    <w:p w:rsidR="006848FC" w:rsidRPr="00456535" w:rsidRDefault="002863ED" w:rsidP="001B4950">
      <w:r w:rsidRPr="00456535">
        <w:t xml:space="preserve">Nyní </w:t>
      </w:r>
      <w:r w:rsidR="00A20FD7" w:rsidRPr="00456535">
        <w:t>je</w:t>
      </w:r>
      <w:r w:rsidR="006E2873" w:rsidRPr="00456535">
        <w:t xml:space="preserve"> celkový</w:t>
      </w:r>
      <w:r w:rsidR="00A20FD7" w:rsidRPr="00456535">
        <w:t xml:space="preserve"> </w:t>
      </w:r>
      <w:r w:rsidRPr="00456535">
        <w:t>počet stud</w:t>
      </w:r>
      <w:r w:rsidR="006E2873" w:rsidRPr="00456535">
        <w:t xml:space="preserve">entů na přírodovědecké fakultě je tři tisíce šest set </w:t>
      </w:r>
      <w:proofErr w:type="spellStart"/>
      <w:proofErr w:type="gramStart"/>
      <w:r w:rsidR="006E2873" w:rsidRPr="00456535">
        <w:t>tři.</w:t>
      </w:r>
      <w:r w:rsidR="00C84489" w:rsidRPr="00456535">
        <w:t>Fakulta</w:t>
      </w:r>
      <w:proofErr w:type="spellEnd"/>
      <w:proofErr w:type="gramEnd"/>
      <w:r w:rsidR="00C84489" w:rsidRPr="00456535">
        <w:t xml:space="preserve"> poskytuje studentům také kariérní poradenství.</w:t>
      </w:r>
      <w:r w:rsidR="00373F55" w:rsidRPr="00456535">
        <w:t xml:space="preserve"> Na přírodovědecké fak</w:t>
      </w:r>
      <w:r w:rsidR="006714DA" w:rsidRPr="00456535">
        <w:t>ultě se studují obory</w:t>
      </w:r>
      <w:r w:rsidR="00373F55" w:rsidRPr="00456535">
        <w:t xml:space="preserve"> Informat</w:t>
      </w:r>
      <w:r w:rsidR="00B02F86" w:rsidRPr="00456535">
        <w:t>ika, Ekologie, Biofyzika a Biochemie.</w:t>
      </w:r>
      <w:r w:rsidR="00C84489" w:rsidRPr="00456535">
        <w:t xml:space="preserve"> </w:t>
      </w:r>
      <w:r w:rsidR="00705DBC" w:rsidRPr="00AB13C3">
        <w:t>(</w:t>
      </w:r>
      <w:proofErr w:type="spellStart"/>
      <w:r w:rsidR="000A1A2A" w:rsidRPr="00456535">
        <w:rPr>
          <w:i/>
        </w:rPr>
        <w:t>obory.upol</w:t>
      </w:r>
      <w:proofErr w:type="spellEnd"/>
      <w:r w:rsidR="00C820E0" w:rsidRPr="00456535">
        <w:t>, neuvedeno).</w:t>
      </w:r>
    </w:p>
    <w:p w:rsidR="006848FC" w:rsidRPr="00456535" w:rsidRDefault="006848FC" w:rsidP="00935F8A">
      <w:pPr>
        <w:pStyle w:val="Nadpis2"/>
      </w:pPr>
      <w:bookmarkStart w:id="54" w:name="_Toc478909932"/>
      <w:bookmarkStart w:id="55" w:name="_Toc479801878"/>
      <w:bookmarkStart w:id="56" w:name="_Toc485715303"/>
      <w:r w:rsidRPr="00456535">
        <w:t>Právnická fakulta</w:t>
      </w:r>
      <w:bookmarkEnd w:id="54"/>
      <w:bookmarkEnd w:id="55"/>
      <w:bookmarkEnd w:id="56"/>
    </w:p>
    <w:p w:rsidR="00624397" w:rsidRPr="00456535" w:rsidRDefault="00624397" w:rsidP="00B96FBC">
      <w:r w:rsidRPr="00456535">
        <w:t>Právnick</w:t>
      </w:r>
      <w:r w:rsidR="00020582" w:rsidRPr="00456535">
        <w:t>á fakulta vznikla až v roce 1991</w:t>
      </w:r>
      <w:r w:rsidRPr="00456535">
        <w:t>. Právo se předtím vyučovalo v rá</w:t>
      </w:r>
      <w:r w:rsidR="001B4950" w:rsidRPr="00456535">
        <w:t>mci T</w:t>
      </w:r>
      <w:r w:rsidR="006714DA" w:rsidRPr="00456535">
        <w:t>eologické fakulty nebo na S</w:t>
      </w:r>
      <w:r w:rsidRPr="00456535">
        <w:t>tavovské akademii.</w:t>
      </w:r>
      <w:r w:rsidR="00DB0C9F" w:rsidRPr="00456535">
        <w:t xml:space="preserve"> </w:t>
      </w:r>
      <w:r w:rsidR="00020582" w:rsidRPr="00456535">
        <w:t>(</w:t>
      </w:r>
      <w:proofErr w:type="spellStart"/>
      <w:r w:rsidR="00DB0C9F" w:rsidRPr="00456535">
        <w:t>Hrušáková</w:t>
      </w:r>
      <w:proofErr w:type="spellEnd"/>
      <w:r w:rsidR="00DB0C9F" w:rsidRPr="00456535">
        <w:t xml:space="preserve">, 2011, </w:t>
      </w:r>
      <w:r w:rsidR="00020582" w:rsidRPr="00456535">
        <w:t xml:space="preserve">s. 8-15). V době komunismu, kdy se předpokládalo, že bude </w:t>
      </w:r>
      <w:r w:rsidR="001B4950" w:rsidRPr="00456535">
        <w:t xml:space="preserve">právnická </w:t>
      </w:r>
      <w:r w:rsidR="00020582" w:rsidRPr="00456535">
        <w:t xml:space="preserve">fakulta otevřena, se objevil postoj, </w:t>
      </w:r>
      <w:r w:rsidR="006714DA" w:rsidRPr="00456535">
        <w:lastRenderedPageBreak/>
        <w:t>že právníci jsou nedůležití. A tak</w:t>
      </w:r>
      <w:r w:rsidR="00020582" w:rsidRPr="00456535">
        <w:t xml:space="preserve"> pro právníky byla určena právnická škola pracujících. </w:t>
      </w:r>
      <w:r w:rsidR="00C820E0" w:rsidRPr="00456535">
        <w:t>Rok 1991 byl velice důležitý, protože došlo k obnovení fakulty</w:t>
      </w:r>
      <w:r w:rsidR="004A06D0" w:rsidRPr="00456535">
        <w:t>.</w:t>
      </w:r>
      <w:r w:rsidR="00301085" w:rsidRPr="00456535">
        <w:t xml:space="preserve"> </w:t>
      </w:r>
      <w:r w:rsidR="00DB0C9F" w:rsidRPr="00456535">
        <w:t>(</w:t>
      </w:r>
      <w:proofErr w:type="spellStart"/>
      <w:r w:rsidR="00DB0C9F" w:rsidRPr="00456535">
        <w:t>Hrušáková</w:t>
      </w:r>
      <w:proofErr w:type="spellEnd"/>
      <w:r w:rsidR="00DB0C9F" w:rsidRPr="00456535">
        <w:t>, 2011, s</w:t>
      </w:r>
      <w:r w:rsidR="006541D5" w:rsidRPr="00456535">
        <w:t>.</w:t>
      </w:r>
      <w:r w:rsidR="00DB0C9F" w:rsidRPr="00456535">
        <w:t xml:space="preserve"> </w:t>
      </w:r>
      <w:r w:rsidR="006541D5" w:rsidRPr="00456535">
        <w:t>27</w:t>
      </w:r>
      <w:r w:rsidR="00DB0C9F" w:rsidRPr="00456535">
        <w:t>)</w:t>
      </w:r>
    </w:p>
    <w:p w:rsidR="00011077" w:rsidRPr="00B0588D" w:rsidRDefault="00017AD2" w:rsidP="00B96FBC">
      <w:r w:rsidRPr="00456535">
        <w:t xml:space="preserve">V současné době probíhá na fakultě mnoho výzkumů a projektů. Právnická fakulta kooperuje na projektech i s </w:t>
      </w:r>
      <w:r w:rsidR="00C80035" w:rsidRPr="00456535">
        <w:t>jinými zeměm</w:t>
      </w:r>
      <w:r w:rsidRPr="00456535">
        <w:t xml:space="preserve">i jako například </w:t>
      </w:r>
      <w:r w:rsidR="00C80035" w:rsidRPr="00456535">
        <w:t>Maďarsko</w:t>
      </w:r>
      <w:r w:rsidRPr="00456535">
        <w:t xml:space="preserve">, </w:t>
      </w:r>
      <w:r w:rsidR="00C80035" w:rsidRPr="00456535">
        <w:t xml:space="preserve">Polsko </w:t>
      </w:r>
      <w:r w:rsidRPr="00456535">
        <w:t xml:space="preserve">nebo Slovensko. </w:t>
      </w:r>
      <w:r w:rsidR="00424A11" w:rsidRPr="00456535">
        <w:t>(</w:t>
      </w:r>
      <w:proofErr w:type="spellStart"/>
      <w:r w:rsidR="00DB0C9F" w:rsidRPr="00456535">
        <w:t>Hrušáková</w:t>
      </w:r>
      <w:proofErr w:type="spellEnd"/>
      <w:r w:rsidR="00DB0C9F" w:rsidRPr="00456535">
        <w:t xml:space="preserve">, 2011, s. </w:t>
      </w:r>
      <w:r w:rsidR="00424A11" w:rsidRPr="00456535">
        <w:t xml:space="preserve">75-77). </w:t>
      </w:r>
      <w:r w:rsidR="0005471E" w:rsidRPr="00456535">
        <w:t xml:space="preserve">Mezi nejznámější projekty </w:t>
      </w:r>
      <w:r w:rsidR="00C76678" w:rsidRPr="00456535">
        <w:t xml:space="preserve">právnické fakulty patří například </w:t>
      </w:r>
      <w:r w:rsidR="00C76678" w:rsidRPr="00456535">
        <w:rPr>
          <w:i/>
        </w:rPr>
        <w:t xml:space="preserve">Použití a </w:t>
      </w:r>
      <w:r w:rsidR="00480A2E" w:rsidRPr="00456535">
        <w:rPr>
          <w:i/>
        </w:rPr>
        <w:t>uskutečněn</w:t>
      </w:r>
      <w:r w:rsidR="00C80035" w:rsidRPr="00456535">
        <w:rPr>
          <w:i/>
        </w:rPr>
        <w:t>í evropského práva ve V4 zemích</w:t>
      </w:r>
      <w:r w:rsidR="00C80035" w:rsidRPr="00456535">
        <w:t xml:space="preserve">, což jsou uvedené </w:t>
      </w:r>
      <w:r w:rsidR="006714DA" w:rsidRPr="00456535">
        <w:t>zahraniční</w:t>
      </w:r>
      <w:r w:rsidR="00C80035" w:rsidRPr="00456535">
        <w:t xml:space="preserve"> země. Dalším projektem, tentokrát bez spolupráce se zahraničními zeměmi</w:t>
      </w:r>
      <w:r w:rsidR="006714DA" w:rsidRPr="00456535">
        <w:t>,</w:t>
      </w:r>
      <w:r w:rsidR="00C80035" w:rsidRPr="00456535">
        <w:t xml:space="preserve"> je projekt, který se snaží o </w:t>
      </w:r>
      <w:r w:rsidR="0005471E" w:rsidRPr="00456535">
        <w:rPr>
          <w:i/>
        </w:rPr>
        <w:t>Pr</w:t>
      </w:r>
      <w:r w:rsidR="00C80035" w:rsidRPr="00456535">
        <w:rPr>
          <w:i/>
        </w:rPr>
        <w:t>ávní vzdělání pr</w:t>
      </w:r>
      <w:r w:rsidR="0005471E" w:rsidRPr="00456535">
        <w:rPr>
          <w:i/>
        </w:rPr>
        <w:t>o celý život</w:t>
      </w:r>
      <w:r w:rsidR="0005471E" w:rsidRPr="00456535">
        <w:t>, jeho</w:t>
      </w:r>
      <w:r w:rsidR="004E0FBE" w:rsidRPr="00456535">
        <w:t>ž účelem je zlepšovat výuku na P</w:t>
      </w:r>
      <w:r w:rsidR="0005471E" w:rsidRPr="00456535">
        <w:t>rávnické fakultě.</w:t>
      </w:r>
      <w:r w:rsidR="00CA67B5" w:rsidRPr="00456535">
        <w:t xml:space="preserve"> </w:t>
      </w:r>
      <w:r w:rsidR="00DB0C9F" w:rsidRPr="00456535">
        <w:rPr>
          <w:i/>
        </w:rPr>
        <w:t>(</w:t>
      </w:r>
      <w:proofErr w:type="spellStart"/>
      <w:r w:rsidR="00DB0C9F" w:rsidRPr="00456535">
        <w:rPr>
          <w:i/>
        </w:rPr>
        <w:t>pf.upol</w:t>
      </w:r>
      <w:proofErr w:type="spellEnd"/>
      <w:r w:rsidR="00DB0C9F" w:rsidRPr="00456535">
        <w:t>, neuvedeno).</w:t>
      </w:r>
      <w:r w:rsidR="00B02F86" w:rsidRPr="00456535">
        <w:t xml:space="preserve"> V současnosti se na ní vyučují obory </w:t>
      </w:r>
      <w:r w:rsidR="001B4950" w:rsidRPr="00456535">
        <w:t xml:space="preserve">jako je </w:t>
      </w:r>
      <w:r w:rsidR="00B02F86" w:rsidRPr="00456535">
        <w:t xml:space="preserve">Právo ve veřejné správě, Právo a </w:t>
      </w:r>
      <w:r w:rsidR="003D6828" w:rsidRPr="00456535">
        <w:t xml:space="preserve">právní věda, Evropská studia se zaměřením na Evropské právo či International and </w:t>
      </w:r>
      <w:proofErr w:type="spellStart"/>
      <w:r w:rsidR="003D6828" w:rsidRPr="00456535">
        <w:t>Europen</w:t>
      </w:r>
      <w:proofErr w:type="spellEnd"/>
      <w:r w:rsidR="003D6828" w:rsidRPr="00456535">
        <w:t xml:space="preserve"> </w:t>
      </w:r>
      <w:proofErr w:type="spellStart"/>
      <w:r w:rsidR="003D6828" w:rsidRPr="00456535">
        <w:t>Law</w:t>
      </w:r>
      <w:proofErr w:type="spellEnd"/>
      <w:r w:rsidR="003D6828" w:rsidRPr="00456535">
        <w:t>.</w:t>
      </w:r>
      <w:r w:rsidR="00B0588D">
        <w:t xml:space="preserve"> </w:t>
      </w:r>
      <w:r w:rsidR="00B0588D" w:rsidRPr="00456535">
        <w:t>(</w:t>
      </w:r>
      <w:proofErr w:type="spellStart"/>
      <w:r w:rsidR="00B0588D" w:rsidRPr="00456535">
        <w:rPr>
          <w:i/>
        </w:rPr>
        <w:t>obory.upol</w:t>
      </w:r>
      <w:proofErr w:type="spellEnd"/>
      <w:r w:rsidR="00B0588D">
        <w:t>, neuvedeno).</w:t>
      </w:r>
      <w:r w:rsidR="006714DA" w:rsidRPr="00456535">
        <w:t xml:space="preserve"> S</w:t>
      </w:r>
      <w:r w:rsidR="008F004B" w:rsidRPr="00456535">
        <w:t>tudiu na právnické fakultě se věnuje celkově tisíc čtyři sta sedmdesát osm studentů.</w:t>
      </w:r>
      <w:r w:rsidR="00370009" w:rsidRPr="00456535">
        <w:t xml:space="preserve"> (</w:t>
      </w:r>
      <w:r w:rsidR="00B0588D">
        <w:t>zdroj vlastní).</w:t>
      </w:r>
    </w:p>
    <w:p w:rsidR="00011077" w:rsidRPr="00456535" w:rsidRDefault="00011077" w:rsidP="00935F8A">
      <w:pPr>
        <w:pStyle w:val="Nadpis2"/>
      </w:pPr>
      <w:bookmarkStart w:id="57" w:name="_Toc478909933"/>
      <w:bookmarkStart w:id="58" w:name="_Toc479801879"/>
      <w:bookmarkStart w:id="59" w:name="_Toc485715304"/>
      <w:r w:rsidRPr="00456535">
        <w:t>Filozofická fakulta</w:t>
      </w:r>
      <w:bookmarkEnd w:id="57"/>
      <w:bookmarkEnd w:id="58"/>
      <w:bookmarkEnd w:id="59"/>
    </w:p>
    <w:p w:rsidR="00011077" w:rsidRPr="00456535" w:rsidRDefault="00011077" w:rsidP="00B96FBC">
      <w:r w:rsidRPr="00456535">
        <w:t>Filozofická fakulta obnovila svoji činnost v roce 1946. Na fakultě začalo vznikat mnoho úst</w:t>
      </w:r>
      <w:r w:rsidR="00637FBA" w:rsidRPr="00456535">
        <w:t>avů</w:t>
      </w:r>
      <w:r w:rsidR="00EF3456" w:rsidRPr="00456535">
        <w:t>,</w:t>
      </w:r>
      <w:r w:rsidR="004F396A" w:rsidRPr="00456535">
        <w:t xml:space="preserve"> například </w:t>
      </w:r>
      <w:r w:rsidRPr="00456535">
        <w:t xml:space="preserve">historický nebo psychologický. </w:t>
      </w:r>
      <w:r w:rsidR="004F396A" w:rsidRPr="00456535">
        <w:t>Filozofická fakulta byla největší</w:t>
      </w:r>
      <w:r w:rsidR="006714DA" w:rsidRPr="00456535">
        <w:t>m</w:t>
      </w:r>
      <w:r w:rsidR="004F396A" w:rsidRPr="00456535">
        <w:t xml:space="preserve"> terče</w:t>
      </w:r>
      <w:r w:rsidR="006714DA" w:rsidRPr="00456535">
        <w:t>m komunistického nátlaku.</w:t>
      </w:r>
      <w:r w:rsidR="00B1210E" w:rsidRPr="00456535">
        <w:t xml:space="preserve"> </w:t>
      </w:r>
      <w:r w:rsidR="006714DA" w:rsidRPr="00456535">
        <w:t>V</w:t>
      </w:r>
      <w:r w:rsidR="004F396A" w:rsidRPr="00456535">
        <w:t xml:space="preserve"> té době </w:t>
      </w:r>
      <w:r w:rsidR="006714DA" w:rsidRPr="00456535">
        <w:t xml:space="preserve">byly </w:t>
      </w:r>
      <w:r w:rsidR="004F396A" w:rsidRPr="00456535">
        <w:t xml:space="preserve">rušeny obory a dokonce neexistovala ani katedra filozofie, která </w:t>
      </w:r>
      <w:r w:rsidR="002F6E8E" w:rsidRPr="00456535">
        <w:t xml:space="preserve">znovu zahájila činnost </w:t>
      </w:r>
      <w:r w:rsidR="004F396A" w:rsidRPr="00456535">
        <w:t>až v roce 1990.</w:t>
      </w:r>
      <w:r w:rsidR="002F6E8E" w:rsidRPr="00456535">
        <w:t xml:space="preserve"> Vznikaly nové obory jako například Žurnalistika či Politologie a navracely se rušené obory. V současnosti na fakultě studuje </w:t>
      </w:r>
      <w:r w:rsidR="008F004B" w:rsidRPr="00456535">
        <w:t>pět tis</w:t>
      </w:r>
      <w:r w:rsidR="004E0FBE" w:rsidRPr="00456535">
        <w:t>íc pět set devadesát tři osob</w:t>
      </w:r>
      <w:r w:rsidR="008F004B" w:rsidRPr="00456535">
        <w:t>.</w:t>
      </w:r>
      <w:r w:rsidR="002F6E8E" w:rsidRPr="00456535">
        <w:t xml:space="preserve"> </w:t>
      </w:r>
      <w:r w:rsidR="006714DA" w:rsidRPr="00456535">
        <w:t xml:space="preserve">Nachází se zde </w:t>
      </w:r>
      <w:r w:rsidR="00D5320F" w:rsidRPr="00456535">
        <w:t xml:space="preserve">psychologická poradna pro studenty a zaměstnance univerzity. </w:t>
      </w:r>
      <w:r w:rsidR="002F6E8E" w:rsidRPr="00456535">
        <w:t xml:space="preserve">Výzkumná činnost </w:t>
      </w:r>
      <w:r w:rsidR="0052026C" w:rsidRPr="00456535">
        <w:t>na fakultě patří mezi velice rozvinutou. Fakulta spolupracuje na proje</w:t>
      </w:r>
      <w:r w:rsidR="006714DA" w:rsidRPr="00456535">
        <w:t>ktech i s jinými univerzitami. T</w:t>
      </w:r>
      <w:r w:rsidR="0052026C" w:rsidRPr="00456535">
        <w:t xml:space="preserve">émata se týkají nejen filosofie, ale i historie, muzikologie, lingvistiky </w:t>
      </w:r>
      <w:r w:rsidR="00456535">
        <w:br/>
      </w:r>
      <w:r w:rsidR="0052026C" w:rsidRPr="00456535">
        <w:t>a dalších. Mezi projekty n</w:t>
      </w:r>
      <w:r w:rsidR="006714DA" w:rsidRPr="00456535">
        <w:t>edávno řešenými patří například</w:t>
      </w:r>
      <w:r w:rsidR="0052026C" w:rsidRPr="00456535">
        <w:t xml:space="preserve"> </w:t>
      </w:r>
      <w:r w:rsidR="0052026C" w:rsidRPr="00456535">
        <w:rPr>
          <w:i/>
        </w:rPr>
        <w:t>Literatura a film bez hranic</w:t>
      </w:r>
      <w:r w:rsidR="0052026C" w:rsidRPr="00456535">
        <w:t>.</w:t>
      </w:r>
      <w:r w:rsidR="00884D6A" w:rsidRPr="00456535">
        <w:t xml:space="preserve"> (</w:t>
      </w:r>
      <w:proofErr w:type="spellStart"/>
      <w:r w:rsidR="00884D6A" w:rsidRPr="00456535">
        <w:rPr>
          <w:i/>
        </w:rPr>
        <w:t>ff.upol</w:t>
      </w:r>
      <w:proofErr w:type="spellEnd"/>
      <w:r w:rsidR="00884D6A" w:rsidRPr="00456535">
        <w:t>, neuvedeno).</w:t>
      </w:r>
    </w:p>
    <w:p w:rsidR="00582C99" w:rsidRPr="00456535" w:rsidRDefault="006C18C4" w:rsidP="00935F8A">
      <w:pPr>
        <w:pStyle w:val="Nadpis2"/>
      </w:pPr>
      <w:bookmarkStart w:id="60" w:name="_Toc478909934"/>
      <w:bookmarkStart w:id="61" w:name="_Toc479801880"/>
      <w:bookmarkStart w:id="62" w:name="_Toc485715305"/>
      <w:r w:rsidRPr="00456535">
        <w:t>Lékařská fakulta</w:t>
      </w:r>
      <w:bookmarkEnd w:id="60"/>
      <w:bookmarkEnd w:id="61"/>
      <w:bookmarkEnd w:id="62"/>
    </w:p>
    <w:p w:rsidR="00D427CA" w:rsidRPr="00456535" w:rsidRDefault="00E41282" w:rsidP="00B96FBC">
      <w:r w:rsidRPr="00456535">
        <w:t>Fakulta začala působit v roce 1947 po obnovení univerzity.</w:t>
      </w:r>
      <w:r w:rsidR="00BB5B01" w:rsidRPr="00456535">
        <w:t xml:space="preserve"> </w:t>
      </w:r>
      <w:r w:rsidR="00D427CA" w:rsidRPr="00456535">
        <w:t>O dva roky</w:t>
      </w:r>
      <w:r w:rsidR="00B1210E" w:rsidRPr="00456535">
        <w:t xml:space="preserve"> později začala </w:t>
      </w:r>
      <w:r w:rsidR="00D427CA" w:rsidRPr="00456535">
        <w:t xml:space="preserve">vydávat biomedicínské listy. </w:t>
      </w:r>
      <w:r w:rsidR="00B1210E" w:rsidRPr="00456535">
        <w:t>V 18. s</w:t>
      </w:r>
      <w:r w:rsidR="00BB5B01" w:rsidRPr="00456535">
        <w:t>toletí</w:t>
      </w:r>
      <w:r w:rsidR="000A2D70" w:rsidRPr="00456535">
        <w:t xml:space="preserve"> </w:t>
      </w:r>
      <w:r w:rsidR="00BB5B01" w:rsidRPr="00456535">
        <w:t xml:space="preserve">se vyučovaly obory medicíny na olomouckém lyceu. Vyučovaly se </w:t>
      </w:r>
      <w:r w:rsidR="004E0FBE" w:rsidRPr="00456535">
        <w:t>tam předměty jako je například ranhojičství nebo p</w:t>
      </w:r>
      <w:r w:rsidR="00BB5B01" w:rsidRPr="00456535">
        <w:t xml:space="preserve">orodnictví. </w:t>
      </w:r>
      <w:r w:rsidR="009F05E0" w:rsidRPr="00456535">
        <w:t>V roce 1951 se začal</w:t>
      </w:r>
      <w:r w:rsidR="00B65FC2" w:rsidRPr="00456535">
        <w:t xml:space="preserve"> vyučovat </w:t>
      </w:r>
      <w:r w:rsidR="009F05E0" w:rsidRPr="00456535">
        <w:t xml:space="preserve">obor </w:t>
      </w:r>
      <w:r w:rsidR="00B65FC2" w:rsidRPr="00456535">
        <w:t>zubní lékařství</w:t>
      </w:r>
      <w:r w:rsidR="009F05E0" w:rsidRPr="00456535">
        <w:t xml:space="preserve">. Avšak chyběly prostory </w:t>
      </w:r>
      <w:r w:rsidR="009F05E0" w:rsidRPr="00456535">
        <w:lastRenderedPageBreak/>
        <w:t>k tomu, aby se studenti mohli dostatečně vzdělávat</w:t>
      </w:r>
      <w:r w:rsidR="00674DC1" w:rsidRPr="00456535">
        <w:t>. Později se problém vyřešil tím</w:t>
      </w:r>
      <w:r w:rsidR="00674DC1" w:rsidRPr="00456535">
        <w:rPr>
          <w:color w:val="000000" w:themeColor="text1"/>
        </w:rPr>
        <w:t xml:space="preserve">, že se </w:t>
      </w:r>
      <w:r w:rsidR="0057721C" w:rsidRPr="00456535">
        <w:rPr>
          <w:color w:val="000000" w:themeColor="text1"/>
        </w:rPr>
        <w:t xml:space="preserve">přemístila část stomatologického oddělení </w:t>
      </w:r>
      <w:r w:rsidR="00674DC1" w:rsidRPr="00456535">
        <w:rPr>
          <w:color w:val="000000" w:themeColor="text1"/>
        </w:rPr>
        <w:t>na ulici Palackého</w:t>
      </w:r>
      <w:r w:rsidR="0057721C" w:rsidRPr="00456535">
        <w:rPr>
          <w:color w:val="000000" w:themeColor="text1"/>
        </w:rPr>
        <w:t xml:space="preserve">, kde </w:t>
      </w:r>
      <w:r w:rsidR="009F05E0" w:rsidRPr="00456535">
        <w:rPr>
          <w:color w:val="000000" w:themeColor="text1"/>
        </w:rPr>
        <w:t>se studenti mohli lépe vzdělávat</w:t>
      </w:r>
      <w:r w:rsidR="004E0FBE" w:rsidRPr="00456535">
        <w:rPr>
          <w:color w:val="000000" w:themeColor="text1"/>
        </w:rPr>
        <w:t xml:space="preserve"> a připravovat</w:t>
      </w:r>
      <w:r w:rsidR="009F05E0" w:rsidRPr="00456535">
        <w:rPr>
          <w:color w:val="000000" w:themeColor="text1"/>
        </w:rPr>
        <w:t xml:space="preserve"> na své budoucí povolání</w:t>
      </w:r>
      <w:r w:rsidR="00674DC1" w:rsidRPr="00456535">
        <w:t xml:space="preserve">. </w:t>
      </w:r>
      <w:r w:rsidR="002B4FDA" w:rsidRPr="00456535">
        <w:t>(</w:t>
      </w:r>
      <w:proofErr w:type="spellStart"/>
      <w:r w:rsidR="002B4FDA" w:rsidRPr="00456535">
        <w:rPr>
          <w:i/>
        </w:rPr>
        <w:t>lf.upol</w:t>
      </w:r>
      <w:proofErr w:type="spellEnd"/>
      <w:r w:rsidR="002B4FDA" w:rsidRPr="00456535">
        <w:t>, neuvedeno).</w:t>
      </w:r>
    </w:p>
    <w:p w:rsidR="00674DC1" w:rsidRPr="00456535" w:rsidRDefault="00674DC1" w:rsidP="00B96FBC">
      <w:r w:rsidRPr="00456535">
        <w:t>V současnosti fakulta využív</w:t>
      </w:r>
      <w:r w:rsidR="00B1210E" w:rsidRPr="00456535">
        <w:t>á kromě kliniky zubní lékařství</w:t>
      </w:r>
      <w:r w:rsidRPr="00456535">
        <w:t xml:space="preserve"> pro studenty </w:t>
      </w:r>
      <w:r w:rsidR="00F41148" w:rsidRPr="00456535">
        <w:rPr>
          <w:i/>
        </w:rPr>
        <w:t>teoretické ústavy</w:t>
      </w:r>
      <w:r w:rsidR="00F41148" w:rsidRPr="00456535">
        <w:t xml:space="preserve"> a </w:t>
      </w:r>
      <w:r w:rsidR="00F41148" w:rsidRPr="00456535">
        <w:rPr>
          <w:i/>
        </w:rPr>
        <w:t>ústav molekulární a translační medicíny</w:t>
      </w:r>
      <w:r w:rsidR="00F41148" w:rsidRPr="00456535">
        <w:t xml:space="preserve">, které slouží jako </w:t>
      </w:r>
      <w:r w:rsidR="003D6828" w:rsidRPr="00456535">
        <w:t>budovy pro vzdělávání studentů. Na fakultě jsou vyučovány obory</w:t>
      </w:r>
      <w:r w:rsidR="004E0FBE" w:rsidRPr="00456535">
        <w:t xml:space="preserve"> </w:t>
      </w:r>
      <w:proofErr w:type="gramStart"/>
      <w:r w:rsidR="004E0FBE" w:rsidRPr="00456535">
        <w:t>je</w:t>
      </w:r>
      <w:proofErr w:type="gramEnd"/>
      <w:r w:rsidR="003D6828" w:rsidRPr="00456535">
        <w:t xml:space="preserve"> Všeobecné lékařství a Zubní lékařství. </w:t>
      </w:r>
      <w:proofErr w:type="spellStart"/>
      <w:r w:rsidR="004867A4" w:rsidRPr="00456535">
        <w:t>Biomedreg</w:t>
      </w:r>
      <w:proofErr w:type="spellEnd"/>
      <w:r w:rsidR="004867A4" w:rsidRPr="00456535">
        <w:t xml:space="preserve"> je projektem pomocí </w:t>
      </w:r>
      <w:r w:rsidR="001978F2" w:rsidRPr="00456535">
        <w:t>něhož probíhá výzkum na obou nově vybudovaných ústavech. Avšak lékařská fakulta kooperuje ve výzkumu i s přírodovědeckou fakultou.</w:t>
      </w:r>
      <w:r w:rsidR="002B4FDA" w:rsidRPr="00456535">
        <w:t xml:space="preserve"> (</w:t>
      </w:r>
      <w:proofErr w:type="spellStart"/>
      <w:r w:rsidR="002B4FDA" w:rsidRPr="00456535">
        <w:rPr>
          <w:i/>
        </w:rPr>
        <w:t>lf.upol</w:t>
      </w:r>
      <w:proofErr w:type="spellEnd"/>
      <w:r w:rsidR="002B4FDA" w:rsidRPr="00456535">
        <w:t>, neuvedeno).</w:t>
      </w:r>
      <w:r w:rsidR="008F004B" w:rsidRPr="00456535">
        <w:t xml:space="preserve"> </w:t>
      </w:r>
      <w:r w:rsidR="00F924CC" w:rsidRPr="00456535">
        <w:t>V současné době</w:t>
      </w:r>
      <w:r w:rsidR="005668A4" w:rsidRPr="00456535">
        <w:t xml:space="preserve"> </w:t>
      </w:r>
      <w:r w:rsidR="00F924CC" w:rsidRPr="00456535">
        <w:t xml:space="preserve">se </w:t>
      </w:r>
      <w:r w:rsidR="00B0588D">
        <w:t xml:space="preserve">studiu </w:t>
      </w:r>
      <w:r w:rsidR="005668A4" w:rsidRPr="00456535">
        <w:t xml:space="preserve">na </w:t>
      </w:r>
      <w:r w:rsidR="004E0FBE" w:rsidRPr="00456535">
        <w:t>L</w:t>
      </w:r>
      <w:r w:rsidR="00F924CC" w:rsidRPr="00456535">
        <w:t>ékařs</w:t>
      </w:r>
      <w:r w:rsidR="00B0588D">
        <w:t>ké fakultě věnuje dva tisíce tři sta tři osob (zdroj vlastní).</w:t>
      </w:r>
    </w:p>
    <w:p w:rsidR="00C84489" w:rsidRPr="00456535" w:rsidRDefault="00C84489" w:rsidP="00935F8A">
      <w:pPr>
        <w:pStyle w:val="Nadpis2"/>
      </w:pPr>
      <w:bookmarkStart w:id="63" w:name="_Toc478909935"/>
      <w:bookmarkStart w:id="64" w:name="_Toc479801881"/>
      <w:bookmarkStart w:id="65" w:name="_Toc485715306"/>
      <w:r w:rsidRPr="00456535">
        <w:t>Fakulta zdravotnických věd</w:t>
      </w:r>
      <w:bookmarkEnd w:id="63"/>
      <w:bookmarkEnd w:id="64"/>
      <w:bookmarkEnd w:id="65"/>
    </w:p>
    <w:p w:rsidR="00C84489" w:rsidRPr="00456535" w:rsidRDefault="00506C80" w:rsidP="00B96FBC">
      <w:r w:rsidRPr="00456535">
        <w:t>Fakulta zdravotnických věd je n</w:t>
      </w:r>
      <w:r w:rsidR="00C84489" w:rsidRPr="00456535">
        <w:t>ejmladší fakultou Univerzity Palackého</w:t>
      </w:r>
      <w:r w:rsidR="00A52328" w:rsidRPr="00456535">
        <w:t>. V</w:t>
      </w:r>
      <w:r w:rsidR="00C84489" w:rsidRPr="00456535">
        <w:t xml:space="preserve">znikla teprve před devíti lety. Studují se na ní obory jako je například </w:t>
      </w:r>
      <w:r w:rsidR="00727B37" w:rsidRPr="00456535">
        <w:t xml:space="preserve">Fyzioterapie, </w:t>
      </w:r>
      <w:r w:rsidR="00C84489" w:rsidRPr="00456535">
        <w:t>Porodní asistent</w:t>
      </w:r>
      <w:r w:rsidR="00A52328" w:rsidRPr="00456535">
        <w:t>,</w:t>
      </w:r>
      <w:r w:rsidR="00727B37" w:rsidRPr="00456535">
        <w:t xml:space="preserve"> </w:t>
      </w:r>
      <w:r w:rsidR="00C84489" w:rsidRPr="00456535">
        <w:t>Všeobecná sestra</w:t>
      </w:r>
      <w:r w:rsidR="00727B37" w:rsidRPr="00456535">
        <w:t xml:space="preserve"> či nově i Zdravotnický záchranář.</w:t>
      </w:r>
      <w:r w:rsidR="00C84489" w:rsidRPr="00456535">
        <w:t xml:space="preserve"> Na fakult</w:t>
      </w:r>
      <w:r w:rsidR="00011077" w:rsidRPr="00456535">
        <w:t>ě také probíhá výzkumná činnost zabývající se tématy jako je například péče o se</w:t>
      </w:r>
      <w:r w:rsidR="00A52328" w:rsidRPr="00456535">
        <w:t>niory nebo chronické onemocnění</w:t>
      </w:r>
      <w:r w:rsidR="00011077" w:rsidRPr="00456535">
        <w:t xml:space="preserve"> vzniklé špatným životním stylem. Mezi aktuální projekty patří například </w:t>
      </w:r>
      <w:r w:rsidR="00011077" w:rsidRPr="00456535">
        <w:rPr>
          <w:i/>
        </w:rPr>
        <w:t>Kvalita života a zátěž rodinných pečujících</w:t>
      </w:r>
      <w:r w:rsidR="00011077" w:rsidRPr="00456535">
        <w:t xml:space="preserve"> od paní magistry Kozákové. (</w:t>
      </w:r>
      <w:proofErr w:type="spellStart"/>
      <w:r w:rsidR="00011077" w:rsidRPr="00456535">
        <w:rPr>
          <w:i/>
        </w:rPr>
        <w:t>fzv.upol</w:t>
      </w:r>
      <w:proofErr w:type="spellEnd"/>
      <w:r w:rsidR="00011077" w:rsidRPr="00456535">
        <w:t>, neuvedeno).</w:t>
      </w:r>
      <w:r w:rsidR="008C7892" w:rsidRPr="00456535">
        <w:t xml:space="preserve"> Na fakultě studuje celkem šest set dvacet pět studentů a nachází se zde </w:t>
      </w:r>
      <w:r w:rsidR="005C19E0" w:rsidRPr="00456535">
        <w:br/>
      </w:r>
      <w:r w:rsidR="008C7892" w:rsidRPr="00456535">
        <w:t>i psychologická poradna.</w:t>
      </w:r>
      <w:r w:rsidR="00B0588D">
        <w:t xml:space="preserve"> (zdroj vlastní).</w:t>
      </w:r>
    </w:p>
    <w:p w:rsidR="004867A4" w:rsidRPr="00456535" w:rsidRDefault="004867A4" w:rsidP="00935F8A">
      <w:pPr>
        <w:pStyle w:val="Nadpis2"/>
      </w:pPr>
      <w:bookmarkStart w:id="66" w:name="_Toc478909936"/>
      <w:bookmarkStart w:id="67" w:name="_Toc479801882"/>
      <w:bookmarkStart w:id="68" w:name="_Toc485715307"/>
      <w:r w:rsidRPr="00456535">
        <w:t>Fakulta tělesné kultury</w:t>
      </w:r>
      <w:bookmarkEnd w:id="66"/>
      <w:bookmarkEnd w:id="67"/>
      <w:bookmarkEnd w:id="68"/>
    </w:p>
    <w:p w:rsidR="00497892" w:rsidRPr="00456535" w:rsidRDefault="009B2607" w:rsidP="00B96FBC">
      <w:r w:rsidRPr="00456535">
        <w:t xml:space="preserve">Již v </w:t>
      </w:r>
      <w:r w:rsidR="00AA4431" w:rsidRPr="00456535">
        <w:t xml:space="preserve">roce </w:t>
      </w:r>
      <w:r w:rsidRPr="00456535">
        <w:t xml:space="preserve">1946 byl v Olomouci </w:t>
      </w:r>
      <w:r w:rsidR="00A52328" w:rsidRPr="00456535">
        <w:t>ú</w:t>
      </w:r>
      <w:r w:rsidR="0055511E" w:rsidRPr="00456535">
        <w:t>stav, kde studovali budoucí pedagogové tělesné výchovy. O padesát jedna let později vznikla samostatná</w:t>
      </w:r>
      <w:r w:rsidR="00AA4431" w:rsidRPr="00456535">
        <w:t xml:space="preserve"> fakulta tělesné kultury</w:t>
      </w:r>
      <w:r w:rsidR="0055511E" w:rsidRPr="00456535">
        <w:t xml:space="preserve">. Tato fakulta </w:t>
      </w:r>
      <w:r w:rsidR="00D51DA8" w:rsidRPr="00456535">
        <w:t>se věnuje také vědeckým</w:t>
      </w:r>
      <w:r w:rsidR="004E4A4B" w:rsidRPr="00456535">
        <w:t xml:space="preserve"> </w:t>
      </w:r>
      <w:r w:rsidR="00D51DA8" w:rsidRPr="00456535">
        <w:t>výzkumům</w:t>
      </w:r>
      <w:r w:rsidR="00A52328" w:rsidRPr="00456535">
        <w:t>, které</w:t>
      </w:r>
      <w:r w:rsidR="00D51DA8" w:rsidRPr="00456535">
        <w:t xml:space="preserve"> se orientují se na zkoumání</w:t>
      </w:r>
      <w:r w:rsidR="0055511E" w:rsidRPr="00456535">
        <w:t xml:space="preserve"> způsobu života dětí.</w:t>
      </w:r>
      <w:r w:rsidR="00D51DA8" w:rsidRPr="00456535">
        <w:t xml:space="preserve"> Jedním z nejznámějších výzkumů</w:t>
      </w:r>
      <w:r w:rsidR="0039435B" w:rsidRPr="00456535">
        <w:t xml:space="preserve"> je </w:t>
      </w:r>
      <w:r w:rsidR="0039435B" w:rsidRPr="00456535">
        <w:rPr>
          <w:i/>
        </w:rPr>
        <w:t xml:space="preserve">Mezinárodní výzkumná studie </w:t>
      </w:r>
      <w:r w:rsidR="005C19E0" w:rsidRPr="00456535">
        <w:rPr>
          <w:i/>
        </w:rPr>
        <w:br/>
      </w:r>
      <w:r w:rsidR="0039435B" w:rsidRPr="00456535">
        <w:rPr>
          <w:i/>
        </w:rPr>
        <w:t>o zdraví a životním stylu dětí a školáků</w:t>
      </w:r>
      <w:r w:rsidR="0039435B" w:rsidRPr="00456535">
        <w:t xml:space="preserve">. </w:t>
      </w:r>
      <w:r w:rsidR="0055511E" w:rsidRPr="00456535">
        <w:rPr>
          <w:i/>
        </w:rPr>
        <w:t>Ac</w:t>
      </w:r>
      <w:r w:rsidR="0039435B" w:rsidRPr="00456535">
        <w:rPr>
          <w:i/>
        </w:rPr>
        <w:t xml:space="preserve">ta </w:t>
      </w:r>
      <w:proofErr w:type="spellStart"/>
      <w:r w:rsidR="0039435B" w:rsidRPr="00456535">
        <w:rPr>
          <w:i/>
        </w:rPr>
        <w:t>Gymnica</w:t>
      </w:r>
      <w:proofErr w:type="spellEnd"/>
      <w:r w:rsidR="0039435B" w:rsidRPr="00456535">
        <w:t xml:space="preserve"> a </w:t>
      </w:r>
      <w:r w:rsidR="0039435B" w:rsidRPr="00456535">
        <w:rPr>
          <w:i/>
        </w:rPr>
        <w:t>T</w:t>
      </w:r>
      <w:r w:rsidR="0055511E" w:rsidRPr="00456535">
        <w:rPr>
          <w:i/>
        </w:rPr>
        <w:t>ělesná kultura</w:t>
      </w:r>
      <w:r w:rsidR="0055511E" w:rsidRPr="00456535">
        <w:t xml:space="preserve"> jsou časopisy, které jsou fakultou vydávány. Výjimkou na této fakultě není ani celoživotní vzdělávání. Fakulta poskytuje řadu kurzů a</w:t>
      </w:r>
      <w:r w:rsidR="00EE706E" w:rsidRPr="00456535">
        <w:t xml:space="preserve"> její součástí je i poradenské </w:t>
      </w:r>
      <w:r w:rsidR="0055511E" w:rsidRPr="00456535">
        <w:t>centrum.</w:t>
      </w:r>
      <w:r w:rsidR="008410CC" w:rsidRPr="00456535">
        <w:t xml:space="preserve"> </w:t>
      </w:r>
      <w:r w:rsidR="007E1552" w:rsidRPr="00456535">
        <w:t>(</w:t>
      </w:r>
      <w:proofErr w:type="spellStart"/>
      <w:r w:rsidR="007E1552" w:rsidRPr="00456535">
        <w:rPr>
          <w:i/>
        </w:rPr>
        <w:t>ftk.upol</w:t>
      </w:r>
      <w:proofErr w:type="spellEnd"/>
      <w:r w:rsidR="007E1552" w:rsidRPr="00456535">
        <w:t>, 2016)</w:t>
      </w:r>
      <w:r w:rsidR="0045583A" w:rsidRPr="00456535">
        <w:t>.</w:t>
      </w:r>
      <w:r w:rsidR="00727B37" w:rsidRPr="00456535">
        <w:t xml:space="preserve"> Mezi obory, které se na fakultě studují</w:t>
      </w:r>
      <w:r w:rsidR="00F329EE" w:rsidRPr="00456535">
        <w:t>,</w:t>
      </w:r>
      <w:r w:rsidR="00727B37" w:rsidRPr="00456535">
        <w:t xml:space="preserve"> patří zejména </w:t>
      </w:r>
      <w:proofErr w:type="spellStart"/>
      <w:r w:rsidR="00727B37" w:rsidRPr="00456535">
        <w:t>Rekreologie</w:t>
      </w:r>
      <w:proofErr w:type="spellEnd"/>
      <w:r w:rsidR="00727B37" w:rsidRPr="00456535">
        <w:t xml:space="preserve">, Tělesná výchova, Tělesná </w:t>
      </w:r>
      <w:r w:rsidR="00727B37" w:rsidRPr="00456535">
        <w:lastRenderedPageBreak/>
        <w:t xml:space="preserve">výchova a </w:t>
      </w:r>
      <w:r w:rsidR="00F329EE" w:rsidRPr="00456535">
        <w:t xml:space="preserve">sport nebo Trenérství a sport. </w:t>
      </w:r>
      <w:r w:rsidR="00727B37" w:rsidRPr="00456535">
        <w:t>(</w:t>
      </w:r>
      <w:proofErr w:type="spellStart"/>
      <w:r w:rsidR="00727B37" w:rsidRPr="00456535">
        <w:rPr>
          <w:i/>
        </w:rPr>
        <w:t>obory.upol</w:t>
      </w:r>
      <w:proofErr w:type="spellEnd"/>
      <w:r w:rsidR="00727B37" w:rsidRPr="00456535">
        <w:t>, neuvedeno).</w:t>
      </w:r>
      <w:r w:rsidR="00F329EE" w:rsidRPr="00456535">
        <w:t xml:space="preserve"> Fakultu tělesné kultury navštěvuje celkem tisíc osm set šedesát pět studentů.</w:t>
      </w:r>
      <w:bookmarkStart w:id="69" w:name="_Toc476689152"/>
      <w:r w:rsidR="00B0588D">
        <w:t xml:space="preserve"> (zdroj vlastní).</w:t>
      </w:r>
    </w:p>
    <w:p w:rsidR="00F329EE" w:rsidRPr="00456535" w:rsidRDefault="00497892" w:rsidP="00C64EC9">
      <w:pPr>
        <w:pStyle w:val="Nadpis1"/>
        <w:rPr>
          <w:rFonts w:eastAsia="Calibri"/>
        </w:rPr>
      </w:pPr>
      <w:r w:rsidRPr="00456535">
        <w:rPr>
          <w:rFonts w:eastAsia="Calibri"/>
        </w:rPr>
        <w:br w:type="column"/>
      </w:r>
      <w:bookmarkStart w:id="70" w:name="_Toc485715308"/>
      <w:bookmarkEnd w:id="69"/>
      <w:r w:rsidR="004808C6" w:rsidRPr="00456535">
        <w:rPr>
          <w:rFonts w:eastAsia="Calibri"/>
        </w:rPr>
        <w:lastRenderedPageBreak/>
        <w:t>Integrovaný systém poradenství pro studenty Univerzity Palackého</w:t>
      </w:r>
      <w:bookmarkEnd w:id="70"/>
    </w:p>
    <w:p w:rsidR="00087F32" w:rsidRPr="00456535" w:rsidRDefault="003B40DB" w:rsidP="003B40DB">
      <w:r w:rsidRPr="00456535">
        <w:t>V této kapitole Vás seznámíme s naším bakalářským pro</w:t>
      </w:r>
      <w:r w:rsidR="004808C6" w:rsidRPr="00456535">
        <w:t>jektem. Popíšeme záměr projektu a jeho cíle</w:t>
      </w:r>
      <w:r w:rsidRPr="00456535">
        <w:t>.</w:t>
      </w:r>
    </w:p>
    <w:p w:rsidR="00087F32" w:rsidRPr="00456535" w:rsidRDefault="00A076D2" w:rsidP="00935F8A">
      <w:pPr>
        <w:pStyle w:val="Nadpis2"/>
      </w:pPr>
      <w:bookmarkStart w:id="71" w:name="_Toc478909938"/>
      <w:bookmarkStart w:id="72" w:name="_Toc479801884"/>
      <w:bookmarkStart w:id="73" w:name="_Toc485715309"/>
      <w:r w:rsidRPr="00456535">
        <w:t>Charakteristika projektu</w:t>
      </w:r>
      <w:bookmarkEnd w:id="71"/>
      <w:bookmarkEnd w:id="72"/>
      <w:bookmarkEnd w:id="73"/>
    </w:p>
    <w:p w:rsidR="00C64EC9" w:rsidRPr="00456535" w:rsidRDefault="003B40DB" w:rsidP="00C64EC9">
      <w:pPr>
        <w:rPr>
          <w:color w:val="000000" w:themeColor="text1"/>
        </w:rPr>
      </w:pPr>
      <w:r w:rsidRPr="00456535">
        <w:rPr>
          <w:color w:val="000000" w:themeColor="text1"/>
        </w:rPr>
        <w:t>Následující podkapitola uvede</w:t>
      </w:r>
      <w:r w:rsidR="00A076D2" w:rsidRPr="00456535">
        <w:rPr>
          <w:color w:val="000000" w:themeColor="text1"/>
        </w:rPr>
        <w:t xml:space="preserve"> </w:t>
      </w:r>
      <w:r w:rsidR="00A43FD6" w:rsidRPr="00456535">
        <w:rPr>
          <w:color w:val="000000" w:themeColor="text1"/>
        </w:rPr>
        <w:t xml:space="preserve">záměr projektu a </w:t>
      </w:r>
      <w:r w:rsidR="00A076D2" w:rsidRPr="00456535">
        <w:rPr>
          <w:color w:val="000000" w:themeColor="text1"/>
        </w:rPr>
        <w:t>konkrétní cíle projekt</w:t>
      </w:r>
      <w:r w:rsidR="00A43FD6" w:rsidRPr="00456535">
        <w:rPr>
          <w:color w:val="000000" w:themeColor="text1"/>
        </w:rPr>
        <w:t>u.</w:t>
      </w:r>
    </w:p>
    <w:p w:rsidR="005D50A7" w:rsidRPr="003B144F" w:rsidRDefault="00A43FD6" w:rsidP="007949BB">
      <w:pPr>
        <w:pStyle w:val="Nadpis3"/>
        <w:rPr>
          <w:b/>
        </w:rPr>
      </w:pPr>
      <w:bookmarkStart w:id="74" w:name="_Toc485715310"/>
      <w:r w:rsidRPr="003B144F">
        <w:rPr>
          <w:b/>
        </w:rPr>
        <w:t>Záměr</w:t>
      </w:r>
      <w:r w:rsidR="005D50A7" w:rsidRPr="003B144F">
        <w:rPr>
          <w:b/>
        </w:rPr>
        <w:t xml:space="preserve"> projektu</w:t>
      </w:r>
      <w:bookmarkEnd w:id="74"/>
    </w:p>
    <w:p w:rsidR="00DB37EB" w:rsidRPr="00456535" w:rsidRDefault="00A43FD6" w:rsidP="00A43FD6">
      <w:r w:rsidRPr="00456535">
        <w:t>Systém integrovaného poradenství pro studenty Univerzity Palackého je projektem, který vznikl za účelem zprostředkování</w:t>
      </w:r>
      <w:r w:rsidR="00FA064F" w:rsidRPr="00456535">
        <w:t xml:space="preserve"> online</w:t>
      </w:r>
      <w:r w:rsidRPr="00456535">
        <w:t xml:space="preserve"> kariérního a psychologického poradenství studentům Univerzity Palackého. Podstatou systému integrovaného poradenství je online poradna, kde studenti budou moci psát své dotazy z kariérní a psychologické oblasti konkrétním poradcům z poradenských pracovišť univerzity. </w:t>
      </w:r>
      <w:r w:rsidR="00C271F8" w:rsidRPr="00456535">
        <w:t>Student</w:t>
      </w:r>
      <w:r w:rsidR="0005287F" w:rsidRPr="00456535">
        <w:t xml:space="preserve">ům má poradna napomoci </w:t>
      </w:r>
      <w:r w:rsidR="00C271F8" w:rsidRPr="00456535">
        <w:t xml:space="preserve">včas </w:t>
      </w:r>
      <w:r w:rsidR="0005287F" w:rsidRPr="00456535">
        <w:t xml:space="preserve">řešit </w:t>
      </w:r>
      <w:r w:rsidR="00C271F8" w:rsidRPr="00456535">
        <w:t xml:space="preserve">jejich problémy a předcházet pocitům beznaděje. </w:t>
      </w:r>
      <w:r w:rsidRPr="00456535">
        <w:t>Online poradna takto poskytne odborné rady bez nutnosti osobní konzultace, což mnoho studentů ocení</w:t>
      </w:r>
      <w:r w:rsidR="00836188" w:rsidRPr="00456535">
        <w:t>, protože mnoho studentů může pociťovat ostych z osobní schůzky</w:t>
      </w:r>
      <w:r w:rsidRPr="00456535">
        <w:t>. Pokud by však někteří studenti, upřednostňovali poradenství prostřednictvím osobní konzultace, mohou si sjednat schůzku s poradcem pomocí onlin</w:t>
      </w:r>
      <w:r w:rsidR="0005287F" w:rsidRPr="00456535">
        <w:t>e poradny či</w:t>
      </w:r>
      <w:r w:rsidRPr="00456535">
        <w:t xml:space="preserve"> kontaktního emailu, který je také dostupný na internetových stránk</w:t>
      </w:r>
      <w:r w:rsidR="0005287F" w:rsidRPr="00456535">
        <w:t xml:space="preserve">ách. </w:t>
      </w:r>
    </w:p>
    <w:p w:rsidR="00DB37EB" w:rsidRPr="003B144F" w:rsidRDefault="00DB37EB" w:rsidP="007949BB">
      <w:pPr>
        <w:pStyle w:val="Nadpis3"/>
        <w:rPr>
          <w:b/>
        </w:rPr>
      </w:pPr>
      <w:bookmarkStart w:id="75" w:name="_Toc485715311"/>
      <w:r w:rsidRPr="003B144F">
        <w:rPr>
          <w:b/>
        </w:rPr>
        <w:t>Obsah</w:t>
      </w:r>
      <w:r w:rsidR="00EC33FF" w:rsidRPr="003B144F">
        <w:rPr>
          <w:b/>
        </w:rPr>
        <w:t xml:space="preserve"> projektu</w:t>
      </w:r>
      <w:bookmarkEnd w:id="75"/>
    </w:p>
    <w:p w:rsidR="00A43FD6" w:rsidRPr="00456535" w:rsidRDefault="00027D00" w:rsidP="00110977">
      <w:r w:rsidRPr="00456535">
        <w:t xml:space="preserve">Internetové stránky </w:t>
      </w:r>
      <w:r w:rsidR="00836188" w:rsidRPr="00456535">
        <w:t xml:space="preserve">online </w:t>
      </w:r>
      <w:r w:rsidR="00FA064F" w:rsidRPr="00456535">
        <w:t xml:space="preserve">poradenství </w:t>
      </w:r>
      <w:r w:rsidRPr="00456535">
        <w:t>umožní studentům řešit jejich problémy z</w:t>
      </w:r>
      <w:r w:rsidR="00836188" w:rsidRPr="00456535">
        <w:t xml:space="preserve"> osobní i profesní </w:t>
      </w:r>
      <w:r w:rsidRPr="00456535">
        <w:t xml:space="preserve">oblasti. </w:t>
      </w:r>
      <w:r w:rsidR="00FE168C" w:rsidRPr="00456535">
        <w:t xml:space="preserve">Z dosavadních </w:t>
      </w:r>
      <w:r w:rsidR="00331300" w:rsidRPr="00456535">
        <w:t xml:space="preserve">univerzitních </w:t>
      </w:r>
      <w:r w:rsidR="00FE168C" w:rsidRPr="00456535">
        <w:t>poradců poskytu</w:t>
      </w:r>
      <w:r w:rsidR="0097008B" w:rsidRPr="00456535">
        <w:t>jí pouze dva online poradenství.</w:t>
      </w:r>
      <w:r w:rsidR="00FE168C" w:rsidRPr="00456535">
        <w:t xml:space="preserve"> </w:t>
      </w:r>
      <w:r w:rsidR="0097008B" w:rsidRPr="00456535">
        <w:t>T</w:t>
      </w:r>
      <w:r w:rsidR="00331300" w:rsidRPr="00456535">
        <w:t xml:space="preserve">ento projekt by mohl rozšířit </w:t>
      </w:r>
      <w:r w:rsidR="0097008B" w:rsidRPr="00456535">
        <w:t>síť p</w:t>
      </w:r>
      <w:r w:rsidR="00822527">
        <w:t>oradců, kteří by zprostředkova</w:t>
      </w:r>
      <w:r w:rsidR="0097008B" w:rsidRPr="00456535">
        <w:t>li online poradenství</w:t>
      </w:r>
      <w:r w:rsidR="00822527">
        <w:t>,</w:t>
      </w:r>
      <w:r w:rsidR="0097008B" w:rsidRPr="00456535">
        <w:t xml:space="preserve"> a také by </w:t>
      </w:r>
      <w:r w:rsidR="00331300" w:rsidRPr="00456535">
        <w:t>pos</w:t>
      </w:r>
      <w:r w:rsidR="00EC33FF" w:rsidRPr="00456535">
        <w:t>ílil</w:t>
      </w:r>
      <w:r w:rsidR="00822527">
        <w:t xml:space="preserve"> spolupráci mezi nimi</w:t>
      </w:r>
      <w:r w:rsidR="00EC33FF" w:rsidRPr="00456535">
        <w:t>. Dále by umožnil studentů</w:t>
      </w:r>
      <w:r w:rsidR="00FA064F" w:rsidRPr="00456535">
        <w:t>m si vybrat konkrétního poradce podle vlastního uvážení,</w:t>
      </w:r>
      <w:r w:rsidR="00EC33FF" w:rsidRPr="00456535">
        <w:t xml:space="preserve"> který by jim pomoh</w:t>
      </w:r>
      <w:r w:rsidR="00FA064F" w:rsidRPr="00456535">
        <w:t>l vyřešit své problémy</w:t>
      </w:r>
      <w:r w:rsidR="00EC33FF" w:rsidRPr="00456535">
        <w:t xml:space="preserve">. </w:t>
      </w:r>
      <w:r w:rsidR="00FA064F" w:rsidRPr="00456535">
        <w:t xml:space="preserve">Tento </w:t>
      </w:r>
      <w:r w:rsidR="004A6636" w:rsidRPr="00456535">
        <w:t xml:space="preserve">poradenský </w:t>
      </w:r>
      <w:r w:rsidR="00FA064F" w:rsidRPr="00456535">
        <w:t xml:space="preserve">systém se skládá z několika poradců, kteří </w:t>
      </w:r>
      <w:r w:rsidR="004A6636" w:rsidRPr="00456535">
        <w:t>se zaměřují na určitou problematiku</w:t>
      </w:r>
      <w:r w:rsidR="00EC33FF" w:rsidRPr="00456535">
        <w:t xml:space="preserve">, což by mohlo přispět k vyřešení více problémů </w:t>
      </w:r>
      <w:r w:rsidR="004A6636" w:rsidRPr="00456535">
        <w:t xml:space="preserve">u </w:t>
      </w:r>
      <w:r w:rsidR="00EC33FF" w:rsidRPr="00456535">
        <w:t xml:space="preserve">studentů. </w:t>
      </w:r>
      <w:r w:rsidR="004A6636" w:rsidRPr="00456535">
        <w:t xml:space="preserve">Na </w:t>
      </w:r>
      <w:r w:rsidR="004A6636" w:rsidRPr="00456535">
        <w:lastRenderedPageBreak/>
        <w:t>stránkách online poradny</w:t>
      </w:r>
      <w:r w:rsidR="00A43FD6" w:rsidRPr="00456535">
        <w:t xml:space="preserve"> studenti </w:t>
      </w:r>
      <w:r w:rsidR="004A6636" w:rsidRPr="00456535">
        <w:t xml:space="preserve">naleznou </w:t>
      </w:r>
      <w:r w:rsidR="00A43FD6" w:rsidRPr="00456535">
        <w:t>informace o poradcích, kteří poradenství poskytují. Dále internetové stránky seznámí studenty se službami, jenž mohou být poskytovány v rámci poradenství a také zde naleznou místa působnosti poradenských pracovišť. Součástí internetové stránky je formulář</w:t>
      </w:r>
      <w:r w:rsidR="0005287F" w:rsidRPr="00456535">
        <w:t>,</w:t>
      </w:r>
      <w:r w:rsidR="00A43FD6" w:rsidRPr="00456535">
        <w:t xml:space="preserve"> v němž si studenti zvolí téma, ke kterému se jejich pro</w:t>
      </w:r>
      <w:r w:rsidRPr="00456535">
        <w:t>blém pojí a konkrétního pora</w:t>
      </w:r>
      <w:r w:rsidR="00836188" w:rsidRPr="00456535">
        <w:t>dce, jemuž chtějí dotaz odeslat.</w:t>
      </w:r>
    </w:p>
    <w:p w:rsidR="005A2A2A" w:rsidRPr="003B144F" w:rsidRDefault="005A2A2A" w:rsidP="007949BB">
      <w:pPr>
        <w:pStyle w:val="Nadpis3"/>
        <w:rPr>
          <w:b/>
        </w:rPr>
      </w:pPr>
      <w:bookmarkStart w:id="76" w:name="_Toc485715312"/>
      <w:r w:rsidRPr="003B144F">
        <w:rPr>
          <w:b/>
        </w:rPr>
        <w:t>Cíl bakalářského projektu</w:t>
      </w:r>
      <w:bookmarkEnd w:id="76"/>
    </w:p>
    <w:p w:rsidR="005D1308" w:rsidRPr="00456535" w:rsidRDefault="004808C6" w:rsidP="00110977">
      <w:r w:rsidRPr="00456535">
        <w:t>Cílem projektu je vytvoření online poradny, pro studenty Univerzity Palackého. Online poradna umožní řešení kariérních a psychologických problémů studentů. Studenti zde budou moci prostřednictvím formuláře psát své dotazy, na které jim budou odpovídat konkrétní poradci. Pomocí online poradny si budou moci studenti sjednat i osobní konzultaci s určitým poradcem. Online poradna jim také poskytne přehled jmen a zaměření poradců, což umožní studentovi lépe si vybrat poradce.</w:t>
      </w:r>
    </w:p>
    <w:p w:rsidR="005D1308" w:rsidRPr="003B144F" w:rsidRDefault="005D1308" w:rsidP="007949BB">
      <w:pPr>
        <w:pStyle w:val="Nadpis3"/>
        <w:rPr>
          <w:b/>
        </w:rPr>
      </w:pPr>
      <w:bookmarkStart w:id="77" w:name="_Toc485715313"/>
      <w:r w:rsidRPr="003B144F">
        <w:rPr>
          <w:b/>
        </w:rPr>
        <w:t>Cílová skupina</w:t>
      </w:r>
      <w:bookmarkEnd w:id="77"/>
    </w:p>
    <w:p w:rsidR="00E87802" w:rsidRPr="00456535" w:rsidRDefault="005D1308" w:rsidP="00110977">
      <w:pPr>
        <w:ind w:firstLine="708"/>
      </w:pPr>
      <w:r w:rsidRPr="00456535">
        <w:t>Cílovou skupinu projektu tvoří studenti Univerzity Palackého, což znamená, že se jedná o věkovou</w:t>
      </w:r>
      <w:r w:rsidR="00E87802" w:rsidRPr="00456535">
        <w:t xml:space="preserve"> skupinu v rozmezí od 19-28 let </w:t>
      </w:r>
      <w:r w:rsidR="000E2CC9" w:rsidRPr="00456535">
        <w:t xml:space="preserve">u </w:t>
      </w:r>
      <w:r w:rsidR="002508CF" w:rsidRPr="00456535">
        <w:t xml:space="preserve">prezenčního studia. Avšak </w:t>
      </w:r>
      <w:r w:rsidR="00E87802" w:rsidRPr="00456535">
        <w:t>poradenské stránky jsou určeny i pro studenty kombinovaného studia, kde není věková hranice určena.</w:t>
      </w:r>
    </w:p>
    <w:p w:rsidR="00E87802" w:rsidRPr="003B144F" w:rsidRDefault="00E87802" w:rsidP="007949BB">
      <w:pPr>
        <w:pStyle w:val="Nadpis3"/>
        <w:rPr>
          <w:b/>
        </w:rPr>
      </w:pPr>
      <w:bookmarkStart w:id="78" w:name="_Toc485715314"/>
      <w:r w:rsidRPr="003B144F">
        <w:rPr>
          <w:b/>
        </w:rPr>
        <w:t>Motivace studentů k využití stránek integrovaného poradenství</w:t>
      </w:r>
      <w:bookmarkEnd w:id="78"/>
    </w:p>
    <w:p w:rsidR="00C271F8" w:rsidRPr="00456535" w:rsidRDefault="00E87802" w:rsidP="004E760D">
      <w:pPr>
        <w:ind w:firstLine="0"/>
      </w:pPr>
      <w:r w:rsidRPr="00456535">
        <w:t>Motivace studentů k využití internetové stránky integrovaného online</w:t>
      </w:r>
      <w:r w:rsidR="002508CF" w:rsidRPr="00456535">
        <w:t xml:space="preserve"> poradenství, by byla</w:t>
      </w:r>
      <w:r w:rsidRPr="00456535">
        <w:t xml:space="preserve"> pomocí webovýc</w:t>
      </w:r>
      <w:r w:rsidR="00FF379D" w:rsidRPr="00456535">
        <w:t xml:space="preserve">h stránek Univerzity Palackého, kde byl odkaz na webovou stránku online poradenství. </w:t>
      </w:r>
      <w:r w:rsidRPr="00456535">
        <w:t xml:space="preserve">Další možností jak obeznámit studenty s novou online poradnou, by bylo pomocí časopisu Žurnál, což je univerzitní časopis, v němž by se vždy jedenkrát za semestr mohlo psát </w:t>
      </w:r>
      <w:r w:rsidR="00FF379D" w:rsidRPr="00456535">
        <w:t xml:space="preserve">o </w:t>
      </w:r>
      <w:r w:rsidR="002508CF" w:rsidRPr="00456535">
        <w:t xml:space="preserve">univerzitním </w:t>
      </w:r>
      <w:r w:rsidR="00FF379D" w:rsidRPr="00456535">
        <w:t>online poradenství. Vhodným</w:t>
      </w:r>
      <w:r w:rsidRPr="00456535">
        <w:t xml:space="preserve"> způsobem pro propagaci by byl</w:t>
      </w:r>
      <w:r w:rsidR="002508CF" w:rsidRPr="00456535">
        <w:t>o také univerzitní rádio UP AIR, v němž by moderátoři mohli každý měsíc představovat služby internetového poradenství.</w:t>
      </w:r>
      <w:r w:rsidRPr="00456535">
        <w:t xml:space="preserve"> Studentům prvních ročníků by </w:t>
      </w:r>
      <w:r w:rsidR="00EE3177" w:rsidRPr="00456535">
        <w:t>mohli vybraní poradci prezentovat</w:t>
      </w:r>
      <w:r w:rsidRPr="00456535">
        <w:t xml:space="preserve"> jejich poradenské služby.</w:t>
      </w:r>
      <w:r w:rsidR="00FF379D" w:rsidRPr="00456535">
        <w:t xml:space="preserve"> </w:t>
      </w:r>
      <w:r w:rsidR="004C20C5" w:rsidRPr="00456535">
        <w:t xml:space="preserve">Možností propagace by také mohly být workshopy </w:t>
      </w:r>
      <w:r w:rsidR="00456535">
        <w:br/>
      </w:r>
      <w:r w:rsidR="004C20C5" w:rsidRPr="00456535">
        <w:t>a semináře pro studenty pořádané poradenskými pracovníky.</w:t>
      </w:r>
    </w:p>
    <w:p w:rsidR="00C271F8" w:rsidRPr="00456535" w:rsidRDefault="00AC15D3" w:rsidP="00935F8A">
      <w:pPr>
        <w:pStyle w:val="Nadpis2"/>
      </w:pPr>
      <w:bookmarkStart w:id="79" w:name="_Toc485715315"/>
      <w:r w:rsidRPr="00456535">
        <w:lastRenderedPageBreak/>
        <w:t>Zdůvodnění potřebnosti</w:t>
      </w:r>
      <w:bookmarkEnd w:id="79"/>
    </w:p>
    <w:p w:rsidR="00AE470D" w:rsidRPr="00456535" w:rsidRDefault="005809BB" w:rsidP="004E760D">
      <w:pPr>
        <w:ind w:firstLine="0"/>
      </w:pPr>
      <w:r w:rsidRPr="00456535">
        <w:t xml:space="preserve">Integrovaný systém poradenství má studentům zajistit možnost psát </w:t>
      </w:r>
      <w:r w:rsidR="00EE3177" w:rsidRPr="00456535">
        <w:t>své dotazy pomocí online poradny</w:t>
      </w:r>
      <w:r w:rsidRPr="00456535">
        <w:t xml:space="preserve">. Pro zjištění potřebnosti projektu nám poslouží </w:t>
      </w:r>
      <w:proofErr w:type="spellStart"/>
      <w:r w:rsidRPr="00456535">
        <w:t>swot</w:t>
      </w:r>
      <w:proofErr w:type="spellEnd"/>
      <w:r w:rsidRPr="00456535">
        <w:t xml:space="preserve"> analýza. </w:t>
      </w:r>
      <w:proofErr w:type="spellStart"/>
      <w:r w:rsidR="00022E12" w:rsidRPr="00456535">
        <w:t>Swot</w:t>
      </w:r>
      <w:proofErr w:type="spellEnd"/>
      <w:r w:rsidR="00022E12" w:rsidRPr="00456535">
        <w:t xml:space="preserve"> analýza je analytická metoda orientující se na zhodnocení činitelů, které mají vliv na úspěšnost instituce. (</w:t>
      </w:r>
      <w:proofErr w:type="spellStart"/>
      <w:r w:rsidR="00022E12" w:rsidRPr="00456535">
        <w:t>managementmania</w:t>
      </w:r>
      <w:proofErr w:type="spellEnd"/>
      <w:r w:rsidR="00022E12" w:rsidRPr="00456535">
        <w:t xml:space="preserve">, neuvedeno). </w:t>
      </w:r>
    </w:p>
    <w:p w:rsidR="00CF17A6" w:rsidRPr="00456535" w:rsidRDefault="00CF17A6" w:rsidP="00CF17A6">
      <w:pPr>
        <w:pStyle w:val="Titulek"/>
        <w:keepNext/>
        <w:jc w:val="center"/>
        <w:rPr>
          <w:i w:val="0"/>
          <w:color w:val="000000" w:themeColor="text1"/>
          <w:sz w:val="20"/>
        </w:rPr>
      </w:pPr>
      <w:bookmarkStart w:id="80" w:name="_Toc485330749"/>
      <w:r w:rsidRPr="00456535">
        <w:rPr>
          <w:i w:val="0"/>
          <w:color w:val="000000" w:themeColor="text1"/>
          <w:sz w:val="20"/>
        </w:rPr>
        <w:t xml:space="preserve">Tabulka </w:t>
      </w:r>
      <w:r w:rsidRPr="00456535">
        <w:rPr>
          <w:i w:val="0"/>
          <w:color w:val="000000" w:themeColor="text1"/>
          <w:sz w:val="20"/>
        </w:rPr>
        <w:fldChar w:fldCharType="begin"/>
      </w:r>
      <w:r w:rsidRPr="00456535">
        <w:rPr>
          <w:i w:val="0"/>
          <w:color w:val="000000" w:themeColor="text1"/>
          <w:sz w:val="20"/>
        </w:rPr>
        <w:instrText xml:space="preserve"> SEQ Tabulka \* ARABIC </w:instrText>
      </w:r>
      <w:r w:rsidRPr="00456535">
        <w:rPr>
          <w:i w:val="0"/>
          <w:color w:val="000000" w:themeColor="text1"/>
          <w:sz w:val="20"/>
        </w:rPr>
        <w:fldChar w:fldCharType="separate"/>
      </w:r>
      <w:r w:rsidR="00DE03D2" w:rsidRPr="00456535">
        <w:rPr>
          <w:i w:val="0"/>
          <w:noProof/>
          <w:color w:val="000000" w:themeColor="text1"/>
          <w:sz w:val="20"/>
        </w:rPr>
        <w:t>1</w:t>
      </w:r>
      <w:r w:rsidRPr="00456535">
        <w:rPr>
          <w:i w:val="0"/>
          <w:color w:val="000000" w:themeColor="text1"/>
          <w:sz w:val="20"/>
        </w:rPr>
        <w:fldChar w:fldCharType="end"/>
      </w:r>
      <w:r w:rsidRPr="00456535">
        <w:rPr>
          <w:i w:val="0"/>
          <w:color w:val="000000" w:themeColor="text1"/>
          <w:sz w:val="20"/>
        </w:rPr>
        <w:t xml:space="preserve">: </w:t>
      </w:r>
      <w:proofErr w:type="spellStart"/>
      <w:r w:rsidRPr="00456535">
        <w:rPr>
          <w:i w:val="0"/>
          <w:color w:val="000000" w:themeColor="text1"/>
          <w:sz w:val="20"/>
        </w:rPr>
        <w:t>Swot</w:t>
      </w:r>
      <w:proofErr w:type="spellEnd"/>
      <w:r w:rsidRPr="00456535">
        <w:rPr>
          <w:i w:val="0"/>
          <w:color w:val="000000" w:themeColor="text1"/>
          <w:sz w:val="20"/>
        </w:rPr>
        <w:t xml:space="preserve"> analýza</w:t>
      </w:r>
      <w:bookmarkEnd w:id="80"/>
    </w:p>
    <w:tbl>
      <w:tblPr>
        <w:tblW w:w="6123" w:type="dxa"/>
        <w:jc w:val="center"/>
        <w:tblInd w:w="55" w:type="dxa"/>
        <w:tblBorders>
          <w:top w:val="threeDEngrave" w:sz="24" w:space="0" w:color="auto"/>
          <w:left w:val="threeDEngrave" w:sz="24" w:space="0" w:color="auto"/>
          <w:bottom w:val="threeDEngrave" w:sz="24" w:space="0" w:color="auto"/>
          <w:right w:val="threeDEngrave" w:sz="2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080"/>
        <w:gridCol w:w="3043"/>
      </w:tblGrid>
      <w:tr w:rsidR="00110977" w:rsidRPr="00456535" w:rsidTr="00C705B5">
        <w:trPr>
          <w:trHeight w:val="290"/>
          <w:jc w:val="center"/>
        </w:trPr>
        <w:tc>
          <w:tcPr>
            <w:tcW w:w="6123" w:type="dxa"/>
            <w:gridSpan w:val="2"/>
            <w:shd w:val="clear" w:color="auto" w:fill="auto"/>
            <w:vAlign w:val="center"/>
            <w:hideMark/>
          </w:tcPr>
          <w:p w:rsidR="00110977" w:rsidRPr="00456535" w:rsidRDefault="00110977" w:rsidP="00110977">
            <w:pPr>
              <w:spacing w:before="0" w:line="240" w:lineRule="auto"/>
              <w:ind w:firstLine="0"/>
              <w:jc w:val="center"/>
              <w:rPr>
                <w:rFonts w:eastAsia="Times New Roman"/>
                <w:b/>
                <w:bCs/>
                <w:color w:val="000000"/>
                <w:szCs w:val="24"/>
              </w:rPr>
            </w:pPr>
            <w:r w:rsidRPr="00456535">
              <w:rPr>
                <w:rFonts w:eastAsia="Times New Roman"/>
                <w:b/>
                <w:bCs/>
                <w:color w:val="000000"/>
                <w:szCs w:val="24"/>
              </w:rPr>
              <w:t>Vize</w:t>
            </w:r>
          </w:p>
        </w:tc>
      </w:tr>
      <w:tr w:rsidR="00110977" w:rsidRPr="00456535" w:rsidTr="00C705B5">
        <w:trPr>
          <w:trHeight w:val="1244"/>
          <w:jc w:val="center"/>
        </w:trPr>
        <w:tc>
          <w:tcPr>
            <w:tcW w:w="6123" w:type="dxa"/>
            <w:gridSpan w:val="2"/>
            <w:shd w:val="clear" w:color="auto" w:fill="auto"/>
            <w:vAlign w:val="center"/>
            <w:hideMark/>
          </w:tcPr>
          <w:p w:rsidR="00110977" w:rsidRPr="00456535" w:rsidRDefault="00110977" w:rsidP="00110977">
            <w:pPr>
              <w:spacing w:before="0" w:line="240" w:lineRule="auto"/>
              <w:ind w:firstLine="0"/>
              <w:jc w:val="center"/>
              <w:rPr>
                <w:rFonts w:eastAsia="Times New Roman"/>
                <w:color w:val="000000"/>
                <w:szCs w:val="24"/>
              </w:rPr>
            </w:pPr>
            <w:r w:rsidRPr="00456535">
              <w:rPr>
                <w:rFonts w:eastAsia="Times New Roman"/>
                <w:color w:val="000000"/>
                <w:szCs w:val="24"/>
              </w:rPr>
              <w:t xml:space="preserve">Systém integrovaného poradenství zabezpečí pomoc při řešení osobních, vztahových studijních či kariérních problémů studentů, v co nejkratším časovém období prostřednictvím vysoce kvalifikovaných poradenských pracovníků. </w:t>
            </w:r>
          </w:p>
        </w:tc>
      </w:tr>
      <w:tr w:rsidR="00110977" w:rsidRPr="00456535" w:rsidTr="00C705B5">
        <w:trPr>
          <w:trHeight w:val="290"/>
          <w:jc w:val="center"/>
        </w:trPr>
        <w:tc>
          <w:tcPr>
            <w:tcW w:w="3080" w:type="dxa"/>
            <w:shd w:val="clear" w:color="auto" w:fill="auto"/>
            <w:noWrap/>
            <w:vAlign w:val="center"/>
            <w:hideMark/>
          </w:tcPr>
          <w:p w:rsidR="00110977" w:rsidRPr="00456535" w:rsidRDefault="00110977" w:rsidP="00110977">
            <w:pPr>
              <w:spacing w:before="0" w:line="240" w:lineRule="auto"/>
              <w:ind w:firstLine="0"/>
              <w:rPr>
                <w:rFonts w:eastAsia="Times New Roman"/>
                <w:b/>
                <w:bCs/>
                <w:color w:val="000000"/>
                <w:szCs w:val="24"/>
              </w:rPr>
            </w:pPr>
            <w:r w:rsidRPr="00456535">
              <w:rPr>
                <w:rFonts w:eastAsia="Times New Roman"/>
                <w:b/>
                <w:bCs/>
                <w:color w:val="000000"/>
                <w:szCs w:val="24"/>
              </w:rPr>
              <w:t>Silné stránky</w:t>
            </w:r>
          </w:p>
        </w:tc>
        <w:tc>
          <w:tcPr>
            <w:tcW w:w="3043" w:type="dxa"/>
            <w:shd w:val="clear" w:color="auto" w:fill="auto"/>
            <w:noWrap/>
            <w:vAlign w:val="center"/>
            <w:hideMark/>
          </w:tcPr>
          <w:p w:rsidR="00110977" w:rsidRPr="00456535" w:rsidRDefault="00110977" w:rsidP="00110977">
            <w:pPr>
              <w:spacing w:before="0" w:line="240" w:lineRule="auto"/>
              <w:ind w:firstLine="0"/>
              <w:jc w:val="left"/>
              <w:rPr>
                <w:rFonts w:eastAsia="Times New Roman"/>
                <w:b/>
                <w:bCs/>
                <w:color w:val="000000"/>
                <w:szCs w:val="24"/>
              </w:rPr>
            </w:pPr>
            <w:r w:rsidRPr="00456535">
              <w:rPr>
                <w:rFonts w:eastAsia="Times New Roman"/>
                <w:b/>
                <w:bCs/>
                <w:color w:val="000000"/>
                <w:szCs w:val="24"/>
              </w:rPr>
              <w:t>Slabé stránky</w:t>
            </w:r>
          </w:p>
        </w:tc>
      </w:tr>
      <w:tr w:rsidR="009D324B" w:rsidRPr="00456535" w:rsidTr="00C705B5">
        <w:trPr>
          <w:trHeight w:val="558"/>
          <w:jc w:val="center"/>
        </w:trPr>
        <w:tc>
          <w:tcPr>
            <w:tcW w:w="3080" w:type="dxa"/>
            <w:shd w:val="clear" w:color="auto" w:fill="auto"/>
            <w:hideMark/>
          </w:tcPr>
          <w:p w:rsidR="009D324B" w:rsidRPr="00456535" w:rsidRDefault="009D324B" w:rsidP="009D324B">
            <w:pPr>
              <w:spacing w:before="0" w:line="240" w:lineRule="auto"/>
              <w:ind w:firstLine="0"/>
              <w:jc w:val="left"/>
              <w:rPr>
                <w:rFonts w:eastAsia="Times New Roman"/>
                <w:color w:val="000000"/>
                <w:szCs w:val="24"/>
              </w:rPr>
            </w:pPr>
            <w:r w:rsidRPr="00456535">
              <w:rPr>
                <w:rFonts w:eastAsia="Times New Roman"/>
                <w:color w:val="000000"/>
                <w:szCs w:val="24"/>
              </w:rPr>
              <w:t>Bezplatné služby</w:t>
            </w:r>
          </w:p>
          <w:p w:rsidR="009D324B" w:rsidRPr="00456535" w:rsidRDefault="009D324B" w:rsidP="009D324B">
            <w:pPr>
              <w:spacing w:before="0" w:line="240" w:lineRule="auto"/>
              <w:ind w:firstLine="0"/>
              <w:jc w:val="left"/>
              <w:rPr>
                <w:rFonts w:eastAsia="Times New Roman"/>
                <w:color w:val="000000"/>
                <w:szCs w:val="24"/>
              </w:rPr>
            </w:pPr>
            <w:r w:rsidRPr="00456535">
              <w:rPr>
                <w:rFonts w:eastAsia="Times New Roman"/>
                <w:color w:val="000000"/>
                <w:szCs w:val="24"/>
              </w:rPr>
              <w:t>Časově nenáročné služby pro studenty</w:t>
            </w:r>
          </w:p>
        </w:tc>
        <w:tc>
          <w:tcPr>
            <w:tcW w:w="3043" w:type="dxa"/>
            <w:shd w:val="clear" w:color="auto" w:fill="auto"/>
            <w:vAlign w:val="center"/>
            <w:hideMark/>
          </w:tcPr>
          <w:p w:rsidR="009D324B" w:rsidRPr="00456535" w:rsidRDefault="009D324B" w:rsidP="00110977">
            <w:pPr>
              <w:spacing w:before="0" w:line="240" w:lineRule="auto"/>
              <w:ind w:firstLine="0"/>
              <w:jc w:val="left"/>
              <w:rPr>
                <w:rFonts w:eastAsia="Times New Roman"/>
                <w:color w:val="000000"/>
                <w:szCs w:val="24"/>
              </w:rPr>
            </w:pPr>
            <w:r w:rsidRPr="00456535">
              <w:rPr>
                <w:rFonts w:eastAsia="Times New Roman"/>
                <w:color w:val="000000"/>
                <w:szCs w:val="24"/>
              </w:rPr>
              <w:t xml:space="preserve">Přihlašování pomocí uživatelského </w:t>
            </w:r>
            <w:r w:rsidR="00EE3177" w:rsidRPr="00456535">
              <w:rPr>
                <w:rFonts w:eastAsia="Times New Roman"/>
                <w:color w:val="000000"/>
                <w:szCs w:val="24"/>
              </w:rPr>
              <w:t>jména na</w:t>
            </w:r>
            <w:r w:rsidRPr="00456535">
              <w:rPr>
                <w:rFonts w:eastAsia="Times New Roman"/>
                <w:color w:val="000000"/>
                <w:szCs w:val="24"/>
              </w:rPr>
              <w:t xml:space="preserve"> univerzitní</w:t>
            </w:r>
            <w:r w:rsidR="00EE3177" w:rsidRPr="00456535">
              <w:rPr>
                <w:rFonts w:eastAsia="Times New Roman"/>
                <w:color w:val="000000"/>
                <w:szCs w:val="24"/>
              </w:rPr>
              <w:t>m</w:t>
            </w:r>
            <w:r w:rsidRPr="00456535">
              <w:rPr>
                <w:rFonts w:eastAsia="Times New Roman"/>
                <w:color w:val="000000"/>
                <w:szCs w:val="24"/>
              </w:rPr>
              <w:t xml:space="preserve"> portál</w:t>
            </w:r>
            <w:r w:rsidR="00EE3177" w:rsidRPr="00456535">
              <w:rPr>
                <w:rFonts w:eastAsia="Times New Roman"/>
                <w:color w:val="000000"/>
                <w:szCs w:val="24"/>
              </w:rPr>
              <w:t>e</w:t>
            </w:r>
          </w:p>
        </w:tc>
      </w:tr>
      <w:tr w:rsidR="009D324B" w:rsidRPr="00456535" w:rsidTr="00C705B5">
        <w:trPr>
          <w:trHeight w:val="558"/>
          <w:jc w:val="center"/>
        </w:trPr>
        <w:tc>
          <w:tcPr>
            <w:tcW w:w="3080" w:type="dxa"/>
            <w:shd w:val="clear" w:color="auto" w:fill="auto"/>
            <w:hideMark/>
          </w:tcPr>
          <w:p w:rsidR="009D324B" w:rsidRPr="00456535" w:rsidRDefault="009D324B" w:rsidP="009D324B">
            <w:pPr>
              <w:spacing w:before="0" w:line="240" w:lineRule="auto"/>
              <w:ind w:firstLine="0"/>
              <w:jc w:val="left"/>
              <w:rPr>
                <w:rFonts w:eastAsia="Times New Roman"/>
                <w:color w:val="000000"/>
                <w:szCs w:val="24"/>
              </w:rPr>
            </w:pPr>
            <w:r w:rsidRPr="00456535">
              <w:rPr>
                <w:rFonts w:eastAsia="Times New Roman"/>
                <w:color w:val="000000"/>
                <w:szCs w:val="24"/>
              </w:rPr>
              <w:t>Vysoce kvalifikovaní poradenští pracovníci</w:t>
            </w:r>
          </w:p>
        </w:tc>
        <w:tc>
          <w:tcPr>
            <w:tcW w:w="3043" w:type="dxa"/>
            <w:shd w:val="clear" w:color="auto" w:fill="auto"/>
            <w:vAlign w:val="center"/>
            <w:hideMark/>
          </w:tcPr>
          <w:p w:rsidR="009D324B" w:rsidRPr="00456535" w:rsidRDefault="009D324B" w:rsidP="00110977">
            <w:pPr>
              <w:spacing w:before="0" w:line="240" w:lineRule="auto"/>
              <w:ind w:firstLine="0"/>
              <w:jc w:val="left"/>
              <w:rPr>
                <w:rFonts w:eastAsia="Times New Roman"/>
                <w:color w:val="000000"/>
                <w:szCs w:val="24"/>
              </w:rPr>
            </w:pPr>
            <w:r w:rsidRPr="00456535">
              <w:rPr>
                <w:rFonts w:eastAsia="Times New Roman"/>
                <w:color w:val="000000"/>
                <w:szCs w:val="24"/>
              </w:rPr>
              <w:t>Nevymezená doba doručení dotazu studentovi</w:t>
            </w:r>
          </w:p>
        </w:tc>
      </w:tr>
      <w:tr w:rsidR="009D324B" w:rsidRPr="00456535" w:rsidTr="00C705B5">
        <w:trPr>
          <w:trHeight w:val="279"/>
          <w:jc w:val="center"/>
        </w:trPr>
        <w:tc>
          <w:tcPr>
            <w:tcW w:w="3080" w:type="dxa"/>
            <w:shd w:val="clear" w:color="auto" w:fill="auto"/>
            <w:hideMark/>
          </w:tcPr>
          <w:p w:rsidR="009D324B" w:rsidRPr="00456535" w:rsidRDefault="009D324B" w:rsidP="009D324B">
            <w:pPr>
              <w:spacing w:before="0" w:line="240" w:lineRule="auto"/>
              <w:ind w:firstLine="0"/>
              <w:jc w:val="left"/>
              <w:rPr>
                <w:rFonts w:eastAsia="Times New Roman"/>
                <w:color w:val="000000"/>
                <w:szCs w:val="24"/>
              </w:rPr>
            </w:pPr>
            <w:r w:rsidRPr="00456535">
              <w:rPr>
                <w:rFonts w:eastAsia="Times New Roman"/>
                <w:color w:val="000000"/>
                <w:szCs w:val="24"/>
              </w:rPr>
              <w:t>Spolupráce poradců</w:t>
            </w:r>
          </w:p>
        </w:tc>
        <w:tc>
          <w:tcPr>
            <w:tcW w:w="3043" w:type="dxa"/>
            <w:shd w:val="clear" w:color="auto" w:fill="auto"/>
            <w:noWrap/>
            <w:vAlign w:val="center"/>
            <w:hideMark/>
          </w:tcPr>
          <w:p w:rsidR="009D324B" w:rsidRPr="00456535" w:rsidRDefault="009D324B" w:rsidP="00110977">
            <w:pPr>
              <w:spacing w:before="0" w:line="240" w:lineRule="auto"/>
              <w:ind w:firstLine="0"/>
              <w:jc w:val="left"/>
              <w:rPr>
                <w:rFonts w:eastAsia="Times New Roman"/>
                <w:color w:val="000000"/>
                <w:szCs w:val="24"/>
              </w:rPr>
            </w:pPr>
            <w:r w:rsidRPr="00456535">
              <w:rPr>
                <w:rFonts w:eastAsia="Times New Roman"/>
                <w:color w:val="000000"/>
                <w:szCs w:val="24"/>
              </w:rPr>
              <w:t> </w:t>
            </w:r>
          </w:p>
        </w:tc>
      </w:tr>
      <w:tr w:rsidR="009D324B" w:rsidRPr="00456535" w:rsidTr="00C705B5">
        <w:trPr>
          <w:trHeight w:val="558"/>
          <w:jc w:val="center"/>
        </w:trPr>
        <w:tc>
          <w:tcPr>
            <w:tcW w:w="3080" w:type="dxa"/>
            <w:shd w:val="clear" w:color="auto" w:fill="auto"/>
            <w:hideMark/>
          </w:tcPr>
          <w:p w:rsidR="009D324B" w:rsidRPr="00456535" w:rsidRDefault="009D324B" w:rsidP="009D324B">
            <w:pPr>
              <w:spacing w:before="0" w:line="240" w:lineRule="auto"/>
              <w:ind w:firstLine="0"/>
              <w:jc w:val="left"/>
              <w:rPr>
                <w:rFonts w:eastAsia="Times New Roman"/>
                <w:color w:val="000000"/>
                <w:szCs w:val="24"/>
              </w:rPr>
            </w:pPr>
            <w:r w:rsidRPr="00456535">
              <w:rPr>
                <w:rFonts w:eastAsia="Times New Roman"/>
                <w:color w:val="000000"/>
                <w:szCs w:val="24"/>
              </w:rPr>
              <w:t>Možnost výběru poradce studentem</w:t>
            </w:r>
          </w:p>
          <w:p w:rsidR="009D324B" w:rsidRPr="00456535" w:rsidRDefault="009D324B" w:rsidP="009D324B">
            <w:pPr>
              <w:spacing w:before="0" w:line="240" w:lineRule="auto"/>
              <w:ind w:firstLine="0"/>
              <w:jc w:val="left"/>
              <w:rPr>
                <w:rFonts w:eastAsia="Times New Roman"/>
                <w:color w:val="000000"/>
                <w:szCs w:val="24"/>
              </w:rPr>
            </w:pPr>
            <w:r w:rsidRPr="00456535">
              <w:rPr>
                <w:rFonts w:eastAsia="Times New Roman"/>
                <w:color w:val="000000"/>
                <w:szCs w:val="24"/>
              </w:rPr>
              <w:t>Široké zaměření vysokoškolských poradců</w:t>
            </w:r>
          </w:p>
        </w:tc>
        <w:tc>
          <w:tcPr>
            <w:tcW w:w="3043" w:type="dxa"/>
            <w:shd w:val="clear" w:color="auto" w:fill="auto"/>
            <w:noWrap/>
            <w:vAlign w:val="center"/>
            <w:hideMark/>
          </w:tcPr>
          <w:p w:rsidR="009D324B" w:rsidRPr="00456535" w:rsidRDefault="009D324B" w:rsidP="00110977">
            <w:pPr>
              <w:spacing w:before="0" w:line="240" w:lineRule="auto"/>
              <w:ind w:firstLine="0"/>
              <w:jc w:val="left"/>
              <w:rPr>
                <w:rFonts w:eastAsia="Times New Roman"/>
                <w:color w:val="000000"/>
                <w:szCs w:val="24"/>
              </w:rPr>
            </w:pPr>
            <w:r w:rsidRPr="00456535">
              <w:rPr>
                <w:rFonts w:eastAsia="Times New Roman"/>
                <w:color w:val="000000"/>
                <w:szCs w:val="24"/>
              </w:rPr>
              <w:t> </w:t>
            </w:r>
          </w:p>
        </w:tc>
      </w:tr>
      <w:tr w:rsidR="009D324B" w:rsidRPr="00456535" w:rsidTr="00C705B5">
        <w:trPr>
          <w:trHeight w:val="279"/>
          <w:jc w:val="center"/>
        </w:trPr>
        <w:tc>
          <w:tcPr>
            <w:tcW w:w="3080" w:type="dxa"/>
            <w:shd w:val="clear" w:color="auto" w:fill="auto"/>
            <w:hideMark/>
          </w:tcPr>
          <w:p w:rsidR="009D324B" w:rsidRDefault="009D324B" w:rsidP="009D324B">
            <w:pPr>
              <w:spacing w:before="0" w:line="240" w:lineRule="auto"/>
              <w:ind w:firstLine="0"/>
              <w:jc w:val="left"/>
              <w:rPr>
                <w:rFonts w:eastAsia="Times New Roman"/>
                <w:color w:val="000000"/>
                <w:szCs w:val="24"/>
              </w:rPr>
            </w:pPr>
            <w:r w:rsidRPr="00456535">
              <w:rPr>
                <w:rFonts w:eastAsia="Times New Roman"/>
                <w:color w:val="000000"/>
                <w:szCs w:val="24"/>
              </w:rPr>
              <w:t>Individuální přístup poradců</w:t>
            </w:r>
          </w:p>
          <w:p w:rsidR="00ED5A96" w:rsidRPr="00456535" w:rsidRDefault="00ED5A96" w:rsidP="009D324B">
            <w:pPr>
              <w:spacing w:before="0" w:line="240" w:lineRule="auto"/>
              <w:ind w:firstLine="0"/>
              <w:jc w:val="left"/>
              <w:rPr>
                <w:rFonts w:eastAsia="Times New Roman"/>
                <w:color w:val="000000"/>
                <w:szCs w:val="24"/>
              </w:rPr>
            </w:pPr>
            <w:r w:rsidRPr="00456535">
              <w:rPr>
                <w:rFonts w:eastAsia="Times New Roman"/>
                <w:color w:val="000000"/>
                <w:szCs w:val="24"/>
              </w:rPr>
              <w:t>Dostupné služby</w:t>
            </w:r>
          </w:p>
        </w:tc>
        <w:tc>
          <w:tcPr>
            <w:tcW w:w="3043" w:type="dxa"/>
            <w:shd w:val="clear" w:color="auto" w:fill="auto"/>
            <w:noWrap/>
            <w:vAlign w:val="center"/>
            <w:hideMark/>
          </w:tcPr>
          <w:p w:rsidR="009D324B" w:rsidRPr="00456535" w:rsidRDefault="009D324B" w:rsidP="00110977">
            <w:pPr>
              <w:spacing w:before="0" w:line="240" w:lineRule="auto"/>
              <w:ind w:firstLine="0"/>
              <w:jc w:val="left"/>
              <w:rPr>
                <w:rFonts w:eastAsia="Times New Roman"/>
                <w:color w:val="000000"/>
                <w:szCs w:val="24"/>
              </w:rPr>
            </w:pPr>
            <w:r w:rsidRPr="00456535">
              <w:rPr>
                <w:rFonts w:eastAsia="Times New Roman"/>
                <w:color w:val="000000"/>
                <w:szCs w:val="24"/>
              </w:rPr>
              <w:t> </w:t>
            </w:r>
          </w:p>
        </w:tc>
      </w:tr>
      <w:tr w:rsidR="009D324B" w:rsidRPr="00456535" w:rsidTr="00C705B5">
        <w:trPr>
          <w:trHeight w:val="279"/>
          <w:jc w:val="center"/>
        </w:trPr>
        <w:tc>
          <w:tcPr>
            <w:tcW w:w="3080" w:type="dxa"/>
            <w:shd w:val="clear" w:color="auto" w:fill="auto"/>
            <w:vAlign w:val="center"/>
            <w:hideMark/>
          </w:tcPr>
          <w:p w:rsidR="009D324B" w:rsidRPr="00456535" w:rsidRDefault="009D324B" w:rsidP="009D324B">
            <w:pPr>
              <w:spacing w:before="0" w:line="240" w:lineRule="auto"/>
              <w:ind w:firstLine="0"/>
              <w:jc w:val="left"/>
              <w:rPr>
                <w:rFonts w:eastAsia="Times New Roman"/>
                <w:color w:val="000000"/>
                <w:szCs w:val="24"/>
              </w:rPr>
            </w:pPr>
            <w:r w:rsidRPr="00456535">
              <w:rPr>
                <w:rFonts w:eastAsia="Times New Roman"/>
                <w:b/>
                <w:bCs/>
                <w:color w:val="000000"/>
                <w:szCs w:val="24"/>
              </w:rPr>
              <w:t>Příležitosti</w:t>
            </w:r>
          </w:p>
        </w:tc>
        <w:tc>
          <w:tcPr>
            <w:tcW w:w="3043" w:type="dxa"/>
            <w:shd w:val="clear" w:color="auto" w:fill="auto"/>
            <w:noWrap/>
            <w:vAlign w:val="center"/>
            <w:hideMark/>
          </w:tcPr>
          <w:p w:rsidR="009D324B" w:rsidRPr="00456535" w:rsidRDefault="009D324B" w:rsidP="00110977">
            <w:pPr>
              <w:spacing w:before="0" w:line="240" w:lineRule="auto"/>
              <w:ind w:firstLine="0"/>
              <w:jc w:val="left"/>
              <w:rPr>
                <w:rFonts w:eastAsia="Times New Roman"/>
                <w:color w:val="000000"/>
                <w:szCs w:val="24"/>
              </w:rPr>
            </w:pPr>
            <w:r w:rsidRPr="00456535">
              <w:rPr>
                <w:rFonts w:eastAsia="Times New Roman"/>
                <w:b/>
                <w:bCs/>
                <w:color w:val="000000"/>
                <w:szCs w:val="24"/>
              </w:rPr>
              <w:t>Hrozby</w:t>
            </w:r>
          </w:p>
        </w:tc>
      </w:tr>
      <w:tr w:rsidR="009D324B" w:rsidRPr="00456535" w:rsidTr="00C705B5">
        <w:trPr>
          <w:trHeight w:val="463"/>
          <w:jc w:val="center"/>
        </w:trPr>
        <w:tc>
          <w:tcPr>
            <w:tcW w:w="3080" w:type="dxa"/>
            <w:shd w:val="clear" w:color="auto" w:fill="auto"/>
            <w:vAlign w:val="center"/>
          </w:tcPr>
          <w:p w:rsidR="00456535" w:rsidRPr="00456535" w:rsidRDefault="00456535" w:rsidP="00456535">
            <w:pPr>
              <w:spacing w:before="0" w:line="240" w:lineRule="auto"/>
              <w:ind w:firstLine="0"/>
              <w:jc w:val="left"/>
              <w:rPr>
                <w:rFonts w:eastAsia="Times New Roman"/>
                <w:color w:val="000000"/>
                <w:szCs w:val="24"/>
              </w:rPr>
            </w:pPr>
            <w:r w:rsidRPr="00456535">
              <w:rPr>
                <w:rFonts w:eastAsia="Times New Roman"/>
                <w:color w:val="000000"/>
                <w:szCs w:val="24"/>
              </w:rPr>
              <w:t>Propagace systému poradenství pomocí univerzitních medií</w:t>
            </w:r>
          </w:p>
          <w:p w:rsidR="00456535" w:rsidRPr="00456535" w:rsidRDefault="00456535" w:rsidP="00456535">
            <w:pPr>
              <w:spacing w:before="0" w:line="240" w:lineRule="auto"/>
              <w:ind w:firstLine="0"/>
              <w:jc w:val="left"/>
              <w:rPr>
                <w:rFonts w:eastAsia="Times New Roman"/>
                <w:color w:val="000000"/>
                <w:szCs w:val="24"/>
              </w:rPr>
            </w:pPr>
            <w:r w:rsidRPr="00456535">
              <w:rPr>
                <w:rFonts w:eastAsia="Times New Roman"/>
                <w:color w:val="000000"/>
                <w:szCs w:val="24"/>
              </w:rPr>
              <w:t>Zjištění nejčastějších problémů studentů</w:t>
            </w:r>
          </w:p>
          <w:p w:rsidR="009D324B" w:rsidRDefault="00456535" w:rsidP="00456535">
            <w:pPr>
              <w:spacing w:before="0" w:line="240" w:lineRule="auto"/>
              <w:ind w:firstLine="0"/>
              <w:jc w:val="left"/>
              <w:rPr>
                <w:rFonts w:eastAsia="Times New Roman"/>
                <w:color w:val="000000"/>
                <w:szCs w:val="24"/>
              </w:rPr>
            </w:pPr>
            <w:r w:rsidRPr="00456535">
              <w:rPr>
                <w:rFonts w:eastAsia="Times New Roman"/>
                <w:color w:val="000000"/>
                <w:szCs w:val="24"/>
              </w:rPr>
              <w:t>Zprostředkování poradenství dobrovolníky</w:t>
            </w:r>
          </w:p>
          <w:p w:rsidR="00ED5A96" w:rsidRPr="00456535" w:rsidRDefault="00ED5A96" w:rsidP="00ED5A96">
            <w:pPr>
              <w:spacing w:before="0" w:line="240" w:lineRule="auto"/>
              <w:ind w:firstLine="0"/>
              <w:jc w:val="left"/>
              <w:rPr>
                <w:rFonts w:eastAsia="Times New Roman"/>
                <w:color w:val="000000"/>
                <w:szCs w:val="24"/>
              </w:rPr>
            </w:pPr>
            <w:r w:rsidRPr="00456535">
              <w:rPr>
                <w:rFonts w:eastAsia="Times New Roman"/>
                <w:color w:val="000000"/>
                <w:szCs w:val="24"/>
              </w:rPr>
              <w:t>Prezentování poradenských služeb studentům prvních ročníků</w:t>
            </w:r>
          </w:p>
          <w:p w:rsidR="00ED5A96" w:rsidRPr="00456535" w:rsidRDefault="00ED5A96" w:rsidP="00456535">
            <w:pPr>
              <w:spacing w:before="0" w:line="240" w:lineRule="auto"/>
              <w:ind w:firstLine="0"/>
              <w:jc w:val="left"/>
              <w:rPr>
                <w:rFonts w:eastAsia="Times New Roman"/>
                <w:color w:val="000000"/>
                <w:szCs w:val="24"/>
              </w:rPr>
            </w:pPr>
          </w:p>
        </w:tc>
        <w:tc>
          <w:tcPr>
            <w:tcW w:w="3043" w:type="dxa"/>
            <w:shd w:val="clear" w:color="auto" w:fill="auto"/>
            <w:noWrap/>
            <w:vAlign w:val="center"/>
          </w:tcPr>
          <w:p w:rsidR="00456535" w:rsidRPr="00456535" w:rsidRDefault="00456535" w:rsidP="00456535">
            <w:pPr>
              <w:spacing w:before="0" w:line="240" w:lineRule="auto"/>
              <w:ind w:firstLine="0"/>
              <w:jc w:val="left"/>
              <w:rPr>
                <w:rFonts w:eastAsia="Times New Roman"/>
                <w:color w:val="000000"/>
                <w:szCs w:val="24"/>
              </w:rPr>
            </w:pPr>
            <w:r w:rsidRPr="00456535">
              <w:rPr>
                <w:rFonts w:eastAsia="Times New Roman"/>
                <w:color w:val="000000"/>
                <w:szCs w:val="24"/>
              </w:rPr>
              <w:t>Výpadek systému</w:t>
            </w:r>
          </w:p>
          <w:p w:rsidR="00456535" w:rsidRPr="00456535" w:rsidRDefault="00456535" w:rsidP="00456535">
            <w:pPr>
              <w:spacing w:before="0" w:line="240" w:lineRule="auto"/>
              <w:ind w:firstLine="0"/>
              <w:jc w:val="left"/>
              <w:rPr>
                <w:rFonts w:eastAsia="Times New Roman"/>
                <w:color w:val="000000"/>
                <w:szCs w:val="24"/>
              </w:rPr>
            </w:pPr>
            <w:r w:rsidRPr="00456535">
              <w:rPr>
                <w:rFonts w:eastAsia="Times New Roman"/>
                <w:color w:val="000000"/>
                <w:szCs w:val="24"/>
              </w:rPr>
              <w:t>Nepřidělení financí projektu</w:t>
            </w:r>
          </w:p>
          <w:p w:rsidR="00456535" w:rsidRPr="00456535" w:rsidRDefault="00456535" w:rsidP="00456535">
            <w:pPr>
              <w:spacing w:before="0" w:line="240" w:lineRule="auto"/>
              <w:ind w:firstLine="0"/>
              <w:jc w:val="left"/>
              <w:rPr>
                <w:rFonts w:eastAsia="Times New Roman"/>
                <w:color w:val="000000"/>
                <w:szCs w:val="24"/>
              </w:rPr>
            </w:pPr>
            <w:r w:rsidRPr="00456535">
              <w:rPr>
                <w:rFonts w:eastAsia="Times New Roman"/>
                <w:color w:val="000000"/>
                <w:szCs w:val="24"/>
              </w:rPr>
              <w:t>Časová vytíženost poradenských pracovníků</w:t>
            </w:r>
          </w:p>
          <w:p w:rsidR="00456535" w:rsidRPr="00456535" w:rsidRDefault="00456535" w:rsidP="00456535">
            <w:pPr>
              <w:spacing w:before="0" w:line="240" w:lineRule="auto"/>
              <w:ind w:firstLine="0"/>
              <w:jc w:val="left"/>
              <w:rPr>
                <w:rFonts w:eastAsia="Times New Roman"/>
                <w:color w:val="000000"/>
                <w:szCs w:val="24"/>
              </w:rPr>
            </w:pPr>
            <w:r w:rsidRPr="00456535">
              <w:rPr>
                <w:rFonts w:eastAsia="Times New Roman"/>
                <w:color w:val="000000"/>
                <w:szCs w:val="24"/>
              </w:rPr>
              <w:t>Chyby v systému</w:t>
            </w:r>
          </w:p>
          <w:p w:rsidR="00456535" w:rsidRPr="00456535" w:rsidRDefault="00456535" w:rsidP="00456535">
            <w:pPr>
              <w:spacing w:before="0" w:line="240" w:lineRule="auto"/>
              <w:ind w:firstLine="0"/>
              <w:jc w:val="left"/>
              <w:rPr>
                <w:rFonts w:eastAsia="Times New Roman"/>
                <w:color w:val="000000"/>
                <w:szCs w:val="24"/>
              </w:rPr>
            </w:pPr>
            <w:r w:rsidRPr="00456535">
              <w:rPr>
                <w:rFonts w:eastAsia="Times New Roman"/>
                <w:color w:val="000000"/>
                <w:szCs w:val="24"/>
              </w:rPr>
              <w:t>Nedostatek financí na realizaci projektu</w:t>
            </w:r>
          </w:p>
          <w:p w:rsidR="00456535" w:rsidRPr="00456535" w:rsidRDefault="00456535" w:rsidP="00456535">
            <w:pPr>
              <w:spacing w:before="0" w:line="240" w:lineRule="auto"/>
              <w:ind w:firstLine="0"/>
              <w:jc w:val="left"/>
              <w:rPr>
                <w:rFonts w:eastAsia="Times New Roman"/>
                <w:color w:val="000000"/>
                <w:szCs w:val="24"/>
              </w:rPr>
            </w:pPr>
            <w:r w:rsidRPr="00456535">
              <w:rPr>
                <w:rFonts w:eastAsia="Times New Roman"/>
                <w:color w:val="000000"/>
                <w:szCs w:val="24"/>
              </w:rPr>
              <w:t>Poradci se nebudou chtít zapojit do projektu</w:t>
            </w:r>
          </w:p>
          <w:p w:rsidR="009D324B" w:rsidRPr="00456535" w:rsidRDefault="00456535" w:rsidP="00456535">
            <w:pPr>
              <w:spacing w:before="0" w:line="240" w:lineRule="auto"/>
              <w:ind w:firstLine="0"/>
              <w:jc w:val="left"/>
              <w:rPr>
                <w:rFonts w:eastAsia="Times New Roman"/>
                <w:color w:val="000000"/>
                <w:szCs w:val="24"/>
              </w:rPr>
            </w:pPr>
            <w:r w:rsidRPr="00456535">
              <w:rPr>
                <w:rFonts w:eastAsia="Times New Roman"/>
                <w:color w:val="000000"/>
                <w:szCs w:val="24"/>
              </w:rPr>
              <w:t>Nezájem studentů o online poradenství</w:t>
            </w:r>
          </w:p>
        </w:tc>
      </w:tr>
    </w:tbl>
    <w:p w:rsidR="005809BB" w:rsidRPr="0051231F" w:rsidRDefault="005809BB" w:rsidP="00935F8A">
      <w:pPr>
        <w:pStyle w:val="Nadpis2"/>
      </w:pPr>
      <w:bookmarkStart w:id="81" w:name="_Toc485715316"/>
      <w:r w:rsidRPr="0051231F">
        <w:lastRenderedPageBreak/>
        <w:t>Rizika</w:t>
      </w:r>
      <w:r w:rsidR="009D324B" w:rsidRPr="0051231F">
        <w:t xml:space="preserve"> projektu</w:t>
      </w:r>
      <w:bookmarkEnd w:id="81"/>
    </w:p>
    <w:p w:rsidR="00CF17A6" w:rsidRPr="00456535" w:rsidRDefault="00CF17A6" w:rsidP="00CF17A6">
      <w:pPr>
        <w:rPr>
          <w:lang w:eastAsia="en-US"/>
        </w:rPr>
      </w:pPr>
      <w:r w:rsidRPr="00456535">
        <w:rPr>
          <w:lang w:eastAsia="en-US"/>
        </w:rPr>
        <w:t>V této podkapit</w:t>
      </w:r>
      <w:r w:rsidR="0077780D" w:rsidRPr="00456535">
        <w:rPr>
          <w:lang w:eastAsia="en-US"/>
        </w:rPr>
        <w:t>ole se nachází výčet r</w:t>
      </w:r>
      <w:r w:rsidR="00270DD5" w:rsidRPr="00456535">
        <w:rPr>
          <w:lang w:eastAsia="en-US"/>
        </w:rPr>
        <w:t>izik, která</w:t>
      </w:r>
      <w:r w:rsidRPr="00456535">
        <w:rPr>
          <w:lang w:eastAsia="en-US"/>
        </w:rPr>
        <w:t xml:space="preserve"> moho</w:t>
      </w:r>
      <w:r w:rsidR="00270DD5" w:rsidRPr="00456535">
        <w:rPr>
          <w:lang w:eastAsia="en-US"/>
        </w:rPr>
        <w:t>u negativně působit na projekt</w:t>
      </w:r>
      <w:r w:rsidR="00560FE5">
        <w:rPr>
          <w:lang w:eastAsia="en-US"/>
        </w:rPr>
        <w:t xml:space="preserve"> integrovaného poradenství</w:t>
      </w:r>
      <w:r w:rsidR="00270DD5" w:rsidRPr="00456535">
        <w:rPr>
          <w:lang w:eastAsia="en-US"/>
        </w:rPr>
        <w:t>.</w:t>
      </w:r>
      <w:r w:rsidRPr="00456535">
        <w:rPr>
          <w:lang w:eastAsia="en-US"/>
        </w:rPr>
        <w:t xml:space="preserve"> </w:t>
      </w:r>
      <w:r w:rsidR="00270DD5" w:rsidRPr="00456535">
        <w:rPr>
          <w:lang w:eastAsia="en-US"/>
        </w:rPr>
        <w:t>Podkapitola také představuje plán pro předcházení rizik.</w:t>
      </w:r>
    </w:p>
    <w:p w:rsidR="00270DD5" w:rsidRPr="002838F5" w:rsidRDefault="00270DD5" w:rsidP="007949BB">
      <w:pPr>
        <w:pStyle w:val="Nadpis3"/>
        <w:rPr>
          <w:b/>
        </w:rPr>
      </w:pPr>
      <w:bookmarkStart w:id="82" w:name="_Toc485715317"/>
      <w:r w:rsidRPr="002838F5">
        <w:rPr>
          <w:b/>
        </w:rPr>
        <w:t>Rizika</w:t>
      </w:r>
      <w:bookmarkEnd w:id="82"/>
    </w:p>
    <w:p w:rsidR="007A1C03" w:rsidRPr="00456535" w:rsidRDefault="007A1C03" w:rsidP="00BB08FB">
      <w:pPr>
        <w:pStyle w:val="Odstavecseseznamem"/>
        <w:numPr>
          <w:ilvl w:val="0"/>
          <w:numId w:val="42"/>
        </w:numPr>
        <w:spacing w:line="360" w:lineRule="auto"/>
        <w:rPr>
          <w:rFonts w:ascii="Times New Roman" w:hAnsi="Times New Roman"/>
          <w:sz w:val="24"/>
          <w:szCs w:val="24"/>
        </w:rPr>
      </w:pPr>
      <w:r w:rsidRPr="00456535">
        <w:rPr>
          <w:rFonts w:ascii="Times New Roman" w:hAnsi="Times New Roman"/>
          <w:sz w:val="24"/>
          <w:szCs w:val="24"/>
        </w:rPr>
        <w:t xml:space="preserve">Napadení systému zvenčí </w:t>
      </w:r>
    </w:p>
    <w:p w:rsidR="007A1C03" w:rsidRPr="00456535" w:rsidRDefault="005D15B0" w:rsidP="00BB08FB">
      <w:pPr>
        <w:pStyle w:val="Odstavecseseznamem"/>
        <w:numPr>
          <w:ilvl w:val="0"/>
          <w:numId w:val="42"/>
        </w:numPr>
        <w:spacing w:line="360" w:lineRule="auto"/>
        <w:rPr>
          <w:rFonts w:ascii="Times New Roman" w:hAnsi="Times New Roman"/>
          <w:sz w:val="24"/>
          <w:szCs w:val="24"/>
        </w:rPr>
      </w:pPr>
      <w:r w:rsidRPr="00456535">
        <w:rPr>
          <w:rFonts w:ascii="Times New Roman" w:hAnsi="Times New Roman"/>
          <w:sz w:val="24"/>
          <w:szCs w:val="24"/>
        </w:rPr>
        <w:t>Nepřidělení</w:t>
      </w:r>
      <w:r w:rsidR="007A1C03" w:rsidRPr="00456535">
        <w:rPr>
          <w:rFonts w:ascii="Times New Roman" w:hAnsi="Times New Roman"/>
          <w:sz w:val="24"/>
          <w:szCs w:val="24"/>
        </w:rPr>
        <w:t xml:space="preserve"> financí</w:t>
      </w:r>
      <w:r w:rsidRPr="00456535">
        <w:rPr>
          <w:rFonts w:ascii="Times New Roman" w:hAnsi="Times New Roman"/>
          <w:sz w:val="24"/>
          <w:szCs w:val="24"/>
        </w:rPr>
        <w:t xml:space="preserve"> na uskutečnění projektu</w:t>
      </w:r>
    </w:p>
    <w:p w:rsidR="007A1C03" w:rsidRPr="00456535" w:rsidRDefault="007A1C03" w:rsidP="00BB08FB">
      <w:pPr>
        <w:pStyle w:val="Odstavecseseznamem"/>
        <w:numPr>
          <w:ilvl w:val="0"/>
          <w:numId w:val="42"/>
        </w:numPr>
        <w:spacing w:line="360" w:lineRule="auto"/>
        <w:rPr>
          <w:rFonts w:ascii="Times New Roman" w:hAnsi="Times New Roman"/>
          <w:sz w:val="24"/>
          <w:szCs w:val="24"/>
        </w:rPr>
      </w:pPr>
      <w:r w:rsidRPr="00456535">
        <w:rPr>
          <w:rFonts w:ascii="Times New Roman" w:hAnsi="Times New Roman"/>
          <w:sz w:val="24"/>
          <w:szCs w:val="24"/>
        </w:rPr>
        <w:t>Opožděné reakce na dotazy</w:t>
      </w:r>
    </w:p>
    <w:p w:rsidR="005D15B0" w:rsidRPr="00456535" w:rsidRDefault="005D15B0" w:rsidP="00BB08FB">
      <w:pPr>
        <w:pStyle w:val="Odstavecseseznamem"/>
        <w:numPr>
          <w:ilvl w:val="0"/>
          <w:numId w:val="42"/>
        </w:numPr>
        <w:spacing w:line="360" w:lineRule="auto"/>
        <w:rPr>
          <w:rFonts w:ascii="Times New Roman" w:hAnsi="Times New Roman"/>
          <w:sz w:val="24"/>
          <w:szCs w:val="24"/>
        </w:rPr>
      </w:pPr>
      <w:r w:rsidRPr="00456535">
        <w:rPr>
          <w:rFonts w:ascii="Times New Roman" w:hAnsi="Times New Roman"/>
          <w:sz w:val="24"/>
          <w:szCs w:val="24"/>
        </w:rPr>
        <w:t>Neochota zaměstnanců se zapojit do projektu</w:t>
      </w:r>
    </w:p>
    <w:p w:rsidR="005D15B0" w:rsidRPr="00456535" w:rsidRDefault="005D15B0" w:rsidP="00BB08FB">
      <w:pPr>
        <w:pStyle w:val="Odstavecseseznamem"/>
        <w:numPr>
          <w:ilvl w:val="0"/>
          <w:numId w:val="42"/>
        </w:numPr>
        <w:spacing w:line="360" w:lineRule="auto"/>
        <w:rPr>
          <w:rFonts w:ascii="Times New Roman" w:hAnsi="Times New Roman"/>
          <w:sz w:val="24"/>
          <w:szCs w:val="24"/>
        </w:rPr>
      </w:pPr>
      <w:r w:rsidRPr="00456535">
        <w:rPr>
          <w:rFonts w:ascii="Times New Roman" w:hAnsi="Times New Roman"/>
          <w:sz w:val="24"/>
          <w:szCs w:val="24"/>
        </w:rPr>
        <w:t>Zneužití uživatelského účtu</w:t>
      </w:r>
    </w:p>
    <w:p w:rsidR="00270DD5" w:rsidRPr="00456535" w:rsidRDefault="005D15B0" w:rsidP="00270DD5">
      <w:pPr>
        <w:pStyle w:val="Odstavecseseznamem"/>
        <w:numPr>
          <w:ilvl w:val="0"/>
          <w:numId w:val="42"/>
        </w:numPr>
        <w:spacing w:line="360" w:lineRule="auto"/>
        <w:rPr>
          <w:rFonts w:ascii="Times New Roman" w:hAnsi="Times New Roman"/>
          <w:sz w:val="24"/>
          <w:szCs w:val="24"/>
        </w:rPr>
      </w:pPr>
      <w:r w:rsidRPr="00456535">
        <w:rPr>
          <w:rFonts w:ascii="Times New Roman" w:hAnsi="Times New Roman"/>
          <w:sz w:val="24"/>
          <w:szCs w:val="24"/>
        </w:rPr>
        <w:t>Možnost selhání systému</w:t>
      </w:r>
    </w:p>
    <w:p w:rsidR="007A1C03" w:rsidRPr="002838F5" w:rsidRDefault="004C20C5" w:rsidP="007949BB">
      <w:pPr>
        <w:pStyle w:val="Nadpis3"/>
        <w:rPr>
          <w:b/>
        </w:rPr>
      </w:pPr>
      <w:bookmarkStart w:id="83" w:name="_Toc485715318"/>
      <w:r w:rsidRPr="002838F5">
        <w:rPr>
          <w:b/>
        </w:rPr>
        <w:t>Plán pro předcházení rizikům</w:t>
      </w:r>
      <w:bookmarkEnd w:id="83"/>
    </w:p>
    <w:p w:rsidR="004C20C5" w:rsidRPr="00456535" w:rsidRDefault="00D23B50" w:rsidP="00BB08FB">
      <w:pPr>
        <w:pStyle w:val="Odstavecseseznamem"/>
        <w:numPr>
          <w:ilvl w:val="0"/>
          <w:numId w:val="41"/>
        </w:numPr>
        <w:spacing w:line="360" w:lineRule="auto"/>
        <w:rPr>
          <w:rFonts w:ascii="Times New Roman" w:hAnsi="Times New Roman"/>
          <w:sz w:val="24"/>
          <w:szCs w:val="24"/>
        </w:rPr>
      </w:pPr>
      <w:r w:rsidRPr="00456535">
        <w:rPr>
          <w:rFonts w:ascii="Times New Roman" w:hAnsi="Times New Roman"/>
          <w:sz w:val="24"/>
          <w:szCs w:val="24"/>
        </w:rPr>
        <w:t>Dostatečná</w:t>
      </w:r>
      <w:r w:rsidR="004C20C5" w:rsidRPr="00456535">
        <w:rPr>
          <w:rFonts w:ascii="Times New Roman" w:hAnsi="Times New Roman"/>
          <w:sz w:val="24"/>
          <w:szCs w:val="24"/>
        </w:rPr>
        <w:t xml:space="preserve"> ochrana</w:t>
      </w:r>
      <w:r w:rsidRPr="00456535">
        <w:rPr>
          <w:rFonts w:ascii="Times New Roman" w:hAnsi="Times New Roman"/>
          <w:sz w:val="24"/>
          <w:szCs w:val="24"/>
        </w:rPr>
        <w:t xml:space="preserve"> proti kybernetickým útokům</w:t>
      </w:r>
    </w:p>
    <w:p w:rsidR="004C20C5" w:rsidRPr="00456535" w:rsidRDefault="00270DD5" w:rsidP="00BB08FB">
      <w:pPr>
        <w:pStyle w:val="Odstavecseseznamem"/>
        <w:numPr>
          <w:ilvl w:val="0"/>
          <w:numId w:val="41"/>
        </w:numPr>
        <w:spacing w:line="360" w:lineRule="auto"/>
        <w:rPr>
          <w:rFonts w:ascii="Times New Roman" w:hAnsi="Times New Roman"/>
          <w:sz w:val="24"/>
          <w:szCs w:val="24"/>
        </w:rPr>
      </w:pPr>
      <w:r w:rsidRPr="00456535">
        <w:rPr>
          <w:rFonts w:ascii="Times New Roman" w:hAnsi="Times New Roman"/>
          <w:sz w:val="24"/>
          <w:szCs w:val="24"/>
        </w:rPr>
        <w:t>Důležité je m</w:t>
      </w:r>
      <w:r w:rsidR="004C20C5" w:rsidRPr="00456535">
        <w:rPr>
          <w:rFonts w:ascii="Times New Roman" w:hAnsi="Times New Roman"/>
          <w:sz w:val="24"/>
          <w:szCs w:val="24"/>
        </w:rPr>
        <w:t>ít více možných finančních zdrojů pro realizaci projektu</w:t>
      </w:r>
    </w:p>
    <w:p w:rsidR="004C20C5" w:rsidRPr="00456535" w:rsidRDefault="004C20C5" w:rsidP="00BB08FB">
      <w:pPr>
        <w:pStyle w:val="Odstavecseseznamem"/>
        <w:numPr>
          <w:ilvl w:val="0"/>
          <w:numId w:val="41"/>
        </w:numPr>
        <w:spacing w:line="360" w:lineRule="auto"/>
        <w:rPr>
          <w:rFonts w:ascii="Times New Roman" w:hAnsi="Times New Roman"/>
          <w:sz w:val="24"/>
          <w:szCs w:val="24"/>
        </w:rPr>
      </w:pPr>
      <w:r w:rsidRPr="00456535">
        <w:rPr>
          <w:rFonts w:ascii="Times New Roman" w:hAnsi="Times New Roman"/>
          <w:sz w:val="24"/>
          <w:szCs w:val="24"/>
        </w:rPr>
        <w:t>Pokud neodpoví poradce vybraným stu</w:t>
      </w:r>
      <w:r w:rsidR="000E2CC9" w:rsidRPr="00456535">
        <w:rPr>
          <w:rFonts w:ascii="Times New Roman" w:hAnsi="Times New Roman"/>
          <w:sz w:val="24"/>
          <w:szCs w:val="24"/>
        </w:rPr>
        <w:t>dentem do sedmi dnů, dotaz se automaticky pošle správci neurčitých dotazů, který vybere jiného poradce</w:t>
      </w:r>
    </w:p>
    <w:p w:rsidR="000E2CC9" w:rsidRPr="00456535" w:rsidRDefault="000E2CC9" w:rsidP="00BB08FB">
      <w:pPr>
        <w:pStyle w:val="Odstavecseseznamem"/>
        <w:numPr>
          <w:ilvl w:val="0"/>
          <w:numId w:val="41"/>
        </w:numPr>
        <w:spacing w:line="360" w:lineRule="auto"/>
        <w:rPr>
          <w:rFonts w:ascii="Times New Roman" w:hAnsi="Times New Roman"/>
          <w:sz w:val="24"/>
          <w:szCs w:val="24"/>
        </w:rPr>
      </w:pPr>
      <w:r w:rsidRPr="00456535">
        <w:rPr>
          <w:rFonts w:ascii="Times New Roman" w:hAnsi="Times New Roman"/>
          <w:sz w:val="24"/>
          <w:szCs w:val="24"/>
        </w:rPr>
        <w:t>Lepší finanční ohodnocení</w:t>
      </w:r>
    </w:p>
    <w:p w:rsidR="000E2CC9" w:rsidRPr="00456535" w:rsidRDefault="000E2CC9" w:rsidP="00BB08FB">
      <w:pPr>
        <w:pStyle w:val="Odstavecseseznamem"/>
        <w:numPr>
          <w:ilvl w:val="0"/>
          <w:numId w:val="41"/>
        </w:numPr>
        <w:spacing w:line="360" w:lineRule="auto"/>
        <w:rPr>
          <w:rFonts w:ascii="Times New Roman" w:hAnsi="Times New Roman"/>
          <w:sz w:val="24"/>
          <w:szCs w:val="24"/>
        </w:rPr>
      </w:pPr>
      <w:r w:rsidRPr="00456535">
        <w:rPr>
          <w:rFonts w:ascii="Times New Roman" w:hAnsi="Times New Roman"/>
          <w:sz w:val="24"/>
          <w:szCs w:val="24"/>
        </w:rPr>
        <w:t>Při neaktivitě uživatelského účtu delší než 15 minut dojde automaticky k jeho odhlášení</w:t>
      </w:r>
    </w:p>
    <w:p w:rsidR="00A65A62" w:rsidRPr="00456535" w:rsidRDefault="000E2CC9" w:rsidP="00CF17A6">
      <w:pPr>
        <w:pStyle w:val="Odstavecseseznamem"/>
        <w:numPr>
          <w:ilvl w:val="0"/>
          <w:numId w:val="41"/>
        </w:numPr>
        <w:spacing w:line="360" w:lineRule="auto"/>
        <w:rPr>
          <w:rFonts w:ascii="Times New Roman" w:hAnsi="Times New Roman"/>
          <w:sz w:val="24"/>
          <w:szCs w:val="24"/>
        </w:rPr>
      </w:pPr>
      <w:r w:rsidRPr="00456535">
        <w:rPr>
          <w:rFonts w:ascii="Times New Roman" w:hAnsi="Times New Roman"/>
          <w:sz w:val="24"/>
          <w:szCs w:val="24"/>
        </w:rPr>
        <w:t>Pravidelné aktualizace, které zahrnují opravu chyb systému</w:t>
      </w:r>
    </w:p>
    <w:p w:rsidR="00360134" w:rsidRPr="00456535" w:rsidRDefault="000B289F" w:rsidP="00935F8A">
      <w:pPr>
        <w:pStyle w:val="Nadpis2"/>
      </w:pPr>
      <w:bookmarkStart w:id="84" w:name="_Toc485715319"/>
      <w:r w:rsidRPr="00456535">
        <w:t>Personální zajištění</w:t>
      </w:r>
      <w:bookmarkEnd w:id="84"/>
      <w:r w:rsidR="00CC65ED" w:rsidRPr="00456535">
        <w:t xml:space="preserve"> </w:t>
      </w:r>
    </w:p>
    <w:p w:rsidR="00747A2A" w:rsidRPr="00456535" w:rsidRDefault="002D4521" w:rsidP="00747A2A">
      <w:r w:rsidRPr="00456535">
        <w:t xml:space="preserve">Personální zajištění </w:t>
      </w:r>
      <w:r w:rsidR="00CC65ED" w:rsidRPr="00456535">
        <w:t>univerzitních poraden poskytují odborní poradci, kteří</w:t>
      </w:r>
      <w:r w:rsidRPr="00456535">
        <w:t xml:space="preserve"> mají kompeten</w:t>
      </w:r>
      <w:r w:rsidR="006A1DC6" w:rsidRPr="00456535">
        <w:t>ce ke svému povolání. Počet poradců v jednotlivých poradnách je odlišný.</w:t>
      </w:r>
      <w:r w:rsidR="008F415B" w:rsidRPr="00456535">
        <w:t xml:space="preserve"> </w:t>
      </w:r>
      <w:r w:rsidR="00441F48" w:rsidRPr="00456535">
        <w:br/>
      </w:r>
      <w:r w:rsidR="00A81AB6" w:rsidRPr="00456535">
        <w:t>Na C</w:t>
      </w:r>
      <w:r w:rsidR="008F415B" w:rsidRPr="00456535">
        <w:t>yrilometodějské fakultě poskytují poradenství odborníci, kte</w:t>
      </w:r>
      <w:r w:rsidR="00C4680C" w:rsidRPr="00456535">
        <w:t>ří mají vystudovaný obor psycho</w:t>
      </w:r>
      <w:r w:rsidR="005B2837" w:rsidRPr="00456535">
        <w:t xml:space="preserve">logie a vyučují na této fakultě. </w:t>
      </w:r>
      <w:r w:rsidR="00A81AB6" w:rsidRPr="00456535">
        <w:t>Poradci p</w:t>
      </w:r>
      <w:r w:rsidR="00C4680C" w:rsidRPr="00456535">
        <w:t>edagogické fakulty</w:t>
      </w:r>
      <w:r w:rsidR="003B65B3" w:rsidRPr="00456535">
        <w:t xml:space="preserve"> poskytující </w:t>
      </w:r>
      <w:r w:rsidR="008F415B" w:rsidRPr="00456535">
        <w:t xml:space="preserve">psychologické </w:t>
      </w:r>
      <w:r w:rsidR="00C4680C" w:rsidRPr="00456535">
        <w:t xml:space="preserve">poradenství </w:t>
      </w:r>
      <w:r w:rsidR="008F415B" w:rsidRPr="00456535">
        <w:t xml:space="preserve">mají </w:t>
      </w:r>
      <w:r w:rsidR="00C4680C" w:rsidRPr="00456535">
        <w:t xml:space="preserve">rovněž </w:t>
      </w:r>
      <w:r w:rsidR="008F415B" w:rsidRPr="00456535">
        <w:t xml:space="preserve">vystudovaný obor psychologie a vyučují na </w:t>
      </w:r>
      <w:r w:rsidR="003B65B3" w:rsidRPr="00456535">
        <w:t>p</w:t>
      </w:r>
      <w:r w:rsidR="00A81AB6" w:rsidRPr="00456535">
        <w:t>edagogické fakultě. Na F</w:t>
      </w:r>
      <w:r w:rsidR="00C4680C" w:rsidRPr="00456535">
        <w:t>i</w:t>
      </w:r>
      <w:r w:rsidR="009556E2" w:rsidRPr="00456535">
        <w:t>lozofické fakultě také zprostředkovávají</w:t>
      </w:r>
      <w:r w:rsidR="00C4680C" w:rsidRPr="00456535">
        <w:t xml:space="preserve"> poradenství pedagogové</w:t>
      </w:r>
      <w:r w:rsidR="00CE7E2D" w:rsidRPr="00456535">
        <w:t xml:space="preserve"> fakulty</w:t>
      </w:r>
      <w:r w:rsidR="00C4680C" w:rsidRPr="00456535">
        <w:t>, kteří m</w:t>
      </w:r>
      <w:r w:rsidR="00CE7E2D" w:rsidRPr="00456535">
        <w:t>ají vystudovaný obor psychologie</w:t>
      </w:r>
      <w:r w:rsidR="00C4680C" w:rsidRPr="00456535">
        <w:t xml:space="preserve">. Na přírodovědecké fakultě poskytuje </w:t>
      </w:r>
      <w:r w:rsidR="00CC65ED" w:rsidRPr="00456535">
        <w:t>poradenství pedagožka a mzdová účetní</w:t>
      </w:r>
      <w:r w:rsidR="00CE7E2D" w:rsidRPr="00456535">
        <w:t xml:space="preserve"> fakulty</w:t>
      </w:r>
      <w:r w:rsidR="00C4680C" w:rsidRPr="00456535">
        <w:t xml:space="preserve">. Poradenskými pracovníky na </w:t>
      </w:r>
      <w:r w:rsidR="00C4680C" w:rsidRPr="00456535">
        <w:lastRenderedPageBreak/>
        <w:t>fakultě tělesné kultury jsou klinická psycholožka a pedagog fakult</w:t>
      </w:r>
      <w:r w:rsidR="00CE7E2D" w:rsidRPr="00456535">
        <w:t xml:space="preserve">y. </w:t>
      </w:r>
      <w:r w:rsidR="003B65B3" w:rsidRPr="00456535">
        <w:t>Na f</w:t>
      </w:r>
      <w:r w:rsidR="0073333A" w:rsidRPr="00456535">
        <w:t>aku</w:t>
      </w:r>
      <w:r w:rsidR="00A81AB6" w:rsidRPr="00456535">
        <w:t>ltě zdravotnických věd poskytuje poradenství pedagožka fakulty, která absolvovala</w:t>
      </w:r>
      <w:r w:rsidR="0073333A" w:rsidRPr="00456535">
        <w:t xml:space="preserve"> studium psychologie.</w:t>
      </w:r>
      <w:r w:rsidR="00A81AB6" w:rsidRPr="00456535">
        <w:t xml:space="preserve"> Ve studentském kariérním a poradenském centru zprostředko</w:t>
      </w:r>
      <w:r w:rsidR="00E56F6D" w:rsidRPr="00456535">
        <w:t xml:space="preserve">vává </w:t>
      </w:r>
      <w:r w:rsidR="00A81AB6" w:rsidRPr="00456535">
        <w:t>poradenství</w:t>
      </w:r>
      <w:r w:rsidR="00E56F6D" w:rsidRPr="00456535">
        <w:t xml:space="preserve"> pracovnice, která má vystudovaný obor Žurnalistika, Sociální právo a Marketingovou komunikaci</w:t>
      </w:r>
      <w:r w:rsidR="00972E98" w:rsidRPr="00456535">
        <w:t>. Nyní je</w:t>
      </w:r>
      <w:r w:rsidR="00E56F6D" w:rsidRPr="00456535">
        <w:t xml:space="preserve"> zaměstnána</w:t>
      </w:r>
      <w:r w:rsidR="00972E98" w:rsidRPr="00456535">
        <w:t xml:space="preserve"> jako ředitelka krajské hospodářské komory Olomouckého kraje.</w:t>
      </w:r>
      <w:r w:rsidR="00E56F6D" w:rsidRPr="00456535">
        <w:t xml:space="preserve"> </w:t>
      </w:r>
      <w:r w:rsidR="00972E98" w:rsidRPr="00456535">
        <w:t>Poradenství v poradenském centru rovněž poskytuje</w:t>
      </w:r>
      <w:r w:rsidR="00E56F6D" w:rsidRPr="00456535">
        <w:t xml:space="preserve"> zaměstnankyně</w:t>
      </w:r>
      <w:r w:rsidR="00972E98" w:rsidRPr="00456535">
        <w:t>,</w:t>
      </w:r>
      <w:r w:rsidR="00E56F6D" w:rsidRPr="00456535">
        <w:t xml:space="preserve"> která má vystudovaný obor </w:t>
      </w:r>
      <w:r w:rsidR="00972E98" w:rsidRPr="00456535">
        <w:t>Pedagogika a S</w:t>
      </w:r>
      <w:r w:rsidR="00E56F6D" w:rsidRPr="00456535">
        <w:t>ociální práce.</w:t>
      </w:r>
      <w:r w:rsidR="00972E98" w:rsidRPr="00456535">
        <w:t xml:space="preserve"> V současné době pracuje jako koodinátorka služeb v tomto centru.</w:t>
      </w:r>
      <w:bookmarkStart w:id="85" w:name="_Toc478909939"/>
    </w:p>
    <w:p w:rsidR="00112927" w:rsidRPr="0051231F" w:rsidRDefault="00112927" w:rsidP="00935F8A">
      <w:pPr>
        <w:pStyle w:val="Nadpis2"/>
      </w:pPr>
      <w:bookmarkStart w:id="86" w:name="_Toc485715320"/>
      <w:r w:rsidRPr="0051231F">
        <w:t>Rozpočet</w:t>
      </w:r>
      <w:bookmarkEnd w:id="86"/>
    </w:p>
    <w:p w:rsidR="00112927" w:rsidRPr="00456535" w:rsidRDefault="00112927" w:rsidP="00112927">
      <w:pPr>
        <w:rPr>
          <w:lang w:eastAsia="en-US"/>
        </w:rPr>
      </w:pPr>
      <w:r w:rsidRPr="00456535">
        <w:rPr>
          <w:lang w:eastAsia="en-US"/>
        </w:rPr>
        <w:t>Rozpočet projektu nám stanoví celkové náklady, které jsou potřebné k realizaci všech aktivit.</w:t>
      </w:r>
      <w:r w:rsidR="00747A2A" w:rsidRPr="00456535">
        <w:rPr>
          <w:lang w:eastAsia="en-US"/>
        </w:rPr>
        <w:t xml:space="preserve"> V každé aktivitě v</w:t>
      </w:r>
      <w:r w:rsidR="00DE03D2" w:rsidRPr="00456535">
        <w:rPr>
          <w:lang w:eastAsia="en-US"/>
        </w:rPr>
        <w:t>ystupují osoby, které jsou pověřené určitými úkoly v projektu. Celková výše nákladů za aktivity 1-4 se vyšplhala na 3 011 889 Kč.</w:t>
      </w:r>
    </w:p>
    <w:p w:rsidR="00DE03D2" w:rsidRPr="00456535" w:rsidRDefault="00DE03D2" w:rsidP="00DE03D2">
      <w:pPr>
        <w:pStyle w:val="Titulek"/>
        <w:keepNext/>
        <w:jc w:val="center"/>
        <w:rPr>
          <w:i w:val="0"/>
          <w:color w:val="000000" w:themeColor="text1"/>
          <w:sz w:val="20"/>
        </w:rPr>
      </w:pPr>
      <w:bookmarkStart w:id="87" w:name="_Toc485330750"/>
      <w:r w:rsidRPr="00456535">
        <w:rPr>
          <w:i w:val="0"/>
          <w:color w:val="000000" w:themeColor="text1"/>
          <w:sz w:val="20"/>
        </w:rPr>
        <w:t xml:space="preserve">Tabulka </w:t>
      </w:r>
      <w:r w:rsidRPr="00456535">
        <w:rPr>
          <w:i w:val="0"/>
          <w:color w:val="000000" w:themeColor="text1"/>
          <w:sz w:val="20"/>
        </w:rPr>
        <w:fldChar w:fldCharType="begin"/>
      </w:r>
      <w:r w:rsidRPr="00456535">
        <w:rPr>
          <w:i w:val="0"/>
          <w:color w:val="000000" w:themeColor="text1"/>
          <w:sz w:val="20"/>
        </w:rPr>
        <w:instrText xml:space="preserve"> SEQ Tabulka \* ARABIC </w:instrText>
      </w:r>
      <w:r w:rsidRPr="00456535">
        <w:rPr>
          <w:i w:val="0"/>
          <w:color w:val="000000" w:themeColor="text1"/>
          <w:sz w:val="20"/>
        </w:rPr>
        <w:fldChar w:fldCharType="separate"/>
      </w:r>
      <w:r w:rsidRPr="00456535">
        <w:rPr>
          <w:i w:val="0"/>
          <w:noProof/>
          <w:color w:val="000000" w:themeColor="text1"/>
          <w:sz w:val="20"/>
        </w:rPr>
        <w:t>2</w:t>
      </w:r>
      <w:r w:rsidRPr="00456535">
        <w:rPr>
          <w:i w:val="0"/>
          <w:color w:val="000000" w:themeColor="text1"/>
          <w:sz w:val="20"/>
        </w:rPr>
        <w:fldChar w:fldCharType="end"/>
      </w:r>
      <w:r w:rsidR="00012A1C" w:rsidRPr="00456535">
        <w:rPr>
          <w:i w:val="0"/>
          <w:color w:val="000000" w:themeColor="text1"/>
          <w:sz w:val="20"/>
        </w:rPr>
        <w:t>: Rozpoč</w:t>
      </w:r>
      <w:r w:rsidR="00456535">
        <w:rPr>
          <w:i w:val="0"/>
          <w:color w:val="000000" w:themeColor="text1"/>
          <w:sz w:val="20"/>
        </w:rPr>
        <w:t>et</w:t>
      </w:r>
      <w:r w:rsidRPr="00456535">
        <w:rPr>
          <w:i w:val="0"/>
          <w:color w:val="000000" w:themeColor="text1"/>
          <w:sz w:val="20"/>
        </w:rPr>
        <w:t xml:space="preserve"> jednotlivých aktivit</w:t>
      </w:r>
      <w:bookmarkEnd w:id="87"/>
    </w:p>
    <w:tbl>
      <w:tblPr>
        <w:tblW w:w="8221" w:type="dxa"/>
        <w:tblInd w:w="921" w:type="dxa"/>
        <w:tblCellMar>
          <w:left w:w="70" w:type="dxa"/>
          <w:right w:w="70" w:type="dxa"/>
        </w:tblCellMar>
        <w:tblLook w:val="04A0" w:firstRow="1" w:lastRow="0" w:firstColumn="1" w:lastColumn="0" w:noHBand="0" w:noVBand="1"/>
      </w:tblPr>
      <w:tblGrid>
        <w:gridCol w:w="910"/>
        <w:gridCol w:w="2200"/>
        <w:gridCol w:w="812"/>
        <w:gridCol w:w="1521"/>
        <w:gridCol w:w="776"/>
        <w:gridCol w:w="2002"/>
      </w:tblGrid>
      <w:tr w:rsidR="00112267" w:rsidRPr="00112267" w:rsidTr="00112267">
        <w:trPr>
          <w:trHeight w:val="276"/>
        </w:trPr>
        <w:tc>
          <w:tcPr>
            <w:tcW w:w="910" w:type="dxa"/>
            <w:tcBorders>
              <w:top w:val="single" w:sz="8" w:space="0" w:color="auto"/>
              <w:left w:val="single" w:sz="8" w:space="0" w:color="auto"/>
              <w:bottom w:val="single" w:sz="4" w:space="0" w:color="auto"/>
              <w:right w:val="nil"/>
            </w:tcBorders>
            <w:shd w:val="clear" w:color="auto" w:fill="auto"/>
            <w:noWrap/>
            <w:vAlign w:val="center"/>
            <w:hideMark/>
          </w:tcPr>
          <w:p w:rsidR="00112267" w:rsidRPr="00112267" w:rsidRDefault="00112267" w:rsidP="00112267">
            <w:pPr>
              <w:spacing w:before="0" w:line="240" w:lineRule="auto"/>
              <w:ind w:firstLine="0"/>
              <w:jc w:val="left"/>
              <w:rPr>
                <w:rFonts w:eastAsia="Times New Roman"/>
                <w:b/>
                <w:bCs/>
                <w:color w:val="000000"/>
                <w:sz w:val="22"/>
                <w:szCs w:val="22"/>
              </w:rPr>
            </w:pPr>
            <w:r w:rsidRPr="00112267">
              <w:rPr>
                <w:rFonts w:eastAsia="Times New Roman"/>
                <w:b/>
                <w:bCs/>
                <w:color w:val="000000"/>
                <w:sz w:val="22"/>
                <w:szCs w:val="22"/>
              </w:rPr>
              <w:t>Aktivita 1</w:t>
            </w:r>
          </w:p>
        </w:tc>
        <w:tc>
          <w:tcPr>
            <w:tcW w:w="2200" w:type="dxa"/>
            <w:tcBorders>
              <w:top w:val="single" w:sz="8" w:space="0" w:color="auto"/>
              <w:left w:val="nil"/>
              <w:bottom w:val="single" w:sz="4" w:space="0" w:color="auto"/>
              <w:right w:val="nil"/>
            </w:tcBorders>
            <w:shd w:val="clear" w:color="auto" w:fill="auto"/>
            <w:noWrap/>
            <w:vAlign w:val="center"/>
            <w:hideMark/>
          </w:tcPr>
          <w:p w:rsidR="005E6DC7" w:rsidRDefault="005E6DC7" w:rsidP="00112267">
            <w:pPr>
              <w:spacing w:before="0" w:line="240" w:lineRule="auto"/>
              <w:ind w:firstLine="0"/>
              <w:jc w:val="left"/>
              <w:rPr>
                <w:rFonts w:eastAsia="Times New Roman"/>
                <w:color w:val="000000"/>
                <w:sz w:val="22"/>
                <w:szCs w:val="22"/>
              </w:rPr>
            </w:pPr>
          </w:p>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Prostředky</w:t>
            </w:r>
          </w:p>
        </w:tc>
        <w:tc>
          <w:tcPr>
            <w:tcW w:w="812" w:type="dxa"/>
            <w:tcBorders>
              <w:top w:val="single" w:sz="8" w:space="0" w:color="auto"/>
              <w:left w:val="nil"/>
              <w:bottom w:val="single" w:sz="4" w:space="0" w:color="auto"/>
              <w:right w:val="nil"/>
            </w:tcBorders>
            <w:shd w:val="clear" w:color="auto" w:fill="auto"/>
            <w:noWrap/>
            <w:vAlign w:val="center"/>
            <w:hideMark/>
          </w:tcPr>
          <w:p w:rsidR="005E6DC7" w:rsidRDefault="005E6DC7" w:rsidP="00112267">
            <w:pPr>
              <w:spacing w:before="0" w:line="240" w:lineRule="auto"/>
              <w:ind w:firstLine="0"/>
              <w:jc w:val="left"/>
              <w:rPr>
                <w:rFonts w:eastAsia="Times New Roman"/>
                <w:color w:val="000000"/>
                <w:sz w:val="22"/>
                <w:szCs w:val="22"/>
              </w:rPr>
            </w:pPr>
          </w:p>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Úvazek</w:t>
            </w:r>
          </w:p>
        </w:tc>
        <w:tc>
          <w:tcPr>
            <w:tcW w:w="1521" w:type="dxa"/>
            <w:tcBorders>
              <w:top w:val="single" w:sz="8" w:space="0" w:color="auto"/>
              <w:left w:val="nil"/>
              <w:bottom w:val="single" w:sz="4" w:space="0" w:color="auto"/>
              <w:right w:val="nil"/>
            </w:tcBorders>
            <w:shd w:val="clear" w:color="auto" w:fill="auto"/>
            <w:noWrap/>
            <w:vAlign w:val="center"/>
            <w:hideMark/>
          </w:tcPr>
          <w:p w:rsidR="005E6DC7" w:rsidRDefault="005E6DC7" w:rsidP="00112267">
            <w:pPr>
              <w:spacing w:before="0" w:line="240" w:lineRule="auto"/>
              <w:ind w:firstLine="0"/>
              <w:jc w:val="left"/>
              <w:rPr>
                <w:rFonts w:eastAsia="Times New Roman"/>
                <w:color w:val="000000"/>
                <w:sz w:val="22"/>
                <w:szCs w:val="22"/>
              </w:rPr>
            </w:pPr>
          </w:p>
          <w:p w:rsidR="00112267" w:rsidRPr="00112267" w:rsidRDefault="005E6DC7" w:rsidP="00112267">
            <w:pPr>
              <w:spacing w:before="0" w:line="240" w:lineRule="auto"/>
              <w:ind w:firstLine="0"/>
              <w:jc w:val="left"/>
              <w:rPr>
                <w:rFonts w:eastAsia="Times New Roman"/>
                <w:color w:val="000000"/>
                <w:sz w:val="22"/>
                <w:szCs w:val="22"/>
              </w:rPr>
            </w:pPr>
            <w:r>
              <w:rPr>
                <w:rFonts w:eastAsia="Times New Roman"/>
                <w:color w:val="000000"/>
                <w:sz w:val="22"/>
                <w:szCs w:val="22"/>
              </w:rPr>
              <w:t xml:space="preserve">          </w:t>
            </w:r>
            <w:r w:rsidR="00112267" w:rsidRPr="00112267">
              <w:rPr>
                <w:rFonts w:eastAsia="Times New Roman"/>
                <w:color w:val="000000"/>
                <w:sz w:val="22"/>
                <w:szCs w:val="22"/>
              </w:rPr>
              <w:t>Tarif</w:t>
            </w:r>
          </w:p>
        </w:tc>
        <w:tc>
          <w:tcPr>
            <w:tcW w:w="776" w:type="dxa"/>
            <w:tcBorders>
              <w:top w:val="single" w:sz="8" w:space="0" w:color="auto"/>
              <w:left w:val="nil"/>
              <w:bottom w:val="single" w:sz="4" w:space="0" w:color="auto"/>
              <w:right w:val="nil"/>
            </w:tcBorders>
            <w:shd w:val="clear" w:color="auto" w:fill="auto"/>
            <w:noWrap/>
            <w:vAlign w:val="center"/>
            <w:hideMark/>
          </w:tcPr>
          <w:p w:rsidR="005E6DC7" w:rsidRDefault="005E6DC7" w:rsidP="00112267">
            <w:pPr>
              <w:spacing w:before="0" w:line="240" w:lineRule="auto"/>
              <w:ind w:firstLine="0"/>
              <w:jc w:val="left"/>
              <w:rPr>
                <w:rFonts w:eastAsia="Times New Roman"/>
                <w:color w:val="000000"/>
                <w:sz w:val="22"/>
                <w:szCs w:val="22"/>
              </w:rPr>
            </w:pPr>
          </w:p>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Měsíce</w:t>
            </w:r>
          </w:p>
        </w:tc>
        <w:tc>
          <w:tcPr>
            <w:tcW w:w="2002" w:type="dxa"/>
            <w:tcBorders>
              <w:top w:val="single" w:sz="8" w:space="0" w:color="auto"/>
              <w:left w:val="nil"/>
              <w:bottom w:val="single" w:sz="4" w:space="0" w:color="auto"/>
              <w:right w:val="single" w:sz="8" w:space="0" w:color="auto"/>
            </w:tcBorders>
            <w:shd w:val="clear" w:color="auto" w:fill="auto"/>
            <w:noWrap/>
            <w:vAlign w:val="center"/>
            <w:hideMark/>
          </w:tcPr>
          <w:p w:rsidR="005E6DC7" w:rsidRDefault="005E6DC7" w:rsidP="00112267">
            <w:pPr>
              <w:spacing w:before="0" w:line="240" w:lineRule="auto"/>
              <w:ind w:firstLine="0"/>
              <w:jc w:val="left"/>
              <w:rPr>
                <w:rFonts w:eastAsia="Times New Roman"/>
                <w:color w:val="000000"/>
                <w:sz w:val="22"/>
                <w:szCs w:val="22"/>
              </w:rPr>
            </w:pPr>
          </w:p>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Celkem v tisíc Kč</w:t>
            </w:r>
          </w:p>
        </w:tc>
      </w:tr>
      <w:tr w:rsidR="00112267" w:rsidRPr="00112267" w:rsidTr="00112267">
        <w:trPr>
          <w:trHeight w:val="276"/>
        </w:trPr>
        <w:tc>
          <w:tcPr>
            <w:tcW w:w="910" w:type="dxa"/>
            <w:tcBorders>
              <w:top w:val="nil"/>
              <w:left w:val="single" w:sz="8" w:space="0" w:color="auto"/>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2200"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Metodik</w:t>
            </w:r>
          </w:p>
        </w:tc>
        <w:tc>
          <w:tcPr>
            <w:tcW w:w="812"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0,5</w:t>
            </w:r>
          </w:p>
        </w:tc>
        <w:tc>
          <w:tcPr>
            <w:tcW w:w="1521"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25000</w:t>
            </w:r>
          </w:p>
        </w:tc>
        <w:tc>
          <w:tcPr>
            <w:tcW w:w="776"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12</w:t>
            </w:r>
          </w:p>
        </w:tc>
        <w:tc>
          <w:tcPr>
            <w:tcW w:w="2002" w:type="dxa"/>
            <w:tcBorders>
              <w:top w:val="nil"/>
              <w:left w:val="nil"/>
              <w:bottom w:val="nil"/>
              <w:right w:val="single" w:sz="8" w:space="0" w:color="auto"/>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 xml:space="preserve">150 </w:t>
            </w:r>
          </w:p>
        </w:tc>
      </w:tr>
      <w:tr w:rsidR="00112267" w:rsidRPr="00112267" w:rsidTr="00112267">
        <w:trPr>
          <w:trHeight w:val="276"/>
        </w:trPr>
        <w:tc>
          <w:tcPr>
            <w:tcW w:w="910" w:type="dxa"/>
            <w:tcBorders>
              <w:top w:val="nil"/>
              <w:left w:val="single" w:sz="8" w:space="0" w:color="auto"/>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2200"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Programátor</w:t>
            </w:r>
          </w:p>
        </w:tc>
        <w:tc>
          <w:tcPr>
            <w:tcW w:w="812"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0,5</w:t>
            </w:r>
          </w:p>
        </w:tc>
        <w:tc>
          <w:tcPr>
            <w:tcW w:w="1521"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35000</w:t>
            </w:r>
          </w:p>
        </w:tc>
        <w:tc>
          <w:tcPr>
            <w:tcW w:w="776"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12</w:t>
            </w:r>
          </w:p>
        </w:tc>
        <w:tc>
          <w:tcPr>
            <w:tcW w:w="2002" w:type="dxa"/>
            <w:tcBorders>
              <w:top w:val="nil"/>
              <w:left w:val="nil"/>
              <w:bottom w:val="nil"/>
              <w:right w:val="single" w:sz="8" w:space="0" w:color="auto"/>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210</w:t>
            </w:r>
          </w:p>
        </w:tc>
      </w:tr>
      <w:tr w:rsidR="00112267" w:rsidRPr="00112267" w:rsidTr="00112267">
        <w:trPr>
          <w:trHeight w:val="276"/>
        </w:trPr>
        <w:tc>
          <w:tcPr>
            <w:tcW w:w="910" w:type="dxa"/>
            <w:tcBorders>
              <w:top w:val="nil"/>
              <w:left w:val="single" w:sz="8" w:space="0" w:color="auto"/>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2200"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812"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1521"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776"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2002" w:type="dxa"/>
            <w:tcBorders>
              <w:top w:val="nil"/>
              <w:left w:val="nil"/>
              <w:bottom w:val="nil"/>
              <w:right w:val="single" w:sz="8" w:space="0" w:color="auto"/>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360</w:t>
            </w:r>
          </w:p>
        </w:tc>
      </w:tr>
      <w:tr w:rsidR="00112267" w:rsidRPr="00112267" w:rsidTr="00112267">
        <w:trPr>
          <w:trHeight w:val="276"/>
        </w:trPr>
        <w:tc>
          <w:tcPr>
            <w:tcW w:w="910" w:type="dxa"/>
            <w:tcBorders>
              <w:top w:val="single" w:sz="4" w:space="0" w:color="auto"/>
              <w:left w:val="single" w:sz="8" w:space="0" w:color="auto"/>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Odvody</w:t>
            </w:r>
          </w:p>
        </w:tc>
        <w:tc>
          <w:tcPr>
            <w:tcW w:w="2200" w:type="dxa"/>
            <w:tcBorders>
              <w:top w:val="single" w:sz="4" w:space="0" w:color="auto"/>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812" w:type="dxa"/>
            <w:tcBorders>
              <w:top w:val="single" w:sz="4" w:space="0" w:color="auto"/>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1521" w:type="dxa"/>
            <w:tcBorders>
              <w:top w:val="single" w:sz="4" w:space="0" w:color="auto"/>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776" w:type="dxa"/>
            <w:tcBorders>
              <w:top w:val="single" w:sz="4" w:space="0" w:color="auto"/>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2002" w:type="dxa"/>
            <w:tcBorders>
              <w:top w:val="single" w:sz="4" w:space="0" w:color="auto"/>
              <w:left w:val="nil"/>
              <w:bottom w:val="nil"/>
              <w:right w:val="single" w:sz="8" w:space="0" w:color="auto"/>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r>
      <w:tr w:rsidR="00112267" w:rsidRPr="00112267" w:rsidTr="00112267">
        <w:trPr>
          <w:trHeight w:val="276"/>
        </w:trPr>
        <w:tc>
          <w:tcPr>
            <w:tcW w:w="910" w:type="dxa"/>
            <w:tcBorders>
              <w:top w:val="nil"/>
              <w:left w:val="single" w:sz="8" w:space="0" w:color="auto"/>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3012" w:type="dxa"/>
            <w:gridSpan w:val="2"/>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Odvody soc. a zdravotní</w:t>
            </w:r>
          </w:p>
        </w:tc>
        <w:tc>
          <w:tcPr>
            <w:tcW w:w="1521"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35,42</w:t>
            </w:r>
          </w:p>
        </w:tc>
        <w:tc>
          <w:tcPr>
            <w:tcW w:w="776"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2002" w:type="dxa"/>
            <w:tcBorders>
              <w:top w:val="nil"/>
              <w:left w:val="nil"/>
              <w:bottom w:val="nil"/>
              <w:right w:val="single" w:sz="8" w:space="0" w:color="auto"/>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128</w:t>
            </w:r>
          </w:p>
        </w:tc>
      </w:tr>
      <w:tr w:rsidR="00112267" w:rsidRPr="00112267" w:rsidTr="00112267">
        <w:trPr>
          <w:trHeight w:val="276"/>
        </w:trPr>
        <w:tc>
          <w:tcPr>
            <w:tcW w:w="910" w:type="dxa"/>
            <w:tcBorders>
              <w:top w:val="nil"/>
              <w:left w:val="single" w:sz="8" w:space="0" w:color="auto"/>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2200"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Celkem osobní náklady</w:t>
            </w:r>
          </w:p>
        </w:tc>
        <w:tc>
          <w:tcPr>
            <w:tcW w:w="812"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1521"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776"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2002" w:type="dxa"/>
            <w:tcBorders>
              <w:top w:val="nil"/>
              <w:left w:val="nil"/>
              <w:bottom w:val="nil"/>
              <w:right w:val="single" w:sz="8" w:space="0" w:color="auto"/>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488</w:t>
            </w:r>
          </w:p>
        </w:tc>
      </w:tr>
      <w:tr w:rsidR="00112267" w:rsidRPr="00112267" w:rsidTr="00112267">
        <w:trPr>
          <w:trHeight w:val="276"/>
        </w:trPr>
        <w:tc>
          <w:tcPr>
            <w:tcW w:w="910" w:type="dxa"/>
            <w:tcBorders>
              <w:top w:val="nil"/>
              <w:left w:val="single" w:sz="8" w:space="0" w:color="auto"/>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2200"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Provoz</w:t>
            </w:r>
          </w:p>
        </w:tc>
        <w:tc>
          <w:tcPr>
            <w:tcW w:w="812"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1</w:t>
            </w:r>
          </w:p>
        </w:tc>
        <w:tc>
          <w:tcPr>
            <w:tcW w:w="1521"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5000</w:t>
            </w:r>
          </w:p>
        </w:tc>
        <w:tc>
          <w:tcPr>
            <w:tcW w:w="776"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12</w:t>
            </w:r>
          </w:p>
        </w:tc>
        <w:tc>
          <w:tcPr>
            <w:tcW w:w="2002" w:type="dxa"/>
            <w:tcBorders>
              <w:top w:val="nil"/>
              <w:left w:val="nil"/>
              <w:bottom w:val="nil"/>
              <w:right w:val="single" w:sz="8" w:space="0" w:color="auto"/>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60</w:t>
            </w:r>
          </w:p>
        </w:tc>
      </w:tr>
      <w:tr w:rsidR="00112267" w:rsidRPr="00112267" w:rsidTr="00112267">
        <w:trPr>
          <w:trHeight w:val="288"/>
        </w:trPr>
        <w:tc>
          <w:tcPr>
            <w:tcW w:w="910" w:type="dxa"/>
            <w:tcBorders>
              <w:top w:val="nil"/>
              <w:left w:val="single" w:sz="8" w:space="0" w:color="auto"/>
              <w:bottom w:val="single" w:sz="8" w:space="0" w:color="auto"/>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2200" w:type="dxa"/>
            <w:tcBorders>
              <w:top w:val="nil"/>
              <w:left w:val="nil"/>
              <w:bottom w:val="single" w:sz="8" w:space="0" w:color="auto"/>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b/>
                <w:bCs/>
                <w:color w:val="000000"/>
                <w:sz w:val="22"/>
                <w:szCs w:val="22"/>
              </w:rPr>
            </w:pPr>
            <w:r w:rsidRPr="00112267">
              <w:rPr>
                <w:rFonts w:eastAsia="Times New Roman"/>
                <w:b/>
                <w:bCs/>
                <w:color w:val="000000"/>
                <w:sz w:val="22"/>
                <w:szCs w:val="22"/>
              </w:rPr>
              <w:t>Celkem za aktivitu</w:t>
            </w:r>
          </w:p>
        </w:tc>
        <w:tc>
          <w:tcPr>
            <w:tcW w:w="812" w:type="dxa"/>
            <w:tcBorders>
              <w:top w:val="nil"/>
              <w:left w:val="nil"/>
              <w:bottom w:val="single" w:sz="8" w:space="0" w:color="auto"/>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1521" w:type="dxa"/>
            <w:tcBorders>
              <w:top w:val="nil"/>
              <w:left w:val="nil"/>
              <w:bottom w:val="single" w:sz="8" w:space="0" w:color="auto"/>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776" w:type="dxa"/>
            <w:tcBorders>
              <w:top w:val="nil"/>
              <w:left w:val="nil"/>
              <w:bottom w:val="single" w:sz="8" w:space="0" w:color="auto"/>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2002" w:type="dxa"/>
            <w:tcBorders>
              <w:top w:val="nil"/>
              <w:left w:val="nil"/>
              <w:bottom w:val="single" w:sz="8" w:space="0" w:color="auto"/>
              <w:right w:val="single" w:sz="8" w:space="0" w:color="auto"/>
            </w:tcBorders>
            <w:shd w:val="clear" w:color="auto" w:fill="auto"/>
            <w:noWrap/>
            <w:vAlign w:val="bottom"/>
            <w:hideMark/>
          </w:tcPr>
          <w:p w:rsidR="00112267" w:rsidRPr="00112267" w:rsidRDefault="00112267" w:rsidP="00112267">
            <w:pPr>
              <w:spacing w:before="0" w:line="240" w:lineRule="auto"/>
              <w:ind w:firstLine="0"/>
              <w:jc w:val="right"/>
              <w:rPr>
                <w:rFonts w:eastAsia="Times New Roman"/>
                <w:b/>
                <w:bCs/>
                <w:color w:val="000000"/>
                <w:sz w:val="22"/>
                <w:szCs w:val="22"/>
              </w:rPr>
            </w:pPr>
            <w:r w:rsidRPr="00112267">
              <w:rPr>
                <w:rFonts w:eastAsia="Times New Roman"/>
                <w:b/>
                <w:bCs/>
                <w:color w:val="000000"/>
                <w:sz w:val="22"/>
                <w:szCs w:val="22"/>
              </w:rPr>
              <w:t>548</w:t>
            </w:r>
          </w:p>
        </w:tc>
      </w:tr>
      <w:tr w:rsidR="00112267" w:rsidRPr="00112267" w:rsidTr="00112267">
        <w:trPr>
          <w:trHeight w:val="288"/>
        </w:trPr>
        <w:tc>
          <w:tcPr>
            <w:tcW w:w="910"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2200"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812"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1521"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776"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2002"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r>
      <w:tr w:rsidR="00112267" w:rsidRPr="00112267" w:rsidTr="00112267">
        <w:trPr>
          <w:trHeight w:val="276"/>
        </w:trPr>
        <w:tc>
          <w:tcPr>
            <w:tcW w:w="910" w:type="dxa"/>
            <w:tcBorders>
              <w:top w:val="single" w:sz="8" w:space="0" w:color="auto"/>
              <w:left w:val="single" w:sz="8" w:space="0" w:color="auto"/>
              <w:bottom w:val="single" w:sz="4" w:space="0" w:color="auto"/>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b/>
                <w:bCs/>
                <w:color w:val="000000"/>
                <w:sz w:val="22"/>
                <w:szCs w:val="22"/>
              </w:rPr>
            </w:pPr>
            <w:r w:rsidRPr="00112267">
              <w:rPr>
                <w:rFonts w:eastAsia="Times New Roman"/>
                <w:b/>
                <w:bCs/>
                <w:color w:val="000000"/>
                <w:sz w:val="22"/>
                <w:szCs w:val="22"/>
              </w:rPr>
              <w:t>Aktivita 2</w:t>
            </w:r>
          </w:p>
        </w:tc>
        <w:tc>
          <w:tcPr>
            <w:tcW w:w="2200" w:type="dxa"/>
            <w:tcBorders>
              <w:top w:val="single" w:sz="8" w:space="0" w:color="auto"/>
              <w:left w:val="nil"/>
              <w:bottom w:val="single" w:sz="4" w:space="0" w:color="auto"/>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Prostředky</w:t>
            </w:r>
          </w:p>
        </w:tc>
        <w:tc>
          <w:tcPr>
            <w:tcW w:w="812" w:type="dxa"/>
            <w:tcBorders>
              <w:top w:val="single" w:sz="8" w:space="0" w:color="auto"/>
              <w:left w:val="nil"/>
              <w:bottom w:val="single" w:sz="4" w:space="0" w:color="auto"/>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Úvazek</w:t>
            </w:r>
          </w:p>
        </w:tc>
        <w:tc>
          <w:tcPr>
            <w:tcW w:w="1521" w:type="dxa"/>
            <w:tcBorders>
              <w:top w:val="single" w:sz="8" w:space="0" w:color="auto"/>
              <w:left w:val="nil"/>
              <w:bottom w:val="single" w:sz="4" w:space="0" w:color="auto"/>
              <w:right w:val="nil"/>
            </w:tcBorders>
            <w:shd w:val="clear" w:color="auto" w:fill="auto"/>
            <w:noWrap/>
            <w:vAlign w:val="bottom"/>
            <w:hideMark/>
          </w:tcPr>
          <w:p w:rsidR="00112267" w:rsidRPr="00112267" w:rsidRDefault="005E6DC7" w:rsidP="00112267">
            <w:pPr>
              <w:spacing w:before="0" w:line="240" w:lineRule="auto"/>
              <w:ind w:firstLine="0"/>
              <w:jc w:val="left"/>
              <w:rPr>
                <w:rFonts w:eastAsia="Times New Roman"/>
                <w:color w:val="000000"/>
                <w:sz w:val="22"/>
                <w:szCs w:val="22"/>
              </w:rPr>
            </w:pPr>
            <w:r>
              <w:rPr>
                <w:rFonts w:eastAsia="Times New Roman"/>
                <w:color w:val="000000"/>
                <w:sz w:val="22"/>
                <w:szCs w:val="22"/>
              </w:rPr>
              <w:t xml:space="preserve">           </w:t>
            </w:r>
            <w:r w:rsidR="00112267" w:rsidRPr="00112267">
              <w:rPr>
                <w:rFonts w:eastAsia="Times New Roman"/>
                <w:color w:val="000000"/>
                <w:sz w:val="22"/>
                <w:szCs w:val="22"/>
              </w:rPr>
              <w:t>Tarif</w:t>
            </w:r>
          </w:p>
        </w:tc>
        <w:tc>
          <w:tcPr>
            <w:tcW w:w="776" w:type="dxa"/>
            <w:tcBorders>
              <w:top w:val="single" w:sz="8" w:space="0" w:color="auto"/>
              <w:left w:val="nil"/>
              <w:bottom w:val="single" w:sz="4" w:space="0" w:color="auto"/>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Měsíce</w:t>
            </w:r>
          </w:p>
        </w:tc>
        <w:tc>
          <w:tcPr>
            <w:tcW w:w="2002" w:type="dxa"/>
            <w:tcBorders>
              <w:top w:val="single" w:sz="8" w:space="0" w:color="auto"/>
              <w:left w:val="nil"/>
              <w:bottom w:val="single" w:sz="4" w:space="0" w:color="auto"/>
              <w:right w:val="single" w:sz="8" w:space="0" w:color="auto"/>
            </w:tcBorders>
            <w:shd w:val="clear" w:color="auto" w:fill="auto"/>
            <w:noWrap/>
            <w:vAlign w:val="center"/>
            <w:hideMark/>
          </w:tcPr>
          <w:p w:rsidR="005E6DC7" w:rsidRDefault="005E6DC7" w:rsidP="00112267">
            <w:pPr>
              <w:spacing w:before="0" w:line="240" w:lineRule="auto"/>
              <w:ind w:firstLine="0"/>
              <w:jc w:val="left"/>
              <w:rPr>
                <w:rFonts w:eastAsia="Times New Roman"/>
                <w:color w:val="000000"/>
                <w:sz w:val="22"/>
                <w:szCs w:val="22"/>
              </w:rPr>
            </w:pPr>
          </w:p>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Celkem v tisíc Kč</w:t>
            </w:r>
          </w:p>
        </w:tc>
      </w:tr>
      <w:tr w:rsidR="00112267" w:rsidRPr="00112267" w:rsidTr="00112267">
        <w:trPr>
          <w:trHeight w:val="276"/>
        </w:trPr>
        <w:tc>
          <w:tcPr>
            <w:tcW w:w="910" w:type="dxa"/>
            <w:tcBorders>
              <w:top w:val="nil"/>
              <w:left w:val="single" w:sz="8" w:space="0" w:color="auto"/>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2200"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Programátor</w:t>
            </w:r>
          </w:p>
        </w:tc>
        <w:tc>
          <w:tcPr>
            <w:tcW w:w="812"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0,5</w:t>
            </w:r>
          </w:p>
        </w:tc>
        <w:tc>
          <w:tcPr>
            <w:tcW w:w="1521"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35000</w:t>
            </w:r>
          </w:p>
        </w:tc>
        <w:tc>
          <w:tcPr>
            <w:tcW w:w="776"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12</w:t>
            </w:r>
          </w:p>
        </w:tc>
        <w:tc>
          <w:tcPr>
            <w:tcW w:w="2002" w:type="dxa"/>
            <w:tcBorders>
              <w:top w:val="nil"/>
              <w:left w:val="nil"/>
              <w:bottom w:val="nil"/>
              <w:right w:val="single" w:sz="8" w:space="0" w:color="auto"/>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210</w:t>
            </w:r>
          </w:p>
        </w:tc>
      </w:tr>
      <w:tr w:rsidR="00112267" w:rsidRPr="00112267" w:rsidTr="00112267">
        <w:trPr>
          <w:trHeight w:val="276"/>
        </w:trPr>
        <w:tc>
          <w:tcPr>
            <w:tcW w:w="910" w:type="dxa"/>
            <w:tcBorders>
              <w:top w:val="nil"/>
              <w:left w:val="single" w:sz="8" w:space="0" w:color="auto"/>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2200"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Analytik</w:t>
            </w:r>
          </w:p>
        </w:tc>
        <w:tc>
          <w:tcPr>
            <w:tcW w:w="812"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0,5</w:t>
            </w:r>
          </w:p>
        </w:tc>
        <w:tc>
          <w:tcPr>
            <w:tcW w:w="1521"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35000</w:t>
            </w:r>
          </w:p>
        </w:tc>
        <w:tc>
          <w:tcPr>
            <w:tcW w:w="776"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12</w:t>
            </w:r>
          </w:p>
        </w:tc>
        <w:tc>
          <w:tcPr>
            <w:tcW w:w="2002" w:type="dxa"/>
            <w:tcBorders>
              <w:top w:val="nil"/>
              <w:left w:val="nil"/>
              <w:bottom w:val="nil"/>
              <w:right w:val="single" w:sz="8" w:space="0" w:color="auto"/>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210</w:t>
            </w:r>
          </w:p>
        </w:tc>
      </w:tr>
      <w:tr w:rsidR="00112267" w:rsidRPr="00112267" w:rsidTr="00112267">
        <w:trPr>
          <w:trHeight w:val="276"/>
        </w:trPr>
        <w:tc>
          <w:tcPr>
            <w:tcW w:w="910" w:type="dxa"/>
            <w:tcBorders>
              <w:top w:val="nil"/>
              <w:left w:val="single" w:sz="8" w:space="0" w:color="auto"/>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2200"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812"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1521"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776"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2002" w:type="dxa"/>
            <w:tcBorders>
              <w:top w:val="nil"/>
              <w:left w:val="nil"/>
              <w:bottom w:val="nil"/>
              <w:right w:val="single" w:sz="8" w:space="0" w:color="auto"/>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420</w:t>
            </w:r>
          </w:p>
        </w:tc>
      </w:tr>
      <w:tr w:rsidR="00112267" w:rsidRPr="00112267" w:rsidTr="00112267">
        <w:trPr>
          <w:trHeight w:val="276"/>
        </w:trPr>
        <w:tc>
          <w:tcPr>
            <w:tcW w:w="910" w:type="dxa"/>
            <w:tcBorders>
              <w:top w:val="single" w:sz="4" w:space="0" w:color="auto"/>
              <w:left w:val="single" w:sz="8" w:space="0" w:color="auto"/>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Odvody</w:t>
            </w:r>
          </w:p>
        </w:tc>
        <w:tc>
          <w:tcPr>
            <w:tcW w:w="2200" w:type="dxa"/>
            <w:tcBorders>
              <w:top w:val="single" w:sz="4" w:space="0" w:color="auto"/>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812" w:type="dxa"/>
            <w:tcBorders>
              <w:top w:val="single" w:sz="4" w:space="0" w:color="auto"/>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1521" w:type="dxa"/>
            <w:tcBorders>
              <w:top w:val="single" w:sz="4" w:space="0" w:color="auto"/>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776" w:type="dxa"/>
            <w:tcBorders>
              <w:top w:val="single" w:sz="4" w:space="0" w:color="auto"/>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2002" w:type="dxa"/>
            <w:tcBorders>
              <w:top w:val="single" w:sz="4" w:space="0" w:color="auto"/>
              <w:left w:val="nil"/>
              <w:bottom w:val="nil"/>
              <w:right w:val="single" w:sz="8" w:space="0" w:color="auto"/>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r>
      <w:tr w:rsidR="00112267" w:rsidRPr="00112267" w:rsidTr="00112267">
        <w:trPr>
          <w:trHeight w:val="276"/>
        </w:trPr>
        <w:tc>
          <w:tcPr>
            <w:tcW w:w="910" w:type="dxa"/>
            <w:tcBorders>
              <w:top w:val="nil"/>
              <w:left w:val="single" w:sz="8" w:space="0" w:color="auto"/>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3012" w:type="dxa"/>
            <w:gridSpan w:val="2"/>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Odvody soc. a zdravotní</w:t>
            </w:r>
          </w:p>
        </w:tc>
        <w:tc>
          <w:tcPr>
            <w:tcW w:w="1521"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35,42</w:t>
            </w:r>
          </w:p>
        </w:tc>
        <w:tc>
          <w:tcPr>
            <w:tcW w:w="776"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2002" w:type="dxa"/>
            <w:tcBorders>
              <w:top w:val="nil"/>
              <w:left w:val="nil"/>
              <w:bottom w:val="nil"/>
              <w:right w:val="single" w:sz="8" w:space="0" w:color="auto"/>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149</w:t>
            </w:r>
          </w:p>
        </w:tc>
      </w:tr>
      <w:tr w:rsidR="00112267" w:rsidRPr="00112267" w:rsidTr="00112267">
        <w:trPr>
          <w:trHeight w:val="276"/>
        </w:trPr>
        <w:tc>
          <w:tcPr>
            <w:tcW w:w="910" w:type="dxa"/>
            <w:tcBorders>
              <w:top w:val="nil"/>
              <w:left w:val="single" w:sz="8" w:space="0" w:color="auto"/>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2200"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Celkem osobní náklady</w:t>
            </w:r>
          </w:p>
        </w:tc>
        <w:tc>
          <w:tcPr>
            <w:tcW w:w="812"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1521"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776"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2002" w:type="dxa"/>
            <w:tcBorders>
              <w:top w:val="nil"/>
              <w:left w:val="nil"/>
              <w:bottom w:val="nil"/>
              <w:right w:val="single" w:sz="8" w:space="0" w:color="auto"/>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569</w:t>
            </w:r>
          </w:p>
        </w:tc>
      </w:tr>
      <w:tr w:rsidR="00112267" w:rsidRPr="00112267" w:rsidTr="00112267">
        <w:trPr>
          <w:trHeight w:val="276"/>
        </w:trPr>
        <w:tc>
          <w:tcPr>
            <w:tcW w:w="910" w:type="dxa"/>
            <w:tcBorders>
              <w:top w:val="nil"/>
              <w:left w:val="single" w:sz="8" w:space="0" w:color="auto"/>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2200"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Provoz</w:t>
            </w:r>
          </w:p>
        </w:tc>
        <w:tc>
          <w:tcPr>
            <w:tcW w:w="812"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1</w:t>
            </w:r>
          </w:p>
        </w:tc>
        <w:tc>
          <w:tcPr>
            <w:tcW w:w="1521"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5000</w:t>
            </w:r>
          </w:p>
        </w:tc>
        <w:tc>
          <w:tcPr>
            <w:tcW w:w="776"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12</w:t>
            </w:r>
          </w:p>
        </w:tc>
        <w:tc>
          <w:tcPr>
            <w:tcW w:w="2002" w:type="dxa"/>
            <w:tcBorders>
              <w:top w:val="nil"/>
              <w:left w:val="nil"/>
              <w:bottom w:val="nil"/>
              <w:right w:val="single" w:sz="8" w:space="0" w:color="auto"/>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60</w:t>
            </w:r>
          </w:p>
        </w:tc>
      </w:tr>
      <w:tr w:rsidR="00112267" w:rsidRPr="00112267" w:rsidTr="00112267">
        <w:trPr>
          <w:trHeight w:val="288"/>
        </w:trPr>
        <w:tc>
          <w:tcPr>
            <w:tcW w:w="910" w:type="dxa"/>
            <w:tcBorders>
              <w:top w:val="nil"/>
              <w:left w:val="single" w:sz="8" w:space="0" w:color="auto"/>
              <w:bottom w:val="single" w:sz="8" w:space="0" w:color="auto"/>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2200" w:type="dxa"/>
            <w:tcBorders>
              <w:top w:val="nil"/>
              <w:left w:val="nil"/>
              <w:bottom w:val="single" w:sz="8" w:space="0" w:color="auto"/>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b/>
                <w:bCs/>
                <w:color w:val="000000"/>
                <w:sz w:val="22"/>
                <w:szCs w:val="22"/>
              </w:rPr>
            </w:pPr>
            <w:r w:rsidRPr="00112267">
              <w:rPr>
                <w:rFonts w:eastAsia="Times New Roman"/>
                <w:b/>
                <w:bCs/>
                <w:color w:val="000000"/>
                <w:sz w:val="22"/>
                <w:szCs w:val="22"/>
              </w:rPr>
              <w:t>Celkem za aktivitu</w:t>
            </w:r>
          </w:p>
        </w:tc>
        <w:tc>
          <w:tcPr>
            <w:tcW w:w="812" w:type="dxa"/>
            <w:tcBorders>
              <w:top w:val="nil"/>
              <w:left w:val="nil"/>
              <w:bottom w:val="single" w:sz="8" w:space="0" w:color="auto"/>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1521" w:type="dxa"/>
            <w:tcBorders>
              <w:top w:val="nil"/>
              <w:left w:val="nil"/>
              <w:bottom w:val="single" w:sz="8" w:space="0" w:color="auto"/>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776" w:type="dxa"/>
            <w:tcBorders>
              <w:top w:val="nil"/>
              <w:left w:val="nil"/>
              <w:bottom w:val="single" w:sz="8" w:space="0" w:color="auto"/>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2002" w:type="dxa"/>
            <w:tcBorders>
              <w:top w:val="nil"/>
              <w:left w:val="nil"/>
              <w:bottom w:val="single" w:sz="8" w:space="0" w:color="auto"/>
              <w:right w:val="single" w:sz="8" w:space="0" w:color="auto"/>
            </w:tcBorders>
            <w:shd w:val="clear" w:color="auto" w:fill="auto"/>
            <w:noWrap/>
            <w:vAlign w:val="bottom"/>
            <w:hideMark/>
          </w:tcPr>
          <w:p w:rsidR="00112267" w:rsidRPr="00112267" w:rsidRDefault="00112267" w:rsidP="00112267">
            <w:pPr>
              <w:spacing w:before="0" w:line="240" w:lineRule="auto"/>
              <w:ind w:firstLine="0"/>
              <w:jc w:val="right"/>
              <w:rPr>
                <w:rFonts w:eastAsia="Times New Roman"/>
                <w:b/>
                <w:bCs/>
                <w:color w:val="000000"/>
                <w:sz w:val="22"/>
                <w:szCs w:val="22"/>
              </w:rPr>
            </w:pPr>
            <w:r w:rsidRPr="00112267">
              <w:rPr>
                <w:rFonts w:eastAsia="Times New Roman"/>
                <w:b/>
                <w:bCs/>
                <w:color w:val="000000"/>
                <w:sz w:val="22"/>
                <w:szCs w:val="22"/>
              </w:rPr>
              <w:t>629</w:t>
            </w:r>
          </w:p>
        </w:tc>
      </w:tr>
    </w:tbl>
    <w:p w:rsidR="00112267" w:rsidRDefault="00112267"/>
    <w:p w:rsidR="00112267" w:rsidRDefault="00112267">
      <w:r>
        <w:br w:type="column"/>
      </w:r>
    </w:p>
    <w:tbl>
      <w:tblPr>
        <w:tblW w:w="8221" w:type="dxa"/>
        <w:tblInd w:w="921" w:type="dxa"/>
        <w:tblCellMar>
          <w:left w:w="70" w:type="dxa"/>
          <w:right w:w="70" w:type="dxa"/>
        </w:tblCellMar>
        <w:tblLook w:val="04A0" w:firstRow="1" w:lastRow="0" w:firstColumn="1" w:lastColumn="0" w:noHBand="0" w:noVBand="1"/>
      </w:tblPr>
      <w:tblGrid>
        <w:gridCol w:w="910"/>
        <w:gridCol w:w="2200"/>
        <w:gridCol w:w="812"/>
        <w:gridCol w:w="1521"/>
        <w:gridCol w:w="776"/>
        <w:gridCol w:w="2002"/>
      </w:tblGrid>
      <w:tr w:rsidR="00112267" w:rsidRPr="00112267" w:rsidTr="00112267">
        <w:trPr>
          <w:trHeight w:val="288"/>
        </w:trPr>
        <w:tc>
          <w:tcPr>
            <w:tcW w:w="910"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2200"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812"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1521"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776"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2002"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r>
      <w:tr w:rsidR="00112267" w:rsidRPr="00112267" w:rsidTr="00112267">
        <w:trPr>
          <w:trHeight w:val="276"/>
        </w:trPr>
        <w:tc>
          <w:tcPr>
            <w:tcW w:w="910" w:type="dxa"/>
            <w:tcBorders>
              <w:top w:val="single" w:sz="8" w:space="0" w:color="auto"/>
              <w:left w:val="single" w:sz="8" w:space="0" w:color="auto"/>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b/>
                <w:bCs/>
                <w:color w:val="000000"/>
                <w:sz w:val="22"/>
                <w:szCs w:val="22"/>
              </w:rPr>
            </w:pPr>
            <w:r w:rsidRPr="00112267">
              <w:rPr>
                <w:rFonts w:eastAsia="Times New Roman"/>
                <w:b/>
                <w:bCs/>
                <w:color w:val="000000"/>
                <w:sz w:val="22"/>
                <w:szCs w:val="22"/>
              </w:rPr>
              <w:t>Aktivita 3</w:t>
            </w:r>
          </w:p>
        </w:tc>
        <w:tc>
          <w:tcPr>
            <w:tcW w:w="2200" w:type="dxa"/>
            <w:tcBorders>
              <w:top w:val="single" w:sz="8" w:space="0" w:color="auto"/>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Prostředky</w:t>
            </w:r>
          </w:p>
        </w:tc>
        <w:tc>
          <w:tcPr>
            <w:tcW w:w="812" w:type="dxa"/>
            <w:tcBorders>
              <w:top w:val="single" w:sz="8" w:space="0" w:color="auto"/>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Úvazek</w:t>
            </w:r>
          </w:p>
        </w:tc>
        <w:tc>
          <w:tcPr>
            <w:tcW w:w="1521" w:type="dxa"/>
            <w:tcBorders>
              <w:top w:val="single" w:sz="8" w:space="0" w:color="auto"/>
              <w:left w:val="nil"/>
              <w:bottom w:val="nil"/>
              <w:right w:val="nil"/>
            </w:tcBorders>
            <w:shd w:val="clear" w:color="auto" w:fill="auto"/>
            <w:noWrap/>
            <w:vAlign w:val="bottom"/>
            <w:hideMark/>
          </w:tcPr>
          <w:p w:rsidR="00112267" w:rsidRPr="00112267" w:rsidRDefault="005E6DC7" w:rsidP="00112267">
            <w:pPr>
              <w:spacing w:before="0" w:line="240" w:lineRule="auto"/>
              <w:ind w:firstLine="0"/>
              <w:jc w:val="left"/>
              <w:rPr>
                <w:rFonts w:eastAsia="Times New Roman"/>
                <w:color w:val="000000"/>
                <w:sz w:val="22"/>
                <w:szCs w:val="22"/>
              </w:rPr>
            </w:pPr>
            <w:r>
              <w:rPr>
                <w:rFonts w:eastAsia="Times New Roman"/>
                <w:color w:val="000000"/>
                <w:sz w:val="22"/>
                <w:szCs w:val="22"/>
              </w:rPr>
              <w:t xml:space="preserve">           </w:t>
            </w:r>
            <w:r w:rsidR="00112267" w:rsidRPr="00112267">
              <w:rPr>
                <w:rFonts w:eastAsia="Times New Roman"/>
                <w:color w:val="000000"/>
                <w:sz w:val="22"/>
                <w:szCs w:val="22"/>
              </w:rPr>
              <w:t>Tarif</w:t>
            </w:r>
          </w:p>
        </w:tc>
        <w:tc>
          <w:tcPr>
            <w:tcW w:w="776" w:type="dxa"/>
            <w:tcBorders>
              <w:top w:val="single" w:sz="8" w:space="0" w:color="auto"/>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Měsíce</w:t>
            </w:r>
          </w:p>
        </w:tc>
        <w:tc>
          <w:tcPr>
            <w:tcW w:w="2002" w:type="dxa"/>
            <w:tcBorders>
              <w:top w:val="single" w:sz="8" w:space="0" w:color="auto"/>
              <w:left w:val="nil"/>
              <w:bottom w:val="single" w:sz="4" w:space="0" w:color="auto"/>
              <w:right w:val="single" w:sz="8" w:space="0" w:color="auto"/>
            </w:tcBorders>
            <w:shd w:val="clear" w:color="auto" w:fill="auto"/>
            <w:noWrap/>
            <w:vAlign w:val="center"/>
            <w:hideMark/>
          </w:tcPr>
          <w:p w:rsidR="005E6DC7" w:rsidRDefault="005E6DC7" w:rsidP="00112267">
            <w:pPr>
              <w:spacing w:before="0" w:line="240" w:lineRule="auto"/>
              <w:ind w:firstLine="0"/>
              <w:jc w:val="left"/>
              <w:rPr>
                <w:rFonts w:eastAsia="Times New Roman"/>
                <w:color w:val="000000"/>
                <w:sz w:val="22"/>
                <w:szCs w:val="22"/>
              </w:rPr>
            </w:pPr>
            <w:r>
              <w:rPr>
                <w:rFonts w:eastAsia="Times New Roman"/>
                <w:color w:val="000000"/>
                <w:sz w:val="22"/>
                <w:szCs w:val="22"/>
              </w:rPr>
              <w:t xml:space="preserve"> </w:t>
            </w:r>
          </w:p>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Celkem v tisíc Kč</w:t>
            </w:r>
          </w:p>
        </w:tc>
      </w:tr>
      <w:tr w:rsidR="00112267" w:rsidRPr="00112267" w:rsidTr="00112267">
        <w:trPr>
          <w:trHeight w:val="276"/>
        </w:trPr>
        <w:tc>
          <w:tcPr>
            <w:tcW w:w="910" w:type="dxa"/>
            <w:tcBorders>
              <w:top w:val="single" w:sz="4" w:space="0" w:color="auto"/>
              <w:left w:val="single" w:sz="8" w:space="0" w:color="auto"/>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2200" w:type="dxa"/>
            <w:tcBorders>
              <w:top w:val="single" w:sz="4" w:space="0" w:color="auto"/>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Správce/metodik</w:t>
            </w:r>
          </w:p>
        </w:tc>
        <w:tc>
          <w:tcPr>
            <w:tcW w:w="812" w:type="dxa"/>
            <w:tcBorders>
              <w:top w:val="single" w:sz="4" w:space="0" w:color="auto"/>
              <w:left w:val="nil"/>
              <w:bottom w:val="nil"/>
              <w:right w:val="nil"/>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0,5</w:t>
            </w:r>
          </w:p>
        </w:tc>
        <w:tc>
          <w:tcPr>
            <w:tcW w:w="1521" w:type="dxa"/>
            <w:tcBorders>
              <w:top w:val="single" w:sz="4" w:space="0" w:color="auto"/>
              <w:left w:val="nil"/>
              <w:bottom w:val="nil"/>
              <w:right w:val="nil"/>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25000</w:t>
            </w:r>
          </w:p>
        </w:tc>
        <w:tc>
          <w:tcPr>
            <w:tcW w:w="776" w:type="dxa"/>
            <w:tcBorders>
              <w:top w:val="single" w:sz="4" w:space="0" w:color="auto"/>
              <w:left w:val="nil"/>
              <w:bottom w:val="nil"/>
              <w:right w:val="nil"/>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12</w:t>
            </w:r>
          </w:p>
        </w:tc>
        <w:tc>
          <w:tcPr>
            <w:tcW w:w="2002" w:type="dxa"/>
            <w:tcBorders>
              <w:top w:val="nil"/>
              <w:left w:val="nil"/>
              <w:bottom w:val="nil"/>
              <w:right w:val="single" w:sz="8" w:space="0" w:color="auto"/>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150</w:t>
            </w:r>
          </w:p>
        </w:tc>
      </w:tr>
      <w:tr w:rsidR="00112267" w:rsidRPr="00112267" w:rsidTr="00112267">
        <w:trPr>
          <w:trHeight w:val="276"/>
        </w:trPr>
        <w:tc>
          <w:tcPr>
            <w:tcW w:w="910" w:type="dxa"/>
            <w:tcBorders>
              <w:top w:val="nil"/>
              <w:left w:val="single" w:sz="8" w:space="0" w:color="auto"/>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2200"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Programátor</w:t>
            </w:r>
          </w:p>
        </w:tc>
        <w:tc>
          <w:tcPr>
            <w:tcW w:w="812"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0,5</w:t>
            </w:r>
          </w:p>
        </w:tc>
        <w:tc>
          <w:tcPr>
            <w:tcW w:w="1521"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35000</w:t>
            </w:r>
          </w:p>
        </w:tc>
        <w:tc>
          <w:tcPr>
            <w:tcW w:w="776"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6</w:t>
            </w:r>
          </w:p>
        </w:tc>
        <w:tc>
          <w:tcPr>
            <w:tcW w:w="2002" w:type="dxa"/>
            <w:tcBorders>
              <w:top w:val="nil"/>
              <w:left w:val="nil"/>
              <w:bottom w:val="nil"/>
              <w:right w:val="single" w:sz="8" w:space="0" w:color="auto"/>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105</w:t>
            </w:r>
          </w:p>
        </w:tc>
      </w:tr>
      <w:tr w:rsidR="00112267" w:rsidRPr="00112267" w:rsidTr="00112267">
        <w:trPr>
          <w:trHeight w:val="276"/>
        </w:trPr>
        <w:tc>
          <w:tcPr>
            <w:tcW w:w="910" w:type="dxa"/>
            <w:tcBorders>
              <w:top w:val="nil"/>
              <w:left w:val="single" w:sz="8" w:space="0" w:color="auto"/>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2200"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Poradci</w:t>
            </w:r>
          </w:p>
        </w:tc>
        <w:tc>
          <w:tcPr>
            <w:tcW w:w="812"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DPP</w:t>
            </w:r>
          </w:p>
        </w:tc>
        <w:tc>
          <w:tcPr>
            <w:tcW w:w="1521"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50/</w:t>
            </w:r>
            <w:proofErr w:type="spellStart"/>
            <w:r w:rsidRPr="00112267">
              <w:rPr>
                <w:rFonts w:eastAsia="Times New Roman"/>
                <w:color w:val="000000"/>
                <w:sz w:val="22"/>
                <w:szCs w:val="22"/>
              </w:rPr>
              <w:t>fak</w:t>
            </w:r>
            <w:proofErr w:type="spellEnd"/>
            <w:r w:rsidRPr="00112267">
              <w:rPr>
                <w:rFonts w:eastAsia="Times New Roman"/>
                <w:color w:val="000000"/>
                <w:sz w:val="22"/>
                <w:szCs w:val="22"/>
              </w:rPr>
              <w:t>/300Kč/h</w:t>
            </w:r>
          </w:p>
        </w:tc>
        <w:tc>
          <w:tcPr>
            <w:tcW w:w="776"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6</w:t>
            </w:r>
          </w:p>
        </w:tc>
        <w:tc>
          <w:tcPr>
            <w:tcW w:w="2002" w:type="dxa"/>
            <w:tcBorders>
              <w:top w:val="nil"/>
              <w:left w:val="nil"/>
              <w:bottom w:val="nil"/>
              <w:right w:val="single" w:sz="8" w:space="0" w:color="auto"/>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720</w:t>
            </w:r>
          </w:p>
        </w:tc>
      </w:tr>
      <w:tr w:rsidR="00112267" w:rsidRPr="00112267" w:rsidTr="00112267">
        <w:trPr>
          <w:trHeight w:val="276"/>
        </w:trPr>
        <w:tc>
          <w:tcPr>
            <w:tcW w:w="910" w:type="dxa"/>
            <w:tcBorders>
              <w:top w:val="nil"/>
              <w:left w:val="single" w:sz="8" w:space="0" w:color="auto"/>
              <w:bottom w:val="single" w:sz="4" w:space="0" w:color="auto"/>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2200" w:type="dxa"/>
            <w:tcBorders>
              <w:top w:val="nil"/>
              <w:left w:val="nil"/>
              <w:bottom w:val="single" w:sz="4" w:space="0" w:color="auto"/>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812" w:type="dxa"/>
            <w:tcBorders>
              <w:top w:val="nil"/>
              <w:left w:val="nil"/>
              <w:bottom w:val="single" w:sz="4" w:space="0" w:color="auto"/>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1521" w:type="dxa"/>
            <w:tcBorders>
              <w:top w:val="nil"/>
              <w:left w:val="nil"/>
              <w:bottom w:val="single" w:sz="4" w:space="0" w:color="auto"/>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776" w:type="dxa"/>
            <w:tcBorders>
              <w:top w:val="nil"/>
              <w:left w:val="nil"/>
              <w:bottom w:val="single" w:sz="4" w:space="0" w:color="auto"/>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2002" w:type="dxa"/>
            <w:tcBorders>
              <w:top w:val="nil"/>
              <w:left w:val="nil"/>
              <w:bottom w:val="single" w:sz="4" w:space="0" w:color="auto"/>
              <w:right w:val="single" w:sz="8" w:space="0" w:color="auto"/>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975</w:t>
            </w:r>
          </w:p>
        </w:tc>
      </w:tr>
      <w:tr w:rsidR="00112267" w:rsidRPr="00112267" w:rsidTr="00112267">
        <w:trPr>
          <w:trHeight w:val="276"/>
        </w:trPr>
        <w:tc>
          <w:tcPr>
            <w:tcW w:w="910" w:type="dxa"/>
            <w:tcBorders>
              <w:top w:val="nil"/>
              <w:left w:val="single" w:sz="8" w:space="0" w:color="auto"/>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Odvody</w:t>
            </w:r>
          </w:p>
        </w:tc>
        <w:tc>
          <w:tcPr>
            <w:tcW w:w="2200"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812"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1521"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776"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2002" w:type="dxa"/>
            <w:tcBorders>
              <w:top w:val="nil"/>
              <w:left w:val="nil"/>
              <w:bottom w:val="nil"/>
              <w:right w:val="single" w:sz="8" w:space="0" w:color="auto"/>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r>
      <w:tr w:rsidR="00112267" w:rsidRPr="00112267" w:rsidTr="00112267">
        <w:trPr>
          <w:trHeight w:val="276"/>
        </w:trPr>
        <w:tc>
          <w:tcPr>
            <w:tcW w:w="910" w:type="dxa"/>
            <w:tcBorders>
              <w:top w:val="nil"/>
              <w:left w:val="single" w:sz="8" w:space="0" w:color="auto"/>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3012" w:type="dxa"/>
            <w:gridSpan w:val="2"/>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Odvody soc. a zdravotní</w:t>
            </w:r>
          </w:p>
        </w:tc>
        <w:tc>
          <w:tcPr>
            <w:tcW w:w="1521"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35,42</w:t>
            </w:r>
          </w:p>
        </w:tc>
        <w:tc>
          <w:tcPr>
            <w:tcW w:w="776"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2002" w:type="dxa"/>
            <w:tcBorders>
              <w:top w:val="nil"/>
              <w:left w:val="nil"/>
              <w:bottom w:val="nil"/>
              <w:right w:val="single" w:sz="8" w:space="0" w:color="auto"/>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90</w:t>
            </w:r>
          </w:p>
        </w:tc>
      </w:tr>
      <w:tr w:rsidR="00112267" w:rsidRPr="00112267" w:rsidTr="00112267">
        <w:trPr>
          <w:trHeight w:val="276"/>
        </w:trPr>
        <w:tc>
          <w:tcPr>
            <w:tcW w:w="910" w:type="dxa"/>
            <w:tcBorders>
              <w:top w:val="nil"/>
              <w:left w:val="single" w:sz="8" w:space="0" w:color="auto"/>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2200"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Celkem osobní náklady</w:t>
            </w:r>
          </w:p>
        </w:tc>
        <w:tc>
          <w:tcPr>
            <w:tcW w:w="812"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1521"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776"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2002" w:type="dxa"/>
            <w:tcBorders>
              <w:top w:val="nil"/>
              <w:left w:val="nil"/>
              <w:bottom w:val="nil"/>
              <w:right w:val="single" w:sz="8" w:space="0" w:color="auto"/>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1065</w:t>
            </w:r>
          </w:p>
        </w:tc>
      </w:tr>
      <w:tr w:rsidR="00112267" w:rsidRPr="00112267" w:rsidTr="00112267">
        <w:trPr>
          <w:trHeight w:val="276"/>
        </w:trPr>
        <w:tc>
          <w:tcPr>
            <w:tcW w:w="910" w:type="dxa"/>
            <w:tcBorders>
              <w:top w:val="nil"/>
              <w:left w:val="single" w:sz="8" w:space="0" w:color="auto"/>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2200"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Provoz</w:t>
            </w:r>
          </w:p>
        </w:tc>
        <w:tc>
          <w:tcPr>
            <w:tcW w:w="812"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1</w:t>
            </w:r>
          </w:p>
        </w:tc>
        <w:tc>
          <w:tcPr>
            <w:tcW w:w="1521"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5000</w:t>
            </w:r>
          </w:p>
        </w:tc>
        <w:tc>
          <w:tcPr>
            <w:tcW w:w="776"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12</w:t>
            </w:r>
          </w:p>
        </w:tc>
        <w:tc>
          <w:tcPr>
            <w:tcW w:w="2002" w:type="dxa"/>
            <w:tcBorders>
              <w:top w:val="nil"/>
              <w:left w:val="nil"/>
              <w:bottom w:val="nil"/>
              <w:right w:val="single" w:sz="8" w:space="0" w:color="auto"/>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60</w:t>
            </w:r>
          </w:p>
        </w:tc>
      </w:tr>
      <w:tr w:rsidR="00112267" w:rsidRPr="00112267" w:rsidTr="00112267">
        <w:trPr>
          <w:trHeight w:val="288"/>
        </w:trPr>
        <w:tc>
          <w:tcPr>
            <w:tcW w:w="910" w:type="dxa"/>
            <w:tcBorders>
              <w:top w:val="nil"/>
              <w:left w:val="single" w:sz="8" w:space="0" w:color="auto"/>
              <w:bottom w:val="single" w:sz="8" w:space="0" w:color="auto"/>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2200" w:type="dxa"/>
            <w:tcBorders>
              <w:top w:val="nil"/>
              <w:left w:val="nil"/>
              <w:bottom w:val="single" w:sz="8" w:space="0" w:color="auto"/>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b/>
                <w:bCs/>
                <w:color w:val="000000"/>
                <w:sz w:val="22"/>
                <w:szCs w:val="22"/>
              </w:rPr>
            </w:pPr>
            <w:r w:rsidRPr="00112267">
              <w:rPr>
                <w:rFonts w:eastAsia="Times New Roman"/>
                <w:b/>
                <w:bCs/>
                <w:color w:val="000000"/>
                <w:sz w:val="22"/>
                <w:szCs w:val="22"/>
              </w:rPr>
              <w:t>Celkem za aktivitu</w:t>
            </w:r>
          </w:p>
        </w:tc>
        <w:tc>
          <w:tcPr>
            <w:tcW w:w="812" w:type="dxa"/>
            <w:tcBorders>
              <w:top w:val="nil"/>
              <w:left w:val="nil"/>
              <w:bottom w:val="single" w:sz="8" w:space="0" w:color="auto"/>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1521" w:type="dxa"/>
            <w:tcBorders>
              <w:top w:val="nil"/>
              <w:left w:val="nil"/>
              <w:bottom w:val="single" w:sz="8" w:space="0" w:color="auto"/>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776" w:type="dxa"/>
            <w:tcBorders>
              <w:top w:val="nil"/>
              <w:left w:val="nil"/>
              <w:bottom w:val="single" w:sz="8" w:space="0" w:color="auto"/>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2002" w:type="dxa"/>
            <w:tcBorders>
              <w:top w:val="nil"/>
              <w:left w:val="nil"/>
              <w:bottom w:val="single" w:sz="8" w:space="0" w:color="auto"/>
              <w:right w:val="single" w:sz="8" w:space="0" w:color="auto"/>
            </w:tcBorders>
            <w:shd w:val="clear" w:color="auto" w:fill="auto"/>
            <w:noWrap/>
            <w:vAlign w:val="bottom"/>
            <w:hideMark/>
          </w:tcPr>
          <w:p w:rsidR="00112267" w:rsidRPr="00112267" w:rsidRDefault="00112267" w:rsidP="00112267">
            <w:pPr>
              <w:spacing w:before="0" w:line="240" w:lineRule="auto"/>
              <w:ind w:firstLine="0"/>
              <w:jc w:val="right"/>
              <w:rPr>
                <w:rFonts w:eastAsia="Times New Roman"/>
                <w:b/>
                <w:bCs/>
                <w:color w:val="000000"/>
                <w:sz w:val="22"/>
                <w:szCs w:val="22"/>
              </w:rPr>
            </w:pPr>
            <w:r w:rsidRPr="00112267">
              <w:rPr>
                <w:rFonts w:eastAsia="Times New Roman"/>
                <w:b/>
                <w:bCs/>
                <w:color w:val="000000"/>
                <w:sz w:val="22"/>
                <w:szCs w:val="22"/>
              </w:rPr>
              <w:t>1125</w:t>
            </w:r>
          </w:p>
        </w:tc>
      </w:tr>
      <w:tr w:rsidR="00112267" w:rsidRPr="00112267" w:rsidTr="00112267">
        <w:trPr>
          <w:trHeight w:val="288"/>
        </w:trPr>
        <w:tc>
          <w:tcPr>
            <w:tcW w:w="910"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2200"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812"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1521"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776"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2002"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r>
      <w:tr w:rsidR="00112267" w:rsidRPr="00112267" w:rsidTr="00112267">
        <w:trPr>
          <w:trHeight w:val="276"/>
        </w:trPr>
        <w:tc>
          <w:tcPr>
            <w:tcW w:w="910" w:type="dxa"/>
            <w:tcBorders>
              <w:top w:val="single" w:sz="8" w:space="0" w:color="auto"/>
              <w:left w:val="single" w:sz="8" w:space="0" w:color="auto"/>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b/>
                <w:bCs/>
                <w:color w:val="000000"/>
                <w:sz w:val="22"/>
                <w:szCs w:val="22"/>
              </w:rPr>
            </w:pPr>
            <w:r w:rsidRPr="00112267">
              <w:rPr>
                <w:rFonts w:eastAsia="Times New Roman"/>
                <w:b/>
                <w:bCs/>
                <w:color w:val="000000"/>
                <w:sz w:val="22"/>
                <w:szCs w:val="22"/>
              </w:rPr>
              <w:t>Aktivita 4</w:t>
            </w:r>
          </w:p>
        </w:tc>
        <w:tc>
          <w:tcPr>
            <w:tcW w:w="2200" w:type="dxa"/>
            <w:tcBorders>
              <w:top w:val="single" w:sz="8" w:space="0" w:color="auto"/>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Prostředky</w:t>
            </w:r>
          </w:p>
        </w:tc>
        <w:tc>
          <w:tcPr>
            <w:tcW w:w="812" w:type="dxa"/>
            <w:tcBorders>
              <w:top w:val="single" w:sz="8" w:space="0" w:color="auto"/>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Úvazek</w:t>
            </w:r>
          </w:p>
        </w:tc>
        <w:tc>
          <w:tcPr>
            <w:tcW w:w="1521" w:type="dxa"/>
            <w:tcBorders>
              <w:top w:val="single" w:sz="8" w:space="0" w:color="auto"/>
              <w:left w:val="nil"/>
              <w:bottom w:val="nil"/>
              <w:right w:val="nil"/>
            </w:tcBorders>
            <w:shd w:val="clear" w:color="auto" w:fill="auto"/>
            <w:noWrap/>
            <w:vAlign w:val="bottom"/>
            <w:hideMark/>
          </w:tcPr>
          <w:p w:rsidR="00112267" w:rsidRPr="00112267" w:rsidRDefault="005E6DC7" w:rsidP="00112267">
            <w:pPr>
              <w:spacing w:before="0" w:line="240" w:lineRule="auto"/>
              <w:ind w:firstLine="0"/>
              <w:jc w:val="left"/>
              <w:rPr>
                <w:rFonts w:eastAsia="Times New Roman"/>
                <w:color w:val="000000"/>
                <w:sz w:val="22"/>
                <w:szCs w:val="22"/>
              </w:rPr>
            </w:pPr>
            <w:r>
              <w:rPr>
                <w:rFonts w:eastAsia="Times New Roman"/>
                <w:color w:val="000000"/>
                <w:sz w:val="22"/>
                <w:szCs w:val="22"/>
              </w:rPr>
              <w:t xml:space="preserve">      </w:t>
            </w:r>
            <w:r w:rsidR="00112267" w:rsidRPr="00112267">
              <w:rPr>
                <w:rFonts w:eastAsia="Times New Roman"/>
                <w:color w:val="000000"/>
                <w:sz w:val="22"/>
                <w:szCs w:val="22"/>
              </w:rPr>
              <w:t>Tarif</w:t>
            </w:r>
          </w:p>
        </w:tc>
        <w:tc>
          <w:tcPr>
            <w:tcW w:w="776" w:type="dxa"/>
            <w:tcBorders>
              <w:top w:val="single" w:sz="8" w:space="0" w:color="auto"/>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Měsíce</w:t>
            </w:r>
          </w:p>
        </w:tc>
        <w:tc>
          <w:tcPr>
            <w:tcW w:w="2002" w:type="dxa"/>
            <w:tcBorders>
              <w:top w:val="single" w:sz="8" w:space="0" w:color="auto"/>
              <w:left w:val="nil"/>
              <w:bottom w:val="single" w:sz="4" w:space="0" w:color="auto"/>
              <w:right w:val="single" w:sz="8" w:space="0" w:color="auto"/>
            </w:tcBorders>
            <w:shd w:val="clear" w:color="auto" w:fill="auto"/>
            <w:noWrap/>
            <w:vAlign w:val="center"/>
            <w:hideMark/>
          </w:tcPr>
          <w:p w:rsidR="005E6DC7" w:rsidRDefault="005E6DC7" w:rsidP="00112267">
            <w:pPr>
              <w:spacing w:before="0" w:line="240" w:lineRule="auto"/>
              <w:ind w:firstLine="0"/>
              <w:jc w:val="left"/>
              <w:rPr>
                <w:rFonts w:eastAsia="Times New Roman"/>
                <w:color w:val="000000"/>
                <w:sz w:val="22"/>
                <w:szCs w:val="22"/>
              </w:rPr>
            </w:pPr>
            <w:r>
              <w:rPr>
                <w:rFonts w:eastAsia="Times New Roman"/>
                <w:color w:val="000000"/>
                <w:sz w:val="22"/>
                <w:szCs w:val="22"/>
              </w:rPr>
              <w:t xml:space="preserve">  </w:t>
            </w:r>
          </w:p>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Celkem v tisíc Kč</w:t>
            </w:r>
          </w:p>
        </w:tc>
      </w:tr>
      <w:tr w:rsidR="00112267" w:rsidRPr="00112267" w:rsidTr="00112267">
        <w:trPr>
          <w:trHeight w:val="276"/>
        </w:trPr>
        <w:tc>
          <w:tcPr>
            <w:tcW w:w="910" w:type="dxa"/>
            <w:tcBorders>
              <w:top w:val="single" w:sz="4" w:space="0" w:color="auto"/>
              <w:left w:val="single" w:sz="8" w:space="0" w:color="auto"/>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2200" w:type="dxa"/>
            <w:tcBorders>
              <w:top w:val="single" w:sz="4" w:space="0" w:color="auto"/>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Správce</w:t>
            </w:r>
          </w:p>
        </w:tc>
        <w:tc>
          <w:tcPr>
            <w:tcW w:w="812" w:type="dxa"/>
            <w:tcBorders>
              <w:top w:val="single" w:sz="4" w:space="0" w:color="auto"/>
              <w:left w:val="nil"/>
              <w:bottom w:val="nil"/>
              <w:right w:val="nil"/>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0,5</w:t>
            </w:r>
          </w:p>
        </w:tc>
        <w:tc>
          <w:tcPr>
            <w:tcW w:w="1521" w:type="dxa"/>
            <w:tcBorders>
              <w:top w:val="single" w:sz="4" w:space="0" w:color="auto"/>
              <w:left w:val="nil"/>
              <w:bottom w:val="nil"/>
              <w:right w:val="nil"/>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25000</w:t>
            </w:r>
          </w:p>
        </w:tc>
        <w:tc>
          <w:tcPr>
            <w:tcW w:w="776" w:type="dxa"/>
            <w:tcBorders>
              <w:top w:val="single" w:sz="4" w:space="0" w:color="auto"/>
              <w:left w:val="nil"/>
              <w:bottom w:val="nil"/>
              <w:right w:val="nil"/>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6</w:t>
            </w:r>
          </w:p>
        </w:tc>
        <w:tc>
          <w:tcPr>
            <w:tcW w:w="2002" w:type="dxa"/>
            <w:tcBorders>
              <w:top w:val="nil"/>
              <w:left w:val="nil"/>
              <w:bottom w:val="nil"/>
              <w:right w:val="single" w:sz="8" w:space="0" w:color="auto"/>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75</w:t>
            </w:r>
          </w:p>
        </w:tc>
      </w:tr>
      <w:tr w:rsidR="00112267" w:rsidRPr="00112267" w:rsidTr="00112267">
        <w:trPr>
          <w:trHeight w:val="276"/>
        </w:trPr>
        <w:tc>
          <w:tcPr>
            <w:tcW w:w="910" w:type="dxa"/>
            <w:tcBorders>
              <w:top w:val="nil"/>
              <w:left w:val="single" w:sz="8" w:space="0" w:color="auto"/>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2200"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Programátor</w:t>
            </w:r>
          </w:p>
        </w:tc>
        <w:tc>
          <w:tcPr>
            <w:tcW w:w="812"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DPP</w:t>
            </w:r>
          </w:p>
        </w:tc>
        <w:tc>
          <w:tcPr>
            <w:tcW w:w="1521"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20h/500Kč/h</w:t>
            </w:r>
          </w:p>
        </w:tc>
        <w:tc>
          <w:tcPr>
            <w:tcW w:w="776"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6</w:t>
            </w:r>
          </w:p>
        </w:tc>
        <w:tc>
          <w:tcPr>
            <w:tcW w:w="2002" w:type="dxa"/>
            <w:tcBorders>
              <w:top w:val="nil"/>
              <w:left w:val="nil"/>
              <w:bottom w:val="nil"/>
              <w:right w:val="single" w:sz="8" w:space="0" w:color="auto"/>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60</w:t>
            </w:r>
          </w:p>
        </w:tc>
      </w:tr>
      <w:tr w:rsidR="00112267" w:rsidRPr="00112267" w:rsidTr="00112267">
        <w:trPr>
          <w:trHeight w:val="276"/>
        </w:trPr>
        <w:tc>
          <w:tcPr>
            <w:tcW w:w="910" w:type="dxa"/>
            <w:tcBorders>
              <w:top w:val="nil"/>
              <w:left w:val="single" w:sz="8" w:space="0" w:color="auto"/>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2200"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Poradci</w:t>
            </w:r>
          </w:p>
        </w:tc>
        <w:tc>
          <w:tcPr>
            <w:tcW w:w="812"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DPP</w:t>
            </w:r>
          </w:p>
        </w:tc>
        <w:tc>
          <w:tcPr>
            <w:tcW w:w="1521"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50/</w:t>
            </w:r>
            <w:proofErr w:type="spellStart"/>
            <w:r w:rsidRPr="00112267">
              <w:rPr>
                <w:rFonts w:eastAsia="Times New Roman"/>
                <w:color w:val="000000"/>
                <w:sz w:val="22"/>
                <w:szCs w:val="22"/>
              </w:rPr>
              <w:t>fak</w:t>
            </w:r>
            <w:proofErr w:type="spellEnd"/>
            <w:r w:rsidRPr="00112267">
              <w:rPr>
                <w:rFonts w:eastAsia="Times New Roman"/>
                <w:color w:val="000000"/>
                <w:sz w:val="22"/>
                <w:szCs w:val="22"/>
              </w:rPr>
              <w:t>/300Kč/h</w:t>
            </w:r>
          </w:p>
        </w:tc>
        <w:tc>
          <w:tcPr>
            <w:tcW w:w="776"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6</w:t>
            </w:r>
          </w:p>
        </w:tc>
        <w:tc>
          <w:tcPr>
            <w:tcW w:w="2002" w:type="dxa"/>
            <w:tcBorders>
              <w:top w:val="nil"/>
              <w:left w:val="nil"/>
              <w:bottom w:val="nil"/>
              <w:right w:val="single" w:sz="8" w:space="0" w:color="auto"/>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720</w:t>
            </w:r>
          </w:p>
        </w:tc>
      </w:tr>
      <w:tr w:rsidR="00112267" w:rsidRPr="00112267" w:rsidTr="00112267">
        <w:trPr>
          <w:trHeight w:val="276"/>
        </w:trPr>
        <w:tc>
          <w:tcPr>
            <w:tcW w:w="910" w:type="dxa"/>
            <w:tcBorders>
              <w:top w:val="nil"/>
              <w:left w:val="single" w:sz="8" w:space="0" w:color="auto"/>
              <w:bottom w:val="single" w:sz="4" w:space="0" w:color="auto"/>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2200" w:type="dxa"/>
            <w:tcBorders>
              <w:top w:val="nil"/>
              <w:left w:val="nil"/>
              <w:bottom w:val="single" w:sz="4" w:space="0" w:color="auto"/>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812" w:type="dxa"/>
            <w:tcBorders>
              <w:top w:val="nil"/>
              <w:left w:val="nil"/>
              <w:bottom w:val="single" w:sz="4" w:space="0" w:color="auto"/>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1521" w:type="dxa"/>
            <w:tcBorders>
              <w:top w:val="nil"/>
              <w:left w:val="nil"/>
              <w:bottom w:val="single" w:sz="4" w:space="0" w:color="auto"/>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776" w:type="dxa"/>
            <w:tcBorders>
              <w:top w:val="nil"/>
              <w:left w:val="nil"/>
              <w:bottom w:val="single" w:sz="4" w:space="0" w:color="auto"/>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2002" w:type="dxa"/>
            <w:tcBorders>
              <w:top w:val="nil"/>
              <w:left w:val="nil"/>
              <w:bottom w:val="single" w:sz="4" w:space="0" w:color="auto"/>
              <w:right w:val="single" w:sz="8" w:space="0" w:color="auto"/>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855</w:t>
            </w:r>
          </w:p>
        </w:tc>
      </w:tr>
      <w:tr w:rsidR="00112267" w:rsidRPr="00112267" w:rsidTr="00112267">
        <w:trPr>
          <w:trHeight w:val="276"/>
        </w:trPr>
        <w:tc>
          <w:tcPr>
            <w:tcW w:w="910" w:type="dxa"/>
            <w:tcBorders>
              <w:top w:val="nil"/>
              <w:left w:val="single" w:sz="8" w:space="0" w:color="auto"/>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Odvody</w:t>
            </w:r>
          </w:p>
        </w:tc>
        <w:tc>
          <w:tcPr>
            <w:tcW w:w="2200"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812"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1521"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776"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2002" w:type="dxa"/>
            <w:tcBorders>
              <w:top w:val="nil"/>
              <w:left w:val="nil"/>
              <w:bottom w:val="nil"/>
              <w:right w:val="single" w:sz="8" w:space="0" w:color="auto"/>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r>
      <w:tr w:rsidR="00112267" w:rsidRPr="00112267" w:rsidTr="00112267">
        <w:trPr>
          <w:trHeight w:val="276"/>
        </w:trPr>
        <w:tc>
          <w:tcPr>
            <w:tcW w:w="910" w:type="dxa"/>
            <w:tcBorders>
              <w:top w:val="nil"/>
              <w:left w:val="single" w:sz="8" w:space="0" w:color="auto"/>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3012" w:type="dxa"/>
            <w:gridSpan w:val="2"/>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Odvody soc. a zdravotní</w:t>
            </w:r>
          </w:p>
        </w:tc>
        <w:tc>
          <w:tcPr>
            <w:tcW w:w="1521"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35,42</w:t>
            </w:r>
          </w:p>
        </w:tc>
        <w:tc>
          <w:tcPr>
            <w:tcW w:w="776"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2002" w:type="dxa"/>
            <w:tcBorders>
              <w:top w:val="nil"/>
              <w:left w:val="nil"/>
              <w:bottom w:val="nil"/>
              <w:right w:val="single" w:sz="8" w:space="0" w:color="auto"/>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27</w:t>
            </w:r>
          </w:p>
        </w:tc>
      </w:tr>
      <w:tr w:rsidR="00112267" w:rsidRPr="00112267" w:rsidTr="00112267">
        <w:trPr>
          <w:trHeight w:val="276"/>
        </w:trPr>
        <w:tc>
          <w:tcPr>
            <w:tcW w:w="910" w:type="dxa"/>
            <w:tcBorders>
              <w:top w:val="nil"/>
              <w:left w:val="single" w:sz="8" w:space="0" w:color="auto"/>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2200"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Celkem osobní náklady</w:t>
            </w:r>
          </w:p>
        </w:tc>
        <w:tc>
          <w:tcPr>
            <w:tcW w:w="812"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1521"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776"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2002" w:type="dxa"/>
            <w:tcBorders>
              <w:top w:val="nil"/>
              <w:left w:val="nil"/>
              <w:bottom w:val="nil"/>
              <w:right w:val="single" w:sz="8" w:space="0" w:color="auto"/>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882</w:t>
            </w:r>
          </w:p>
        </w:tc>
      </w:tr>
      <w:tr w:rsidR="00112267" w:rsidRPr="00112267" w:rsidTr="00112267">
        <w:trPr>
          <w:trHeight w:val="276"/>
        </w:trPr>
        <w:tc>
          <w:tcPr>
            <w:tcW w:w="910" w:type="dxa"/>
            <w:tcBorders>
              <w:top w:val="nil"/>
              <w:left w:val="single" w:sz="8" w:space="0" w:color="auto"/>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2200"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Provoz</w:t>
            </w:r>
          </w:p>
        </w:tc>
        <w:tc>
          <w:tcPr>
            <w:tcW w:w="812"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1</w:t>
            </w:r>
          </w:p>
        </w:tc>
        <w:tc>
          <w:tcPr>
            <w:tcW w:w="1521"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5000</w:t>
            </w:r>
          </w:p>
        </w:tc>
        <w:tc>
          <w:tcPr>
            <w:tcW w:w="776"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6</w:t>
            </w:r>
          </w:p>
        </w:tc>
        <w:tc>
          <w:tcPr>
            <w:tcW w:w="2002" w:type="dxa"/>
            <w:tcBorders>
              <w:top w:val="nil"/>
              <w:left w:val="nil"/>
              <w:bottom w:val="nil"/>
              <w:right w:val="single" w:sz="8" w:space="0" w:color="auto"/>
            </w:tcBorders>
            <w:shd w:val="clear" w:color="auto" w:fill="auto"/>
            <w:noWrap/>
            <w:vAlign w:val="bottom"/>
            <w:hideMark/>
          </w:tcPr>
          <w:p w:rsidR="00112267" w:rsidRPr="00112267" w:rsidRDefault="00112267" w:rsidP="00112267">
            <w:pPr>
              <w:spacing w:before="0" w:line="240" w:lineRule="auto"/>
              <w:ind w:firstLine="0"/>
              <w:jc w:val="right"/>
              <w:rPr>
                <w:rFonts w:eastAsia="Times New Roman"/>
                <w:color w:val="000000"/>
                <w:sz w:val="22"/>
                <w:szCs w:val="22"/>
              </w:rPr>
            </w:pPr>
            <w:r w:rsidRPr="00112267">
              <w:rPr>
                <w:rFonts w:eastAsia="Times New Roman"/>
                <w:color w:val="000000"/>
                <w:sz w:val="22"/>
                <w:szCs w:val="22"/>
              </w:rPr>
              <w:t>30</w:t>
            </w:r>
          </w:p>
        </w:tc>
      </w:tr>
      <w:tr w:rsidR="00112267" w:rsidRPr="00112267" w:rsidTr="00112267">
        <w:trPr>
          <w:trHeight w:val="288"/>
        </w:trPr>
        <w:tc>
          <w:tcPr>
            <w:tcW w:w="910" w:type="dxa"/>
            <w:tcBorders>
              <w:top w:val="nil"/>
              <w:left w:val="single" w:sz="8" w:space="0" w:color="auto"/>
              <w:bottom w:val="single" w:sz="8" w:space="0" w:color="auto"/>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2200" w:type="dxa"/>
            <w:tcBorders>
              <w:top w:val="nil"/>
              <w:left w:val="nil"/>
              <w:bottom w:val="single" w:sz="8" w:space="0" w:color="auto"/>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b/>
                <w:bCs/>
                <w:color w:val="000000"/>
                <w:sz w:val="22"/>
                <w:szCs w:val="22"/>
              </w:rPr>
            </w:pPr>
            <w:r w:rsidRPr="00112267">
              <w:rPr>
                <w:rFonts w:eastAsia="Times New Roman"/>
                <w:b/>
                <w:bCs/>
                <w:color w:val="000000"/>
                <w:sz w:val="22"/>
                <w:szCs w:val="22"/>
              </w:rPr>
              <w:t>Celkem za aktivitu</w:t>
            </w:r>
          </w:p>
        </w:tc>
        <w:tc>
          <w:tcPr>
            <w:tcW w:w="812" w:type="dxa"/>
            <w:tcBorders>
              <w:top w:val="nil"/>
              <w:left w:val="nil"/>
              <w:bottom w:val="single" w:sz="8" w:space="0" w:color="auto"/>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1521" w:type="dxa"/>
            <w:tcBorders>
              <w:top w:val="nil"/>
              <w:left w:val="nil"/>
              <w:bottom w:val="single" w:sz="8" w:space="0" w:color="auto"/>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776" w:type="dxa"/>
            <w:tcBorders>
              <w:top w:val="nil"/>
              <w:left w:val="nil"/>
              <w:bottom w:val="single" w:sz="8" w:space="0" w:color="auto"/>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r w:rsidRPr="00112267">
              <w:rPr>
                <w:rFonts w:eastAsia="Times New Roman"/>
                <w:color w:val="000000"/>
                <w:sz w:val="22"/>
                <w:szCs w:val="22"/>
              </w:rPr>
              <w:t> </w:t>
            </w:r>
          </w:p>
        </w:tc>
        <w:tc>
          <w:tcPr>
            <w:tcW w:w="2002" w:type="dxa"/>
            <w:tcBorders>
              <w:top w:val="nil"/>
              <w:left w:val="nil"/>
              <w:bottom w:val="single" w:sz="8" w:space="0" w:color="auto"/>
              <w:right w:val="single" w:sz="8" w:space="0" w:color="auto"/>
            </w:tcBorders>
            <w:shd w:val="clear" w:color="auto" w:fill="auto"/>
            <w:noWrap/>
            <w:vAlign w:val="bottom"/>
            <w:hideMark/>
          </w:tcPr>
          <w:p w:rsidR="00112267" w:rsidRPr="00112267" w:rsidRDefault="00112267" w:rsidP="00112267">
            <w:pPr>
              <w:spacing w:before="0" w:line="240" w:lineRule="auto"/>
              <w:ind w:firstLine="0"/>
              <w:jc w:val="right"/>
              <w:rPr>
                <w:rFonts w:eastAsia="Times New Roman"/>
                <w:b/>
                <w:bCs/>
                <w:color w:val="000000"/>
                <w:sz w:val="22"/>
                <w:szCs w:val="22"/>
              </w:rPr>
            </w:pPr>
            <w:r w:rsidRPr="00112267">
              <w:rPr>
                <w:rFonts w:eastAsia="Times New Roman"/>
                <w:b/>
                <w:bCs/>
                <w:color w:val="000000"/>
                <w:sz w:val="22"/>
                <w:szCs w:val="22"/>
              </w:rPr>
              <w:t>912</w:t>
            </w:r>
          </w:p>
        </w:tc>
      </w:tr>
      <w:tr w:rsidR="00112267" w:rsidRPr="00112267" w:rsidTr="00112267">
        <w:trPr>
          <w:trHeight w:val="288"/>
        </w:trPr>
        <w:tc>
          <w:tcPr>
            <w:tcW w:w="910"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2200"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812"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1521"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776"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c>
          <w:tcPr>
            <w:tcW w:w="2002" w:type="dxa"/>
            <w:tcBorders>
              <w:top w:val="nil"/>
              <w:left w:val="nil"/>
              <w:bottom w:val="nil"/>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color w:val="000000"/>
                <w:sz w:val="22"/>
                <w:szCs w:val="22"/>
              </w:rPr>
            </w:pPr>
          </w:p>
        </w:tc>
      </w:tr>
      <w:tr w:rsidR="00112267" w:rsidRPr="00112267" w:rsidTr="00112267">
        <w:trPr>
          <w:trHeight w:val="300"/>
        </w:trPr>
        <w:tc>
          <w:tcPr>
            <w:tcW w:w="910" w:type="dxa"/>
            <w:tcBorders>
              <w:top w:val="single" w:sz="8" w:space="0" w:color="auto"/>
              <w:left w:val="single" w:sz="8" w:space="0" w:color="auto"/>
              <w:bottom w:val="single" w:sz="8" w:space="0" w:color="auto"/>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b/>
                <w:bCs/>
                <w:color w:val="000000"/>
                <w:sz w:val="22"/>
                <w:szCs w:val="22"/>
              </w:rPr>
            </w:pPr>
            <w:r w:rsidRPr="00112267">
              <w:rPr>
                <w:rFonts w:eastAsia="Times New Roman"/>
                <w:b/>
                <w:bCs/>
                <w:color w:val="000000"/>
                <w:sz w:val="22"/>
                <w:szCs w:val="22"/>
              </w:rPr>
              <w:t>Celkem</w:t>
            </w:r>
          </w:p>
        </w:tc>
        <w:tc>
          <w:tcPr>
            <w:tcW w:w="2200" w:type="dxa"/>
            <w:tcBorders>
              <w:top w:val="single" w:sz="8" w:space="0" w:color="auto"/>
              <w:left w:val="nil"/>
              <w:bottom w:val="single" w:sz="8" w:space="0" w:color="auto"/>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b/>
                <w:bCs/>
                <w:color w:val="000000"/>
                <w:sz w:val="22"/>
                <w:szCs w:val="22"/>
              </w:rPr>
            </w:pPr>
            <w:r w:rsidRPr="00112267">
              <w:rPr>
                <w:rFonts w:eastAsia="Times New Roman"/>
                <w:b/>
                <w:bCs/>
                <w:color w:val="000000"/>
                <w:sz w:val="22"/>
                <w:szCs w:val="22"/>
              </w:rPr>
              <w:t>A1 + A2 + A3 + A4</w:t>
            </w:r>
          </w:p>
        </w:tc>
        <w:tc>
          <w:tcPr>
            <w:tcW w:w="812" w:type="dxa"/>
            <w:tcBorders>
              <w:top w:val="single" w:sz="8" w:space="0" w:color="auto"/>
              <w:left w:val="nil"/>
              <w:bottom w:val="single" w:sz="8" w:space="0" w:color="auto"/>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b/>
                <w:bCs/>
                <w:color w:val="000000"/>
                <w:sz w:val="22"/>
                <w:szCs w:val="22"/>
              </w:rPr>
            </w:pPr>
            <w:r w:rsidRPr="00112267">
              <w:rPr>
                <w:rFonts w:eastAsia="Times New Roman"/>
                <w:b/>
                <w:bCs/>
                <w:color w:val="000000"/>
                <w:sz w:val="22"/>
                <w:szCs w:val="22"/>
              </w:rPr>
              <w:t> </w:t>
            </w:r>
          </w:p>
        </w:tc>
        <w:tc>
          <w:tcPr>
            <w:tcW w:w="1521" w:type="dxa"/>
            <w:tcBorders>
              <w:top w:val="single" w:sz="8" w:space="0" w:color="auto"/>
              <w:left w:val="nil"/>
              <w:bottom w:val="single" w:sz="8" w:space="0" w:color="auto"/>
              <w:right w:val="nil"/>
            </w:tcBorders>
            <w:shd w:val="clear" w:color="auto" w:fill="auto"/>
            <w:noWrap/>
            <w:vAlign w:val="bottom"/>
            <w:hideMark/>
          </w:tcPr>
          <w:p w:rsidR="00112267" w:rsidRPr="00112267" w:rsidRDefault="00112267" w:rsidP="00112267">
            <w:pPr>
              <w:spacing w:before="0" w:line="240" w:lineRule="auto"/>
              <w:ind w:firstLine="0"/>
              <w:jc w:val="left"/>
              <w:rPr>
                <w:rFonts w:eastAsia="Times New Roman"/>
                <w:b/>
                <w:bCs/>
                <w:color w:val="000000"/>
                <w:sz w:val="22"/>
                <w:szCs w:val="22"/>
              </w:rPr>
            </w:pPr>
            <w:r w:rsidRPr="00112267">
              <w:rPr>
                <w:rFonts w:eastAsia="Times New Roman"/>
                <w:b/>
                <w:bCs/>
                <w:color w:val="000000"/>
                <w:sz w:val="22"/>
                <w:szCs w:val="22"/>
              </w:rPr>
              <w:t> </w:t>
            </w:r>
          </w:p>
        </w:tc>
        <w:tc>
          <w:tcPr>
            <w:tcW w:w="2778"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12267" w:rsidRPr="00112267" w:rsidRDefault="00112267" w:rsidP="00112267">
            <w:pPr>
              <w:spacing w:before="0" w:line="240" w:lineRule="auto"/>
              <w:ind w:firstLine="0"/>
              <w:jc w:val="right"/>
              <w:rPr>
                <w:rFonts w:eastAsia="Times New Roman"/>
                <w:b/>
                <w:bCs/>
                <w:color w:val="000000"/>
                <w:sz w:val="22"/>
                <w:szCs w:val="22"/>
              </w:rPr>
            </w:pPr>
            <w:r w:rsidRPr="00112267">
              <w:rPr>
                <w:rFonts w:eastAsia="Times New Roman"/>
                <w:b/>
                <w:bCs/>
                <w:color w:val="000000"/>
                <w:sz w:val="22"/>
                <w:szCs w:val="22"/>
              </w:rPr>
              <w:t>3 213 162 Kč</w:t>
            </w:r>
          </w:p>
        </w:tc>
      </w:tr>
    </w:tbl>
    <w:p w:rsidR="00112267" w:rsidRPr="00456535" w:rsidRDefault="00112267" w:rsidP="00DE03D2">
      <w:pPr>
        <w:ind w:firstLine="0"/>
      </w:pPr>
    </w:p>
    <w:p w:rsidR="00A46A84" w:rsidRPr="00456535" w:rsidRDefault="00967396" w:rsidP="00935F8A">
      <w:pPr>
        <w:pStyle w:val="Nadpis2"/>
      </w:pPr>
      <w:bookmarkStart w:id="88" w:name="_Toc485715321"/>
      <w:bookmarkEnd w:id="85"/>
      <w:r w:rsidRPr="00456535">
        <w:t>H</w:t>
      </w:r>
      <w:r w:rsidR="00A227D4" w:rsidRPr="00456535">
        <w:t>armonogram</w:t>
      </w:r>
      <w:bookmarkEnd w:id="88"/>
    </w:p>
    <w:p w:rsidR="00E20D7C" w:rsidRPr="00456535" w:rsidRDefault="00A227D4" w:rsidP="00B96FBC">
      <w:r w:rsidRPr="00456535">
        <w:t>Harmonogram projektu nám zob</w:t>
      </w:r>
      <w:r w:rsidR="00E20D7C" w:rsidRPr="00456535">
        <w:t xml:space="preserve">razí časové uspořádání aktivit. Celý projekt se skládá ze čtyř aktivit. </w:t>
      </w:r>
      <w:r w:rsidRPr="00456535">
        <w:t>Jako první začíná náš projekt aktivitou číslo 2 tedy vytvoř</w:t>
      </w:r>
      <w:r w:rsidR="00E20D7C" w:rsidRPr="00456535">
        <w:t>ením a implementací procesního s</w:t>
      </w:r>
      <w:r w:rsidRPr="00456535">
        <w:t>chématu i</w:t>
      </w:r>
      <w:r w:rsidR="00F90713" w:rsidRPr="00456535">
        <w:t>ntegrovaného online poradenství, v tabulce je vyznačena modrou barvou.</w:t>
      </w:r>
      <w:r w:rsidR="00EA421D" w:rsidRPr="00456535">
        <w:t xml:space="preserve"> </w:t>
      </w:r>
      <w:r w:rsidR="00ED1032" w:rsidRPr="00456535">
        <w:t>V aktivit</w:t>
      </w:r>
      <w:r w:rsidR="00563367" w:rsidRPr="00456535">
        <w:t>ě se jedná o vytvoření</w:t>
      </w:r>
      <w:r w:rsidR="00ED1032" w:rsidRPr="00456535">
        <w:t xml:space="preserve"> </w:t>
      </w:r>
      <w:r w:rsidR="00502726" w:rsidRPr="00456535">
        <w:t>vývojového diagramu,</w:t>
      </w:r>
      <w:r w:rsidR="00E20D7C" w:rsidRPr="00456535">
        <w:t xml:space="preserve"> na jehož základě vznikne</w:t>
      </w:r>
      <w:r w:rsidR="00502726" w:rsidRPr="00456535">
        <w:t xml:space="preserve"> procesní schéma. Vytvoření procesního schématu onlin</w:t>
      </w:r>
      <w:r w:rsidR="00E20D7C" w:rsidRPr="00456535">
        <w:t>e poradenství bude trvat 1 rok.</w:t>
      </w:r>
    </w:p>
    <w:p w:rsidR="00CF17A6" w:rsidRPr="00456535" w:rsidRDefault="00502726" w:rsidP="00DE03D2">
      <w:r w:rsidRPr="00456535">
        <w:t>Na aktivitu číslo 2 bude navozovat aktivita číslo 1, v níž se jedná o vytvoření funkční webové stránky online poradenství</w:t>
      </w:r>
      <w:r w:rsidR="002F7A58" w:rsidRPr="00456535">
        <w:t xml:space="preserve">. </w:t>
      </w:r>
      <w:r w:rsidR="00F90713" w:rsidRPr="00456535">
        <w:t xml:space="preserve">V tabulce je tato činnost znázorněna žlutou barvou. </w:t>
      </w:r>
      <w:r w:rsidR="002F7A58" w:rsidRPr="00456535">
        <w:lastRenderedPageBreak/>
        <w:t xml:space="preserve">Aktivita má předat informace o cíli webových stránek, o službách, kterou jsou v rámci univerzitního poradenství poskytovány a </w:t>
      </w:r>
      <w:r w:rsidR="00E20D7C" w:rsidRPr="00456535">
        <w:t xml:space="preserve">o </w:t>
      </w:r>
      <w:r w:rsidR="002F7A58" w:rsidRPr="00456535">
        <w:t xml:space="preserve">umístění poradenských pracovišť. Tato aktivita by se měla uskutečnit během jednoho roku. Třetí aktivitou je databáze jmen </w:t>
      </w:r>
      <w:r w:rsidR="00683C4D" w:rsidRPr="00456535">
        <w:t>poradců a témat</w:t>
      </w:r>
      <w:r w:rsidR="00A0277A" w:rsidRPr="00456535">
        <w:t xml:space="preserve">. </w:t>
      </w:r>
      <w:r w:rsidR="00F90713" w:rsidRPr="00456535">
        <w:t xml:space="preserve">V tabulce je činnost vyznačena červenou barvou. </w:t>
      </w:r>
      <w:r w:rsidR="002F7A58" w:rsidRPr="00456535">
        <w:t xml:space="preserve">V databázi jmen a poradců </w:t>
      </w:r>
      <w:r w:rsidR="00F7309A" w:rsidRPr="00456535">
        <w:t xml:space="preserve">si studenti budou </w:t>
      </w:r>
      <w:r w:rsidR="00E20D7C" w:rsidRPr="00456535">
        <w:t xml:space="preserve">moci volit téma, k němuž se jejich problém vztahuje. Dále si studenti vyberou </w:t>
      </w:r>
      <w:r w:rsidR="00F7309A" w:rsidRPr="00456535">
        <w:t>konkrétní fakultu a poradce, který se daným dotazem bude zab</w:t>
      </w:r>
      <w:r w:rsidR="003E2603" w:rsidRPr="00456535">
        <w:t>ýv</w:t>
      </w:r>
      <w:r w:rsidR="00A0277A" w:rsidRPr="00456535">
        <w:t>at. Aktivita je plánovaná na jeden</w:t>
      </w:r>
      <w:r w:rsidR="00F7309A" w:rsidRPr="00456535">
        <w:t xml:space="preserve"> rok. Poslední aktivitou je pilotní provoz, který nastává až po dokončení všech předchozích aktivit.</w:t>
      </w:r>
      <w:r w:rsidR="005F4FEA" w:rsidRPr="00456535">
        <w:t xml:space="preserve"> </w:t>
      </w:r>
      <w:r w:rsidR="003E2603" w:rsidRPr="00456535">
        <w:t>V</w:t>
      </w:r>
      <w:r w:rsidR="00CC62D9" w:rsidRPr="00456535">
        <w:t> této fází už je spuštěný celý systém.</w:t>
      </w:r>
      <w:r w:rsidR="00F7309A" w:rsidRPr="00456535">
        <w:t xml:space="preserve"> </w:t>
      </w:r>
      <w:r w:rsidR="00FF6100" w:rsidRPr="00456535">
        <w:t xml:space="preserve">Pilotní provoz je vyobrazen fialovou barvou. </w:t>
      </w:r>
      <w:r w:rsidR="00F7309A" w:rsidRPr="00456535">
        <w:t xml:space="preserve">Podstatou pilotního provozu je </w:t>
      </w:r>
      <w:r w:rsidR="005F4FEA" w:rsidRPr="00456535">
        <w:t xml:space="preserve">zjištění, zda celý systém funguje správně. </w:t>
      </w:r>
      <w:r w:rsidR="00CC62D9" w:rsidRPr="00456535">
        <w:t xml:space="preserve">Určují se </w:t>
      </w:r>
      <w:r w:rsidR="00FF6100" w:rsidRPr="00456535">
        <w:t xml:space="preserve">zde </w:t>
      </w:r>
      <w:r w:rsidR="00CC62D9" w:rsidRPr="00456535">
        <w:t>chyby v systému.</w:t>
      </w:r>
      <w:r w:rsidR="003E2603" w:rsidRPr="00456535">
        <w:t xml:space="preserve"> Pilotní provoz </w:t>
      </w:r>
      <w:r w:rsidR="00697398" w:rsidRPr="00456535">
        <w:t>bude pr</w:t>
      </w:r>
      <w:r w:rsidR="00967396" w:rsidRPr="00456535">
        <w:t>obíhat v půlročním časovém období</w:t>
      </w:r>
      <w:r w:rsidR="00697398" w:rsidRPr="00456535">
        <w:t>.</w:t>
      </w:r>
    </w:p>
    <w:p w:rsidR="00CF17A6" w:rsidRPr="00456535" w:rsidRDefault="00CF17A6" w:rsidP="00CF17A6">
      <w:pPr>
        <w:pStyle w:val="Titulek"/>
        <w:keepNext/>
        <w:jc w:val="center"/>
        <w:rPr>
          <w:i w:val="0"/>
          <w:color w:val="000000" w:themeColor="text1"/>
          <w:sz w:val="20"/>
        </w:rPr>
      </w:pPr>
      <w:bookmarkStart w:id="89" w:name="_Toc485330751"/>
      <w:r w:rsidRPr="00456535">
        <w:rPr>
          <w:i w:val="0"/>
          <w:color w:val="000000" w:themeColor="text1"/>
          <w:sz w:val="20"/>
        </w:rPr>
        <w:t xml:space="preserve">Tabulka </w:t>
      </w:r>
      <w:r w:rsidRPr="00456535">
        <w:rPr>
          <w:i w:val="0"/>
          <w:color w:val="000000" w:themeColor="text1"/>
          <w:sz w:val="20"/>
        </w:rPr>
        <w:fldChar w:fldCharType="begin"/>
      </w:r>
      <w:r w:rsidRPr="00456535">
        <w:rPr>
          <w:i w:val="0"/>
          <w:color w:val="000000" w:themeColor="text1"/>
          <w:sz w:val="20"/>
        </w:rPr>
        <w:instrText xml:space="preserve"> SEQ Tabulka \* ARABIC </w:instrText>
      </w:r>
      <w:r w:rsidRPr="00456535">
        <w:rPr>
          <w:i w:val="0"/>
          <w:color w:val="000000" w:themeColor="text1"/>
          <w:sz w:val="20"/>
        </w:rPr>
        <w:fldChar w:fldCharType="separate"/>
      </w:r>
      <w:r w:rsidR="00DE03D2" w:rsidRPr="00456535">
        <w:rPr>
          <w:i w:val="0"/>
          <w:noProof/>
          <w:color w:val="000000" w:themeColor="text1"/>
          <w:sz w:val="20"/>
        </w:rPr>
        <w:t>3</w:t>
      </w:r>
      <w:r w:rsidRPr="00456535">
        <w:rPr>
          <w:i w:val="0"/>
          <w:color w:val="000000" w:themeColor="text1"/>
          <w:sz w:val="20"/>
        </w:rPr>
        <w:fldChar w:fldCharType="end"/>
      </w:r>
      <w:r w:rsidRPr="00456535">
        <w:rPr>
          <w:i w:val="0"/>
          <w:color w:val="000000" w:themeColor="text1"/>
          <w:sz w:val="20"/>
        </w:rPr>
        <w:t>: Harmonogram aktivit</w:t>
      </w:r>
      <w:bookmarkEnd w:id="89"/>
    </w:p>
    <w:tbl>
      <w:tblPr>
        <w:tblW w:w="5827" w:type="dxa"/>
        <w:jc w:val="center"/>
        <w:tblInd w:w="55" w:type="dxa"/>
        <w:tblCellMar>
          <w:left w:w="70" w:type="dxa"/>
          <w:right w:w="70" w:type="dxa"/>
        </w:tblCellMar>
        <w:tblLook w:val="04A0" w:firstRow="1" w:lastRow="0" w:firstColumn="1" w:lastColumn="0" w:noHBand="0" w:noVBand="1"/>
      </w:tblPr>
      <w:tblGrid>
        <w:gridCol w:w="960"/>
        <w:gridCol w:w="600"/>
        <w:gridCol w:w="600"/>
        <w:gridCol w:w="600"/>
        <w:gridCol w:w="600"/>
        <w:gridCol w:w="600"/>
        <w:gridCol w:w="600"/>
        <w:gridCol w:w="600"/>
        <w:gridCol w:w="667"/>
      </w:tblGrid>
      <w:tr w:rsidR="008D4940" w:rsidRPr="00456535" w:rsidTr="00CF17A6">
        <w:trPr>
          <w:trHeight w:val="315"/>
          <w:jc w:val="center"/>
        </w:trPr>
        <w:tc>
          <w:tcPr>
            <w:tcW w:w="96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8D4940" w:rsidRPr="00456535" w:rsidRDefault="008D4940" w:rsidP="008D4940">
            <w:pPr>
              <w:spacing w:before="0" w:line="240" w:lineRule="auto"/>
              <w:ind w:firstLine="0"/>
              <w:jc w:val="center"/>
              <w:rPr>
                <w:rFonts w:eastAsia="Times New Roman"/>
                <w:color w:val="000000"/>
                <w:sz w:val="22"/>
                <w:szCs w:val="22"/>
              </w:rPr>
            </w:pPr>
            <w:r w:rsidRPr="00456535">
              <w:rPr>
                <w:rFonts w:eastAsia="Times New Roman"/>
                <w:color w:val="000000"/>
                <w:sz w:val="22"/>
                <w:szCs w:val="22"/>
              </w:rPr>
              <w:t>Aktivita</w:t>
            </w:r>
          </w:p>
        </w:tc>
        <w:tc>
          <w:tcPr>
            <w:tcW w:w="4867"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D4940" w:rsidRPr="00456535" w:rsidRDefault="008D4940" w:rsidP="008D4940">
            <w:pPr>
              <w:spacing w:before="0" w:line="240" w:lineRule="auto"/>
              <w:ind w:firstLine="0"/>
              <w:jc w:val="center"/>
              <w:rPr>
                <w:rFonts w:eastAsia="Times New Roman"/>
                <w:color w:val="000000"/>
                <w:sz w:val="22"/>
                <w:szCs w:val="22"/>
              </w:rPr>
            </w:pPr>
            <w:r w:rsidRPr="00456535">
              <w:rPr>
                <w:rFonts w:eastAsia="Times New Roman"/>
                <w:color w:val="000000"/>
                <w:sz w:val="22"/>
                <w:szCs w:val="22"/>
              </w:rPr>
              <w:t>Čtvrtletí</w:t>
            </w:r>
          </w:p>
        </w:tc>
      </w:tr>
      <w:tr w:rsidR="003E2603" w:rsidRPr="00456535" w:rsidTr="00CF17A6">
        <w:trPr>
          <w:trHeight w:val="300"/>
          <w:jc w:val="center"/>
        </w:trPr>
        <w:tc>
          <w:tcPr>
            <w:tcW w:w="960" w:type="dxa"/>
            <w:vMerge/>
            <w:tcBorders>
              <w:top w:val="single" w:sz="8" w:space="0" w:color="auto"/>
              <w:left w:val="single" w:sz="8" w:space="0" w:color="auto"/>
              <w:bottom w:val="nil"/>
              <w:right w:val="single" w:sz="8" w:space="0" w:color="auto"/>
            </w:tcBorders>
            <w:vAlign w:val="center"/>
            <w:hideMark/>
          </w:tcPr>
          <w:p w:rsidR="003E2603" w:rsidRPr="00456535" w:rsidRDefault="003E2603" w:rsidP="008D4940">
            <w:pPr>
              <w:spacing w:before="0" w:line="240" w:lineRule="auto"/>
              <w:ind w:firstLine="0"/>
              <w:jc w:val="left"/>
              <w:rPr>
                <w:rFonts w:eastAsia="Times New Roman"/>
                <w:color w:val="000000"/>
                <w:sz w:val="22"/>
                <w:szCs w:val="22"/>
              </w:rPr>
            </w:pPr>
          </w:p>
        </w:tc>
        <w:tc>
          <w:tcPr>
            <w:tcW w:w="240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E2603" w:rsidRPr="00456535" w:rsidRDefault="003E2603" w:rsidP="008D4940">
            <w:pPr>
              <w:spacing w:before="0" w:line="240" w:lineRule="auto"/>
              <w:ind w:firstLine="0"/>
              <w:jc w:val="center"/>
              <w:rPr>
                <w:rFonts w:eastAsia="Times New Roman"/>
                <w:color w:val="000000"/>
                <w:sz w:val="22"/>
                <w:szCs w:val="22"/>
              </w:rPr>
            </w:pPr>
            <w:r w:rsidRPr="00456535">
              <w:rPr>
                <w:rFonts w:eastAsia="Times New Roman"/>
                <w:color w:val="000000"/>
                <w:sz w:val="22"/>
                <w:szCs w:val="22"/>
              </w:rPr>
              <w:t>1 rok</w:t>
            </w:r>
          </w:p>
        </w:tc>
        <w:tc>
          <w:tcPr>
            <w:tcW w:w="2467" w:type="dxa"/>
            <w:gridSpan w:val="4"/>
            <w:tcBorders>
              <w:top w:val="single" w:sz="8" w:space="0" w:color="auto"/>
              <w:left w:val="nil"/>
              <w:bottom w:val="single" w:sz="4" w:space="0" w:color="auto"/>
              <w:right w:val="single" w:sz="8" w:space="0" w:color="000000"/>
            </w:tcBorders>
            <w:shd w:val="clear" w:color="auto" w:fill="auto"/>
            <w:noWrap/>
            <w:vAlign w:val="bottom"/>
            <w:hideMark/>
          </w:tcPr>
          <w:p w:rsidR="003E2603" w:rsidRPr="00456535" w:rsidRDefault="003E2603" w:rsidP="008D4940">
            <w:pPr>
              <w:spacing w:before="0" w:line="240" w:lineRule="auto"/>
              <w:ind w:firstLine="0"/>
              <w:jc w:val="center"/>
              <w:rPr>
                <w:rFonts w:eastAsia="Times New Roman"/>
                <w:color w:val="000000"/>
                <w:sz w:val="22"/>
                <w:szCs w:val="22"/>
              </w:rPr>
            </w:pPr>
            <w:r w:rsidRPr="00456535">
              <w:rPr>
                <w:rFonts w:eastAsia="Times New Roman"/>
                <w:color w:val="000000"/>
                <w:sz w:val="22"/>
                <w:szCs w:val="22"/>
              </w:rPr>
              <w:t>2 rok</w:t>
            </w:r>
          </w:p>
        </w:tc>
      </w:tr>
      <w:tr w:rsidR="003E2603" w:rsidRPr="00456535" w:rsidTr="00CF17A6">
        <w:trPr>
          <w:trHeight w:val="315"/>
          <w:jc w:val="center"/>
        </w:trPr>
        <w:tc>
          <w:tcPr>
            <w:tcW w:w="960" w:type="dxa"/>
            <w:vMerge/>
            <w:tcBorders>
              <w:top w:val="single" w:sz="8" w:space="0" w:color="auto"/>
              <w:left w:val="single" w:sz="8" w:space="0" w:color="auto"/>
              <w:bottom w:val="nil"/>
              <w:right w:val="single" w:sz="8" w:space="0" w:color="auto"/>
            </w:tcBorders>
            <w:vAlign w:val="center"/>
            <w:hideMark/>
          </w:tcPr>
          <w:p w:rsidR="003E2603" w:rsidRPr="00456535" w:rsidRDefault="003E2603" w:rsidP="008D4940">
            <w:pPr>
              <w:spacing w:before="0" w:line="240" w:lineRule="auto"/>
              <w:ind w:firstLine="0"/>
              <w:jc w:val="left"/>
              <w:rPr>
                <w:rFonts w:eastAsia="Times New Roman"/>
                <w:color w:val="000000"/>
                <w:sz w:val="22"/>
                <w:szCs w:val="22"/>
              </w:rPr>
            </w:pPr>
          </w:p>
        </w:tc>
        <w:tc>
          <w:tcPr>
            <w:tcW w:w="600" w:type="dxa"/>
            <w:tcBorders>
              <w:top w:val="nil"/>
              <w:left w:val="single" w:sz="8" w:space="0" w:color="auto"/>
              <w:bottom w:val="single" w:sz="8" w:space="0" w:color="auto"/>
              <w:right w:val="single" w:sz="4" w:space="0" w:color="auto"/>
            </w:tcBorders>
            <w:shd w:val="clear" w:color="auto" w:fill="auto"/>
            <w:noWrap/>
            <w:vAlign w:val="bottom"/>
            <w:hideMark/>
          </w:tcPr>
          <w:p w:rsidR="003E2603" w:rsidRPr="00456535" w:rsidRDefault="003E2603" w:rsidP="008D4940">
            <w:pPr>
              <w:spacing w:before="0" w:line="240" w:lineRule="auto"/>
              <w:ind w:firstLine="0"/>
              <w:jc w:val="right"/>
              <w:rPr>
                <w:rFonts w:eastAsia="Times New Roman"/>
                <w:color w:val="000000"/>
                <w:sz w:val="22"/>
                <w:szCs w:val="22"/>
              </w:rPr>
            </w:pPr>
            <w:r w:rsidRPr="00456535">
              <w:rPr>
                <w:rFonts w:eastAsia="Times New Roman"/>
                <w:color w:val="000000"/>
                <w:sz w:val="22"/>
                <w:szCs w:val="22"/>
              </w:rPr>
              <w:t>1</w:t>
            </w:r>
          </w:p>
        </w:tc>
        <w:tc>
          <w:tcPr>
            <w:tcW w:w="600" w:type="dxa"/>
            <w:tcBorders>
              <w:top w:val="nil"/>
              <w:left w:val="nil"/>
              <w:bottom w:val="single" w:sz="8" w:space="0" w:color="auto"/>
              <w:right w:val="single" w:sz="4" w:space="0" w:color="auto"/>
            </w:tcBorders>
            <w:shd w:val="clear" w:color="auto" w:fill="auto"/>
            <w:noWrap/>
            <w:vAlign w:val="bottom"/>
            <w:hideMark/>
          </w:tcPr>
          <w:p w:rsidR="003E2603" w:rsidRPr="00456535" w:rsidRDefault="003E2603" w:rsidP="008D4940">
            <w:pPr>
              <w:spacing w:before="0" w:line="240" w:lineRule="auto"/>
              <w:ind w:firstLine="0"/>
              <w:jc w:val="right"/>
              <w:rPr>
                <w:rFonts w:eastAsia="Times New Roman"/>
                <w:color w:val="000000"/>
                <w:sz w:val="22"/>
                <w:szCs w:val="22"/>
              </w:rPr>
            </w:pPr>
            <w:r w:rsidRPr="00456535">
              <w:rPr>
                <w:rFonts w:eastAsia="Times New Roman"/>
                <w:color w:val="000000"/>
                <w:sz w:val="22"/>
                <w:szCs w:val="22"/>
              </w:rPr>
              <w:t>2</w:t>
            </w:r>
          </w:p>
        </w:tc>
        <w:tc>
          <w:tcPr>
            <w:tcW w:w="600" w:type="dxa"/>
            <w:tcBorders>
              <w:top w:val="nil"/>
              <w:left w:val="nil"/>
              <w:bottom w:val="single" w:sz="8" w:space="0" w:color="auto"/>
              <w:right w:val="single" w:sz="4" w:space="0" w:color="auto"/>
            </w:tcBorders>
            <w:shd w:val="clear" w:color="auto" w:fill="auto"/>
            <w:noWrap/>
            <w:vAlign w:val="bottom"/>
            <w:hideMark/>
          </w:tcPr>
          <w:p w:rsidR="003E2603" w:rsidRPr="00456535" w:rsidRDefault="003E2603" w:rsidP="008D4940">
            <w:pPr>
              <w:spacing w:before="0" w:line="240" w:lineRule="auto"/>
              <w:ind w:firstLine="0"/>
              <w:jc w:val="right"/>
              <w:rPr>
                <w:rFonts w:eastAsia="Times New Roman"/>
                <w:color w:val="000000"/>
                <w:sz w:val="22"/>
                <w:szCs w:val="22"/>
              </w:rPr>
            </w:pPr>
            <w:r w:rsidRPr="00456535">
              <w:rPr>
                <w:rFonts w:eastAsia="Times New Roman"/>
                <w:color w:val="000000"/>
                <w:sz w:val="22"/>
                <w:szCs w:val="22"/>
              </w:rPr>
              <w:t>3</w:t>
            </w:r>
          </w:p>
        </w:tc>
        <w:tc>
          <w:tcPr>
            <w:tcW w:w="600" w:type="dxa"/>
            <w:tcBorders>
              <w:top w:val="nil"/>
              <w:left w:val="nil"/>
              <w:bottom w:val="single" w:sz="8" w:space="0" w:color="auto"/>
              <w:right w:val="single" w:sz="8" w:space="0" w:color="auto"/>
            </w:tcBorders>
            <w:shd w:val="clear" w:color="auto" w:fill="auto"/>
            <w:noWrap/>
            <w:vAlign w:val="bottom"/>
            <w:hideMark/>
          </w:tcPr>
          <w:p w:rsidR="003E2603" w:rsidRPr="00456535" w:rsidRDefault="003E2603" w:rsidP="008D4940">
            <w:pPr>
              <w:spacing w:before="0" w:line="240" w:lineRule="auto"/>
              <w:ind w:firstLine="0"/>
              <w:jc w:val="right"/>
              <w:rPr>
                <w:rFonts w:eastAsia="Times New Roman"/>
                <w:color w:val="000000"/>
                <w:sz w:val="22"/>
                <w:szCs w:val="22"/>
              </w:rPr>
            </w:pPr>
            <w:r w:rsidRPr="00456535">
              <w:rPr>
                <w:rFonts w:eastAsia="Times New Roman"/>
                <w:color w:val="000000"/>
                <w:sz w:val="22"/>
                <w:szCs w:val="22"/>
              </w:rPr>
              <w:t>4</w:t>
            </w:r>
          </w:p>
        </w:tc>
        <w:tc>
          <w:tcPr>
            <w:tcW w:w="600" w:type="dxa"/>
            <w:tcBorders>
              <w:top w:val="nil"/>
              <w:left w:val="nil"/>
              <w:bottom w:val="single" w:sz="8" w:space="0" w:color="auto"/>
              <w:right w:val="single" w:sz="4" w:space="0" w:color="auto"/>
            </w:tcBorders>
            <w:shd w:val="clear" w:color="auto" w:fill="auto"/>
            <w:noWrap/>
            <w:vAlign w:val="bottom"/>
            <w:hideMark/>
          </w:tcPr>
          <w:p w:rsidR="003E2603" w:rsidRPr="00456535" w:rsidRDefault="003E2603" w:rsidP="008D4940">
            <w:pPr>
              <w:spacing w:before="0" w:line="240" w:lineRule="auto"/>
              <w:ind w:firstLine="0"/>
              <w:jc w:val="right"/>
              <w:rPr>
                <w:rFonts w:eastAsia="Times New Roman"/>
                <w:color w:val="000000"/>
                <w:sz w:val="22"/>
                <w:szCs w:val="22"/>
              </w:rPr>
            </w:pPr>
            <w:r w:rsidRPr="00456535">
              <w:rPr>
                <w:rFonts w:eastAsia="Times New Roman"/>
                <w:color w:val="000000"/>
                <w:sz w:val="22"/>
                <w:szCs w:val="22"/>
              </w:rPr>
              <w:t>1</w:t>
            </w:r>
          </w:p>
        </w:tc>
        <w:tc>
          <w:tcPr>
            <w:tcW w:w="600" w:type="dxa"/>
            <w:tcBorders>
              <w:top w:val="nil"/>
              <w:left w:val="nil"/>
              <w:bottom w:val="single" w:sz="8" w:space="0" w:color="auto"/>
              <w:right w:val="single" w:sz="4" w:space="0" w:color="auto"/>
            </w:tcBorders>
            <w:shd w:val="clear" w:color="auto" w:fill="auto"/>
            <w:noWrap/>
            <w:vAlign w:val="bottom"/>
            <w:hideMark/>
          </w:tcPr>
          <w:p w:rsidR="003E2603" w:rsidRPr="00456535" w:rsidRDefault="003E2603" w:rsidP="008D4940">
            <w:pPr>
              <w:spacing w:before="0" w:line="240" w:lineRule="auto"/>
              <w:ind w:firstLine="0"/>
              <w:jc w:val="right"/>
              <w:rPr>
                <w:rFonts w:eastAsia="Times New Roman"/>
                <w:color w:val="000000"/>
                <w:sz w:val="22"/>
                <w:szCs w:val="22"/>
              </w:rPr>
            </w:pPr>
            <w:r w:rsidRPr="00456535">
              <w:rPr>
                <w:rFonts w:eastAsia="Times New Roman"/>
                <w:color w:val="000000"/>
                <w:sz w:val="22"/>
                <w:szCs w:val="22"/>
              </w:rPr>
              <w:t>2</w:t>
            </w:r>
          </w:p>
        </w:tc>
        <w:tc>
          <w:tcPr>
            <w:tcW w:w="600" w:type="dxa"/>
            <w:tcBorders>
              <w:top w:val="nil"/>
              <w:left w:val="nil"/>
              <w:bottom w:val="single" w:sz="8" w:space="0" w:color="auto"/>
              <w:right w:val="single" w:sz="4" w:space="0" w:color="auto"/>
            </w:tcBorders>
            <w:shd w:val="clear" w:color="auto" w:fill="auto"/>
            <w:noWrap/>
            <w:vAlign w:val="bottom"/>
            <w:hideMark/>
          </w:tcPr>
          <w:p w:rsidR="003E2603" w:rsidRPr="00456535" w:rsidRDefault="003E2603" w:rsidP="008D4940">
            <w:pPr>
              <w:spacing w:before="0" w:line="240" w:lineRule="auto"/>
              <w:ind w:firstLine="0"/>
              <w:jc w:val="right"/>
              <w:rPr>
                <w:rFonts w:eastAsia="Times New Roman"/>
                <w:color w:val="000000"/>
                <w:sz w:val="22"/>
                <w:szCs w:val="22"/>
              </w:rPr>
            </w:pPr>
            <w:r w:rsidRPr="00456535">
              <w:rPr>
                <w:rFonts w:eastAsia="Times New Roman"/>
                <w:color w:val="000000"/>
                <w:sz w:val="22"/>
                <w:szCs w:val="22"/>
              </w:rPr>
              <w:t>3</w:t>
            </w:r>
          </w:p>
        </w:tc>
        <w:tc>
          <w:tcPr>
            <w:tcW w:w="667" w:type="dxa"/>
            <w:tcBorders>
              <w:top w:val="nil"/>
              <w:left w:val="nil"/>
              <w:bottom w:val="single" w:sz="8" w:space="0" w:color="auto"/>
              <w:right w:val="single" w:sz="8" w:space="0" w:color="auto"/>
            </w:tcBorders>
            <w:shd w:val="clear" w:color="auto" w:fill="auto"/>
            <w:noWrap/>
            <w:vAlign w:val="bottom"/>
            <w:hideMark/>
          </w:tcPr>
          <w:p w:rsidR="003E2603" w:rsidRPr="00456535" w:rsidRDefault="003E2603" w:rsidP="008D4940">
            <w:pPr>
              <w:spacing w:before="0" w:line="240" w:lineRule="auto"/>
              <w:ind w:firstLine="0"/>
              <w:jc w:val="right"/>
              <w:rPr>
                <w:rFonts w:eastAsia="Times New Roman"/>
                <w:color w:val="000000"/>
                <w:sz w:val="22"/>
                <w:szCs w:val="22"/>
              </w:rPr>
            </w:pPr>
            <w:r w:rsidRPr="00456535">
              <w:rPr>
                <w:rFonts w:eastAsia="Times New Roman"/>
                <w:color w:val="000000"/>
                <w:sz w:val="22"/>
                <w:szCs w:val="22"/>
              </w:rPr>
              <w:t>4</w:t>
            </w:r>
          </w:p>
        </w:tc>
      </w:tr>
      <w:tr w:rsidR="003E2603" w:rsidRPr="00456535" w:rsidTr="00CF17A6">
        <w:trPr>
          <w:trHeight w:val="289"/>
          <w:jc w:val="center"/>
        </w:trPr>
        <w:tc>
          <w:tcPr>
            <w:tcW w:w="960" w:type="dxa"/>
            <w:tcBorders>
              <w:top w:val="single" w:sz="8" w:space="0" w:color="auto"/>
              <w:left w:val="single" w:sz="8" w:space="0" w:color="auto"/>
              <w:bottom w:val="single" w:sz="4" w:space="0" w:color="auto"/>
              <w:right w:val="nil"/>
            </w:tcBorders>
            <w:shd w:val="clear" w:color="000000" w:fill="FFFF00"/>
            <w:noWrap/>
            <w:vAlign w:val="bottom"/>
            <w:hideMark/>
          </w:tcPr>
          <w:p w:rsidR="003E2603" w:rsidRPr="00456535" w:rsidRDefault="003E2603" w:rsidP="008D4940">
            <w:pPr>
              <w:spacing w:before="0" w:line="240" w:lineRule="auto"/>
              <w:ind w:firstLine="0"/>
              <w:jc w:val="left"/>
              <w:rPr>
                <w:rFonts w:eastAsia="Times New Roman"/>
                <w:color w:val="000000"/>
                <w:sz w:val="22"/>
                <w:szCs w:val="22"/>
              </w:rPr>
            </w:pPr>
            <w:r w:rsidRPr="00456535">
              <w:rPr>
                <w:rFonts w:eastAsia="Times New Roman"/>
                <w:color w:val="000000"/>
                <w:sz w:val="22"/>
                <w:szCs w:val="22"/>
              </w:rPr>
              <w:t>Aktivita 1</w:t>
            </w:r>
          </w:p>
        </w:tc>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3E2603" w:rsidRPr="00456535" w:rsidRDefault="003E2603" w:rsidP="008D4940">
            <w:pPr>
              <w:spacing w:before="0" w:line="240" w:lineRule="auto"/>
              <w:ind w:firstLine="0"/>
              <w:jc w:val="left"/>
              <w:rPr>
                <w:rFonts w:eastAsia="Times New Roman"/>
                <w:color w:val="000000"/>
                <w:sz w:val="22"/>
                <w:szCs w:val="22"/>
              </w:rPr>
            </w:pPr>
            <w:r w:rsidRPr="00456535">
              <w:rPr>
                <w:rFonts w:eastAsia="Times New Roman"/>
                <w:color w:val="000000"/>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rsidR="003E2603" w:rsidRPr="00456535" w:rsidRDefault="003E2603" w:rsidP="008D4940">
            <w:pPr>
              <w:spacing w:before="0" w:line="240" w:lineRule="auto"/>
              <w:ind w:firstLine="0"/>
              <w:jc w:val="left"/>
              <w:rPr>
                <w:rFonts w:eastAsia="Times New Roman"/>
                <w:color w:val="000000"/>
                <w:sz w:val="22"/>
                <w:szCs w:val="22"/>
              </w:rPr>
            </w:pPr>
            <w:r w:rsidRPr="00456535">
              <w:rPr>
                <w:rFonts w:eastAsia="Times New Roman"/>
                <w:color w:val="000000"/>
                <w:sz w:val="22"/>
                <w:szCs w:val="22"/>
              </w:rPr>
              <w:t> </w:t>
            </w:r>
          </w:p>
        </w:tc>
        <w:tc>
          <w:tcPr>
            <w:tcW w:w="600" w:type="dxa"/>
            <w:tcBorders>
              <w:top w:val="nil"/>
              <w:left w:val="nil"/>
              <w:bottom w:val="single" w:sz="4" w:space="0" w:color="auto"/>
              <w:right w:val="single" w:sz="4" w:space="0" w:color="auto"/>
            </w:tcBorders>
            <w:shd w:val="clear" w:color="000000" w:fill="FFFF00"/>
            <w:noWrap/>
            <w:vAlign w:val="bottom"/>
            <w:hideMark/>
          </w:tcPr>
          <w:p w:rsidR="003E2603" w:rsidRPr="00456535" w:rsidRDefault="003E2603" w:rsidP="008D4940">
            <w:pPr>
              <w:spacing w:before="0" w:line="240" w:lineRule="auto"/>
              <w:ind w:firstLine="0"/>
              <w:jc w:val="left"/>
              <w:rPr>
                <w:rFonts w:eastAsia="Times New Roman"/>
                <w:color w:val="000000"/>
                <w:sz w:val="22"/>
                <w:szCs w:val="22"/>
              </w:rPr>
            </w:pPr>
            <w:r w:rsidRPr="00456535">
              <w:rPr>
                <w:rFonts w:eastAsia="Times New Roman"/>
                <w:color w:val="000000"/>
                <w:sz w:val="22"/>
                <w:szCs w:val="22"/>
              </w:rPr>
              <w:t> </w:t>
            </w:r>
          </w:p>
        </w:tc>
        <w:tc>
          <w:tcPr>
            <w:tcW w:w="600" w:type="dxa"/>
            <w:tcBorders>
              <w:top w:val="nil"/>
              <w:left w:val="nil"/>
              <w:bottom w:val="single" w:sz="4" w:space="0" w:color="auto"/>
              <w:right w:val="single" w:sz="8" w:space="0" w:color="auto"/>
            </w:tcBorders>
            <w:shd w:val="clear" w:color="000000" w:fill="FFFF00"/>
            <w:noWrap/>
            <w:vAlign w:val="bottom"/>
            <w:hideMark/>
          </w:tcPr>
          <w:p w:rsidR="003E2603" w:rsidRPr="00456535" w:rsidRDefault="003E2603" w:rsidP="008D4940">
            <w:pPr>
              <w:spacing w:before="0" w:line="240" w:lineRule="auto"/>
              <w:ind w:firstLine="0"/>
              <w:jc w:val="left"/>
              <w:rPr>
                <w:rFonts w:eastAsia="Times New Roman"/>
                <w:color w:val="000000"/>
                <w:sz w:val="22"/>
                <w:szCs w:val="22"/>
              </w:rPr>
            </w:pPr>
            <w:r w:rsidRPr="00456535">
              <w:rPr>
                <w:rFonts w:eastAsia="Times New Roman"/>
                <w:color w:val="000000"/>
                <w:sz w:val="22"/>
                <w:szCs w:val="22"/>
              </w:rPr>
              <w:t> </w:t>
            </w:r>
          </w:p>
        </w:tc>
        <w:tc>
          <w:tcPr>
            <w:tcW w:w="600" w:type="dxa"/>
            <w:tcBorders>
              <w:top w:val="nil"/>
              <w:left w:val="nil"/>
              <w:bottom w:val="single" w:sz="4" w:space="0" w:color="auto"/>
              <w:right w:val="single" w:sz="4" w:space="0" w:color="auto"/>
            </w:tcBorders>
            <w:shd w:val="clear" w:color="000000" w:fill="FFFF00"/>
            <w:noWrap/>
            <w:vAlign w:val="bottom"/>
            <w:hideMark/>
          </w:tcPr>
          <w:p w:rsidR="003E2603" w:rsidRPr="00456535" w:rsidRDefault="003E2603" w:rsidP="008D4940">
            <w:pPr>
              <w:spacing w:before="0" w:line="240" w:lineRule="auto"/>
              <w:ind w:firstLine="0"/>
              <w:jc w:val="left"/>
              <w:rPr>
                <w:rFonts w:eastAsia="Times New Roman"/>
                <w:color w:val="000000"/>
                <w:sz w:val="22"/>
                <w:szCs w:val="22"/>
              </w:rPr>
            </w:pPr>
            <w:r w:rsidRPr="00456535">
              <w:rPr>
                <w:rFonts w:eastAsia="Times New Roman"/>
                <w:color w:val="000000"/>
                <w:sz w:val="22"/>
                <w:szCs w:val="22"/>
              </w:rPr>
              <w:t> </w:t>
            </w:r>
          </w:p>
        </w:tc>
        <w:tc>
          <w:tcPr>
            <w:tcW w:w="600" w:type="dxa"/>
            <w:tcBorders>
              <w:top w:val="nil"/>
              <w:left w:val="nil"/>
              <w:bottom w:val="single" w:sz="4" w:space="0" w:color="auto"/>
              <w:right w:val="single" w:sz="4" w:space="0" w:color="auto"/>
            </w:tcBorders>
            <w:shd w:val="clear" w:color="000000" w:fill="FFFF00"/>
            <w:noWrap/>
            <w:vAlign w:val="bottom"/>
            <w:hideMark/>
          </w:tcPr>
          <w:p w:rsidR="003E2603" w:rsidRPr="00456535" w:rsidRDefault="003E2603" w:rsidP="008D4940">
            <w:pPr>
              <w:spacing w:before="0" w:line="240" w:lineRule="auto"/>
              <w:ind w:firstLine="0"/>
              <w:jc w:val="left"/>
              <w:rPr>
                <w:rFonts w:eastAsia="Times New Roman"/>
                <w:color w:val="000000"/>
                <w:sz w:val="22"/>
                <w:szCs w:val="22"/>
              </w:rPr>
            </w:pPr>
            <w:r w:rsidRPr="00456535">
              <w:rPr>
                <w:rFonts w:eastAsia="Times New Roman"/>
                <w:color w:val="000000"/>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rsidR="003E2603" w:rsidRPr="00456535" w:rsidRDefault="003E2603" w:rsidP="008D4940">
            <w:pPr>
              <w:spacing w:before="0" w:line="240" w:lineRule="auto"/>
              <w:ind w:firstLine="0"/>
              <w:jc w:val="left"/>
              <w:rPr>
                <w:rFonts w:eastAsia="Times New Roman"/>
                <w:color w:val="000000"/>
                <w:sz w:val="22"/>
                <w:szCs w:val="22"/>
              </w:rPr>
            </w:pPr>
            <w:r w:rsidRPr="00456535">
              <w:rPr>
                <w:rFonts w:eastAsia="Times New Roman"/>
                <w:color w:val="000000"/>
                <w:sz w:val="22"/>
                <w:szCs w:val="22"/>
              </w:rPr>
              <w:t> </w:t>
            </w:r>
          </w:p>
        </w:tc>
        <w:tc>
          <w:tcPr>
            <w:tcW w:w="667" w:type="dxa"/>
            <w:tcBorders>
              <w:top w:val="nil"/>
              <w:left w:val="nil"/>
              <w:bottom w:val="single" w:sz="4" w:space="0" w:color="auto"/>
              <w:right w:val="single" w:sz="8" w:space="0" w:color="auto"/>
            </w:tcBorders>
            <w:shd w:val="clear" w:color="auto" w:fill="auto"/>
            <w:noWrap/>
            <w:vAlign w:val="bottom"/>
            <w:hideMark/>
          </w:tcPr>
          <w:p w:rsidR="003E2603" w:rsidRPr="00456535" w:rsidRDefault="003E2603" w:rsidP="008D4940">
            <w:pPr>
              <w:spacing w:before="0" w:line="240" w:lineRule="auto"/>
              <w:ind w:firstLine="0"/>
              <w:jc w:val="left"/>
              <w:rPr>
                <w:rFonts w:eastAsia="Times New Roman"/>
                <w:color w:val="000000"/>
                <w:sz w:val="22"/>
                <w:szCs w:val="22"/>
              </w:rPr>
            </w:pPr>
            <w:r w:rsidRPr="00456535">
              <w:rPr>
                <w:rFonts w:eastAsia="Times New Roman"/>
                <w:color w:val="000000"/>
                <w:sz w:val="22"/>
                <w:szCs w:val="22"/>
              </w:rPr>
              <w:t> </w:t>
            </w:r>
          </w:p>
        </w:tc>
      </w:tr>
      <w:tr w:rsidR="003E2603" w:rsidRPr="00456535" w:rsidTr="00CF17A6">
        <w:trPr>
          <w:trHeight w:val="289"/>
          <w:jc w:val="center"/>
        </w:trPr>
        <w:tc>
          <w:tcPr>
            <w:tcW w:w="960" w:type="dxa"/>
            <w:tcBorders>
              <w:top w:val="nil"/>
              <w:left w:val="single" w:sz="8" w:space="0" w:color="auto"/>
              <w:bottom w:val="single" w:sz="4" w:space="0" w:color="auto"/>
              <w:right w:val="nil"/>
            </w:tcBorders>
            <w:shd w:val="clear" w:color="000000" w:fill="00B0F0"/>
            <w:noWrap/>
            <w:vAlign w:val="bottom"/>
            <w:hideMark/>
          </w:tcPr>
          <w:p w:rsidR="003E2603" w:rsidRPr="00456535" w:rsidRDefault="003E2603" w:rsidP="008D4940">
            <w:pPr>
              <w:spacing w:before="0" w:line="240" w:lineRule="auto"/>
              <w:ind w:firstLine="0"/>
              <w:jc w:val="left"/>
              <w:rPr>
                <w:rFonts w:eastAsia="Times New Roman"/>
                <w:color w:val="000000"/>
                <w:sz w:val="22"/>
                <w:szCs w:val="22"/>
              </w:rPr>
            </w:pPr>
            <w:r w:rsidRPr="00456535">
              <w:rPr>
                <w:rFonts w:eastAsia="Times New Roman"/>
                <w:color w:val="000000"/>
                <w:sz w:val="22"/>
                <w:szCs w:val="22"/>
              </w:rPr>
              <w:t>Aktivita 2</w:t>
            </w:r>
          </w:p>
        </w:tc>
        <w:tc>
          <w:tcPr>
            <w:tcW w:w="600" w:type="dxa"/>
            <w:tcBorders>
              <w:top w:val="nil"/>
              <w:left w:val="single" w:sz="8" w:space="0" w:color="auto"/>
              <w:bottom w:val="single" w:sz="4" w:space="0" w:color="auto"/>
              <w:right w:val="single" w:sz="4" w:space="0" w:color="auto"/>
            </w:tcBorders>
            <w:shd w:val="clear" w:color="000000" w:fill="00B0F0"/>
            <w:noWrap/>
            <w:vAlign w:val="bottom"/>
            <w:hideMark/>
          </w:tcPr>
          <w:p w:rsidR="003E2603" w:rsidRPr="00456535" w:rsidRDefault="003E2603" w:rsidP="008D4940">
            <w:pPr>
              <w:spacing w:before="0" w:line="240" w:lineRule="auto"/>
              <w:ind w:firstLine="0"/>
              <w:jc w:val="left"/>
              <w:rPr>
                <w:rFonts w:eastAsia="Times New Roman"/>
                <w:color w:val="000000"/>
                <w:sz w:val="22"/>
                <w:szCs w:val="22"/>
              </w:rPr>
            </w:pPr>
            <w:r w:rsidRPr="00456535">
              <w:rPr>
                <w:rFonts w:eastAsia="Times New Roman"/>
                <w:color w:val="000000"/>
                <w:sz w:val="22"/>
                <w:szCs w:val="22"/>
              </w:rPr>
              <w:t> </w:t>
            </w:r>
          </w:p>
        </w:tc>
        <w:tc>
          <w:tcPr>
            <w:tcW w:w="600" w:type="dxa"/>
            <w:tcBorders>
              <w:top w:val="nil"/>
              <w:left w:val="nil"/>
              <w:bottom w:val="single" w:sz="4" w:space="0" w:color="auto"/>
              <w:right w:val="single" w:sz="4" w:space="0" w:color="auto"/>
            </w:tcBorders>
            <w:shd w:val="clear" w:color="000000" w:fill="00B0F0"/>
            <w:noWrap/>
            <w:vAlign w:val="bottom"/>
            <w:hideMark/>
          </w:tcPr>
          <w:p w:rsidR="003E2603" w:rsidRPr="00456535" w:rsidRDefault="003E2603" w:rsidP="008D4940">
            <w:pPr>
              <w:spacing w:before="0" w:line="240" w:lineRule="auto"/>
              <w:ind w:firstLine="0"/>
              <w:jc w:val="left"/>
              <w:rPr>
                <w:rFonts w:eastAsia="Times New Roman"/>
                <w:color w:val="000000"/>
                <w:sz w:val="22"/>
                <w:szCs w:val="22"/>
              </w:rPr>
            </w:pPr>
            <w:r w:rsidRPr="00456535">
              <w:rPr>
                <w:rFonts w:eastAsia="Times New Roman"/>
                <w:color w:val="000000"/>
                <w:sz w:val="22"/>
                <w:szCs w:val="22"/>
              </w:rPr>
              <w:t> </w:t>
            </w:r>
          </w:p>
        </w:tc>
        <w:tc>
          <w:tcPr>
            <w:tcW w:w="600" w:type="dxa"/>
            <w:tcBorders>
              <w:top w:val="nil"/>
              <w:left w:val="nil"/>
              <w:bottom w:val="single" w:sz="4" w:space="0" w:color="auto"/>
              <w:right w:val="single" w:sz="4" w:space="0" w:color="auto"/>
            </w:tcBorders>
            <w:shd w:val="clear" w:color="000000" w:fill="00B0F0"/>
            <w:noWrap/>
            <w:vAlign w:val="bottom"/>
            <w:hideMark/>
          </w:tcPr>
          <w:p w:rsidR="003E2603" w:rsidRPr="00456535" w:rsidRDefault="003E2603" w:rsidP="008D4940">
            <w:pPr>
              <w:spacing w:before="0" w:line="240" w:lineRule="auto"/>
              <w:ind w:firstLine="0"/>
              <w:jc w:val="left"/>
              <w:rPr>
                <w:rFonts w:eastAsia="Times New Roman"/>
                <w:color w:val="000000"/>
                <w:sz w:val="22"/>
                <w:szCs w:val="22"/>
              </w:rPr>
            </w:pPr>
            <w:r w:rsidRPr="00456535">
              <w:rPr>
                <w:rFonts w:eastAsia="Times New Roman"/>
                <w:color w:val="000000"/>
                <w:sz w:val="22"/>
                <w:szCs w:val="22"/>
              </w:rPr>
              <w:t> </w:t>
            </w:r>
          </w:p>
        </w:tc>
        <w:tc>
          <w:tcPr>
            <w:tcW w:w="600" w:type="dxa"/>
            <w:tcBorders>
              <w:top w:val="nil"/>
              <w:left w:val="nil"/>
              <w:bottom w:val="single" w:sz="4" w:space="0" w:color="auto"/>
              <w:right w:val="single" w:sz="8" w:space="0" w:color="auto"/>
            </w:tcBorders>
            <w:shd w:val="clear" w:color="000000" w:fill="00B0F0"/>
            <w:noWrap/>
            <w:vAlign w:val="bottom"/>
            <w:hideMark/>
          </w:tcPr>
          <w:p w:rsidR="003E2603" w:rsidRPr="00456535" w:rsidRDefault="003E2603" w:rsidP="008D4940">
            <w:pPr>
              <w:spacing w:before="0" w:line="240" w:lineRule="auto"/>
              <w:ind w:firstLine="0"/>
              <w:jc w:val="left"/>
              <w:rPr>
                <w:rFonts w:eastAsia="Times New Roman"/>
                <w:color w:val="000000"/>
                <w:sz w:val="22"/>
                <w:szCs w:val="22"/>
              </w:rPr>
            </w:pPr>
            <w:r w:rsidRPr="00456535">
              <w:rPr>
                <w:rFonts w:eastAsia="Times New Roman"/>
                <w:color w:val="000000"/>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rsidR="003E2603" w:rsidRPr="00456535" w:rsidRDefault="003E2603" w:rsidP="008D4940">
            <w:pPr>
              <w:spacing w:before="0" w:line="240" w:lineRule="auto"/>
              <w:ind w:firstLine="0"/>
              <w:jc w:val="left"/>
              <w:rPr>
                <w:rFonts w:eastAsia="Times New Roman"/>
                <w:color w:val="000000"/>
                <w:sz w:val="22"/>
                <w:szCs w:val="22"/>
              </w:rPr>
            </w:pPr>
            <w:r w:rsidRPr="00456535">
              <w:rPr>
                <w:rFonts w:eastAsia="Times New Roman"/>
                <w:color w:val="000000"/>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rsidR="003E2603" w:rsidRPr="00456535" w:rsidRDefault="003E2603" w:rsidP="008D4940">
            <w:pPr>
              <w:spacing w:before="0" w:line="240" w:lineRule="auto"/>
              <w:ind w:firstLine="0"/>
              <w:jc w:val="left"/>
              <w:rPr>
                <w:rFonts w:eastAsia="Times New Roman"/>
                <w:color w:val="000000"/>
                <w:sz w:val="22"/>
                <w:szCs w:val="22"/>
              </w:rPr>
            </w:pPr>
            <w:r w:rsidRPr="00456535">
              <w:rPr>
                <w:rFonts w:eastAsia="Times New Roman"/>
                <w:color w:val="000000"/>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rsidR="003E2603" w:rsidRPr="00456535" w:rsidRDefault="003E2603" w:rsidP="008D4940">
            <w:pPr>
              <w:spacing w:before="0" w:line="240" w:lineRule="auto"/>
              <w:ind w:firstLine="0"/>
              <w:jc w:val="left"/>
              <w:rPr>
                <w:rFonts w:eastAsia="Times New Roman"/>
                <w:color w:val="000000"/>
                <w:sz w:val="22"/>
                <w:szCs w:val="22"/>
              </w:rPr>
            </w:pPr>
            <w:r w:rsidRPr="00456535">
              <w:rPr>
                <w:rFonts w:eastAsia="Times New Roman"/>
                <w:color w:val="000000"/>
                <w:sz w:val="22"/>
                <w:szCs w:val="22"/>
              </w:rPr>
              <w:t> </w:t>
            </w:r>
          </w:p>
        </w:tc>
        <w:tc>
          <w:tcPr>
            <w:tcW w:w="667" w:type="dxa"/>
            <w:tcBorders>
              <w:top w:val="nil"/>
              <w:left w:val="nil"/>
              <w:bottom w:val="single" w:sz="4" w:space="0" w:color="auto"/>
              <w:right w:val="single" w:sz="8" w:space="0" w:color="auto"/>
            </w:tcBorders>
            <w:shd w:val="clear" w:color="auto" w:fill="auto"/>
            <w:noWrap/>
            <w:vAlign w:val="bottom"/>
            <w:hideMark/>
          </w:tcPr>
          <w:p w:rsidR="003E2603" w:rsidRPr="00456535" w:rsidRDefault="003E2603" w:rsidP="008D4940">
            <w:pPr>
              <w:spacing w:before="0" w:line="240" w:lineRule="auto"/>
              <w:ind w:firstLine="0"/>
              <w:jc w:val="left"/>
              <w:rPr>
                <w:rFonts w:eastAsia="Times New Roman"/>
                <w:color w:val="000000"/>
                <w:sz w:val="22"/>
                <w:szCs w:val="22"/>
              </w:rPr>
            </w:pPr>
            <w:r w:rsidRPr="00456535">
              <w:rPr>
                <w:rFonts w:eastAsia="Times New Roman"/>
                <w:color w:val="000000"/>
                <w:sz w:val="22"/>
                <w:szCs w:val="22"/>
              </w:rPr>
              <w:t> </w:t>
            </w:r>
          </w:p>
        </w:tc>
      </w:tr>
      <w:tr w:rsidR="003E2603" w:rsidRPr="00456535" w:rsidTr="00683C4D">
        <w:trPr>
          <w:trHeight w:val="289"/>
          <w:jc w:val="center"/>
        </w:trPr>
        <w:tc>
          <w:tcPr>
            <w:tcW w:w="960" w:type="dxa"/>
            <w:tcBorders>
              <w:top w:val="nil"/>
              <w:left w:val="single" w:sz="8" w:space="0" w:color="auto"/>
              <w:bottom w:val="single" w:sz="4" w:space="0" w:color="auto"/>
              <w:right w:val="nil"/>
            </w:tcBorders>
            <w:shd w:val="clear" w:color="000000" w:fill="C0504D"/>
            <w:noWrap/>
            <w:vAlign w:val="bottom"/>
            <w:hideMark/>
          </w:tcPr>
          <w:p w:rsidR="003E2603" w:rsidRPr="00456535" w:rsidRDefault="003E2603" w:rsidP="008D4940">
            <w:pPr>
              <w:spacing w:before="0" w:line="240" w:lineRule="auto"/>
              <w:ind w:firstLine="0"/>
              <w:jc w:val="left"/>
              <w:rPr>
                <w:rFonts w:eastAsia="Times New Roman"/>
                <w:color w:val="000000"/>
                <w:sz w:val="22"/>
                <w:szCs w:val="22"/>
              </w:rPr>
            </w:pPr>
            <w:r w:rsidRPr="00456535">
              <w:rPr>
                <w:rFonts w:eastAsia="Times New Roman"/>
                <w:color w:val="000000"/>
                <w:sz w:val="22"/>
                <w:szCs w:val="22"/>
              </w:rPr>
              <w:t>Aktivita 3</w:t>
            </w:r>
          </w:p>
        </w:tc>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3E2603" w:rsidRPr="00456535" w:rsidRDefault="003E2603" w:rsidP="008D4940">
            <w:pPr>
              <w:spacing w:before="0" w:line="240" w:lineRule="auto"/>
              <w:ind w:firstLine="0"/>
              <w:jc w:val="left"/>
              <w:rPr>
                <w:rFonts w:eastAsia="Times New Roman"/>
                <w:color w:val="000000"/>
                <w:sz w:val="22"/>
                <w:szCs w:val="22"/>
              </w:rPr>
            </w:pPr>
            <w:r w:rsidRPr="00456535">
              <w:rPr>
                <w:rFonts w:eastAsia="Times New Roman"/>
                <w:color w:val="000000"/>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rsidR="003E2603" w:rsidRPr="00456535" w:rsidRDefault="003E2603" w:rsidP="008D4940">
            <w:pPr>
              <w:spacing w:before="0" w:line="240" w:lineRule="auto"/>
              <w:ind w:firstLine="0"/>
              <w:jc w:val="left"/>
              <w:rPr>
                <w:rFonts w:eastAsia="Times New Roman"/>
                <w:color w:val="000000"/>
                <w:sz w:val="22"/>
                <w:szCs w:val="22"/>
              </w:rPr>
            </w:pPr>
            <w:r w:rsidRPr="00456535">
              <w:rPr>
                <w:rFonts w:eastAsia="Times New Roman"/>
                <w:color w:val="000000"/>
                <w:sz w:val="22"/>
                <w:szCs w:val="22"/>
              </w:rPr>
              <w:t> </w:t>
            </w:r>
          </w:p>
        </w:tc>
        <w:tc>
          <w:tcPr>
            <w:tcW w:w="600" w:type="dxa"/>
            <w:tcBorders>
              <w:top w:val="nil"/>
              <w:left w:val="nil"/>
              <w:bottom w:val="single" w:sz="4" w:space="0" w:color="auto"/>
              <w:right w:val="single" w:sz="4" w:space="0" w:color="auto"/>
            </w:tcBorders>
            <w:shd w:val="clear" w:color="auto" w:fill="C0504D" w:themeFill="accent2"/>
            <w:noWrap/>
            <w:vAlign w:val="bottom"/>
            <w:hideMark/>
          </w:tcPr>
          <w:p w:rsidR="003E2603" w:rsidRPr="00456535" w:rsidRDefault="003E2603" w:rsidP="008D4940">
            <w:pPr>
              <w:spacing w:before="0" w:line="240" w:lineRule="auto"/>
              <w:ind w:firstLine="0"/>
              <w:jc w:val="left"/>
              <w:rPr>
                <w:rFonts w:eastAsia="Times New Roman"/>
                <w:color w:val="000000"/>
                <w:sz w:val="22"/>
                <w:szCs w:val="22"/>
              </w:rPr>
            </w:pPr>
            <w:r w:rsidRPr="00456535">
              <w:rPr>
                <w:rFonts w:eastAsia="Times New Roman"/>
                <w:color w:val="000000"/>
                <w:sz w:val="22"/>
                <w:szCs w:val="22"/>
              </w:rPr>
              <w:t> </w:t>
            </w:r>
          </w:p>
        </w:tc>
        <w:tc>
          <w:tcPr>
            <w:tcW w:w="600" w:type="dxa"/>
            <w:tcBorders>
              <w:top w:val="nil"/>
              <w:left w:val="nil"/>
              <w:bottom w:val="single" w:sz="4" w:space="0" w:color="auto"/>
              <w:right w:val="single" w:sz="8" w:space="0" w:color="auto"/>
            </w:tcBorders>
            <w:shd w:val="clear" w:color="auto" w:fill="C0504D" w:themeFill="accent2"/>
            <w:noWrap/>
            <w:vAlign w:val="bottom"/>
            <w:hideMark/>
          </w:tcPr>
          <w:p w:rsidR="003E2603" w:rsidRPr="00456535" w:rsidRDefault="003E2603" w:rsidP="008D4940">
            <w:pPr>
              <w:spacing w:before="0" w:line="240" w:lineRule="auto"/>
              <w:ind w:firstLine="0"/>
              <w:jc w:val="left"/>
              <w:rPr>
                <w:rFonts w:eastAsia="Times New Roman"/>
                <w:color w:val="000000"/>
                <w:sz w:val="22"/>
                <w:szCs w:val="22"/>
              </w:rPr>
            </w:pPr>
            <w:r w:rsidRPr="00456535">
              <w:rPr>
                <w:rFonts w:eastAsia="Times New Roman"/>
                <w:color w:val="000000"/>
                <w:sz w:val="22"/>
                <w:szCs w:val="22"/>
              </w:rPr>
              <w:t> </w:t>
            </w:r>
          </w:p>
        </w:tc>
        <w:tc>
          <w:tcPr>
            <w:tcW w:w="600" w:type="dxa"/>
            <w:tcBorders>
              <w:top w:val="nil"/>
              <w:left w:val="nil"/>
              <w:bottom w:val="single" w:sz="4" w:space="0" w:color="auto"/>
              <w:right w:val="single" w:sz="4" w:space="0" w:color="auto"/>
            </w:tcBorders>
            <w:shd w:val="clear" w:color="000000" w:fill="C0504D"/>
            <w:noWrap/>
            <w:vAlign w:val="bottom"/>
            <w:hideMark/>
          </w:tcPr>
          <w:p w:rsidR="003E2603" w:rsidRPr="00456535" w:rsidRDefault="003E2603" w:rsidP="008D4940">
            <w:pPr>
              <w:spacing w:before="0" w:line="240" w:lineRule="auto"/>
              <w:ind w:firstLine="0"/>
              <w:jc w:val="left"/>
              <w:rPr>
                <w:rFonts w:eastAsia="Times New Roman"/>
                <w:color w:val="000000"/>
                <w:sz w:val="22"/>
                <w:szCs w:val="22"/>
              </w:rPr>
            </w:pPr>
            <w:r w:rsidRPr="00456535">
              <w:rPr>
                <w:rFonts w:eastAsia="Times New Roman"/>
                <w:color w:val="000000"/>
                <w:sz w:val="22"/>
                <w:szCs w:val="22"/>
              </w:rPr>
              <w:t> </w:t>
            </w:r>
          </w:p>
        </w:tc>
        <w:tc>
          <w:tcPr>
            <w:tcW w:w="600" w:type="dxa"/>
            <w:tcBorders>
              <w:top w:val="nil"/>
              <w:left w:val="nil"/>
              <w:bottom w:val="single" w:sz="4" w:space="0" w:color="auto"/>
              <w:right w:val="single" w:sz="4" w:space="0" w:color="auto"/>
            </w:tcBorders>
            <w:shd w:val="clear" w:color="000000" w:fill="C0504D"/>
            <w:noWrap/>
            <w:vAlign w:val="bottom"/>
            <w:hideMark/>
          </w:tcPr>
          <w:p w:rsidR="003E2603" w:rsidRPr="00456535" w:rsidRDefault="003E2603" w:rsidP="008D4940">
            <w:pPr>
              <w:spacing w:before="0" w:line="240" w:lineRule="auto"/>
              <w:ind w:firstLine="0"/>
              <w:jc w:val="left"/>
              <w:rPr>
                <w:rFonts w:eastAsia="Times New Roman"/>
                <w:color w:val="000000"/>
                <w:sz w:val="22"/>
                <w:szCs w:val="22"/>
              </w:rPr>
            </w:pPr>
            <w:r w:rsidRPr="00456535">
              <w:rPr>
                <w:rFonts w:eastAsia="Times New Roman"/>
                <w:color w:val="000000"/>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rsidR="003E2603" w:rsidRPr="00456535" w:rsidRDefault="003E2603" w:rsidP="008D4940">
            <w:pPr>
              <w:spacing w:before="0" w:line="240" w:lineRule="auto"/>
              <w:ind w:firstLine="0"/>
              <w:jc w:val="left"/>
              <w:rPr>
                <w:rFonts w:eastAsia="Times New Roman"/>
                <w:color w:val="000000"/>
                <w:sz w:val="22"/>
                <w:szCs w:val="22"/>
              </w:rPr>
            </w:pPr>
            <w:r w:rsidRPr="00456535">
              <w:rPr>
                <w:rFonts w:eastAsia="Times New Roman"/>
                <w:color w:val="000000"/>
                <w:sz w:val="22"/>
                <w:szCs w:val="22"/>
              </w:rPr>
              <w:t> </w:t>
            </w:r>
          </w:p>
        </w:tc>
        <w:tc>
          <w:tcPr>
            <w:tcW w:w="667" w:type="dxa"/>
            <w:tcBorders>
              <w:top w:val="nil"/>
              <w:left w:val="nil"/>
              <w:bottom w:val="single" w:sz="4" w:space="0" w:color="auto"/>
              <w:right w:val="single" w:sz="8" w:space="0" w:color="auto"/>
            </w:tcBorders>
            <w:shd w:val="clear" w:color="auto" w:fill="auto"/>
            <w:noWrap/>
            <w:vAlign w:val="bottom"/>
            <w:hideMark/>
          </w:tcPr>
          <w:p w:rsidR="003E2603" w:rsidRPr="00456535" w:rsidRDefault="003E2603" w:rsidP="008D4940">
            <w:pPr>
              <w:spacing w:before="0" w:line="240" w:lineRule="auto"/>
              <w:ind w:firstLine="0"/>
              <w:jc w:val="left"/>
              <w:rPr>
                <w:rFonts w:eastAsia="Times New Roman"/>
                <w:color w:val="000000"/>
                <w:sz w:val="22"/>
                <w:szCs w:val="22"/>
              </w:rPr>
            </w:pPr>
            <w:r w:rsidRPr="00456535">
              <w:rPr>
                <w:rFonts w:eastAsia="Times New Roman"/>
                <w:color w:val="000000"/>
                <w:sz w:val="22"/>
                <w:szCs w:val="22"/>
              </w:rPr>
              <w:t> </w:t>
            </w:r>
          </w:p>
        </w:tc>
      </w:tr>
      <w:tr w:rsidR="003E2603" w:rsidRPr="00456535" w:rsidTr="00CF17A6">
        <w:trPr>
          <w:trHeight w:val="300"/>
          <w:jc w:val="center"/>
        </w:trPr>
        <w:tc>
          <w:tcPr>
            <w:tcW w:w="960" w:type="dxa"/>
            <w:tcBorders>
              <w:top w:val="nil"/>
              <w:left w:val="single" w:sz="8" w:space="0" w:color="auto"/>
              <w:bottom w:val="single" w:sz="8" w:space="0" w:color="auto"/>
              <w:right w:val="nil"/>
            </w:tcBorders>
            <w:shd w:val="clear" w:color="000000" w:fill="7030A0"/>
            <w:noWrap/>
            <w:vAlign w:val="bottom"/>
            <w:hideMark/>
          </w:tcPr>
          <w:p w:rsidR="003E2603" w:rsidRPr="00456535" w:rsidRDefault="003E2603" w:rsidP="008D4940">
            <w:pPr>
              <w:spacing w:before="0" w:line="240" w:lineRule="auto"/>
              <w:ind w:firstLine="0"/>
              <w:jc w:val="left"/>
              <w:rPr>
                <w:rFonts w:eastAsia="Times New Roman"/>
                <w:color w:val="000000"/>
                <w:sz w:val="22"/>
                <w:szCs w:val="22"/>
              </w:rPr>
            </w:pPr>
            <w:r w:rsidRPr="00456535">
              <w:rPr>
                <w:rFonts w:eastAsia="Times New Roman"/>
                <w:color w:val="000000"/>
                <w:sz w:val="22"/>
                <w:szCs w:val="22"/>
              </w:rPr>
              <w:t>Aktivita 4</w:t>
            </w:r>
          </w:p>
        </w:tc>
        <w:tc>
          <w:tcPr>
            <w:tcW w:w="600" w:type="dxa"/>
            <w:tcBorders>
              <w:top w:val="nil"/>
              <w:left w:val="single" w:sz="8" w:space="0" w:color="auto"/>
              <w:bottom w:val="single" w:sz="8" w:space="0" w:color="auto"/>
              <w:right w:val="single" w:sz="4" w:space="0" w:color="auto"/>
            </w:tcBorders>
            <w:shd w:val="clear" w:color="auto" w:fill="auto"/>
            <w:noWrap/>
            <w:vAlign w:val="bottom"/>
            <w:hideMark/>
          </w:tcPr>
          <w:p w:rsidR="003E2603" w:rsidRPr="00456535" w:rsidRDefault="003E2603" w:rsidP="008D4940">
            <w:pPr>
              <w:spacing w:before="0" w:line="240" w:lineRule="auto"/>
              <w:ind w:firstLine="0"/>
              <w:jc w:val="left"/>
              <w:rPr>
                <w:rFonts w:eastAsia="Times New Roman"/>
                <w:color w:val="000000"/>
                <w:sz w:val="22"/>
                <w:szCs w:val="22"/>
              </w:rPr>
            </w:pPr>
            <w:r w:rsidRPr="00456535">
              <w:rPr>
                <w:rFonts w:eastAsia="Times New Roman"/>
                <w:color w:val="000000"/>
                <w:sz w:val="22"/>
                <w:szCs w:val="22"/>
              </w:rPr>
              <w:t> </w:t>
            </w:r>
          </w:p>
        </w:tc>
        <w:tc>
          <w:tcPr>
            <w:tcW w:w="600" w:type="dxa"/>
            <w:tcBorders>
              <w:top w:val="nil"/>
              <w:left w:val="nil"/>
              <w:bottom w:val="single" w:sz="8" w:space="0" w:color="auto"/>
              <w:right w:val="single" w:sz="4" w:space="0" w:color="auto"/>
            </w:tcBorders>
            <w:shd w:val="clear" w:color="auto" w:fill="auto"/>
            <w:noWrap/>
            <w:vAlign w:val="bottom"/>
            <w:hideMark/>
          </w:tcPr>
          <w:p w:rsidR="003E2603" w:rsidRPr="00456535" w:rsidRDefault="003E2603" w:rsidP="008D4940">
            <w:pPr>
              <w:spacing w:before="0" w:line="240" w:lineRule="auto"/>
              <w:ind w:firstLine="0"/>
              <w:jc w:val="left"/>
              <w:rPr>
                <w:rFonts w:eastAsia="Times New Roman"/>
                <w:color w:val="000000"/>
                <w:sz w:val="22"/>
                <w:szCs w:val="22"/>
              </w:rPr>
            </w:pPr>
            <w:r w:rsidRPr="00456535">
              <w:rPr>
                <w:rFonts w:eastAsia="Times New Roman"/>
                <w:color w:val="000000"/>
                <w:sz w:val="22"/>
                <w:szCs w:val="22"/>
              </w:rPr>
              <w:t> </w:t>
            </w:r>
          </w:p>
        </w:tc>
        <w:tc>
          <w:tcPr>
            <w:tcW w:w="600" w:type="dxa"/>
            <w:tcBorders>
              <w:top w:val="nil"/>
              <w:left w:val="nil"/>
              <w:bottom w:val="single" w:sz="8" w:space="0" w:color="auto"/>
              <w:right w:val="single" w:sz="4" w:space="0" w:color="auto"/>
            </w:tcBorders>
            <w:shd w:val="clear" w:color="auto" w:fill="auto"/>
            <w:noWrap/>
            <w:vAlign w:val="bottom"/>
            <w:hideMark/>
          </w:tcPr>
          <w:p w:rsidR="003E2603" w:rsidRPr="00456535" w:rsidRDefault="003E2603" w:rsidP="008D4940">
            <w:pPr>
              <w:spacing w:before="0" w:line="240" w:lineRule="auto"/>
              <w:ind w:firstLine="0"/>
              <w:jc w:val="left"/>
              <w:rPr>
                <w:rFonts w:eastAsia="Times New Roman"/>
                <w:color w:val="000000"/>
                <w:sz w:val="22"/>
                <w:szCs w:val="22"/>
              </w:rPr>
            </w:pPr>
            <w:r w:rsidRPr="00456535">
              <w:rPr>
                <w:rFonts w:eastAsia="Times New Roman"/>
                <w:color w:val="000000"/>
                <w:sz w:val="22"/>
                <w:szCs w:val="22"/>
              </w:rPr>
              <w:t> </w:t>
            </w:r>
          </w:p>
        </w:tc>
        <w:tc>
          <w:tcPr>
            <w:tcW w:w="600" w:type="dxa"/>
            <w:tcBorders>
              <w:top w:val="nil"/>
              <w:left w:val="nil"/>
              <w:bottom w:val="single" w:sz="8" w:space="0" w:color="auto"/>
              <w:right w:val="single" w:sz="8" w:space="0" w:color="auto"/>
            </w:tcBorders>
            <w:shd w:val="clear" w:color="auto" w:fill="auto"/>
            <w:noWrap/>
            <w:vAlign w:val="bottom"/>
            <w:hideMark/>
          </w:tcPr>
          <w:p w:rsidR="003E2603" w:rsidRPr="00456535" w:rsidRDefault="003E2603" w:rsidP="008D4940">
            <w:pPr>
              <w:spacing w:before="0" w:line="240" w:lineRule="auto"/>
              <w:ind w:firstLine="0"/>
              <w:jc w:val="left"/>
              <w:rPr>
                <w:rFonts w:eastAsia="Times New Roman"/>
                <w:color w:val="000000"/>
                <w:sz w:val="22"/>
                <w:szCs w:val="22"/>
              </w:rPr>
            </w:pPr>
            <w:r w:rsidRPr="00456535">
              <w:rPr>
                <w:rFonts w:eastAsia="Times New Roman"/>
                <w:color w:val="000000"/>
                <w:sz w:val="22"/>
                <w:szCs w:val="22"/>
              </w:rPr>
              <w:t> </w:t>
            </w:r>
          </w:p>
        </w:tc>
        <w:tc>
          <w:tcPr>
            <w:tcW w:w="600" w:type="dxa"/>
            <w:tcBorders>
              <w:top w:val="nil"/>
              <w:left w:val="nil"/>
              <w:bottom w:val="single" w:sz="8" w:space="0" w:color="auto"/>
              <w:right w:val="single" w:sz="4" w:space="0" w:color="auto"/>
            </w:tcBorders>
            <w:shd w:val="clear" w:color="auto" w:fill="auto"/>
            <w:noWrap/>
            <w:vAlign w:val="bottom"/>
            <w:hideMark/>
          </w:tcPr>
          <w:p w:rsidR="003E2603" w:rsidRPr="00456535" w:rsidRDefault="003E2603" w:rsidP="008D4940">
            <w:pPr>
              <w:spacing w:before="0" w:line="240" w:lineRule="auto"/>
              <w:ind w:firstLine="0"/>
              <w:jc w:val="left"/>
              <w:rPr>
                <w:rFonts w:eastAsia="Times New Roman"/>
                <w:color w:val="000000"/>
                <w:sz w:val="22"/>
                <w:szCs w:val="22"/>
              </w:rPr>
            </w:pPr>
            <w:r w:rsidRPr="00456535">
              <w:rPr>
                <w:rFonts w:eastAsia="Times New Roman"/>
                <w:color w:val="000000"/>
                <w:sz w:val="22"/>
                <w:szCs w:val="22"/>
              </w:rPr>
              <w:t> </w:t>
            </w:r>
          </w:p>
        </w:tc>
        <w:tc>
          <w:tcPr>
            <w:tcW w:w="600" w:type="dxa"/>
            <w:tcBorders>
              <w:top w:val="nil"/>
              <w:left w:val="nil"/>
              <w:bottom w:val="single" w:sz="8" w:space="0" w:color="auto"/>
              <w:right w:val="single" w:sz="4" w:space="0" w:color="auto"/>
            </w:tcBorders>
            <w:shd w:val="clear" w:color="auto" w:fill="auto"/>
            <w:noWrap/>
            <w:vAlign w:val="bottom"/>
            <w:hideMark/>
          </w:tcPr>
          <w:p w:rsidR="003E2603" w:rsidRPr="00456535" w:rsidRDefault="003E2603" w:rsidP="008D4940">
            <w:pPr>
              <w:spacing w:before="0" w:line="240" w:lineRule="auto"/>
              <w:ind w:firstLine="0"/>
              <w:jc w:val="left"/>
              <w:rPr>
                <w:rFonts w:eastAsia="Times New Roman"/>
                <w:color w:val="000000"/>
                <w:sz w:val="22"/>
                <w:szCs w:val="22"/>
              </w:rPr>
            </w:pPr>
            <w:r w:rsidRPr="00456535">
              <w:rPr>
                <w:rFonts w:eastAsia="Times New Roman"/>
                <w:color w:val="000000"/>
                <w:sz w:val="22"/>
                <w:szCs w:val="22"/>
              </w:rPr>
              <w:t> </w:t>
            </w:r>
          </w:p>
        </w:tc>
        <w:tc>
          <w:tcPr>
            <w:tcW w:w="600" w:type="dxa"/>
            <w:tcBorders>
              <w:top w:val="nil"/>
              <w:left w:val="nil"/>
              <w:bottom w:val="single" w:sz="8" w:space="0" w:color="auto"/>
              <w:right w:val="single" w:sz="4" w:space="0" w:color="auto"/>
            </w:tcBorders>
            <w:shd w:val="clear" w:color="000000" w:fill="7030A0"/>
            <w:noWrap/>
            <w:vAlign w:val="bottom"/>
            <w:hideMark/>
          </w:tcPr>
          <w:p w:rsidR="003E2603" w:rsidRPr="00456535" w:rsidRDefault="003E2603" w:rsidP="008D4940">
            <w:pPr>
              <w:spacing w:before="0" w:line="240" w:lineRule="auto"/>
              <w:ind w:firstLine="0"/>
              <w:jc w:val="left"/>
              <w:rPr>
                <w:rFonts w:eastAsia="Times New Roman"/>
                <w:color w:val="000000"/>
                <w:sz w:val="22"/>
                <w:szCs w:val="22"/>
              </w:rPr>
            </w:pPr>
            <w:r w:rsidRPr="00456535">
              <w:rPr>
                <w:rFonts w:eastAsia="Times New Roman"/>
                <w:color w:val="000000"/>
                <w:sz w:val="22"/>
                <w:szCs w:val="22"/>
              </w:rPr>
              <w:t> </w:t>
            </w:r>
          </w:p>
        </w:tc>
        <w:tc>
          <w:tcPr>
            <w:tcW w:w="667" w:type="dxa"/>
            <w:tcBorders>
              <w:top w:val="nil"/>
              <w:left w:val="nil"/>
              <w:bottom w:val="single" w:sz="8" w:space="0" w:color="auto"/>
              <w:right w:val="single" w:sz="8" w:space="0" w:color="auto"/>
            </w:tcBorders>
            <w:shd w:val="clear" w:color="000000" w:fill="7030A0"/>
            <w:noWrap/>
            <w:vAlign w:val="bottom"/>
            <w:hideMark/>
          </w:tcPr>
          <w:p w:rsidR="003E2603" w:rsidRPr="00456535" w:rsidRDefault="003E2603" w:rsidP="008D4940">
            <w:pPr>
              <w:spacing w:before="0" w:line="240" w:lineRule="auto"/>
              <w:ind w:firstLine="0"/>
              <w:jc w:val="left"/>
              <w:rPr>
                <w:rFonts w:eastAsia="Times New Roman"/>
                <w:color w:val="000000"/>
                <w:sz w:val="22"/>
                <w:szCs w:val="22"/>
              </w:rPr>
            </w:pPr>
            <w:r w:rsidRPr="00456535">
              <w:rPr>
                <w:rFonts w:eastAsia="Times New Roman"/>
                <w:color w:val="000000"/>
                <w:sz w:val="22"/>
                <w:szCs w:val="22"/>
              </w:rPr>
              <w:t> </w:t>
            </w:r>
          </w:p>
        </w:tc>
      </w:tr>
    </w:tbl>
    <w:p w:rsidR="00967396" w:rsidRPr="00456535" w:rsidRDefault="00DE03D2" w:rsidP="00935F8A">
      <w:pPr>
        <w:pStyle w:val="Nadpis2"/>
      </w:pPr>
      <w:r w:rsidRPr="00456535">
        <w:br w:type="column"/>
      </w:r>
      <w:bookmarkStart w:id="90" w:name="_Toc485715322"/>
      <w:r w:rsidR="00967396" w:rsidRPr="00456535">
        <w:lastRenderedPageBreak/>
        <w:t>Aktivity projektu</w:t>
      </w:r>
      <w:bookmarkEnd w:id="90"/>
    </w:p>
    <w:p w:rsidR="00E11DF6" w:rsidRPr="00456535" w:rsidRDefault="00967396" w:rsidP="00E11DF6">
      <w:pPr>
        <w:spacing w:before="0" w:after="200"/>
        <w:ind w:firstLine="737"/>
        <w:rPr>
          <w:rFonts w:eastAsiaTheme="minorHAnsi"/>
          <w:szCs w:val="24"/>
          <w:lang w:eastAsia="en-US"/>
        </w:rPr>
      </w:pPr>
      <w:r w:rsidRPr="00456535">
        <w:rPr>
          <w:rFonts w:eastAsiaTheme="minorHAnsi"/>
          <w:szCs w:val="24"/>
          <w:lang w:eastAsia="en-US"/>
        </w:rPr>
        <w:t>Tato podkapitola se bude věnovat aktivitám celého projektu.</w:t>
      </w:r>
    </w:p>
    <w:p w:rsidR="00E11DF6" w:rsidRPr="002838F5" w:rsidRDefault="00613FE8" w:rsidP="00935F8A">
      <w:pPr>
        <w:pStyle w:val="Nadpis3"/>
        <w:rPr>
          <w:b/>
        </w:rPr>
      </w:pPr>
      <w:bookmarkStart w:id="91" w:name="_Toc485715323"/>
      <w:r w:rsidRPr="002838F5">
        <w:rPr>
          <w:b/>
        </w:rPr>
        <w:t>Aktivita 1</w:t>
      </w:r>
      <w:r w:rsidR="004A6636" w:rsidRPr="002838F5">
        <w:rPr>
          <w:b/>
        </w:rPr>
        <w:t>: Vytvoření funkční webové stránky</w:t>
      </w:r>
      <w:r w:rsidR="00891913" w:rsidRPr="002838F5">
        <w:rPr>
          <w:b/>
        </w:rPr>
        <w:t xml:space="preserve"> integrovaného poradenství</w:t>
      </w:r>
      <w:bookmarkEnd w:id="91"/>
    </w:p>
    <w:p w:rsidR="00E11DF6" w:rsidRPr="00456535" w:rsidRDefault="00250CAF" w:rsidP="00E11DF6">
      <w:pPr>
        <w:spacing w:before="0" w:after="200"/>
        <w:ind w:firstLine="737"/>
        <w:rPr>
          <w:rFonts w:eastAsiaTheme="minorHAnsi"/>
          <w:szCs w:val="22"/>
          <w:lang w:eastAsia="en-US"/>
        </w:rPr>
      </w:pPr>
      <w:r w:rsidRPr="00456535">
        <w:rPr>
          <w:rFonts w:eastAsiaTheme="minorHAnsi"/>
          <w:b/>
          <w:szCs w:val="22"/>
          <w:lang w:eastAsia="en-US"/>
        </w:rPr>
        <w:t>Popis</w:t>
      </w:r>
      <w:r w:rsidR="00891913" w:rsidRPr="00456535">
        <w:rPr>
          <w:rFonts w:eastAsiaTheme="minorHAnsi"/>
          <w:b/>
          <w:szCs w:val="22"/>
          <w:lang w:eastAsia="en-US"/>
        </w:rPr>
        <w:t xml:space="preserve"> aktivity</w:t>
      </w:r>
      <w:r w:rsidRPr="00456535">
        <w:rPr>
          <w:rFonts w:eastAsiaTheme="minorHAnsi"/>
          <w:szCs w:val="22"/>
          <w:lang w:eastAsia="en-US"/>
        </w:rPr>
        <w:t xml:space="preserve">: </w:t>
      </w:r>
      <w:r w:rsidR="00E11DF6" w:rsidRPr="00456535">
        <w:rPr>
          <w:rFonts w:eastAsiaTheme="minorHAnsi"/>
          <w:szCs w:val="22"/>
          <w:lang w:eastAsia="en-US"/>
        </w:rPr>
        <w:t>První aktivita se zabývá vytvořením funkční webové stránky</w:t>
      </w:r>
      <w:r w:rsidR="00891913" w:rsidRPr="00456535">
        <w:rPr>
          <w:rFonts w:eastAsiaTheme="minorHAnsi"/>
          <w:szCs w:val="22"/>
          <w:lang w:eastAsia="en-US"/>
        </w:rPr>
        <w:t xml:space="preserve"> integrovaného poradenství</w:t>
      </w:r>
      <w:r w:rsidR="00E11DF6" w:rsidRPr="00456535">
        <w:rPr>
          <w:rFonts w:eastAsiaTheme="minorHAnsi"/>
          <w:szCs w:val="22"/>
          <w:lang w:eastAsia="en-US"/>
        </w:rPr>
        <w:t xml:space="preserve">, která je určená pro studenty Univerzity Palackého. Studentům </w:t>
      </w:r>
      <w:r w:rsidR="001E03BD" w:rsidRPr="00456535">
        <w:rPr>
          <w:rFonts w:eastAsiaTheme="minorHAnsi"/>
          <w:szCs w:val="22"/>
          <w:lang w:eastAsia="en-US"/>
        </w:rPr>
        <w:t xml:space="preserve">by </w:t>
      </w:r>
      <w:r w:rsidR="00E11DF6" w:rsidRPr="00456535">
        <w:rPr>
          <w:rFonts w:eastAsiaTheme="minorHAnsi"/>
          <w:szCs w:val="22"/>
          <w:lang w:eastAsia="en-US"/>
        </w:rPr>
        <w:t xml:space="preserve">internetové stránky </w:t>
      </w:r>
      <w:r w:rsidR="001E03BD" w:rsidRPr="00456535">
        <w:rPr>
          <w:rFonts w:eastAsiaTheme="minorHAnsi"/>
          <w:szCs w:val="22"/>
          <w:lang w:eastAsia="en-US"/>
        </w:rPr>
        <w:t xml:space="preserve">měly </w:t>
      </w:r>
      <w:r w:rsidR="00E11DF6" w:rsidRPr="00456535">
        <w:rPr>
          <w:rFonts w:eastAsiaTheme="minorHAnsi"/>
          <w:szCs w:val="22"/>
          <w:lang w:eastAsia="en-US"/>
        </w:rPr>
        <w:t>poskytnou</w:t>
      </w:r>
      <w:r w:rsidR="001E03BD" w:rsidRPr="00456535">
        <w:rPr>
          <w:rFonts w:eastAsiaTheme="minorHAnsi"/>
          <w:szCs w:val="22"/>
          <w:lang w:eastAsia="en-US"/>
        </w:rPr>
        <w:t>t</w:t>
      </w:r>
      <w:r w:rsidR="00E11DF6" w:rsidRPr="00456535">
        <w:rPr>
          <w:rFonts w:eastAsiaTheme="minorHAnsi"/>
          <w:szCs w:val="22"/>
          <w:lang w:eastAsia="en-US"/>
        </w:rPr>
        <w:t xml:space="preserve"> informa</w:t>
      </w:r>
      <w:r w:rsidR="001E03BD" w:rsidRPr="00456535">
        <w:rPr>
          <w:rFonts w:eastAsiaTheme="minorHAnsi"/>
          <w:szCs w:val="22"/>
          <w:lang w:eastAsia="en-US"/>
        </w:rPr>
        <w:t xml:space="preserve">ce o cíli internetových stránek, také </w:t>
      </w:r>
      <w:r w:rsidR="00E11DF6" w:rsidRPr="00456535">
        <w:rPr>
          <w:rFonts w:eastAsiaTheme="minorHAnsi"/>
          <w:szCs w:val="22"/>
          <w:lang w:eastAsia="en-US"/>
        </w:rPr>
        <w:t>o tom, jaké služby jim</w:t>
      </w:r>
      <w:r w:rsidR="00112267">
        <w:rPr>
          <w:rFonts w:eastAsiaTheme="minorHAnsi"/>
          <w:szCs w:val="22"/>
          <w:lang w:eastAsia="en-US"/>
        </w:rPr>
        <w:t xml:space="preserve"> internetové poradenství nabízí. Součástí internetové stránky bude také formulář, kde budou moci studenti psát své dotazy poradcům.</w:t>
      </w:r>
      <w:r w:rsidR="00E11DF6" w:rsidRPr="00456535">
        <w:rPr>
          <w:rFonts w:eastAsiaTheme="minorHAnsi"/>
          <w:szCs w:val="22"/>
          <w:lang w:eastAsia="en-US"/>
        </w:rPr>
        <w:t xml:space="preserve"> </w:t>
      </w:r>
      <w:r w:rsidR="001E03BD" w:rsidRPr="00456535">
        <w:rPr>
          <w:rFonts w:eastAsiaTheme="minorHAnsi"/>
          <w:szCs w:val="22"/>
          <w:lang w:eastAsia="en-US"/>
        </w:rPr>
        <w:t>Webové stránky integrovaného poradenství by měly c</w:t>
      </w:r>
      <w:r w:rsidR="00E11DF6" w:rsidRPr="00456535">
        <w:rPr>
          <w:rFonts w:eastAsiaTheme="minorHAnsi"/>
          <w:szCs w:val="22"/>
          <w:lang w:eastAsia="en-US"/>
        </w:rPr>
        <w:t>harakteriz</w:t>
      </w:r>
      <w:r w:rsidR="001E03BD" w:rsidRPr="00456535">
        <w:rPr>
          <w:rFonts w:eastAsiaTheme="minorHAnsi"/>
          <w:szCs w:val="22"/>
          <w:lang w:eastAsia="en-US"/>
        </w:rPr>
        <w:t xml:space="preserve">ovat </w:t>
      </w:r>
      <w:r w:rsidR="00E11DF6" w:rsidRPr="00456535">
        <w:rPr>
          <w:rFonts w:eastAsiaTheme="minorHAnsi"/>
          <w:szCs w:val="22"/>
          <w:lang w:eastAsia="en-US"/>
        </w:rPr>
        <w:t>studijní, kariér</w:t>
      </w:r>
      <w:r w:rsidR="00891913" w:rsidRPr="00456535">
        <w:rPr>
          <w:rFonts w:eastAsiaTheme="minorHAnsi"/>
          <w:szCs w:val="22"/>
          <w:lang w:eastAsia="en-US"/>
        </w:rPr>
        <w:t>ní a psychologické poradenství</w:t>
      </w:r>
      <w:r w:rsidRPr="00456535">
        <w:rPr>
          <w:rFonts w:eastAsiaTheme="minorHAnsi"/>
          <w:szCs w:val="22"/>
          <w:lang w:eastAsia="en-US"/>
        </w:rPr>
        <w:t xml:space="preserve">. </w:t>
      </w:r>
      <w:r w:rsidR="004809C9" w:rsidRPr="00456535">
        <w:rPr>
          <w:rFonts w:eastAsiaTheme="minorHAnsi"/>
          <w:szCs w:val="22"/>
          <w:lang w:eastAsia="en-US"/>
        </w:rPr>
        <w:t>První</w:t>
      </w:r>
      <w:r w:rsidR="00891913" w:rsidRPr="00456535">
        <w:rPr>
          <w:rFonts w:eastAsiaTheme="minorHAnsi"/>
          <w:szCs w:val="22"/>
          <w:lang w:eastAsia="en-US"/>
        </w:rPr>
        <w:t xml:space="preserve"> aktivita</w:t>
      </w:r>
      <w:r w:rsidR="004809C9" w:rsidRPr="00456535">
        <w:rPr>
          <w:rFonts w:eastAsiaTheme="minorHAnsi"/>
          <w:szCs w:val="22"/>
          <w:lang w:eastAsia="en-US"/>
        </w:rPr>
        <w:t xml:space="preserve"> </w:t>
      </w:r>
      <w:r w:rsidR="00FE3A9B" w:rsidRPr="00456535">
        <w:rPr>
          <w:rFonts w:eastAsiaTheme="minorHAnsi"/>
          <w:szCs w:val="22"/>
          <w:lang w:eastAsia="en-US"/>
        </w:rPr>
        <w:t>by se měla se skládat z několika položek, které budou</w:t>
      </w:r>
      <w:r w:rsidR="00E11DF6" w:rsidRPr="00456535">
        <w:rPr>
          <w:rFonts w:eastAsiaTheme="minorHAnsi"/>
          <w:szCs w:val="22"/>
          <w:lang w:eastAsia="en-US"/>
        </w:rPr>
        <w:t xml:space="preserve"> podstatné pro obsa</w:t>
      </w:r>
      <w:r w:rsidRPr="00456535">
        <w:rPr>
          <w:rFonts w:eastAsiaTheme="minorHAnsi"/>
          <w:szCs w:val="22"/>
          <w:lang w:eastAsia="en-US"/>
        </w:rPr>
        <w:t>hovou</w:t>
      </w:r>
      <w:r w:rsidR="00FE3A9B" w:rsidRPr="00456535">
        <w:rPr>
          <w:rFonts w:eastAsiaTheme="minorHAnsi"/>
          <w:szCs w:val="22"/>
          <w:lang w:eastAsia="en-US"/>
        </w:rPr>
        <w:t xml:space="preserve"> část internetové stránky. Patřily by</w:t>
      </w:r>
      <w:r w:rsidRPr="00456535">
        <w:rPr>
          <w:rFonts w:eastAsiaTheme="minorHAnsi"/>
          <w:szCs w:val="22"/>
          <w:lang w:eastAsia="en-US"/>
        </w:rPr>
        <w:t xml:space="preserve"> zde položky: </w:t>
      </w:r>
      <w:r w:rsidRPr="00456535">
        <w:rPr>
          <w:rFonts w:eastAsiaTheme="minorHAnsi"/>
          <w:i/>
          <w:szCs w:val="22"/>
          <w:lang w:eastAsia="en-US"/>
        </w:rPr>
        <w:t>o nás, služby, kde nás najdete</w:t>
      </w:r>
      <w:r w:rsidRPr="00456535">
        <w:rPr>
          <w:rFonts w:eastAsiaTheme="minorHAnsi"/>
          <w:szCs w:val="22"/>
          <w:lang w:eastAsia="en-US"/>
        </w:rPr>
        <w:t>.</w:t>
      </w:r>
      <w:r w:rsidR="00112267">
        <w:rPr>
          <w:rFonts w:eastAsiaTheme="minorHAnsi"/>
          <w:szCs w:val="22"/>
          <w:lang w:eastAsia="en-US"/>
        </w:rPr>
        <w:t xml:space="preserve"> Ukázka položek:</w:t>
      </w:r>
    </w:p>
    <w:p w:rsidR="00E11DF6" w:rsidRPr="00456535" w:rsidRDefault="00112267" w:rsidP="00250CAF">
      <w:pPr>
        <w:spacing w:before="0" w:after="200"/>
        <w:ind w:firstLine="737"/>
        <w:rPr>
          <w:rFonts w:eastAsiaTheme="minorHAnsi"/>
          <w:b/>
          <w:szCs w:val="22"/>
          <w:lang w:eastAsia="en-US"/>
        </w:rPr>
      </w:pPr>
      <w:r>
        <w:rPr>
          <w:rFonts w:eastAsiaTheme="minorHAnsi"/>
          <w:b/>
          <w:szCs w:val="22"/>
          <w:lang w:eastAsia="en-US"/>
        </w:rPr>
        <w:t>Přehled</w:t>
      </w:r>
      <w:r w:rsidR="00887A94" w:rsidRPr="00456535">
        <w:rPr>
          <w:rFonts w:eastAsiaTheme="minorHAnsi"/>
          <w:b/>
          <w:szCs w:val="22"/>
          <w:lang w:eastAsia="en-US"/>
        </w:rPr>
        <w:t xml:space="preserve"> </w:t>
      </w:r>
      <w:r w:rsidR="00E11DF6" w:rsidRPr="00456535">
        <w:rPr>
          <w:rFonts w:eastAsiaTheme="minorHAnsi"/>
          <w:b/>
          <w:szCs w:val="22"/>
          <w:lang w:eastAsia="en-US"/>
        </w:rPr>
        <w:t>položek</w:t>
      </w:r>
      <w:r w:rsidR="00EC33FF" w:rsidRPr="00456535">
        <w:rPr>
          <w:rFonts w:eastAsiaTheme="minorHAnsi"/>
          <w:b/>
          <w:szCs w:val="22"/>
          <w:lang w:eastAsia="en-US"/>
        </w:rPr>
        <w:t xml:space="preserve"> na internetové stránce</w:t>
      </w:r>
      <w:r w:rsidR="00E11DF6" w:rsidRPr="00456535">
        <w:rPr>
          <w:rFonts w:eastAsiaTheme="minorHAnsi"/>
          <w:b/>
          <w:szCs w:val="22"/>
          <w:lang w:eastAsia="en-US"/>
        </w:rPr>
        <w:t>:</w:t>
      </w:r>
      <w:r w:rsidR="00250CAF" w:rsidRPr="00456535">
        <w:rPr>
          <w:rFonts w:eastAsiaTheme="minorHAnsi"/>
          <w:b/>
          <w:szCs w:val="22"/>
          <w:lang w:eastAsia="en-US"/>
        </w:rPr>
        <w:t xml:space="preserve"> </w:t>
      </w:r>
    </w:p>
    <w:p w:rsidR="00E11DF6" w:rsidRPr="00456535" w:rsidRDefault="00A200B7" w:rsidP="00E11DF6">
      <w:pPr>
        <w:spacing w:before="0" w:after="200"/>
        <w:ind w:firstLine="737"/>
        <w:rPr>
          <w:rFonts w:eastAsiaTheme="minorHAnsi"/>
          <w:b/>
          <w:szCs w:val="22"/>
          <w:lang w:eastAsia="en-US"/>
        </w:rPr>
      </w:pPr>
      <w:r w:rsidRPr="00456535">
        <w:rPr>
          <w:rFonts w:eastAsiaTheme="minorHAnsi"/>
          <w:b/>
          <w:szCs w:val="22"/>
          <w:lang w:eastAsia="en-US"/>
        </w:rPr>
        <w:t xml:space="preserve">Položka: </w:t>
      </w:r>
      <w:r w:rsidR="00E11DF6" w:rsidRPr="00456535">
        <w:rPr>
          <w:rFonts w:eastAsiaTheme="minorHAnsi"/>
          <w:b/>
          <w:szCs w:val="22"/>
          <w:lang w:eastAsia="en-US"/>
        </w:rPr>
        <w:t xml:space="preserve">O nás </w:t>
      </w:r>
    </w:p>
    <w:p w:rsidR="00E11DF6" w:rsidRPr="00456535" w:rsidRDefault="00FE3A9B" w:rsidP="00CF17A6">
      <w:pPr>
        <w:spacing w:before="0" w:after="200"/>
        <w:ind w:firstLine="708"/>
        <w:rPr>
          <w:rFonts w:eastAsiaTheme="minorHAnsi"/>
          <w:szCs w:val="22"/>
          <w:lang w:eastAsia="en-US"/>
        </w:rPr>
      </w:pPr>
      <w:r w:rsidRPr="00456535">
        <w:rPr>
          <w:rFonts w:eastAsiaTheme="minorHAnsi"/>
          <w:szCs w:val="22"/>
          <w:lang w:eastAsia="en-US"/>
        </w:rPr>
        <w:t xml:space="preserve">V položce o nás by mělo být napsáno, za jakým účelem stránka vznikla. Také by měla obsahovat informace o </w:t>
      </w:r>
      <w:r w:rsidR="00A200B7" w:rsidRPr="00456535">
        <w:rPr>
          <w:rFonts w:eastAsiaTheme="minorHAnsi"/>
          <w:szCs w:val="22"/>
          <w:lang w:eastAsia="en-US"/>
        </w:rPr>
        <w:t xml:space="preserve">možnostech sjednávání konzultací a </w:t>
      </w:r>
      <w:r w:rsidRPr="00456535">
        <w:rPr>
          <w:rFonts w:eastAsiaTheme="minorHAnsi"/>
          <w:szCs w:val="22"/>
          <w:lang w:eastAsia="en-US"/>
        </w:rPr>
        <w:t>formuláři pomocí, kterého by studenti posílali své dotazy poradcům</w:t>
      </w:r>
      <w:r w:rsidR="00A200B7" w:rsidRPr="00456535">
        <w:rPr>
          <w:rFonts w:eastAsiaTheme="minorHAnsi"/>
          <w:szCs w:val="22"/>
          <w:lang w:eastAsia="en-US"/>
        </w:rPr>
        <w:t xml:space="preserve">. </w:t>
      </w:r>
      <w:r w:rsidR="00CB723E" w:rsidRPr="00456535">
        <w:rPr>
          <w:rFonts w:eastAsiaTheme="minorHAnsi"/>
          <w:szCs w:val="22"/>
          <w:lang w:eastAsia="en-US"/>
        </w:rPr>
        <w:t>Na webových stránkách by měly být informace o tom, kdo poskytuje služby.</w:t>
      </w:r>
    </w:p>
    <w:p w:rsidR="00E11DF6" w:rsidRPr="00456535" w:rsidRDefault="00A200B7" w:rsidP="00E11DF6">
      <w:pPr>
        <w:spacing w:before="0" w:after="200"/>
        <w:ind w:firstLine="737"/>
        <w:rPr>
          <w:rFonts w:eastAsiaTheme="minorHAnsi"/>
          <w:b/>
          <w:szCs w:val="22"/>
          <w:lang w:eastAsia="en-US"/>
        </w:rPr>
      </w:pPr>
      <w:r w:rsidRPr="00456535">
        <w:rPr>
          <w:rFonts w:eastAsiaTheme="minorHAnsi"/>
          <w:b/>
          <w:szCs w:val="22"/>
          <w:lang w:eastAsia="en-US"/>
        </w:rPr>
        <w:t xml:space="preserve">Položka: </w:t>
      </w:r>
      <w:r w:rsidR="00E11DF6" w:rsidRPr="00456535">
        <w:rPr>
          <w:rFonts w:eastAsiaTheme="minorHAnsi"/>
          <w:b/>
          <w:szCs w:val="22"/>
          <w:lang w:eastAsia="en-US"/>
        </w:rPr>
        <w:t>Služby</w:t>
      </w:r>
    </w:p>
    <w:p w:rsidR="00E11DF6" w:rsidRPr="00456535" w:rsidRDefault="00A200B7" w:rsidP="000D2C42">
      <w:pPr>
        <w:spacing w:before="0" w:after="200"/>
        <w:ind w:firstLine="737"/>
        <w:rPr>
          <w:rFonts w:eastAsiaTheme="minorHAnsi"/>
          <w:szCs w:val="22"/>
          <w:lang w:eastAsia="en-US"/>
        </w:rPr>
      </w:pPr>
      <w:r w:rsidRPr="00456535">
        <w:rPr>
          <w:rFonts w:eastAsiaTheme="minorHAnsi"/>
          <w:szCs w:val="22"/>
          <w:lang w:eastAsia="en-US"/>
        </w:rPr>
        <w:t>V položce služby by měly být uvedeny poskytované služby prostřednictvím integrovaného systému poradenství. V této položce by měli být definované zaměření poradny. Měla by z</w:t>
      </w:r>
      <w:r w:rsidR="008B5D78" w:rsidRPr="00456535">
        <w:rPr>
          <w:rFonts w:eastAsiaTheme="minorHAnsi"/>
          <w:szCs w:val="22"/>
          <w:lang w:eastAsia="en-US"/>
        </w:rPr>
        <w:t>de být uvedena také jejich cena služeb.</w:t>
      </w:r>
    </w:p>
    <w:p w:rsidR="00E11DF6" w:rsidRPr="00456535" w:rsidRDefault="00A200B7" w:rsidP="00E11DF6">
      <w:pPr>
        <w:spacing w:before="0" w:after="200"/>
        <w:ind w:firstLine="737"/>
        <w:rPr>
          <w:rFonts w:eastAsiaTheme="minorHAnsi"/>
          <w:b/>
          <w:szCs w:val="22"/>
          <w:lang w:eastAsia="en-US"/>
        </w:rPr>
      </w:pPr>
      <w:r w:rsidRPr="00456535">
        <w:rPr>
          <w:rFonts w:eastAsiaTheme="minorHAnsi"/>
          <w:b/>
          <w:szCs w:val="22"/>
          <w:lang w:eastAsia="en-US"/>
        </w:rPr>
        <w:t xml:space="preserve">Položka: </w:t>
      </w:r>
      <w:r w:rsidR="00FA064F" w:rsidRPr="00456535">
        <w:rPr>
          <w:rFonts w:eastAsiaTheme="minorHAnsi"/>
          <w:b/>
          <w:szCs w:val="22"/>
          <w:lang w:eastAsia="en-US"/>
        </w:rPr>
        <w:t>Kde nás najdete</w:t>
      </w:r>
    </w:p>
    <w:p w:rsidR="00E11DF6" w:rsidRPr="00456535" w:rsidRDefault="00A200B7" w:rsidP="00E87802">
      <w:pPr>
        <w:spacing w:before="0" w:after="200"/>
        <w:ind w:firstLine="737"/>
        <w:rPr>
          <w:rFonts w:eastAsiaTheme="minorHAnsi"/>
          <w:szCs w:val="22"/>
          <w:lang w:eastAsia="en-US"/>
        </w:rPr>
      </w:pPr>
      <w:r w:rsidRPr="00456535">
        <w:rPr>
          <w:rFonts w:eastAsiaTheme="minorHAnsi"/>
          <w:szCs w:val="22"/>
          <w:lang w:eastAsia="en-US"/>
        </w:rPr>
        <w:t>V položce kde nás najdete</w:t>
      </w:r>
      <w:r w:rsidR="008B5D78" w:rsidRPr="00456535">
        <w:rPr>
          <w:rFonts w:eastAsiaTheme="minorHAnsi"/>
          <w:szCs w:val="22"/>
          <w:lang w:eastAsia="en-US"/>
        </w:rPr>
        <w:t>,</w:t>
      </w:r>
      <w:r w:rsidRPr="00456535">
        <w:rPr>
          <w:rFonts w:eastAsiaTheme="minorHAnsi"/>
          <w:szCs w:val="22"/>
          <w:lang w:eastAsia="en-US"/>
        </w:rPr>
        <w:t xml:space="preserve"> by měly být uvedeny </w:t>
      </w:r>
      <w:r w:rsidR="00AB47B9" w:rsidRPr="00456535">
        <w:rPr>
          <w:rFonts w:eastAsiaTheme="minorHAnsi"/>
          <w:szCs w:val="22"/>
          <w:lang w:eastAsia="en-US"/>
        </w:rPr>
        <w:t>budovy</w:t>
      </w:r>
      <w:r w:rsidR="006325E7" w:rsidRPr="00456535">
        <w:rPr>
          <w:rFonts w:eastAsiaTheme="minorHAnsi"/>
          <w:szCs w:val="22"/>
          <w:lang w:eastAsia="en-US"/>
        </w:rPr>
        <w:t>, adresy</w:t>
      </w:r>
      <w:r w:rsidR="00AB47B9" w:rsidRPr="00456535">
        <w:rPr>
          <w:rFonts w:eastAsiaTheme="minorHAnsi"/>
          <w:szCs w:val="22"/>
          <w:lang w:eastAsia="en-US"/>
        </w:rPr>
        <w:t xml:space="preserve"> a místnosti na univerzitě, v nichž probíhá poradenství. Pro lepší orientaci by mohlo být vhodné doplnit text o mapy konkrétních budov, ve kterých poradenství probíhá. </w:t>
      </w:r>
      <w:r w:rsidR="006325E7" w:rsidRPr="00456535">
        <w:rPr>
          <w:rFonts w:eastAsiaTheme="minorHAnsi"/>
          <w:szCs w:val="22"/>
          <w:lang w:eastAsia="en-US"/>
        </w:rPr>
        <w:t>Ukázka položky:</w:t>
      </w:r>
    </w:p>
    <w:p w:rsidR="00CF17A6" w:rsidRPr="00456535" w:rsidRDefault="00E11DF6" w:rsidP="00CF17A6">
      <w:pPr>
        <w:rPr>
          <w:b/>
        </w:rPr>
      </w:pPr>
      <w:r w:rsidRPr="00456535">
        <w:rPr>
          <w:b/>
        </w:rPr>
        <w:lastRenderedPageBreak/>
        <w:t>Filozofická fakulta: psychologická poradna</w:t>
      </w:r>
    </w:p>
    <w:p w:rsidR="00E11DF6" w:rsidRPr="00456535" w:rsidRDefault="00E11DF6" w:rsidP="00CF17A6">
      <w:pPr>
        <w:ind w:firstLine="0"/>
        <w:rPr>
          <w:b/>
        </w:rPr>
      </w:pPr>
      <w:r w:rsidRPr="00456535">
        <w:t xml:space="preserve">Adresa: </w:t>
      </w:r>
      <w:r w:rsidRPr="00456535">
        <w:tab/>
        <w:t>Filozofická fakulta Univerzity Palackého v Olomouci</w:t>
      </w:r>
    </w:p>
    <w:p w:rsidR="00E11DF6" w:rsidRPr="00456535" w:rsidRDefault="00E11DF6" w:rsidP="00E11DF6">
      <w:pPr>
        <w:ind w:left="708" w:firstLine="708"/>
      </w:pPr>
      <w:r w:rsidRPr="00456535">
        <w:t>Vodární 601/6</w:t>
      </w:r>
    </w:p>
    <w:p w:rsidR="00E87802" w:rsidRPr="00456535" w:rsidRDefault="00E87802" w:rsidP="00E11DF6">
      <w:pPr>
        <w:ind w:left="708" w:firstLine="708"/>
      </w:pPr>
      <w:r w:rsidRPr="00456535">
        <w:t>771 47</w:t>
      </w:r>
    </w:p>
    <w:p w:rsidR="00270DD5" w:rsidRPr="00456535" w:rsidRDefault="00270DD5" w:rsidP="00E11DF6">
      <w:pPr>
        <w:ind w:left="708" w:firstLine="708"/>
      </w:pPr>
      <w:r w:rsidRPr="00456535">
        <w:t xml:space="preserve">Místnost: kancelář Mgr. Adama Vojtěcha, Ph.D. č. </w:t>
      </w:r>
      <w:r w:rsidR="006325E7" w:rsidRPr="00456535">
        <w:t>7.07</w:t>
      </w:r>
    </w:p>
    <w:p w:rsidR="00CF17A6" w:rsidRPr="00456535" w:rsidRDefault="00E11DF6" w:rsidP="00CF17A6">
      <w:pPr>
        <w:keepNext/>
        <w:ind w:left="708" w:firstLine="708"/>
      </w:pPr>
      <w:r w:rsidRPr="00456535">
        <w:rPr>
          <w:rFonts w:eastAsiaTheme="minorHAnsi"/>
          <w:noProof/>
          <w:szCs w:val="22"/>
        </w:rPr>
        <w:drawing>
          <wp:inline distT="0" distB="0" distL="0" distR="0" wp14:anchorId="1BD5179B" wp14:editId="58F762C9">
            <wp:extent cx="3990975" cy="2066925"/>
            <wp:effectExtent l="0" t="0" r="9525" b="9525"/>
            <wp:docPr id="13" name="obrázek 5" descr="Výstřižek 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ýstřižek F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9641" cy="2071413"/>
                    </a:xfrm>
                    <a:prstGeom prst="rect">
                      <a:avLst/>
                    </a:prstGeom>
                    <a:noFill/>
                    <a:ln>
                      <a:noFill/>
                    </a:ln>
                  </pic:spPr>
                </pic:pic>
              </a:graphicData>
            </a:graphic>
          </wp:inline>
        </w:drawing>
      </w:r>
    </w:p>
    <w:p w:rsidR="00CC1AFB" w:rsidRPr="00456535" w:rsidRDefault="00CF17A6" w:rsidP="00DE03D2">
      <w:pPr>
        <w:pStyle w:val="Titulek"/>
        <w:jc w:val="center"/>
        <w:rPr>
          <w:i w:val="0"/>
          <w:color w:val="000000" w:themeColor="text1"/>
          <w:sz w:val="20"/>
        </w:rPr>
      </w:pPr>
      <w:bookmarkStart w:id="92" w:name="_Toc485330745"/>
      <w:r w:rsidRPr="00456535">
        <w:rPr>
          <w:i w:val="0"/>
          <w:color w:val="000000" w:themeColor="text1"/>
          <w:sz w:val="20"/>
        </w:rPr>
        <w:t xml:space="preserve">Obrázek </w:t>
      </w:r>
      <w:r w:rsidRPr="00456535">
        <w:rPr>
          <w:i w:val="0"/>
          <w:color w:val="000000" w:themeColor="text1"/>
          <w:sz w:val="20"/>
        </w:rPr>
        <w:fldChar w:fldCharType="begin"/>
      </w:r>
      <w:r w:rsidRPr="00456535">
        <w:rPr>
          <w:i w:val="0"/>
          <w:color w:val="000000" w:themeColor="text1"/>
          <w:sz w:val="20"/>
        </w:rPr>
        <w:instrText xml:space="preserve"> SEQ Obrázek \* ARABIC </w:instrText>
      </w:r>
      <w:r w:rsidRPr="00456535">
        <w:rPr>
          <w:i w:val="0"/>
          <w:color w:val="000000" w:themeColor="text1"/>
          <w:sz w:val="20"/>
        </w:rPr>
        <w:fldChar w:fldCharType="separate"/>
      </w:r>
      <w:r w:rsidRPr="00456535">
        <w:rPr>
          <w:i w:val="0"/>
          <w:noProof/>
          <w:color w:val="000000" w:themeColor="text1"/>
          <w:sz w:val="20"/>
        </w:rPr>
        <w:t>1</w:t>
      </w:r>
      <w:r w:rsidRPr="00456535">
        <w:rPr>
          <w:i w:val="0"/>
          <w:color w:val="000000" w:themeColor="text1"/>
          <w:sz w:val="20"/>
        </w:rPr>
        <w:fldChar w:fldCharType="end"/>
      </w:r>
      <w:r w:rsidRPr="00456535">
        <w:rPr>
          <w:i w:val="0"/>
          <w:color w:val="000000" w:themeColor="text1"/>
          <w:sz w:val="20"/>
        </w:rPr>
        <w:t>: Mapa Filozofické fakulty</w:t>
      </w:r>
      <w:bookmarkEnd w:id="92"/>
    </w:p>
    <w:p w:rsidR="00CC1AFB" w:rsidRPr="00456535" w:rsidRDefault="00E11DF6" w:rsidP="00CC1AFB">
      <w:pPr>
        <w:ind w:firstLine="0"/>
      </w:pPr>
      <w:r w:rsidRPr="00456535">
        <w:rPr>
          <w:b/>
        </w:rPr>
        <w:t>Prostředky:</w:t>
      </w:r>
      <w:r w:rsidR="00CC1AFB" w:rsidRPr="00456535">
        <w:rPr>
          <w:b/>
        </w:rPr>
        <w:t xml:space="preserve"> </w:t>
      </w:r>
      <w:r w:rsidR="00CC1AFB" w:rsidRPr="00456535">
        <w:t>Náklady, které jsou potřebné k zajištění akti</w:t>
      </w:r>
      <w:r w:rsidR="00127872">
        <w:t xml:space="preserve">vity č. 1, činí celkově 548 000 </w:t>
      </w:r>
      <w:r w:rsidR="00F315E5">
        <w:t>Kč. Pro realizaci aktivity 1</w:t>
      </w:r>
      <w:r w:rsidR="00CC1AFB" w:rsidRPr="00456535">
        <w:t xml:space="preserve"> </w:t>
      </w:r>
      <w:r w:rsidR="00127872">
        <w:t xml:space="preserve">je nutné zaplatit </w:t>
      </w:r>
      <w:r w:rsidR="00F315E5">
        <w:t xml:space="preserve">za práci </w:t>
      </w:r>
      <w:r w:rsidR="00127872">
        <w:t>metodika</w:t>
      </w:r>
      <w:r w:rsidR="00F315E5">
        <w:t>, což je zároveň správce systému</w:t>
      </w:r>
      <w:r w:rsidR="00CC1AFB" w:rsidRPr="00456535">
        <w:t xml:space="preserve"> a </w:t>
      </w:r>
      <w:r w:rsidR="00F315E5">
        <w:t xml:space="preserve">za činnost </w:t>
      </w:r>
      <w:r w:rsidR="00CC1AFB" w:rsidRPr="00456535">
        <w:t>programátora webové stránky.</w:t>
      </w:r>
    </w:p>
    <w:p w:rsidR="00E11DF6" w:rsidRPr="00456535" w:rsidRDefault="00E11DF6" w:rsidP="00DE03D2">
      <w:r w:rsidRPr="00456535">
        <w:rPr>
          <w:b/>
        </w:rPr>
        <w:t>Výstup</w:t>
      </w:r>
      <w:r w:rsidR="008B5D78" w:rsidRPr="00456535">
        <w:t>: Výsledkem této aktivity by byla</w:t>
      </w:r>
      <w:r w:rsidRPr="00456535">
        <w:t xml:space="preserve"> webová stránka, na níž </w:t>
      </w:r>
      <w:r w:rsidR="008B5D78" w:rsidRPr="00456535">
        <w:t>by byly</w:t>
      </w:r>
      <w:r w:rsidRPr="00456535">
        <w:t xml:space="preserve"> umístěny neměnné položky a studenti </w:t>
      </w:r>
      <w:r w:rsidR="008B5D78" w:rsidRPr="00456535">
        <w:t>by získali</w:t>
      </w:r>
      <w:r w:rsidRPr="00456535">
        <w:t xml:space="preserve"> základní informace o poradenství, službách na jednotlivých fakultách</w:t>
      </w:r>
      <w:r w:rsidR="006858E8" w:rsidRPr="00456535">
        <w:t>,</w:t>
      </w:r>
      <w:r w:rsidRPr="00456535">
        <w:t xml:space="preserve"> a o umístění poraden.</w:t>
      </w:r>
    </w:p>
    <w:p w:rsidR="00E11DF6" w:rsidRPr="002838F5" w:rsidRDefault="00E11DF6" w:rsidP="007949BB">
      <w:pPr>
        <w:pStyle w:val="Nadpis3"/>
        <w:rPr>
          <w:b/>
        </w:rPr>
      </w:pPr>
      <w:bookmarkStart w:id="93" w:name="_Toc485715324"/>
      <w:r w:rsidRPr="002838F5">
        <w:rPr>
          <w:b/>
        </w:rPr>
        <w:t>Aktivita 2</w:t>
      </w:r>
      <w:r w:rsidR="00935F8A" w:rsidRPr="002838F5">
        <w:rPr>
          <w:b/>
        </w:rPr>
        <w:t xml:space="preserve">: </w:t>
      </w:r>
      <w:r w:rsidR="00300B7F" w:rsidRPr="002838F5">
        <w:rPr>
          <w:b/>
        </w:rPr>
        <w:t>Vytvoření a implementace procesního schématu integrovaného online poradenství</w:t>
      </w:r>
      <w:bookmarkEnd w:id="93"/>
      <w:r w:rsidR="00300B7F" w:rsidRPr="002838F5">
        <w:rPr>
          <w:b/>
        </w:rPr>
        <w:t xml:space="preserve"> </w:t>
      </w:r>
    </w:p>
    <w:p w:rsidR="00E11DF6" w:rsidRPr="00456535" w:rsidRDefault="00300B7F" w:rsidP="00E11DF6">
      <w:pPr>
        <w:spacing w:before="0" w:after="200"/>
        <w:ind w:firstLine="737"/>
        <w:rPr>
          <w:rFonts w:eastAsiaTheme="minorHAnsi"/>
          <w:szCs w:val="22"/>
          <w:lang w:eastAsia="en-US"/>
        </w:rPr>
      </w:pPr>
      <w:r w:rsidRPr="00456535">
        <w:rPr>
          <w:rFonts w:eastAsiaTheme="minorHAnsi"/>
          <w:szCs w:val="22"/>
          <w:lang w:eastAsia="en-US"/>
        </w:rPr>
        <w:t>Druhou aktivitou je vytvoření a implementace procesního schématu</w:t>
      </w:r>
      <w:r w:rsidR="00EA421D" w:rsidRPr="00456535">
        <w:rPr>
          <w:rFonts w:eastAsiaTheme="minorHAnsi"/>
          <w:szCs w:val="22"/>
          <w:lang w:eastAsia="en-US"/>
        </w:rPr>
        <w:t xml:space="preserve"> dle vývojového diagramu, jehož</w:t>
      </w:r>
      <w:r w:rsidR="005416AF" w:rsidRPr="00456535">
        <w:rPr>
          <w:rFonts w:eastAsiaTheme="minorHAnsi"/>
          <w:szCs w:val="22"/>
          <w:lang w:eastAsia="en-US"/>
        </w:rPr>
        <w:t xml:space="preserve"> výsledkem je vznik</w:t>
      </w:r>
      <w:r w:rsidRPr="00456535">
        <w:rPr>
          <w:rFonts w:eastAsiaTheme="minorHAnsi"/>
          <w:szCs w:val="22"/>
          <w:lang w:eastAsia="en-US"/>
        </w:rPr>
        <w:t xml:space="preserve"> formuláře. </w:t>
      </w:r>
    </w:p>
    <w:p w:rsidR="000357D5" w:rsidRPr="00456535" w:rsidRDefault="00250CAF" w:rsidP="00DE03D2">
      <w:pPr>
        <w:spacing w:before="0" w:after="200"/>
        <w:ind w:firstLine="737"/>
        <w:rPr>
          <w:rFonts w:eastAsiaTheme="minorHAnsi"/>
          <w:color w:val="000000" w:themeColor="text1"/>
          <w:szCs w:val="22"/>
          <w:lang w:eastAsia="en-US"/>
        </w:rPr>
      </w:pPr>
      <w:r w:rsidRPr="00456535">
        <w:rPr>
          <w:rFonts w:eastAsiaTheme="minorHAnsi"/>
          <w:b/>
          <w:szCs w:val="22"/>
          <w:lang w:eastAsia="en-US"/>
        </w:rPr>
        <w:t>Popis</w:t>
      </w:r>
      <w:r w:rsidR="00300B7F" w:rsidRPr="00456535">
        <w:rPr>
          <w:rFonts w:eastAsiaTheme="minorHAnsi"/>
          <w:b/>
          <w:szCs w:val="22"/>
          <w:lang w:eastAsia="en-US"/>
        </w:rPr>
        <w:t xml:space="preserve"> aktivity</w:t>
      </w:r>
      <w:r w:rsidRPr="00456535">
        <w:rPr>
          <w:rFonts w:eastAsiaTheme="minorHAnsi"/>
          <w:szCs w:val="22"/>
          <w:lang w:eastAsia="en-US"/>
        </w:rPr>
        <w:t xml:space="preserve">: </w:t>
      </w:r>
      <w:r w:rsidR="00300B7F" w:rsidRPr="00456535">
        <w:rPr>
          <w:rFonts w:eastAsiaTheme="minorHAnsi"/>
          <w:szCs w:val="22"/>
          <w:lang w:eastAsia="en-US"/>
        </w:rPr>
        <w:t>Nejdříve je nutné stanovit role poradce, správce neurči</w:t>
      </w:r>
      <w:r w:rsidR="00887A94" w:rsidRPr="00456535">
        <w:rPr>
          <w:rFonts w:eastAsiaTheme="minorHAnsi"/>
          <w:szCs w:val="22"/>
          <w:lang w:eastAsia="en-US"/>
        </w:rPr>
        <w:t xml:space="preserve">tých dotazů a studenta. </w:t>
      </w:r>
      <w:r w:rsidR="00300B7F" w:rsidRPr="00456535">
        <w:rPr>
          <w:rFonts w:eastAsiaTheme="minorHAnsi"/>
          <w:szCs w:val="22"/>
          <w:lang w:eastAsia="en-US"/>
        </w:rPr>
        <w:t>Student podává žádost o poradenství</w:t>
      </w:r>
      <w:r w:rsidR="00887A94" w:rsidRPr="00456535">
        <w:rPr>
          <w:rFonts w:eastAsiaTheme="minorHAnsi"/>
          <w:szCs w:val="22"/>
          <w:lang w:eastAsia="en-US"/>
        </w:rPr>
        <w:t>, komunikuje s poradcem</w:t>
      </w:r>
      <w:r w:rsidR="00300B7F" w:rsidRPr="00456535">
        <w:rPr>
          <w:rFonts w:eastAsiaTheme="minorHAnsi"/>
          <w:szCs w:val="22"/>
          <w:lang w:eastAsia="en-US"/>
        </w:rPr>
        <w:t xml:space="preserve">. Správce spravuje témata, přiděluje poradce ke konkrétním dotazům, </w:t>
      </w:r>
      <w:r w:rsidR="0074042E" w:rsidRPr="00456535">
        <w:rPr>
          <w:rFonts w:eastAsiaTheme="minorHAnsi"/>
          <w:szCs w:val="22"/>
          <w:lang w:eastAsia="en-US"/>
        </w:rPr>
        <w:t xml:space="preserve">může smazat žádost </w:t>
      </w:r>
      <w:r w:rsidR="00456535">
        <w:rPr>
          <w:rFonts w:eastAsiaTheme="minorHAnsi"/>
          <w:szCs w:val="22"/>
          <w:lang w:eastAsia="en-US"/>
        </w:rPr>
        <w:br/>
      </w:r>
      <w:r w:rsidR="0074042E" w:rsidRPr="00456535">
        <w:rPr>
          <w:rFonts w:eastAsiaTheme="minorHAnsi"/>
          <w:szCs w:val="22"/>
          <w:lang w:eastAsia="en-US"/>
        </w:rPr>
        <w:t>o poradens</w:t>
      </w:r>
      <w:r w:rsidR="00822527">
        <w:rPr>
          <w:rFonts w:eastAsiaTheme="minorHAnsi"/>
          <w:szCs w:val="22"/>
          <w:lang w:eastAsia="en-US"/>
        </w:rPr>
        <w:t>tví. Poradce odpovídá na dotazy, případně</w:t>
      </w:r>
      <w:r w:rsidR="0074042E" w:rsidRPr="00456535">
        <w:rPr>
          <w:rFonts w:eastAsiaTheme="minorHAnsi"/>
          <w:szCs w:val="22"/>
          <w:lang w:eastAsia="en-US"/>
        </w:rPr>
        <w:t xml:space="preserve"> může předat dotaz jinému poradci. </w:t>
      </w:r>
      <w:r w:rsidR="00E11DF6" w:rsidRPr="00456535">
        <w:rPr>
          <w:rFonts w:eastAsiaTheme="minorHAnsi"/>
          <w:szCs w:val="22"/>
          <w:lang w:eastAsia="en-US"/>
        </w:rPr>
        <w:lastRenderedPageBreak/>
        <w:t xml:space="preserve">Ve formuláři si studenti zvolí téma, ke kterému se jejich dotaz vztahuje. Poté si vyberou </w:t>
      </w:r>
      <w:r w:rsidR="00887A94" w:rsidRPr="00456535">
        <w:rPr>
          <w:rFonts w:eastAsiaTheme="minorHAnsi"/>
          <w:szCs w:val="22"/>
          <w:lang w:eastAsia="en-US"/>
        </w:rPr>
        <w:t xml:space="preserve">fakultu a z ní určitého </w:t>
      </w:r>
      <w:r w:rsidR="00E11DF6" w:rsidRPr="00456535">
        <w:rPr>
          <w:rFonts w:eastAsiaTheme="minorHAnsi"/>
          <w:szCs w:val="22"/>
          <w:lang w:eastAsia="en-US"/>
        </w:rPr>
        <w:t xml:space="preserve">poradce, který se konkrétním problémem zabývá, a napíší jemu dotaz. Studenti mohou v dotazu požadovat i osobní konzultaci konkrétního problému </w:t>
      </w:r>
      <w:r w:rsidR="00456535">
        <w:rPr>
          <w:rFonts w:eastAsiaTheme="minorHAnsi"/>
          <w:szCs w:val="22"/>
          <w:lang w:eastAsia="en-US"/>
        </w:rPr>
        <w:br/>
      </w:r>
      <w:r w:rsidR="00E11DF6" w:rsidRPr="00456535">
        <w:rPr>
          <w:rFonts w:eastAsiaTheme="minorHAnsi"/>
          <w:szCs w:val="22"/>
          <w:lang w:eastAsia="en-US"/>
        </w:rPr>
        <w:t>a pomocí online poradny mají možnost si ji domluvit. Pokud student ví, kterému poradci chce poslat svůj dotaz, odešle ho</w:t>
      </w:r>
      <w:r w:rsidR="00822527">
        <w:rPr>
          <w:rFonts w:eastAsiaTheme="minorHAnsi"/>
          <w:szCs w:val="22"/>
          <w:lang w:eastAsia="en-US"/>
        </w:rPr>
        <w:t>,</w:t>
      </w:r>
      <w:r w:rsidR="00E11DF6" w:rsidRPr="00456535">
        <w:rPr>
          <w:rFonts w:eastAsiaTheme="minorHAnsi"/>
          <w:szCs w:val="22"/>
          <w:lang w:eastAsia="en-US"/>
        </w:rPr>
        <w:t xml:space="preserve"> a poradce, pokud bude znát odpověď na danou otázku, odpoví. </w:t>
      </w:r>
      <w:r w:rsidR="0011540E" w:rsidRPr="00456535">
        <w:rPr>
          <w:rFonts w:eastAsiaTheme="minorHAnsi"/>
          <w:szCs w:val="22"/>
          <w:lang w:eastAsia="en-US"/>
        </w:rPr>
        <w:t xml:space="preserve">Jestliže student bude spokojený s odpovědí, proces se ukončí, jestliže nebude spokojen, může se doptat poradce. </w:t>
      </w:r>
      <w:r w:rsidR="00E11DF6" w:rsidRPr="00456535">
        <w:rPr>
          <w:rFonts w:eastAsiaTheme="minorHAnsi"/>
          <w:color w:val="000000" w:themeColor="text1"/>
          <w:szCs w:val="22"/>
          <w:lang w:eastAsia="en-US"/>
        </w:rPr>
        <w:t xml:space="preserve">Pokud poradce nebude znát odpověď na danou otázku, pošle dotaz správci neurčitých dotazů, který vybere jiného poradce a odešle mu dotaz nebo poradce vybere jiného poradenského pracovníka a odešle </w:t>
      </w:r>
      <w:r w:rsidR="00331235" w:rsidRPr="00456535">
        <w:rPr>
          <w:rFonts w:eastAsiaTheme="minorHAnsi"/>
          <w:color w:val="000000" w:themeColor="text1"/>
          <w:szCs w:val="22"/>
          <w:lang w:eastAsia="en-US"/>
        </w:rPr>
        <w:t>je</w:t>
      </w:r>
      <w:r w:rsidR="00E11DF6" w:rsidRPr="00456535">
        <w:rPr>
          <w:rFonts w:eastAsiaTheme="minorHAnsi"/>
          <w:color w:val="000000" w:themeColor="text1"/>
          <w:szCs w:val="22"/>
          <w:lang w:eastAsia="en-US"/>
        </w:rPr>
        <w:t xml:space="preserve">mu dotaz. Může však nastat situace, že student si nebude jistý komu dotaz odeslat, tak se dotaz odešle správci neurčitých dotazů, </w:t>
      </w:r>
      <w:r w:rsidR="00CC566C" w:rsidRPr="00456535">
        <w:rPr>
          <w:rFonts w:eastAsiaTheme="minorHAnsi"/>
          <w:color w:val="000000" w:themeColor="text1"/>
          <w:szCs w:val="22"/>
          <w:lang w:eastAsia="en-US"/>
        </w:rPr>
        <w:t>který předá dotaz poradci, který</w:t>
      </w:r>
      <w:r w:rsidR="00E11DF6" w:rsidRPr="00456535">
        <w:rPr>
          <w:rFonts w:eastAsiaTheme="minorHAnsi"/>
          <w:color w:val="000000" w:themeColor="text1"/>
          <w:szCs w:val="22"/>
          <w:lang w:eastAsia="en-US"/>
        </w:rPr>
        <w:t xml:space="preserve"> se </w:t>
      </w:r>
      <w:r w:rsidR="00CC566C" w:rsidRPr="00456535">
        <w:rPr>
          <w:rFonts w:eastAsiaTheme="minorHAnsi"/>
          <w:color w:val="000000" w:themeColor="text1"/>
          <w:szCs w:val="22"/>
          <w:lang w:eastAsia="en-US"/>
        </w:rPr>
        <w:t xml:space="preserve">daným </w:t>
      </w:r>
      <w:r w:rsidR="00E11DF6" w:rsidRPr="00456535">
        <w:rPr>
          <w:rFonts w:eastAsiaTheme="minorHAnsi"/>
          <w:color w:val="000000" w:themeColor="text1"/>
          <w:szCs w:val="22"/>
          <w:lang w:eastAsia="en-US"/>
        </w:rPr>
        <w:t xml:space="preserve">problémem zabývá. Pokud poradce bude znát odpověď na dotaz tak odpoví, pokud nebude znát odpověď, může poslat dotaz jinému poradci, o kterém si myslí, že bude znát odpověď na otázku. Pokud poradce nebude znát dalšího poradce, tak pošle dotaz správci, který odešle dotaz jinému poradci, podle jeho zaměření. A ten mu na jeho dotaz odpoví. </w:t>
      </w:r>
    </w:p>
    <w:p w:rsidR="003B00A8" w:rsidRPr="00456535" w:rsidRDefault="000357D5" w:rsidP="000357D5">
      <w:pPr>
        <w:spacing w:before="0" w:after="200"/>
        <w:ind w:firstLine="737"/>
        <w:rPr>
          <w:rFonts w:eastAsiaTheme="minorHAnsi"/>
          <w:b/>
          <w:color w:val="000000" w:themeColor="text1"/>
          <w:szCs w:val="22"/>
          <w:lang w:eastAsia="en-US"/>
        </w:rPr>
      </w:pPr>
      <w:r w:rsidRPr="00456535">
        <w:rPr>
          <w:rFonts w:eastAsiaTheme="minorHAnsi"/>
          <w:color w:val="000000" w:themeColor="text1"/>
          <w:szCs w:val="22"/>
          <w:lang w:eastAsia="en-US"/>
        </w:rPr>
        <w:br w:type="column"/>
      </w:r>
      <w:r w:rsidRPr="00456535">
        <w:rPr>
          <w:rFonts w:eastAsiaTheme="minorHAnsi"/>
          <w:b/>
          <w:color w:val="000000" w:themeColor="text1"/>
          <w:szCs w:val="22"/>
          <w:lang w:eastAsia="en-US"/>
        </w:rPr>
        <w:lastRenderedPageBreak/>
        <w:t>Vývojový diagram</w:t>
      </w:r>
    </w:p>
    <w:p w:rsidR="00CF17A6" w:rsidRPr="00456535" w:rsidRDefault="003B00A8" w:rsidP="00CF17A6">
      <w:pPr>
        <w:keepNext/>
        <w:spacing w:before="0" w:after="200"/>
        <w:ind w:firstLine="0"/>
      </w:pPr>
      <w:r w:rsidRPr="00456535">
        <w:rPr>
          <w:rFonts w:eastAsiaTheme="minorHAnsi"/>
          <w:noProof/>
          <w:color w:val="000000" w:themeColor="text1"/>
          <w:szCs w:val="22"/>
        </w:rPr>
        <w:drawing>
          <wp:inline distT="0" distB="0" distL="0" distR="0" wp14:anchorId="25958BD1" wp14:editId="75219FBF">
            <wp:extent cx="5578119" cy="7039155"/>
            <wp:effectExtent l="0" t="0" r="381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ývojový diagram (4).jpg"/>
                    <pic:cNvPicPr/>
                  </pic:nvPicPr>
                  <pic:blipFill>
                    <a:blip r:embed="rId12">
                      <a:extLst>
                        <a:ext uri="{28A0092B-C50C-407E-A947-70E740481C1C}">
                          <a14:useLocalDpi xmlns:a14="http://schemas.microsoft.com/office/drawing/2010/main" val="0"/>
                        </a:ext>
                      </a:extLst>
                    </a:blip>
                    <a:stretch>
                      <a:fillRect/>
                    </a:stretch>
                  </pic:blipFill>
                  <pic:spPr>
                    <a:xfrm>
                      <a:off x="0" y="0"/>
                      <a:ext cx="5579745" cy="7041206"/>
                    </a:xfrm>
                    <a:prstGeom prst="rect">
                      <a:avLst/>
                    </a:prstGeom>
                  </pic:spPr>
                </pic:pic>
              </a:graphicData>
            </a:graphic>
          </wp:inline>
        </w:drawing>
      </w:r>
    </w:p>
    <w:p w:rsidR="00331235" w:rsidRPr="00456535" w:rsidRDefault="00CF17A6" w:rsidP="00CF17A6">
      <w:pPr>
        <w:pStyle w:val="Titulek"/>
        <w:jc w:val="center"/>
        <w:rPr>
          <w:rFonts w:eastAsiaTheme="minorHAnsi"/>
          <w:b/>
          <w:i w:val="0"/>
          <w:color w:val="000000" w:themeColor="text1"/>
          <w:sz w:val="20"/>
          <w:szCs w:val="22"/>
          <w:lang w:eastAsia="en-US"/>
        </w:rPr>
      </w:pPr>
      <w:bookmarkStart w:id="94" w:name="_Toc485330746"/>
      <w:r w:rsidRPr="00456535">
        <w:rPr>
          <w:i w:val="0"/>
          <w:color w:val="000000" w:themeColor="text1"/>
          <w:sz w:val="20"/>
        </w:rPr>
        <w:t xml:space="preserve">Obrázek </w:t>
      </w:r>
      <w:r w:rsidRPr="00456535">
        <w:rPr>
          <w:i w:val="0"/>
          <w:color w:val="000000" w:themeColor="text1"/>
          <w:sz w:val="20"/>
        </w:rPr>
        <w:fldChar w:fldCharType="begin"/>
      </w:r>
      <w:r w:rsidRPr="00456535">
        <w:rPr>
          <w:i w:val="0"/>
          <w:color w:val="000000" w:themeColor="text1"/>
          <w:sz w:val="20"/>
        </w:rPr>
        <w:instrText xml:space="preserve"> SEQ Obrázek \* ARABIC </w:instrText>
      </w:r>
      <w:r w:rsidRPr="00456535">
        <w:rPr>
          <w:i w:val="0"/>
          <w:color w:val="000000" w:themeColor="text1"/>
          <w:sz w:val="20"/>
        </w:rPr>
        <w:fldChar w:fldCharType="separate"/>
      </w:r>
      <w:r w:rsidRPr="00456535">
        <w:rPr>
          <w:i w:val="0"/>
          <w:noProof/>
          <w:color w:val="000000" w:themeColor="text1"/>
          <w:sz w:val="20"/>
        </w:rPr>
        <w:t>2</w:t>
      </w:r>
      <w:r w:rsidRPr="00456535">
        <w:rPr>
          <w:i w:val="0"/>
          <w:color w:val="000000" w:themeColor="text1"/>
          <w:sz w:val="20"/>
        </w:rPr>
        <w:fldChar w:fldCharType="end"/>
      </w:r>
      <w:r w:rsidRPr="00456535">
        <w:rPr>
          <w:i w:val="0"/>
          <w:color w:val="000000" w:themeColor="text1"/>
          <w:sz w:val="20"/>
        </w:rPr>
        <w:t>: Vývojový diagram</w:t>
      </w:r>
      <w:bookmarkEnd w:id="94"/>
    </w:p>
    <w:p w:rsidR="008D4940" w:rsidRPr="00456535" w:rsidRDefault="00A0277A" w:rsidP="00A0277A">
      <w:pPr>
        <w:spacing w:before="0" w:after="200"/>
        <w:ind w:firstLine="0"/>
        <w:rPr>
          <w:rFonts w:eastAsiaTheme="minorHAnsi"/>
          <w:noProof/>
          <w:color w:val="000000" w:themeColor="text1"/>
          <w:szCs w:val="22"/>
        </w:rPr>
      </w:pPr>
      <w:r w:rsidRPr="00456535">
        <w:rPr>
          <w:rFonts w:eastAsiaTheme="minorHAnsi"/>
          <w:b/>
          <w:noProof/>
          <w:color w:val="000000" w:themeColor="text1"/>
          <w:szCs w:val="22"/>
        </w:rPr>
        <w:lastRenderedPageBreak/>
        <w:t>Prostředky:</w:t>
      </w:r>
      <w:r w:rsidR="00CC1AFB" w:rsidRPr="00456535">
        <w:rPr>
          <w:rFonts w:eastAsiaTheme="minorHAnsi"/>
          <w:b/>
          <w:noProof/>
          <w:color w:val="000000" w:themeColor="text1"/>
          <w:szCs w:val="22"/>
        </w:rPr>
        <w:t xml:space="preserve"> </w:t>
      </w:r>
      <w:r w:rsidR="00CC1AFB" w:rsidRPr="00456535">
        <w:rPr>
          <w:rFonts w:eastAsiaTheme="minorHAnsi"/>
          <w:noProof/>
          <w:color w:val="000000" w:themeColor="text1"/>
          <w:szCs w:val="22"/>
        </w:rPr>
        <w:t xml:space="preserve">Celková výše </w:t>
      </w:r>
      <w:r w:rsidR="00E41C88" w:rsidRPr="00456535">
        <w:rPr>
          <w:rFonts w:eastAsiaTheme="minorHAnsi"/>
          <w:noProof/>
          <w:color w:val="000000" w:themeColor="text1"/>
          <w:szCs w:val="22"/>
        </w:rPr>
        <w:t>finančních prost</w:t>
      </w:r>
      <w:r w:rsidR="00127872">
        <w:rPr>
          <w:rFonts w:eastAsiaTheme="minorHAnsi"/>
          <w:noProof/>
          <w:color w:val="000000" w:themeColor="text1"/>
          <w:szCs w:val="22"/>
        </w:rPr>
        <w:t>ředků je v této aktivitě 629 000</w:t>
      </w:r>
      <w:r w:rsidR="00E41C88" w:rsidRPr="00456535">
        <w:rPr>
          <w:rFonts w:eastAsiaTheme="minorHAnsi"/>
          <w:noProof/>
          <w:color w:val="000000" w:themeColor="text1"/>
          <w:szCs w:val="22"/>
        </w:rPr>
        <w:t xml:space="preserve"> Kč. V této aktivitě figuruje pouze programátor, který má za úkol vytvořit pro</w:t>
      </w:r>
      <w:r w:rsidR="004358B9">
        <w:rPr>
          <w:rFonts w:eastAsiaTheme="minorHAnsi"/>
          <w:noProof/>
          <w:color w:val="000000" w:themeColor="text1"/>
          <w:szCs w:val="22"/>
        </w:rPr>
        <w:t>cesní schéma a analytik, zjišťuje, zda procesní schéma funguje správně.</w:t>
      </w:r>
    </w:p>
    <w:p w:rsidR="00FF6100" w:rsidRPr="00456535" w:rsidRDefault="00250CAF" w:rsidP="00CF17A6">
      <w:pPr>
        <w:spacing w:before="0" w:after="200"/>
        <w:ind w:firstLine="0"/>
        <w:rPr>
          <w:rFonts w:eastAsiaTheme="minorHAnsi"/>
          <w:b/>
          <w:szCs w:val="24"/>
          <w:lang w:eastAsia="en-US"/>
        </w:rPr>
      </w:pPr>
      <w:r w:rsidRPr="00456535">
        <w:rPr>
          <w:rFonts w:eastAsiaTheme="minorHAnsi"/>
          <w:b/>
          <w:szCs w:val="24"/>
          <w:lang w:eastAsia="en-US"/>
        </w:rPr>
        <w:t>Výstup:</w:t>
      </w:r>
      <w:r w:rsidR="006325E7" w:rsidRPr="00456535">
        <w:rPr>
          <w:rFonts w:eastAsiaTheme="minorHAnsi"/>
          <w:b/>
          <w:szCs w:val="24"/>
          <w:lang w:eastAsia="en-US"/>
        </w:rPr>
        <w:t xml:space="preserve"> </w:t>
      </w:r>
      <w:r w:rsidR="006325E7" w:rsidRPr="00456535">
        <w:rPr>
          <w:rFonts w:eastAsiaTheme="minorHAnsi"/>
          <w:szCs w:val="24"/>
          <w:lang w:eastAsia="en-US"/>
        </w:rPr>
        <w:t>Výsledkem této aktivity bude vytvořené</w:t>
      </w:r>
      <w:r w:rsidR="0074042E" w:rsidRPr="00456535">
        <w:rPr>
          <w:rFonts w:eastAsiaTheme="minorHAnsi"/>
          <w:szCs w:val="24"/>
          <w:lang w:eastAsia="en-US"/>
        </w:rPr>
        <w:t xml:space="preserve"> implementované funkčně otestované procesní schéma dle vývojového diagramu na obrázku </w:t>
      </w:r>
      <w:r w:rsidR="006325E7" w:rsidRPr="00456535">
        <w:rPr>
          <w:rFonts w:eastAsiaTheme="minorHAnsi"/>
          <w:szCs w:val="24"/>
          <w:lang w:eastAsia="en-US"/>
        </w:rPr>
        <w:t xml:space="preserve">č. </w:t>
      </w:r>
      <w:r w:rsidR="0074042E" w:rsidRPr="00456535">
        <w:rPr>
          <w:rFonts w:eastAsiaTheme="minorHAnsi"/>
          <w:szCs w:val="24"/>
          <w:lang w:eastAsia="en-US"/>
        </w:rPr>
        <w:t>2.</w:t>
      </w:r>
    </w:p>
    <w:p w:rsidR="00E11DF6" w:rsidRPr="002838F5" w:rsidRDefault="00E11DF6" w:rsidP="007949BB">
      <w:pPr>
        <w:pStyle w:val="Nadpis3"/>
        <w:rPr>
          <w:b/>
        </w:rPr>
      </w:pPr>
      <w:bookmarkStart w:id="95" w:name="_Toc485715325"/>
      <w:r w:rsidRPr="002838F5">
        <w:rPr>
          <w:b/>
        </w:rPr>
        <w:t>Aktivita 3</w:t>
      </w:r>
      <w:r w:rsidR="00935F8A" w:rsidRPr="002838F5">
        <w:rPr>
          <w:b/>
        </w:rPr>
        <w:t xml:space="preserve">: </w:t>
      </w:r>
      <w:r w:rsidRPr="002838F5">
        <w:rPr>
          <w:b/>
        </w:rPr>
        <w:t>Databáze témat a poradců</w:t>
      </w:r>
      <w:bookmarkEnd w:id="95"/>
      <w:r w:rsidR="00331235" w:rsidRPr="002838F5">
        <w:rPr>
          <w:b/>
        </w:rPr>
        <w:tab/>
      </w:r>
    </w:p>
    <w:p w:rsidR="00E236D8" w:rsidRPr="00456535" w:rsidRDefault="0074042E" w:rsidP="005B747E">
      <w:pPr>
        <w:spacing w:before="0" w:after="200"/>
        <w:ind w:firstLine="737"/>
        <w:rPr>
          <w:rFonts w:eastAsiaTheme="minorHAnsi"/>
          <w:szCs w:val="22"/>
          <w:lang w:eastAsia="en-US"/>
        </w:rPr>
      </w:pPr>
      <w:r w:rsidRPr="00456535">
        <w:rPr>
          <w:rFonts w:eastAsiaTheme="minorHAnsi"/>
          <w:szCs w:val="22"/>
          <w:lang w:eastAsia="en-US"/>
        </w:rPr>
        <w:t>Databáze by měla být vytvořena, tak aby ji bylo možné průběžně měnit, je napojena na aktivitu č</w:t>
      </w:r>
      <w:r w:rsidR="0011540E" w:rsidRPr="00456535">
        <w:rPr>
          <w:rFonts w:eastAsiaTheme="minorHAnsi"/>
          <w:szCs w:val="22"/>
          <w:lang w:eastAsia="en-US"/>
        </w:rPr>
        <w:t xml:space="preserve">íslo 2. </w:t>
      </w:r>
      <w:r w:rsidR="009856F9" w:rsidRPr="00456535">
        <w:rPr>
          <w:rFonts w:eastAsiaTheme="minorHAnsi"/>
          <w:szCs w:val="22"/>
          <w:lang w:eastAsia="en-US"/>
        </w:rPr>
        <w:t xml:space="preserve">Databáze má obsahovat jména, kontakty, zaměření poradců a poradenská témata. Poradenství bude rozděleno do tří poradenských témat, seznam témat je neuzavřený a může se průběžně měnit. O každém poradci se </w:t>
      </w:r>
      <w:r w:rsidR="0011540E" w:rsidRPr="00456535">
        <w:rPr>
          <w:rFonts w:eastAsiaTheme="minorHAnsi"/>
          <w:szCs w:val="22"/>
          <w:lang w:eastAsia="en-US"/>
        </w:rPr>
        <w:t>bude evidovat</w:t>
      </w:r>
      <w:r w:rsidR="009856F9" w:rsidRPr="00456535">
        <w:rPr>
          <w:rFonts w:eastAsiaTheme="minorHAnsi"/>
          <w:szCs w:val="22"/>
          <w:lang w:eastAsia="en-US"/>
        </w:rPr>
        <w:t xml:space="preserve"> titul, jméno, foto, kontakt a jeho zaměření. Uvádíme zde </w:t>
      </w:r>
      <w:r w:rsidR="0011540E" w:rsidRPr="00456535">
        <w:rPr>
          <w:rFonts w:eastAsiaTheme="minorHAnsi"/>
          <w:szCs w:val="22"/>
          <w:lang w:eastAsia="en-US"/>
        </w:rPr>
        <w:t xml:space="preserve">názorný </w:t>
      </w:r>
      <w:r w:rsidR="009856F9" w:rsidRPr="00456535">
        <w:rPr>
          <w:rFonts w:eastAsiaTheme="minorHAnsi"/>
          <w:szCs w:val="22"/>
          <w:lang w:eastAsia="en-US"/>
        </w:rPr>
        <w:t>příklad:</w:t>
      </w:r>
    </w:p>
    <w:p w:rsidR="00456535" w:rsidRDefault="00FF6100" w:rsidP="00FF6100">
      <w:pPr>
        <w:spacing w:before="0" w:after="200"/>
        <w:rPr>
          <w:rFonts w:eastAsiaTheme="minorHAnsi"/>
          <w:szCs w:val="22"/>
          <w:lang w:eastAsia="en-US"/>
        </w:rPr>
      </w:pPr>
      <w:r w:rsidRPr="00456535">
        <w:rPr>
          <w:rFonts w:eastAsiaTheme="minorHAnsi"/>
          <w:szCs w:val="22"/>
          <w:lang w:eastAsia="en-US"/>
        </w:rPr>
        <w:t xml:space="preserve">   </w:t>
      </w:r>
      <w:r w:rsidR="00E236D8" w:rsidRPr="00456535">
        <w:rPr>
          <w:rFonts w:eastAsiaTheme="minorHAnsi"/>
          <w:szCs w:val="22"/>
          <w:lang w:eastAsia="en-US"/>
        </w:rPr>
        <w:t>Mgr. Petr Prachař</w:t>
      </w:r>
      <w:r w:rsidR="00924557" w:rsidRPr="00456535">
        <w:rPr>
          <w:rFonts w:eastAsiaTheme="minorHAnsi"/>
          <w:szCs w:val="22"/>
          <w:lang w:eastAsia="en-US"/>
        </w:rPr>
        <w:t>,</w:t>
      </w:r>
      <w:r w:rsidR="00E236D8" w:rsidRPr="00456535">
        <w:rPr>
          <w:rFonts w:eastAsiaTheme="minorHAnsi"/>
          <w:szCs w:val="22"/>
          <w:lang w:eastAsia="en-US"/>
        </w:rPr>
        <w:t xml:space="preserve"> Ph.D.</w:t>
      </w:r>
      <w:r w:rsidR="000F5036" w:rsidRPr="00456535">
        <w:rPr>
          <w:rFonts w:eastAsiaTheme="minorHAnsi"/>
          <w:szCs w:val="22"/>
          <w:lang w:eastAsia="en-US"/>
        </w:rPr>
        <w:t xml:space="preserve">   </w:t>
      </w:r>
    </w:p>
    <w:p w:rsidR="00456535" w:rsidRDefault="00456535" w:rsidP="00FF6100">
      <w:pPr>
        <w:spacing w:before="0" w:after="200"/>
        <w:rPr>
          <w:rFonts w:eastAsiaTheme="minorHAnsi"/>
          <w:szCs w:val="22"/>
          <w:lang w:eastAsia="en-US"/>
        </w:rPr>
      </w:pPr>
      <w:r w:rsidRPr="00456535">
        <w:rPr>
          <w:noProof/>
        </w:rPr>
        <w:drawing>
          <wp:anchor distT="0" distB="0" distL="114300" distR="114300" simplePos="0" relativeHeight="251660288" behindDoc="0" locked="0" layoutInCell="1" allowOverlap="1" wp14:anchorId="25FA65E3" wp14:editId="122386EA">
            <wp:simplePos x="0" y="0"/>
            <wp:positionH relativeFrom="column">
              <wp:posOffset>1840865</wp:posOffset>
            </wp:positionH>
            <wp:positionV relativeFrom="paragraph">
              <wp:posOffset>156845</wp:posOffset>
            </wp:positionV>
            <wp:extent cx="1043940" cy="1805940"/>
            <wp:effectExtent l="0" t="0" r="3810" b="381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043940" cy="1805940"/>
                    </a:xfrm>
                    <a:prstGeom prst="rect">
                      <a:avLst/>
                    </a:prstGeom>
                  </pic:spPr>
                </pic:pic>
              </a:graphicData>
            </a:graphic>
            <wp14:sizeRelH relativeFrom="page">
              <wp14:pctWidth>0</wp14:pctWidth>
            </wp14:sizeRelH>
            <wp14:sizeRelV relativeFrom="page">
              <wp14:pctHeight>0</wp14:pctHeight>
            </wp14:sizeRelV>
          </wp:anchor>
        </w:drawing>
      </w:r>
      <w:r w:rsidR="000F5036" w:rsidRPr="00456535">
        <w:rPr>
          <w:rFonts w:eastAsiaTheme="minorHAnsi"/>
          <w:szCs w:val="22"/>
          <w:lang w:eastAsia="en-US"/>
        </w:rPr>
        <w:t xml:space="preserve">      </w:t>
      </w:r>
    </w:p>
    <w:p w:rsidR="00456535" w:rsidRDefault="00456535" w:rsidP="00FF6100">
      <w:pPr>
        <w:spacing w:before="0" w:after="200"/>
        <w:rPr>
          <w:rFonts w:eastAsiaTheme="minorHAnsi"/>
          <w:szCs w:val="22"/>
          <w:lang w:eastAsia="en-US"/>
        </w:rPr>
      </w:pPr>
    </w:p>
    <w:p w:rsidR="00456535" w:rsidRDefault="00456535" w:rsidP="00FF6100">
      <w:pPr>
        <w:spacing w:before="0" w:after="200"/>
        <w:rPr>
          <w:rFonts w:eastAsiaTheme="minorHAnsi"/>
          <w:szCs w:val="22"/>
          <w:lang w:eastAsia="en-US"/>
        </w:rPr>
      </w:pPr>
    </w:p>
    <w:p w:rsidR="00456535" w:rsidRDefault="00456535" w:rsidP="00FF6100">
      <w:pPr>
        <w:spacing w:before="0" w:after="200"/>
        <w:rPr>
          <w:rFonts w:eastAsiaTheme="minorHAnsi"/>
          <w:szCs w:val="22"/>
          <w:lang w:eastAsia="en-US"/>
        </w:rPr>
      </w:pPr>
    </w:p>
    <w:p w:rsidR="00456535" w:rsidRDefault="00456535" w:rsidP="00FF6100">
      <w:pPr>
        <w:spacing w:before="0" w:after="200"/>
        <w:rPr>
          <w:rFonts w:eastAsiaTheme="minorHAnsi"/>
          <w:szCs w:val="22"/>
          <w:lang w:eastAsia="en-US"/>
        </w:rPr>
      </w:pPr>
      <w:r w:rsidRPr="00456535">
        <w:rPr>
          <w:noProof/>
        </w:rPr>
        <mc:AlternateContent>
          <mc:Choice Requires="wps">
            <w:drawing>
              <wp:anchor distT="0" distB="0" distL="114300" distR="114300" simplePos="0" relativeHeight="251662336" behindDoc="0" locked="0" layoutInCell="1" allowOverlap="1" wp14:anchorId="77FB837D" wp14:editId="06F0535E">
                <wp:simplePos x="0" y="0"/>
                <wp:positionH relativeFrom="column">
                  <wp:posOffset>1337945</wp:posOffset>
                </wp:positionH>
                <wp:positionV relativeFrom="paragraph">
                  <wp:posOffset>286385</wp:posOffset>
                </wp:positionV>
                <wp:extent cx="1988820" cy="635"/>
                <wp:effectExtent l="0" t="0" r="0" b="0"/>
                <wp:wrapSquare wrapText="bothSides"/>
                <wp:docPr id="6" name="Textové pole 6"/>
                <wp:cNvGraphicFramePr/>
                <a:graphic xmlns:a="http://schemas.openxmlformats.org/drawingml/2006/main">
                  <a:graphicData uri="http://schemas.microsoft.com/office/word/2010/wordprocessingShape">
                    <wps:wsp>
                      <wps:cNvSpPr txBox="1"/>
                      <wps:spPr>
                        <a:xfrm>
                          <a:off x="0" y="0"/>
                          <a:ext cx="1988820" cy="635"/>
                        </a:xfrm>
                        <a:prstGeom prst="rect">
                          <a:avLst/>
                        </a:prstGeom>
                        <a:solidFill>
                          <a:prstClr val="white"/>
                        </a:solidFill>
                        <a:ln>
                          <a:noFill/>
                        </a:ln>
                        <a:effectLst/>
                      </wps:spPr>
                      <wps:txbx>
                        <w:txbxContent>
                          <w:p w:rsidR="00560FE5" w:rsidRPr="00CF17A6" w:rsidRDefault="00560FE5" w:rsidP="00CF17A6">
                            <w:pPr>
                              <w:pStyle w:val="Titulek"/>
                              <w:rPr>
                                <w:rFonts w:eastAsia="Calibri"/>
                                <w:i w:val="0"/>
                                <w:noProof/>
                                <w:color w:val="000000" w:themeColor="text1"/>
                                <w:sz w:val="28"/>
                                <w:szCs w:val="20"/>
                              </w:rPr>
                            </w:pPr>
                            <w:bookmarkStart w:id="96" w:name="_Toc485330747"/>
                            <w:r w:rsidRPr="00CF17A6">
                              <w:rPr>
                                <w:i w:val="0"/>
                                <w:color w:val="000000" w:themeColor="text1"/>
                                <w:sz w:val="20"/>
                              </w:rPr>
                              <w:t xml:space="preserve">Obrázek </w:t>
                            </w:r>
                            <w:r w:rsidRPr="00CF17A6">
                              <w:rPr>
                                <w:i w:val="0"/>
                                <w:color w:val="000000" w:themeColor="text1"/>
                                <w:sz w:val="20"/>
                              </w:rPr>
                              <w:fldChar w:fldCharType="begin"/>
                            </w:r>
                            <w:r w:rsidRPr="00CF17A6">
                              <w:rPr>
                                <w:i w:val="0"/>
                                <w:color w:val="000000" w:themeColor="text1"/>
                                <w:sz w:val="20"/>
                              </w:rPr>
                              <w:instrText xml:space="preserve"> SEQ Obrázek \* ARABIC </w:instrText>
                            </w:r>
                            <w:r w:rsidRPr="00CF17A6">
                              <w:rPr>
                                <w:i w:val="0"/>
                                <w:color w:val="000000" w:themeColor="text1"/>
                                <w:sz w:val="20"/>
                              </w:rPr>
                              <w:fldChar w:fldCharType="separate"/>
                            </w:r>
                            <w:r w:rsidRPr="00CF17A6">
                              <w:rPr>
                                <w:i w:val="0"/>
                                <w:noProof/>
                                <w:color w:val="000000" w:themeColor="text1"/>
                                <w:sz w:val="20"/>
                              </w:rPr>
                              <w:t>3</w:t>
                            </w:r>
                            <w:r w:rsidRPr="00CF17A6">
                              <w:rPr>
                                <w:i w:val="0"/>
                                <w:color w:val="000000" w:themeColor="text1"/>
                                <w:sz w:val="20"/>
                              </w:rPr>
                              <w:fldChar w:fldCharType="end"/>
                            </w:r>
                            <w:r w:rsidRPr="00CF17A6">
                              <w:rPr>
                                <w:i w:val="0"/>
                                <w:color w:val="000000" w:themeColor="text1"/>
                                <w:sz w:val="20"/>
                              </w:rPr>
                              <w:t>: Profilová fotka</w:t>
                            </w:r>
                            <w:bookmarkEnd w:id="9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ové pole 6" o:spid="_x0000_s1026" type="#_x0000_t202" style="position:absolute;left:0;text-align:left;margin-left:105.35pt;margin-top:22.55pt;width:156.6pt;height:.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" stroked="f">
                <v:textbox style="mso-fit-shape-to-text:t" inset="0,0,0,0">
                  <w:txbxContent>
                    <w:p w:rsidR="00560FE5" w:rsidRPr="00CF17A6" w:rsidRDefault="00560FE5" w:rsidP="00CF17A6">
                      <w:pPr>
                        <w:pStyle w:val="Titulek"/>
                        <w:rPr>
                          <w:rFonts w:eastAsia="Calibri"/>
                          <w:i w:val="0"/>
                          <w:noProof/>
                          <w:color w:val="000000" w:themeColor="text1"/>
                          <w:sz w:val="28"/>
                          <w:szCs w:val="20"/>
                        </w:rPr>
                      </w:pPr>
                      <w:bookmarkStart w:id="97" w:name="_Toc485330747"/>
                      <w:r w:rsidRPr="00CF17A6">
                        <w:rPr>
                          <w:i w:val="0"/>
                          <w:color w:val="000000" w:themeColor="text1"/>
                          <w:sz w:val="20"/>
                        </w:rPr>
                        <w:t xml:space="preserve">Obrázek </w:t>
                      </w:r>
                      <w:r w:rsidRPr="00CF17A6">
                        <w:rPr>
                          <w:i w:val="0"/>
                          <w:color w:val="000000" w:themeColor="text1"/>
                          <w:sz w:val="20"/>
                        </w:rPr>
                        <w:fldChar w:fldCharType="begin"/>
                      </w:r>
                      <w:r w:rsidRPr="00CF17A6">
                        <w:rPr>
                          <w:i w:val="0"/>
                          <w:color w:val="000000" w:themeColor="text1"/>
                          <w:sz w:val="20"/>
                        </w:rPr>
                        <w:instrText xml:space="preserve"> SEQ Obrázek \* ARABIC </w:instrText>
                      </w:r>
                      <w:r w:rsidRPr="00CF17A6">
                        <w:rPr>
                          <w:i w:val="0"/>
                          <w:color w:val="000000" w:themeColor="text1"/>
                          <w:sz w:val="20"/>
                        </w:rPr>
                        <w:fldChar w:fldCharType="separate"/>
                      </w:r>
                      <w:r w:rsidRPr="00CF17A6">
                        <w:rPr>
                          <w:i w:val="0"/>
                          <w:noProof/>
                          <w:color w:val="000000" w:themeColor="text1"/>
                          <w:sz w:val="20"/>
                        </w:rPr>
                        <w:t>3</w:t>
                      </w:r>
                      <w:r w:rsidRPr="00CF17A6">
                        <w:rPr>
                          <w:i w:val="0"/>
                          <w:color w:val="000000" w:themeColor="text1"/>
                          <w:sz w:val="20"/>
                        </w:rPr>
                        <w:fldChar w:fldCharType="end"/>
                      </w:r>
                      <w:r w:rsidRPr="00CF17A6">
                        <w:rPr>
                          <w:i w:val="0"/>
                          <w:color w:val="000000" w:themeColor="text1"/>
                          <w:sz w:val="20"/>
                        </w:rPr>
                        <w:t>: Profilová fotka</w:t>
                      </w:r>
                      <w:bookmarkEnd w:id="97"/>
                    </w:p>
                  </w:txbxContent>
                </v:textbox>
                <w10:wrap type="square"/>
              </v:shape>
            </w:pict>
          </mc:Fallback>
        </mc:AlternateContent>
      </w:r>
    </w:p>
    <w:p w:rsidR="00E236D8" w:rsidRPr="00456535" w:rsidRDefault="00456535" w:rsidP="00FF6100">
      <w:pPr>
        <w:spacing w:before="0" w:after="200"/>
        <w:rPr>
          <w:rFonts w:eastAsiaTheme="minorHAnsi"/>
          <w:szCs w:val="22"/>
          <w:lang w:eastAsia="en-US"/>
        </w:rPr>
      </w:pPr>
      <w:r>
        <w:rPr>
          <w:rFonts w:eastAsiaTheme="minorHAnsi"/>
          <w:szCs w:val="22"/>
          <w:lang w:eastAsia="en-US"/>
        </w:rPr>
        <w:t xml:space="preserve">  </w:t>
      </w:r>
      <w:r w:rsidR="000F5036" w:rsidRPr="00456535">
        <w:rPr>
          <w:rFonts w:eastAsiaTheme="minorHAnsi"/>
          <w:szCs w:val="22"/>
          <w:lang w:eastAsia="en-US"/>
        </w:rPr>
        <w:t xml:space="preserve">                </w:t>
      </w:r>
    </w:p>
    <w:p w:rsidR="00A227D4" w:rsidRPr="00456535" w:rsidRDefault="00E236D8" w:rsidP="005219C5">
      <w:pPr>
        <w:spacing w:before="0" w:after="200"/>
        <w:ind w:firstLine="737"/>
        <w:rPr>
          <w:rFonts w:eastAsiaTheme="minorHAnsi"/>
          <w:szCs w:val="22"/>
          <w:lang w:eastAsia="en-US"/>
        </w:rPr>
      </w:pPr>
      <w:r w:rsidRPr="00456535">
        <w:rPr>
          <w:rFonts w:eastAsiaTheme="minorHAnsi"/>
          <w:szCs w:val="22"/>
          <w:lang w:eastAsia="en-US"/>
        </w:rPr>
        <w:t>Je pedagogickým pracovníkem na filozofické fakultě. Věnuje se psychologickému poradenství. Zaměřuje se na rodinn</w:t>
      </w:r>
      <w:r w:rsidR="005219C5" w:rsidRPr="00456535">
        <w:rPr>
          <w:rFonts w:eastAsiaTheme="minorHAnsi"/>
          <w:szCs w:val="22"/>
          <w:lang w:eastAsia="en-US"/>
        </w:rPr>
        <w:t>é, párové, manželské poradenství.</w:t>
      </w:r>
    </w:p>
    <w:p w:rsidR="005219C5" w:rsidRPr="00456535" w:rsidRDefault="005219C5" w:rsidP="005219C5">
      <w:pPr>
        <w:spacing w:before="0" w:after="200"/>
        <w:ind w:firstLine="737"/>
        <w:rPr>
          <w:rFonts w:eastAsiaTheme="minorHAnsi"/>
          <w:szCs w:val="22"/>
          <w:lang w:eastAsia="en-US"/>
        </w:rPr>
      </w:pPr>
      <w:r w:rsidRPr="00456535">
        <w:rPr>
          <w:rFonts w:eastAsiaTheme="minorHAnsi"/>
          <w:szCs w:val="22"/>
          <w:lang w:eastAsia="en-US"/>
        </w:rPr>
        <w:t>Témata, s nimiž Vám může pomoci:</w:t>
      </w:r>
    </w:p>
    <w:p w:rsidR="005219C5" w:rsidRPr="00456535" w:rsidRDefault="005219C5" w:rsidP="005219C5">
      <w:pPr>
        <w:spacing w:before="0" w:after="200"/>
        <w:ind w:firstLine="737"/>
        <w:rPr>
          <w:rFonts w:eastAsiaTheme="minorHAnsi"/>
          <w:szCs w:val="22"/>
          <w:lang w:eastAsia="en-US"/>
        </w:rPr>
      </w:pPr>
      <w:r w:rsidRPr="00456535">
        <w:rPr>
          <w:rFonts w:eastAsiaTheme="minorHAnsi"/>
          <w:szCs w:val="22"/>
          <w:lang w:eastAsia="en-US"/>
        </w:rPr>
        <w:t>Odlišné představy o životě ve vztahu</w:t>
      </w:r>
    </w:p>
    <w:p w:rsidR="005219C5" w:rsidRPr="00456535" w:rsidRDefault="005219C5" w:rsidP="005219C5">
      <w:pPr>
        <w:spacing w:before="0" w:after="200"/>
        <w:ind w:firstLine="737"/>
        <w:rPr>
          <w:rFonts w:eastAsiaTheme="minorHAnsi"/>
          <w:szCs w:val="22"/>
          <w:lang w:eastAsia="en-US"/>
        </w:rPr>
      </w:pPr>
      <w:r w:rsidRPr="00456535">
        <w:rPr>
          <w:rFonts w:eastAsiaTheme="minorHAnsi"/>
          <w:szCs w:val="22"/>
          <w:lang w:eastAsia="en-US"/>
        </w:rPr>
        <w:t>Hádky s partnerem</w:t>
      </w:r>
    </w:p>
    <w:p w:rsidR="005219C5" w:rsidRPr="00456535" w:rsidRDefault="005219C5" w:rsidP="005219C5">
      <w:pPr>
        <w:spacing w:before="0" w:after="200"/>
        <w:ind w:firstLine="737"/>
        <w:rPr>
          <w:rFonts w:eastAsiaTheme="minorHAnsi"/>
          <w:szCs w:val="22"/>
          <w:lang w:eastAsia="en-US"/>
        </w:rPr>
      </w:pPr>
      <w:r w:rsidRPr="00456535">
        <w:rPr>
          <w:rFonts w:eastAsiaTheme="minorHAnsi"/>
          <w:szCs w:val="22"/>
          <w:lang w:eastAsia="en-US"/>
        </w:rPr>
        <w:t>Neshody s partnerovými rodiči/ přáteli</w:t>
      </w:r>
    </w:p>
    <w:p w:rsidR="005219C5" w:rsidRPr="00456535" w:rsidRDefault="005219C5" w:rsidP="005219C5">
      <w:pPr>
        <w:spacing w:before="0" w:after="200"/>
        <w:ind w:firstLine="737"/>
        <w:rPr>
          <w:rFonts w:eastAsiaTheme="minorHAnsi"/>
          <w:szCs w:val="22"/>
          <w:lang w:eastAsia="en-US"/>
        </w:rPr>
      </w:pPr>
      <w:r w:rsidRPr="00456535">
        <w:rPr>
          <w:rFonts w:eastAsiaTheme="minorHAnsi"/>
          <w:szCs w:val="22"/>
          <w:lang w:eastAsia="en-US"/>
        </w:rPr>
        <w:lastRenderedPageBreak/>
        <w:t>Žárlivost</w:t>
      </w:r>
    </w:p>
    <w:p w:rsidR="005219C5" w:rsidRPr="00456535" w:rsidRDefault="005219C5" w:rsidP="005219C5">
      <w:pPr>
        <w:spacing w:before="0" w:after="200"/>
        <w:ind w:firstLine="737"/>
        <w:rPr>
          <w:rFonts w:eastAsiaTheme="minorHAnsi"/>
          <w:szCs w:val="22"/>
          <w:lang w:eastAsia="en-US"/>
        </w:rPr>
      </w:pPr>
      <w:r w:rsidRPr="00456535">
        <w:rPr>
          <w:rFonts w:eastAsiaTheme="minorHAnsi"/>
          <w:szCs w:val="22"/>
          <w:lang w:eastAsia="en-US"/>
        </w:rPr>
        <w:t>Rodiče chtějí, abych studoval jiný obor, než chci já</w:t>
      </w:r>
    </w:p>
    <w:p w:rsidR="005219C5" w:rsidRPr="00456535" w:rsidRDefault="005219C5" w:rsidP="005219C5">
      <w:pPr>
        <w:spacing w:before="0" w:after="200"/>
        <w:ind w:firstLine="737"/>
        <w:rPr>
          <w:rFonts w:eastAsiaTheme="minorHAnsi"/>
          <w:szCs w:val="22"/>
          <w:lang w:eastAsia="en-US"/>
        </w:rPr>
      </w:pPr>
      <w:r w:rsidRPr="00456535">
        <w:rPr>
          <w:rFonts w:eastAsiaTheme="minorHAnsi"/>
          <w:szCs w:val="22"/>
          <w:lang w:eastAsia="en-US"/>
        </w:rPr>
        <w:t>Rodiče mě chtějí stále ovládat</w:t>
      </w:r>
    </w:p>
    <w:p w:rsidR="005219C5" w:rsidRPr="00456535" w:rsidRDefault="005219C5" w:rsidP="005219C5">
      <w:pPr>
        <w:spacing w:before="0" w:after="200"/>
        <w:ind w:firstLine="737"/>
        <w:rPr>
          <w:rFonts w:eastAsiaTheme="minorHAnsi"/>
          <w:szCs w:val="22"/>
          <w:lang w:eastAsia="en-US"/>
        </w:rPr>
      </w:pPr>
      <w:r w:rsidRPr="00456535">
        <w:rPr>
          <w:rFonts w:eastAsiaTheme="minorHAnsi"/>
          <w:szCs w:val="22"/>
          <w:lang w:eastAsia="en-US"/>
        </w:rPr>
        <w:t>Odchod/smrt blízkého člověka</w:t>
      </w:r>
    </w:p>
    <w:p w:rsidR="005219C5" w:rsidRPr="00456535" w:rsidRDefault="005219C5" w:rsidP="005219C5">
      <w:pPr>
        <w:spacing w:before="0" w:after="200"/>
        <w:ind w:firstLine="737"/>
        <w:rPr>
          <w:rFonts w:eastAsiaTheme="minorHAnsi"/>
          <w:szCs w:val="22"/>
          <w:lang w:eastAsia="en-US"/>
        </w:rPr>
      </w:pPr>
      <w:r w:rsidRPr="00456535">
        <w:rPr>
          <w:rFonts w:eastAsiaTheme="minorHAnsi"/>
          <w:szCs w:val="22"/>
          <w:lang w:eastAsia="en-US"/>
        </w:rPr>
        <w:t>Neschopnost navázat vztah</w:t>
      </w:r>
    </w:p>
    <w:p w:rsidR="005219C5" w:rsidRPr="00456535" w:rsidRDefault="005219C5" w:rsidP="00BE62C1">
      <w:pPr>
        <w:tabs>
          <w:tab w:val="left" w:pos="2670"/>
        </w:tabs>
        <w:spacing w:before="0" w:after="200"/>
        <w:ind w:firstLine="737"/>
        <w:rPr>
          <w:rFonts w:eastAsiaTheme="minorHAnsi"/>
          <w:szCs w:val="22"/>
          <w:lang w:eastAsia="en-US"/>
        </w:rPr>
      </w:pPr>
      <w:r w:rsidRPr="00456535">
        <w:rPr>
          <w:rFonts w:eastAsiaTheme="minorHAnsi"/>
          <w:szCs w:val="22"/>
          <w:lang w:eastAsia="en-US"/>
        </w:rPr>
        <w:t>Vztah na dálku</w:t>
      </w:r>
      <w:r w:rsidR="00BE62C1" w:rsidRPr="00456535">
        <w:rPr>
          <w:rFonts w:eastAsiaTheme="minorHAnsi"/>
          <w:szCs w:val="22"/>
          <w:lang w:eastAsia="en-US"/>
        </w:rPr>
        <w:tab/>
      </w:r>
    </w:p>
    <w:p w:rsidR="00A0277A" w:rsidRPr="00456535" w:rsidRDefault="00BE62C1" w:rsidP="00E41C88">
      <w:pPr>
        <w:tabs>
          <w:tab w:val="left" w:pos="2670"/>
        </w:tabs>
        <w:spacing w:before="0" w:after="200"/>
        <w:ind w:firstLine="737"/>
        <w:rPr>
          <w:rFonts w:eastAsiaTheme="minorHAnsi"/>
          <w:szCs w:val="22"/>
          <w:lang w:eastAsia="en-US"/>
        </w:rPr>
      </w:pPr>
      <w:r w:rsidRPr="00456535">
        <w:rPr>
          <w:rFonts w:eastAsiaTheme="minorHAnsi"/>
          <w:noProof/>
          <w:szCs w:val="22"/>
        </w:rPr>
        <mc:AlternateContent>
          <mc:Choice Requires="wps">
            <w:drawing>
              <wp:anchor distT="0" distB="0" distL="114300" distR="114300" simplePos="0" relativeHeight="251659264" behindDoc="0" locked="0" layoutInCell="1" allowOverlap="1" wp14:anchorId="4CBAE17D" wp14:editId="386955EC">
                <wp:simplePos x="0" y="0"/>
                <wp:positionH relativeFrom="column">
                  <wp:posOffset>467995</wp:posOffset>
                </wp:positionH>
                <wp:positionV relativeFrom="paragraph">
                  <wp:posOffset>366395</wp:posOffset>
                </wp:positionV>
                <wp:extent cx="1600200" cy="1403985"/>
                <wp:effectExtent l="0" t="0" r="19050" b="1778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3985"/>
                        </a:xfrm>
                        <a:prstGeom prst="rect">
                          <a:avLst/>
                        </a:prstGeom>
                        <a:solidFill>
                          <a:srgbClr val="FFFFFF"/>
                        </a:solidFill>
                        <a:ln w="9525">
                          <a:solidFill>
                            <a:srgbClr val="000000"/>
                          </a:solidFill>
                          <a:miter lim="800000"/>
                          <a:headEnd/>
                          <a:tailEnd/>
                        </a:ln>
                      </wps:spPr>
                      <wps:txbx>
                        <w:txbxContent>
                          <w:p w:rsidR="00560FE5" w:rsidRDefault="00560FE5">
                            <w:r>
                              <w:t>Položit dotaz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ové pole 2" o:spid="_x0000_s1027" type="#_x0000_t202" style="position:absolute;left:0;text-align:left;margin-left:36.85pt;margin-top:28.85pt;width:12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">
                <v:textbox style="mso-fit-shape-to-text:t">
                  <w:txbxContent>
                    <w:p w:rsidR="00560FE5" w:rsidRDefault="00560FE5">
                      <w:r>
                        <w:t>Položit dotaz</w:t>
                      </w:r>
                    </w:p>
                  </w:txbxContent>
                </v:textbox>
              </v:shape>
            </w:pict>
          </mc:Fallback>
        </mc:AlternateContent>
      </w:r>
      <w:r w:rsidRPr="00456535">
        <w:rPr>
          <w:rFonts w:eastAsiaTheme="minorHAnsi"/>
          <w:szCs w:val="22"/>
          <w:lang w:eastAsia="en-US"/>
        </w:rPr>
        <w:t>Nevím kam zařadit svůj dotaz</w:t>
      </w:r>
    </w:p>
    <w:p w:rsidR="00456535" w:rsidRDefault="00456535" w:rsidP="00DE03D2">
      <w:pPr>
        <w:rPr>
          <w:b/>
        </w:rPr>
      </w:pPr>
    </w:p>
    <w:p w:rsidR="00456535" w:rsidRDefault="00456535" w:rsidP="00DE03D2">
      <w:pPr>
        <w:rPr>
          <w:b/>
        </w:rPr>
      </w:pPr>
    </w:p>
    <w:p w:rsidR="00A0277A" w:rsidRPr="00456535" w:rsidRDefault="00A0277A" w:rsidP="00DE03D2">
      <w:r w:rsidRPr="00456535">
        <w:rPr>
          <w:b/>
        </w:rPr>
        <w:t>Prostředky:</w:t>
      </w:r>
      <w:r w:rsidR="00E41C88" w:rsidRPr="00456535">
        <w:rPr>
          <w:b/>
        </w:rPr>
        <w:t xml:space="preserve"> </w:t>
      </w:r>
      <w:r w:rsidR="00E41C88" w:rsidRPr="00456535">
        <w:t>V</w:t>
      </w:r>
      <w:r w:rsidR="00127872">
        <w:t> </w:t>
      </w:r>
      <w:r w:rsidR="00E41C88" w:rsidRPr="00456535">
        <w:t>aktivi</w:t>
      </w:r>
      <w:r w:rsidR="00127872">
        <w:t xml:space="preserve">tě vystupuje </w:t>
      </w:r>
      <w:r w:rsidR="00E41C88" w:rsidRPr="00456535">
        <w:t>správce, kt</w:t>
      </w:r>
      <w:r w:rsidR="00127872">
        <w:t>erý je i metodikem dále poradci a programátor</w:t>
      </w:r>
      <w:r w:rsidR="00E41C88" w:rsidRPr="00456535">
        <w:t>. Celkové nák</w:t>
      </w:r>
      <w:r w:rsidR="00127872">
        <w:t>lady na tuto aktivitu činí 1</w:t>
      </w:r>
      <w:r w:rsidR="00BA6669">
        <w:t> </w:t>
      </w:r>
      <w:r w:rsidR="00127872">
        <w:t>125</w:t>
      </w:r>
      <w:r w:rsidR="00BA6669">
        <w:t xml:space="preserve"> </w:t>
      </w:r>
      <w:r w:rsidR="00127872">
        <w:t>000 Kč</w:t>
      </w:r>
      <w:r w:rsidR="00E41C88" w:rsidRPr="00456535">
        <w:t>.</w:t>
      </w:r>
    </w:p>
    <w:p w:rsidR="00A0277A" w:rsidRPr="00456535" w:rsidRDefault="00A0277A" w:rsidP="00DE03D2">
      <w:pPr>
        <w:rPr>
          <w:lang w:eastAsia="en-US"/>
        </w:rPr>
      </w:pPr>
      <w:r w:rsidRPr="00456535">
        <w:rPr>
          <w:b/>
          <w:lang w:eastAsia="en-US"/>
        </w:rPr>
        <w:t>Výstup:</w:t>
      </w:r>
      <w:r w:rsidR="00112927" w:rsidRPr="00456535">
        <w:rPr>
          <w:b/>
          <w:lang w:eastAsia="en-US"/>
        </w:rPr>
        <w:t xml:space="preserve"> </w:t>
      </w:r>
      <w:r w:rsidR="00112927" w:rsidRPr="00456535">
        <w:rPr>
          <w:lang w:eastAsia="en-US"/>
        </w:rPr>
        <w:t xml:space="preserve">Aktivita bude </w:t>
      </w:r>
      <w:r w:rsidR="00085B43">
        <w:rPr>
          <w:lang w:eastAsia="en-US"/>
        </w:rPr>
        <w:t xml:space="preserve">obsahovat </w:t>
      </w:r>
      <w:r w:rsidR="00112927" w:rsidRPr="00456535">
        <w:rPr>
          <w:lang w:eastAsia="en-US"/>
        </w:rPr>
        <w:t>seznam témat, kterými se jednotliví poradenští pracovníci budou zabývat</w:t>
      </w:r>
      <w:r w:rsidR="00085B43">
        <w:rPr>
          <w:lang w:eastAsia="en-US"/>
        </w:rPr>
        <w:t>. Taktéž bude zahrnovat seznam jmen a zaměření poradců.</w:t>
      </w:r>
    </w:p>
    <w:p w:rsidR="00E11DF6" w:rsidRPr="002838F5" w:rsidRDefault="008D4940" w:rsidP="007949BB">
      <w:pPr>
        <w:pStyle w:val="Nadpis3"/>
        <w:rPr>
          <w:b/>
        </w:rPr>
      </w:pPr>
      <w:bookmarkStart w:id="97" w:name="_Toc485715326"/>
      <w:r w:rsidRPr="002838F5">
        <w:rPr>
          <w:b/>
        </w:rPr>
        <w:t xml:space="preserve">Aktivita 4: </w:t>
      </w:r>
      <w:r w:rsidR="00E11DF6" w:rsidRPr="002838F5">
        <w:rPr>
          <w:b/>
        </w:rPr>
        <w:t>Pilotní provoz</w:t>
      </w:r>
      <w:bookmarkEnd w:id="97"/>
      <w:r w:rsidR="00E11DF6" w:rsidRPr="002838F5">
        <w:rPr>
          <w:b/>
        </w:rPr>
        <w:t xml:space="preserve"> </w:t>
      </w:r>
    </w:p>
    <w:p w:rsidR="008D4940" w:rsidRPr="00456535" w:rsidRDefault="00CB0917" w:rsidP="00E11DF6">
      <w:pPr>
        <w:spacing w:before="0" w:after="200"/>
        <w:ind w:firstLine="737"/>
        <w:rPr>
          <w:b/>
          <w:szCs w:val="24"/>
        </w:rPr>
      </w:pPr>
      <w:r w:rsidRPr="00456535">
        <w:rPr>
          <w:rFonts w:eastAsiaTheme="minorHAnsi"/>
          <w:szCs w:val="22"/>
          <w:lang w:eastAsia="en-US"/>
        </w:rPr>
        <w:t>Tat</w:t>
      </w:r>
      <w:r w:rsidR="002407EE" w:rsidRPr="00456535">
        <w:rPr>
          <w:rFonts w:eastAsiaTheme="minorHAnsi"/>
          <w:szCs w:val="22"/>
          <w:lang w:eastAsia="en-US"/>
        </w:rPr>
        <w:t>o aktivita začíná po vytvoření</w:t>
      </w:r>
      <w:r w:rsidRPr="00456535">
        <w:rPr>
          <w:rFonts w:eastAsiaTheme="minorHAnsi"/>
          <w:szCs w:val="22"/>
          <w:lang w:eastAsia="en-US"/>
        </w:rPr>
        <w:t xml:space="preserve"> </w:t>
      </w:r>
      <w:r w:rsidR="002407EE" w:rsidRPr="00456535">
        <w:rPr>
          <w:rFonts w:eastAsiaTheme="minorHAnsi"/>
          <w:szCs w:val="22"/>
          <w:lang w:eastAsia="en-US"/>
        </w:rPr>
        <w:t>internetových stránek a jejich obsahu. Účelem</w:t>
      </w:r>
      <w:r w:rsidRPr="00456535">
        <w:rPr>
          <w:rFonts w:eastAsiaTheme="minorHAnsi"/>
          <w:szCs w:val="22"/>
          <w:lang w:eastAsia="en-US"/>
        </w:rPr>
        <w:t xml:space="preserve"> aktivity je zjištění</w:t>
      </w:r>
      <w:r w:rsidR="00E11DF6" w:rsidRPr="00456535">
        <w:rPr>
          <w:rFonts w:eastAsiaTheme="minorHAnsi"/>
          <w:szCs w:val="22"/>
          <w:lang w:eastAsia="en-US"/>
        </w:rPr>
        <w:t>, zda všechny před</w:t>
      </w:r>
      <w:r w:rsidRPr="00456535">
        <w:rPr>
          <w:rFonts w:eastAsiaTheme="minorHAnsi"/>
          <w:szCs w:val="22"/>
          <w:lang w:eastAsia="en-US"/>
        </w:rPr>
        <w:t>chozí</w:t>
      </w:r>
      <w:r w:rsidR="00A0277A" w:rsidRPr="00456535">
        <w:rPr>
          <w:rFonts w:eastAsiaTheme="minorHAnsi"/>
          <w:szCs w:val="22"/>
          <w:lang w:eastAsia="en-US"/>
        </w:rPr>
        <w:t xml:space="preserve"> složky systému</w:t>
      </w:r>
      <w:r w:rsidRPr="00456535">
        <w:rPr>
          <w:rFonts w:eastAsiaTheme="minorHAnsi"/>
          <w:szCs w:val="22"/>
          <w:lang w:eastAsia="en-US"/>
        </w:rPr>
        <w:t xml:space="preserve"> fungují správně. </w:t>
      </w:r>
    </w:p>
    <w:p w:rsidR="00A0277A" w:rsidRPr="00456535" w:rsidRDefault="00A0277A" w:rsidP="00A0277A">
      <w:pPr>
        <w:spacing w:before="0" w:after="200"/>
        <w:ind w:firstLine="0"/>
        <w:rPr>
          <w:b/>
          <w:szCs w:val="24"/>
        </w:rPr>
      </w:pPr>
      <w:r w:rsidRPr="00456535">
        <w:rPr>
          <w:b/>
          <w:szCs w:val="24"/>
        </w:rPr>
        <w:t xml:space="preserve">Popis aktivity: </w:t>
      </w:r>
      <w:r w:rsidRPr="00456535">
        <w:rPr>
          <w:szCs w:val="24"/>
        </w:rPr>
        <w:t>Pilotní provoz usiluje o důkladné otestování systému.</w:t>
      </w:r>
      <w:r w:rsidRPr="00456535">
        <w:rPr>
          <w:rFonts w:eastAsiaTheme="minorHAnsi"/>
          <w:szCs w:val="22"/>
          <w:lang w:eastAsia="en-US"/>
        </w:rPr>
        <w:t xml:space="preserve"> Určují se zde, konkrétní chyby, které se lze vylepšit.</w:t>
      </w:r>
    </w:p>
    <w:p w:rsidR="008D4940" w:rsidRPr="00822527" w:rsidRDefault="008D4940" w:rsidP="008D4940">
      <w:pPr>
        <w:spacing w:before="0" w:after="200"/>
        <w:ind w:firstLine="0"/>
        <w:rPr>
          <w:szCs w:val="24"/>
        </w:rPr>
      </w:pPr>
      <w:r w:rsidRPr="00456535">
        <w:rPr>
          <w:b/>
          <w:szCs w:val="24"/>
        </w:rPr>
        <w:t>Prostředky:</w:t>
      </w:r>
      <w:r w:rsidR="00112927" w:rsidRPr="00456535">
        <w:rPr>
          <w:b/>
          <w:szCs w:val="24"/>
        </w:rPr>
        <w:t xml:space="preserve"> </w:t>
      </w:r>
      <w:r w:rsidR="00112927" w:rsidRPr="00822527">
        <w:rPr>
          <w:szCs w:val="24"/>
        </w:rPr>
        <w:t>V aktivitě figuruje správce</w:t>
      </w:r>
      <w:r w:rsidR="00BA6669">
        <w:rPr>
          <w:szCs w:val="24"/>
        </w:rPr>
        <w:t>,</w:t>
      </w:r>
      <w:r w:rsidR="00112927" w:rsidRPr="00822527">
        <w:rPr>
          <w:szCs w:val="24"/>
        </w:rPr>
        <w:t xml:space="preserve"> programátor a poradci finanční </w:t>
      </w:r>
      <w:r w:rsidR="00BA6669">
        <w:rPr>
          <w:szCs w:val="24"/>
        </w:rPr>
        <w:t>náklady za jejich práci činí 912</w:t>
      </w:r>
      <w:r w:rsidR="00112927" w:rsidRPr="00822527">
        <w:rPr>
          <w:szCs w:val="24"/>
        </w:rPr>
        <w:t> 000 Kč.</w:t>
      </w:r>
    </w:p>
    <w:p w:rsidR="00482116" w:rsidRDefault="008D4940" w:rsidP="00482116">
      <w:pPr>
        <w:spacing w:before="0" w:after="200"/>
        <w:ind w:firstLine="0"/>
        <w:rPr>
          <w:szCs w:val="24"/>
        </w:rPr>
      </w:pPr>
      <w:r w:rsidRPr="00456535">
        <w:rPr>
          <w:b/>
          <w:szCs w:val="24"/>
        </w:rPr>
        <w:t>Výstup:</w:t>
      </w:r>
      <w:r w:rsidR="00CB0917" w:rsidRPr="00456535">
        <w:rPr>
          <w:b/>
          <w:szCs w:val="24"/>
        </w:rPr>
        <w:t xml:space="preserve"> </w:t>
      </w:r>
      <w:r w:rsidR="008035E7" w:rsidRPr="00822527">
        <w:rPr>
          <w:szCs w:val="24"/>
        </w:rPr>
        <w:t xml:space="preserve">Výsledkem aktivity je </w:t>
      </w:r>
      <w:r w:rsidR="00822527">
        <w:rPr>
          <w:szCs w:val="24"/>
        </w:rPr>
        <w:t xml:space="preserve">realizace pilotní provozu a </w:t>
      </w:r>
      <w:r w:rsidR="008035E7" w:rsidRPr="00822527">
        <w:rPr>
          <w:szCs w:val="24"/>
        </w:rPr>
        <w:t xml:space="preserve">zjištění </w:t>
      </w:r>
      <w:r w:rsidR="00822527">
        <w:rPr>
          <w:szCs w:val="24"/>
        </w:rPr>
        <w:t xml:space="preserve">případných </w:t>
      </w:r>
      <w:r w:rsidR="008035E7" w:rsidRPr="00822527">
        <w:rPr>
          <w:szCs w:val="24"/>
        </w:rPr>
        <w:t>chyb v</w:t>
      </w:r>
      <w:r w:rsidR="00822527">
        <w:rPr>
          <w:szCs w:val="24"/>
        </w:rPr>
        <w:t> systému</w:t>
      </w:r>
      <w:r w:rsidR="00085B43" w:rsidRPr="00822527">
        <w:rPr>
          <w:szCs w:val="24"/>
        </w:rPr>
        <w:t xml:space="preserve"> a jejich</w:t>
      </w:r>
      <w:r w:rsidR="00112927" w:rsidRPr="00822527">
        <w:rPr>
          <w:szCs w:val="24"/>
        </w:rPr>
        <w:t xml:space="preserve"> n</w:t>
      </w:r>
      <w:r w:rsidR="00085B43" w:rsidRPr="00822527">
        <w:rPr>
          <w:szCs w:val="24"/>
        </w:rPr>
        <w:t>áprava. Výsledkem odstranění chyb je správně fungující systém poradenství.</w:t>
      </w:r>
    </w:p>
    <w:p w:rsidR="006325E7" w:rsidRPr="00482116" w:rsidRDefault="00935F8A" w:rsidP="00935F8A">
      <w:pPr>
        <w:pStyle w:val="Nadpis1"/>
      </w:pPr>
      <w:r>
        <w:br w:type="column"/>
      </w:r>
      <w:bookmarkStart w:id="98" w:name="_Toc485715327"/>
      <w:r w:rsidR="006325E7" w:rsidRPr="00482116">
        <w:lastRenderedPageBreak/>
        <w:t>Závěr</w:t>
      </w:r>
      <w:bookmarkEnd w:id="98"/>
    </w:p>
    <w:p w:rsidR="001D4CC2" w:rsidRPr="00456535" w:rsidRDefault="00EE1DEA" w:rsidP="001D4CC2">
      <w:pPr>
        <w:spacing w:before="0" w:after="200"/>
        <w:ind w:firstLine="708"/>
        <w:rPr>
          <w:szCs w:val="24"/>
        </w:rPr>
      </w:pPr>
      <w:r w:rsidRPr="00456535">
        <w:rPr>
          <w:szCs w:val="24"/>
        </w:rPr>
        <w:t>Bakalářský projekt se věnuje vytvoření systému integrovaného poradenství pro studenty Univerzity Palackého</w:t>
      </w:r>
      <w:r w:rsidR="00EE5DCB" w:rsidRPr="00456535">
        <w:rPr>
          <w:szCs w:val="24"/>
        </w:rPr>
        <w:t>, který umožn</w:t>
      </w:r>
      <w:r w:rsidR="00C30973" w:rsidRPr="00456535">
        <w:rPr>
          <w:szCs w:val="24"/>
        </w:rPr>
        <w:t>il</w:t>
      </w:r>
      <w:r w:rsidR="0097008B" w:rsidRPr="00456535">
        <w:rPr>
          <w:szCs w:val="24"/>
        </w:rPr>
        <w:t xml:space="preserve"> studentům psát jejich</w:t>
      </w:r>
      <w:r w:rsidR="00EE5DCB" w:rsidRPr="00456535">
        <w:rPr>
          <w:szCs w:val="24"/>
        </w:rPr>
        <w:t xml:space="preserve"> dotazy pomocí online poradny bez nutnosti osobní konzultace s poradci Univerzity. Online </w:t>
      </w:r>
      <w:r w:rsidR="0097008B" w:rsidRPr="00456535">
        <w:rPr>
          <w:szCs w:val="24"/>
        </w:rPr>
        <w:t>poradna by studentům napomohla</w:t>
      </w:r>
      <w:r w:rsidR="00EE5DCB" w:rsidRPr="00456535">
        <w:rPr>
          <w:szCs w:val="24"/>
        </w:rPr>
        <w:t xml:space="preserve"> řešit problémy z oblasti </w:t>
      </w:r>
      <w:r w:rsidR="00C30973" w:rsidRPr="00456535">
        <w:rPr>
          <w:szCs w:val="24"/>
        </w:rPr>
        <w:t>kariérní či psychologické</w:t>
      </w:r>
      <w:r w:rsidR="001D4CC2" w:rsidRPr="00456535">
        <w:rPr>
          <w:szCs w:val="24"/>
        </w:rPr>
        <w:t xml:space="preserve"> a umožnila by předcházení pocitům nejistoty a strachu.</w:t>
      </w:r>
      <w:r w:rsidR="00C30973" w:rsidRPr="00456535">
        <w:rPr>
          <w:szCs w:val="24"/>
        </w:rPr>
        <w:t xml:space="preserve"> </w:t>
      </w:r>
      <w:r w:rsidR="00EE5DCB" w:rsidRPr="00456535">
        <w:rPr>
          <w:szCs w:val="24"/>
        </w:rPr>
        <w:t>Poradenství by poskytovali poradci, kteří zprostředkovávají poradenství v jednotlivých univerzitních poradnách.</w:t>
      </w:r>
      <w:r w:rsidR="00C30973" w:rsidRPr="00456535">
        <w:rPr>
          <w:szCs w:val="24"/>
        </w:rPr>
        <w:t xml:space="preserve"> I</w:t>
      </w:r>
      <w:r w:rsidR="0097008B" w:rsidRPr="00456535">
        <w:rPr>
          <w:szCs w:val="24"/>
        </w:rPr>
        <w:t>nternetová</w:t>
      </w:r>
      <w:r w:rsidR="00C30973" w:rsidRPr="00456535">
        <w:rPr>
          <w:szCs w:val="24"/>
        </w:rPr>
        <w:t xml:space="preserve"> strán</w:t>
      </w:r>
      <w:r w:rsidR="0097008B" w:rsidRPr="00456535">
        <w:rPr>
          <w:szCs w:val="24"/>
        </w:rPr>
        <w:t>ka</w:t>
      </w:r>
      <w:r w:rsidR="00C30973" w:rsidRPr="00456535">
        <w:rPr>
          <w:szCs w:val="24"/>
        </w:rPr>
        <w:t xml:space="preserve"> by s</w:t>
      </w:r>
      <w:r w:rsidR="0097008B" w:rsidRPr="00456535">
        <w:rPr>
          <w:szCs w:val="24"/>
        </w:rPr>
        <w:t>tudentům představila</w:t>
      </w:r>
      <w:r w:rsidR="00C30973" w:rsidRPr="00456535">
        <w:rPr>
          <w:szCs w:val="24"/>
        </w:rPr>
        <w:t xml:space="preserve"> všechny poradce poskytující poradenství i jejich zaměření.</w:t>
      </w:r>
      <w:r w:rsidR="0097008B" w:rsidRPr="00456535">
        <w:rPr>
          <w:szCs w:val="24"/>
        </w:rPr>
        <w:t xml:space="preserve"> Student by si mohl vybrat konkrétního poradce a tomu napsat svůj dotaz, popřípadě by si pomocí online poradny si s ním mohl sjednat konzultaci.</w:t>
      </w:r>
      <w:r w:rsidR="00C30973" w:rsidRPr="00456535">
        <w:rPr>
          <w:szCs w:val="24"/>
        </w:rPr>
        <w:t xml:space="preserve"> Projekt by zabezpečil rozšíření sítě poradců, kteř</w:t>
      </w:r>
      <w:r w:rsidR="0097008B" w:rsidRPr="00456535">
        <w:rPr>
          <w:szCs w:val="24"/>
        </w:rPr>
        <w:t xml:space="preserve">í poskytují </w:t>
      </w:r>
      <w:r w:rsidR="0051231F">
        <w:rPr>
          <w:szCs w:val="24"/>
        </w:rPr>
        <w:t xml:space="preserve">online </w:t>
      </w:r>
      <w:r w:rsidR="0097008B" w:rsidRPr="00456535">
        <w:rPr>
          <w:szCs w:val="24"/>
        </w:rPr>
        <w:t xml:space="preserve">poradenství </w:t>
      </w:r>
      <w:r w:rsidR="00540A4A" w:rsidRPr="00456535">
        <w:rPr>
          <w:szCs w:val="24"/>
        </w:rPr>
        <w:t>a prostřednictvím velkého množství témat, kterým se poradci věnují, by bylo</w:t>
      </w:r>
      <w:r w:rsidR="0097008B" w:rsidRPr="00456535">
        <w:rPr>
          <w:szCs w:val="24"/>
        </w:rPr>
        <w:t xml:space="preserve"> možné vyřešení </w:t>
      </w:r>
      <w:r w:rsidR="00540A4A" w:rsidRPr="00456535">
        <w:rPr>
          <w:szCs w:val="24"/>
        </w:rPr>
        <w:t xml:space="preserve">více </w:t>
      </w:r>
      <w:r w:rsidR="0097008B" w:rsidRPr="00456535">
        <w:rPr>
          <w:szCs w:val="24"/>
        </w:rPr>
        <w:t>problémů studentů.</w:t>
      </w:r>
      <w:r w:rsidR="001D4CC2" w:rsidRPr="00456535">
        <w:rPr>
          <w:szCs w:val="24"/>
        </w:rPr>
        <w:t xml:space="preserve"> </w:t>
      </w:r>
    </w:p>
    <w:p w:rsidR="000905B9" w:rsidRPr="00456535" w:rsidRDefault="00540A4A" w:rsidP="001D4CC2">
      <w:pPr>
        <w:spacing w:before="0" w:after="200"/>
        <w:ind w:firstLine="708"/>
        <w:rPr>
          <w:szCs w:val="24"/>
        </w:rPr>
      </w:pPr>
      <w:r w:rsidRPr="00456535">
        <w:rPr>
          <w:szCs w:val="24"/>
        </w:rPr>
        <w:t>Projekt je plánován na období dvou let, v</w:t>
      </w:r>
      <w:r w:rsidR="00456535">
        <w:rPr>
          <w:szCs w:val="24"/>
        </w:rPr>
        <w:t>e</w:t>
      </w:r>
      <w:r w:rsidRPr="00456535">
        <w:rPr>
          <w:szCs w:val="24"/>
        </w:rPr>
        <w:t> kterých je nutné vytvořit internetovou stránku integrovaného poradenství, procesní schéma dále bude nutné sestavit seznam jmen poradců a témat, jimiž by se poradci zabývali</w:t>
      </w:r>
      <w:r w:rsidR="00012A1C" w:rsidRPr="00456535">
        <w:rPr>
          <w:szCs w:val="24"/>
        </w:rPr>
        <w:t>.</w:t>
      </w:r>
      <w:r w:rsidRPr="00456535">
        <w:rPr>
          <w:szCs w:val="24"/>
        </w:rPr>
        <w:t xml:space="preserve"> </w:t>
      </w:r>
      <w:r w:rsidR="0051231F">
        <w:rPr>
          <w:szCs w:val="24"/>
        </w:rPr>
        <w:t>Závěrečnou činností</w:t>
      </w:r>
      <w:r w:rsidRPr="00456535">
        <w:rPr>
          <w:szCs w:val="24"/>
        </w:rPr>
        <w:t xml:space="preserve"> by bylo </w:t>
      </w:r>
      <w:r w:rsidR="00012A1C" w:rsidRPr="00456535">
        <w:rPr>
          <w:szCs w:val="24"/>
        </w:rPr>
        <w:t>spuštění zkušebního provozu systému. Celkové náklady na realizaci projektu by či</w:t>
      </w:r>
      <w:r w:rsidR="00F315E5">
        <w:rPr>
          <w:szCs w:val="24"/>
        </w:rPr>
        <w:t>nily 3 213</w:t>
      </w:r>
      <w:r w:rsidR="00012A1C" w:rsidRPr="00456535">
        <w:rPr>
          <w:szCs w:val="24"/>
        </w:rPr>
        <w:t xml:space="preserve"> 889 Kč.</w:t>
      </w:r>
    </w:p>
    <w:p w:rsidR="00CE7E2D" w:rsidRPr="00456535" w:rsidRDefault="00456535" w:rsidP="006325E7">
      <w:pPr>
        <w:pStyle w:val="Nadpis1"/>
        <w:numPr>
          <w:ilvl w:val="0"/>
          <w:numId w:val="0"/>
        </w:numPr>
      </w:pPr>
      <w:bookmarkStart w:id="99" w:name="_Toc479801894"/>
      <w:r>
        <w:br w:type="column"/>
      </w:r>
      <w:bookmarkStart w:id="100" w:name="_Toc485715328"/>
      <w:r w:rsidR="00DE0DD0" w:rsidRPr="00456535">
        <w:lastRenderedPageBreak/>
        <w:t>Seznam použité literatury:</w:t>
      </w:r>
      <w:bookmarkEnd w:id="99"/>
      <w:bookmarkEnd w:id="100"/>
    </w:p>
    <w:p w:rsidR="00DE0DD0" w:rsidRPr="00456535" w:rsidRDefault="00DE0DD0" w:rsidP="00677367">
      <w:pPr>
        <w:pStyle w:val="Odstavecseseznamem"/>
        <w:numPr>
          <w:ilvl w:val="0"/>
          <w:numId w:val="38"/>
        </w:numPr>
        <w:spacing w:line="360" w:lineRule="auto"/>
        <w:jc w:val="both"/>
        <w:rPr>
          <w:rFonts w:ascii="Times New Roman" w:hAnsi="Times New Roman"/>
          <w:color w:val="000000" w:themeColor="text1"/>
          <w:sz w:val="24"/>
          <w:szCs w:val="24"/>
        </w:rPr>
      </w:pPr>
      <w:r w:rsidRPr="00456535">
        <w:rPr>
          <w:rFonts w:ascii="Times New Roman" w:hAnsi="Times New Roman"/>
          <w:color w:val="000000" w:themeColor="text1"/>
          <w:sz w:val="24"/>
          <w:szCs w:val="24"/>
        </w:rPr>
        <w:t xml:space="preserve">BAŠTECKÁ, Bohumila </w:t>
      </w:r>
      <w:proofErr w:type="spellStart"/>
      <w:r w:rsidRPr="00456535">
        <w:rPr>
          <w:rFonts w:ascii="Times New Roman" w:hAnsi="Times New Roman"/>
          <w:color w:val="000000" w:themeColor="text1"/>
          <w:sz w:val="24"/>
          <w:szCs w:val="24"/>
        </w:rPr>
        <w:t>ed</w:t>
      </w:r>
      <w:proofErr w:type="spellEnd"/>
      <w:r w:rsidRPr="00456535">
        <w:rPr>
          <w:rFonts w:ascii="Times New Roman" w:hAnsi="Times New Roman"/>
          <w:color w:val="000000" w:themeColor="text1"/>
          <w:sz w:val="24"/>
          <w:szCs w:val="24"/>
        </w:rPr>
        <w:t xml:space="preserve">., 2009. </w:t>
      </w:r>
      <w:r w:rsidRPr="00456535">
        <w:rPr>
          <w:rFonts w:ascii="Times New Roman" w:hAnsi="Times New Roman"/>
          <w:i/>
          <w:color w:val="000000" w:themeColor="text1"/>
          <w:sz w:val="24"/>
          <w:szCs w:val="24"/>
        </w:rPr>
        <w:t>Psychologická encyklopedie: aplikovaná psychologie</w:t>
      </w:r>
      <w:r w:rsidR="008A11EC" w:rsidRPr="00456535">
        <w:rPr>
          <w:rFonts w:ascii="Times New Roman" w:hAnsi="Times New Roman"/>
          <w:color w:val="000000" w:themeColor="text1"/>
          <w:sz w:val="24"/>
          <w:szCs w:val="24"/>
        </w:rPr>
        <w:t xml:space="preserve">. </w:t>
      </w:r>
      <w:r w:rsidRPr="00456535">
        <w:rPr>
          <w:rFonts w:ascii="Times New Roman" w:hAnsi="Times New Roman"/>
          <w:color w:val="000000" w:themeColor="text1"/>
          <w:sz w:val="24"/>
          <w:szCs w:val="24"/>
        </w:rPr>
        <w:t xml:space="preserve">1. </w:t>
      </w:r>
      <w:r w:rsidR="008A11EC" w:rsidRPr="00456535">
        <w:rPr>
          <w:rFonts w:ascii="Times New Roman" w:hAnsi="Times New Roman"/>
          <w:color w:val="000000" w:themeColor="text1"/>
          <w:sz w:val="24"/>
          <w:szCs w:val="24"/>
        </w:rPr>
        <w:t xml:space="preserve">Vyd. </w:t>
      </w:r>
      <w:r w:rsidRPr="00456535">
        <w:rPr>
          <w:rFonts w:ascii="Times New Roman" w:hAnsi="Times New Roman"/>
          <w:color w:val="000000" w:themeColor="text1"/>
          <w:sz w:val="24"/>
          <w:szCs w:val="24"/>
        </w:rPr>
        <w:t>Praha: Portál. 515 s. ISBN 978-80-7367-470-0.</w:t>
      </w:r>
    </w:p>
    <w:p w:rsidR="00DE0DD0" w:rsidRPr="00456535" w:rsidRDefault="00712B3F" w:rsidP="00677367">
      <w:pPr>
        <w:pStyle w:val="Odstavecseseznamem"/>
        <w:numPr>
          <w:ilvl w:val="0"/>
          <w:numId w:val="38"/>
        </w:numPr>
        <w:spacing w:line="360" w:lineRule="auto"/>
        <w:jc w:val="both"/>
        <w:rPr>
          <w:rFonts w:ascii="Times New Roman" w:hAnsi="Times New Roman"/>
          <w:color w:val="000000" w:themeColor="text1"/>
          <w:sz w:val="24"/>
          <w:szCs w:val="24"/>
        </w:rPr>
      </w:pPr>
      <w:r w:rsidRPr="00456535">
        <w:rPr>
          <w:rFonts w:ascii="Times New Roman" w:hAnsi="Times New Roman"/>
          <w:color w:val="000000" w:themeColor="text1"/>
          <w:sz w:val="24"/>
          <w:szCs w:val="24"/>
        </w:rPr>
        <w:t xml:space="preserve">BIEBERLE, Josef, 2011. </w:t>
      </w:r>
      <w:r w:rsidRPr="00456535">
        <w:rPr>
          <w:rFonts w:ascii="Times New Roman" w:hAnsi="Times New Roman"/>
          <w:i/>
          <w:color w:val="000000" w:themeColor="text1"/>
          <w:sz w:val="24"/>
          <w:szCs w:val="24"/>
        </w:rPr>
        <w:t>UP Univerzita Palackého vážně i s úsměvem</w:t>
      </w:r>
      <w:r w:rsidRPr="00456535">
        <w:rPr>
          <w:rFonts w:ascii="Times New Roman" w:hAnsi="Times New Roman"/>
          <w:color w:val="000000" w:themeColor="text1"/>
          <w:sz w:val="24"/>
          <w:szCs w:val="24"/>
        </w:rPr>
        <w:t xml:space="preserve">. 1. </w:t>
      </w:r>
      <w:r w:rsidR="005370B1" w:rsidRPr="00456535">
        <w:rPr>
          <w:rFonts w:ascii="Times New Roman" w:hAnsi="Times New Roman"/>
          <w:color w:val="000000" w:themeColor="text1"/>
          <w:sz w:val="24"/>
          <w:szCs w:val="24"/>
        </w:rPr>
        <w:t>v</w:t>
      </w:r>
      <w:r w:rsidRPr="00456535">
        <w:rPr>
          <w:rFonts w:ascii="Times New Roman" w:hAnsi="Times New Roman"/>
          <w:color w:val="000000" w:themeColor="text1"/>
          <w:sz w:val="24"/>
          <w:szCs w:val="24"/>
        </w:rPr>
        <w:t xml:space="preserve">áz. </w:t>
      </w:r>
      <w:r w:rsidR="005370B1" w:rsidRPr="00456535">
        <w:rPr>
          <w:rFonts w:ascii="Times New Roman" w:hAnsi="Times New Roman"/>
          <w:color w:val="000000" w:themeColor="text1"/>
          <w:sz w:val="24"/>
          <w:szCs w:val="24"/>
        </w:rPr>
        <w:t>v</w:t>
      </w:r>
      <w:r w:rsidRPr="00456535">
        <w:rPr>
          <w:rFonts w:ascii="Times New Roman" w:hAnsi="Times New Roman"/>
          <w:color w:val="000000" w:themeColor="text1"/>
          <w:sz w:val="24"/>
          <w:szCs w:val="24"/>
        </w:rPr>
        <w:t xml:space="preserve">yd. </w:t>
      </w:r>
      <w:r w:rsidR="005370B1" w:rsidRPr="00456535">
        <w:rPr>
          <w:rFonts w:ascii="Times New Roman" w:hAnsi="Times New Roman"/>
          <w:color w:val="000000" w:themeColor="text1"/>
          <w:sz w:val="24"/>
          <w:szCs w:val="24"/>
        </w:rPr>
        <w:t>[Olomouc]: Olomoucké vzdělávací sdružení. 120 s. ISBN: 978-80- 254-9392-2.</w:t>
      </w:r>
    </w:p>
    <w:p w:rsidR="00054925" w:rsidRDefault="00EE68B6" w:rsidP="00677367">
      <w:pPr>
        <w:pStyle w:val="Odstavecseseznamem"/>
        <w:numPr>
          <w:ilvl w:val="0"/>
          <w:numId w:val="38"/>
        </w:numPr>
        <w:spacing w:line="360" w:lineRule="auto"/>
        <w:jc w:val="both"/>
        <w:rPr>
          <w:rFonts w:ascii="Times New Roman" w:hAnsi="Times New Roman"/>
          <w:color w:val="000000" w:themeColor="text1"/>
          <w:sz w:val="24"/>
          <w:szCs w:val="24"/>
        </w:rPr>
      </w:pPr>
      <w:r w:rsidRPr="00456535">
        <w:rPr>
          <w:rFonts w:ascii="Times New Roman" w:hAnsi="Times New Roman"/>
          <w:color w:val="000000" w:themeColor="text1"/>
          <w:sz w:val="24"/>
          <w:szCs w:val="24"/>
        </w:rPr>
        <w:t xml:space="preserve">BOBEK, Milan a PENIŠKA, Petr, 2008. </w:t>
      </w:r>
      <w:r w:rsidRPr="00456535">
        <w:rPr>
          <w:rFonts w:ascii="Times New Roman" w:hAnsi="Times New Roman"/>
          <w:i/>
          <w:color w:val="000000" w:themeColor="text1"/>
          <w:sz w:val="24"/>
          <w:szCs w:val="24"/>
        </w:rPr>
        <w:t>Práce s lidmi učebnice poradenství, koučování, terapie a socioterapie pro pomáhající profese: s úvodem do filozofie práce s lidmi, systémových věd a psychologie</w:t>
      </w:r>
      <w:r w:rsidRPr="00456535">
        <w:rPr>
          <w:rFonts w:ascii="Times New Roman" w:hAnsi="Times New Roman"/>
          <w:color w:val="000000" w:themeColor="text1"/>
          <w:sz w:val="24"/>
          <w:szCs w:val="24"/>
        </w:rPr>
        <w:t xml:space="preserve">. 1. Vyd. Brno: NC </w:t>
      </w:r>
      <w:proofErr w:type="spellStart"/>
      <w:r w:rsidRPr="00456535">
        <w:rPr>
          <w:rFonts w:ascii="Times New Roman" w:hAnsi="Times New Roman"/>
          <w:color w:val="000000" w:themeColor="text1"/>
          <w:sz w:val="24"/>
          <w:szCs w:val="24"/>
        </w:rPr>
        <w:t>Publishing</w:t>
      </w:r>
      <w:proofErr w:type="spellEnd"/>
      <w:r w:rsidRPr="00456535">
        <w:rPr>
          <w:rFonts w:ascii="Times New Roman" w:hAnsi="Times New Roman"/>
          <w:color w:val="000000" w:themeColor="text1"/>
          <w:sz w:val="24"/>
          <w:szCs w:val="24"/>
        </w:rPr>
        <w:t>. 286 s. ISBN 978-80-903858-2-5.</w:t>
      </w:r>
    </w:p>
    <w:p w:rsidR="009679F7" w:rsidRPr="00456535" w:rsidRDefault="009679F7" w:rsidP="00677367">
      <w:pPr>
        <w:pStyle w:val="Odstavecseseznamem"/>
        <w:numPr>
          <w:ilvl w:val="0"/>
          <w:numId w:val="38"/>
        </w:num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CULLEY </w:t>
      </w:r>
      <w:proofErr w:type="spellStart"/>
      <w:r>
        <w:rPr>
          <w:rFonts w:ascii="Times New Roman" w:hAnsi="Times New Roman"/>
          <w:color w:val="000000" w:themeColor="text1"/>
          <w:sz w:val="24"/>
          <w:szCs w:val="24"/>
        </w:rPr>
        <w:t>Sue</w:t>
      </w:r>
      <w:proofErr w:type="spellEnd"/>
      <w:r>
        <w:rPr>
          <w:rFonts w:ascii="Times New Roman" w:hAnsi="Times New Roman"/>
          <w:color w:val="000000" w:themeColor="text1"/>
          <w:sz w:val="24"/>
          <w:szCs w:val="24"/>
        </w:rPr>
        <w:t xml:space="preserve">, BOND </w:t>
      </w:r>
      <w:proofErr w:type="spellStart"/>
      <w:r>
        <w:rPr>
          <w:rFonts w:ascii="Times New Roman" w:hAnsi="Times New Roman"/>
          <w:color w:val="000000" w:themeColor="text1"/>
          <w:sz w:val="24"/>
          <w:szCs w:val="24"/>
        </w:rPr>
        <w:t>Tim</w:t>
      </w:r>
      <w:proofErr w:type="spellEnd"/>
      <w:r>
        <w:rPr>
          <w:rFonts w:ascii="Times New Roman" w:hAnsi="Times New Roman"/>
          <w:color w:val="000000" w:themeColor="text1"/>
          <w:sz w:val="24"/>
          <w:szCs w:val="24"/>
        </w:rPr>
        <w:t xml:space="preserve">, 2008. </w:t>
      </w:r>
      <w:proofErr w:type="spellStart"/>
      <w:r w:rsidRPr="009679F7">
        <w:rPr>
          <w:rFonts w:ascii="Times New Roman" w:hAnsi="Times New Roman"/>
          <w:i/>
          <w:color w:val="000000" w:themeColor="text1"/>
          <w:sz w:val="24"/>
          <w:szCs w:val="24"/>
        </w:rPr>
        <w:t>Integrativní</w:t>
      </w:r>
      <w:proofErr w:type="spellEnd"/>
      <w:r w:rsidRPr="009679F7">
        <w:rPr>
          <w:rFonts w:ascii="Times New Roman" w:hAnsi="Times New Roman"/>
          <w:i/>
          <w:color w:val="000000" w:themeColor="text1"/>
          <w:sz w:val="24"/>
          <w:szCs w:val="24"/>
        </w:rPr>
        <w:t xml:space="preserve"> přístup v poradenství a psychoterapii</w:t>
      </w:r>
      <w:r>
        <w:rPr>
          <w:rFonts w:ascii="Times New Roman" w:hAnsi="Times New Roman"/>
          <w:color w:val="000000" w:themeColor="text1"/>
          <w:sz w:val="24"/>
          <w:szCs w:val="24"/>
        </w:rPr>
        <w:t xml:space="preserve">. </w:t>
      </w:r>
      <w:r w:rsidR="00A6354B">
        <w:rPr>
          <w:rFonts w:ascii="Times New Roman" w:hAnsi="Times New Roman"/>
          <w:color w:val="000000" w:themeColor="text1"/>
          <w:sz w:val="24"/>
          <w:szCs w:val="24"/>
        </w:rPr>
        <w:t>1. Vyd. Praha: Portál. 222 s. ISBN 978-80-7367-452-6.</w:t>
      </w:r>
    </w:p>
    <w:p w:rsidR="005370B1" w:rsidRPr="00456535" w:rsidRDefault="005370B1" w:rsidP="00677367">
      <w:pPr>
        <w:pStyle w:val="Odstavecseseznamem"/>
        <w:numPr>
          <w:ilvl w:val="0"/>
          <w:numId w:val="38"/>
        </w:numPr>
        <w:spacing w:line="360" w:lineRule="auto"/>
        <w:jc w:val="both"/>
        <w:rPr>
          <w:rFonts w:ascii="Times New Roman" w:hAnsi="Times New Roman"/>
          <w:color w:val="000000" w:themeColor="text1"/>
          <w:sz w:val="24"/>
          <w:szCs w:val="24"/>
        </w:rPr>
      </w:pPr>
      <w:r w:rsidRPr="00456535">
        <w:rPr>
          <w:rFonts w:ascii="Times New Roman" w:hAnsi="Times New Roman"/>
          <w:color w:val="000000" w:themeColor="text1"/>
          <w:sz w:val="24"/>
          <w:szCs w:val="24"/>
        </w:rPr>
        <w:t xml:space="preserve">DRYDEN, </w:t>
      </w:r>
      <w:proofErr w:type="spellStart"/>
      <w:r w:rsidRPr="00456535">
        <w:rPr>
          <w:rFonts w:ascii="Times New Roman" w:hAnsi="Times New Roman"/>
          <w:color w:val="000000" w:themeColor="text1"/>
          <w:sz w:val="24"/>
          <w:szCs w:val="24"/>
        </w:rPr>
        <w:t>Windy</w:t>
      </w:r>
      <w:proofErr w:type="spellEnd"/>
      <w:r w:rsidRPr="00456535">
        <w:rPr>
          <w:rFonts w:ascii="Times New Roman" w:hAnsi="Times New Roman"/>
          <w:color w:val="000000" w:themeColor="text1"/>
          <w:sz w:val="24"/>
          <w:szCs w:val="24"/>
        </w:rPr>
        <w:t xml:space="preserve">, 2008. </w:t>
      </w:r>
      <w:r w:rsidRPr="00456535">
        <w:rPr>
          <w:rFonts w:ascii="Times New Roman" w:hAnsi="Times New Roman"/>
          <w:i/>
          <w:color w:val="000000" w:themeColor="text1"/>
          <w:sz w:val="24"/>
          <w:szCs w:val="24"/>
        </w:rPr>
        <w:t>Poradenství</w:t>
      </w:r>
      <w:r w:rsidR="00847E74" w:rsidRPr="00456535">
        <w:rPr>
          <w:rFonts w:ascii="Times New Roman" w:hAnsi="Times New Roman"/>
          <w:color w:val="000000" w:themeColor="text1"/>
          <w:sz w:val="24"/>
          <w:szCs w:val="24"/>
        </w:rPr>
        <w:t>. Stručný př</w:t>
      </w:r>
      <w:r w:rsidRPr="00456535">
        <w:rPr>
          <w:rFonts w:ascii="Times New Roman" w:hAnsi="Times New Roman"/>
          <w:color w:val="000000" w:themeColor="text1"/>
          <w:sz w:val="24"/>
          <w:szCs w:val="24"/>
        </w:rPr>
        <w:t>ehled.</w:t>
      </w:r>
      <w:r w:rsidR="00C23A27" w:rsidRPr="00456535">
        <w:rPr>
          <w:rFonts w:ascii="Times New Roman" w:hAnsi="Times New Roman"/>
          <w:color w:val="000000" w:themeColor="text1"/>
          <w:sz w:val="24"/>
          <w:szCs w:val="24"/>
        </w:rPr>
        <w:t xml:space="preserve"> </w:t>
      </w:r>
      <w:r w:rsidRPr="00456535">
        <w:rPr>
          <w:rFonts w:ascii="Times New Roman" w:hAnsi="Times New Roman"/>
          <w:color w:val="000000" w:themeColor="text1"/>
          <w:sz w:val="24"/>
          <w:szCs w:val="24"/>
        </w:rPr>
        <w:t>1.</w:t>
      </w:r>
      <w:r w:rsidR="00C23A27" w:rsidRPr="00456535">
        <w:rPr>
          <w:rFonts w:ascii="Times New Roman" w:hAnsi="Times New Roman"/>
          <w:color w:val="000000" w:themeColor="text1"/>
          <w:sz w:val="24"/>
          <w:szCs w:val="24"/>
        </w:rPr>
        <w:t xml:space="preserve"> Vyd.</w:t>
      </w:r>
      <w:r w:rsidRPr="00456535">
        <w:rPr>
          <w:rFonts w:ascii="Times New Roman" w:hAnsi="Times New Roman"/>
          <w:color w:val="000000" w:themeColor="text1"/>
          <w:sz w:val="24"/>
          <w:szCs w:val="24"/>
        </w:rPr>
        <w:t xml:space="preserve"> Praha: Portál. 117s. ISBN 978-80-7367-371-0.</w:t>
      </w:r>
    </w:p>
    <w:p w:rsidR="00C23A27" w:rsidRDefault="007F3C8A" w:rsidP="00677367">
      <w:pPr>
        <w:pStyle w:val="Odstavecseseznamem"/>
        <w:numPr>
          <w:ilvl w:val="0"/>
          <w:numId w:val="38"/>
        </w:numPr>
        <w:spacing w:line="360" w:lineRule="auto"/>
        <w:jc w:val="both"/>
        <w:rPr>
          <w:rFonts w:ascii="Times New Roman" w:hAnsi="Times New Roman"/>
          <w:color w:val="000000" w:themeColor="text1"/>
          <w:sz w:val="24"/>
          <w:szCs w:val="24"/>
        </w:rPr>
      </w:pPr>
      <w:r w:rsidRPr="00456535">
        <w:rPr>
          <w:rFonts w:ascii="Times New Roman" w:hAnsi="Times New Roman"/>
          <w:color w:val="000000" w:themeColor="text1"/>
          <w:sz w:val="24"/>
          <w:szCs w:val="24"/>
        </w:rPr>
        <w:t xml:space="preserve">FELTHAM, </w:t>
      </w:r>
      <w:proofErr w:type="spellStart"/>
      <w:r w:rsidRPr="00456535">
        <w:rPr>
          <w:rFonts w:ascii="Times New Roman" w:hAnsi="Times New Roman"/>
          <w:color w:val="000000" w:themeColor="text1"/>
          <w:sz w:val="24"/>
          <w:szCs w:val="24"/>
        </w:rPr>
        <w:t>Colin</w:t>
      </w:r>
      <w:proofErr w:type="spellEnd"/>
      <w:r w:rsidRPr="00456535">
        <w:rPr>
          <w:rFonts w:ascii="Times New Roman" w:hAnsi="Times New Roman"/>
          <w:color w:val="000000" w:themeColor="text1"/>
          <w:sz w:val="24"/>
          <w:szCs w:val="24"/>
        </w:rPr>
        <w:t xml:space="preserve">, 1995. </w:t>
      </w:r>
      <w:proofErr w:type="spellStart"/>
      <w:r w:rsidRPr="00456535">
        <w:rPr>
          <w:rFonts w:ascii="Times New Roman" w:hAnsi="Times New Roman"/>
          <w:i/>
          <w:color w:val="000000" w:themeColor="text1"/>
          <w:sz w:val="24"/>
          <w:szCs w:val="24"/>
        </w:rPr>
        <w:t>What</w:t>
      </w:r>
      <w:proofErr w:type="spellEnd"/>
      <w:r w:rsidRPr="00456535">
        <w:rPr>
          <w:rFonts w:ascii="Times New Roman" w:hAnsi="Times New Roman"/>
          <w:i/>
          <w:color w:val="000000" w:themeColor="text1"/>
          <w:sz w:val="24"/>
          <w:szCs w:val="24"/>
        </w:rPr>
        <w:t xml:space="preserve"> </w:t>
      </w:r>
      <w:proofErr w:type="spellStart"/>
      <w:r w:rsidRPr="00456535">
        <w:rPr>
          <w:rFonts w:ascii="Times New Roman" w:hAnsi="Times New Roman"/>
          <w:i/>
          <w:color w:val="000000" w:themeColor="text1"/>
          <w:sz w:val="24"/>
          <w:szCs w:val="24"/>
        </w:rPr>
        <w:t>is</w:t>
      </w:r>
      <w:proofErr w:type="spellEnd"/>
      <w:r w:rsidRPr="00456535">
        <w:rPr>
          <w:rFonts w:ascii="Times New Roman" w:hAnsi="Times New Roman"/>
          <w:i/>
          <w:color w:val="000000" w:themeColor="text1"/>
          <w:sz w:val="24"/>
          <w:szCs w:val="24"/>
        </w:rPr>
        <w:t xml:space="preserve"> </w:t>
      </w:r>
      <w:proofErr w:type="spellStart"/>
      <w:r w:rsidRPr="00456535">
        <w:rPr>
          <w:rFonts w:ascii="Times New Roman" w:hAnsi="Times New Roman"/>
          <w:i/>
          <w:color w:val="000000" w:themeColor="text1"/>
          <w:sz w:val="24"/>
          <w:szCs w:val="24"/>
        </w:rPr>
        <w:t>couselling</w:t>
      </w:r>
      <w:proofErr w:type="spellEnd"/>
      <w:r w:rsidRPr="00456535">
        <w:rPr>
          <w:rFonts w:ascii="Times New Roman" w:hAnsi="Times New Roman"/>
          <w:i/>
          <w:color w:val="000000" w:themeColor="text1"/>
          <w:sz w:val="24"/>
          <w:szCs w:val="24"/>
        </w:rPr>
        <w:t>?</w:t>
      </w:r>
      <w:r w:rsidRPr="00456535">
        <w:rPr>
          <w:rFonts w:ascii="Times New Roman" w:hAnsi="Times New Roman"/>
          <w:color w:val="000000" w:themeColor="text1"/>
          <w:sz w:val="24"/>
          <w:szCs w:val="24"/>
        </w:rPr>
        <w:t xml:space="preserve"> </w:t>
      </w:r>
      <w:proofErr w:type="spellStart"/>
      <w:r w:rsidRPr="00456535">
        <w:rPr>
          <w:rFonts w:ascii="Times New Roman" w:hAnsi="Times New Roman"/>
          <w:color w:val="000000" w:themeColor="text1"/>
          <w:sz w:val="24"/>
          <w:szCs w:val="24"/>
        </w:rPr>
        <w:t>The</w:t>
      </w:r>
      <w:proofErr w:type="spellEnd"/>
      <w:r w:rsidRPr="00456535">
        <w:rPr>
          <w:rFonts w:ascii="Times New Roman" w:hAnsi="Times New Roman"/>
          <w:color w:val="000000" w:themeColor="text1"/>
          <w:sz w:val="24"/>
          <w:szCs w:val="24"/>
        </w:rPr>
        <w:t xml:space="preserve"> </w:t>
      </w:r>
      <w:proofErr w:type="spellStart"/>
      <w:r w:rsidRPr="00456535">
        <w:rPr>
          <w:rFonts w:ascii="Times New Roman" w:hAnsi="Times New Roman"/>
          <w:color w:val="000000" w:themeColor="text1"/>
          <w:sz w:val="24"/>
          <w:szCs w:val="24"/>
        </w:rPr>
        <w:t>prosime</w:t>
      </w:r>
      <w:proofErr w:type="spellEnd"/>
      <w:r w:rsidRPr="00456535">
        <w:rPr>
          <w:rFonts w:ascii="Times New Roman" w:hAnsi="Times New Roman"/>
          <w:color w:val="000000" w:themeColor="text1"/>
          <w:sz w:val="24"/>
          <w:szCs w:val="24"/>
        </w:rPr>
        <w:t xml:space="preserve"> and </w:t>
      </w:r>
      <w:proofErr w:type="spellStart"/>
      <w:r w:rsidRPr="00456535">
        <w:rPr>
          <w:rFonts w:ascii="Times New Roman" w:hAnsi="Times New Roman"/>
          <w:color w:val="000000" w:themeColor="text1"/>
          <w:sz w:val="24"/>
          <w:szCs w:val="24"/>
        </w:rPr>
        <w:t>problem</w:t>
      </w:r>
      <w:proofErr w:type="spellEnd"/>
      <w:r w:rsidRPr="00456535">
        <w:rPr>
          <w:rFonts w:ascii="Times New Roman" w:hAnsi="Times New Roman"/>
          <w:color w:val="000000" w:themeColor="text1"/>
          <w:sz w:val="24"/>
          <w:szCs w:val="24"/>
        </w:rPr>
        <w:t xml:space="preserve"> </w:t>
      </w:r>
      <w:proofErr w:type="spellStart"/>
      <w:r w:rsidRPr="00456535">
        <w:rPr>
          <w:rFonts w:ascii="Times New Roman" w:hAnsi="Times New Roman"/>
          <w:color w:val="000000" w:themeColor="text1"/>
          <w:sz w:val="24"/>
          <w:szCs w:val="24"/>
        </w:rPr>
        <w:t>of</w:t>
      </w:r>
      <w:proofErr w:type="spellEnd"/>
      <w:r w:rsidRPr="00456535">
        <w:rPr>
          <w:rFonts w:ascii="Times New Roman" w:hAnsi="Times New Roman"/>
          <w:color w:val="000000" w:themeColor="text1"/>
          <w:sz w:val="24"/>
          <w:szCs w:val="24"/>
        </w:rPr>
        <w:t xml:space="preserve"> </w:t>
      </w:r>
      <w:proofErr w:type="spellStart"/>
      <w:r w:rsidRPr="00456535">
        <w:rPr>
          <w:rFonts w:ascii="Times New Roman" w:hAnsi="Times New Roman"/>
          <w:color w:val="000000" w:themeColor="text1"/>
          <w:sz w:val="24"/>
          <w:szCs w:val="24"/>
        </w:rPr>
        <w:t>the</w:t>
      </w:r>
      <w:proofErr w:type="spellEnd"/>
      <w:r w:rsidRPr="00456535">
        <w:rPr>
          <w:rFonts w:ascii="Times New Roman" w:hAnsi="Times New Roman"/>
          <w:color w:val="000000" w:themeColor="text1"/>
          <w:sz w:val="24"/>
          <w:szCs w:val="24"/>
        </w:rPr>
        <w:t xml:space="preserve"> </w:t>
      </w:r>
      <w:proofErr w:type="spellStart"/>
      <w:r w:rsidRPr="00456535">
        <w:rPr>
          <w:rFonts w:ascii="Times New Roman" w:hAnsi="Times New Roman"/>
          <w:color w:val="000000" w:themeColor="text1"/>
          <w:sz w:val="24"/>
          <w:szCs w:val="24"/>
        </w:rPr>
        <w:t>talking</w:t>
      </w:r>
      <w:proofErr w:type="spellEnd"/>
      <w:r w:rsidRPr="00456535">
        <w:rPr>
          <w:rFonts w:ascii="Times New Roman" w:hAnsi="Times New Roman"/>
          <w:color w:val="000000" w:themeColor="text1"/>
          <w:sz w:val="24"/>
          <w:szCs w:val="24"/>
        </w:rPr>
        <w:t xml:space="preserve"> </w:t>
      </w:r>
      <w:proofErr w:type="spellStart"/>
      <w:r w:rsidRPr="00456535">
        <w:rPr>
          <w:rFonts w:ascii="Times New Roman" w:hAnsi="Times New Roman"/>
          <w:color w:val="000000" w:themeColor="text1"/>
          <w:sz w:val="24"/>
          <w:szCs w:val="24"/>
        </w:rPr>
        <w:t>of</w:t>
      </w:r>
      <w:proofErr w:type="spellEnd"/>
      <w:r w:rsidRPr="00456535">
        <w:rPr>
          <w:rFonts w:ascii="Times New Roman" w:hAnsi="Times New Roman"/>
          <w:color w:val="000000" w:themeColor="text1"/>
          <w:sz w:val="24"/>
          <w:szCs w:val="24"/>
        </w:rPr>
        <w:t xml:space="preserve"> </w:t>
      </w:r>
      <w:proofErr w:type="spellStart"/>
      <w:r w:rsidRPr="00456535">
        <w:rPr>
          <w:rFonts w:ascii="Times New Roman" w:hAnsi="Times New Roman"/>
          <w:color w:val="000000" w:themeColor="text1"/>
          <w:sz w:val="24"/>
          <w:szCs w:val="24"/>
        </w:rPr>
        <w:t>the</w:t>
      </w:r>
      <w:proofErr w:type="spellEnd"/>
      <w:r w:rsidRPr="00456535">
        <w:rPr>
          <w:rFonts w:ascii="Times New Roman" w:hAnsi="Times New Roman"/>
          <w:color w:val="000000" w:themeColor="text1"/>
          <w:sz w:val="24"/>
          <w:szCs w:val="24"/>
        </w:rPr>
        <w:t xml:space="preserve"> </w:t>
      </w:r>
      <w:proofErr w:type="spellStart"/>
      <w:r w:rsidRPr="00456535">
        <w:rPr>
          <w:rFonts w:ascii="Times New Roman" w:hAnsi="Times New Roman"/>
          <w:color w:val="000000" w:themeColor="text1"/>
          <w:sz w:val="24"/>
          <w:szCs w:val="24"/>
        </w:rPr>
        <w:t>therapies</w:t>
      </w:r>
      <w:proofErr w:type="spellEnd"/>
      <w:r w:rsidRPr="00456535">
        <w:rPr>
          <w:rFonts w:ascii="Times New Roman" w:hAnsi="Times New Roman"/>
          <w:color w:val="000000" w:themeColor="text1"/>
          <w:sz w:val="24"/>
          <w:szCs w:val="24"/>
        </w:rPr>
        <w:t xml:space="preserve">. </w:t>
      </w:r>
      <w:proofErr w:type="spellStart"/>
      <w:r w:rsidRPr="00456535">
        <w:rPr>
          <w:rFonts w:ascii="Times New Roman" w:hAnsi="Times New Roman"/>
          <w:color w:val="000000" w:themeColor="text1"/>
          <w:sz w:val="24"/>
          <w:szCs w:val="24"/>
        </w:rPr>
        <w:t>Thousand</w:t>
      </w:r>
      <w:proofErr w:type="spellEnd"/>
      <w:r w:rsidRPr="00456535">
        <w:rPr>
          <w:rFonts w:ascii="Times New Roman" w:hAnsi="Times New Roman"/>
          <w:color w:val="000000" w:themeColor="text1"/>
          <w:sz w:val="24"/>
          <w:szCs w:val="24"/>
        </w:rPr>
        <w:t xml:space="preserve"> </w:t>
      </w:r>
      <w:proofErr w:type="spellStart"/>
      <w:r w:rsidRPr="00456535">
        <w:rPr>
          <w:rFonts w:ascii="Times New Roman" w:hAnsi="Times New Roman"/>
          <w:color w:val="000000" w:themeColor="text1"/>
          <w:sz w:val="24"/>
          <w:szCs w:val="24"/>
        </w:rPr>
        <w:t>Oask</w:t>
      </w:r>
      <w:proofErr w:type="spellEnd"/>
      <w:r w:rsidRPr="00456535">
        <w:rPr>
          <w:rFonts w:ascii="Times New Roman" w:hAnsi="Times New Roman"/>
          <w:color w:val="000000" w:themeColor="text1"/>
          <w:sz w:val="24"/>
          <w:szCs w:val="24"/>
        </w:rPr>
        <w:t xml:space="preserve">, </w:t>
      </w:r>
      <w:proofErr w:type="spellStart"/>
      <w:r w:rsidRPr="00456535">
        <w:rPr>
          <w:rFonts w:ascii="Times New Roman" w:hAnsi="Times New Roman"/>
          <w:color w:val="000000" w:themeColor="text1"/>
          <w:sz w:val="24"/>
          <w:szCs w:val="24"/>
        </w:rPr>
        <w:t>Calif</w:t>
      </w:r>
      <w:proofErr w:type="spellEnd"/>
      <w:r w:rsidRPr="00456535">
        <w:rPr>
          <w:rFonts w:ascii="Times New Roman" w:hAnsi="Times New Roman"/>
          <w:color w:val="000000" w:themeColor="text1"/>
          <w:sz w:val="24"/>
          <w:szCs w:val="24"/>
        </w:rPr>
        <w:t xml:space="preserve">.: </w:t>
      </w:r>
      <w:proofErr w:type="spellStart"/>
      <w:r w:rsidRPr="00456535">
        <w:rPr>
          <w:rFonts w:ascii="Times New Roman" w:hAnsi="Times New Roman"/>
          <w:color w:val="000000" w:themeColor="text1"/>
          <w:sz w:val="24"/>
          <w:szCs w:val="24"/>
        </w:rPr>
        <w:t>Sage</w:t>
      </w:r>
      <w:proofErr w:type="spellEnd"/>
      <w:r w:rsidRPr="00456535">
        <w:rPr>
          <w:rFonts w:ascii="Times New Roman" w:hAnsi="Times New Roman"/>
          <w:color w:val="000000" w:themeColor="text1"/>
          <w:sz w:val="24"/>
          <w:szCs w:val="24"/>
        </w:rPr>
        <w:t xml:space="preserve"> </w:t>
      </w:r>
      <w:proofErr w:type="spellStart"/>
      <w:r w:rsidRPr="00456535">
        <w:rPr>
          <w:rFonts w:ascii="Times New Roman" w:hAnsi="Times New Roman"/>
          <w:color w:val="000000" w:themeColor="text1"/>
          <w:sz w:val="24"/>
          <w:szCs w:val="24"/>
        </w:rPr>
        <w:t>Publications</w:t>
      </w:r>
      <w:proofErr w:type="spellEnd"/>
      <w:r w:rsidRPr="00456535">
        <w:rPr>
          <w:rFonts w:ascii="Times New Roman" w:hAnsi="Times New Roman"/>
          <w:color w:val="000000" w:themeColor="text1"/>
          <w:sz w:val="24"/>
          <w:szCs w:val="24"/>
        </w:rPr>
        <w:t>. ISBN: 0-8039</w:t>
      </w:r>
      <w:r w:rsidR="00C23A27" w:rsidRPr="00456535">
        <w:rPr>
          <w:rFonts w:ascii="Times New Roman" w:hAnsi="Times New Roman"/>
          <w:color w:val="000000" w:themeColor="text1"/>
          <w:sz w:val="24"/>
          <w:szCs w:val="24"/>
        </w:rPr>
        <w:t>-</w:t>
      </w:r>
      <w:r w:rsidRPr="00456535">
        <w:rPr>
          <w:rFonts w:ascii="Times New Roman" w:hAnsi="Times New Roman"/>
          <w:color w:val="000000" w:themeColor="text1"/>
          <w:sz w:val="24"/>
          <w:szCs w:val="24"/>
        </w:rPr>
        <w:t>8857</w:t>
      </w:r>
      <w:r w:rsidR="00C23A27" w:rsidRPr="00456535">
        <w:rPr>
          <w:rFonts w:ascii="Times New Roman" w:hAnsi="Times New Roman"/>
          <w:color w:val="000000" w:themeColor="text1"/>
          <w:sz w:val="24"/>
          <w:szCs w:val="24"/>
        </w:rPr>
        <w:t>-5.</w:t>
      </w:r>
    </w:p>
    <w:p w:rsidR="004D6F8A" w:rsidRPr="00456535" w:rsidRDefault="004D6F8A" w:rsidP="00677367">
      <w:pPr>
        <w:pStyle w:val="Odstavecseseznamem"/>
        <w:numPr>
          <w:ilvl w:val="0"/>
          <w:numId w:val="38"/>
        </w:num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FIALA, Jiří, </w:t>
      </w:r>
      <w:r w:rsidR="00851959">
        <w:rPr>
          <w:rFonts w:ascii="Times New Roman" w:hAnsi="Times New Roman"/>
          <w:color w:val="000000" w:themeColor="text1"/>
          <w:sz w:val="24"/>
          <w:szCs w:val="24"/>
        </w:rPr>
        <w:t xml:space="preserve">2009. </w:t>
      </w:r>
      <w:r w:rsidR="00851959" w:rsidRPr="00734C71">
        <w:rPr>
          <w:rFonts w:ascii="Times New Roman" w:hAnsi="Times New Roman"/>
          <w:i/>
          <w:color w:val="000000" w:themeColor="text1"/>
          <w:sz w:val="24"/>
          <w:szCs w:val="24"/>
        </w:rPr>
        <w:t>Univerzita v Olomouci (1573- 2009)</w:t>
      </w:r>
      <w:r w:rsidR="00851959">
        <w:rPr>
          <w:rFonts w:ascii="Times New Roman" w:hAnsi="Times New Roman"/>
          <w:color w:val="000000" w:themeColor="text1"/>
          <w:sz w:val="24"/>
          <w:szCs w:val="24"/>
        </w:rPr>
        <w:t xml:space="preserve">. </w:t>
      </w:r>
      <w:r w:rsidR="00734C71">
        <w:rPr>
          <w:rFonts w:ascii="Times New Roman" w:hAnsi="Times New Roman"/>
          <w:color w:val="000000" w:themeColor="text1"/>
          <w:sz w:val="24"/>
          <w:szCs w:val="24"/>
        </w:rPr>
        <w:t>1. Vyd. Olomouc: Univerzita Palackého v Olomouci.</w:t>
      </w:r>
      <w:r w:rsidR="004D3D45">
        <w:rPr>
          <w:rFonts w:ascii="Times New Roman" w:hAnsi="Times New Roman"/>
          <w:color w:val="000000" w:themeColor="text1"/>
          <w:sz w:val="24"/>
          <w:szCs w:val="24"/>
        </w:rPr>
        <w:t xml:space="preserve"> 189 s. ISBN 978-80-244-2227-5.</w:t>
      </w:r>
    </w:p>
    <w:p w:rsidR="00C23A27" w:rsidRPr="00456535" w:rsidRDefault="00C23A27" w:rsidP="00677367">
      <w:pPr>
        <w:pStyle w:val="Odstavecseseznamem"/>
        <w:numPr>
          <w:ilvl w:val="0"/>
          <w:numId w:val="38"/>
        </w:numPr>
        <w:spacing w:line="360" w:lineRule="auto"/>
        <w:jc w:val="both"/>
        <w:rPr>
          <w:rFonts w:ascii="Times New Roman" w:hAnsi="Times New Roman"/>
          <w:color w:val="000000" w:themeColor="text1"/>
          <w:sz w:val="24"/>
          <w:szCs w:val="24"/>
        </w:rPr>
      </w:pPr>
      <w:r w:rsidRPr="00456535">
        <w:rPr>
          <w:rFonts w:ascii="Times New Roman" w:hAnsi="Times New Roman"/>
          <w:color w:val="000000" w:themeColor="text1"/>
          <w:sz w:val="24"/>
          <w:szCs w:val="24"/>
        </w:rPr>
        <w:t xml:space="preserve">FREIBERGOVÁ, Zuzana et al., 2002. </w:t>
      </w:r>
      <w:r w:rsidRPr="00456535">
        <w:rPr>
          <w:rFonts w:ascii="Times New Roman" w:hAnsi="Times New Roman"/>
          <w:i/>
          <w:color w:val="000000" w:themeColor="text1"/>
          <w:sz w:val="24"/>
          <w:szCs w:val="24"/>
        </w:rPr>
        <w:t>Poradenství na vysokých školách</w:t>
      </w:r>
      <w:r w:rsidRPr="00456535">
        <w:rPr>
          <w:rFonts w:ascii="Times New Roman" w:hAnsi="Times New Roman"/>
          <w:color w:val="000000" w:themeColor="text1"/>
          <w:sz w:val="24"/>
          <w:szCs w:val="24"/>
        </w:rPr>
        <w:t>. 1. Vyd. Praha: Národní vzdělávací fond, Národní informační středisko pro poradenství. 162 s. ISBN 80-903125-3-5.</w:t>
      </w:r>
    </w:p>
    <w:p w:rsidR="00C23A27" w:rsidRPr="00456535" w:rsidRDefault="00C23A27" w:rsidP="00677367">
      <w:pPr>
        <w:pStyle w:val="Odstavecseseznamem"/>
        <w:numPr>
          <w:ilvl w:val="0"/>
          <w:numId w:val="38"/>
        </w:numPr>
        <w:spacing w:line="360" w:lineRule="auto"/>
        <w:jc w:val="both"/>
        <w:rPr>
          <w:rFonts w:ascii="Times New Roman" w:hAnsi="Times New Roman"/>
          <w:color w:val="000000" w:themeColor="text1"/>
          <w:sz w:val="24"/>
          <w:szCs w:val="24"/>
        </w:rPr>
      </w:pPr>
      <w:r w:rsidRPr="00456535">
        <w:rPr>
          <w:rFonts w:ascii="Times New Roman" w:hAnsi="Times New Roman"/>
          <w:color w:val="000000" w:themeColor="text1"/>
          <w:sz w:val="24"/>
          <w:szCs w:val="24"/>
        </w:rPr>
        <w:t>FREIBERGOVÁ, Zuzana et al., 2000</w:t>
      </w:r>
      <w:r w:rsidRPr="00456535">
        <w:rPr>
          <w:rFonts w:ascii="Times New Roman" w:hAnsi="Times New Roman"/>
          <w:i/>
          <w:color w:val="000000" w:themeColor="text1"/>
          <w:sz w:val="24"/>
          <w:szCs w:val="24"/>
        </w:rPr>
        <w:t>. Vysokoškolské poradenství: Studijní text postgraduálního distančního kurzu Řízení vysokých škol modul č. 10</w:t>
      </w:r>
      <w:r w:rsidRPr="00456535">
        <w:rPr>
          <w:rFonts w:ascii="Times New Roman" w:hAnsi="Times New Roman"/>
          <w:color w:val="000000" w:themeColor="text1"/>
          <w:sz w:val="24"/>
          <w:szCs w:val="24"/>
        </w:rPr>
        <w:t>. 2. Vyd.</w:t>
      </w:r>
      <w:r w:rsidR="008A11EC" w:rsidRPr="00456535">
        <w:rPr>
          <w:rFonts w:ascii="Times New Roman" w:hAnsi="Times New Roman"/>
          <w:color w:val="000000" w:themeColor="text1"/>
          <w:sz w:val="24"/>
          <w:szCs w:val="24"/>
        </w:rPr>
        <w:t xml:space="preserve"> Praha: Centrum pro studium vysokého školství. 71 s. ISBN</w:t>
      </w:r>
      <w:r w:rsidR="00205F24" w:rsidRPr="00456535">
        <w:rPr>
          <w:rFonts w:ascii="Times New Roman" w:hAnsi="Times New Roman"/>
          <w:color w:val="000000" w:themeColor="text1"/>
          <w:sz w:val="24"/>
          <w:szCs w:val="24"/>
        </w:rPr>
        <w:t xml:space="preserve"> 80-86302-11-3.</w:t>
      </w:r>
    </w:p>
    <w:p w:rsidR="00205F24" w:rsidRPr="00456535" w:rsidRDefault="00054925" w:rsidP="00677367">
      <w:pPr>
        <w:pStyle w:val="Odstavecseseznamem"/>
        <w:numPr>
          <w:ilvl w:val="0"/>
          <w:numId w:val="38"/>
        </w:numPr>
        <w:spacing w:line="360" w:lineRule="auto"/>
        <w:jc w:val="both"/>
        <w:rPr>
          <w:rFonts w:ascii="Times New Roman" w:hAnsi="Times New Roman"/>
          <w:color w:val="000000" w:themeColor="text1"/>
          <w:sz w:val="24"/>
          <w:szCs w:val="24"/>
        </w:rPr>
      </w:pPr>
      <w:r w:rsidRPr="00456535">
        <w:rPr>
          <w:rFonts w:ascii="Times New Roman" w:hAnsi="Times New Roman"/>
          <w:color w:val="000000" w:themeColor="text1"/>
          <w:sz w:val="24"/>
          <w:szCs w:val="24"/>
        </w:rPr>
        <w:t xml:space="preserve">GABURA Ján a PRUŽINSKÁ Jana, 1995. </w:t>
      </w:r>
      <w:r w:rsidRPr="00456535">
        <w:rPr>
          <w:rFonts w:ascii="Times New Roman" w:hAnsi="Times New Roman"/>
          <w:i/>
          <w:color w:val="000000" w:themeColor="text1"/>
          <w:sz w:val="24"/>
          <w:szCs w:val="24"/>
        </w:rPr>
        <w:t>Poradenský proces</w:t>
      </w:r>
      <w:r w:rsidRPr="00456535">
        <w:rPr>
          <w:rFonts w:ascii="Times New Roman" w:hAnsi="Times New Roman"/>
          <w:color w:val="000000" w:themeColor="text1"/>
          <w:sz w:val="24"/>
          <w:szCs w:val="24"/>
        </w:rPr>
        <w:t>. 1. Vyd. Praha: Sociologické nakladatelství. 147</w:t>
      </w:r>
      <w:r w:rsidR="006E5205" w:rsidRPr="00456535">
        <w:rPr>
          <w:rFonts w:ascii="Times New Roman" w:hAnsi="Times New Roman"/>
          <w:color w:val="000000" w:themeColor="text1"/>
          <w:sz w:val="24"/>
          <w:szCs w:val="24"/>
        </w:rPr>
        <w:t xml:space="preserve"> s</w:t>
      </w:r>
      <w:r w:rsidRPr="00456535">
        <w:rPr>
          <w:rFonts w:ascii="Times New Roman" w:hAnsi="Times New Roman"/>
          <w:color w:val="000000" w:themeColor="text1"/>
          <w:sz w:val="24"/>
          <w:szCs w:val="24"/>
        </w:rPr>
        <w:t>. ISBN 80-85850-10-9.</w:t>
      </w:r>
    </w:p>
    <w:p w:rsidR="00EE68B6" w:rsidRPr="00456535" w:rsidRDefault="00EE68B6" w:rsidP="00677367">
      <w:pPr>
        <w:pStyle w:val="Odstavecseseznamem"/>
        <w:numPr>
          <w:ilvl w:val="0"/>
          <w:numId w:val="38"/>
        </w:numPr>
        <w:spacing w:line="360" w:lineRule="auto"/>
        <w:jc w:val="both"/>
        <w:rPr>
          <w:rFonts w:ascii="Times New Roman" w:hAnsi="Times New Roman"/>
          <w:color w:val="000000" w:themeColor="text1"/>
          <w:sz w:val="24"/>
          <w:szCs w:val="24"/>
        </w:rPr>
      </w:pPr>
      <w:r w:rsidRPr="00456535">
        <w:rPr>
          <w:rFonts w:ascii="Times New Roman" w:hAnsi="Times New Roman"/>
          <w:color w:val="000000" w:themeColor="text1"/>
          <w:sz w:val="24"/>
          <w:szCs w:val="24"/>
        </w:rPr>
        <w:t xml:space="preserve">HRUŠÁKOVÁ Milana et al., 2011. </w:t>
      </w:r>
      <w:r w:rsidRPr="00456535">
        <w:rPr>
          <w:rFonts w:ascii="Times New Roman" w:hAnsi="Times New Roman"/>
          <w:i/>
          <w:color w:val="000000" w:themeColor="text1"/>
          <w:sz w:val="24"/>
          <w:szCs w:val="24"/>
        </w:rPr>
        <w:t>20 let obnovené Právnické fakulty Olomoucké univerzity</w:t>
      </w:r>
      <w:r w:rsidRPr="00456535">
        <w:rPr>
          <w:rFonts w:ascii="Times New Roman" w:hAnsi="Times New Roman"/>
          <w:color w:val="000000" w:themeColor="text1"/>
          <w:sz w:val="24"/>
          <w:szCs w:val="24"/>
        </w:rPr>
        <w:t xml:space="preserve">. 1. Vyd. Praha: Právnická fakulta Univerzity Palackého v Olomouci v nakl. </w:t>
      </w:r>
      <w:proofErr w:type="spellStart"/>
      <w:r w:rsidRPr="00456535">
        <w:rPr>
          <w:rFonts w:ascii="Times New Roman" w:hAnsi="Times New Roman"/>
          <w:color w:val="000000" w:themeColor="text1"/>
          <w:sz w:val="24"/>
          <w:szCs w:val="24"/>
        </w:rPr>
        <w:t>Leges</w:t>
      </w:r>
      <w:proofErr w:type="spellEnd"/>
      <w:r w:rsidRPr="00456535">
        <w:rPr>
          <w:rFonts w:ascii="Times New Roman" w:hAnsi="Times New Roman"/>
          <w:color w:val="000000" w:themeColor="text1"/>
          <w:sz w:val="24"/>
          <w:szCs w:val="24"/>
        </w:rPr>
        <w:t>.  144</w:t>
      </w:r>
      <w:r w:rsidR="006E5205" w:rsidRPr="00456535">
        <w:rPr>
          <w:rFonts w:ascii="Times New Roman" w:hAnsi="Times New Roman"/>
          <w:color w:val="000000" w:themeColor="text1"/>
          <w:sz w:val="24"/>
          <w:szCs w:val="24"/>
        </w:rPr>
        <w:t xml:space="preserve"> </w:t>
      </w:r>
      <w:r w:rsidRPr="00456535">
        <w:rPr>
          <w:rFonts w:ascii="Times New Roman" w:hAnsi="Times New Roman"/>
          <w:color w:val="000000" w:themeColor="text1"/>
          <w:sz w:val="24"/>
          <w:szCs w:val="24"/>
        </w:rPr>
        <w:t xml:space="preserve">s. ISBN 978-80-87212-74-5. </w:t>
      </w:r>
    </w:p>
    <w:p w:rsidR="0039699E" w:rsidRPr="00456535" w:rsidRDefault="00847E74" w:rsidP="00677367">
      <w:pPr>
        <w:pStyle w:val="Odstavecseseznamem"/>
        <w:numPr>
          <w:ilvl w:val="0"/>
          <w:numId w:val="38"/>
        </w:numPr>
        <w:spacing w:line="360" w:lineRule="auto"/>
        <w:jc w:val="both"/>
        <w:rPr>
          <w:rFonts w:ascii="Times New Roman" w:hAnsi="Times New Roman"/>
          <w:color w:val="000000" w:themeColor="text1"/>
          <w:sz w:val="24"/>
          <w:szCs w:val="24"/>
        </w:rPr>
      </w:pPr>
      <w:r w:rsidRPr="00456535">
        <w:rPr>
          <w:rFonts w:ascii="Times New Roman" w:hAnsi="Times New Roman"/>
          <w:color w:val="000000" w:themeColor="text1"/>
          <w:sz w:val="24"/>
          <w:szCs w:val="24"/>
        </w:rPr>
        <w:t>KRAUS J</w:t>
      </w:r>
      <w:r w:rsidR="0039699E" w:rsidRPr="00456535">
        <w:rPr>
          <w:rFonts w:ascii="Times New Roman" w:hAnsi="Times New Roman"/>
          <w:color w:val="000000" w:themeColor="text1"/>
          <w:sz w:val="24"/>
          <w:szCs w:val="24"/>
        </w:rPr>
        <w:t xml:space="preserve">iří, PETRÁČKOVÁ Věra, 1995. </w:t>
      </w:r>
      <w:r w:rsidR="0039699E" w:rsidRPr="00456535">
        <w:rPr>
          <w:rFonts w:ascii="Times New Roman" w:hAnsi="Times New Roman"/>
          <w:i/>
          <w:color w:val="000000" w:themeColor="text1"/>
          <w:sz w:val="24"/>
          <w:szCs w:val="24"/>
        </w:rPr>
        <w:t>Akademický slovník cizích slov</w:t>
      </w:r>
      <w:r w:rsidR="0039699E" w:rsidRPr="00456535">
        <w:rPr>
          <w:rFonts w:ascii="Times New Roman" w:hAnsi="Times New Roman"/>
          <w:color w:val="000000" w:themeColor="text1"/>
          <w:sz w:val="24"/>
          <w:szCs w:val="24"/>
        </w:rPr>
        <w:t xml:space="preserve">. 1. Vyd. Praha: Academia. </w:t>
      </w:r>
      <w:proofErr w:type="gramStart"/>
      <w:r w:rsidR="0039699E" w:rsidRPr="00456535">
        <w:rPr>
          <w:rFonts w:ascii="Times New Roman" w:hAnsi="Times New Roman"/>
          <w:color w:val="000000" w:themeColor="text1"/>
          <w:sz w:val="24"/>
          <w:szCs w:val="24"/>
        </w:rPr>
        <w:t>s.</w:t>
      </w:r>
      <w:proofErr w:type="gramEnd"/>
      <w:r w:rsidR="009234A3" w:rsidRPr="00456535">
        <w:rPr>
          <w:rFonts w:ascii="Times New Roman" w:hAnsi="Times New Roman"/>
          <w:color w:val="000000" w:themeColor="text1"/>
          <w:sz w:val="24"/>
          <w:szCs w:val="24"/>
        </w:rPr>
        <w:t xml:space="preserve"> </w:t>
      </w:r>
      <w:r w:rsidR="0039699E" w:rsidRPr="00456535">
        <w:rPr>
          <w:rFonts w:ascii="Times New Roman" w:hAnsi="Times New Roman"/>
          <w:color w:val="000000" w:themeColor="text1"/>
          <w:sz w:val="24"/>
          <w:szCs w:val="24"/>
        </w:rPr>
        <w:t>446-</w:t>
      </w:r>
      <w:r w:rsidR="009234A3" w:rsidRPr="00456535">
        <w:rPr>
          <w:rFonts w:ascii="Times New Roman" w:hAnsi="Times New Roman"/>
          <w:color w:val="000000" w:themeColor="text1"/>
          <w:sz w:val="24"/>
          <w:szCs w:val="24"/>
        </w:rPr>
        <w:t>834. ISBN 80-200-0524-2.</w:t>
      </w:r>
    </w:p>
    <w:p w:rsidR="00EE68B6" w:rsidRPr="00456535" w:rsidRDefault="006E5205" w:rsidP="00677367">
      <w:pPr>
        <w:pStyle w:val="Odstavecseseznamem"/>
        <w:numPr>
          <w:ilvl w:val="0"/>
          <w:numId w:val="38"/>
        </w:numPr>
        <w:spacing w:line="360" w:lineRule="auto"/>
        <w:jc w:val="both"/>
        <w:rPr>
          <w:rFonts w:ascii="Times New Roman" w:hAnsi="Times New Roman"/>
          <w:color w:val="000000" w:themeColor="text1"/>
          <w:sz w:val="24"/>
          <w:szCs w:val="24"/>
        </w:rPr>
      </w:pPr>
      <w:r w:rsidRPr="00456535">
        <w:rPr>
          <w:rFonts w:ascii="Times New Roman" w:hAnsi="Times New Roman"/>
          <w:color w:val="000000" w:themeColor="text1"/>
          <w:sz w:val="24"/>
          <w:szCs w:val="24"/>
        </w:rPr>
        <w:lastRenderedPageBreak/>
        <w:t xml:space="preserve">PAULÍK, 1994. </w:t>
      </w:r>
      <w:r w:rsidRPr="00456535">
        <w:rPr>
          <w:rFonts w:ascii="Times New Roman" w:hAnsi="Times New Roman"/>
          <w:i/>
          <w:color w:val="000000" w:themeColor="text1"/>
          <w:sz w:val="24"/>
          <w:szCs w:val="24"/>
        </w:rPr>
        <w:t>Kapitoly z </w:t>
      </w:r>
      <w:proofErr w:type="spellStart"/>
      <w:r w:rsidRPr="00456535">
        <w:rPr>
          <w:rFonts w:ascii="Times New Roman" w:hAnsi="Times New Roman"/>
          <w:i/>
          <w:color w:val="000000" w:themeColor="text1"/>
          <w:sz w:val="24"/>
          <w:szCs w:val="24"/>
        </w:rPr>
        <w:t>biodromálního</w:t>
      </w:r>
      <w:proofErr w:type="spellEnd"/>
      <w:r w:rsidRPr="00456535">
        <w:rPr>
          <w:rFonts w:ascii="Times New Roman" w:hAnsi="Times New Roman"/>
          <w:i/>
          <w:color w:val="000000" w:themeColor="text1"/>
          <w:sz w:val="24"/>
          <w:szCs w:val="24"/>
        </w:rPr>
        <w:t xml:space="preserve"> poradenství</w:t>
      </w:r>
      <w:r w:rsidRPr="00456535">
        <w:rPr>
          <w:rFonts w:ascii="Times New Roman" w:hAnsi="Times New Roman"/>
          <w:color w:val="000000" w:themeColor="text1"/>
          <w:sz w:val="24"/>
          <w:szCs w:val="24"/>
        </w:rPr>
        <w:t>. 1. Vyd. Ostrava: Ostravská Univerzita. 227 s.</w:t>
      </w:r>
      <w:r w:rsidR="00EF148F" w:rsidRPr="00456535">
        <w:rPr>
          <w:rFonts w:ascii="Times New Roman" w:hAnsi="Times New Roman"/>
          <w:color w:val="000000" w:themeColor="text1"/>
          <w:sz w:val="24"/>
          <w:szCs w:val="24"/>
        </w:rPr>
        <w:t xml:space="preserve"> ISBN 80-7042-418-4.    </w:t>
      </w:r>
    </w:p>
    <w:p w:rsidR="0039699E" w:rsidRPr="00456535" w:rsidRDefault="00EF148F" w:rsidP="00677367">
      <w:pPr>
        <w:pStyle w:val="Odstavecseseznamem"/>
        <w:numPr>
          <w:ilvl w:val="0"/>
          <w:numId w:val="38"/>
        </w:numPr>
        <w:spacing w:line="360" w:lineRule="auto"/>
        <w:jc w:val="both"/>
        <w:rPr>
          <w:rFonts w:ascii="Times New Roman" w:hAnsi="Times New Roman"/>
          <w:color w:val="000000" w:themeColor="text1"/>
          <w:sz w:val="24"/>
          <w:szCs w:val="24"/>
        </w:rPr>
      </w:pPr>
      <w:r w:rsidRPr="00456535">
        <w:rPr>
          <w:rFonts w:ascii="Times New Roman" w:hAnsi="Times New Roman"/>
          <w:color w:val="000000" w:themeColor="text1"/>
          <w:sz w:val="24"/>
          <w:szCs w:val="24"/>
        </w:rPr>
        <w:t>PAUKNEROVÁ</w:t>
      </w:r>
      <w:r w:rsidR="00061705" w:rsidRPr="00456535">
        <w:rPr>
          <w:rFonts w:ascii="Times New Roman" w:hAnsi="Times New Roman"/>
          <w:color w:val="000000" w:themeColor="text1"/>
          <w:sz w:val="24"/>
          <w:szCs w:val="24"/>
        </w:rPr>
        <w:t xml:space="preserve"> Daniela, 2008. </w:t>
      </w:r>
      <w:r w:rsidR="00061705" w:rsidRPr="00456535">
        <w:rPr>
          <w:rFonts w:ascii="Times New Roman" w:hAnsi="Times New Roman"/>
          <w:i/>
          <w:color w:val="000000" w:themeColor="text1"/>
          <w:sz w:val="24"/>
          <w:szCs w:val="24"/>
        </w:rPr>
        <w:t>Manuál vysokoškolského poradce: metody</w:t>
      </w:r>
      <w:r w:rsidR="00061705" w:rsidRPr="00456535">
        <w:rPr>
          <w:rFonts w:ascii="Times New Roman" w:hAnsi="Times New Roman"/>
          <w:color w:val="000000" w:themeColor="text1"/>
          <w:sz w:val="24"/>
          <w:szCs w:val="24"/>
        </w:rPr>
        <w:t xml:space="preserve">. Praha: </w:t>
      </w:r>
      <w:proofErr w:type="spellStart"/>
      <w:r w:rsidR="00061705" w:rsidRPr="00456535">
        <w:rPr>
          <w:rFonts w:ascii="Times New Roman" w:hAnsi="Times New Roman"/>
          <w:color w:val="000000" w:themeColor="text1"/>
          <w:sz w:val="24"/>
          <w:szCs w:val="24"/>
        </w:rPr>
        <w:t>Oeconomica</w:t>
      </w:r>
      <w:proofErr w:type="spellEnd"/>
      <w:r w:rsidR="00061705" w:rsidRPr="00456535">
        <w:rPr>
          <w:rFonts w:ascii="Times New Roman" w:hAnsi="Times New Roman"/>
          <w:color w:val="000000" w:themeColor="text1"/>
          <w:sz w:val="24"/>
          <w:szCs w:val="24"/>
        </w:rPr>
        <w:t>. 127 s. ISBN 978-80-245-1438-3.</w:t>
      </w:r>
    </w:p>
    <w:p w:rsidR="007754AC" w:rsidRPr="00456535" w:rsidRDefault="007754AC" w:rsidP="00677367">
      <w:pPr>
        <w:pStyle w:val="Odstavecseseznamem"/>
        <w:numPr>
          <w:ilvl w:val="0"/>
          <w:numId w:val="38"/>
        </w:numPr>
        <w:spacing w:line="360" w:lineRule="auto"/>
        <w:jc w:val="both"/>
        <w:rPr>
          <w:rFonts w:ascii="Times New Roman" w:hAnsi="Times New Roman"/>
          <w:color w:val="000000" w:themeColor="text1"/>
          <w:sz w:val="24"/>
          <w:szCs w:val="24"/>
        </w:rPr>
      </w:pPr>
      <w:r w:rsidRPr="00456535">
        <w:rPr>
          <w:rFonts w:ascii="Times New Roman" w:hAnsi="Times New Roman"/>
          <w:i/>
          <w:color w:val="000000" w:themeColor="text1"/>
          <w:sz w:val="24"/>
          <w:szCs w:val="24"/>
        </w:rPr>
        <w:t>Pedagogická fakulta UP v roce</w:t>
      </w:r>
      <w:r w:rsidRPr="00456535">
        <w:rPr>
          <w:rFonts w:ascii="Times New Roman" w:hAnsi="Times New Roman"/>
          <w:color w:val="000000" w:themeColor="text1"/>
          <w:sz w:val="24"/>
          <w:szCs w:val="24"/>
        </w:rPr>
        <w:t>…, 2010. Olomouc: Pedagogická fakulta Univerzity Palackého v Olomouci.</w:t>
      </w:r>
    </w:p>
    <w:p w:rsidR="00061705" w:rsidRPr="00456535" w:rsidRDefault="00333044" w:rsidP="00677367">
      <w:pPr>
        <w:pStyle w:val="Odstavecseseznamem"/>
        <w:numPr>
          <w:ilvl w:val="0"/>
          <w:numId w:val="38"/>
        </w:numPr>
        <w:spacing w:line="360" w:lineRule="auto"/>
        <w:jc w:val="both"/>
        <w:rPr>
          <w:rFonts w:ascii="Times New Roman" w:hAnsi="Times New Roman"/>
          <w:color w:val="000000" w:themeColor="text1"/>
          <w:sz w:val="24"/>
          <w:szCs w:val="24"/>
        </w:rPr>
      </w:pPr>
      <w:r w:rsidRPr="00456535">
        <w:rPr>
          <w:rFonts w:ascii="Times New Roman" w:hAnsi="Times New Roman"/>
          <w:color w:val="000000" w:themeColor="text1"/>
          <w:sz w:val="24"/>
          <w:szCs w:val="24"/>
        </w:rPr>
        <w:t xml:space="preserve">PROCHÁZKA Roman et al., 2014. </w:t>
      </w:r>
      <w:r w:rsidRPr="00456535">
        <w:rPr>
          <w:rFonts w:ascii="Times New Roman" w:hAnsi="Times New Roman"/>
          <w:i/>
          <w:color w:val="000000" w:themeColor="text1"/>
          <w:sz w:val="24"/>
          <w:szCs w:val="24"/>
        </w:rPr>
        <w:t>Teorie a praxe poradenské psychologie</w:t>
      </w:r>
      <w:r w:rsidRPr="00456535">
        <w:rPr>
          <w:rFonts w:ascii="Times New Roman" w:hAnsi="Times New Roman"/>
          <w:color w:val="000000" w:themeColor="text1"/>
          <w:sz w:val="24"/>
          <w:szCs w:val="24"/>
        </w:rPr>
        <w:t xml:space="preserve">. 1.vyd. Praha: </w:t>
      </w:r>
      <w:proofErr w:type="spellStart"/>
      <w:r w:rsidRPr="00456535">
        <w:rPr>
          <w:rFonts w:ascii="Times New Roman" w:hAnsi="Times New Roman"/>
          <w:color w:val="000000" w:themeColor="text1"/>
          <w:sz w:val="24"/>
          <w:szCs w:val="24"/>
        </w:rPr>
        <w:t>Grada</w:t>
      </w:r>
      <w:proofErr w:type="spellEnd"/>
      <w:r w:rsidRPr="00456535">
        <w:rPr>
          <w:rFonts w:ascii="Times New Roman" w:hAnsi="Times New Roman"/>
          <w:color w:val="000000" w:themeColor="text1"/>
          <w:sz w:val="24"/>
          <w:szCs w:val="24"/>
        </w:rPr>
        <w:t>. 249 s. ISBN 978-80-247-4451-3.</w:t>
      </w:r>
    </w:p>
    <w:p w:rsidR="00480320" w:rsidRPr="00456535" w:rsidRDefault="00482658" w:rsidP="00677367">
      <w:pPr>
        <w:pStyle w:val="Odstavecseseznamem"/>
        <w:numPr>
          <w:ilvl w:val="0"/>
          <w:numId w:val="38"/>
        </w:numPr>
        <w:spacing w:line="360" w:lineRule="auto"/>
        <w:jc w:val="both"/>
        <w:rPr>
          <w:rFonts w:ascii="Times New Roman" w:hAnsi="Times New Roman"/>
          <w:color w:val="000000" w:themeColor="text1"/>
          <w:sz w:val="24"/>
          <w:szCs w:val="24"/>
        </w:rPr>
      </w:pPr>
      <w:r w:rsidRPr="00456535">
        <w:rPr>
          <w:rFonts w:ascii="Times New Roman" w:hAnsi="Times New Roman"/>
          <w:color w:val="000000" w:themeColor="text1"/>
          <w:sz w:val="24"/>
          <w:szCs w:val="24"/>
        </w:rPr>
        <w:t xml:space="preserve">PROCHÁZKA Roman, </w:t>
      </w:r>
      <w:r w:rsidR="00141480" w:rsidRPr="00456535">
        <w:rPr>
          <w:rFonts w:ascii="Times New Roman" w:hAnsi="Times New Roman"/>
          <w:color w:val="000000" w:themeColor="text1"/>
          <w:sz w:val="24"/>
          <w:szCs w:val="24"/>
        </w:rPr>
        <w:t>ŠMAHAJ Jan a</w:t>
      </w:r>
      <w:r w:rsidR="00480320" w:rsidRPr="00456535">
        <w:rPr>
          <w:rFonts w:ascii="Times New Roman" w:hAnsi="Times New Roman"/>
          <w:color w:val="000000" w:themeColor="text1"/>
          <w:sz w:val="24"/>
          <w:szCs w:val="24"/>
        </w:rPr>
        <w:t xml:space="preserve"> KOLAŘÍK Marek, 2012. </w:t>
      </w:r>
      <w:r w:rsidR="00480320" w:rsidRPr="00456535">
        <w:rPr>
          <w:rFonts w:ascii="Times New Roman" w:hAnsi="Times New Roman"/>
          <w:i/>
          <w:color w:val="000000" w:themeColor="text1"/>
          <w:sz w:val="24"/>
          <w:szCs w:val="24"/>
        </w:rPr>
        <w:t>Vybrané kapitoly z poradenské psychologie</w:t>
      </w:r>
      <w:r w:rsidR="00480320" w:rsidRPr="00456535">
        <w:rPr>
          <w:rFonts w:ascii="Times New Roman" w:hAnsi="Times New Roman"/>
          <w:color w:val="000000" w:themeColor="text1"/>
          <w:sz w:val="24"/>
          <w:szCs w:val="24"/>
        </w:rPr>
        <w:t>. 1. vyd. Olomouc: Univerzita Palackého v Olomouci. 116 s. ISBN 978-80-244-2993-9.</w:t>
      </w:r>
    </w:p>
    <w:p w:rsidR="00480320" w:rsidRPr="00456535" w:rsidRDefault="002E70B2" w:rsidP="00677367">
      <w:pPr>
        <w:pStyle w:val="Odstavecseseznamem"/>
        <w:numPr>
          <w:ilvl w:val="0"/>
          <w:numId w:val="38"/>
        </w:numPr>
        <w:spacing w:line="360" w:lineRule="auto"/>
        <w:jc w:val="both"/>
        <w:rPr>
          <w:rFonts w:ascii="Times New Roman" w:hAnsi="Times New Roman"/>
          <w:color w:val="000000" w:themeColor="text1"/>
          <w:sz w:val="24"/>
          <w:szCs w:val="24"/>
        </w:rPr>
      </w:pPr>
      <w:r w:rsidRPr="00456535">
        <w:rPr>
          <w:rFonts w:ascii="Times New Roman" w:hAnsi="Times New Roman"/>
          <w:color w:val="000000" w:themeColor="text1"/>
          <w:sz w:val="24"/>
          <w:szCs w:val="24"/>
        </w:rPr>
        <w:t xml:space="preserve">POJSL </w:t>
      </w:r>
      <w:r w:rsidR="006D1B33" w:rsidRPr="00456535">
        <w:rPr>
          <w:rFonts w:ascii="Times New Roman" w:hAnsi="Times New Roman"/>
          <w:color w:val="000000" w:themeColor="text1"/>
          <w:sz w:val="24"/>
          <w:szCs w:val="24"/>
        </w:rPr>
        <w:t xml:space="preserve">Miloslav, 2010. </w:t>
      </w:r>
      <w:r w:rsidR="006D1B33" w:rsidRPr="00456535">
        <w:rPr>
          <w:rFonts w:ascii="Times New Roman" w:hAnsi="Times New Roman"/>
          <w:i/>
          <w:color w:val="000000" w:themeColor="text1"/>
          <w:sz w:val="24"/>
          <w:szCs w:val="24"/>
        </w:rPr>
        <w:t>Cyrilometodějská teologická fakulta Univerzity Palackého v Olomouci v letech 1990-2010</w:t>
      </w:r>
      <w:r w:rsidR="006D1B33" w:rsidRPr="00456535">
        <w:rPr>
          <w:rFonts w:ascii="Times New Roman" w:hAnsi="Times New Roman"/>
          <w:color w:val="000000" w:themeColor="text1"/>
          <w:sz w:val="24"/>
          <w:szCs w:val="24"/>
        </w:rPr>
        <w:t>. 20 let od jejího obnovení. Velehrad: Historická společnost Starý Velehrad se sídlem na Velehradě. 286 s. ISBN 978-80-86157-30-6.</w:t>
      </w:r>
    </w:p>
    <w:p w:rsidR="006D1B33" w:rsidRPr="00456535" w:rsidRDefault="00141480" w:rsidP="00677367">
      <w:pPr>
        <w:pStyle w:val="Odstavecseseznamem"/>
        <w:numPr>
          <w:ilvl w:val="0"/>
          <w:numId w:val="38"/>
        </w:numPr>
        <w:spacing w:line="360" w:lineRule="auto"/>
        <w:jc w:val="both"/>
        <w:rPr>
          <w:rFonts w:ascii="Times New Roman" w:hAnsi="Times New Roman"/>
          <w:color w:val="000000" w:themeColor="text1"/>
          <w:sz w:val="24"/>
          <w:szCs w:val="24"/>
        </w:rPr>
      </w:pPr>
      <w:r w:rsidRPr="00456535">
        <w:rPr>
          <w:rFonts w:ascii="Times New Roman" w:hAnsi="Times New Roman"/>
          <w:color w:val="000000" w:themeColor="text1"/>
          <w:sz w:val="24"/>
          <w:szCs w:val="24"/>
        </w:rPr>
        <w:t xml:space="preserve">SANNWALD </w:t>
      </w:r>
      <w:proofErr w:type="spellStart"/>
      <w:r w:rsidRPr="00456535">
        <w:rPr>
          <w:rFonts w:ascii="Times New Roman" w:hAnsi="Times New Roman"/>
          <w:color w:val="000000" w:themeColor="text1"/>
          <w:sz w:val="24"/>
          <w:szCs w:val="24"/>
        </w:rPr>
        <w:t>Ren</w:t>
      </w:r>
      <w:r w:rsidR="00E65FF2" w:rsidRPr="00456535">
        <w:rPr>
          <w:rFonts w:ascii="Times New Roman" w:hAnsi="Times New Roman"/>
          <w:color w:val="000000" w:themeColor="text1"/>
          <w:sz w:val="24"/>
          <w:szCs w:val="24"/>
        </w:rPr>
        <w:t>ate</w:t>
      </w:r>
      <w:proofErr w:type="spellEnd"/>
      <w:r w:rsidR="00E65FF2" w:rsidRPr="00456535">
        <w:rPr>
          <w:rFonts w:ascii="Times New Roman" w:hAnsi="Times New Roman"/>
          <w:color w:val="000000" w:themeColor="text1"/>
          <w:sz w:val="24"/>
          <w:szCs w:val="24"/>
        </w:rPr>
        <w:t xml:space="preserve">, </w:t>
      </w:r>
      <w:r w:rsidRPr="00456535">
        <w:rPr>
          <w:rFonts w:ascii="Times New Roman" w:hAnsi="Times New Roman"/>
          <w:color w:val="000000" w:themeColor="text1"/>
          <w:sz w:val="24"/>
          <w:szCs w:val="24"/>
        </w:rPr>
        <w:t xml:space="preserve">SCHULTE-MARKWORT Michael a </w:t>
      </w:r>
      <w:r w:rsidR="001D7ABD" w:rsidRPr="00456535">
        <w:rPr>
          <w:rFonts w:ascii="Times New Roman" w:hAnsi="Times New Roman"/>
          <w:color w:val="000000" w:themeColor="text1"/>
          <w:sz w:val="24"/>
          <w:szCs w:val="24"/>
        </w:rPr>
        <w:t xml:space="preserve">RESCH Franz </w:t>
      </w:r>
      <w:proofErr w:type="spellStart"/>
      <w:r w:rsidR="001D7ABD" w:rsidRPr="00456535">
        <w:rPr>
          <w:rFonts w:ascii="Times New Roman" w:hAnsi="Times New Roman"/>
          <w:color w:val="000000" w:themeColor="text1"/>
          <w:sz w:val="24"/>
          <w:szCs w:val="24"/>
        </w:rPr>
        <w:t>ed</w:t>
      </w:r>
      <w:proofErr w:type="spellEnd"/>
      <w:r w:rsidR="001D7ABD" w:rsidRPr="00456535">
        <w:rPr>
          <w:rFonts w:ascii="Times New Roman" w:hAnsi="Times New Roman"/>
          <w:color w:val="000000" w:themeColor="text1"/>
          <w:sz w:val="24"/>
          <w:szCs w:val="24"/>
        </w:rPr>
        <w:t>., 2015.</w:t>
      </w:r>
      <w:r w:rsidR="009234A3" w:rsidRPr="00456535">
        <w:rPr>
          <w:rFonts w:ascii="Times New Roman" w:hAnsi="Times New Roman"/>
          <w:color w:val="000000" w:themeColor="text1"/>
          <w:sz w:val="24"/>
          <w:szCs w:val="24"/>
        </w:rPr>
        <w:t xml:space="preserve"> </w:t>
      </w:r>
      <w:r w:rsidR="009234A3" w:rsidRPr="00456535">
        <w:rPr>
          <w:rFonts w:ascii="Times New Roman" w:hAnsi="Times New Roman"/>
          <w:i/>
          <w:color w:val="000000" w:themeColor="text1"/>
          <w:sz w:val="24"/>
          <w:szCs w:val="24"/>
        </w:rPr>
        <w:t>Psychoterapeutické dovednosti</w:t>
      </w:r>
      <w:r w:rsidR="009234A3" w:rsidRPr="00456535">
        <w:rPr>
          <w:rFonts w:ascii="Times New Roman" w:hAnsi="Times New Roman"/>
          <w:color w:val="000000" w:themeColor="text1"/>
          <w:sz w:val="24"/>
          <w:szCs w:val="24"/>
        </w:rPr>
        <w:t xml:space="preserve">. </w:t>
      </w:r>
      <w:r w:rsidR="001D7ABD" w:rsidRPr="00456535">
        <w:rPr>
          <w:rFonts w:ascii="Times New Roman" w:hAnsi="Times New Roman"/>
          <w:color w:val="000000" w:themeColor="text1"/>
          <w:sz w:val="24"/>
          <w:szCs w:val="24"/>
        </w:rPr>
        <w:t xml:space="preserve">1. Vyd. 1. Brno: </w:t>
      </w:r>
      <w:proofErr w:type="spellStart"/>
      <w:r w:rsidR="001D7ABD" w:rsidRPr="00456535">
        <w:rPr>
          <w:rFonts w:ascii="Times New Roman" w:hAnsi="Times New Roman"/>
          <w:color w:val="000000" w:themeColor="text1"/>
          <w:sz w:val="24"/>
          <w:szCs w:val="24"/>
        </w:rPr>
        <w:t>Emitos</w:t>
      </w:r>
      <w:proofErr w:type="spellEnd"/>
      <w:r w:rsidR="001D7ABD" w:rsidRPr="00456535">
        <w:rPr>
          <w:rFonts w:ascii="Times New Roman" w:hAnsi="Times New Roman"/>
          <w:color w:val="000000" w:themeColor="text1"/>
          <w:sz w:val="24"/>
          <w:szCs w:val="24"/>
        </w:rPr>
        <w:t>. 172 s. ISBN 978-80-87171-45-5.</w:t>
      </w:r>
    </w:p>
    <w:p w:rsidR="001D7ABD" w:rsidRDefault="001D7ABD" w:rsidP="00677367">
      <w:pPr>
        <w:pStyle w:val="Odstavecseseznamem"/>
        <w:numPr>
          <w:ilvl w:val="0"/>
          <w:numId w:val="38"/>
        </w:numPr>
        <w:spacing w:line="360" w:lineRule="auto"/>
        <w:jc w:val="both"/>
        <w:rPr>
          <w:rFonts w:ascii="Times New Roman" w:hAnsi="Times New Roman"/>
          <w:color w:val="000000" w:themeColor="text1"/>
          <w:sz w:val="24"/>
          <w:szCs w:val="24"/>
        </w:rPr>
      </w:pPr>
      <w:r w:rsidRPr="00456535">
        <w:rPr>
          <w:rFonts w:ascii="Times New Roman" w:hAnsi="Times New Roman"/>
          <w:color w:val="000000" w:themeColor="text1"/>
          <w:sz w:val="24"/>
          <w:szCs w:val="24"/>
        </w:rPr>
        <w:t xml:space="preserve">SLAVÍK </w:t>
      </w:r>
      <w:r w:rsidR="00141480" w:rsidRPr="00456535">
        <w:rPr>
          <w:rFonts w:ascii="Times New Roman" w:hAnsi="Times New Roman"/>
          <w:color w:val="000000" w:themeColor="text1"/>
          <w:sz w:val="24"/>
          <w:szCs w:val="24"/>
        </w:rPr>
        <w:t xml:space="preserve">Milan a ZOUNKOVÁ Jana, 2014. </w:t>
      </w:r>
      <w:r w:rsidR="009234A3" w:rsidRPr="00456535">
        <w:rPr>
          <w:rFonts w:ascii="Times New Roman" w:hAnsi="Times New Roman"/>
          <w:i/>
          <w:color w:val="000000" w:themeColor="text1"/>
          <w:sz w:val="24"/>
          <w:szCs w:val="24"/>
        </w:rPr>
        <w:t xml:space="preserve">Poradenství: </w:t>
      </w:r>
      <w:r w:rsidR="00141480" w:rsidRPr="00456535">
        <w:rPr>
          <w:rFonts w:ascii="Times New Roman" w:hAnsi="Times New Roman"/>
          <w:i/>
          <w:color w:val="000000" w:themeColor="text1"/>
          <w:sz w:val="24"/>
          <w:szCs w:val="24"/>
        </w:rPr>
        <w:t>textová studijní opora</w:t>
      </w:r>
      <w:r w:rsidR="00141480" w:rsidRPr="00456535">
        <w:rPr>
          <w:rFonts w:ascii="Times New Roman" w:hAnsi="Times New Roman"/>
          <w:color w:val="000000" w:themeColor="text1"/>
          <w:sz w:val="24"/>
          <w:szCs w:val="24"/>
        </w:rPr>
        <w:t xml:space="preserve">. 1. Vyd. V Praha: Česká zemědělská univerzita, Institut vzdělávání a poradenství. 47 s. ISBN 978-80-213-2482-4. </w:t>
      </w:r>
    </w:p>
    <w:p w:rsidR="004D3D45" w:rsidRPr="00456535" w:rsidRDefault="004D3D45" w:rsidP="00677367">
      <w:pPr>
        <w:pStyle w:val="Odstavecseseznamem"/>
        <w:numPr>
          <w:ilvl w:val="0"/>
          <w:numId w:val="38"/>
        </w:num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SVOBODA Jan, 2012. </w:t>
      </w:r>
      <w:r w:rsidRPr="004D3D45">
        <w:rPr>
          <w:rFonts w:ascii="Times New Roman" w:hAnsi="Times New Roman"/>
          <w:i/>
          <w:color w:val="000000" w:themeColor="text1"/>
          <w:sz w:val="24"/>
          <w:szCs w:val="24"/>
        </w:rPr>
        <w:t>Poradenský dialog</w:t>
      </w:r>
      <w:r>
        <w:rPr>
          <w:rFonts w:ascii="Times New Roman" w:hAnsi="Times New Roman"/>
          <w:color w:val="000000" w:themeColor="text1"/>
          <w:sz w:val="24"/>
          <w:szCs w:val="24"/>
        </w:rPr>
        <w:t>. 1. Vyd. Praha: Triton. 127 s. ISBN 978-80-7387-</w:t>
      </w:r>
      <w:r w:rsidR="009679F7">
        <w:rPr>
          <w:rFonts w:ascii="Times New Roman" w:hAnsi="Times New Roman"/>
          <w:color w:val="000000" w:themeColor="text1"/>
          <w:sz w:val="24"/>
          <w:szCs w:val="24"/>
        </w:rPr>
        <w:t>590-9.</w:t>
      </w:r>
    </w:p>
    <w:p w:rsidR="00141480" w:rsidRPr="00456535" w:rsidRDefault="00482658" w:rsidP="00677367">
      <w:pPr>
        <w:pStyle w:val="Odstavecseseznamem"/>
        <w:numPr>
          <w:ilvl w:val="0"/>
          <w:numId w:val="38"/>
        </w:numPr>
        <w:spacing w:line="360" w:lineRule="auto"/>
        <w:jc w:val="both"/>
        <w:rPr>
          <w:rFonts w:ascii="Times New Roman" w:hAnsi="Times New Roman"/>
          <w:color w:val="000000" w:themeColor="text1"/>
          <w:sz w:val="24"/>
          <w:szCs w:val="24"/>
        </w:rPr>
      </w:pPr>
      <w:r w:rsidRPr="00456535">
        <w:rPr>
          <w:rFonts w:ascii="Times New Roman" w:hAnsi="Times New Roman"/>
          <w:color w:val="000000" w:themeColor="text1"/>
          <w:sz w:val="24"/>
          <w:szCs w:val="24"/>
        </w:rPr>
        <w:t xml:space="preserve">SVOBODA </w:t>
      </w:r>
      <w:r w:rsidR="00E65FF2" w:rsidRPr="00456535">
        <w:rPr>
          <w:rFonts w:ascii="Times New Roman" w:hAnsi="Times New Roman"/>
          <w:color w:val="000000" w:themeColor="text1"/>
          <w:sz w:val="24"/>
          <w:szCs w:val="24"/>
        </w:rPr>
        <w:t xml:space="preserve">Mojmír, HUMPOLÍČEK Pavel a ŠNOREK Václav </w:t>
      </w:r>
      <w:proofErr w:type="spellStart"/>
      <w:r w:rsidR="00E65FF2" w:rsidRPr="00456535">
        <w:rPr>
          <w:rFonts w:ascii="Times New Roman" w:hAnsi="Times New Roman"/>
          <w:color w:val="000000" w:themeColor="text1"/>
          <w:sz w:val="24"/>
          <w:szCs w:val="24"/>
        </w:rPr>
        <w:t>ed</w:t>
      </w:r>
      <w:proofErr w:type="spellEnd"/>
      <w:r w:rsidR="00E65FF2" w:rsidRPr="00456535">
        <w:rPr>
          <w:rFonts w:ascii="Times New Roman" w:hAnsi="Times New Roman"/>
          <w:color w:val="000000" w:themeColor="text1"/>
          <w:sz w:val="24"/>
          <w:szCs w:val="24"/>
        </w:rPr>
        <w:t xml:space="preserve">., 2013. </w:t>
      </w:r>
      <w:r w:rsidR="00E65FF2" w:rsidRPr="00456535">
        <w:rPr>
          <w:rFonts w:ascii="Times New Roman" w:hAnsi="Times New Roman"/>
          <w:i/>
          <w:color w:val="000000" w:themeColor="text1"/>
          <w:sz w:val="24"/>
          <w:szCs w:val="24"/>
        </w:rPr>
        <w:t>Psychodiagnostika dospělých</w:t>
      </w:r>
      <w:r w:rsidR="00E65FF2" w:rsidRPr="00456535">
        <w:rPr>
          <w:rFonts w:ascii="Times New Roman" w:hAnsi="Times New Roman"/>
          <w:color w:val="000000" w:themeColor="text1"/>
          <w:sz w:val="24"/>
          <w:szCs w:val="24"/>
        </w:rPr>
        <w:t>. 1. Vyd. Praha: Portál. 487 s. ISBN 978-80-262-0363-6.</w:t>
      </w:r>
    </w:p>
    <w:p w:rsidR="00482658" w:rsidRPr="00456535" w:rsidRDefault="00482658" w:rsidP="00677367">
      <w:pPr>
        <w:pStyle w:val="Odstavecseseznamem"/>
        <w:numPr>
          <w:ilvl w:val="0"/>
          <w:numId w:val="38"/>
        </w:numPr>
        <w:spacing w:line="360" w:lineRule="auto"/>
        <w:jc w:val="both"/>
        <w:rPr>
          <w:rFonts w:ascii="Times New Roman" w:hAnsi="Times New Roman"/>
          <w:color w:val="000000" w:themeColor="text1"/>
          <w:sz w:val="24"/>
          <w:szCs w:val="24"/>
        </w:rPr>
      </w:pPr>
      <w:r w:rsidRPr="00456535">
        <w:rPr>
          <w:rFonts w:ascii="Times New Roman" w:hAnsi="Times New Roman"/>
          <w:color w:val="000000" w:themeColor="text1"/>
          <w:sz w:val="24"/>
          <w:szCs w:val="24"/>
        </w:rPr>
        <w:t>ŠULÁKOVÁ</w:t>
      </w:r>
      <w:r w:rsidR="00667EF4" w:rsidRPr="00456535">
        <w:rPr>
          <w:rFonts w:ascii="Times New Roman" w:hAnsi="Times New Roman"/>
          <w:color w:val="000000" w:themeColor="text1"/>
          <w:sz w:val="24"/>
          <w:szCs w:val="24"/>
        </w:rPr>
        <w:t xml:space="preserve"> Lada, HŮLE Daniel a BARTŮŇKOVÁ Romana, 2012. </w:t>
      </w:r>
      <w:r w:rsidR="00667EF4" w:rsidRPr="00456535">
        <w:rPr>
          <w:rFonts w:ascii="Times New Roman" w:hAnsi="Times New Roman"/>
          <w:i/>
          <w:color w:val="000000" w:themeColor="text1"/>
          <w:sz w:val="24"/>
          <w:szCs w:val="24"/>
        </w:rPr>
        <w:t>Metodika programu- kariérní poradenství</w:t>
      </w:r>
      <w:r w:rsidR="00667EF4" w:rsidRPr="00456535">
        <w:rPr>
          <w:rFonts w:ascii="Times New Roman" w:hAnsi="Times New Roman"/>
          <w:color w:val="000000" w:themeColor="text1"/>
          <w:sz w:val="24"/>
          <w:szCs w:val="24"/>
        </w:rPr>
        <w:t>. Praha: Člověk v tísni. 145 s. ISBN 978-80-87456-26-2.</w:t>
      </w:r>
    </w:p>
    <w:p w:rsidR="00333044" w:rsidRPr="00456535" w:rsidRDefault="009234A3" w:rsidP="00677367">
      <w:pPr>
        <w:pStyle w:val="Odstavecseseznamem"/>
        <w:numPr>
          <w:ilvl w:val="0"/>
          <w:numId w:val="38"/>
        </w:numPr>
        <w:spacing w:line="360" w:lineRule="auto"/>
        <w:jc w:val="both"/>
        <w:rPr>
          <w:rFonts w:ascii="Times New Roman" w:hAnsi="Times New Roman"/>
          <w:color w:val="000000" w:themeColor="text1"/>
          <w:sz w:val="24"/>
          <w:szCs w:val="24"/>
        </w:rPr>
      </w:pPr>
      <w:r w:rsidRPr="00456535">
        <w:rPr>
          <w:rFonts w:ascii="Times New Roman" w:hAnsi="Times New Roman"/>
          <w:color w:val="000000" w:themeColor="text1"/>
          <w:sz w:val="24"/>
          <w:szCs w:val="24"/>
        </w:rPr>
        <w:t xml:space="preserve">VENDEL Štefan, 2008. </w:t>
      </w:r>
      <w:r w:rsidRPr="00456535">
        <w:rPr>
          <w:rFonts w:ascii="Times New Roman" w:hAnsi="Times New Roman"/>
          <w:i/>
          <w:color w:val="000000" w:themeColor="text1"/>
          <w:sz w:val="24"/>
          <w:szCs w:val="24"/>
        </w:rPr>
        <w:t>Kariérní poradenství</w:t>
      </w:r>
      <w:r w:rsidRPr="00456535">
        <w:rPr>
          <w:rFonts w:ascii="Times New Roman" w:hAnsi="Times New Roman"/>
          <w:color w:val="000000" w:themeColor="text1"/>
          <w:sz w:val="24"/>
          <w:szCs w:val="24"/>
        </w:rPr>
        <w:t xml:space="preserve">. 1. Vyd. Praha: </w:t>
      </w:r>
      <w:proofErr w:type="spellStart"/>
      <w:r w:rsidRPr="00456535">
        <w:rPr>
          <w:rFonts w:ascii="Times New Roman" w:hAnsi="Times New Roman"/>
          <w:color w:val="000000" w:themeColor="text1"/>
          <w:sz w:val="24"/>
          <w:szCs w:val="24"/>
        </w:rPr>
        <w:t>Grada</w:t>
      </w:r>
      <w:proofErr w:type="spellEnd"/>
      <w:r w:rsidRPr="00456535">
        <w:rPr>
          <w:rFonts w:ascii="Times New Roman" w:hAnsi="Times New Roman"/>
          <w:color w:val="000000" w:themeColor="text1"/>
          <w:sz w:val="24"/>
          <w:szCs w:val="24"/>
        </w:rPr>
        <w:t>. 224 s. ISBN 978-80-247-1731-9.</w:t>
      </w:r>
    </w:p>
    <w:p w:rsidR="007C5388" w:rsidRPr="00456535" w:rsidRDefault="0081765E" w:rsidP="007C5388">
      <w:pPr>
        <w:pStyle w:val="Odstavecseseznamem"/>
        <w:numPr>
          <w:ilvl w:val="0"/>
          <w:numId w:val="38"/>
        </w:numPr>
        <w:spacing w:line="360" w:lineRule="auto"/>
        <w:jc w:val="both"/>
        <w:rPr>
          <w:rFonts w:ascii="Times New Roman" w:hAnsi="Times New Roman"/>
          <w:color w:val="000000" w:themeColor="text1"/>
          <w:sz w:val="24"/>
          <w:szCs w:val="24"/>
        </w:rPr>
      </w:pPr>
      <w:r w:rsidRPr="00456535">
        <w:rPr>
          <w:rFonts w:ascii="Times New Roman" w:hAnsi="Times New Roman"/>
          <w:i/>
          <w:color w:val="000000" w:themeColor="text1"/>
          <w:sz w:val="24"/>
          <w:szCs w:val="24"/>
        </w:rPr>
        <w:lastRenderedPageBreak/>
        <w:t xml:space="preserve">60. </w:t>
      </w:r>
      <w:r w:rsidR="00CC7B16" w:rsidRPr="00456535">
        <w:rPr>
          <w:rFonts w:ascii="Times New Roman" w:hAnsi="Times New Roman"/>
          <w:i/>
          <w:color w:val="000000" w:themeColor="text1"/>
          <w:sz w:val="24"/>
          <w:szCs w:val="24"/>
        </w:rPr>
        <w:t>L</w:t>
      </w:r>
      <w:r w:rsidRPr="00456535">
        <w:rPr>
          <w:rFonts w:ascii="Times New Roman" w:hAnsi="Times New Roman"/>
          <w:i/>
          <w:color w:val="000000" w:themeColor="text1"/>
          <w:sz w:val="24"/>
          <w:szCs w:val="24"/>
        </w:rPr>
        <w:t>et</w:t>
      </w:r>
      <w:r w:rsidR="00CC7B16" w:rsidRPr="00456535">
        <w:rPr>
          <w:rFonts w:ascii="Times New Roman" w:hAnsi="Times New Roman"/>
          <w:i/>
          <w:color w:val="000000" w:themeColor="text1"/>
          <w:sz w:val="24"/>
          <w:szCs w:val="24"/>
        </w:rPr>
        <w:t xml:space="preserve"> přírodovědecké fakulty</w:t>
      </w:r>
      <w:r w:rsidR="00CC7B16" w:rsidRPr="00456535">
        <w:rPr>
          <w:rFonts w:ascii="Times New Roman" w:hAnsi="Times New Roman"/>
          <w:color w:val="000000" w:themeColor="text1"/>
          <w:sz w:val="24"/>
          <w:szCs w:val="24"/>
        </w:rPr>
        <w:t>, 2013. 1. Vyd. Olomouc: Univerzita Palackého. 115 s. ISBN 978-80-244-3646-</w:t>
      </w:r>
      <w:r w:rsidR="005B1EBA" w:rsidRPr="00456535">
        <w:rPr>
          <w:rFonts w:ascii="Times New Roman" w:hAnsi="Times New Roman"/>
          <w:color w:val="000000" w:themeColor="text1"/>
          <w:sz w:val="24"/>
          <w:szCs w:val="24"/>
        </w:rPr>
        <w:t>3.</w:t>
      </w:r>
    </w:p>
    <w:p w:rsidR="007C5388" w:rsidRPr="00456535" w:rsidRDefault="006325E7" w:rsidP="00A86F3E">
      <w:pPr>
        <w:pStyle w:val="Nadpis1"/>
        <w:numPr>
          <w:ilvl w:val="0"/>
          <w:numId w:val="0"/>
        </w:numPr>
        <w:ind w:left="432"/>
      </w:pPr>
      <w:bookmarkStart w:id="101" w:name="_Toc479801895"/>
      <w:r w:rsidRPr="00456535">
        <w:br w:type="column"/>
      </w:r>
      <w:bookmarkStart w:id="102" w:name="_Toc485715329"/>
      <w:r w:rsidR="007C5388" w:rsidRPr="00456535">
        <w:lastRenderedPageBreak/>
        <w:t>Seznam internetových zdrojů</w:t>
      </w:r>
      <w:bookmarkEnd w:id="101"/>
      <w:bookmarkEnd w:id="102"/>
    </w:p>
    <w:p w:rsidR="007C5388" w:rsidRPr="00456535" w:rsidRDefault="007C5388" w:rsidP="007C5388">
      <w:pPr>
        <w:pStyle w:val="Odstavecseseznamem"/>
        <w:numPr>
          <w:ilvl w:val="0"/>
          <w:numId w:val="39"/>
        </w:numPr>
        <w:spacing w:line="360" w:lineRule="auto"/>
        <w:jc w:val="both"/>
        <w:rPr>
          <w:rFonts w:ascii="Times New Roman" w:hAnsi="Times New Roman"/>
          <w:color w:val="000000"/>
          <w:sz w:val="24"/>
          <w:szCs w:val="24"/>
          <w:shd w:val="clear" w:color="auto" w:fill="FFFFFF"/>
        </w:rPr>
      </w:pPr>
      <w:proofErr w:type="spellStart"/>
      <w:r w:rsidRPr="00456535">
        <w:rPr>
          <w:rFonts w:ascii="Times New Roman" w:hAnsi="Times New Roman"/>
          <w:i/>
          <w:color w:val="000000"/>
          <w:sz w:val="24"/>
          <w:szCs w:val="24"/>
          <w:shd w:val="clear" w:color="auto" w:fill="FFFFFF"/>
        </w:rPr>
        <w:t>Cmtf.upol</w:t>
      </w:r>
      <w:proofErr w:type="spellEnd"/>
      <w:r w:rsidRPr="00456535">
        <w:rPr>
          <w:rFonts w:ascii="Times New Roman" w:hAnsi="Times New Roman"/>
          <w:color w:val="000000"/>
          <w:sz w:val="24"/>
          <w:szCs w:val="24"/>
          <w:shd w:val="clear" w:color="auto" w:fill="FFFFFF"/>
        </w:rPr>
        <w:t xml:space="preserve">, neuvedeno. Projekty a granty. In: </w:t>
      </w:r>
      <w:r w:rsidRPr="00456535">
        <w:rPr>
          <w:rFonts w:ascii="Times New Roman" w:hAnsi="Times New Roman"/>
          <w:i/>
          <w:color w:val="000000"/>
          <w:sz w:val="24"/>
          <w:szCs w:val="24"/>
          <w:shd w:val="clear" w:color="auto" w:fill="FFFFFF"/>
        </w:rPr>
        <w:t>cmtf.upol.cz</w:t>
      </w:r>
      <w:r w:rsidRPr="00456535">
        <w:rPr>
          <w:rFonts w:ascii="Times New Roman" w:hAnsi="Times New Roman"/>
          <w:color w:val="000000"/>
          <w:sz w:val="24"/>
          <w:szCs w:val="24"/>
          <w:shd w:val="clear" w:color="auto" w:fill="FFFFFF"/>
        </w:rPr>
        <w:t xml:space="preserve"> [online]</w:t>
      </w:r>
      <w:r w:rsidRPr="00456535">
        <w:rPr>
          <w:rFonts w:ascii="Times New Roman" w:hAnsi="Times New Roman"/>
          <w:sz w:val="24"/>
          <w:szCs w:val="24"/>
        </w:rPr>
        <w:t xml:space="preserve">. Neuvedeno </w:t>
      </w:r>
      <w:r w:rsidRPr="00456535">
        <w:rPr>
          <w:rFonts w:ascii="Times New Roman" w:hAnsi="Times New Roman"/>
          <w:color w:val="000000"/>
          <w:sz w:val="24"/>
          <w:szCs w:val="24"/>
          <w:shd w:val="clear" w:color="auto" w:fill="FFFFFF"/>
        </w:rPr>
        <w:t>[</w:t>
      </w:r>
      <w:r w:rsidR="00923AB8" w:rsidRPr="00456535">
        <w:rPr>
          <w:rFonts w:ascii="Times New Roman" w:hAnsi="Times New Roman"/>
          <w:color w:val="000000"/>
          <w:sz w:val="24"/>
          <w:szCs w:val="24"/>
          <w:shd w:val="clear" w:color="auto" w:fill="FFFFFF"/>
        </w:rPr>
        <w:t xml:space="preserve">cit. </w:t>
      </w:r>
      <w:r w:rsidRPr="00456535">
        <w:rPr>
          <w:rFonts w:ascii="Times New Roman" w:hAnsi="Times New Roman"/>
          <w:color w:val="000000"/>
          <w:sz w:val="24"/>
          <w:szCs w:val="24"/>
          <w:shd w:val="clear" w:color="auto" w:fill="FFFFFF"/>
        </w:rPr>
        <w:t>10. 12. 2016]. Dostupné z: http://</w:t>
      </w:r>
      <w:proofErr w:type="gramStart"/>
      <w:r w:rsidRPr="00456535">
        <w:rPr>
          <w:rFonts w:ascii="Times New Roman" w:hAnsi="Times New Roman"/>
          <w:color w:val="000000"/>
          <w:sz w:val="24"/>
          <w:szCs w:val="24"/>
          <w:shd w:val="clear" w:color="auto" w:fill="FFFFFF"/>
        </w:rPr>
        <w:t>www</w:t>
      </w:r>
      <w:proofErr w:type="gramEnd"/>
      <w:r w:rsidRPr="00456535">
        <w:rPr>
          <w:rFonts w:ascii="Times New Roman" w:hAnsi="Times New Roman"/>
          <w:color w:val="000000"/>
          <w:sz w:val="24"/>
          <w:szCs w:val="24"/>
          <w:shd w:val="clear" w:color="auto" w:fill="FFFFFF"/>
        </w:rPr>
        <w:t>.</w:t>
      </w:r>
      <w:proofErr w:type="gramStart"/>
      <w:r w:rsidRPr="00456535">
        <w:rPr>
          <w:rFonts w:ascii="Times New Roman" w:hAnsi="Times New Roman"/>
          <w:color w:val="000000"/>
          <w:sz w:val="24"/>
          <w:szCs w:val="24"/>
          <w:shd w:val="clear" w:color="auto" w:fill="FFFFFF"/>
        </w:rPr>
        <w:t>veda</w:t>
      </w:r>
      <w:proofErr w:type="gramEnd"/>
      <w:r w:rsidRPr="00456535">
        <w:rPr>
          <w:rFonts w:ascii="Times New Roman" w:hAnsi="Times New Roman"/>
          <w:color w:val="000000"/>
          <w:sz w:val="24"/>
          <w:szCs w:val="24"/>
          <w:shd w:val="clear" w:color="auto" w:fill="FFFFFF"/>
        </w:rPr>
        <w:t>.upol.cz/fileadmin/user_upload/Veda2015/Prilohy_a_grafy/2016-Seznam_schvalenych_projektu_stud-gran.pdf</w:t>
      </w:r>
    </w:p>
    <w:p w:rsidR="007C5388" w:rsidRPr="00456535" w:rsidRDefault="007C5388" w:rsidP="007C5388">
      <w:pPr>
        <w:pStyle w:val="Odstavecseseznamem"/>
        <w:numPr>
          <w:ilvl w:val="0"/>
          <w:numId w:val="39"/>
        </w:numPr>
        <w:spacing w:line="360" w:lineRule="auto"/>
        <w:jc w:val="both"/>
        <w:rPr>
          <w:rFonts w:ascii="Times New Roman" w:hAnsi="Times New Roman"/>
          <w:color w:val="000000"/>
          <w:sz w:val="24"/>
          <w:szCs w:val="24"/>
          <w:shd w:val="clear" w:color="auto" w:fill="FFFFFF"/>
        </w:rPr>
      </w:pPr>
      <w:proofErr w:type="spellStart"/>
      <w:r w:rsidRPr="00456535">
        <w:rPr>
          <w:rFonts w:ascii="Times New Roman" w:hAnsi="Times New Roman"/>
          <w:i/>
          <w:color w:val="000000"/>
          <w:sz w:val="24"/>
          <w:szCs w:val="24"/>
          <w:shd w:val="clear" w:color="auto" w:fill="FFFFFF"/>
        </w:rPr>
        <w:t>Cmtf.upol</w:t>
      </w:r>
      <w:proofErr w:type="spellEnd"/>
      <w:r w:rsidRPr="00456535">
        <w:rPr>
          <w:rFonts w:ascii="Times New Roman" w:hAnsi="Times New Roman"/>
          <w:color w:val="000000"/>
          <w:sz w:val="24"/>
          <w:szCs w:val="24"/>
          <w:shd w:val="clear" w:color="auto" w:fill="FFFFFF"/>
        </w:rPr>
        <w:t xml:space="preserve">, neuvedeno. Věda a výzkum. In: </w:t>
      </w:r>
      <w:r w:rsidRPr="00456535">
        <w:rPr>
          <w:rFonts w:ascii="Times New Roman" w:hAnsi="Times New Roman"/>
          <w:i/>
          <w:color w:val="000000"/>
          <w:sz w:val="24"/>
          <w:szCs w:val="24"/>
          <w:shd w:val="clear" w:color="auto" w:fill="FFFFFF"/>
        </w:rPr>
        <w:t>cmtf.upol.cz</w:t>
      </w:r>
      <w:r w:rsidRPr="00456535">
        <w:rPr>
          <w:rFonts w:ascii="Times New Roman" w:hAnsi="Times New Roman"/>
          <w:color w:val="000000"/>
          <w:sz w:val="24"/>
          <w:szCs w:val="24"/>
          <w:shd w:val="clear" w:color="auto" w:fill="FFFFFF"/>
        </w:rPr>
        <w:t xml:space="preserve"> [online]</w:t>
      </w:r>
      <w:r w:rsidRPr="00456535">
        <w:rPr>
          <w:rFonts w:ascii="Times New Roman" w:hAnsi="Times New Roman"/>
          <w:sz w:val="24"/>
          <w:szCs w:val="24"/>
        </w:rPr>
        <w:t xml:space="preserve">. Neuvedeno </w:t>
      </w:r>
      <w:r w:rsidRPr="00456535">
        <w:rPr>
          <w:rFonts w:ascii="Times New Roman" w:hAnsi="Times New Roman"/>
          <w:color w:val="000000"/>
          <w:sz w:val="24"/>
          <w:szCs w:val="24"/>
          <w:shd w:val="clear" w:color="auto" w:fill="FFFFFF"/>
        </w:rPr>
        <w:t>[</w:t>
      </w:r>
      <w:r w:rsidR="00923AB8" w:rsidRPr="00456535">
        <w:rPr>
          <w:rFonts w:ascii="Times New Roman" w:hAnsi="Times New Roman"/>
          <w:color w:val="000000"/>
          <w:sz w:val="24"/>
          <w:szCs w:val="24"/>
          <w:shd w:val="clear" w:color="auto" w:fill="FFFFFF"/>
        </w:rPr>
        <w:t xml:space="preserve">cit. </w:t>
      </w:r>
      <w:r w:rsidRPr="00456535">
        <w:rPr>
          <w:rFonts w:ascii="Times New Roman" w:hAnsi="Times New Roman"/>
          <w:color w:val="000000"/>
          <w:sz w:val="24"/>
          <w:szCs w:val="24"/>
          <w:shd w:val="clear" w:color="auto" w:fill="FFFFFF"/>
        </w:rPr>
        <w:t>10. 12. 2016]. Dostupné z: http://www.cmtf.upol.cz/veda/veda-a-vyzkum/</w:t>
      </w:r>
    </w:p>
    <w:p w:rsidR="007C5388" w:rsidRPr="00456535" w:rsidRDefault="007C5388" w:rsidP="007C5388">
      <w:pPr>
        <w:pStyle w:val="Odstavecseseznamem"/>
        <w:numPr>
          <w:ilvl w:val="0"/>
          <w:numId w:val="39"/>
        </w:numPr>
        <w:spacing w:line="360" w:lineRule="auto"/>
        <w:jc w:val="both"/>
        <w:rPr>
          <w:rFonts w:ascii="Times New Roman" w:hAnsi="Times New Roman"/>
          <w:color w:val="000000"/>
          <w:sz w:val="24"/>
          <w:szCs w:val="24"/>
          <w:shd w:val="clear" w:color="auto" w:fill="FFFFFF"/>
        </w:rPr>
      </w:pPr>
      <w:proofErr w:type="spellStart"/>
      <w:r w:rsidRPr="00456535">
        <w:rPr>
          <w:rFonts w:ascii="Times New Roman" w:hAnsi="Times New Roman"/>
          <w:i/>
          <w:sz w:val="24"/>
          <w:szCs w:val="24"/>
        </w:rPr>
        <w:t>Cmtf.upol</w:t>
      </w:r>
      <w:proofErr w:type="spellEnd"/>
      <w:r w:rsidRPr="00456535">
        <w:rPr>
          <w:rFonts w:ascii="Times New Roman" w:hAnsi="Times New Roman"/>
          <w:sz w:val="24"/>
          <w:szCs w:val="24"/>
        </w:rPr>
        <w:t xml:space="preserve">, neuvedeno. Základní informace. In: </w:t>
      </w:r>
      <w:r w:rsidRPr="00456535">
        <w:rPr>
          <w:rFonts w:ascii="Times New Roman" w:hAnsi="Times New Roman"/>
          <w:i/>
          <w:sz w:val="24"/>
          <w:szCs w:val="24"/>
        </w:rPr>
        <w:t>cmtf.upol.cz</w:t>
      </w:r>
      <w:r w:rsidRPr="00456535">
        <w:rPr>
          <w:rFonts w:ascii="Times New Roman" w:hAnsi="Times New Roman"/>
          <w:sz w:val="24"/>
          <w:szCs w:val="24"/>
        </w:rPr>
        <w:t xml:space="preserve"> </w:t>
      </w:r>
      <w:r w:rsidRPr="00456535">
        <w:rPr>
          <w:rFonts w:ascii="Times New Roman" w:hAnsi="Times New Roman"/>
          <w:color w:val="000000"/>
          <w:sz w:val="24"/>
          <w:szCs w:val="24"/>
          <w:shd w:val="clear" w:color="auto" w:fill="FFFFFF"/>
        </w:rPr>
        <w:t>[online]</w:t>
      </w:r>
      <w:r w:rsidRPr="00456535">
        <w:rPr>
          <w:rFonts w:ascii="Times New Roman" w:hAnsi="Times New Roman"/>
          <w:sz w:val="24"/>
          <w:szCs w:val="24"/>
        </w:rPr>
        <w:t xml:space="preserve">. Neuvedeno </w:t>
      </w:r>
      <w:r w:rsidRPr="00456535">
        <w:rPr>
          <w:rFonts w:ascii="Times New Roman" w:hAnsi="Times New Roman"/>
          <w:color w:val="000000"/>
          <w:sz w:val="24"/>
          <w:szCs w:val="24"/>
          <w:shd w:val="clear" w:color="auto" w:fill="FFFFFF"/>
        </w:rPr>
        <w:t>[</w:t>
      </w:r>
      <w:r w:rsidR="00923AB8" w:rsidRPr="00456535">
        <w:rPr>
          <w:rFonts w:ascii="Times New Roman" w:hAnsi="Times New Roman"/>
          <w:color w:val="000000"/>
          <w:sz w:val="24"/>
          <w:szCs w:val="24"/>
          <w:shd w:val="clear" w:color="auto" w:fill="FFFFFF"/>
        </w:rPr>
        <w:t xml:space="preserve">cit. </w:t>
      </w:r>
      <w:r w:rsidRPr="00456535">
        <w:rPr>
          <w:rFonts w:ascii="Times New Roman" w:hAnsi="Times New Roman"/>
          <w:color w:val="000000"/>
          <w:sz w:val="24"/>
          <w:szCs w:val="24"/>
          <w:shd w:val="clear" w:color="auto" w:fill="FFFFFF"/>
        </w:rPr>
        <w:t xml:space="preserve">10. 12. 2016]. Dostupné z: </w:t>
      </w:r>
      <w:r w:rsidR="00B45297" w:rsidRPr="00456535">
        <w:rPr>
          <w:rFonts w:ascii="Times New Roman" w:hAnsi="Times New Roman"/>
          <w:color w:val="000000"/>
          <w:sz w:val="24"/>
          <w:szCs w:val="24"/>
          <w:shd w:val="clear" w:color="auto" w:fill="FFFFFF"/>
        </w:rPr>
        <w:t>https://www.cmtf.upol.cz/o-fakulte/zakladni-informace/</w:t>
      </w:r>
    </w:p>
    <w:p w:rsidR="007C5388" w:rsidRPr="00456535" w:rsidRDefault="007C5388" w:rsidP="007C5388">
      <w:pPr>
        <w:pStyle w:val="Odstavecseseznamem"/>
        <w:numPr>
          <w:ilvl w:val="0"/>
          <w:numId w:val="39"/>
        </w:numPr>
        <w:spacing w:line="360" w:lineRule="auto"/>
        <w:jc w:val="both"/>
        <w:rPr>
          <w:rFonts w:ascii="Times New Roman" w:hAnsi="Times New Roman"/>
          <w:sz w:val="24"/>
          <w:szCs w:val="24"/>
        </w:rPr>
      </w:pPr>
      <w:proofErr w:type="spellStart"/>
      <w:r w:rsidRPr="00456535">
        <w:rPr>
          <w:rFonts w:ascii="Times New Roman" w:hAnsi="Times New Roman"/>
          <w:i/>
          <w:color w:val="000000"/>
          <w:sz w:val="24"/>
          <w:szCs w:val="24"/>
          <w:shd w:val="clear" w:color="auto" w:fill="FFFFFF"/>
        </w:rPr>
        <w:t>Ff.upol</w:t>
      </w:r>
      <w:proofErr w:type="spellEnd"/>
      <w:r w:rsidRPr="00456535">
        <w:rPr>
          <w:rFonts w:ascii="Times New Roman" w:hAnsi="Times New Roman"/>
          <w:i/>
          <w:color w:val="000000"/>
          <w:sz w:val="24"/>
          <w:szCs w:val="24"/>
          <w:shd w:val="clear" w:color="auto" w:fill="FFFFFF"/>
        </w:rPr>
        <w:t xml:space="preserve">., </w:t>
      </w:r>
      <w:r w:rsidRPr="00456535">
        <w:rPr>
          <w:rFonts w:ascii="Times New Roman" w:hAnsi="Times New Roman"/>
          <w:color w:val="000000"/>
          <w:sz w:val="24"/>
          <w:szCs w:val="24"/>
          <w:shd w:val="clear" w:color="auto" w:fill="FFFFFF"/>
        </w:rPr>
        <w:t xml:space="preserve">neuvedeno. Základní informace. In: </w:t>
      </w:r>
      <w:r w:rsidRPr="00456535">
        <w:rPr>
          <w:rFonts w:ascii="Times New Roman" w:hAnsi="Times New Roman"/>
          <w:i/>
          <w:color w:val="000000"/>
          <w:sz w:val="24"/>
          <w:szCs w:val="24"/>
          <w:shd w:val="clear" w:color="auto" w:fill="FFFFFF"/>
        </w:rPr>
        <w:t xml:space="preserve">ff.upol.cz </w:t>
      </w:r>
      <w:r w:rsidRPr="00456535">
        <w:rPr>
          <w:rFonts w:ascii="Times New Roman" w:hAnsi="Times New Roman"/>
          <w:color w:val="000000"/>
          <w:sz w:val="24"/>
          <w:szCs w:val="24"/>
          <w:shd w:val="clear" w:color="auto" w:fill="FFFFFF"/>
        </w:rPr>
        <w:t>[online]</w:t>
      </w:r>
      <w:r w:rsidRPr="00456535">
        <w:rPr>
          <w:rFonts w:ascii="Times New Roman" w:hAnsi="Times New Roman"/>
          <w:sz w:val="24"/>
          <w:szCs w:val="24"/>
        </w:rPr>
        <w:t xml:space="preserve">. Neuvedeno </w:t>
      </w:r>
      <w:r w:rsidRPr="00456535">
        <w:rPr>
          <w:rFonts w:ascii="Times New Roman" w:hAnsi="Times New Roman"/>
          <w:color w:val="000000"/>
          <w:sz w:val="24"/>
          <w:szCs w:val="24"/>
          <w:shd w:val="clear" w:color="auto" w:fill="FFFFFF"/>
        </w:rPr>
        <w:t>[</w:t>
      </w:r>
      <w:r w:rsidR="00923AB8" w:rsidRPr="00456535">
        <w:rPr>
          <w:rFonts w:ascii="Times New Roman" w:hAnsi="Times New Roman"/>
          <w:color w:val="000000"/>
          <w:sz w:val="24"/>
          <w:szCs w:val="24"/>
          <w:shd w:val="clear" w:color="auto" w:fill="FFFFFF"/>
        </w:rPr>
        <w:t xml:space="preserve">cit. </w:t>
      </w:r>
      <w:r w:rsidRPr="00456535">
        <w:rPr>
          <w:rFonts w:ascii="Times New Roman" w:hAnsi="Times New Roman"/>
          <w:color w:val="000000"/>
          <w:sz w:val="24"/>
          <w:szCs w:val="24"/>
          <w:shd w:val="clear" w:color="auto" w:fill="FFFFFF"/>
        </w:rPr>
        <w:t>12. 12. 2016]</w:t>
      </w:r>
      <w:r w:rsidRPr="00456535">
        <w:rPr>
          <w:rFonts w:ascii="Times New Roman" w:hAnsi="Times New Roman"/>
          <w:sz w:val="24"/>
          <w:szCs w:val="24"/>
        </w:rPr>
        <w:t>. Dostupné z: http://www.ff.upol.cz/o-fakulte/zakladni-informace/</w:t>
      </w:r>
    </w:p>
    <w:p w:rsidR="007C5388" w:rsidRPr="00456535" w:rsidRDefault="007C5388" w:rsidP="007C5388">
      <w:pPr>
        <w:pStyle w:val="Odstavecseseznamem"/>
        <w:numPr>
          <w:ilvl w:val="0"/>
          <w:numId w:val="39"/>
        </w:numPr>
        <w:spacing w:line="360" w:lineRule="auto"/>
        <w:jc w:val="both"/>
        <w:rPr>
          <w:rFonts w:ascii="Times New Roman" w:hAnsi="Times New Roman"/>
          <w:sz w:val="24"/>
          <w:szCs w:val="24"/>
        </w:rPr>
      </w:pPr>
      <w:proofErr w:type="spellStart"/>
      <w:r w:rsidRPr="00456535">
        <w:rPr>
          <w:rFonts w:ascii="Times New Roman" w:hAnsi="Times New Roman"/>
          <w:i/>
          <w:sz w:val="24"/>
          <w:szCs w:val="24"/>
        </w:rPr>
        <w:t>Ftk.upol</w:t>
      </w:r>
      <w:proofErr w:type="spellEnd"/>
      <w:r w:rsidRPr="00456535">
        <w:rPr>
          <w:rFonts w:ascii="Times New Roman" w:hAnsi="Times New Roman"/>
          <w:sz w:val="24"/>
          <w:szCs w:val="24"/>
        </w:rPr>
        <w:t xml:space="preserve">, neuvedeno. Základní informace. In: </w:t>
      </w:r>
      <w:r w:rsidRPr="00456535">
        <w:rPr>
          <w:rFonts w:ascii="Times New Roman" w:hAnsi="Times New Roman"/>
          <w:i/>
          <w:sz w:val="24"/>
          <w:szCs w:val="24"/>
        </w:rPr>
        <w:t xml:space="preserve">ftk.upol.cz </w:t>
      </w:r>
      <w:r w:rsidRPr="00456535">
        <w:rPr>
          <w:rFonts w:ascii="Times New Roman" w:hAnsi="Times New Roman"/>
          <w:color w:val="000000"/>
          <w:sz w:val="24"/>
          <w:szCs w:val="24"/>
          <w:shd w:val="clear" w:color="auto" w:fill="FFFFFF"/>
        </w:rPr>
        <w:t>[online]</w:t>
      </w:r>
      <w:r w:rsidRPr="00456535">
        <w:rPr>
          <w:rFonts w:ascii="Times New Roman" w:hAnsi="Times New Roman"/>
          <w:sz w:val="24"/>
          <w:szCs w:val="24"/>
        </w:rPr>
        <w:t>. Neuvedeno</w:t>
      </w:r>
      <w:r w:rsidR="00B35460" w:rsidRPr="00456535">
        <w:rPr>
          <w:rFonts w:ascii="Times New Roman" w:hAnsi="Times New Roman"/>
          <w:sz w:val="24"/>
          <w:szCs w:val="24"/>
        </w:rPr>
        <w:t xml:space="preserve"> </w:t>
      </w:r>
      <w:r w:rsidRPr="00456535">
        <w:rPr>
          <w:rFonts w:ascii="Times New Roman" w:hAnsi="Times New Roman"/>
          <w:color w:val="000000"/>
          <w:sz w:val="24"/>
          <w:szCs w:val="24"/>
          <w:shd w:val="clear" w:color="auto" w:fill="FFFFFF"/>
        </w:rPr>
        <w:t>[</w:t>
      </w:r>
      <w:r w:rsidR="00923AB8" w:rsidRPr="00456535">
        <w:rPr>
          <w:rFonts w:ascii="Times New Roman" w:hAnsi="Times New Roman"/>
          <w:color w:val="000000"/>
          <w:sz w:val="24"/>
          <w:szCs w:val="24"/>
          <w:shd w:val="clear" w:color="auto" w:fill="FFFFFF"/>
        </w:rPr>
        <w:t xml:space="preserve">cit. </w:t>
      </w:r>
      <w:r w:rsidRPr="00456535">
        <w:rPr>
          <w:rFonts w:ascii="Times New Roman" w:hAnsi="Times New Roman"/>
          <w:color w:val="000000"/>
          <w:sz w:val="24"/>
          <w:szCs w:val="24"/>
          <w:shd w:val="clear" w:color="auto" w:fill="FFFFFF"/>
        </w:rPr>
        <w:t>14. 12. 2016]</w:t>
      </w:r>
      <w:r w:rsidRPr="00456535">
        <w:rPr>
          <w:rFonts w:ascii="Times New Roman" w:hAnsi="Times New Roman"/>
          <w:sz w:val="24"/>
          <w:szCs w:val="24"/>
        </w:rPr>
        <w:t>.</w:t>
      </w:r>
      <w:r w:rsidR="00923AB8" w:rsidRPr="00456535">
        <w:rPr>
          <w:rFonts w:ascii="Times New Roman" w:hAnsi="Times New Roman"/>
          <w:sz w:val="24"/>
          <w:szCs w:val="24"/>
        </w:rPr>
        <w:t xml:space="preserve"> </w:t>
      </w:r>
      <w:r w:rsidRPr="00456535">
        <w:rPr>
          <w:rFonts w:ascii="Times New Roman" w:hAnsi="Times New Roman"/>
          <w:sz w:val="24"/>
          <w:szCs w:val="24"/>
        </w:rPr>
        <w:t>Dostupné z: https://ftk.upol.cz/o-fakulte/zakladni-informace/</w:t>
      </w:r>
    </w:p>
    <w:p w:rsidR="007C5388" w:rsidRPr="00456535" w:rsidRDefault="007C5388" w:rsidP="007C5388">
      <w:pPr>
        <w:pStyle w:val="Odstavecseseznamem"/>
        <w:numPr>
          <w:ilvl w:val="0"/>
          <w:numId w:val="39"/>
        </w:numPr>
        <w:spacing w:line="360" w:lineRule="auto"/>
        <w:jc w:val="both"/>
        <w:rPr>
          <w:rFonts w:ascii="Times New Roman" w:hAnsi="Times New Roman"/>
          <w:color w:val="000000"/>
          <w:sz w:val="24"/>
          <w:szCs w:val="24"/>
          <w:shd w:val="clear" w:color="auto" w:fill="FFFFFF"/>
        </w:rPr>
      </w:pPr>
      <w:proofErr w:type="spellStart"/>
      <w:r w:rsidRPr="00456535">
        <w:rPr>
          <w:rFonts w:ascii="Times New Roman" w:hAnsi="Times New Roman"/>
          <w:i/>
          <w:sz w:val="24"/>
          <w:szCs w:val="24"/>
        </w:rPr>
        <w:t>Fvz.upol</w:t>
      </w:r>
      <w:proofErr w:type="spellEnd"/>
      <w:r w:rsidRPr="00456535">
        <w:rPr>
          <w:rFonts w:ascii="Times New Roman" w:hAnsi="Times New Roman"/>
          <w:sz w:val="24"/>
          <w:szCs w:val="24"/>
        </w:rPr>
        <w:t xml:space="preserve">, neuvedeno. Základní informace. In: </w:t>
      </w:r>
      <w:r w:rsidRPr="00456535">
        <w:rPr>
          <w:rFonts w:ascii="Times New Roman" w:hAnsi="Times New Roman"/>
          <w:i/>
          <w:sz w:val="24"/>
          <w:szCs w:val="24"/>
        </w:rPr>
        <w:t>fzv.upol.cz</w:t>
      </w:r>
      <w:r w:rsidRPr="00456535">
        <w:rPr>
          <w:rFonts w:ascii="Times New Roman" w:hAnsi="Times New Roman"/>
          <w:sz w:val="24"/>
          <w:szCs w:val="24"/>
        </w:rPr>
        <w:t xml:space="preserve"> </w:t>
      </w:r>
      <w:r w:rsidRPr="00456535">
        <w:rPr>
          <w:rFonts w:ascii="Times New Roman" w:hAnsi="Times New Roman"/>
          <w:color w:val="000000"/>
          <w:sz w:val="24"/>
          <w:szCs w:val="24"/>
          <w:shd w:val="clear" w:color="auto" w:fill="FFFFFF"/>
        </w:rPr>
        <w:t>[online]</w:t>
      </w:r>
      <w:r w:rsidR="00B35460" w:rsidRPr="00456535">
        <w:rPr>
          <w:rFonts w:ascii="Times New Roman" w:hAnsi="Times New Roman"/>
          <w:sz w:val="24"/>
          <w:szCs w:val="24"/>
        </w:rPr>
        <w:t>. Neuvedeno</w:t>
      </w:r>
      <w:r w:rsidRPr="00456535">
        <w:rPr>
          <w:rFonts w:ascii="Times New Roman" w:hAnsi="Times New Roman"/>
          <w:sz w:val="24"/>
          <w:szCs w:val="24"/>
        </w:rPr>
        <w:t xml:space="preserve"> </w:t>
      </w:r>
      <w:r w:rsidRPr="00456535">
        <w:rPr>
          <w:rFonts w:ascii="Times New Roman" w:hAnsi="Times New Roman"/>
          <w:color w:val="000000"/>
          <w:sz w:val="24"/>
          <w:szCs w:val="24"/>
          <w:shd w:val="clear" w:color="auto" w:fill="FFFFFF"/>
        </w:rPr>
        <w:t>[</w:t>
      </w:r>
      <w:r w:rsidR="00923AB8" w:rsidRPr="00456535">
        <w:rPr>
          <w:rFonts w:ascii="Times New Roman" w:hAnsi="Times New Roman"/>
          <w:color w:val="000000"/>
          <w:sz w:val="24"/>
          <w:szCs w:val="24"/>
          <w:shd w:val="clear" w:color="auto" w:fill="FFFFFF"/>
        </w:rPr>
        <w:t xml:space="preserve">cit. </w:t>
      </w:r>
      <w:r w:rsidRPr="00456535">
        <w:rPr>
          <w:rFonts w:ascii="Times New Roman" w:hAnsi="Times New Roman"/>
          <w:color w:val="000000"/>
          <w:sz w:val="24"/>
          <w:szCs w:val="24"/>
          <w:shd w:val="clear" w:color="auto" w:fill="FFFFFF"/>
        </w:rPr>
        <w:t>14. 12. 2016]. Dostupné z: http://www.fzv.upol.cz/o-fakulte/zakladni-informace/</w:t>
      </w:r>
    </w:p>
    <w:p w:rsidR="007C5388" w:rsidRPr="00456535" w:rsidRDefault="007C5388" w:rsidP="007C5388">
      <w:pPr>
        <w:pStyle w:val="Odstavecseseznamem"/>
        <w:numPr>
          <w:ilvl w:val="0"/>
          <w:numId w:val="39"/>
        </w:numPr>
        <w:spacing w:line="360" w:lineRule="auto"/>
        <w:jc w:val="both"/>
        <w:rPr>
          <w:rFonts w:ascii="Times New Roman" w:hAnsi="Times New Roman"/>
          <w:sz w:val="24"/>
          <w:szCs w:val="24"/>
        </w:rPr>
      </w:pPr>
      <w:proofErr w:type="spellStart"/>
      <w:r w:rsidRPr="00456535">
        <w:rPr>
          <w:rFonts w:ascii="Times New Roman" w:hAnsi="Times New Roman"/>
          <w:i/>
          <w:color w:val="000000"/>
          <w:sz w:val="24"/>
          <w:szCs w:val="24"/>
          <w:shd w:val="clear" w:color="auto" w:fill="FFFFFF"/>
        </w:rPr>
        <w:t>Fzv.upol</w:t>
      </w:r>
      <w:proofErr w:type="spellEnd"/>
      <w:r w:rsidRPr="00456535">
        <w:rPr>
          <w:rFonts w:ascii="Times New Roman" w:hAnsi="Times New Roman"/>
          <w:color w:val="000000"/>
          <w:sz w:val="24"/>
          <w:szCs w:val="24"/>
          <w:shd w:val="clear" w:color="auto" w:fill="FFFFFF"/>
        </w:rPr>
        <w:t xml:space="preserve">, neuvedeno. Projekty a granty. In: </w:t>
      </w:r>
      <w:r w:rsidRPr="00456535">
        <w:rPr>
          <w:rFonts w:ascii="Times New Roman" w:hAnsi="Times New Roman"/>
          <w:i/>
          <w:color w:val="000000"/>
          <w:sz w:val="24"/>
          <w:szCs w:val="24"/>
          <w:shd w:val="clear" w:color="auto" w:fill="FFFFFF"/>
        </w:rPr>
        <w:t xml:space="preserve">fzv.upol.cz </w:t>
      </w:r>
      <w:r w:rsidRPr="00456535">
        <w:rPr>
          <w:rFonts w:ascii="Times New Roman" w:hAnsi="Times New Roman"/>
          <w:color w:val="000000"/>
          <w:sz w:val="24"/>
          <w:szCs w:val="24"/>
          <w:shd w:val="clear" w:color="auto" w:fill="FFFFFF"/>
        </w:rPr>
        <w:t>[online]</w:t>
      </w:r>
      <w:r w:rsidR="00B35460" w:rsidRPr="00456535">
        <w:rPr>
          <w:rFonts w:ascii="Times New Roman" w:hAnsi="Times New Roman"/>
          <w:sz w:val="24"/>
          <w:szCs w:val="24"/>
        </w:rPr>
        <w:t>. Neuvedeno</w:t>
      </w:r>
      <w:r w:rsidRPr="00456535">
        <w:rPr>
          <w:rFonts w:ascii="Times New Roman" w:hAnsi="Times New Roman"/>
          <w:sz w:val="24"/>
          <w:szCs w:val="24"/>
        </w:rPr>
        <w:t xml:space="preserve"> </w:t>
      </w:r>
      <w:r w:rsidRPr="00456535">
        <w:rPr>
          <w:rFonts w:ascii="Times New Roman" w:hAnsi="Times New Roman"/>
          <w:color w:val="000000"/>
          <w:sz w:val="24"/>
          <w:szCs w:val="24"/>
          <w:shd w:val="clear" w:color="auto" w:fill="FFFFFF"/>
        </w:rPr>
        <w:t>[</w:t>
      </w:r>
      <w:r w:rsidR="00923AB8" w:rsidRPr="00456535">
        <w:rPr>
          <w:rFonts w:ascii="Times New Roman" w:hAnsi="Times New Roman"/>
          <w:color w:val="000000"/>
          <w:sz w:val="24"/>
          <w:szCs w:val="24"/>
          <w:shd w:val="clear" w:color="auto" w:fill="FFFFFF"/>
        </w:rPr>
        <w:t xml:space="preserve">cit. </w:t>
      </w:r>
      <w:r w:rsidRPr="00456535">
        <w:rPr>
          <w:rFonts w:ascii="Times New Roman" w:hAnsi="Times New Roman"/>
          <w:color w:val="000000"/>
          <w:sz w:val="24"/>
          <w:szCs w:val="24"/>
          <w:shd w:val="clear" w:color="auto" w:fill="FFFFFF"/>
        </w:rPr>
        <w:t>14. 12. 2016]</w:t>
      </w:r>
      <w:r w:rsidRPr="00456535">
        <w:rPr>
          <w:rFonts w:ascii="Times New Roman" w:hAnsi="Times New Roman"/>
          <w:sz w:val="24"/>
          <w:szCs w:val="24"/>
        </w:rPr>
        <w:t>. Dostupné z: http://www.fzv.upol.cz/veda-a-vyzkum/projekty-a-granty/#c5994</w:t>
      </w:r>
    </w:p>
    <w:p w:rsidR="007C5388" w:rsidRPr="00456535" w:rsidRDefault="00304FE4" w:rsidP="007C5388">
      <w:pPr>
        <w:pStyle w:val="Odstavecseseznamem"/>
        <w:numPr>
          <w:ilvl w:val="0"/>
          <w:numId w:val="39"/>
        </w:numPr>
        <w:spacing w:line="360" w:lineRule="auto"/>
        <w:jc w:val="both"/>
        <w:rPr>
          <w:rFonts w:ascii="Times New Roman" w:hAnsi="Times New Roman"/>
          <w:sz w:val="24"/>
          <w:szCs w:val="24"/>
        </w:rPr>
      </w:pPr>
      <w:r w:rsidRPr="00456535">
        <w:rPr>
          <w:rStyle w:val="apple-converted-space"/>
          <w:rFonts w:ascii="Times New Roman" w:hAnsi="Times New Roman"/>
          <w:color w:val="000000"/>
          <w:sz w:val="24"/>
          <w:szCs w:val="24"/>
        </w:rPr>
        <w:t xml:space="preserve"> O</w:t>
      </w:r>
      <w:r w:rsidR="007C5388" w:rsidRPr="00456535">
        <w:rPr>
          <w:rStyle w:val="apple-converted-space"/>
          <w:rFonts w:ascii="Times New Roman" w:hAnsi="Times New Roman"/>
          <w:i/>
          <w:color w:val="000000"/>
          <w:sz w:val="24"/>
          <w:szCs w:val="24"/>
        </w:rPr>
        <w:t>bory.upol.cz</w:t>
      </w:r>
      <w:r w:rsidR="00923AB8" w:rsidRPr="00456535">
        <w:rPr>
          <w:rStyle w:val="apple-converted-space"/>
          <w:rFonts w:ascii="Times New Roman" w:hAnsi="Times New Roman"/>
          <w:i/>
          <w:color w:val="000000"/>
          <w:sz w:val="24"/>
          <w:szCs w:val="24"/>
        </w:rPr>
        <w:t xml:space="preserve">, </w:t>
      </w:r>
      <w:r w:rsidR="00923AB8" w:rsidRPr="00456535">
        <w:rPr>
          <w:rStyle w:val="apple-converted-space"/>
          <w:rFonts w:ascii="Times New Roman" w:hAnsi="Times New Roman"/>
          <w:color w:val="000000"/>
          <w:sz w:val="24"/>
          <w:szCs w:val="24"/>
        </w:rPr>
        <w:t xml:space="preserve">neuvedeno. Obory. In. </w:t>
      </w:r>
      <w:r w:rsidR="00923AB8" w:rsidRPr="00456535">
        <w:rPr>
          <w:rStyle w:val="apple-converted-space"/>
          <w:rFonts w:ascii="Times New Roman" w:hAnsi="Times New Roman"/>
          <w:i/>
          <w:color w:val="000000"/>
          <w:sz w:val="24"/>
          <w:szCs w:val="24"/>
        </w:rPr>
        <w:t>Obory.upol.cz</w:t>
      </w:r>
      <w:r w:rsidR="007C5388" w:rsidRPr="00456535">
        <w:rPr>
          <w:rStyle w:val="apple-converted-space"/>
          <w:rFonts w:ascii="Times New Roman" w:hAnsi="Times New Roman"/>
          <w:i/>
          <w:color w:val="000000"/>
          <w:sz w:val="24"/>
          <w:szCs w:val="24"/>
        </w:rPr>
        <w:t xml:space="preserve"> </w:t>
      </w:r>
      <w:r w:rsidR="007C5388" w:rsidRPr="00456535">
        <w:rPr>
          <w:rFonts w:ascii="Times New Roman" w:hAnsi="Times New Roman"/>
          <w:color w:val="000000"/>
          <w:sz w:val="24"/>
          <w:szCs w:val="24"/>
          <w:shd w:val="clear" w:color="auto" w:fill="FFFFFF"/>
        </w:rPr>
        <w:t>[online]</w:t>
      </w:r>
      <w:r w:rsidR="007C5388" w:rsidRPr="00456535">
        <w:rPr>
          <w:rFonts w:ascii="Times New Roman" w:hAnsi="Times New Roman"/>
          <w:sz w:val="24"/>
          <w:szCs w:val="24"/>
        </w:rPr>
        <w:t xml:space="preserve">. Neuvedeno </w:t>
      </w:r>
      <w:r w:rsidR="007C5388" w:rsidRPr="00456535">
        <w:rPr>
          <w:rFonts w:ascii="Times New Roman" w:hAnsi="Times New Roman"/>
          <w:color w:val="000000"/>
          <w:sz w:val="24"/>
          <w:szCs w:val="24"/>
          <w:shd w:val="clear" w:color="auto" w:fill="FFFFFF"/>
        </w:rPr>
        <w:t>[</w:t>
      </w:r>
      <w:r w:rsidR="00923AB8" w:rsidRPr="00456535">
        <w:rPr>
          <w:rFonts w:ascii="Times New Roman" w:hAnsi="Times New Roman"/>
          <w:color w:val="000000"/>
          <w:sz w:val="24"/>
          <w:szCs w:val="24"/>
          <w:shd w:val="clear" w:color="auto" w:fill="FFFFFF"/>
        </w:rPr>
        <w:t xml:space="preserve">cit. </w:t>
      </w:r>
      <w:r w:rsidR="007C5388" w:rsidRPr="00456535">
        <w:rPr>
          <w:rFonts w:ascii="Times New Roman" w:hAnsi="Times New Roman"/>
          <w:color w:val="000000"/>
          <w:sz w:val="24"/>
          <w:szCs w:val="24"/>
          <w:shd w:val="clear" w:color="auto" w:fill="FFFFFF"/>
        </w:rPr>
        <w:t>12. 12. 2016]</w:t>
      </w:r>
      <w:r w:rsidR="007C5388" w:rsidRPr="00456535">
        <w:rPr>
          <w:rFonts w:ascii="Times New Roman" w:hAnsi="Times New Roman"/>
          <w:sz w:val="24"/>
          <w:szCs w:val="24"/>
        </w:rPr>
        <w:t>. Dostupné z: http://</w:t>
      </w:r>
      <w:proofErr w:type="gramStart"/>
      <w:r w:rsidR="007C5388" w:rsidRPr="00456535">
        <w:rPr>
          <w:rFonts w:ascii="Times New Roman" w:hAnsi="Times New Roman"/>
          <w:sz w:val="24"/>
          <w:szCs w:val="24"/>
        </w:rPr>
        <w:t>www</w:t>
      </w:r>
      <w:proofErr w:type="gramEnd"/>
      <w:r w:rsidR="007C5388" w:rsidRPr="00456535">
        <w:rPr>
          <w:rFonts w:ascii="Times New Roman" w:hAnsi="Times New Roman"/>
          <w:sz w:val="24"/>
          <w:szCs w:val="24"/>
        </w:rPr>
        <w:t>.</w:t>
      </w:r>
      <w:proofErr w:type="gramStart"/>
      <w:r w:rsidR="007C5388" w:rsidRPr="00456535">
        <w:rPr>
          <w:rFonts w:ascii="Times New Roman" w:hAnsi="Times New Roman"/>
          <w:sz w:val="24"/>
          <w:szCs w:val="24"/>
        </w:rPr>
        <w:t>obory</w:t>
      </w:r>
      <w:proofErr w:type="gramEnd"/>
      <w:r w:rsidR="007C5388" w:rsidRPr="00456535">
        <w:rPr>
          <w:rFonts w:ascii="Times New Roman" w:hAnsi="Times New Roman"/>
          <w:sz w:val="24"/>
          <w:szCs w:val="24"/>
        </w:rPr>
        <w:t>.upol.cz/</w:t>
      </w:r>
    </w:p>
    <w:p w:rsidR="007C5388" w:rsidRPr="00456535" w:rsidRDefault="007C5388" w:rsidP="007C5388">
      <w:pPr>
        <w:pStyle w:val="Odstavecseseznamem"/>
        <w:numPr>
          <w:ilvl w:val="0"/>
          <w:numId w:val="39"/>
        </w:numPr>
        <w:spacing w:line="360" w:lineRule="auto"/>
        <w:jc w:val="both"/>
        <w:rPr>
          <w:rFonts w:ascii="Times New Roman" w:hAnsi="Times New Roman"/>
          <w:color w:val="000000"/>
          <w:sz w:val="24"/>
          <w:szCs w:val="24"/>
          <w:shd w:val="clear" w:color="auto" w:fill="FFFFFF"/>
        </w:rPr>
      </w:pPr>
      <w:proofErr w:type="spellStart"/>
      <w:r w:rsidRPr="00456535">
        <w:rPr>
          <w:rFonts w:ascii="Times New Roman" w:hAnsi="Times New Roman"/>
          <w:i/>
          <w:sz w:val="24"/>
          <w:szCs w:val="24"/>
        </w:rPr>
        <w:t>Lf.upol</w:t>
      </w:r>
      <w:proofErr w:type="spellEnd"/>
      <w:r w:rsidRPr="00456535">
        <w:rPr>
          <w:rFonts w:ascii="Times New Roman" w:hAnsi="Times New Roman"/>
          <w:sz w:val="24"/>
          <w:szCs w:val="24"/>
        </w:rPr>
        <w:t xml:space="preserve">, neuvedeno. Věda a výzkum na </w:t>
      </w:r>
      <w:proofErr w:type="spellStart"/>
      <w:r w:rsidRPr="00456535">
        <w:rPr>
          <w:rFonts w:ascii="Times New Roman" w:hAnsi="Times New Roman"/>
          <w:sz w:val="24"/>
          <w:szCs w:val="24"/>
        </w:rPr>
        <w:t>Lf</w:t>
      </w:r>
      <w:proofErr w:type="spellEnd"/>
      <w:r w:rsidRPr="00456535">
        <w:rPr>
          <w:rFonts w:ascii="Times New Roman" w:hAnsi="Times New Roman"/>
          <w:sz w:val="24"/>
          <w:szCs w:val="24"/>
        </w:rPr>
        <w:t xml:space="preserve">. In: </w:t>
      </w:r>
      <w:proofErr w:type="spellStart"/>
      <w:r w:rsidRPr="00456535">
        <w:rPr>
          <w:rFonts w:ascii="Times New Roman" w:hAnsi="Times New Roman"/>
          <w:i/>
          <w:sz w:val="24"/>
          <w:szCs w:val="24"/>
        </w:rPr>
        <w:t>lf.upol</w:t>
      </w:r>
      <w:proofErr w:type="spellEnd"/>
      <w:r w:rsidRPr="00456535">
        <w:rPr>
          <w:rFonts w:ascii="Times New Roman" w:hAnsi="Times New Roman"/>
          <w:sz w:val="24"/>
          <w:szCs w:val="24"/>
        </w:rPr>
        <w:t xml:space="preserve"> </w:t>
      </w:r>
      <w:r w:rsidRPr="00456535">
        <w:rPr>
          <w:rFonts w:ascii="Times New Roman" w:hAnsi="Times New Roman"/>
          <w:color w:val="000000"/>
          <w:sz w:val="24"/>
          <w:szCs w:val="24"/>
          <w:shd w:val="clear" w:color="auto" w:fill="FFFFFF"/>
        </w:rPr>
        <w:t>[online]</w:t>
      </w:r>
      <w:r w:rsidR="00B35460" w:rsidRPr="00456535">
        <w:rPr>
          <w:rFonts w:ascii="Times New Roman" w:hAnsi="Times New Roman"/>
          <w:sz w:val="24"/>
          <w:szCs w:val="24"/>
        </w:rPr>
        <w:t>. Neuvedeno</w:t>
      </w:r>
      <w:r w:rsidRPr="00456535">
        <w:rPr>
          <w:rFonts w:ascii="Times New Roman" w:hAnsi="Times New Roman"/>
          <w:sz w:val="24"/>
          <w:szCs w:val="24"/>
        </w:rPr>
        <w:t xml:space="preserve"> </w:t>
      </w:r>
      <w:r w:rsidRPr="00456535">
        <w:rPr>
          <w:rFonts w:ascii="Times New Roman" w:hAnsi="Times New Roman"/>
          <w:color w:val="000000"/>
          <w:sz w:val="24"/>
          <w:szCs w:val="24"/>
          <w:shd w:val="clear" w:color="auto" w:fill="FFFFFF"/>
        </w:rPr>
        <w:t>[</w:t>
      </w:r>
      <w:r w:rsidR="00923AB8" w:rsidRPr="00456535">
        <w:rPr>
          <w:rFonts w:ascii="Times New Roman" w:hAnsi="Times New Roman"/>
          <w:color w:val="000000"/>
          <w:sz w:val="24"/>
          <w:szCs w:val="24"/>
          <w:shd w:val="clear" w:color="auto" w:fill="FFFFFF"/>
        </w:rPr>
        <w:t xml:space="preserve">cit. </w:t>
      </w:r>
      <w:r w:rsidRPr="00456535">
        <w:rPr>
          <w:rFonts w:ascii="Times New Roman" w:hAnsi="Times New Roman"/>
          <w:color w:val="000000"/>
          <w:sz w:val="24"/>
          <w:szCs w:val="24"/>
          <w:shd w:val="clear" w:color="auto" w:fill="FFFFFF"/>
        </w:rPr>
        <w:t>12. 12. 2016]</w:t>
      </w:r>
    </w:p>
    <w:p w:rsidR="007C5388" w:rsidRPr="00456535" w:rsidRDefault="007C5388" w:rsidP="007C5388">
      <w:pPr>
        <w:pStyle w:val="Odstavecseseznamem"/>
        <w:numPr>
          <w:ilvl w:val="0"/>
          <w:numId w:val="39"/>
        </w:numPr>
        <w:spacing w:line="360" w:lineRule="auto"/>
        <w:jc w:val="both"/>
        <w:rPr>
          <w:rFonts w:ascii="Times New Roman" w:hAnsi="Times New Roman"/>
          <w:color w:val="000000"/>
          <w:sz w:val="24"/>
          <w:szCs w:val="24"/>
          <w:shd w:val="clear" w:color="auto" w:fill="FFFFFF"/>
        </w:rPr>
      </w:pPr>
      <w:proofErr w:type="spellStart"/>
      <w:r w:rsidRPr="00456535">
        <w:rPr>
          <w:rFonts w:ascii="Times New Roman" w:hAnsi="Times New Roman"/>
          <w:i/>
          <w:sz w:val="24"/>
          <w:szCs w:val="24"/>
        </w:rPr>
        <w:t>Lf.upol</w:t>
      </w:r>
      <w:proofErr w:type="spellEnd"/>
      <w:r w:rsidRPr="00456535">
        <w:rPr>
          <w:rFonts w:ascii="Times New Roman" w:hAnsi="Times New Roman"/>
          <w:sz w:val="24"/>
          <w:szCs w:val="24"/>
        </w:rPr>
        <w:t xml:space="preserve">, neuvedeno. Základní informace. In: </w:t>
      </w:r>
      <w:r w:rsidRPr="00456535">
        <w:rPr>
          <w:rFonts w:ascii="Times New Roman" w:hAnsi="Times New Roman"/>
          <w:i/>
          <w:sz w:val="24"/>
          <w:szCs w:val="24"/>
        </w:rPr>
        <w:t>lf.upol.cz</w:t>
      </w:r>
      <w:r w:rsidRPr="00456535">
        <w:rPr>
          <w:rFonts w:ascii="Times New Roman" w:hAnsi="Times New Roman"/>
          <w:sz w:val="24"/>
          <w:szCs w:val="24"/>
        </w:rPr>
        <w:t xml:space="preserve"> </w:t>
      </w:r>
      <w:r w:rsidRPr="00456535">
        <w:rPr>
          <w:rFonts w:ascii="Times New Roman" w:hAnsi="Times New Roman"/>
          <w:color w:val="000000"/>
          <w:sz w:val="24"/>
          <w:szCs w:val="24"/>
          <w:shd w:val="clear" w:color="auto" w:fill="FFFFFF"/>
        </w:rPr>
        <w:t>[online]</w:t>
      </w:r>
      <w:r w:rsidRPr="00456535">
        <w:rPr>
          <w:rFonts w:ascii="Times New Roman" w:hAnsi="Times New Roman"/>
          <w:sz w:val="24"/>
          <w:szCs w:val="24"/>
        </w:rPr>
        <w:t xml:space="preserve">. Neuvedeno </w:t>
      </w:r>
      <w:r w:rsidRPr="00456535">
        <w:rPr>
          <w:rFonts w:ascii="Times New Roman" w:hAnsi="Times New Roman"/>
          <w:color w:val="000000"/>
          <w:sz w:val="24"/>
          <w:szCs w:val="24"/>
          <w:shd w:val="clear" w:color="auto" w:fill="FFFFFF"/>
        </w:rPr>
        <w:t>[</w:t>
      </w:r>
      <w:r w:rsidR="00923AB8" w:rsidRPr="00456535">
        <w:rPr>
          <w:rFonts w:ascii="Times New Roman" w:hAnsi="Times New Roman"/>
          <w:color w:val="000000"/>
          <w:sz w:val="24"/>
          <w:szCs w:val="24"/>
          <w:shd w:val="clear" w:color="auto" w:fill="FFFFFF"/>
        </w:rPr>
        <w:t xml:space="preserve">cit. </w:t>
      </w:r>
      <w:r w:rsidRPr="00456535">
        <w:rPr>
          <w:rFonts w:ascii="Times New Roman" w:hAnsi="Times New Roman"/>
          <w:color w:val="000000"/>
          <w:sz w:val="24"/>
          <w:szCs w:val="24"/>
          <w:shd w:val="clear" w:color="auto" w:fill="FFFFFF"/>
        </w:rPr>
        <w:t xml:space="preserve">12. 12. 2016]. Dostupné z: </w:t>
      </w:r>
      <w:r w:rsidR="000214AD" w:rsidRPr="00456535">
        <w:rPr>
          <w:rFonts w:ascii="Times New Roman" w:hAnsi="Times New Roman"/>
          <w:color w:val="000000"/>
          <w:sz w:val="24"/>
          <w:szCs w:val="24"/>
          <w:shd w:val="clear" w:color="auto" w:fill="FFFFFF"/>
        </w:rPr>
        <w:t>http://www.lf.upol.cz/o-fakulte/zakladni-informace/</w:t>
      </w:r>
    </w:p>
    <w:p w:rsidR="007C5388" w:rsidRPr="00C34E78" w:rsidRDefault="000214AD" w:rsidP="00C34E78">
      <w:pPr>
        <w:pStyle w:val="Odstavecseseznamem"/>
        <w:numPr>
          <w:ilvl w:val="0"/>
          <w:numId w:val="39"/>
        </w:numPr>
        <w:spacing w:line="360" w:lineRule="auto"/>
        <w:jc w:val="both"/>
        <w:rPr>
          <w:rFonts w:ascii="Times New Roman" w:hAnsi="Times New Roman"/>
          <w:color w:val="000000"/>
          <w:sz w:val="24"/>
          <w:szCs w:val="24"/>
          <w:shd w:val="clear" w:color="auto" w:fill="FFFFFF"/>
        </w:rPr>
      </w:pPr>
      <w:proofErr w:type="spellStart"/>
      <w:r w:rsidRPr="00456535">
        <w:rPr>
          <w:rFonts w:ascii="Times New Roman" w:hAnsi="Times New Roman"/>
          <w:i/>
          <w:sz w:val="24"/>
          <w:szCs w:val="24"/>
        </w:rPr>
        <w:t>Managementmania</w:t>
      </w:r>
      <w:proofErr w:type="spellEnd"/>
      <w:r w:rsidRPr="00456535">
        <w:rPr>
          <w:rFonts w:ascii="Times New Roman" w:hAnsi="Times New Roman"/>
          <w:sz w:val="24"/>
          <w:szCs w:val="24"/>
        </w:rPr>
        <w:t xml:space="preserve">, neuvedeno. </w:t>
      </w:r>
      <w:proofErr w:type="spellStart"/>
      <w:r w:rsidRPr="00456535">
        <w:rPr>
          <w:rFonts w:ascii="Times New Roman" w:hAnsi="Times New Roman"/>
          <w:sz w:val="24"/>
          <w:szCs w:val="24"/>
        </w:rPr>
        <w:t>Swot</w:t>
      </w:r>
      <w:proofErr w:type="spellEnd"/>
      <w:r w:rsidRPr="00456535">
        <w:rPr>
          <w:rFonts w:ascii="Times New Roman" w:hAnsi="Times New Roman"/>
          <w:sz w:val="24"/>
          <w:szCs w:val="24"/>
        </w:rPr>
        <w:t xml:space="preserve"> analýza. In: </w:t>
      </w:r>
      <w:r w:rsidRPr="00456535">
        <w:rPr>
          <w:rFonts w:ascii="Times New Roman" w:hAnsi="Times New Roman"/>
          <w:i/>
          <w:sz w:val="24"/>
          <w:szCs w:val="24"/>
        </w:rPr>
        <w:t xml:space="preserve">managementmania.com </w:t>
      </w:r>
      <w:r w:rsidRPr="00456535">
        <w:rPr>
          <w:rFonts w:ascii="Times New Roman" w:hAnsi="Times New Roman"/>
          <w:color w:val="000000"/>
          <w:sz w:val="24"/>
          <w:szCs w:val="24"/>
          <w:shd w:val="clear" w:color="auto" w:fill="FFFFFF"/>
        </w:rPr>
        <w:t>[online]</w:t>
      </w:r>
      <w:r w:rsidRPr="00456535">
        <w:rPr>
          <w:rFonts w:ascii="Times New Roman" w:hAnsi="Times New Roman"/>
          <w:sz w:val="24"/>
          <w:szCs w:val="24"/>
        </w:rPr>
        <w:t xml:space="preserve">. 22. 1. </w:t>
      </w:r>
      <w:r w:rsidRPr="00456535">
        <w:rPr>
          <w:rFonts w:ascii="Times New Roman" w:hAnsi="Times New Roman"/>
          <w:color w:val="000000"/>
          <w:sz w:val="24"/>
          <w:szCs w:val="24"/>
          <w:shd w:val="clear" w:color="auto" w:fill="FFFFFF"/>
        </w:rPr>
        <w:t>[</w:t>
      </w:r>
      <w:r w:rsidR="00923AB8" w:rsidRPr="00456535">
        <w:rPr>
          <w:rFonts w:ascii="Times New Roman" w:hAnsi="Times New Roman"/>
          <w:color w:val="000000"/>
          <w:sz w:val="24"/>
          <w:szCs w:val="24"/>
          <w:shd w:val="clear" w:color="auto" w:fill="FFFFFF"/>
        </w:rPr>
        <w:t>cit. 22. 3</w:t>
      </w:r>
      <w:r w:rsidRPr="00456535">
        <w:rPr>
          <w:rFonts w:ascii="Times New Roman" w:hAnsi="Times New Roman"/>
          <w:color w:val="000000"/>
          <w:sz w:val="24"/>
          <w:szCs w:val="24"/>
          <w:shd w:val="clear" w:color="auto" w:fill="FFFFFF"/>
        </w:rPr>
        <w:t>. 2017]</w:t>
      </w:r>
      <w:r w:rsidRPr="00456535">
        <w:rPr>
          <w:rFonts w:ascii="Times New Roman" w:hAnsi="Times New Roman"/>
          <w:sz w:val="24"/>
          <w:szCs w:val="24"/>
        </w:rPr>
        <w:t>. Dostupné z: https://managementmania.com/cs/swot-analyza</w:t>
      </w:r>
    </w:p>
    <w:p w:rsidR="007C5388" w:rsidRPr="00456535" w:rsidRDefault="007C5388" w:rsidP="007C5388">
      <w:pPr>
        <w:pStyle w:val="Odstavecseseznamem"/>
        <w:numPr>
          <w:ilvl w:val="0"/>
          <w:numId w:val="39"/>
        </w:numPr>
        <w:spacing w:line="360" w:lineRule="auto"/>
        <w:jc w:val="both"/>
        <w:rPr>
          <w:rFonts w:ascii="Times New Roman" w:hAnsi="Times New Roman"/>
          <w:sz w:val="24"/>
          <w:szCs w:val="24"/>
        </w:rPr>
      </w:pPr>
      <w:proofErr w:type="spellStart"/>
      <w:r w:rsidRPr="00456535">
        <w:rPr>
          <w:rFonts w:ascii="Times New Roman" w:hAnsi="Times New Roman"/>
          <w:i/>
          <w:sz w:val="24"/>
          <w:szCs w:val="24"/>
        </w:rPr>
        <w:t>Pdf.upol</w:t>
      </w:r>
      <w:proofErr w:type="spellEnd"/>
      <w:r w:rsidRPr="00456535">
        <w:rPr>
          <w:rFonts w:ascii="Times New Roman" w:hAnsi="Times New Roman"/>
          <w:sz w:val="24"/>
          <w:szCs w:val="24"/>
        </w:rPr>
        <w:t xml:space="preserve">, neuvedeno. Poradenství. In: </w:t>
      </w:r>
      <w:r w:rsidRPr="00456535">
        <w:rPr>
          <w:rFonts w:ascii="Times New Roman" w:hAnsi="Times New Roman"/>
          <w:i/>
          <w:sz w:val="24"/>
          <w:szCs w:val="24"/>
        </w:rPr>
        <w:t>pdf.upol.cz</w:t>
      </w:r>
      <w:r w:rsidRPr="00456535">
        <w:rPr>
          <w:rFonts w:ascii="Times New Roman" w:hAnsi="Times New Roman"/>
          <w:sz w:val="24"/>
          <w:szCs w:val="24"/>
        </w:rPr>
        <w:t xml:space="preserve"> </w:t>
      </w:r>
      <w:r w:rsidRPr="00456535">
        <w:rPr>
          <w:rFonts w:ascii="Times New Roman" w:hAnsi="Times New Roman"/>
          <w:color w:val="000000"/>
          <w:sz w:val="24"/>
          <w:szCs w:val="24"/>
          <w:shd w:val="clear" w:color="auto" w:fill="FFFFFF"/>
        </w:rPr>
        <w:t>[online]</w:t>
      </w:r>
      <w:r w:rsidR="00B35460" w:rsidRPr="00456535">
        <w:rPr>
          <w:rFonts w:ascii="Times New Roman" w:hAnsi="Times New Roman"/>
          <w:sz w:val="24"/>
          <w:szCs w:val="24"/>
        </w:rPr>
        <w:t>. Neuvedeno</w:t>
      </w:r>
      <w:r w:rsidRPr="00456535">
        <w:rPr>
          <w:rFonts w:ascii="Times New Roman" w:hAnsi="Times New Roman"/>
          <w:sz w:val="24"/>
          <w:szCs w:val="24"/>
        </w:rPr>
        <w:t xml:space="preserve"> </w:t>
      </w:r>
      <w:r w:rsidRPr="00456535">
        <w:rPr>
          <w:rFonts w:ascii="Times New Roman" w:hAnsi="Times New Roman"/>
          <w:color w:val="000000"/>
          <w:sz w:val="24"/>
          <w:szCs w:val="24"/>
          <w:shd w:val="clear" w:color="auto" w:fill="FFFFFF"/>
        </w:rPr>
        <w:t>[</w:t>
      </w:r>
      <w:r w:rsidR="00F315E5">
        <w:rPr>
          <w:rFonts w:ascii="Times New Roman" w:hAnsi="Times New Roman"/>
          <w:color w:val="000000"/>
          <w:sz w:val="24"/>
          <w:szCs w:val="24"/>
          <w:shd w:val="clear" w:color="auto" w:fill="FFFFFF"/>
        </w:rPr>
        <w:t xml:space="preserve">cit. </w:t>
      </w:r>
      <w:r w:rsidRPr="00456535">
        <w:rPr>
          <w:rFonts w:ascii="Times New Roman" w:hAnsi="Times New Roman"/>
          <w:color w:val="000000"/>
          <w:sz w:val="24"/>
          <w:szCs w:val="24"/>
          <w:shd w:val="clear" w:color="auto" w:fill="FFFFFF"/>
        </w:rPr>
        <w:t>28. 1. 2016]. Dostupné z: https://www.pdf.upol.cz/o-fakulte/poradenstvi/</w:t>
      </w:r>
    </w:p>
    <w:p w:rsidR="007C5388" w:rsidRPr="00456535" w:rsidRDefault="007C5388" w:rsidP="007C5388">
      <w:pPr>
        <w:pStyle w:val="Odstavecseseznamem"/>
        <w:numPr>
          <w:ilvl w:val="0"/>
          <w:numId w:val="39"/>
        </w:numPr>
        <w:spacing w:line="360" w:lineRule="auto"/>
        <w:jc w:val="both"/>
        <w:rPr>
          <w:rFonts w:ascii="Times New Roman" w:hAnsi="Times New Roman"/>
          <w:color w:val="000000"/>
          <w:sz w:val="24"/>
          <w:szCs w:val="24"/>
          <w:shd w:val="clear" w:color="auto" w:fill="FFFFFF"/>
        </w:rPr>
      </w:pPr>
      <w:proofErr w:type="spellStart"/>
      <w:r w:rsidRPr="00456535">
        <w:rPr>
          <w:rStyle w:val="apple-converted-space"/>
          <w:rFonts w:ascii="Times New Roman" w:hAnsi="Times New Roman"/>
          <w:i/>
          <w:color w:val="000000"/>
          <w:sz w:val="24"/>
          <w:szCs w:val="24"/>
        </w:rPr>
        <w:lastRenderedPageBreak/>
        <w:t>Pdf.upol</w:t>
      </w:r>
      <w:proofErr w:type="spellEnd"/>
      <w:r w:rsidRPr="00456535">
        <w:rPr>
          <w:rStyle w:val="apple-converted-space"/>
          <w:rFonts w:ascii="Times New Roman" w:hAnsi="Times New Roman"/>
          <w:color w:val="000000"/>
          <w:sz w:val="24"/>
          <w:szCs w:val="24"/>
        </w:rPr>
        <w:t xml:space="preserve">., neuvedeno. Základní informace. In: </w:t>
      </w:r>
      <w:r w:rsidRPr="00456535">
        <w:rPr>
          <w:rStyle w:val="apple-converted-space"/>
          <w:rFonts w:ascii="Times New Roman" w:hAnsi="Times New Roman"/>
          <w:i/>
          <w:color w:val="000000"/>
          <w:sz w:val="24"/>
          <w:szCs w:val="24"/>
        </w:rPr>
        <w:t>pdf.upol.cz</w:t>
      </w:r>
      <w:r w:rsidRPr="00456535">
        <w:rPr>
          <w:rStyle w:val="apple-converted-space"/>
          <w:rFonts w:ascii="Times New Roman" w:hAnsi="Times New Roman"/>
          <w:color w:val="000000"/>
          <w:sz w:val="24"/>
          <w:szCs w:val="24"/>
        </w:rPr>
        <w:t xml:space="preserve"> </w:t>
      </w:r>
      <w:r w:rsidRPr="00456535">
        <w:rPr>
          <w:rFonts w:ascii="Times New Roman" w:hAnsi="Times New Roman"/>
          <w:color w:val="000000"/>
          <w:sz w:val="24"/>
          <w:szCs w:val="24"/>
          <w:shd w:val="clear" w:color="auto" w:fill="FFFFFF"/>
        </w:rPr>
        <w:t>[online]</w:t>
      </w:r>
      <w:r w:rsidRPr="00456535">
        <w:rPr>
          <w:rFonts w:ascii="Times New Roman" w:hAnsi="Times New Roman"/>
          <w:sz w:val="24"/>
          <w:szCs w:val="24"/>
        </w:rPr>
        <w:t xml:space="preserve">. Neuvedeno </w:t>
      </w:r>
      <w:r w:rsidRPr="00456535">
        <w:rPr>
          <w:rFonts w:ascii="Times New Roman" w:hAnsi="Times New Roman"/>
          <w:color w:val="000000"/>
          <w:sz w:val="24"/>
          <w:szCs w:val="24"/>
          <w:shd w:val="clear" w:color="auto" w:fill="FFFFFF"/>
        </w:rPr>
        <w:t>[</w:t>
      </w:r>
      <w:r w:rsidR="00F315E5">
        <w:rPr>
          <w:rFonts w:ascii="Times New Roman" w:hAnsi="Times New Roman"/>
          <w:color w:val="000000"/>
          <w:sz w:val="24"/>
          <w:szCs w:val="24"/>
          <w:shd w:val="clear" w:color="auto" w:fill="FFFFFF"/>
        </w:rPr>
        <w:t xml:space="preserve">cit. </w:t>
      </w:r>
      <w:r w:rsidRPr="00456535">
        <w:rPr>
          <w:rFonts w:ascii="Times New Roman" w:hAnsi="Times New Roman"/>
          <w:color w:val="000000"/>
          <w:sz w:val="24"/>
          <w:szCs w:val="24"/>
          <w:shd w:val="clear" w:color="auto" w:fill="FFFFFF"/>
        </w:rPr>
        <w:t>10. 12. 2016]. Dostupné z: https://www.pdf.upol.cz/o-fakulte/zakladni-informace/</w:t>
      </w:r>
    </w:p>
    <w:p w:rsidR="007C5388" w:rsidRPr="00C34E78" w:rsidRDefault="007C5388" w:rsidP="00C34E78">
      <w:pPr>
        <w:pStyle w:val="Odstavecseseznamem"/>
        <w:numPr>
          <w:ilvl w:val="0"/>
          <w:numId w:val="39"/>
        </w:numPr>
        <w:spacing w:line="360" w:lineRule="auto"/>
        <w:jc w:val="both"/>
        <w:rPr>
          <w:rFonts w:ascii="Times New Roman" w:hAnsi="Times New Roman"/>
          <w:sz w:val="24"/>
          <w:szCs w:val="24"/>
        </w:rPr>
      </w:pPr>
      <w:proofErr w:type="spellStart"/>
      <w:r w:rsidRPr="00456535">
        <w:rPr>
          <w:rFonts w:ascii="Times New Roman" w:hAnsi="Times New Roman"/>
          <w:i/>
          <w:color w:val="000000"/>
          <w:sz w:val="24"/>
          <w:szCs w:val="24"/>
          <w:shd w:val="clear" w:color="auto" w:fill="FFFFFF"/>
        </w:rPr>
        <w:t>Pf.upol</w:t>
      </w:r>
      <w:proofErr w:type="spellEnd"/>
      <w:r w:rsidRPr="00456535">
        <w:rPr>
          <w:rFonts w:ascii="Times New Roman" w:hAnsi="Times New Roman"/>
          <w:color w:val="000000"/>
          <w:sz w:val="24"/>
          <w:szCs w:val="24"/>
          <w:shd w:val="clear" w:color="auto" w:fill="FFFFFF"/>
        </w:rPr>
        <w:t xml:space="preserve">, neuvedeno. Projekty a granty. In: </w:t>
      </w:r>
      <w:r w:rsidRPr="00456535">
        <w:rPr>
          <w:rFonts w:ascii="Times New Roman" w:hAnsi="Times New Roman"/>
          <w:i/>
          <w:color w:val="000000"/>
          <w:sz w:val="24"/>
          <w:szCs w:val="24"/>
          <w:shd w:val="clear" w:color="auto" w:fill="FFFFFF"/>
        </w:rPr>
        <w:t>pf.upol.cz</w:t>
      </w:r>
      <w:r w:rsidRPr="00456535">
        <w:rPr>
          <w:rFonts w:ascii="Times New Roman" w:hAnsi="Times New Roman"/>
          <w:color w:val="000000"/>
          <w:sz w:val="24"/>
          <w:szCs w:val="24"/>
          <w:shd w:val="clear" w:color="auto" w:fill="FFFFFF"/>
        </w:rPr>
        <w:t xml:space="preserve"> [online]</w:t>
      </w:r>
      <w:r w:rsidRPr="00456535">
        <w:rPr>
          <w:rFonts w:ascii="Times New Roman" w:hAnsi="Times New Roman"/>
          <w:sz w:val="24"/>
          <w:szCs w:val="24"/>
        </w:rPr>
        <w:t xml:space="preserve">. Neuvedeno </w:t>
      </w:r>
      <w:r w:rsidRPr="00456535">
        <w:rPr>
          <w:rFonts w:ascii="Times New Roman" w:hAnsi="Times New Roman"/>
          <w:color w:val="000000"/>
          <w:sz w:val="24"/>
          <w:szCs w:val="24"/>
          <w:shd w:val="clear" w:color="auto" w:fill="FFFFFF"/>
        </w:rPr>
        <w:t>[</w:t>
      </w:r>
      <w:r w:rsidR="00923AB8" w:rsidRPr="00456535">
        <w:rPr>
          <w:rFonts w:ascii="Times New Roman" w:hAnsi="Times New Roman"/>
          <w:color w:val="000000"/>
          <w:sz w:val="24"/>
          <w:szCs w:val="24"/>
          <w:shd w:val="clear" w:color="auto" w:fill="FFFFFF"/>
        </w:rPr>
        <w:t xml:space="preserve">cit. </w:t>
      </w:r>
      <w:r w:rsidRPr="00456535">
        <w:rPr>
          <w:rFonts w:ascii="Times New Roman" w:hAnsi="Times New Roman"/>
          <w:color w:val="000000"/>
          <w:sz w:val="24"/>
          <w:szCs w:val="24"/>
          <w:shd w:val="clear" w:color="auto" w:fill="FFFFFF"/>
        </w:rPr>
        <w:t>10. 12. 2016]</w:t>
      </w:r>
      <w:r w:rsidRPr="00456535">
        <w:rPr>
          <w:rFonts w:ascii="Times New Roman" w:hAnsi="Times New Roman"/>
          <w:sz w:val="24"/>
          <w:szCs w:val="24"/>
        </w:rPr>
        <w:t>. Dostupné z: https://www.pf.upol.cz/fileadmin/userdata/PF/Veda_a_vyzkum/granty/OPVK_PF-UP.pdf</w:t>
      </w:r>
    </w:p>
    <w:p w:rsidR="007C5388" w:rsidRPr="00456535" w:rsidRDefault="00304FE4" w:rsidP="007C5388">
      <w:pPr>
        <w:pStyle w:val="Odstavecseseznamem"/>
        <w:numPr>
          <w:ilvl w:val="0"/>
          <w:numId w:val="39"/>
        </w:numPr>
        <w:spacing w:line="360" w:lineRule="auto"/>
        <w:jc w:val="both"/>
        <w:rPr>
          <w:rFonts w:ascii="Times New Roman" w:hAnsi="Times New Roman"/>
          <w:color w:val="000000"/>
          <w:sz w:val="24"/>
          <w:szCs w:val="24"/>
          <w:shd w:val="clear" w:color="auto" w:fill="FFFFFF"/>
        </w:rPr>
      </w:pPr>
      <w:proofErr w:type="spellStart"/>
      <w:r w:rsidRPr="00456535">
        <w:rPr>
          <w:rFonts w:ascii="Times New Roman" w:hAnsi="Times New Roman"/>
          <w:i/>
          <w:color w:val="000000"/>
          <w:sz w:val="24"/>
          <w:szCs w:val="24"/>
          <w:shd w:val="clear" w:color="auto" w:fill="FFFFFF"/>
        </w:rPr>
        <w:t>U</w:t>
      </w:r>
      <w:r w:rsidR="007C5388" w:rsidRPr="00456535">
        <w:rPr>
          <w:rFonts w:ascii="Times New Roman" w:hAnsi="Times New Roman"/>
          <w:i/>
          <w:color w:val="000000"/>
          <w:sz w:val="24"/>
          <w:szCs w:val="24"/>
          <w:shd w:val="clear" w:color="auto" w:fill="FFFFFF"/>
        </w:rPr>
        <w:t>pol</w:t>
      </w:r>
      <w:proofErr w:type="spellEnd"/>
      <w:r w:rsidR="007C5388" w:rsidRPr="00456535">
        <w:rPr>
          <w:rFonts w:ascii="Times New Roman" w:hAnsi="Times New Roman"/>
          <w:color w:val="000000"/>
          <w:sz w:val="24"/>
          <w:szCs w:val="24"/>
          <w:shd w:val="clear" w:color="auto" w:fill="FFFFFF"/>
        </w:rPr>
        <w:t xml:space="preserve">, neuvedeno. Historie univerzity. In: </w:t>
      </w:r>
      <w:r w:rsidR="007C5388" w:rsidRPr="00456535">
        <w:rPr>
          <w:rFonts w:ascii="Times New Roman" w:hAnsi="Times New Roman"/>
          <w:i/>
          <w:color w:val="000000"/>
          <w:sz w:val="24"/>
          <w:szCs w:val="24"/>
          <w:shd w:val="clear" w:color="auto" w:fill="FFFFFF"/>
        </w:rPr>
        <w:t>upol.cz</w:t>
      </w:r>
      <w:r w:rsidR="007C5388" w:rsidRPr="00456535">
        <w:rPr>
          <w:rFonts w:ascii="Times New Roman" w:hAnsi="Times New Roman"/>
          <w:color w:val="000000"/>
          <w:sz w:val="24"/>
          <w:szCs w:val="24"/>
          <w:shd w:val="clear" w:color="auto" w:fill="FFFFFF"/>
        </w:rPr>
        <w:t xml:space="preserve"> [online]</w:t>
      </w:r>
      <w:r w:rsidR="00923AB8" w:rsidRPr="00456535">
        <w:rPr>
          <w:rFonts w:ascii="Times New Roman" w:hAnsi="Times New Roman"/>
          <w:sz w:val="24"/>
          <w:szCs w:val="24"/>
        </w:rPr>
        <w:t>. Neuvedeno</w:t>
      </w:r>
      <w:r w:rsidR="007C5388" w:rsidRPr="00456535">
        <w:rPr>
          <w:rFonts w:ascii="Times New Roman" w:hAnsi="Times New Roman"/>
          <w:sz w:val="24"/>
          <w:szCs w:val="24"/>
        </w:rPr>
        <w:t xml:space="preserve"> </w:t>
      </w:r>
      <w:r w:rsidR="007C5388" w:rsidRPr="00456535">
        <w:rPr>
          <w:rFonts w:ascii="Times New Roman" w:hAnsi="Times New Roman"/>
          <w:color w:val="000000"/>
          <w:sz w:val="24"/>
          <w:szCs w:val="24"/>
          <w:shd w:val="clear" w:color="auto" w:fill="FFFFFF"/>
        </w:rPr>
        <w:t>[</w:t>
      </w:r>
      <w:r w:rsidR="00923AB8" w:rsidRPr="00456535">
        <w:rPr>
          <w:rFonts w:ascii="Times New Roman" w:hAnsi="Times New Roman"/>
          <w:color w:val="000000"/>
          <w:sz w:val="24"/>
          <w:szCs w:val="24"/>
          <w:shd w:val="clear" w:color="auto" w:fill="FFFFFF"/>
        </w:rPr>
        <w:t xml:space="preserve">cit. </w:t>
      </w:r>
      <w:r w:rsidR="007C5388" w:rsidRPr="00456535">
        <w:rPr>
          <w:rFonts w:ascii="Times New Roman" w:hAnsi="Times New Roman"/>
          <w:color w:val="000000"/>
          <w:sz w:val="24"/>
          <w:szCs w:val="24"/>
          <w:shd w:val="clear" w:color="auto" w:fill="FFFFFF"/>
        </w:rPr>
        <w:t>1. 11. 2016]. Dostupné z:</w:t>
      </w:r>
      <w:r w:rsidR="007C5388" w:rsidRPr="00456535">
        <w:rPr>
          <w:rFonts w:ascii="Times New Roman" w:hAnsi="Times New Roman"/>
          <w:sz w:val="24"/>
          <w:szCs w:val="24"/>
        </w:rPr>
        <w:t xml:space="preserve"> </w:t>
      </w:r>
      <w:r w:rsidR="007C5388" w:rsidRPr="00456535">
        <w:rPr>
          <w:rFonts w:ascii="Times New Roman" w:hAnsi="Times New Roman"/>
          <w:color w:val="000000"/>
          <w:sz w:val="24"/>
          <w:szCs w:val="24"/>
          <w:shd w:val="clear" w:color="auto" w:fill="FFFFFF"/>
        </w:rPr>
        <w:t>http://www.upol.cz/univerzita/zakladni-informace/historie-univerzity/</w:t>
      </w:r>
    </w:p>
    <w:p w:rsidR="00B35460" w:rsidRPr="00456535" w:rsidRDefault="007C5388" w:rsidP="007C5388">
      <w:pPr>
        <w:pStyle w:val="Odstavecseseznamem"/>
        <w:numPr>
          <w:ilvl w:val="0"/>
          <w:numId w:val="39"/>
        </w:numPr>
        <w:spacing w:line="360" w:lineRule="auto"/>
        <w:jc w:val="both"/>
        <w:rPr>
          <w:rStyle w:val="apple-converted-space"/>
          <w:rFonts w:ascii="Times New Roman" w:hAnsi="Times New Roman"/>
          <w:color w:val="000000"/>
          <w:sz w:val="24"/>
          <w:szCs w:val="24"/>
        </w:rPr>
      </w:pPr>
      <w:r w:rsidRPr="00456535">
        <w:rPr>
          <w:rStyle w:val="apple-converted-space"/>
          <w:rFonts w:ascii="Times New Roman" w:hAnsi="Times New Roman"/>
          <w:color w:val="000000"/>
          <w:sz w:val="24"/>
          <w:szCs w:val="24"/>
        </w:rPr>
        <w:t>Ústav pro český jazyk, 2011. Beseda. In:</w:t>
      </w:r>
      <w:r w:rsidRPr="00456535">
        <w:rPr>
          <w:rFonts w:ascii="Times New Roman" w:hAnsi="Times New Roman"/>
          <w:sz w:val="24"/>
          <w:szCs w:val="24"/>
        </w:rPr>
        <w:t xml:space="preserve"> </w:t>
      </w:r>
      <w:r w:rsidRPr="00456535">
        <w:rPr>
          <w:rFonts w:ascii="Times New Roman" w:hAnsi="Times New Roman"/>
          <w:i/>
          <w:sz w:val="24"/>
          <w:szCs w:val="24"/>
        </w:rPr>
        <w:t>ssjc.ujc.cas.cz</w:t>
      </w:r>
      <w:r w:rsidRPr="00456535">
        <w:rPr>
          <w:rFonts w:ascii="Times New Roman" w:hAnsi="Times New Roman"/>
          <w:color w:val="000000"/>
          <w:sz w:val="24"/>
          <w:szCs w:val="24"/>
          <w:shd w:val="clear" w:color="auto" w:fill="FFFFFF"/>
        </w:rPr>
        <w:t xml:space="preserve"> [online]</w:t>
      </w:r>
      <w:r w:rsidRPr="00456535">
        <w:rPr>
          <w:rFonts w:ascii="Times New Roman" w:hAnsi="Times New Roman"/>
          <w:sz w:val="24"/>
          <w:szCs w:val="24"/>
        </w:rPr>
        <w:t xml:space="preserve">. Neuvedeno </w:t>
      </w:r>
      <w:r w:rsidRPr="00456535">
        <w:rPr>
          <w:rFonts w:ascii="Times New Roman" w:hAnsi="Times New Roman"/>
          <w:color w:val="000000"/>
          <w:sz w:val="24"/>
          <w:szCs w:val="24"/>
          <w:shd w:val="clear" w:color="auto" w:fill="FFFFFF"/>
        </w:rPr>
        <w:t>[</w:t>
      </w:r>
      <w:r w:rsidR="00923AB8" w:rsidRPr="00456535">
        <w:rPr>
          <w:rFonts w:ascii="Times New Roman" w:hAnsi="Times New Roman"/>
          <w:color w:val="000000"/>
          <w:sz w:val="24"/>
          <w:szCs w:val="24"/>
          <w:shd w:val="clear" w:color="auto" w:fill="FFFFFF"/>
        </w:rPr>
        <w:t xml:space="preserve">cit. </w:t>
      </w:r>
      <w:r w:rsidRPr="00456535">
        <w:rPr>
          <w:rFonts w:ascii="Times New Roman" w:hAnsi="Times New Roman"/>
          <w:color w:val="000000"/>
          <w:sz w:val="24"/>
          <w:szCs w:val="24"/>
          <w:shd w:val="clear" w:color="auto" w:fill="FFFFFF"/>
        </w:rPr>
        <w:t>16. 12. 2016]</w:t>
      </w:r>
      <w:r w:rsidRPr="00456535">
        <w:rPr>
          <w:rStyle w:val="apple-converted-space"/>
          <w:rFonts w:ascii="Times New Roman" w:hAnsi="Times New Roman"/>
          <w:color w:val="000000"/>
          <w:sz w:val="24"/>
          <w:szCs w:val="24"/>
        </w:rPr>
        <w:t xml:space="preserve">. Dostupné z: </w:t>
      </w:r>
      <w:r w:rsidR="00B35460" w:rsidRPr="00456535">
        <w:rPr>
          <w:rStyle w:val="apple-converted-space"/>
          <w:rFonts w:ascii="Times New Roman" w:hAnsi="Times New Roman"/>
          <w:color w:val="000000"/>
          <w:sz w:val="24"/>
          <w:szCs w:val="24"/>
        </w:rPr>
        <w:t>http://ssjc.ujc.cas.cz/search.php?hledej=Hledat&amp;heslo=beseda&amp;sti=EMPTY&amp;where</w:t>
      </w:r>
    </w:p>
    <w:p w:rsidR="007C5388" w:rsidRPr="00456535" w:rsidRDefault="00B35460" w:rsidP="00B35460">
      <w:pPr>
        <w:pStyle w:val="Odstavecseseznamem"/>
        <w:spacing w:line="360" w:lineRule="auto"/>
        <w:jc w:val="both"/>
        <w:rPr>
          <w:rStyle w:val="apple-converted-space"/>
          <w:rFonts w:ascii="Times New Roman" w:hAnsi="Times New Roman"/>
          <w:color w:val="000000"/>
          <w:sz w:val="24"/>
          <w:szCs w:val="24"/>
        </w:rPr>
      </w:pPr>
      <w:r w:rsidRPr="00456535">
        <w:rPr>
          <w:rStyle w:val="apple-converted-space"/>
          <w:rFonts w:ascii="Times New Roman" w:hAnsi="Times New Roman"/>
          <w:color w:val="000000"/>
          <w:sz w:val="24"/>
          <w:szCs w:val="24"/>
        </w:rPr>
        <w:br w:type="column"/>
      </w:r>
      <w:r w:rsidR="007C5388" w:rsidRPr="00456535">
        <w:rPr>
          <w:rStyle w:val="apple-converted-space"/>
          <w:rFonts w:ascii="Times New Roman" w:hAnsi="Times New Roman"/>
          <w:color w:val="000000"/>
          <w:sz w:val="24"/>
          <w:szCs w:val="24"/>
        </w:rPr>
        <w:lastRenderedPageBreak/>
        <w:t xml:space="preserve"> </w:t>
      </w:r>
    </w:p>
    <w:p w:rsidR="007C5388" w:rsidRPr="00456535" w:rsidRDefault="007C5388" w:rsidP="00A86F3E">
      <w:pPr>
        <w:pStyle w:val="Nadpis1"/>
        <w:numPr>
          <w:ilvl w:val="0"/>
          <w:numId w:val="0"/>
        </w:numPr>
        <w:ind w:left="432"/>
        <w:rPr>
          <w:rStyle w:val="apple-converted-space"/>
          <w:color w:val="000000"/>
          <w:szCs w:val="24"/>
        </w:rPr>
      </w:pPr>
      <w:bookmarkStart w:id="103" w:name="_Toc479801896"/>
      <w:bookmarkStart w:id="104" w:name="_Toc485715330"/>
      <w:r w:rsidRPr="00456535">
        <w:rPr>
          <w:rStyle w:val="apple-converted-space"/>
          <w:color w:val="000000"/>
          <w:szCs w:val="24"/>
        </w:rPr>
        <w:t>Seznam obrázků</w:t>
      </w:r>
      <w:bookmarkEnd w:id="103"/>
      <w:bookmarkEnd w:id="104"/>
    </w:p>
    <w:p w:rsidR="00456535" w:rsidRDefault="007C5388">
      <w:pPr>
        <w:pStyle w:val="Seznamobrzk"/>
        <w:tabs>
          <w:tab w:val="right" w:leader="dot" w:pos="8777"/>
        </w:tabs>
        <w:rPr>
          <w:rFonts w:asciiTheme="minorHAnsi" w:eastAsiaTheme="minorEastAsia" w:hAnsiTheme="minorHAnsi" w:cstheme="minorBidi"/>
          <w:noProof/>
          <w:sz w:val="22"/>
          <w:szCs w:val="22"/>
        </w:rPr>
      </w:pPr>
      <w:r w:rsidRPr="00456535">
        <w:rPr>
          <w:rStyle w:val="apple-converted-space"/>
          <w:color w:val="000000"/>
          <w:szCs w:val="24"/>
        </w:rPr>
        <w:fldChar w:fldCharType="begin"/>
      </w:r>
      <w:r w:rsidRPr="00456535">
        <w:rPr>
          <w:rStyle w:val="apple-converted-space"/>
          <w:color w:val="000000"/>
          <w:szCs w:val="24"/>
        </w:rPr>
        <w:instrText xml:space="preserve"> TOC \h \z \c "Obrázek" </w:instrText>
      </w:r>
      <w:r w:rsidRPr="00456535">
        <w:rPr>
          <w:rStyle w:val="apple-converted-space"/>
          <w:color w:val="000000"/>
          <w:szCs w:val="24"/>
        </w:rPr>
        <w:fldChar w:fldCharType="separate"/>
      </w:r>
      <w:hyperlink w:anchor="_Toc485330745" w:history="1">
        <w:r w:rsidR="00456535" w:rsidRPr="00FA3112">
          <w:rPr>
            <w:rStyle w:val="Hypertextovodkaz"/>
            <w:noProof/>
          </w:rPr>
          <w:t>Obrázek 1: Mapa Filozofické fakulty</w:t>
        </w:r>
        <w:r w:rsidR="00456535">
          <w:rPr>
            <w:noProof/>
            <w:webHidden/>
          </w:rPr>
          <w:tab/>
        </w:r>
        <w:r w:rsidR="00456535">
          <w:rPr>
            <w:noProof/>
            <w:webHidden/>
          </w:rPr>
          <w:fldChar w:fldCharType="begin"/>
        </w:r>
        <w:r w:rsidR="00456535">
          <w:rPr>
            <w:noProof/>
            <w:webHidden/>
          </w:rPr>
          <w:instrText xml:space="preserve"> PAGEREF _Toc485330745 \h </w:instrText>
        </w:r>
        <w:r w:rsidR="00456535">
          <w:rPr>
            <w:noProof/>
            <w:webHidden/>
          </w:rPr>
        </w:r>
        <w:r w:rsidR="00456535">
          <w:rPr>
            <w:noProof/>
            <w:webHidden/>
          </w:rPr>
          <w:fldChar w:fldCharType="separate"/>
        </w:r>
        <w:r w:rsidR="00456535">
          <w:rPr>
            <w:noProof/>
            <w:webHidden/>
          </w:rPr>
          <w:t>34</w:t>
        </w:r>
        <w:r w:rsidR="00456535">
          <w:rPr>
            <w:noProof/>
            <w:webHidden/>
          </w:rPr>
          <w:fldChar w:fldCharType="end"/>
        </w:r>
      </w:hyperlink>
    </w:p>
    <w:p w:rsidR="00456535" w:rsidRDefault="00157C44">
      <w:pPr>
        <w:pStyle w:val="Seznamobrzk"/>
        <w:tabs>
          <w:tab w:val="right" w:leader="dot" w:pos="8777"/>
        </w:tabs>
        <w:rPr>
          <w:rFonts w:asciiTheme="minorHAnsi" w:eastAsiaTheme="minorEastAsia" w:hAnsiTheme="minorHAnsi" w:cstheme="minorBidi"/>
          <w:noProof/>
          <w:sz w:val="22"/>
          <w:szCs w:val="22"/>
        </w:rPr>
      </w:pPr>
      <w:hyperlink w:anchor="_Toc485330746" w:history="1">
        <w:r w:rsidR="00456535" w:rsidRPr="00FA3112">
          <w:rPr>
            <w:rStyle w:val="Hypertextovodkaz"/>
            <w:noProof/>
          </w:rPr>
          <w:t>Obrázek 2: Vývojový diagram</w:t>
        </w:r>
        <w:r w:rsidR="00456535">
          <w:rPr>
            <w:noProof/>
            <w:webHidden/>
          </w:rPr>
          <w:tab/>
        </w:r>
        <w:r w:rsidR="00456535">
          <w:rPr>
            <w:noProof/>
            <w:webHidden/>
          </w:rPr>
          <w:fldChar w:fldCharType="begin"/>
        </w:r>
        <w:r w:rsidR="00456535">
          <w:rPr>
            <w:noProof/>
            <w:webHidden/>
          </w:rPr>
          <w:instrText xml:space="preserve"> PAGEREF _Toc485330746 \h </w:instrText>
        </w:r>
        <w:r w:rsidR="00456535">
          <w:rPr>
            <w:noProof/>
            <w:webHidden/>
          </w:rPr>
        </w:r>
        <w:r w:rsidR="00456535">
          <w:rPr>
            <w:noProof/>
            <w:webHidden/>
          </w:rPr>
          <w:fldChar w:fldCharType="separate"/>
        </w:r>
        <w:r w:rsidR="00456535">
          <w:rPr>
            <w:noProof/>
            <w:webHidden/>
          </w:rPr>
          <w:t>36</w:t>
        </w:r>
        <w:r w:rsidR="00456535">
          <w:rPr>
            <w:noProof/>
            <w:webHidden/>
          </w:rPr>
          <w:fldChar w:fldCharType="end"/>
        </w:r>
      </w:hyperlink>
    </w:p>
    <w:p w:rsidR="00456535" w:rsidRDefault="00157C44">
      <w:pPr>
        <w:pStyle w:val="Seznamobrzk"/>
        <w:tabs>
          <w:tab w:val="right" w:leader="dot" w:pos="8777"/>
        </w:tabs>
        <w:rPr>
          <w:rFonts w:asciiTheme="minorHAnsi" w:eastAsiaTheme="minorEastAsia" w:hAnsiTheme="minorHAnsi" w:cstheme="minorBidi"/>
          <w:noProof/>
          <w:sz w:val="22"/>
          <w:szCs w:val="22"/>
        </w:rPr>
      </w:pPr>
      <w:hyperlink r:id="rId14" w:anchor="_Toc485330747" w:history="1">
        <w:r w:rsidR="00456535" w:rsidRPr="00FA3112">
          <w:rPr>
            <w:rStyle w:val="Hypertextovodkaz"/>
            <w:noProof/>
          </w:rPr>
          <w:t>Obrázek 3: Profilová fotka</w:t>
        </w:r>
        <w:r w:rsidR="00456535">
          <w:rPr>
            <w:noProof/>
            <w:webHidden/>
          </w:rPr>
          <w:tab/>
        </w:r>
        <w:r w:rsidR="00456535">
          <w:rPr>
            <w:noProof/>
            <w:webHidden/>
          </w:rPr>
          <w:fldChar w:fldCharType="begin"/>
        </w:r>
        <w:r w:rsidR="00456535">
          <w:rPr>
            <w:noProof/>
            <w:webHidden/>
          </w:rPr>
          <w:instrText xml:space="preserve"> PAGEREF _Toc485330747 \h </w:instrText>
        </w:r>
        <w:r w:rsidR="00456535">
          <w:rPr>
            <w:noProof/>
            <w:webHidden/>
          </w:rPr>
        </w:r>
        <w:r w:rsidR="00456535">
          <w:rPr>
            <w:noProof/>
            <w:webHidden/>
          </w:rPr>
          <w:fldChar w:fldCharType="separate"/>
        </w:r>
        <w:r w:rsidR="00456535">
          <w:rPr>
            <w:noProof/>
            <w:webHidden/>
          </w:rPr>
          <w:t>37</w:t>
        </w:r>
        <w:r w:rsidR="00456535">
          <w:rPr>
            <w:noProof/>
            <w:webHidden/>
          </w:rPr>
          <w:fldChar w:fldCharType="end"/>
        </w:r>
      </w:hyperlink>
    </w:p>
    <w:p w:rsidR="007C5388" w:rsidRPr="00456535" w:rsidRDefault="007C5388" w:rsidP="00A86F3E">
      <w:pPr>
        <w:pStyle w:val="Nadpis1"/>
        <w:numPr>
          <w:ilvl w:val="0"/>
          <w:numId w:val="0"/>
        </w:numPr>
        <w:ind w:left="432"/>
        <w:rPr>
          <w:rStyle w:val="apple-converted-space"/>
          <w:color w:val="000000"/>
          <w:szCs w:val="24"/>
        </w:rPr>
      </w:pPr>
      <w:r w:rsidRPr="00456535">
        <w:rPr>
          <w:rStyle w:val="apple-converted-space"/>
          <w:color w:val="000000"/>
          <w:szCs w:val="24"/>
        </w:rPr>
        <w:fldChar w:fldCharType="end"/>
      </w:r>
      <w:bookmarkStart w:id="105" w:name="_Toc479801897"/>
      <w:bookmarkStart w:id="106" w:name="_Toc485715331"/>
      <w:r w:rsidRPr="00456535">
        <w:rPr>
          <w:rStyle w:val="apple-converted-space"/>
          <w:color w:val="000000"/>
          <w:szCs w:val="24"/>
        </w:rPr>
        <w:t>Seznam tabulek</w:t>
      </w:r>
      <w:bookmarkEnd w:id="105"/>
      <w:bookmarkEnd w:id="106"/>
    </w:p>
    <w:p w:rsidR="00456535" w:rsidRDefault="007C5388">
      <w:pPr>
        <w:pStyle w:val="Seznamobrzk"/>
        <w:tabs>
          <w:tab w:val="right" w:leader="dot" w:pos="8777"/>
        </w:tabs>
        <w:rPr>
          <w:rFonts w:asciiTheme="minorHAnsi" w:eastAsiaTheme="minorEastAsia" w:hAnsiTheme="minorHAnsi" w:cstheme="minorBidi"/>
          <w:noProof/>
          <w:sz w:val="22"/>
          <w:szCs w:val="22"/>
        </w:rPr>
      </w:pPr>
      <w:r w:rsidRPr="00456535">
        <w:rPr>
          <w:rStyle w:val="apple-converted-space"/>
          <w:color w:val="000000"/>
          <w:szCs w:val="24"/>
        </w:rPr>
        <w:fldChar w:fldCharType="begin"/>
      </w:r>
      <w:r w:rsidRPr="00456535">
        <w:rPr>
          <w:rStyle w:val="apple-converted-space"/>
          <w:color w:val="000000"/>
          <w:szCs w:val="24"/>
        </w:rPr>
        <w:instrText xml:space="preserve"> TOC \h \z \c "Tabulka" </w:instrText>
      </w:r>
      <w:r w:rsidRPr="00456535">
        <w:rPr>
          <w:rStyle w:val="apple-converted-space"/>
          <w:color w:val="000000"/>
          <w:szCs w:val="24"/>
        </w:rPr>
        <w:fldChar w:fldCharType="separate"/>
      </w:r>
      <w:hyperlink w:anchor="_Toc485330749" w:history="1">
        <w:r w:rsidR="00456535" w:rsidRPr="008F3FE5">
          <w:rPr>
            <w:rStyle w:val="Hypertextovodkaz"/>
            <w:noProof/>
          </w:rPr>
          <w:t>Tabulka 1: Swot analýza</w:t>
        </w:r>
        <w:r w:rsidR="00456535">
          <w:rPr>
            <w:noProof/>
            <w:webHidden/>
          </w:rPr>
          <w:tab/>
        </w:r>
        <w:r w:rsidR="00456535">
          <w:rPr>
            <w:noProof/>
            <w:webHidden/>
          </w:rPr>
          <w:fldChar w:fldCharType="begin"/>
        </w:r>
        <w:r w:rsidR="00456535">
          <w:rPr>
            <w:noProof/>
            <w:webHidden/>
          </w:rPr>
          <w:instrText xml:space="preserve"> PAGEREF _Toc485330749 \h </w:instrText>
        </w:r>
        <w:r w:rsidR="00456535">
          <w:rPr>
            <w:noProof/>
            <w:webHidden/>
          </w:rPr>
        </w:r>
        <w:r w:rsidR="00456535">
          <w:rPr>
            <w:noProof/>
            <w:webHidden/>
          </w:rPr>
          <w:fldChar w:fldCharType="separate"/>
        </w:r>
        <w:r w:rsidR="00456535">
          <w:rPr>
            <w:noProof/>
            <w:webHidden/>
          </w:rPr>
          <w:t>28</w:t>
        </w:r>
        <w:r w:rsidR="00456535">
          <w:rPr>
            <w:noProof/>
            <w:webHidden/>
          </w:rPr>
          <w:fldChar w:fldCharType="end"/>
        </w:r>
      </w:hyperlink>
    </w:p>
    <w:p w:rsidR="00456535" w:rsidRDefault="00157C44">
      <w:pPr>
        <w:pStyle w:val="Seznamobrzk"/>
        <w:tabs>
          <w:tab w:val="right" w:leader="dot" w:pos="8777"/>
        </w:tabs>
        <w:rPr>
          <w:rFonts w:asciiTheme="minorHAnsi" w:eastAsiaTheme="minorEastAsia" w:hAnsiTheme="minorHAnsi" w:cstheme="minorBidi"/>
          <w:noProof/>
          <w:sz w:val="22"/>
          <w:szCs w:val="22"/>
        </w:rPr>
      </w:pPr>
      <w:hyperlink w:anchor="_Toc485330750" w:history="1">
        <w:r w:rsidR="00456535" w:rsidRPr="008F3FE5">
          <w:rPr>
            <w:rStyle w:val="Hypertextovodkaz"/>
            <w:noProof/>
          </w:rPr>
          <w:t>Tabulka 2: Rozpočet jednotlivých aktivit</w:t>
        </w:r>
        <w:r w:rsidR="00456535">
          <w:rPr>
            <w:noProof/>
            <w:webHidden/>
          </w:rPr>
          <w:tab/>
        </w:r>
        <w:r w:rsidR="00456535">
          <w:rPr>
            <w:noProof/>
            <w:webHidden/>
          </w:rPr>
          <w:fldChar w:fldCharType="begin"/>
        </w:r>
        <w:r w:rsidR="00456535">
          <w:rPr>
            <w:noProof/>
            <w:webHidden/>
          </w:rPr>
          <w:instrText xml:space="preserve"> PAGEREF _Toc485330750 \h </w:instrText>
        </w:r>
        <w:r w:rsidR="00456535">
          <w:rPr>
            <w:noProof/>
            <w:webHidden/>
          </w:rPr>
        </w:r>
        <w:r w:rsidR="00456535">
          <w:rPr>
            <w:noProof/>
            <w:webHidden/>
          </w:rPr>
          <w:fldChar w:fldCharType="separate"/>
        </w:r>
        <w:r w:rsidR="00456535">
          <w:rPr>
            <w:noProof/>
            <w:webHidden/>
          </w:rPr>
          <w:t>30</w:t>
        </w:r>
        <w:r w:rsidR="00456535">
          <w:rPr>
            <w:noProof/>
            <w:webHidden/>
          </w:rPr>
          <w:fldChar w:fldCharType="end"/>
        </w:r>
      </w:hyperlink>
    </w:p>
    <w:p w:rsidR="00456535" w:rsidRDefault="00157C44">
      <w:pPr>
        <w:pStyle w:val="Seznamobrzk"/>
        <w:tabs>
          <w:tab w:val="right" w:leader="dot" w:pos="8777"/>
        </w:tabs>
        <w:rPr>
          <w:rFonts w:asciiTheme="minorHAnsi" w:eastAsiaTheme="minorEastAsia" w:hAnsiTheme="minorHAnsi" w:cstheme="minorBidi"/>
          <w:noProof/>
          <w:sz w:val="22"/>
          <w:szCs w:val="22"/>
        </w:rPr>
      </w:pPr>
      <w:hyperlink w:anchor="_Toc485330751" w:history="1">
        <w:r w:rsidR="00456535" w:rsidRPr="008F3FE5">
          <w:rPr>
            <w:rStyle w:val="Hypertextovodkaz"/>
            <w:noProof/>
          </w:rPr>
          <w:t>Tabulka 3: Harmonogram aktivit</w:t>
        </w:r>
        <w:r w:rsidR="00456535">
          <w:rPr>
            <w:noProof/>
            <w:webHidden/>
          </w:rPr>
          <w:tab/>
        </w:r>
        <w:r w:rsidR="00456535">
          <w:rPr>
            <w:noProof/>
            <w:webHidden/>
          </w:rPr>
          <w:fldChar w:fldCharType="begin"/>
        </w:r>
        <w:r w:rsidR="00456535">
          <w:rPr>
            <w:noProof/>
            <w:webHidden/>
          </w:rPr>
          <w:instrText xml:space="preserve"> PAGEREF _Toc485330751 \h </w:instrText>
        </w:r>
        <w:r w:rsidR="00456535">
          <w:rPr>
            <w:noProof/>
            <w:webHidden/>
          </w:rPr>
        </w:r>
        <w:r w:rsidR="00456535">
          <w:rPr>
            <w:noProof/>
            <w:webHidden/>
          </w:rPr>
          <w:fldChar w:fldCharType="separate"/>
        </w:r>
        <w:r w:rsidR="00456535">
          <w:rPr>
            <w:noProof/>
            <w:webHidden/>
          </w:rPr>
          <w:t>32</w:t>
        </w:r>
        <w:r w:rsidR="00456535">
          <w:rPr>
            <w:noProof/>
            <w:webHidden/>
          </w:rPr>
          <w:fldChar w:fldCharType="end"/>
        </w:r>
      </w:hyperlink>
    </w:p>
    <w:p w:rsidR="007C5388" w:rsidRPr="00456535" w:rsidRDefault="007C5388" w:rsidP="007C5388">
      <w:pPr>
        <w:ind w:firstLine="0"/>
        <w:rPr>
          <w:rStyle w:val="apple-converted-space"/>
          <w:color w:val="000000"/>
          <w:szCs w:val="24"/>
        </w:rPr>
      </w:pPr>
      <w:r w:rsidRPr="00456535">
        <w:rPr>
          <w:rStyle w:val="apple-converted-space"/>
          <w:color w:val="000000"/>
          <w:szCs w:val="24"/>
        </w:rPr>
        <w:fldChar w:fldCharType="end"/>
      </w:r>
    </w:p>
    <w:sectPr w:rsidR="007C5388" w:rsidRPr="00456535" w:rsidSect="00B96FBC">
      <w:headerReference w:type="default" r:id="rId15"/>
      <w:footerReference w:type="default" r:id="rId16"/>
      <w:pgSz w:w="11906" w:h="16838"/>
      <w:pgMar w:top="1701" w:right="1134" w:bottom="1701" w:left="1985"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C44" w:rsidRDefault="00157C44" w:rsidP="00DA07CE">
      <w:pPr>
        <w:spacing w:line="240" w:lineRule="auto"/>
      </w:pPr>
      <w:r>
        <w:separator/>
      </w:r>
    </w:p>
  </w:endnote>
  <w:endnote w:type="continuationSeparator" w:id="0">
    <w:p w:rsidR="00157C44" w:rsidRDefault="00157C44" w:rsidP="00DA07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E5" w:rsidRDefault="00560FE5">
    <w:pPr>
      <w:pStyle w:val="Zpat"/>
      <w:jc w:val="center"/>
    </w:pPr>
  </w:p>
  <w:p w:rsidR="00560FE5" w:rsidRDefault="00560FE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E5" w:rsidRDefault="00560FE5">
    <w:pPr>
      <w:pStyle w:val="Zpat"/>
      <w:jc w:val="center"/>
    </w:pPr>
    <w:r>
      <w:fldChar w:fldCharType="begin"/>
    </w:r>
    <w:r>
      <w:instrText>PAGE   \* MERGEFORMAT</w:instrText>
    </w:r>
    <w:r>
      <w:fldChar w:fldCharType="separate"/>
    </w:r>
    <w:r w:rsidR="00751C25">
      <w:rPr>
        <w:noProof/>
      </w:rPr>
      <w:t>1</w:t>
    </w:r>
    <w:r>
      <w:fldChar w:fldCharType="end"/>
    </w:r>
  </w:p>
  <w:p w:rsidR="00560FE5" w:rsidRDefault="00560FE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C44" w:rsidRDefault="00157C44" w:rsidP="00DA07CE">
      <w:pPr>
        <w:spacing w:line="240" w:lineRule="auto"/>
      </w:pPr>
      <w:r>
        <w:separator/>
      </w:r>
    </w:p>
  </w:footnote>
  <w:footnote w:type="continuationSeparator" w:id="0">
    <w:p w:rsidR="00157C44" w:rsidRDefault="00157C44" w:rsidP="00DA07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E5" w:rsidRDefault="00560FE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83F"/>
    <w:multiLevelType w:val="hybridMultilevel"/>
    <w:tmpl w:val="F1780D1C"/>
    <w:lvl w:ilvl="0" w:tplc="F446CDD4">
      <w:start w:val="1"/>
      <w:numFmt w:val="decimal"/>
      <w:lvlText w:val="2.%1.2"/>
      <w:lvlJc w:val="left"/>
      <w:pPr>
        <w:ind w:left="1284"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nsid w:val="0131768A"/>
    <w:multiLevelType w:val="hybridMultilevel"/>
    <w:tmpl w:val="8244EA9C"/>
    <w:lvl w:ilvl="0" w:tplc="04050003">
      <w:start w:val="1"/>
      <w:numFmt w:val="bullet"/>
      <w:lvlText w:val="o"/>
      <w:lvlJc w:val="left"/>
      <w:pPr>
        <w:ind w:left="2007" w:hanging="360"/>
      </w:pPr>
      <w:rPr>
        <w:rFonts w:ascii="Courier New" w:hAnsi="Courier New" w:cs="Courier New"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abstractNum w:abstractNumId="2">
    <w:nsid w:val="06505243"/>
    <w:multiLevelType w:val="hybridMultilevel"/>
    <w:tmpl w:val="2564F448"/>
    <w:lvl w:ilvl="0" w:tplc="00ECB59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69F2DA6"/>
    <w:multiLevelType w:val="multilevel"/>
    <w:tmpl w:val="F84AD4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D072F3"/>
    <w:multiLevelType w:val="multilevel"/>
    <w:tmpl w:val="065E8A76"/>
    <w:lvl w:ilvl="0">
      <w:start w:val="4"/>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9814A76"/>
    <w:multiLevelType w:val="multilevel"/>
    <w:tmpl w:val="8DCC3F42"/>
    <w:lvl w:ilvl="0">
      <w:start w:val="3"/>
      <w:numFmt w:val="decimal"/>
      <w:lvlText w:val="%1."/>
      <w:lvlJc w:val="left"/>
      <w:pPr>
        <w:ind w:left="450" w:hanging="450"/>
      </w:pPr>
      <w:rPr>
        <w:rFonts w:hint="default"/>
      </w:rPr>
    </w:lvl>
    <w:lvl w:ilvl="1">
      <w:start w:val="8"/>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6">
    <w:nsid w:val="0E5807B2"/>
    <w:multiLevelType w:val="hybridMultilevel"/>
    <w:tmpl w:val="C028627C"/>
    <w:lvl w:ilvl="0" w:tplc="04050003">
      <w:start w:val="1"/>
      <w:numFmt w:val="bullet"/>
      <w:lvlText w:val="o"/>
      <w:lvlJc w:val="left"/>
      <w:pPr>
        <w:ind w:left="1287" w:hanging="360"/>
      </w:pPr>
      <w:rPr>
        <w:rFonts w:ascii="Courier New" w:hAnsi="Courier New" w:cs="Courier New"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nsid w:val="0FF30A57"/>
    <w:multiLevelType w:val="multilevel"/>
    <w:tmpl w:val="1D383786"/>
    <w:lvl w:ilvl="0">
      <w:start w:val="1"/>
      <w:numFmt w:val="decimal"/>
      <w:lvlText w:val="%1."/>
      <w:lvlJc w:val="left"/>
      <w:pPr>
        <w:ind w:left="927" w:hanging="360"/>
      </w:pPr>
      <w:rPr>
        <w:rFonts w:hint="default"/>
        <w:sz w:val="28"/>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101812D6"/>
    <w:multiLevelType w:val="multilevel"/>
    <w:tmpl w:val="80ACAE06"/>
    <w:lvl w:ilvl="0">
      <w:start w:val="3"/>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42F058C"/>
    <w:multiLevelType w:val="multilevel"/>
    <w:tmpl w:val="0D0E26F4"/>
    <w:lvl w:ilvl="0">
      <w:start w:val="1"/>
      <w:numFmt w:val="decimal"/>
      <w:lvlText w:val="%1"/>
      <w:lvlJc w:val="left"/>
      <w:pPr>
        <w:ind w:left="432" w:hanging="432"/>
      </w:pPr>
    </w:lvl>
    <w:lvl w:ilvl="1">
      <w:start w:val="1"/>
      <w:numFmt w:val="decimal"/>
      <w:lvlText w:val="%1.%2"/>
      <w:lvlJc w:val="left"/>
      <w:pPr>
        <w:ind w:left="3553"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14FB1FF9"/>
    <w:multiLevelType w:val="hybridMultilevel"/>
    <w:tmpl w:val="CC0EE30C"/>
    <w:lvl w:ilvl="0" w:tplc="04050003">
      <w:start w:val="1"/>
      <w:numFmt w:val="bullet"/>
      <w:lvlText w:val="o"/>
      <w:lvlJc w:val="left"/>
      <w:pPr>
        <w:ind w:left="1287" w:hanging="360"/>
      </w:pPr>
      <w:rPr>
        <w:rFonts w:ascii="Courier New" w:hAnsi="Courier New" w:cs="Courier New"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nsid w:val="15742D93"/>
    <w:multiLevelType w:val="multilevel"/>
    <w:tmpl w:val="6B04E860"/>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16980480"/>
    <w:multiLevelType w:val="hybridMultilevel"/>
    <w:tmpl w:val="B4C6C5EE"/>
    <w:lvl w:ilvl="0" w:tplc="40684AD8">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nsid w:val="1C411D20"/>
    <w:multiLevelType w:val="hybridMultilevel"/>
    <w:tmpl w:val="0674DD4A"/>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2954306C"/>
    <w:multiLevelType w:val="hybridMultilevel"/>
    <w:tmpl w:val="2F18F4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6646567"/>
    <w:multiLevelType w:val="hybridMultilevel"/>
    <w:tmpl w:val="CA8609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AE523B2"/>
    <w:multiLevelType w:val="hybridMultilevel"/>
    <w:tmpl w:val="A5F410C4"/>
    <w:lvl w:ilvl="0" w:tplc="AD60D3C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EE049D6"/>
    <w:multiLevelType w:val="hybridMultilevel"/>
    <w:tmpl w:val="4C581D70"/>
    <w:lvl w:ilvl="0" w:tplc="DCFAEA40">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3512B61"/>
    <w:multiLevelType w:val="multilevel"/>
    <w:tmpl w:val="1E3C49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4478732C"/>
    <w:multiLevelType w:val="hybridMultilevel"/>
    <w:tmpl w:val="818C77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6421239"/>
    <w:multiLevelType w:val="hybridMultilevel"/>
    <w:tmpl w:val="A57648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6AC01C2"/>
    <w:multiLevelType w:val="hybridMultilevel"/>
    <w:tmpl w:val="1A6E48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75E2997"/>
    <w:multiLevelType w:val="hybridMultilevel"/>
    <w:tmpl w:val="6EF63528"/>
    <w:lvl w:ilvl="0" w:tplc="6AA0D5D8">
      <w:start w:val="4"/>
      <w:numFmt w:val="decimal"/>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23">
    <w:nsid w:val="4D86498D"/>
    <w:multiLevelType w:val="multilevel"/>
    <w:tmpl w:val="E8582B8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4DA56A05"/>
    <w:multiLevelType w:val="hybridMultilevel"/>
    <w:tmpl w:val="25E6692A"/>
    <w:lvl w:ilvl="0" w:tplc="B6AC8FD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nsid w:val="51114FC0"/>
    <w:multiLevelType w:val="hybridMultilevel"/>
    <w:tmpl w:val="8752C3E2"/>
    <w:lvl w:ilvl="0" w:tplc="59D4725C">
      <w:start w:val="1"/>
      <w:numFmt w:val="decimal"/>
      <w:pStyle w:val="1Literatura"/>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37B69C1"/>
    <w:multiLevelType w:val="hybridMultilevel"/>
    <w:tmpl w:val="699E47BC"/>
    <w:lvl w:ilvl="0" w:tplc="04050003">
      <w:start w:val="1"/>
      <w:numFmt w:val="bullet"/>
      <w:lvlText w:val="o"/>
      <w:lvlJc w:val="left"/>
      <w:pPr>
        <w:ind w:left="1287" w:hanging="360"/>
      </w:pPr>
      <w:rPr>
        <w:rFonts w:ascii="Courier New" w:hAnsi="Courier New" w:cs="Courier New"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7">
    <w:nsid w:val="56722224"/>
    <w:multiLevelType w:val="hybridMultilevel"/>
    <w:tmpl w:val="8FB20156"/>
    <w:lvl w:ilvl="0" w:tplc="04050003">
      <w:start w:val="1"/>
      <w:numFmt w:val="bullet"/>
      <w:lvlText w:val="o"/>
      <w:lvlJc w:val="left"/>
      <w:pPr>
        <w:ind w:left="1647" w:hanging="360"/>
      </w:pPr>
      <w:rPr>
        <w:rFonts w:ascii="Courier New" w:hAnsi="Courier New" w:cs="Courier New"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28">
    <w:nsid w:val="56A25E25"/>
    <w:multiLevelType w:val="hybridMultilevel"/>
    <w:tmpl w:val="8A72A1AC"/>
    <w:lvl w:ilvl="0" w:tplc="8E20C8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nsid w:val="5755200C"/>
    <w:multiLevelType w:val="hybridMultilevel"/>
    <w:tmpl w:val="553C3432"/>
    <w:lvl w:ilvl="0" w:tplc="D914895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B4243FC"/>
    <w:multiLevelType w:val="hybridMultilevel"/>
    <w:tmpl w:val="2116C8CC"/>
    <w:lvl w:ilvl="0" w:tplc="9E245722">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nsid w:val="5E552E3E"/>
    <w:multiLevelType w:val="multilevel"/>
    <w:tmpl w:val="57C82B14"/>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5ECF64BD"/>
    <w:multiLevelType w:val="hybridMultilevel"/>
    <w:tmpl w:val="9FBC66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1AF42FB"/>
    <w:multiLevelType w:val="multilevel"/>
    <w:tmpl w:val="9BBCF7E0"/>
    <w:lvl w:ilvl="0">
      <w:start w:val="4"/>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4">
    <w:nsid w:val="636A217B"/>
    <w:multiLevelType w:val="hybridMultilevel"/>
    <w:tmpl w:val="4788869A"/>
    <w:lvl w:ilvl="0" w:tplc="24A8AA72">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5">
    <w:nsid w:val="68986D0B"/>
    <w:multiLevelType w:val="multilevel"/>
    <w:tmpl w:val="8958700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6F83310F"/>
    <w:multiLevelType w:val="multilevel"/>
    <w:tmpl w:val="2E88685E"/>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7">
    <w:nsid w:val="747508B9"/>
    <w:multiLevelType w:val="multilevel"/>
    <w:tmpl w:val="910872D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5952947"/>
    <w:multiLevelType w:val="hybridMultilevel"/>
    <w:tmpl w:val="378EC8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8B33246"/>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0">
    <w:nsid w:val="7AE5075B"/>
    <w:multiLevelType w:val="hybridMultilevel"/>
    <w:tmpl w:val="F4D41A44"/>
    <w:lvl w:ilvl="0" w:tplc="061CB1E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nsid w:val="7E927976"/>
    <w:multiLevelType w:val="multilevel"/>
    <w:tmpl w:val="01161308"/>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5"/>
  </w:num>
  <w:num w:numId="2">
    <w:abstractNumId w:val="0"/>
  </w:num>
  <w:num w:numId="3">
    <w:abstractNumId w:val="29"/>
  </w:num>
  <w:num w:numId="4">
    <w:abstractNumId w:val="2"/>
  </w:num>
  <w:num w:numId="5">
    <w:abstractNumId w:val="17"/>
  </w:num>
  <w:num w:numId="6">
    <w:abstractNumId w:val="25"/>
  </w:num>
  <w:num w:numId="7">
    <w:abstractNumId w:val="0"/>
  </w:num>
  <w:num w:numId="8">
    <w:abstractNumId w:val="26"/>
  </w:num>
  <w:num w:numId="9">
    <w:abstractNumId w:val="27"/>
  </w:num>
  <w:num w:numId="10">
    <w:abstractNumId w:val="30"/>
  </w:num>
  <w:num w:numId="11">
    <w:abstractNumId w:val="10"/>
  </w:num>
  <w:num w:numId="12">
    <w:abstractNumId w:val="28"/>
  </w:num>
  <w:num w:numId="13">
    <w:abstractNumId w:val="1"/>
  </w:num>
  <w:num w:numId="14">
    <w:abstractNumId w:val="6"/>
  </w:num>
  <w:num w:numId="15">
    <w:abstractNumId w:val="38"/>
  </w:num>
  <w:num w:numId="16">
    <w:abstractNumId w:val="13"/>
  </w:num>
  <w:num w:numId="17">
    <w:abstractNumId w:val="18"/>
  </w:num>
  <w:num w:numId="18">
    <w:abstractNumId w:val="3"/>
  </w:num>
  <w:num w:numId="19">
    <w:abstractNumId w:val="11"/>
  </w:num>
  <w:num w:numId="20">
    <w:abstractNumId w:val="32"/>
  </w:num>
  <w:num w:numId="21">
    <w:abstractNumId w:val="40"/>
  </w:num>
  <w:num w:numId="22">
    <w:abstractNumId w:val="15"/>
  </w:num>
  <w:num w:numId="23">
    <w:abstractNumId w:val="12"/>
  </w:num>
  <w:num w:numId="24">
    <w:abstractNumId w:val="36"/>
  </w:num>
  <w:num w:numId="25">
    <w:abstractNumId w:val="23"/>
  </w:num>
  <w:num w:numId="26">
    <w:abstractNumId w:val="8"/>
  </w:num>
  <w:num w:numId="27">
    <w:abstractNumId w:val="33"/>
  </w:num>
  <w:num w:numId="28">
    <w:abstractNumId w:val="35"/>
  </w:num>
  <w:num w:numId="29">
    <w:abstractNumId w:val="34"/>
  </w:num>
  <w:num w:numId="30">
    <w:abstractNumId w:val="7"/>
  </w:num>
  <w:num w:numId="31">
    <w:abstractNumId w:val="24"/>
  </w:num>
  <w:num w:numId="32">
    <w:abstractNumId w:val="5"/>
  </w:num>
  <w:num w:numId="33">
    <w:abstractNumId w:val="31"/>
  </w:num>
  <w:num w:numId="34">
    <w:abstractNumId w:val="37"/>
  </w:num>
  <w:num w:numId="35">
    <w:abstractNumId w:val="41"/>
  </w:num>
  <w:num w:numId="36">
    <w:abstractNumId w:val="4"/>
  </w:num>
  <w:num w:numId="37">
    <w:abstractNumId w:val="14"/>
  </w:num>
  <w:num w:numId="38">
    <w:abstractNumId w:val="20"/>
  </w:num>
  <w:num w:numId="39">
    <w:abstractNumId w:val="16"/>
  </w:num>
  <w:num w:numId="40">
    <w:abstractNumId w:val="9"/>
  </w:num>
  <w:num w:numId="41">
    <w:abstractNumId w:val="21"/>
  </w:num>
  <w:num w:numId="42">
    <w:abstractNumId w:val="19"/>
  </w:num>
  <w:num w:numId="43">
    <w:abstractNumId w:val="22"/>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6BD"/>
    <w:rsid w:val="00011077"/>
    <w:rsid w:val="00011E55"/>
    <w:rsid w:val="00012A1C"/>
    <w:rsid w:val="00017AD2"/>
    <w:rsid w:val="00020582"/>
    <w:rsid w:val="000214AD"/>
    <w:rsid w:val="000229A0"/>
    <w:rsid w:val="00022E12"/>
    <w:rsid w:val="000242B6"/>
    <w:rsid w:val="00025FE8"/>
    <w:rsid w:val="00027D00"/>
    <w:rsid w:val="00032A82"/>
    <w:rsid w:val="000357D5"/>
    <w:rsid w:val="00036775"/>
    <w:rsid w:val="00044342"/>
    <w:rsid w:val="00044837"/>
    <w:rsid w:val="0004761B"/>
    <w:rsid w:val="00051EF1"/>
    <w:rsid w:val="0005287F"/>
    <w:rsid w:val="0005471E"/>
    <w:rsid w:val="00054925"/>
    <w:rsid w:val="00056565"/>
    <w:rsid w:val="00060556"/>
    <w:rsid w:val="00061705"/>
    <w:rsid w:val="00062F98"/>
    <w:rsid w:val="000654A6"/>
    <w:rsid w:val="0006759B"/>
    <w:rsid w:val="00076EDA"/>
    <w:rsid w:val="0008074B"/>
    <w:rsid w:val="00085B43"/>
    <w:rsid w:val="00085E30"/>
    <w:rsid w:val="00087F32"/>
    <w:rsid w:val="00087F3D"/>
    <w:rsid w:val="000905B9"/>
    <w:rsid w:val="00090A09"/>
    <w:rsid w:val="00093C73"/>
    <w:rsid w:val="000A03C5"/>
    <w:rsid w:val="000A09C9"/>
    <w:rsid w:val="000A17A3"/>
    <w:rsid w:val="000A1A2A"/>
    <w:rsid w:val="000A2D70"/>
    <w:rsid w:val="000A33D1"/>
    <w:rsid w:val="000A5B9E"/>
    <w:rsid w:val="000A6960"/>
    <w:rsid w:val="000A6A55"/>
    <w:rsid w:val="000B289F"/>
    <w:rsid w:val="000B45DA"/>
    <w:rsid w:val="000B4EE7"/>
    <w:rsid w:val="000B53FA"/>
    <w:rsid w:val="000B72F1"/>
    <w:rsid w:val="000B7BDA"/>
    <w:rsid w:val="000C2989"/>
    <w:rsid w:val="000C5579"/>
    <w:rsid w:val="000C73AC"/>
    <w:rsid w:val="000D07C3"/>
    <w:rsid w:val="000D154B"/>
    <w:rsid w:val="000D25C0"/>
    <w:rsid w:val="000D2C42"/>
    <w:rsid w:val="000E0C02"/>
    <w:rsid w:val="000E1E74"/>
    <w:rsid w:val="000E2CC9"/>
    <w:rsid w:val="000E452A"/>
    <w:rsid w:val="000E4D97"/>
    <w:rsid w:val="000E4D9A"/>
    <w:rsid w:val="000E6479"/>
    <w:rsid w:val="000F5036"/>
    <w:rsid w:val="000F5DD7"/>
    <w:rsid w:val="001007AE"/>
    <w:rsid w:val="0010333F"/>
    <w:rsid w:val="001035E4"/>
    <w:rsid w:val="00105D85"/>
    <w:rsid w:val="001079C0"/>
    <w:rsid w:val="00107E9D"/>
    <w:rsid w:val="00110602"/>
    <w:rsid w:val="00110977"/>
    <w:rsid w:val="001113AF"/>
    <w:rsid w:val="001116BA"/>
    <w:rsid w:val="00112267"/>
    <w:rsid w:val="00112927"/>
    <w:rsid w:val="0011540E"/>
    <w:rsid w:val="0011645C"/>
    <w:rsid w:val="0011675E"/>
    <w:rsid w:val="001172B0"/>
    <w:rsid w:val="00117852"/>
    <w:rsid w:val="00117A58"/>
    <w:rsid w:val="00121BC3"/>
    <w:rsid w:val="00121D94"/>
    <w:rsid w:val="00121FB0"/>
    <w:rsid w:val="001222AB"/>
    <w:rsid w:val="001251B7"/>
    <w:rsid w:val="00127872"/>
    <w:rsid w:val="00130211"/>
    <w:rsid w:val="001374CB"/>
    <w:rsid w:val="00137F22"/>
    <w:rsid w:val="00140001"/>
    <w:rsid w:val="00141480"/>
    <w:rsid w:val="00141AE0"/>
    <w:rsid w:val="00141FBB"/>
    <w:rsid w:val="00145420"/>
    <w:rsid w:val="00146DE7"/>
    <w:rsid w:val="0015372A"/>
    <w:rsid w:val="0015738B"/>
    <w:rsid w:val="00157C44"/>
    <w:rsid w:val="001614C8"/>
    <w:rsid w:val="001615A6"/>
    <w:rsid w:val="00162616"/>
    <w:rsid w:val="00164AF6"/>
    <w:rsid w:val="001662E9"/>
    <w:rsid w:val="0016791A"/>
    <w:rsid w:val="00170715"/>
    <w:rsid w:val="00174652"/>
    <w:rsid w:val="00174E51"/>
    <w:rsid w:val="001777BA"/>
    <w:rsid w:val="001813BB"/>
    <w:rsid w:val="00182F3D"/>
    <w:rsid w:val="00183F80"/>
    <w:rsid w:val="00186650"/>
    <w:rsid w:val="001942B0"/>
    <w:rsid w:val="001978F2"/>
    <w:rsid w:val="001A0E29"/>
    <w:rsid w:val="001A4F6D"/>
    <w:rsid w:val="001B4950"/>
    <w:rsid w:val="001C038C"/>
    <w:rsid w:val="001C3AEF"/>
    <w:rsid w:val="001C7865"/>
    <w:rsid w:val="001C7B89"/>
    <w:rsid w:val="001D0F03"/>
    <w:rsid w:val="001D45F2"/>
    <w:rsid w:val="001D4CC2"/>
    <w:rsid w:val="001D537E"/>
    <w:rsid w:val="001D7ABD"/>
    <w:rsid w:val="001E03BD"/>
    <w:rsid w:val="001E2FAF"/>
    <w:rsid w:val="001E5317"/>
    <w:rsid w:val="001F449F"/>
    <w:rsid w:val="001F66F5"/>
    <w:rsid w:val="002007F7"/>
    <w:rsid w:val="00200809"/>
    <w:rsid w:val="00200DBA"/>
    <w:rsid w:val="0020596B"/>
    <w:rsid w:val="00205F24"/>
    <w:rsid w:val="00210CBE"/>
    <w:rsid w:val="002210F8"/>
    <w:rsid w:val="0022209D"/>
    <w:rsid w:val="00222600"/>
    <w:rsid w:val="00223973"/>
    <w:rsid w:val="00227D29"/>
    <w:rsid w:val="00236DC9"/>
    <w:rsid w:val="002407EE"/>
    <w:rsid w:val="00241FB3"/>
    <w:rsid w:val="00242CEA"/>
    <w:rsid w:val="00245800"/>
    <w:rsid w:val="00245D05"/>
    <w:rsid w:val="0025042C"/>
    <w:rsid w:val="0025080D"/>
    <w:rsid w:val="002508CF"/>
    <w:rsid w:val="00250CAF"/>
    <w:rsid w:val="00252405"/>
    <w:rsid w:val="0025339A"/>
    <w:rsid w:val="00260394"/>
    <w:rsid w:val="00261188"/>
    <w:rsid w:val="00261C43"/>
    <w:rsid w:val="00264288"/>
    <w:rsid w:val="00265017"/>
    <w:rsid w:val="002651C3"/>
    <w:rsid w:val="00266C1F"/>
    <w:rsid w:val="002705E8"/>
    <w:rsid w:val="00270DD5"/>
    <w:rsid w:val="00274B73"/>
    <w:rsid w:val="00274F11"/>
    <w:rsid w:val="0027696E"/>
    <w:rsid w:val="00281D30"/>
    <w:rsid w:val="0028209F"/>
    <w:rsid w:val="002838F5"/>
    <w:rsid w:val="00283C80"/>
    <w:rsid w:val="00285527"/>
    <w:rsid w:val="002860AA"/>
    <w:rsid w:val="002863ED"/>
    <w:rsid w:val="00286725"/>
    <w:rsid w:val="002874EC"/>
    <w:rsid w:val="00291592"/>
    <w:rsid w:val="00291E2E"/>
    <w:rsid w:val="00297168"/>
    <w:rsid w:val="002A011B"/>
    <w:rsid w:val="002A4310"/>
    <w:rsid w:val="002A554F"/>
    <w:rsid w:val="002A600E"/>
    <w:rsid w:val="002B0788"/>
    <w:rsid w:val="002B0817"/>
    <w:rsid w:val="002B2063"/>
    <w:rsid w:val="002B3259"/>
    <w:rsid w:val="002B4FDA"/>
    <w:rsid w:val="002C1EA8"/>
    <w:rsid w:val="002C2E4D"/>
    <w:rsid w:val="002C34A4"/>
    <w:rsid w:val="002C3D81"/>
    <w:rsid w:val="002C701F"/>
    <w:rsid w:val="002C711A"/>
    <w:rsid w:val="002D1E98"/>
    <w:rsid w:val="002D4521"/>
    <w:rsid w:val="002E16C1"/>
    <w:rsid w:val="002E33A7"/>
    <w:rsid w:val="002E452F"/>
    <w:rsid w:val="002E4690"/>
    <w:rsid w:val="002E58F9"/>
    <w:rsid w:val="002E610A"/>
    <w:rsid w:val="002E6E46"/>
    <w:rsid w:val="002E70B2"/>
    <w:rsid w:val="002F1B8C"/>
    <w:rsid w:val="002F3182"/>
    <w:rsid w:val="002F4552"/>
    <w:rsid w:val="002F67F2"/>
    <w:rsid w:val="002F6E8E"/>
    <w:rsid w:val="002F7A58"/>
    <w:rsid w:val="00300B7F"/>
    <w:rsid w:val="00300F8C"/>
    <w:rsid w:val="00301085"/>
    <w:rsid w:val="0030112B"/>
    <w:rsid w:val="00301BE3"/>
    <w:rsid w:val="00304FE4"/>
    <w:rsid w:val="00306C25"/>
    <w:rsid w:val="00310318"/>
    <w:rsid w:val="0031637C"/>
    <w:rsid w:val="003223ED"/>
    <w:rsid w:val="00323147"/>
    <w:rsid w:val="00327848"/>
    <w:rsid w:val="00327ADE"/>
    <w:rsid w:val="00327FCE"/>
    <w:rsid w:val="00330000"/>
    <w:rsid w:val="00331235"/>
    <w:rsid w:val="00331300"/>
    <w:rsid w:val="00333044"/>
    <w:rsid w:val="00334A79"/>
    <w:rsid w:val="00343029"/>
    <w:rsid w:val="0034609D"/>
    <w:rsid w:val="003468DB"/>
    <w:rsid w:val="00346946"/>
    <w:rsid w:val="0035074E"/>
    <w:rsid w:val="00352E32"/>
    <w:rsid w:val="00352F92"/>
    <w:rsid w:val="003563AE"/>
    <w:rsid w:val="00360134"/>
    <w:rsid w:val="0036039F"/>
    <w:rsid w:val="00361F1E"/>
    <w:rsid w:val="003621BB"/>
    <w:rsid w:val="003624A0"/>
    <w:rsid w:val="00362ABE"/>
    <w:rsid w:val="0036320B"/>
    <w:rsid w:val="003646DF"/>
    <w:rsid w:val="0036671C"/>
    <w:rsid w:val="00366AC7"/>
    <w:rsid w:val="00370009"/>
    <w:rsid w:val="00370862"/>
    <w:rsid w:val="00370F18"/>
    <w:rsid w:val="003736AE"/>
    <w:rsid w:val="00373AD3"/>
    <w:rsid w:val="00373F55"/>
    <w:rsid w:val="0037442F"/>
    <w:rsid w:val="003805BE"/>
    <w:rsid w:val="00380B73"/>
    <w:rsid w:val="003814A7"/>
    <w:rsid w:val="00381EEF"/>
    <w:rsid w:val="00382352"/>
    <w:rsid w:val="00384F78"/>
    <w:rsid w:val="00391391"/>
    <w:rsid w:val="00392184"/>
    <w:rsid w:val="0039320C"/>
    <w:rsid w:val="00393D5C"/>
    <w:rsid w:val="0039435B"/>
    <w:rsid w:val="0039699E"/>
    <w:rsid w:val="003979E8"/>
    <w:rsid w:val="003A2431"/>
    <w:rsid w:val="003A4CA8"/>
    <w:rsid w:val="003B00A8"/>
    <w:rsid w:val="003B144F"/>
    <w:rsid w:val="003B1472"/>
    <w:rsid w:val="003B40DB"/>
    <w:rsid w:val="003B65B3"/>
    <w:rsid w:val="003B711D"/>
    <w:rsid w:val="003B7C56"/>
    <w:rsid w:val="003C02EF"/>
    <w:rsid w:val="003C23C2"/>
    <w:rsid w:val="003C4260"/>
    <w:rsid w:val="003C4974"/>
    <w:rsid w:val="003C4CFD"/>
    <w:rsid w:val="003D0A83"/>
    <w:rsid w:val="003D4393"/>
    <w:rsid w:val="003D5032"/>
    <w:rsid w:val="003D6828"/>
    <w:rsid w:val="003D6B0A"/>
    <w:rsid w:val="003E2603"/>
    <w:rsid w:val="003E3904"/>
    <w:rsid w:val="003E4D04"/>
    <w:rsid w:val="003E516B"/>
    <w:rsid w:val="003E55A6"/>
    <w:rsid w:val="003E6FED"/>
    <w:rsid w:val="003E7C3C"/>
    <w:rsid w:val="003F0585"/>
    <w:rsid w:val="003F2E54"/>
    <w:rsid w:val="00400006"/>
    <w:rsid w:val="004000F9"/>
    <w:rsid w:val="00403921"/>
    <w:rsid w:val="004071F0"/>
    <w:rsid w:val="004100A3"/>
    <w:rsid w:val="00410D9D"/>
    <w:rsid w:val="00414636"/>
    <w:rsid w:val="00415F80"/>
    <w:rsid w:val="00417B84"/>
    <w:rsid w:val="00420A4F"/>
    <w:rsid w:val="004217D2"/>
    <w:rsid w:val="00424A11"/>
    <w:rsid w:val="0042550D"/>
    <w:rsid w:val="0042741A"/>
    <w:rsid w:val="004309B2"/>
    <w:rsid w:val="00432DE9"/>
    <w:rsid w:val="00433389"/>
    <w:rsid w:val="0043351D"/>
    <w:rsid w:val="004358B9"/>
    <w:rsid w:val="0043725C"/>
    <w:rsid w:val="00440685"/>
    <w:rsid w:val="00441F48"/>
    <w:rsid w:val="004426B6"/>
    <w:rsid w:val="00450266"/>
    <w:rsid w:val="00450B50"/>
    <w:rsid w:val="00450F3B"/>
    <w:rsid w:val="00451849"/>
    <w:rsid w:val="004538F5"/>
    <w:rsid w:val="00454F54"/>
    <w:rsid w:val="0045583A"/>
    <w:rsid w:val="00456535"/>
    <w:rsid w:val="00457A6A"/>
    <w:rsid w:val="004646EC"/>
    <w:rsid w:val="00464747"/>
    <w:rsid w:val="00467649"/>
    <w:rsid w:val="0047134E"/>
    <w:rsid w:val="004722D8"/>
    <w:rsid w:val="0047289D"/>
    <w:rsid w:val="004749AC"/>
    <w:rsid w:val="00474FE3"/>
    <w:rsid w:val="004769A6"/>
    <w:rsid w:val="00480320"/>
    <w:rsid w:val="004808C6"/>
    <w:rsid w:val="004809C9"/>
    <w:rsid w:val="00480A2E"/>
    <w:rsid w:val="00480C22"/>
    <w:rsid w:val="00482116"/>
    <w:rsid w:val="00482658"/>
    <w:rsid w:val="00482972"/>
    <w:rsid w:val="00483385"/>
    <w:rsid w:val="004867A4"/>
    <w:rsid w:val="004869C8"/>
    <w:rsid w:val="00486A07"/>
    <w:rsid w:val="00492602"/>
    <w:rsid w:val="00494608"/>
    <w:rsid w:val="00497892"/>
    <w:rsid w:val="004A06D0"/>
    <w:rsid w:val="004A1125"/>
    <w:rsid w:val="004A1505"/>
    <w:rsid w:val="004A2B88"/>
    <w:rsid w:val="004A4DA6"/>
    <w:rsid w:val="004A6636"/>
    <w:rsid w:val="004A68AD"/>
    <w:rsid w:val="004B0B14"/>
    <w:rsid w:val="004B0B39"/>
    <w:rsid w:val="004B398D"/>
    <w:rsid w:val="004B3F6C"/>
    <w:rsid w:val="004B48F9"/>
    <w:rsid w:val="004C20C5"/>
    <w:rsid w:val="004C341F"/>
    <w:rsid w:val="004C393C"/>
    <w:rsid w:val="004C4A1A"/>
    <w:rsid w:val="004C4C06"/>
    <w:rsid w:val="004C6CB5"/>
    <w:rsid w:val="004D0CAA"/>
    <w:rsid w:val="004D3D45"/>
    <w:rsid w:val="004D5D9C"/>
    <w:rsid w:val="004D6160"/>
    <w:rsid w:val="004D6F8A"/>
    <w:rsid w:val="004E0FBE"/>
    <w:rsid w:val="004E4A4B"/>
    <w:rsid w:val="004E5C1B"/>
    <w:rsid w:val="004E6481"/>
    <w:rsid w:val="004E6D81"/>
    <w:rsid w:val="004E7490"/>
    <w:rsid w:val="004E760D"/>
    <w:rsid w:val="004F396A"/>
    <w:rsid w:val="004F5BAD"/>
    <w:rsid w:val="004F65E2"/>
    <w:rsid w:val="004F66E4"/>
    <w:rsid w:val="005014E7"/>
    <w:rsid w:val="00501CDF"/>
    <w:rsid w:val="00502726"/>
    <w:rsid w:val="00506A0A"/>
    <w:rsid w:val="00506C80"/>
    <w:rsid w:val="00511F19"/>
    <w:rsid w:val="0051231F"/>
    <w:rsid w:val="005124E6"/>
    <w:rsid w:val="00513396"/>
    <w:rsid w:val="00517A2B"/>
    <w:rsid w:val="0052026C"/>
    <w:rsid w:val="005219C5"/>
    <w:rsid w:val="00524A81"/>
    <w:rsid w:val="00530DEB"/>
    <w:rsid w:val="00532D3A"/>
    <w:rsid w:val="00534F32"/>
    <w:rsid w:val="00537084"/>
    <w:rsid w:val="005370B1"/>
    <w:rsid w:val="005375E0"/>
    <w:rsid w:val="0054047E"/>
    <w:rsid w:val="00540A4A"/>
    <w:rsid w:val="00540FB4"/>
    <w:rsid w:val="005416AF"/>
    <w:rsid w:val="0054350D"/>
    <w:rsid w:val="00546016"/>
    <w:rsid w:val="00547D3A"/>
    <w:rsid w:val="0055511E"/>
    <w:rsid w:val="00556D6E"/>
    <w:rsid w:val="00557F9E"/>
    <w:rsid w:val="00560AF7"/>
    <w:rsid w:val="00560D36"/>
    <w:rsid w:val="00560FE5"/>
    <w:rsid w:val="00561930"/>
    <w:rsid w:val="00563367"/>
    <w:rsid w:val="005668A4"/>
    <w:rsid w:val="00573185"/>
    <w:rsid w:val="00574CAA"/>
    <w:rsid w:val="005766EC"/>
    <w:rsid w:val="0057721C"/>
    <w:rsid w:val="00577A5E"/>
    <w:rsid w:val="005809BB"/>
    <w:rsid w:val="0058275F"/>
    <w:rsid w:val="00582C99"/>
    <w:rsid w:val="00584F58"/>
    <w:rsid w:val="0058520A"/>
    <w:rsid w:val="00587912"/>
    <w:rsid w:val="005917EB"/>
    <w:rsid w:val="005920E8"/>
    <w:rsid w:val="00595267"/>
    <w:rsid w:val="005958DF"/>
    <w:rsid w:val="005A20CA"/>
    <w:rsid w:val="005A2463"/>
    <w:rsid w:val="005A2A2A"/>
    <w:rsid w:val="005A4807"/>
    <w:rsid w:val="005A61CE"/>
    <w:rsid w:val="005A773B"/>
    <w:rsid w:val="005B1EBA"/>
    <w:rsid w:val="005B2837"/>
    <w:rsid w:val="005B3A8C"/>
    <w:rsid w:val="005B4512"/>
    <w:rsid w:val="005B688E"/>
    <w:rsid w:val="005B747E"/>
    <w:rsid w:val="005C19E0"/>
    <w:rsid w:val="005C3F0A"/>
    <w:rsid w:val="005D1308"/>
    <w:rsid w:val="005D15B0"/>
    <w:rsid w:val="005D23EE"/>
    <w:rsid w:val="005D2544"/>
    <w:rsid w:val="005D2F0B"/>
    <w:rsid w:val="005D3DE5"/>
    <w:rsid w:val="005D50A7"/>
    <w:rsid w:val="005D6F08"/>
    <w:rsid w:val="005E1064"/>
    <w:rsid w:val="005E3089"/>
    <w:rsid w:val="005E3634"/>
    <w:rsid w:val="005E6DC7"/>
    <w:rsid w:val="005F03FD"/>
    <w:rsid w:val="005F4FEA"/>
    <w:rsid w:val="005F76C2"/>
    <w:rsid w:val="00602482"/>
    <w:rsid w:val="0060498A"/>
    <w:rsid w:val="00604A99"/>
    <w:rsid w:val="00604E5E"/>
    <w:rsid w:val="0060732E"/>
    <w:rsid w:val="00612D2D"/>
    <w:rsid w:val="00613FE8"/>
    <w:rsid w:val="00622493"/>
    <w:rsid w:val="0062312D"/>
    <w:rsid w:val="00623810"/>
    <w:rsid w:val="00624397"/>
    <w:rsid w:val="00624728"/>
    <w:rsid w:val="0062534E"/>
    <w:rsid w:val="00626A7B"/>
    <w:rsid w:val="00627DA6"/>
    <w:rsid w:val="006310D5"/>
    <w:rsid w:val="006317BE"/>
    <w:rsid w:val="006325E7"/>
    <w:rsid w:val="00636016"/>
    <w:rsid w:val="00637FBA"/>
    <w:rsid w:val="0064189D"/>
    <w:rsid w:val="00645315"/>
    <w:rsid w:val="006464C3"/>
    <w:rsid w:val="006524F3"/>
    <w:rsid w:val="0065379E"/>
    <w:rsid w:val="006541D5"/>
    <w:rsid w:val="00654E45"/>
    <w:rsid w:val="006617AE"/>
    <w:rsid w:val="006653FD"/>
    <w:rsid w:val="00665B64"/>
    <w:rsid w:val="00665ED1"/>
    <w:rsid w:val="0066778E"/>
    <w:rsid w:val="00667EF4"/>
    <w:rsid w:val="006714DA"/>
    <w:rsid w:val="00674444"/>
    <w:rsid w:val="00674DC1"/>
    <w:rsid w:val="00675DAD"/>
    <w:rsid w:val="00677367"/>
    <w:rsid w:val="006777E8"/>
    <w:rsid w:val="00680535"/>
    <w:rsid w:val="0068108D"/>
    <w:rsid w:val="00681695"/>
    <w:rsid w:val="00681FA1"/>
    <w:rsid w:val="00683582"/>
    <w:rsid w:val="00683C4D"/>
    <w:rsid w:val="006848FC"/>
    <w:rsid w:val="006858E8"/>
    <w:rsid w:val="006860B1"/>
    <w:rsid w:val="00691608"/>
    <w:rsid w:val="00691BEF"/>
    <w:rsid w:val="00692434"/>
    <w:rsid w:val="00693119"/>
    <w:rsid w:val="00697398"/>
    <w:rsid w:val="006A02E4"/>
    <w:rsid w:val="006A1985"/>
    <w:rsid w:val="006A19FF"/>
    <w:rsid w:val="006A1DC6"/>
    <w:rsid w:val="006A6D25"/>
    <w:rsid w:val="006C18C4"/>
    <w:rsid w:val="006C38B4"/>
    <w:rsid w:val="006C56DD"/>
    <w:rsid w:val="006C5A25"/>
    <w:rsid w:val="006C64C0"/>
    <w:rsid w:val="006D1867"/>
    <w:rsid w:val="006D1B33"/>
    <w:rsid w:val="006D226D"/>
    <w:rsid w:val="006D4B49"/>
    <w:rsid w:val="006D59DE"/>
    <w:rsid w:val="006D78E2"/>
    <w:rsid w:val="006D78F2"/>
    <w:rsid w:val="006E2873"/>
    <w:rsid w:val="006E5205"/>
    <w:rsid w:val="006E637F"/>
    <w:rsid w:val="006F6A1C"/>
    <w:rsid w:val="00703009"/>
    <w:rsid w:val="00703FB8"/>
    <w:rsid w:val="00705DBC"/>
    <w:rsid w:val="007072B4"/>
    <w:rsid w:val="00712B3F"/>
    <w:rsid w:val="00715791"/>
    <w:rsid w:val="00716F3D"/>
    <w:rsid w:val="00720095"/>
    <w:rsid w:val="00722327"/>
    <w:rsid w:val="00722D55"/>
    <w:rsid w:val="00722DD5"/>
    <w:rsid w:val="00725E3B"/>
    <w:rsid w:val="00727B37"/>
    <w:rsid w:val="0073333A"/>
    <w:rsid w:val="00734C71"/>
    <w:rsid w:val="00737350"/>
    <w:rsid w:val="007379D6"/>
    <w:rsid w:val="0074042E"/>
    <w:rsid w:val="0074229A"/>
    <w:rsid w:val="00742C97"/>
    <w:rsid w:val="0074443A"/>
    <w:rsid w:val="00747A2A"/>
    <w:rsid w:val="007504C7"/>
    <w:rsid w:val="0075053C"/>
    <w:rsid w:val="00751C25"/>
    <w:rsid w:val="00752312"/>
    <w:rsid w:val="00753C59"/>
    <w:rsid w:val="00756349"/>
    <w:rsid w:val="0076500E"/>
    <w:rsid w:val="00767D22"/>
    <w:rsid w:val="00771A11"/>
    <w:rsid w:val="007754AC"/>
    <w:rsid w:val="007760CA"/>
    <w:rsid w:val="00776BE9"/>
    <w:rsid w:val="00777205"/>
    <w:rsid w:val="0077780D"/>
    <w:rsid w:val="007801D1"/>
    <w:rsid w:val="007804CE"/>
    <w:rsid w:val="0078154A"/>
    <w:rsid w:val="00786A95"/>
    <w:rsid w:val="00790A90"/>
    <w:rsid w:val="00791082"/>
    <w:rsid w:val="00792315"/>
    <w:rsid w:val="007949BB"/>
    <w:rsid w:val="00794B2C"/>
    <w:rsid w:val="007A0EC9"/>
    <w:rsid w:val="007A0F63"/>
    <w:rsid w:val="007A1583"/>
    <w:rsid w:val="007A1C03"/>
    <w:rsid w:val="007A426D"/>
    <w:rsid w:val="007A47FA"/>
    <w:rsid w:val="007A7466"/>
    <w:rsid w:val="007B3716"/>
    <w:rsid w:val="007B3AB7"/>
    <w:rsid w:val="007B5D7D"/>
    <w:rsid w:val="007B71BA"/>
    <w:rsid w:val="007B71FF"/>
    <w:rsid w:val="007B762E"/>
    <w:rsid w:val="007B7A50"/>
    <w:rsid w:val="007C254E"/>
    <w:rsid w:val="007C282B"/>
    <w:rsid w:val="007C40FF"/>
    <w:rsid w:val="007C43EB"/>
    <w:rsid w:val="007C5388"/>
    <w:rsid w:val="007C645B"/>
    <w:rsid w:val="007C6922"/>
    <w:rsid w:val="007C770C"/>
    <w:rsid w:val="007C78D7"/>
    <w:rsid w:val="007D4098"/>
    <w:rsid w:val="007D417F"/>
    <w:rsid w:val="007E1552"/>
    <w:rsid w:val="007E402C"/>
    <w:rsid w:val="007E6595"/>
    <w:rsid w:val="007E65BA"/>
    <w:rsid w:val="007E70ED"/>
    <w:rsid w:val="007F3C8A"/>
    <w:rsid w:val="007F669F"/>
    <w:rsid w:val="007F68FA"/>
    <w:rsid w:val="00800809"/>
    <w:rsid w:val="008035E7"/>
    <w:rsid w:val="008103B3"/>
    <w:rsid w:val="008141B6"/>
    <w:rsid w:val="0081577E"/>
    <w:rsid w:val="0081765E"/>
    <w:rsid w:val="0081787D"/>
    <w:rsid w:val="00820309"/>
    <w:rsid w:val="00822527"/>
    <w:rsid w:val="0082459F"/>
    <w:rsid w:val="00824B36"/>
    <w:rsid w:val="00825B2A"/>
    <w:rsid w:val="00826291"/>
    <w:rsid w:val="00827BAA"/>
    <w:rsid w:val="00832450"/>
    <w:rsid w:val="008340FC"/>
    <w:rsid w:val="00836188"/>
    <w:rsid w:val="008375EB"/>
    <w:rsid w:val="00837C03"/>
    <w:rsid w:val="00840C71"/>
    <w:rsid w:val="008410CC"/>
    <w:rsid w:val="00843643"/>
    <w:rsid w:val="00846B02"/>
    <w:rsid w:val="00847E74"/>
    <w:rsid w:val="008504DD"/>
    <w:rsid w:val="008516CA"/>
    <w:rsid w:val="00851959"/>
    <w:rsid w:val="0085321D"/>
    <w:rsid w:val="00853B11"/>
    <w:rsid w:val="00853CDD"/>
    <w:rsid w:val="00854925"/>
    <w:rsid w:val="008621EF"/>
    <w:rsid w:val="008629E3"/>
    <w:rsid w:val="0086586D"/>
    <w:rsid w:val="008679B1"/>
    <w:rsid w:val="0087450C"/>
    <w:rsid w:val="008807B1"/>
    <w:rsid w:val="00883361"/>
    <w:rsid w:val="00884C89"/>
    <w:rsid w:val="00884D6A"/>
    <w:rsid w:val="0088508F"/>
    <w:rsid w:val="0088641B"/>
    <w:rsid w:val="00887A94"/>
    <w:rsid w:val="00890548"/>
    <w:rsid w:val="00890950"/>
    <w:rsid w:val="00890D30"/>
    <w:rsid w:val="00891913"/>
    <w:rsid w:val="00893C01"/>
    <w:rsid w:val="00893DB3"/>
    <w:rsid w:val="00895A14"/>
    <w:rsid w:val="008A0508"/>
    <w:rsid w:val="008A0978"/>
    <w:rsid w:val="008A09A1"/>
    <w:rsid w:val="008A11EC"/>
    <w:rsid w:val="008A4435"/>
    <w:rsid w:val="008A49EF"/>
    <w:rsid w:val="008B03BE"/>
    <w:rsid w:val="008B3564"/>
    <w:rsid w:val="008B5D78"/>
    <w:rsid w:val="008C04C9"/>
    <w:rsid w:val="008C0A54"/>
    <w:rsid w:val="008C2130"/>
    <w:rsid w:val="008C34C1"/>
    <w:rsid w:val="008C3BFC"/>
    <w:rsid w:val="008C5341"/>
    <w:rsid w:val="008C7892"/>
    <w:rsid w:val="008D10F1"/>
    <w:rsid w:val="008D2C64"/>
    <w:rsid w:val="008D4940"/>
    <w:rsid w:val="008E1EAA"/>
    <w:rsid w:val="008E5253"/>
    <w:rsid w:val="008F004B"/>
    <w:rsid w:val="008F3245"/>
    <w:rsid w:val="008F410C"/>
    <w:rsid w:val="008F415B"/>
    <w:rsid w:val="008F6096"/>
    <w:rsid w:val="008F65CE"/>
    <w:rsid w:val="008F7C60"/>
    <w:rsid w:val="0090165F"/>
    <w:rsid w:val="00902572"/>
    <w:rsid w:val="00903356"/>
    <w:rsid w:val="0090340F"/>
    <w:rsid w:val="0090683B"/>
    <w:rsid w:val="00907D32"/>
    <w:rsid w:val="00911899"/>
    <w:rsid w:val="00912AE4"/>
    <w:rsid w:val="00915560"/>
    <w:rsid w:val="009234A3"/>
    <w:rsid w:val="00923AB8"/>
    <w:rsid w:val="00924557"/>
    <w:rsid w:val="00926D56"/>
    <w:rsid w:val="00927404"/>
    <w:rsid w:val="00931884"/>
    <w:rsid w:val="00933AEC"/>
    <w:rsid w:val="00934F91"/>
    <w:rsid w:val="00935F8A"/>
    <w:rsid w:val="009366A9"/>
    <w:rsid w:val="009369AB"/>
    <w:rsid w:val="00936ADF"/>
    <w:rsid w:val="00936F2C"/>
    <w:rsid w:val="00940B14"/>
    <w:rsid w:val="009410B7"/>
    <w:rsid w:val="00941A29"/>
    <w:rsid w:val="0094248C"/>
    <w:rsid w:val="00942B4C"/>
    <w:rsid w:val="009437E7"/>
    <w:rsid w:val="009556E2"/>
    <w:rsid w:val="009577BF"/>
    <w:rsid w:val="0096218F"/>
    <w:rsid w:val="009640F8"/>
    <w:rsid w:val="00965222"/>
    <w:rsid w:val="00967396"/>
    <w:rsid w:val="009679F7"/>
    <w:rsid w:val="0097008B"/>
    <w:rsid w:val="00970831"/>
    <w:rsid w:val="00972E98"/>
    <w:rsid w:val="00975696"/>
    <w:rsid w:val="00976F16"/>
    <w:rsid w:val="00977820"/>
    <w:rsid w:val="00980835"/>
    <w:rsid w:val="00983FFC"/>
    <w:rsid w:val="0098426C"/>
    <w:rsid w:val="009856F9"/>
    <w:rsid w:val="00986336"/>
    <w:rsid w:val="009908FE"/>
    <w:rsid w:val="0099280A"/>
    <w:rsid w:val="009932EB"/>
    <w:rsid w:val="009A1308"/>
    <w:rsid w:val="009A2B3A"/>
    <w:rsid w:val="009A52AF"/>
    <w:rsid w:val="009B0CA6"/>
    <w:rsid w:val="009B2607"/>
    <w:rsid w:val="009B4C37"/>
    <w:rsid w:val="009B4F86"/>
    <w:rsid w:val="009B6006"/>
    <w:rsid w:val="009B65CA"/>
    <w:rsid w:val="009B6C68"/>
    <w:rsid w:val="009C4357"/>
    <w:rsid w:val="009C47A3"/>
    <w:rsid w:val="009C797B"/>
    <w:rsid w:val="009D324B"/>
    <w:rsid w:val="009D5DFA"/>
    <w:rsid w:val="009E205E"/>
    <w:rsid w:val="009E2B26"/>
    <w:rsid w:val="009E2E6A"/>
    <w:rsid w:val="009E33AD"/>
    <w:rsid w:val="009E3478"/>
    <w:rsid w:val="009E5DA9"/>
    <w:rsid w:val="009E7152"/>
    <w:rsid w:val="009F05E0"/>
    <w:rsid w:val="009F56F9"/>
    <w:rsid w:val="009F689A"/>
    <w:rsid w:val="00A01A97"/>
    <w:rsid w:val="00A01AA4"/>
    <w:rsid w:val="00A01DCD"/>
    <w:rsid w:val="00A0277A"/>
    <w:rsid w:val="00A076D2"/>
    <w:rsid w:val="00A103B5"/>
    <w:rsid w:val="00A11B36"/>
    <w:rsid w:val="00A11E5E"/>
    <w:rsid w:val="00A13671"/>
    <w:rsid w:val="00A16A15"/>
    <w:rsid w:val="00A200B7"/>
    <w:rsid w:val="00A201DC"/>
    <w:rsid w:val="00A20FD7"/>
    <w:rsid w:val="00A21C6E"/>
    <w:rsid w:val="00A225F2"/>
    <w:rsid w:val="00A2268E"/>
    <w:rsid w:val="00A227D4"/>
    <w:rsid w:val="00A24558"/>
    <w:rsid w:val="00A24DF9"/>
    <w:rsid w:val="00A308C7"/>
    <w:rsid w:val="00A321D9"/>
    <w:rsid w:val="00A341CA"/>
    <w:rsid w:val="00A3463B"/>
    <w:rsid w:val="00A360BF"/>
    <w:rsid w:val="00A3631B"/>
    <w:rsid w:val="00A37A28"/>
    <w:rsid w:val="00A40D6B"/>
    <w:rsid w:val="00A40F4E"/>
    <w:rsid w:val="00A42D3C"/>
    <w:rsid w:val="00A43FD6"/>
    <w:rsid w:val="00A454FB"/>
    <w:rsid w:val="00A46A84"/>
    <w:rsid w:val="00A52328"/>
    <w:rsid w:val="00A56822"/>
    <w:rsid w:val="00A6063D"/>
    <w:rsid w:val="00A61115"/>
    <w:rsid w:val="00A63194"/>
    <w:rsid w:val="00A6354B"/>
    <w:rsid w:val="00A64C0B"/>
    <w:rsid w:val="00A65971"/>
    <w:rsid w:val="00A65A62"/>
    <w:rsid w:val="00A667C7"/>
    <w:rsid w:val="00A727A6"/>
    <w:rsid w:val="00A74E4F"/>
    <w:rsid w:val="00A75EFF"/>
    <w:rsid w:val="00A7625A"/>
    <w:rsid w:val="00A779E9"/>
    <w:rsid w:val="00A81AB6"/>
    <w:rsid w:val="00A863AE"/>
    <w:rsid w:val="00A86F3E"/>
    <w:rsid w:val="00A93F1D"/>
    <w:rsid w:val="00A94B41"/>
    <w:rsid w:val="00A96124"/>
    <w:rsid w:val="00A96538"/>
    <w:rsid w:val="00AA0469"/>
    <w:rsid w:val="00AA27DE"/>
    <w:rsid w:val="00AA4431"/>
    <w:rsid w:val="00AA57E6"/>
    <w:rsid w:val="00AB13C3"/>
    <w:rsid w:val="00AB2286"/>
    <w:rsid w:val="00AB26FB"/>
    <w:rsid w:val="00AB47B9"/>
    <w:rsid w:val="00AB5538"/>
    <w:rsid w:val="00AB5ECC"/>
    <w:rsid w:val="00AC15D3"/>
    <w:rsid w:val="00AC40AB"/>
    <w:rsid w:val="00AD0908"/>
    <w:rsid w:val="00AD1B0A"/>
    <w:rsid w:val="00AD20A3"/>
    <w:rsid w:val="00AD665E"/>
    <w:rsid w:val="00AD6926"/>
    <w:rsid w:val="00AE470D"/>
    <w:rsid w:val="00AE6705"/>
    <w:rsid w:val="00AE7153"/>
    <w:rsid w:val="00AF0E57"/>
    <w:rsid w:val="00AF1F1E"/>
    <w:rsid w:val="00AF4471"/>
    <w:rsid w:val="00AF59EE"/>
    <w:rsid w:val="00AF5AE8"/>
    <w:rsid w:val="00AF75C0"/>
    <w:rsid w:val="00B02F86"/>
    <w:rsid w:val="00B03504"/>
    <w:rsid w:val="00B0588D"/>
    <w:rsid w:val="00B078FF"/>
    <w:rsid w:val="00B10530"/>
    <w:rsid w:val="00B10E2D"/>
    <w:rsid w:val="00B1210E"/>
    <w:rsid w:val="00B12786"/>
    <w:rsid w:val="00B133CD"/>
    <w:rsid w:val="00B133D2"/>
    <w:rsid w:val="00B135C8"/>
    <w:rsid w:val="00B2022C"/>
    <w:rsid w:val="00B20586"/>
    <w:rsid w:val="00B21C7F"/>
    <w:rsid w:val="00B22AEB"/>
    <w:rsid w:val="00B2484F"/>
    <w:rsid w:val="00B258D7"/>
    <w:rsid w:val="00B32BF8"/>
    <w:rsid w:val="00B35460"/>
    <w:rsid w:val="00B44802"/>
    <w:rsid w:val="00B45297"/>
    <w:rsid w:val="00B45404"/>
    <w:rsid w:val="00B47D9A"/>
    <w:rsid w:val="00B5363E"/>
    <w:rsid w:val="00B53FD3"/>
    <w:rsid w:val="00B54136"/>
    <w:rsid w:val="00B556A1"/>
    <w:rsid w:val="00B603B0"/>
    <w:rsid w:val="00B61E1E"/>
    <w:rsid w:val="00B620F3"/>
    <w:rsid w:val="00B6296A"/>
    <w:rsid w:val="00B65FC2"/>
    <w:rsid w:val="00B6653C"/>
    <w:rsid w:val="00B713F1"/>
    <w:rsid w:val="00B7218C"/>
    <w:rsid w:val="00B74824"/>
    <w:rsid w:val="00B75A4D"/>
    <w:rsid w:val="00B77D26"/>
    <w:rsid w:val="00B83BA1"/>
    <w:rsid w:val="00B841A5"/>
    <w:rsid w:val="00B84CE8"/>
    <w:rsid w:val="00B850FB"/>
    <w:rsid w:val="00B86440"/>
    <w:rsid w:val="00B87612"/>
    <w:rsid w:val="00B919A9"/>
    <w:rsid w:val="00B94C93"/>
    <w:rsid w:val="00B96FBC"/>
    <w:rsid w:val="00BA1867"/>
    <w:rsid w:val="00BA1934"/>
    <w:rsid w:val="00BA249B"/>
    <w:rsid w:val="00BA24DE"/>
    <w:rsid w:val="00BA335A"/>
    <w:rsid w:val="00BA4287"/>
    <w:rsid w:val="00BA48DD"/>
    <w:rsid w:val="00BA4DAB"/>
    <w:rsid w:val="00BA4F5A"/>
    <w:rsid w:val="00BA6669"/>
    <w:rsid w:val="00BB08FB"/>
    <w:rsid w:val="00BB171D"/>
    <w:rsid w:val="00BB1868"/>
    <w:rsid w:val="00BB20AA"/>
    <w:rsid w:val="00BB21CF"/>
    <w:rsid w:val="00BB33A7"/>
    <w:rsid w:val="00BB50B5"/>
    <w:rsid w:val="00BB56D6"/>
    <w:rsid w:val="00BB5A41"/>
    <w:rsid w:val="00BB5B01"/>
    <w:rsid w:val="00BC0892"/>
    <w:rsid w:val="00BC132D"/>
    <w:rsid w:val="00BC48CF"/>
    <w:rsid w:val="00BD0084"/>
    <w:rsid w:val="00BD5143"/>
    <w:rsid w:val="00BE1121"/>
    <w:rsid w:val="00BE1C33"/>
    <w:rsid w:val="00BE39A2"/>
    <w:rsid w:val="00BE62C1"/>
    <w:rsid w:val="00BF4522"/>
    <w:rsid w:val="00BF65CD"/>
    <w:rsid w:val="00BF6CE4"/>
    <w:rsid w:val="00BF7D92"/>
    <w:rsid w:val="00C1211B"/>
    <w:rsid w:val="00C14DCE"/>
    <w:rsid w:val="00C23A27"/>
    <w:rsid w:val="00C23EF9"/>
    <w:rsid w:val="00C2529D"/>
    <w:rsid w:val="00C255FD"/>
    <w:rsid w:val="00C271F8"/>
    <w:rsid w:val="00C30328"/>
    <w:rsid w:val="00C304E8"/>
    <w:rsid w:val="00C30973"/>
    <w:rsid w:val="00C3156A"/>
    <w:rsid w:val="00C32D31"/>
    <w:rsid w:val="00C33231"/>
    <w:rsid w:val="00C33698"/>
    <w:rsid w:val="00C348DC"/>
    <w:rsid w:val="00C34E78"/>
    <w:rsid w:val="00C42E12"/>
    <w:rsid w:val="00C42FC8"/>
    <w:rsid w:val="00C43CE8"/>
    <w:rsid w:val="00C4680C"/>
    <w:rsid w:val="00C47194"/>
    <w:rsid w:val="00C47A1B"/>
    <w:rsid w:val="00C510CD"/>
    <w:rsid w:val="00C53000"/>
    <w:rsid w:val="00C537B6"/>
    <w:rsid w:val="00C53ED6"/>
    <w:rsid w:val="00C55C83"/>
    <w:rsid w:val="00C563B5"/>
    <w:rsid w:val="00C609A2"/>
    <w:rsid w:val="00C62E7E"/>
    <w:rsid w:val="00C63FD8"/>
    <w:rsid w:val="00C64EC9"/>
    <w:rsid w:val="00C66C5A"/>
    <w:rsid w:val="00C70004"/>
    <w:rsid w:val="00C705B5"/>
    <w:rsid w:val="00C70E33"/>
    <w:rsid w:val="00C71480"/>
    <w:rsid w:val="00C75FCD"/>
    <w:rsid w:val="00C76678"/>
    <w:rsid w:val="00C80035"/>
    <w:rsid w:val="00C820E0"/>
    <w:rsid w:val="00C828C2"/>
    <w:rsid w:val="00C84489"/>
    <w:rsid w:val="00C853E2"/>
    <w:rsid w:val="00C912D8"/>
    <w:rsid w:val="00C9303B"/>
    <w:rsid w:val="00C94ACA"/>
    <w:rsid w:val="00CA67B5"/>
    <w:rsid w:val="00CA7ECF"/>
    <w:rsid w:val="00CB0917"/>
    <w:rsid w:val="00CB1C3C"/>
    <w:rsid w:val="00CB3042"/>
    <w:rsid w:val="00CB68C9"/>
    <w:rsid w:val="00CB693C"/>
    <w:rsid w:val="00CB6E5D"/>
    <w:rsid w:val="00CB723E"/>
    <w:rsid w:val="00CB7E82"/>
    <w:rsid w:val="00CC1905"/>
    <w:rsid w:val="00CC1AFB"/>
    <w:rsid w:val="00CC2123"/>
    <w:rsid w:val="00CC21E4"/>
    <w:rsid w:val="00CC36BD"/>
    <w:rsid w:val="00CC566C"/>
    <w:rsid w:val="00CC62D9"/>
    <w:rsid w:val="00CC65ED"/>
    <w:rsid w:val="00CC7B16"/>
    <w:rsid w:val="00CD1143"/>
    <w:rsid w:val="00CD2434"/>
    <w:rsid w:val="00CD2585"/>
    <w:rsid w:val="00CD461F"/>
    <w:rsid w:val="00CD5B8F"/>
    <w:rsid w:val="00CE2416"/>
    <w:rsid w:val="00CE2D6D"/>
    <w:rsid w:val="00CE3F81"/>
    <w:rsid w:val="00CE46FC"/>
    <w:rsid w:val="00CE7E2D"/>
    <w:rsid w:val="00CF17A6"/>
    <w:rsid w:val="00CF3746"/>
    <w:rsid w:val="00D0403F"/>
    <w:rsid w:val="00D06CF2"/>
    <w:rsid w:val="00D07C31"/>
    <w:rsid w:val="00D10DFE"/>
    <w:rsid w:val="00D11339"/>
    <w:rsid w:val="00D11552"/>
    <w:rsid w:val="00D11BC2"/>
    <w:rsid w:val="00D156D9"/>
    <w:rsid w:val="00D17B6A"/>
    <w:rsid w:val="00D237A5"/>
    <w:rsid w:val="00D239F7"/>
    <w:rsid w:val="00D23B50"/>
    <w:rsid w:val="00D255F2"/>
    <w:rsid w:val="00D2562A"/>
    <w:rsid w:val="00D2775B"/>
    <w:rsid w:val="00D31029"/>
    <w:rsid w:val="00D32F34"/>
    <w:rsid w:val="00D34471"/>
    <w:rsid w:val="00D375DB"/>
    <w:rsid w:val="00D42207"/>
    <w:rsid w:val="00D427CA"/>
    <w:rsid w:val="00D4427E"/>
    <w:rsid w:val="00D51DA8"/>
    <w:rsid w:val="00D5320F"/>
    <w:rsid w:val="00D624E0"/>
    <w:rsid w:val="00D65144"/>
    <w:rsid w:val="00D71481"/>
    <w:rsid w:val="00D72C14"/>
    <w:rsid w:val="00D73AAF"/>
    <w:rsid w:val="00D83AFB"/>
    <w:rsid w:val="00D85868"/>
    <w:rsid w:val="00D86712"/>
    <w:rsid w:val="00D8775C"/>
    <w:rsid w:val="00D90168"/>
    <w:rsid w:val="00D944FA"/>
    <w:rsid w:val="00D94FEC"/>
    <w:rsid w:val="00D96436"/>
    <w:rsid w:val="00D96450"/>
    <w:rsid w:val="00DA07CE"/>
    <w:rsid w:val="00DA15F4"/>
    <w:rsid w:val="00DA167F"/>
    <w:rsid w:val="00DA23C5"/>
    <w:rsid w:val="00DA3EEB"/>
    <w:rsid w:val="00DA57F6"/>
    <w:rsid w:val="00DA5834"/>
    <w:rsid w:val="00DB0C9F"/>
    <w:rsid w:val="00DB16C0"/>
    <w:rsid w:val="00DB1B5E"/>
    <w:rsid w:val="00DB24A3"/>
    <w:rsid w:val="00DB37EB"/>
    <w:rsid w:val="00DB4D8A"/>
    <w:rsid w:val="00DB737A"/>
    <w:rsid w:val="00DB73FD"/>
    <w:rsid w:val="00DB7F1D"/>
    <w:rsid w:val="00DC1305"/>
    <w:rsid w:val="00DC3225"/>
    <w:rsid w:val="00DC4FE1"/>
    <w:rsid w:val="00DD6A7D"/>
    <w:rsid w:val="00DE03D2"/>
    <w:rsid w:val="00DE0DD0"/>
    <w:rsid w:val="00DE1D5D"/>
    <w:rsid w:val="00DE2D3B"/>
    <w:rsid w:val="00DE6A43"/>
    <w:rsid w:val="00DF0198"/>
    <w:rsid w:val="00DF17A7"/>
    <w:rsid w:val="00DF33B1"/>
    <w:rsid w:val="00DF7284"/>
    <w:rsid w:val="00E03E63"/>
    <w:rsid w:val="00E10610"/>
    <w:rsid w:val="00E11DF6"/>
    <w:rsid w:val="00E135CC"/>
    <w:rsid w:val="00E163F2"/>
    <w:rsid w:val="00E20D7C"/>
    <w:rsid w:val="00E2124B"/>
    <w:rsid w:val="00E226AD"/>
    <w:rsid w:val="00E236D8"/>
    <w:rsid w:val="00E24073"/>
    <w:rsid w:val="00E2662D"/>
    <w:rsid w:val="00E2754E"/>
    <w:rsid w:val="00E27BB8"/>
    <w:rsid w:val="00E3170E"/>
    <w:rsid w:val="00E3422F"/>
    <w:rsid w:val="00E3574A"/>
    <w:rsid w:val="00E36E44"/>
    <w:rsid w:val="00E41282"/>
    <w:rsid w:val="00E4173F"/>
    <w:rsid w:val="00E41C88"/>
    <w:rsid w:val="00E43CC1"/>
    <w:rsid w:val="00E44C00"/>
    <w:rsid w:val="00E52F87"/>
    <w:rsid w:val="00E545DC"/>
    <w:rsid w:val="00E56D77"/>
    <w:rsid w:val="00E56F6D"/>
    <w:rsid w:val="00E6057E"/>
    <w:rsid w:val="00E611B8"/>
    <w:rsid w:val="00E615D1"/>
    <w:rsid w:val="00E61626"/>
    <w:rsid w:val="00E62324"/>
    <w:rsid w:val="00E62DC4"/>
    <w:rsid w:val="00E65C28"/>
    <w:rsid w:val="00E65FF2"/>
    <w:rsid w:val="00E66441"/>
    <w:rsid w:val="00E667CD"/>
    <w:rsid w:val="00E70121"/>
    <w:rsid w:val="00E74525"/>
    <w:rsid w:val="00E764BE"/>
    <w:rsid w:val="00E8360F"/>
    <w:rsid w:val="00E836FB"/>
    <w:rsid w:val="00E85078"/>
    <w:rsid w:val="00E87802"/>
    <w:rsid w:val="00E923E6"/>
    <w:rsid w:val="00E927CA"/>
    <w:rsid w:val="00E92D71"/>
    <w:rsid w:val="00E9540B"/>
    <w:rsid w:val="00E95E9D"/>
    <w:rsid w:val="00E973C3"/>
    <w:rsid w:val="00EA0176"/>
    <w:rsid w:val="00EA02D9"/>
    <w:rsid w:val="00EA084B"/>
    <w:rsid w:val="00EA0A0D"/>
    <w:rsid w:val="00EA421D"/>
    <w:rsid w:val="00EA4A37"/>
    <w:rsid w:val="00EA510C"/>
    <w:rsid w:val="00EA6E40"/>
    <w:rsid w:val="00EA705F"/>
    <w:rsid w:val="00EB3B77"/>
    <w:rsid w:val="00EC141B"/>
    <w:rsid w:val="00EC31E8"/>
    <w:rsid w:val="00EC33FF"/>
    <w:rsid w:val="00EC4D65"/>
    <w:rsid w:val="00EC744F"/>
    <w:rsid w:val="00EC7CA0"/>
    <w:rsid w:val="00ED0F55"/>
    <w:rsid w:val="00ED1032"/>
    <w:rsid w:val="00ED1794"/>
    <w:rsid w:val="00ED5A96"/>
    <w:rsid w:val="00EE0A0A"/>
    <w:rsid w:val="00EE1DEA"/>
    <w:rsid w:val="00EE2179"/>
    <w:rsid w:val="00EE2D26"/>
    <w:rsid w:val="00EE3177"/>
    <w:rsid w:val="00EE510D"/>
    <w:rsid w:val="00EE5153"/>
    <w:rsid w:val="00EE5DCB"/>
    <w:rsid w:val="00EE68B6"/>
    <w:rsid w:val="00EE706E"/>
    <w:rsid w:val="00EE7DD5"/>
    <w:rsid w:val="00EF04F0"/>
    <w:rsid w:val="00EF148F"/>
    <w:rsid w:val="00EF3456"/>
    <w:rsid w:val="00EF35F2"/>
    <w:rsid w:val="00EF455E"/>
    <w:rsid w:val="00EF6244"/>
    <w:rsid w:val="00EF6533"/>
    <w:rsid w:val="00EF72ED"/>
    <w:rsid w:val="00F01118"/>
    <w:rsid w:val="00F01A5B"/>
    <w:rsid w:val="00F03E1E"/>
    <w:rsid w:val="00F0427D"/>
    <w:rsid w:val="00F0647E"/>
    <w:rsid w:val="00F11A2A"/>
    <w:rsid w:val="00F13043"/>
    <w:rsid w:val="00F13EC9"/>
    <w:rsid w:val="00F16866"/>
    <w:rsid w:val="00F171FD"/>
    <w:rsid w:val="00F17D70"/>
    <w:rsid w:val="00F20C95"/>
    <w:rsid w:val="00F2153F"/>
    <w:rsid w:val="00F240D9"/>
    <w:rsid w:val="00F241AD"/>
    <w:rsid w:val="00F309AF"/>
    <w:rsid w:val="00F315E5"/>
    <w:rsid w:val="00F329EE"/>
    <w:rsid w:val="00F32C13"/>
    <w:rsid w:val="00F34E2E"/>
    <w:rsid w:val="00F353B4"/>
    <w:rsid w:val="00F4088F"/>
    <w:rsid w:val="00F41148"/>
    <w:rsid w:val="00F42447"/>
    <w:rsid w:val="00F43AAD"/>
    <w:rsid w:val="00F44369"/>
    <w:rsid w:val="00F44FFE"/>
    <w:rsid w:val="00F4714F"/>
    <w:rsid w:val="00F47EA0"/>
    <w:rsid w:val="00F50DD5"/>
    <w:rsid w:val="00F51311"/>
    <w:rsid w:val="00F52E90"/>
    <w:rsid w:val="00F53098"/>
    <w:rsid w:val="00F5591C"/>
    <w:rsid w:val="00F62E2F"/>
    <w:rsid w:val="00F65CF0"/>
    <w:rsid w:val="00F71854"/>
    <w:rsid w:val="00F7309A"/>
    <w:rsid w:val="00F7402B"/>
    <w:rsid w:val="00F74C16"/>
    <w:rsid w:val="00F80386"/>
    <w:rsid w:val="00F87125"/>
    <w:rsid w:val="00F90566"/>
    <w:rsid w:val="00F90713"/>
    <w:rsid w:val="00F90E3E"/>
    <w:rsid w:val="00F924CC"/>
    <w:rsid w:val="00F93F2D"/>
    <w:rsid w:val="00F94917"/>
    <w:rsid w:val="00F94CBA"/>
    <w:rsid w:val="00F9735E"/>
    <w:rsid w:val="00F97F11"/>
    <w:rsid w:val="00FA064F"/>
    <w:rsid w:val="00FA0C28"/>
    <w:rsid w:val="00FA4A12"/>
    <w:rsid w:val="00FB6348"/>
    <w:rsid w:val="00FB7AAC"/>
    <w:rsid w:val="00FC3372"/>
    <w:rsid w:val="00FC4C4F"/>
    <w:rsid w:val="00FC7F71"/>
    <w:rsid w:val="00FD0112"/>
    <w:rsid w:val="00FD1504"/>
    <w:rsid w:val="00FD2783"/>
    <w:rsid w:val="00FD351C"/>
    <w:rsid w:val="00FD4F76"/>
    <w:rsid w:val="00FE168C"/>
    <w:rsid w:val="00FE2F94"/>
    <w:rsid w:val="00FE336E"/>
    <w:rsid w:val="00FE3A9B"/>
    <w:rsid w:val="00FE5128"/>
    <w:rsid w:val="00FF10D3"/>
    <w:rsid w:val="00FF379D"/>
    <w:rsid w:val="00FF3E0F"/>
    <w:rsid w:val="00FF6100"/>
    <w:rsid w:val="00FF636C"/>
    <w:rsid w:val="00FF6D43"/>
    <w:rsid w:val="00FF70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6FBC"/>
    <w:pPr>
      <w:spacing w:before="120" w:line="360" w:lineRule="auto"/>
      <w:ind w:firstLine="567"/>
      <w:jc w:val="both"/>
    </w:pPr>
    <w:rPr>
      <w:sz w:val="24"/>
    </w:rPr>
  </w:style>
  <w:style w:type="paragraph" w:styleId="Nadpis1">
    <w:name w:val="heading 1"/>
    <w:basedOn w:val="Normln"/>
    <w:next w:val="Normln"/>
    <w:link w:val="Nadpis1Char"/>
    <w:autoRedefine/>
    <w:qFormat/>
    <w:rsid w:val="008504DD"/>
    <w:pPr>
      <w:keepNext/>
      <w:numPr>
        <w:numId w:val="44"/>
      </w:numPr>
      <w:tabs>
        <w:tab w:val="left" w:pos="425"/>
      </w:tabs>
      <w:spacing w:before="480" w:after="120"/>
      <w:outlineLvl w:val="0"/>
    </w:pPr>
    <w:rPr>
      <w:rFonts w:eastAsia="Times New Roman"/>
      <w:b/>
      <w:sz w:val="32"/>
    </w:rPr>
  </w:style>
  <w:style w:type="paragraph" w:styleId="Nadpis2">
    <w:name w:val="heading 2"/>
    <w:basedOn w:val="Nadpis1"/>
    <w:next w:val="Normln"/>
    <w:link w:val="Nadpis2Char"/>
    <w:autoRedefine/>
    <w:qFormat/>
    <w:rsid w:val="00935F8A"/>
    <w:pPr>
      <w:numPr>
        <w:ilvl w:val="1"/>
      </w:numPr>
      <w:tabs>
        <w:tab w:val="clear" w:pos="425"/>
        <w:tab w:val="left" w:pos="794"/>
      </w:tabs>
      <w:spacing w:before="360"/>
      <w:outlineLvl w:val="1"/>
    </w:pPr>
    <w:rPr>
      <w:rFonts w:eastAsiaTheme="minorHAnsi"/>
      <w:sz w:val="28"/>
      <w:lang w:eastAsia="en-US"/>
    </w:rPr>
  </w:style>
  <w:style w:type="paragraph" w:styleId="Nadpis3">
    <w:name w:val="heading 3"/>
    <w:basedOn w:val="Nadpis2"/>
    <w:next w:val="Normln"/>
    <w:link w:val="Nadpis3Char"/>
    <w:uiPriority w:val="9"/>
    <w:unhideWhenUsed/>
    <w:qFormat/>
    <w:rsid w:val="00935F8A"/>
    <w:pPr>
      <w:numPr>
        <w:ilvl w:val="2"/>
      </w:numPr>
      <w:tabs>
        <w:tab w:val="clear" w:pos="794"/>
        <w:tab w:val="left" w:pos="1247"/>
      </w:tabs>
      <w:outlineLvl w:val="2"/>
    </w:pPr>
    <w:rPr>
      <w:b w:val="0"/>
      <w:bCs/>
      <w:sz w:val="24"/>
      <w:szCs w:val="26"/>
    </w:rPr>
  </w:style>
  <w:style w:type="paragraph" w:styleId="Nadpis4">
    <w:name w:val="heading 4"/>
    <w:basedOn w:val="Normln"/>
    <w:next w:val="Normln"/>
    <w:link w:val="Nadpis4Char"/>
    <w:uiPriority w:val="9"/>
    <w:semiHidden/>
    <w:unhideWhenUsed/>
    <w:qFormat/>
    <w:rsid w:val="00636016"/>
    <w:pPr>
      <w:keepNext/>
      <w:numPr>
        <w:ilvl w:val="3"/>
        <w:numId w:val="44"/>
      </w:numPr>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
    <w:semiHidden/>
    <w:unhideWhenUsed/>
    <w:qFormat/>
    <w:rsid w:val="00703FB8"/>
    <w:pPr>
      <w:numPr>
        <w:ilvl w:val="4"/>
        <w:numId w:val="44"/>
      </w:num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semiHidden/>
    <w:unhideWhenUsed/>
    <w:qFormat/>
    <w:rsid w:val="00636016"/>
    <w:pPr>
      <w:numPr>
        <w:ilvl w:val="5"/>
        <w:numId w:val="44"/>
      </w:numPr>
      <w:spacing w:before="240" w:after="60"/>
      <w:outlineLvl w:val="5"/>
    </w:pPr>
    <w:rPr>
      <w:rFonts w:ascii="Calibri" w:eastAsia="Times New Roman" w:hAnsi="Calibri"/>
      <w:b/>
      <w:bCs/>
      <w:sz w:val="22"/>
      <w:szCs w:val="22"/>
    </w:rPr>
  </w:style>
  <w:style w:type="paragraph" w:styleId="Nadpis7">
    <w:name w:val="heading 7"/>
    <w:basedOn w:val="Normln"/>
    <w:next w:val="Normln"/>
    <w:link w:val="Nadpis7Char"/>
    <w:uiPriority w:val="9"/>
    <w:semiHidden/>
    <w:unhideWhenUsed/>
    <w:qFormat/>
    <w:rsid w:val="00636016"/>
    <w:pPr>
      <w:numPr>
        <w:ilvl w:val="6"/>
        <w:numId w:val="44"/>
      </w:numPr>
      <w:spacing w:before="240" w:after="60"/>
      <w:outlineLvl w:val="6"/>
    </w:pPr>
    <w:rPr>
      <w:rFonts w:ascii="Calibri" w:eastAsia="Times New Roman" w:hAnsi="Calibri"/>
      <w:szCs w:val="24"/>
    </w:rPr>
  </w:style>
  <w:style w:type="paragraph" w:styleId="Nadpis8">
    <w:name w:val="heading 8"/>
    <w:basedOn w:val="Normln"/>
    <w:next w:val="Normln"/>
    <w:link w:val="Nadpis8Char"/>
    <w:uiPriority w:val="9"/>
    <w:semiHidden/>
    <w:unhideWhenUsed/>
    <w:qFormat/>
    <w:rsid w:val="00703FB8"/>
    <w:pPr>
      <w:numPr>
        <w:ilvl w:val="7"/>
        <w:numId w:val="44"/>
      </w:numPr>
      <w:spacing w:before="240" w:after="60"/>
      <w:outlineLvl w:val="7"/>
    </w:pPr>
    <w:rPr>
      <w:rFonts w:ascii="Calibri" w:eastAsia="Times New Roman" w:hAnsi="Calibri"/>
      <w:i/>
      <w:iCs/>
      <w:szCs w:val="24"/>
    </w:rPr>
  </w:style>
  <w:style w:type="paragraph" w:styleId="Nadpis9">
    <w:name w:val="heading 9"/>
    <w:basedOn w:val="Normln"/>
    <w:next w:val="Normln"/>
    <w:link w:val="Nadpis9Char"/>
    <w:uiPriority w:val="9"/>
    <w:semiHidden/>
    <w:unhideWhenUsed/>
    <w:qFormat/>
    <w:rsid w:val="00636016"/>
    <w:pPr>
      <w:numPr>
        <w:ilvl w:val="8"/>
        <w:numId w:val="44"/>
      </w:numPr>
      <w:spacing w:before="240" w:after="60"/>
      <w:outlineLvl w:val="8"/>
    </w:pPr>
    <w:rPr>
      <w:rFonts w:ascii="Cambria" w:eastAsia="Times New Roman"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Literatura">
    <w:name w:val="[1] Literatura"/>
    <w:basedOn w:val="Normln"/>
    <w:qFormat/>
    <w:rsid w:val="00703FB8"/>
    <w:pPr>
      <w:numPr>
        <w:numId w:val="6"/>
      </w:numPr>
      <w:tabs>
        <w:tab w:val="left" w:pos="425"/>
      </w:tabs>
      <w:spacing w:after="120"/>
    </w:pPr>
    <w:rPr>
      <w:rFonts w:eastAsia="Times New Roman"/>
      <w:szCs w:val="28"/>
    </w:rPr>
  </w:style>
  <w:style w:type="paragraph" w:customStyle="1" w:styleId="Obrazek">
    <w:name w:val="Obrazek"/>
    <w:basedOn w:val="Normln"/>
    <w:qFormat/>
    <w:rsid w:val="00703FB8"/>
    <w:pPr>
      <w:spacing w:after="120"/>
      <w:jc w:val="center"/>
    </w:pPr>
    <w:rPr>
      <w:rFonts w:eastAsia="Times New Roman"/>
    </w:rPr>
  </w:style>
  <w:style w:type="paragraph" w:customStyle="1" w:styleId="Texttabulky">
    <w:name w:val="Text tabulky"/>
    <w:basedOn w:val="Normln"/>
    <w:qFormat/>
    <w:rsid w:val="00703FB8"/>
    <w:pPr>
      <w:spacing w:before="20" w:after="20"/>
      <w:ind w:firstLine="0"/>
      <w:jc w:val="center"/>
    </w:pPr>
    <w:rPr>
      <w:rFonts w:eastAsia="Times New Roman"/>
    </w:rPr>
  </w:style>
  <w:style w:type="paragraph" w:customStyle="1" w:styleId="Tabulka">
    <w:name w:val="Tabulka"/>
    <w:basedOn w:val="Normln"/>
    <w:next w:val="Normln"/>
    <w:qFormat/>
    <w:rsid w:val="00703FB8"/>
    <w:pPr>
      <w:spacing w:after="120"/>
      <w:ind w:firstLine="0"/>
      <w:jc w:val="left"/>
    </w:pPr>
    <w:rPr>
      <w:rFonts w:eastAsia="Times New Roman"/>
    </w:rPr>
  </w:style>
  <w:style w:type="paragraph" w:customStyle="1" w:styleId="Default">
    <w:name w:val="Default"/>
    <w:rsid w:val="00703FB8"/>
    <w:pPr>
      <w:widowControl w:val="0"/>
      <w:autoSpaceDE w:val="0"/>
      <w:autoSpaceDN w:val="0"/>
      <w:adjustRightInd w:val="0"/>
    </w:pPr>
    <w:rPr>
      <w:rFonts w:eastAsia="Times New Roman"/>
      <w:color w:val="000000"/>
      <w:sz w:val="24"/>
      <w:szCs w:val="24"/>
    </w:rPr>
  </w:style>
  <w:style w:type="paragraph" w:customStyle="1" w:styleId="CM2">
    <w:name w:val="CM2"/>
    <w:basedOn w:val="Default"/>
    <w:next w:val="Default"/>
    <w:uiPriority w:val="99"/>
    <w:rsid w:val="00703FB8"/>
    <w:rPr>
      <w:color w:val="auto"/>
    </w:rPr>
  </w:style>
  <w:style w:type="paragraph" w:customStyle="1" w:styleId="Rovnice">
    <w:name w:val="Rovnice"/>
    <w:basedOn w:val="Normln"/>
    <w:next w:val="Normln"/>
    <w:qFormat/>
    <w:rsid w:val="00703FB8"/>
    <w:pPr>
      <w:tabs>
        <w:tab w:val="center" w:pos="4536"/>
        <w:tab w:val="right" w:pos="9072"/>
      </w:tabs>
      <w:ind w:firstLine="0"/>
      <w:jc w:val="center"/>
    </w:pPr>
    <w:rPr>
      <w:rFonts w:eastAsia="Times New Roman"/>
      <w:szCs w:val="24"/>
    </w:rPr>
  </w:style>
  <w:style w:type="paragraph" w:customStyle="1" w:styleId="nadpis11">
    <w:name w:val="nadpis 11"/>
    <w:basedOn w:val="Nadpis3"/>
    <w:next w:val="Normln"/>
    <w:autoRedefine/>
    <w:rsid w:val="00141AE0"/>
  </w:style>
  <w:style w:type="character" w:customStyle="1" w:styleId="Nadpis3Char">
    <w:name w:val="Nadpis 3 Char"/>
    <w:link w:val="Nadpis3"/>
    <w:uiPriority w:val="9"/>
    <w:rsid w:val="00935F8A"/>
    <w:rPr>
      <w:rFonts w:eastAsiaTheme="minorHAnsi"/>
      <w:bCs/>
      <w:sz w:val="24"/>
      <w:szCs w:val="26"/>
      <w:lang w:eastAsia="en-US"/>
    </w:rPr>
  </w:style>
  <w:style w:type="character" w:customStyle="1" w:styleId="Nadpis1Char">
    <w:name w:val="Nadpis 1 Char"/>
    <w:link w:val="Nadpis1"/>
    <w:rsid w:val="008504DD"/>
    <w:rPr>
      <w:rFonts w:eastAsia="Times New Roman"/>
      <w:b/>
      <w:sz w:val="32"/>
    </w:rPr>
  </w:style>
  <w:style w:type="character" w:customStyle="1" w:styleId="Nadpis2Char">
    <w:name w:val="Nadpis 2 Char"/>
    <w:link w:val="Nadpis2"/>
    <w:rsid w:val="00935F8A"/>
    <w:rPr>
      <w:rFonts w:eastAsiaTheme="minorHAnsi"/>
      <w:b/>
      <w:sz w:val="28"/>
      <w:lang w:eastAsia="en-US"/>
    </w:rPr>
  </w:style>
  <w:style w:type="character" w:customStyle="1" w:styleId="Nadpis5Char">
    <w:name w:val="Nadpis 5 Char"/>
    <w:link w:val="Nadpis5"/>
    <w:uiPriority w:val="9"/>
    <w:semiHidden/>
    <w:rsid w:val="00703FB8"/>
    <w:rPr>
      <w:rFonts w:ascii="Calibri" w:eastAsia="Times New Roman" w:hAnsi="Calibri"/>
      <w:b/>
      <w:bCs/>
      <w:i/>
      <w:iCs/>
      <w:sz w:val="26"/>
      <w:szCs w:val="26"/>
    </w:rPr>
  </w:style>
  <w:style w:type="character" w:customStyle="1" w:styleId="Nadpis8Char">
    <w:name w:val="Nadpis 8 Char"/>
    <w:link w:val="Nadpis8"/>
    <w:uiPriority w:val="9"/>
    <w:semiHidden/>
    <w:rsid w:val="00703FB8"/>
    <w:rPr>
      <w:rFonts w:ascii="Calibri" w:eastAsia="Times New Roman" w:hAnsi="Calibri"/>
      <w:i/>
      <w:iCs/>
      <w:sz w:val="24"/>
      <w:szCs w:val="24"/>
    </w:rPr>
  </w:style>
  <w:style w:type="paragraph" w:styleId="Obsah1">
    <w:name w:val="toc 1"/>
    <w:basedOn w:val="Normln"/>
    <w:next w:val="Normln"/>
    <w:autoRedefine/>
    <w:uiPriority w:val="39"/>
    <w:unhideWhenUsed/>
    <w:rsid w:val="00FB7AAC"/>
    <w:pPr>
      <w:tabs>
        <w:tab w:val="left" w:pos="960"/>
        <w:tab w:val="right" w:leader="dot" w:pos="8777"/>
      </w:tabs>
      <w:spacing w:after="120"/>
    </w:pPr>
    <w:rPr>
      <w:b/>
      <w:bCs/>
      <w:caps/>
      <w:noProof/>
      <w:szCs w:val="24"/>
    </w:rPr>
  </w:style>
  <w:style w:type="paragraph" w:styleId="Obsah2">
    <w:name w:val="toc 2"/>
    <w:basedOn w:val="Normln"/>
    <w:next w:val="Normln"/>
    <w:autoRedefine/>
    <w:uiPriority w:val="39"/>
    <w:unhideWhenUsed/>
    <w:rsid w:val="00CB68C9"/>
    <w:pPr>
      <w:spacing w:before="0"/>
      <w:ind w:left="240"/>
      <w:jc w:val="left"/>
    </w:pPr>
    <w:rPr>
      <w:rFonts w:asciiTheme="minorHAnsi" w:hAnsiTheme="minorHAnsi" w:cstheme="minorHAnsi"/>
      <w:smallCaps/>
      <w:sz w:val="20"/>
    </w:rPr>
  </w:style>
  <w:style w:type="paragraph" w:styleId="Obsah3">
    <w:name w:val="toc 3"/>
    <w:basedOn w:val="Normln"/>
    <w:next w:val="Normln"/>
    <w:autoRedefine/>
    <w:uiPriority w:val="39"/>
    <w:unhideWhenUsed/>
    <w:rsid w:val="00703FB8"/>
    <w:pPr>
      <w:spacing w:before="0"/>
      <w:ind w:left="480"/>
      <w:jc w:val="left"/>
    </w:pPr>
    <w:rPr>
      <w:rFonts w:asciiTheme="minorHAnsi" w:hAnsiTheme="minorHAnsi" w:cstheme="minorHAnsi"/>
      <w:i/>
      <w:iCs/>
      <w:sz w:val="20"/>
    </w:rPr>
  </w:style>
  <w:style w:type="paragraph" w:styleId="Zhlav">
    <w:name w:val="header"/>
    <w:basedOn w:val="Normln"/>
    <w:link w:val="ZhlavChar"/>
    <w:uiPriority w:val="99"/>
    <w:unhideWhenUsed/>
    <w:rsid w:val="00703FB8"/>
    <w:pPr>
      <w:tabs>
        <w:tab w:val="center" w:pos="4536"/>
        <w:tab w:val="right" w:pos="9072"/>
      </w:tabs>
    </w:pPr>
    <w:rPr>
      <w:rFonts w:eastAsia="Times New Roman"/>
    </w:rPr>
  </w:style>
  <w:style w:type="character" w:customStyle="1" w:styleId="ZhlavChar">
    <w:name w:val="Záhlaví Char"/>
    <w:link w:val="Zhlav"/>
    <w:uiPriority w:val="99"/>
    <w:rsid w:val="00703FB8"/>
    <w:rPr>
      <w:rFonts w:eastAsia="Times New Roman"/>
      <w:sz w:val="24"/>
      <w:lang w:eastAsia="cs-CZ"/>
    </w:rPr>
  </w:style>
  <w:style w:type="paragraph" w:styleId="Zpat">
    <w:name w:val="footer"/>
    <w:basedOn w:val="Normln"/>
    <w:link w:val="ZpatChar"/>
    <w:uiPriority w:val="99"/>
    <w:unhideWhenUsed/>
    <w:rsid w:val="00703FB8"/>
    <w:pPr>
      <w:tabs>
        <w:tab w:val="center" w:pos="4536"/>
        <w:tab w:val="right" w:pos="9072"/>
      </w:tabs>
    </w:pPr>
    <w:rPr>
      <w:rFonts w:eastAsia="Times New Roman"/>
    </w:rPr>
  </w:style>
  <w:style w:type="character" w:customStyle="1" w:styleId="ZpatChar">
    <w:name w:val="Zápatí Char"/>
    <w:link w:val="Zpat"/>
    <w:uiPriority w:val="99"/>
    <w:rsid w:val="00703FB8"/>
    <w:rPr>
      <w:rFonts w:eastAsia="Times New Roman"/>
      <w:sz w:val="24"/>
      <w:lang w:eastAsia="cs-CZ"/>
    </w:rPr>
  </w:style>
  <w:style w:type="paragraph" w:styleId="Titulek">
    <w:name w:val="caption"/>
    <w:basedOn w:val="Normln"/>
    <w:next w:val="Normln"/>
    <w:uiPriority w:val="35"/>
    <w:unhideWhenUsed/>
    <w:qFormat/>
    <w:rsid w:val="00703FB8"/>
    <w:pPr>
      <w:spacing w:after="200"/>
    </w:pPr>
    <w:rPr>
      <w:rFonts w:eastAsia="Times New Roman"/>
      <w:i/>
      <w:iCs/>
      <w:color w:val="1F497D"/>
      <w:sz w:val="18"/>
      <w:szCs w:val="18"/>
    </w:rPr>
  </w:style>
  <w:style w:type="paragraph" w:styleId="Seznamobrzk">
    <w:name w:val="table of figures"/>
    <w:basedOn w:val="Normln"/>
    <w:next w:val="Normln"/>
    <w:uiPriority w:val="99"/>
    <w:unhideWhenUsed/>
    <w:rsid w:val="00703FB8"/>
    <w:rPr>
      <w:rFonts w:eastAsia="Times New Roman"/>
    </w:rPr>
  </w:style>
  <w:style w:type="paragraph" w:styleId="Nzev">
    <w:name w:val="Title"/>
    <w:basedOn w:val="Normln"/>
    <w:next w:val="Normln"/>
    <w:link w:val="NzevChar"/>
    <w:uiPriority w:val="10"/>
    <w:qFormat/>
    <w:rsid w:val="00703FB8"/>
    <w:pPr>
      <w:contextualSpacing/>
    </w:pPr>
    <w:rPr>
      <w:rFonts w:ascii="Cambria" w:eastAsia="Times New Roman" w:hAnsi="Cambria"/>
      <w:spacing w:val="-10"/>
      <w:kern w:val="28"/>
      <w:sz w:val="56"/>
      <w:szCs w:val="56"/>
    </w:rPr>
  </w:style>
  <w:style w:type="character" w:customStyle="1" w:styleId="NzevChar">
    <w:name w:val="Název Char"/>
    <w:link w:val="Nzev"/>
    <w:uiPriority w:val="10"/>
    <w:rsid w:val="00703FB8"/>
    <w:rPr>
      <w:rFonts w:ascii="Cambria" w:eastAsia="Times New Roman" w:hAnsi="Cambria" w:cs="Times New Roman"/>
      <w:spacing w:val="-10"/>
      <w:kern w:val="28"/>
      <w:sz w:val="56"/>
      <w:szCs w:val="56"/>
      <w:lang w:eastAsia="cs-CZ"/>
    </w:rPr>
  </w:style>
  <w:style w:type="character" w:styleId="Hypertextovodkaz">
    <w:name w:val="Hyperlink"/>
    <w:uiPriority w:val="99"/>
    <w:unhideWhenUsed/>
    <w:rsid w:val="00703FB8"/>
    <w:rPr>
      <w:color w:val="0000FF"/>
      <w:u w:val="single"/>
    </w:rPr>
  </w:style>
  <w:style w:type="paragraph" w:styleId="Textbubliny">
    <w:name w:val="Balloon Text"/>
    <w:basedOn w:val="Normln"/>
    <w:link w:val="TextbublinyChar"/>
    <w:uiPriority w:val="99"/>
    <w:semiHidden/>
    <w:unhideWhenUsed/>
    <w:rsid w:val="00703FB8"/>
    <w:rPr>
      <w:rFonts w:ascii="Tahoma" w:eastAsia="Times New Roman" w:hAnsi="Tahoma" w:cs="Tahoma"/>
      <w:sz w:val="16"/>
      <w:szCs w:val="16"/>
    </w:rPr>
  </w:style>
  <w:style w:type="character" w:customStyle="1" w:styleId="TextbublinyChar">
    <w:name w:val="Text bubliny Char"/>
    <w:link w:val="Textbubliny"/>
    <w:uiPriority w:val="99"/>
    <w:semiHidden/>
    <w:rsid w:val="00703FB8"/>
    <w:rPr>
      <w:rFonts w:ascii="Tahoma" w:eastAsia="Times New Roman" w:hAnsi="Tahoma" w:cs="Tahoma"/>
      <w:sz w:val="16"/>
      <w:szCs w:val="16"/>
      <w:lang w:eastAsia="cs-CZ"/>
    </w:rPr>
  </w:style>
  <w:style w:type="table" w:styleId="Mkatabulky">
    <w:name w:val="Table Grid"/>
    <w:basedOn w:val="Normlntabulka"/>
    <w:uiPriority w:val="59"/>
    <w:rsid w:val="00703FB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uiPriority w:val="99"/>
    <w:semiHidden/>
    <w:rsid w:val="00703FB8"/>
    <w:rPr>
      <w:color w:val="808080"/>
    </w:rPr>
  </w:style>
  <w:style w:type="paragraph" w:styleId="Nadpisobsahu">
    <w:name w:val="TOC Heading"/>
    <w:basedOn w:val="Nadpis1"/>
    <w:next w:val="Normln"/>
    <w:uiPriority w:val="39"/>
    <w:unhideWhenUsed/>
    <w:qFormat/>
    <w:rsid w:val="00703FB8"/>
    <w:pPr>
      <w:keepLines/>
      <w:tabs>
        <w:tab w:val="clear" w:pos="425"/>
      </w:tabs>
      <w:spacing w:after="0" w:line="259" w:lineRule="auto"/>
      <w:outlineLvl w:val="9"/>
    </w:pPr>
    <w:rPr>
      <w:rFonts w:ascii="Cambria" w:hAnsi="Cambria"/>
      <w:b w:val="0"/>
      <w:color w:val="365F91"/>
      <w:szCs w:val="32"/>
    </w:rPr>
  </w:style>
  <w:style w:type="character" w:customStyle="1" w:styleId="Nadpis4Char">
    <w:name w:val="Nadpis 4 Char"/>
    <w:link w:val="Nadpis4"/>
    <w:uiPriority w:val="9"/>
    <w:semiHidden/>
    <w:rsid w:val="00636016"/>
    <w:rPr>
      <w:rFonts w:ascii="Calibri" w:eastAsia="Times New Roman" w:hAnsi="Calibri"/>
      <w:b/>
      <w:bCs/>
      <w:sz w:val="28"/>
      <w:szCs w:val="28"/>
    </w:rPr>
  </w:style>
  <w:style w:type="character" w:customStyle="1" w:styleId="Nadpis6Char">
    <w:name w:val="Nadpis 6 Char"/>
    <w:link w:val="Nadpis6"/>
    <w:uiPriority w:val="9"/>
    <w:semiHidden/>
    <w:rsid w:val="00636016"/>
    <w:rPr>
      <w:rFonts w:ascii="Calibri" w:eastAsia="Times New Roman" w:hAnsi="Calibri"/>
      <w:b/>
      <w:bCs/>
      <w:sz w:val="22"/>
      <w:szCs w:val="22"/>
    </w:rPr>
  </w:style>
  <w:style w:type="character" w:customStyle="1" w:styleId="Nadpis7Char">
    <w:name w:val="Nadpis 7 Char"/>
    <w:link w:val="Nadpis7"/>
    <w:uiPriority w:val="9"/>
    <w:semiHidden/>
    <w:rsid w:val="00636016"/>
    <w:rPr>
      <w:rFonts w:ascii="Calibri" w:eastAsia="Times New Roman" w:hAnsi="Calibri"/>
      <w:sz w:val="24"/>
      <w:szCs w:val="24"/>
    </w:rPr>
  </w:style>
  <w:style w:type="character" w:customStyle="1" w:styleId="Nadpis9Char">
    <w:name w:val="Nadpis 9 Char"/>
    <w:link w:val="Nadpis9"/>
    <w:uiPriority w:val="9"/>
    <w:semiHidden/>
    <w:rsid w:val="00636016"/>
    <w:rPr>
      <w:rFonts w:ascii="Cambria" w:eastAsia="Times New Roman" w:hAnsi="Cambria"/>
      <w:sz w:val="22"/>
      <w:szCs w:val="22"/>
    </w:rPr>
  </w:style>
  <w:style w:type="character" w:customStyle="1" w:styleId="apple-converted-space">
    <w:name w:val="apple-converted-space"/>
    <w:rsid w:val="00291E2E"/>
  </w:style>
  <w:style w:type="character" w:customStyle="1" w:styleId="text">
    <w:name w:val="text"/>
    <w:rsid w:val="003563AE"/>
  </w:style>
  <w:style w:type="paragraph" w:styleId="Odstavecseseznamem">
    <w:name w:val="List Paragraph"/>
    <w:basedOn w:val="Normln"/>
    <w:uiPriority w:val="34"/>
    <w:qFormat/>
    <w:rsid w:val="00C23A27"/>
    <w:pPr>
      <w:spacing w:after="200" w:line="276" w:lineRule="auto"/>
      <w:ind w:left="720" w:firstLine="0"/>
      <w:contextualSpacing/>
      <w:jc w:val="left"/>
    </w:pPr>
    <w:rPr>
      <w:rFonts w:ascii="Calibri" w:hAnsi="Calibri"/>
      <w:sz w:val="22"/>
      <w:szCs w:val="22"/>
      <w:lang w:eastAsia="en-US"/>
    </w:rPr>
  </w:style>
  <w:style w:type="character" w:styleId="Sledovanodkaz">
    <w:name w:val="FollowedHyperlink"/>
    <w:uiPriority w:val="99"/>
    <w:semiHidden/>
    <w:unhideWhenUsed/>
    <w:rsid w:val="0025080D"/>
    <w:rPr>
      <w:color w:val="800080"/>
      <w:u w:val="single"/>
    </w:rPr>
  </w:style>
  <w:style w:type="paragraph" w:styleId="Obsah4">
    <w:name w:val="toc 4"/>
    <w:basedOn w:val="Normln"/>
    <w:next w:val="Normln"/>
    <w:autoRedefine/>
    <w:uiPriority w:val="39"/>
    <w:unhideWhenUsed/>
    <w:rsid w:val="00691608"/>
    <w:pPr>
      <w:spacing w:before="0"/>
      <w:ind w:left="720"/>
      <w:jc w:val="left"/>
    </w:pPr>
    <w:rPr>
      <w:rFonts w:asciiTheme="minorHAnsi" w:hAnsiTheme="minorHAnsi" w:cstheme="minorHAnsi"/>
      <w:sz w:val="18"/>
      <w:szCs w:val="18"/>
    </w:rPr>
  </w:style>
  <w:style w:type="paragraph" w:styleId="Obsah5">
    <w:name w:val="toc 5"/>
    <w:basedOn w:val="Normln"/>
    <w:next w:val="Normln"/>
    <w:autoRedefine/>
    <w:uiPriority w:val="39"/>
    <w:unhideWhenUsed/>
    <w:rsid w:val="00691608"/>
    <w:pPr>
      <w:spacing w:before="0"/>
      <w:ind w:left="960"/>
      <w:jc w:val="left"/>
    </w:pPr>
    <w:rPr>
      <w:rFonts w:asciiTheme="minorHAnsi" w:hAnsiTheme="minorHAnsi" w:cstheme="minorHAnsi"/>
      <w:sz w:val="18"/>
      <w:szCs w:val="18"/>
    </w:rPr>
  </w:style>
  <w:style w:type="paragraph" w:styleId="Obsah6">
    <w:name w:val="toc 6"/>
    <w:basedOn w:val="Normln"/>
    <w:next w:val="Normln"/>
    <w:autoRedefine/>
    <w:uiPriority w:val="39"/>
    <w:unhideWhenUsed/>
    <w:rsid w:val="00691608"/>
    <w:pPr>
      <w:spacing w:before="0"/>
      <w:ind w:left="1200"/>
      <w:jc w:val="left"/>
    </w:pPr>
    <w:rPr>
      <w:rFonts w:asciiTheme="minorHAnsi" w:hAnsiTheme="minorHAnsi" w:cstheme="minorHAnsi"/>
      <w:sz w:val="18"/>
      <w:szCs w:val="18"/>
    </w:rPr>
  </w:style>
  <w:style w:type="paragraph" w:styleId="Obsah7">
    <w:name w:val="toc 7"/>
    <w:basedOn w:val="Normln"/>
    <w:next w:val="Normln"/>
    <w:autoRedefine/>
    <w:uiPriority w:val="39"/>
    <w:unhideWhenUsed/>
    <w:rsid w:val="00691608"/>
    <w:pPr>
      <w:spacing w:before="0"/>
      <w:ind w:left="1440"/>
      <w:jc w:val="left"/>
    </w:pPr>
    <w:rPr>
      <w:rFonts w:asciiTheme="minorHAnsi" w:hAnsiTheme="minorHAnsi" w:cstheme="minorHAnsi"/>
      <w:sz w:val="18"/>
      <w:szCs w:val="18"/>
    </w:rPr>
  </w:style>
  <w:style w:type="paragraph" w:styleId="Obsah8">
    <w:name w:val="toc 8"/>
    <w:basedOn w:val="Normln"/>
    <w:next w:val="Normln"/>
    <w:autoRedefine/>
    <w:uiPriority w:val="39"/>
    <w:unhideWhenUsed/>
    <w:rsid w:val="00691608"/>
    <w:pPr>
      <w:spacing w:before="0"/>
      <w:ind w:left="1680"/>
      <w:jc w:val="left"/>
    </w:pPr>
    <w:rPr>
      <w:rFonts w:asciiTheme="minorHAnsi" w:hAnsiTheme="minorHAnsi" w:cstheme="minorHAnsi"/>
      <w:sz w:val="18"/>
      <w:szCs w:val="18"/>
    </w:rPr>
  </w:style>
  <w:style w:type="paragraph" w:styleId="Obsah9">
    <w:name w:val="toc 9"/>
    <w:basedOn w:val="Normln"/>
    <w:next w:val="Normln"/>
    <w:autoRedefine/>
    <w:uiPriority w:val="39"/>
    <w:unhideWhenUsed/>
    <w:rsid w:val="00691608"/>
    <w:pPr>
      <w:spacing w:before="0"/>
      <w:ind w:left="1920"/>
      <w:jc w:val="left"/>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6FBC"/>
    <w:pPr>
      <w:spacing w:before="120" w:line="360" w:lineRule="auto"/>
      <w:ind w:firstLine="567"/>
      <w:jc w:val="both"/>
    </w:pPr>
    <w:rPr>
      <w:sz w:val="24"/>
    </w:rPr>
  </w:style>
  <w:style w:type="paragraph" w:styleId="Nadpis1">
    <w:name w:val="heading 1"/>
    <w:basedOn w:val="Normln"/>
    <w:next w:val="Normln"/>
    <w:link w:val="Nadpis1Char"/>
    <w:autoRedefine/>
    <w:qFormat/>
    <w:rsid w:val="008504DD"/>
    <w:pPr>
      <w:keepNext/>
      <w:numPr>
        <w:numId w:val="44"/>
      </w:numPr>
      <w:tabs>
        <w:tab w:val="left" w:pos="425"/>
      </w:tabs>
      <w:spacing w:before="480" w:after="120"/>
      <w:outlineLvl w:val="0"/>
    </w:pPr>
    <w:rPr>
      <w:rFonts w:eastAsia="Times New Roman"/>
      <w:b/>
      <w:sz w:val="32"/>
    </w:rPr>
  </w:style>
  <w:style w:type="paragraph" w:styleId="Nadpis2">
    <w:name w:val="heading 2"/>
    <w:basedOn w:val="Nadpis1"/>
    <w:next w:val="Normln"/>
    <w:link w:val="Nadpis2Char"/>
    <w:autoRedefine/>
    <w:qFormat/>
    <w:rsid w:val="00935F8A"/>
    <w:pPr>
      <w:numPr>
        <w:ilvl w:val="1"/>
      </w:numPr>
      <w:tabs>
        <w:tab w:val="clear" w:pos="425"/>
        <w:tab w:val="left" w:pos="794"/>
      </w:tabs>
      <w:spacing w:before="360"/>
      <w:outlineLvl w:val="1"/>
    </w:pPr>
    <w:rPr>
      <w:rFonts w:eastAsiaTheme="minorHAnsi"/>
      <w:sz w:val="28"/>
      <w:lang w:eastAsia="en-US"/>
    </w:rPr>
  </w:style>
  <w:style w:type="paragraph" w:styleId="Nadpis3">
    <w:name w:val="heading 3"/>
    <w:basedOn w:val="Nadpis2"/>
    <w:next w:val="Normln"/>
    <w:link w:val="Nadpis3Char"/>
    <w:uiPriority w:val="9"/>
    <w:unhideWhenUsed/>
    <w:qFormat/>
    <w:rsid w:val="00935F8A"/>
    <w:pPr>
      <w:numPr>
        <w:ilvl w:val="2"/>
      </w:numPr>
      <w:tabs>
        <w:tab w:val="clear" w:pos="794"/>
        <w:tab w:val="left" w:pos="1247"/>
      </w:tabs>
      <w:outlineLvl w:val="2"/>
    </w:pPr>
    <w:rPr>
      <w:b w:val="0"/>
      <w:bCs/>
      <w:sz w:val="24"/>
      <w:szCs w:val="26"/>
    </w:rPr>
  </w:style>
  <w:style w:type="paragraph" w:styleId="Nadpis4">
    <w:name w:val="heading 4"/>
    <w:basedOn w:val="Normln"/>
    <w:next w:val="Normln"/>
    <w:link w:val="Nadpis4Char"/>
    <w:uiPriority w:val="9"/>
    <w:semiHidden/>
    <w:unhideWhenUsed/>
    <w:qFormat/>
    <w:rsid w:val="00636016"/>
    <w:pPr>
      <w:keepNext/>
      <w:numPr>
        <w:ilvl w:val="3"/>
        <w:numId w:val="44"/>
      </w:numPr>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
    <w:semiHidden/>
    <w:unhideWhenUsed/>
    <w:qFormat/>
    <w:rsid w:val="00703FB8"/>
    <w:pPr>
      <w:numPr>
        <w:ilvl w:val="4"/>
        <w:numId w:val="44"/>
      </w:num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semiHidden/>
    <w:unhideWhenUsed/>
    <w:qFormat/>
    <w:rsid w:val="00636016"/>
    <w:pPr>
      <w:numPr>
        <w:ilvl w:val="5"/>
        <w:numId w:val="44"/>
      </w:numPr>
      <w:spacing w:before="240" w:after="60"/>
      <w:outlineLvl w:val="5"/>
    </w:pPr>
    <w:rPr>
      <w:rFonts w:ascii="Calibri" w:eastAsia="Times New Roman" w:hAnsi="Calibri"/>
      <w:b/>
      <w:bCs/>
      <w:sz w:val="22"/>
      <w:szCs w:val="22"/>
    </w:rPr>
  </w:style>
  <w:style w:type="paragraph" w:styleId="Nadpis7">
    <w:name w:val="heading 7"/>
    <w:basedOn w:val="Normln"/>
    <w:next w:val="Normln"/>
    <w:link w:val="Nadpis7Char"/>
    <w:uiPriority w:val="9"/>
    <w:semiHidden/>
    <w:unhideWhenUsed/>
    <w:qFormat/>
    <w:rsid w:val="00636016"/>
    <w:pPr>
      <w:numPr>
        <w:ilvl w:val="6"/>
        <w:numId w:val="44"/>
      </w:numPr>
      <w:spacing w:before="240" w:after="60"/>
      <w:outlineLvl w:val="6"/>
    </w:pPr>
    <w:rPr>
      <w:rFonts w:ascii="Calibri" w:eastAsia="Times New Roman" w:hAnsi="Calibri"/>
      <w:szCs w:val="24"/>
    </w:rPr>
  </w:style>
  <w:style w:type="paragraph" w:styleId="Nadpis8">
    <w:name w:val="heading 8"/>
    <w:basedOn w:val="Normln"/>
    <w:next w:val="Normln"/>
    <w:link w:val="Nadpis8Char"/>
    <w:uiPriority w:val="9"/>
    <w:semiHidden/>
    <w:unhideWhenUsed/>
    <w:qFormat/>
    <w:rsid w:val="00703FB8"/>
    <w:pPr>
      <w:numPr>
        <w:ilvl w:val="7"/>
        <w:numId w:val="44"/>
      </w:numPr>
      <w:spacing w:before="240" w:after="60"/>
      <w:outlineLvl w:val="7"/>
    </w:pPr>
    <w:rPr>
      <w:rFonts w:ascii="Calibri" w:eastAsia="Times New Roman" w:hAnsi="Calibri"/>
      <w:i/>
      <w:iCs/>
      <w:szCs w:val="24"/>
    </w:rPr>
  </w:style>
  <w:style w:type="paragraph" w:styleId="Nadpis9">
    <w:name w:val="heading 9"/>
    <w:basedOn w:val="Normln"/>
    <w:next w:val="Normln"/>
    <w:link w:val="Nadpis9Char"/>
    <w:uiPriority w:val="9"/>
    <w:semiHidden/>
    <w:unhideWhenUsed/>
    <w:qFormat/>
    <w:rsid w:val="00636016"/>
    <w:pPr>
      <w:numPr>
        <w:ilvl w:val="8"/>
        <w:numId w:val="44"/>
      </w:numPr>
      <w:spacing w:before="240" w:after="60"/>
      <w:outlineLvl w:val="8"/>
    </w:pPr>
    <w:rPr>
      <w:rFonts w:ascii="Cambria" w:eastAsia="Times New Roman"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Literatura">
    <w:name w:val="[1] Literatura"/>
    <w:basedOn w:val="Normln"/>
    <w:qFormat/>
    <w:rsid w:val="00703FB8"/>
    <w:pPr>
      <w:numPr>
        <w:numId w:val="6"/>
      </w:numPr>
      <w:tabs>
        <w:tab w:val="left" w:pos="425"/>
      </w:tabs>
      <w:spacing w:after="120"/>
    </w:pPr>
    <w:rPr>
      <w:rFonts w:eastAsia="Times New Roman"/>
      <w:szCs w:val="28"/>
    </w:rPr>
  </w:style>
  <w:style w:type="paragraph" w:customStyle="1" w:styleId="Obrazek">
    <w:name w:val="Obrazek"/>
    <w:basedOn w:val="Normln"/>
    <w:qFormat/>
    <w:rsid w:val="00703FB8"/>
    <w:pPr>
      <w:spacing w:after="120"/>
      <w:jc w:val="center"/>
    </w:pPr>
    <w:rPr>
      <w:rFonts w:eastAsia="Times New Roman"/>
    </w:rPr>
  </w:style>
  <w:style w:type="paragraph" w:customStyle="1" w:styleId="Texttabulky">
    <w:name w:val="Text tabulky"/>
    <w:basedOn w:val="Normln"/>
    <w:qFormat/>
    <w:rsid w:val="00703FB8"/>
    <w:pPr>
      <w:spacing w:before="20" w:after="20"/>
      <w:ind w:firstLine="0"/>
      <w:jc w:val="center"/>
    </w:pPr>
    <w:rPr>
      <w:rFonts w:eastAsia="Times New Roman"/>
    </w:rPr>
  </w:style>
  <w:style w:type="paragraph" w:customStyle="1" w:styleId="Tabulka">
    <w:name w:val="Tabulka"/>
    <w:basedOn w:val="Normln"/>
    <w:next w:val="Normln"/>
    <w:qFormat/>
    <w:rsid w:val="00703FB8"/>
    <w:pPr>
      <w:spacing w:after="120"/>
      <w:ind w:firstLine="0"/>
      <w:jc w:val="left"/>
    </w:pPr>
    <w:rPr>
      <w:rFonts w:eastAsia="Times New Roman"/>
    </w:rPr>
  </w:style>
  <w:style w:type="paragraph" w:customStyle="1" w:styleId="Default">
    <w:name w:val="Default"/>
    <w:rsid w:val="00703FB8"/>
    <w:pPr>
      <w:widowControl w:val="0"/>
      <w:autoSpaceDE w:val="0"/>
      <w:autoSpaceDN w:val="0"/>
      <w:adjustRightInd w:val="0"/>
    </w:pPr>
    <w:rPr>
      <w:rFonts w:eastAsia="Times New Roman"/>
      <w:color w:val="000000"/>
      <w:sz w:val="24"/>
      <w:szCs w:val="24"/>
    </w:rPr>
  </w:style>
  <w:style w:type="paragraph" w:customStyle="1" w:styleId="CM2">
    <w:name w:val="CM2"/>
    <w:basedOn w:val="Default"/>
    <w:next w:val="Default"/>
    <w:uiPriority w:val="99"/>
    <w:rsid w:val="00703FB8"/>
    <w:rPr>
      <w:color w:val="auto"/>
    </w:rPr>
  </w:style>
  <w:style w:type="paragraph" w:customStyle="1" w:styleId="Rovnice">
    <w:name w:val="Rovnice"/>
    <w:basedOn w:val="Normln"/>
    <w:next w:val="Normln"/>
    <w:qFormat/>
    <w:rsid w:val="00703FB8"/>
    <w:pPr>
      <w:tabs>
        <w:tab w:val="center" w:pos="4536"/>
        <w:tab w:val="right" w:pos="9072"/>
      </w:tabs>
      <w:ind w:firstLine="0"/>
      <w:jc w:val="center"/>
    </w:pPr>
    <w:rPr>
      <w:rFonts w:eastAsia="Times New Roman"/>
      <w:szCs w:val="24"/>
    </w:rPr>
  </w:style>
  <w:style w:type="paragraph" w:customStyle="1" w:styleId="nadpis11">
    <w:name w:val="nadpis 11"/>
    <w:basedOn w:val="Nadpis3"/>
    <w:next w:val="Normln"/>
    <w:autoRedefine/>
    <w:rsid w:val="00141AE0"/>
  </w:style>
  <w:style w:type="character" w:customStyle="1" w:styleId="Nadpis3Char">
    <w:name w:val="Nadpis 3 Char"/>
    <w:link w:val="Nadpis3"/>
    <w:uiPriority w:val="9"/>
    <w:rsid w:val="00935F8A"/>
    <w:rPr>
      <w:rFonts w:eastAsiaTheme="minorHAnsi"/>
      <w:bCs/>
      <w:sz w:val="24"/>
      <w:szCs w:val="26"/>
      <w:lang w:eastAsia="en-US"/>
    </w:rPr>
  </w:style>
  <w:style w:type="character" w:customStyle="1" w:styleId="Nadpis1Char">
    <w:name w:val="Nadpis 1 Char"/>
    <w:link w:val="Nadpis1"/>
    <w:rsid w:val="008504DD"/>
    <w:rPr>
      <w:rFonts w:eastAsia="Times New Roman"/>
      <w:b/>
      <w:sz w:val="32"/>
    </w:rPr>
  </w:style>
  <w:style w:type="character" w:customStyle="1" w:styleId="Nadpis2Char">
    <w:name w:val="Nadpis 2 Char"/>
    <w:link w:val="Nadpis2"/>
    <w:rsid w:val="00935F8A"/>
    <w:rPr>
      <w:rFonts w:eastAsiaTheme="minorHAnsi"/>
      <w:b/>
      <w:sz w:val="28"/>
      <w:lang w:eastAsia="en-US"/>
    </w:rPr>
  </w:style>
  <w:style w:type="character" w:customStyle="1" w:styleId="Nadpis5Char">
    <w:name w:val="Nadpis 5 Char"/>
    <w:link w:val="Nadpis5"/>
    <w:uiPriority w:val="9"/>
    <w:semiHidden/>
    <w:rsid w:val="00703FB8"/>
    <w:rPr>
      <w:rFonts w:ascii="Calibri" w:eastAsia="Times New Roman" w:hAnsi="Calibri"/>
      <w:b/>
      <w:bCs/>
      <w:i/>
      <w:iCs/>
      <w:sz w:val="26"/>
      <w:szCs w:val="26"/>
    </w:rPr>
  </w:style>
  <w:style w:type="character" w:customStyle="1" w:styleId="Nadpis8Char">
    <w:name w:val="Nadpis 8 Char"/>
    <w:link w:val="Nadpis8"/>
    <w:uiPriority w:val="9"/>
    <w:semiHidden/>
    <w:rsid w:val="00703FB8"/>
    <w:rPr>
      <w:rFonts w:ascii="Calibri" w:eastAsia="Times New Roman" w:hAnsi="Calibri"/>
      <w:i/>
      <w:iCs/>
      <w:sz w:val="24"/>
      <w:szCs w:val="24"/>
    </w:rPr>
  </w:style>
  <w:style w:type="paragraph" w:styleId="Obsah1">
    <w:name w:val="toc 1"/>
    <w:basedOn w:val="Normln"/>
    <w:next w:val="Normln"/>
    <w:autoRedefine/>
    <w:uiPriority w:val="39"/>
    <w:unhideWhenUsed/>
    <w:rsid w:val="00FB7AAC"/>
    <w:pPr>
      <w:tabs>
        <w:tab w:val="left" w:pos="960"/>
        <w:tab w:val="right" w:leader="dot" w:pos="8777"/>
      </w:tabs>
      <w:spacing w:after="120"/>
    </w:pPr>
    <w:rPr>
      <w:b/>
      <w:bCs/>
      <w:caps/>
      <w:noProof/>
      <w:szCs w:val="24"/>
    </w:rPr>
  </w:style>
  <w:style w:type="paragraph" w:styleId="Obsah2">
    <w:name w:val="toc 2"/>
    <w:basedOn w:val="Normln"/>
    <w:next w:val="Normln"/>
    <w:autoRedefine/>
    <w:uiPriority w:val="39"/>
    <w:unhideWhenUsed/>
    <w:rsid w:val="00CB68C9"/>
    <w:pPr>
      <w:spacing w:before="0"/>
      <w:ind w:left="240"/>
      <w:jc w:val="left"/>
    </w:pPr>
    <w:rPr>
      <w:rFonts w:asciiTheme="minorHAnsi" w:hAnsiTheme="minorHAnsi" w:cstheme="minorHAnsi"/>
      <w:smallCaps/>
      <w:sz w:val="20"/>
    </w:rPr>
  </w:style>
  <w:style w:type="paragraph" w:styleId="Obsah3">
    <w:name w:val="toc 3"/>
    <w:basedOn w:val="Normln"/>
    <w:next w:val="Normln"/>
    <w:autoRedefine/>
    <w:uiPriority w:val="39"/>
    <w:unhideWhenUsed/>
    <w:rsid w:val="00703FB8"/>
    <w:pPr>
      <w:spacing w:before="0"/>
      <w:ind w:left="480"/>
      <w:jc w:val="left"/>
    </w:pPr>
    <w:rPr>
      <w:rFonts w:asciiTheme="minorHAnsi" w:hAnsiTheme="minorHAnsi" w:cstheme="minorHAnsi"/>
      <w:i/>
      <w:iCs/>
      <w:sz w:val="20"/>
    </w:rPr>
  </w:style>
  <w:style w:type="paragraph" w:styleId="Zhlav">
    <w:name w:val="header"/>
    <w:basedOn w:val="Normln"/>
    <w:link w:val="ZhlavChar"/>
    <w:uiPriority w:val="99"/>
    <w:unhideWhenUsed/>
    <w:rsid w:val="00703FB8"/>
    <w:pPr>
      <w:tabs>
        <w:tab w:val="center" w:pos="4536"/>
        <w:tab w:val="right" w:pos="9072"/>
      </w:tabs>
    </w:pPr>
    <w:rPr>
      <w:rFonts w:eastAsia="Times New Roman"/>
    </w:rPr>
  </w:style>
  <w:style w:type="character" w:customStyle="1" w:styleId="ZhlavChar">
    <w:name w:val="Záhlaví Char"/>
    <w:link w:val="Zhlav"/>
    <w:uiPriority w:val="99"/>
    <w:rsid w:val="00703FB8"/>
    <w:rPr>
      <w:rFonts w:eastAsia="Times New Roman"/>
      <w:sz w:val="24"/>
      <w:lang w:eastAsia="cs-CZ"/>
    </w:rPr>
  </w:style>
  <w:style w:type="paragraph" w:styleId="Zpat">
    <w:name w:val="footer"/>
    <w:basedOn w:val="Normln"/>
    <w:link w:val="ZpatChar"/>
    <w:uiPriority w:val="99"/>
    <w:unhideWhenUsed/>
    <w:rsid w:val="00703FB8"/>
    <w:pPr>
      <w:tabs>
        <w:tab w:val="center" w:pos="4536"/>
        <w:tab w:val="right" w:pos="9072"/>
      </w:tabs>
    </w:pPr>
    <w:rPr>
      <w:rFonts w:eastAsia="Times New Roman"/>
    </w:rPr>
  </w:style>
  <w:style w:type="character" w:customStyle="1" w:styleId="ZpatChar">
    <w:name w:val="Zápatí Char"/>
    <w:link w:val="Zpat"/>
    <w:uiPriority w:val="99"/>
    <w:rsid w:val="00703FB8"/>
    <w:rPr>
      <w:rFonts w:eastAsia="Times New Roman"/>
      <w:sz w:val="24"/>
      <w:lang w:eastAsia="cs-CZ"/>
    </w:rPr>
  </w:style>
  <w:style w:type="paragraph" w:styleId="Titulek">
    <w:name w:val="caption"/>
    <w:basedOn w:val="Normln"/>
    <w:next w:val="Normln"/>
    <w:uiPriority w:val="35"/>
    <w:unhideWhenUsed/>
    <w:qFormat/>
    <w:rsid w:val="00703FB8"/>
    <w:pPr>
      <w:spacing w:after="200"/>
    </w:pPr>
    <w:rPr>
      <w:rFonts w:eastAsia="Times New Roman"/>
      <w:i/>
      <w:iCs/>
      <w:color w:val="1F497D"/>
      <w:sz w:val="18"/>
      <w:szCs w:val="18"/>
    </w:rPr>
  </w:style>
  <w:style w:type="paragraph" w:styleId="Seznamobrzk">
    <w:name w:val="table of figures"/>
    <w:basedOn w:val="Normln"/>
    <w:next w:val="Normln"/>
    <w:uiPriority w:val="99"/>
    <w:unhideWhenUsed/>
    <w:rsid w:val="00703FB8"/>
    <w:rPr>
      <w:rFonts w:eastAsia="Times New Roman"/>
    </w:rPr>
  </w:style>
  <w:style w:type="paragraph" w:styleId="Nzev">
    <w:name w:val="Title"/>
    <w:basedOn w:val="Normln"/>
    <w:next w:val="Normln"/>
    <w:link w:val="NzevChar"/>
    <w:uiPriority w:val="10"/>
    <w:qFormat/>
    <w:rsid w:val="00703FB8"/>
    <w:pPr>
      <w:contextualSpacing/>
    </w:pPr>
    <w:rPr>
      <w:rFonts w:ascii="Cambria" w:eastAsia="Times New Roman" w:hAnsi="Cambria"/>
      <w:spacing w:val="-10"/>
      <w:kern w:val="28"/>
      <w:sz w:val="56"/>
      <w:szCs w:val="56"/>
    </w:rPr>
  </w:style>
  <w:style w:type="character" w:customStyle="1" w:styleId="NzevChar">
    <w:name w:val="Název Char"/>
    <w:link w:val="Nzev"/>
    <w:uiPriority w:val="10"/>
    <w:rsid w:val="00703FB8"/>
    <w:rPr>
      <w:rFonts w:ascii="Cambria" w:eastAsia="Times New Roman" w:hAnsi="Cambria" w:cs="Times New Roman"/>
      <w:spacing w:val="-10"/>
      <w:kern w:val="28"/>
      <w:sz w:val="56"/>
      <w:szCs w:val="56"/>
      <w:lang w:eastAsia="cs-CZ"/>
    </w:rPr>
  </w:style>
  <w:style w:type="character" w:styleId="Hypertextovodkaz">
    <w:name w:val="Hyperlink"/>
    <w:uiPriority w:val="99"/>
    <w:unhideWhenUsed/>
    <w:rsid w:val="00703FB8"/>
    <w:rPr>
      <w:color w:val="0000FF"/>
      <w:u w:val="single"/>
    </w:rPr>
  </w:style>
  <w:style w:type="paragraph" w:styleId="Textbubliny">
    <w:name w:val="Balloon Text"/>
    <w:basedOn w:val="Normln"/>
    <w:link w:val="TextbublinyChar"/>
    <w:uiPriority w:val="99"/>
    <w:semiHidden/>
    <w:unhideWhenUsed/>
    <w:rsid w:val="00703FB8"/>
    <w:rPr>
      <w:rFonts w:ascii="Tahoma" w:eastAsia="Times New Roman" w:hAnsi="Tahoma" w:cs="Tahoma"/>
      <w:sz w:val="16"/>
      <w:szCs w:val="16"/>
    </w:rPr>
  </w:style>
  <w:style w:type="character" w:customStyle="1" w:styleId="TextbublinyChar">
    <w:name w:val="Text bubliny Char"/>
    <w:link w:val="Textbubliny"/>
    <w:uiPriority w:val="99"/>
    <w:semiHidden/>
    <w:rsid w:val="00703FB8"/>
    <w:rPr>
      <w:rFonts w:ascii="Tahoma" w:eastAsia="Times New Roman" w:hAnsi="Tahoma" w:cs="Tahoma"/>
      <w:sz w:val="16"/>
      <w:szCs w:val="16"/>
      <w:lang w:eastAsia="cs-CZ"/>
    </w:rPr>
  </w:style>
  <w:style w:type="table" w:styleId="Mkatabulky">
    <w:name w:val="Table Grid"/>
    <w:basedOn w:val="Normlntabulka"/>
    <w:uiPriority w:val="59"/>
    <w:rsid w:val="00703FB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uiPriority w:val="99"/>
    <w:semiHidden/>
    <w:rsid w:val="00703FB8"/>
    <w:rPr>
      <w:color w:val="808080"/>
    </w:rPr>
  </w:style>
  <w:style w:type="paragraph" w:styleId="Nadpisobsahu">
    <w:name w:val="TOC Heading"/>
    <w:basedOn w:val="Nadpis1"/>
    <w:next w:val="Normln"/>
    <w:uiPriority w:val="39"/>
    <w:unhideWhenUsed/>
    <w:qFormat/>
    <w:rsid w:val="00703FB8"/>
    <w:pPr>
      <w:keepLines/>
      <w:tabs>
        <w:tab w:val="clear" w:pos="425"/>
      </w:tabs>
      <w:spacing w:after="0" w:line="259" w:lineRule="auto"/>
      <w:outlineLvl w:val="9"/>
    </w:pPr>
    <w:rPr>
      <w:rFonts w:ascii="Cambria" w:hAnsi="Cambria"/>
      <w:b w:val="0"/>
      <w:color w:val="365F91"/>
      <w:szCs w:val="32"/>
    </w:rPr>
  </w:style>
  <w:style w:type="character" w:customStyle="1" w:styleId="Nadpis4Char">
    <w:name w:val="Nadpis 4 Char"/>
    <w:link w:val="Nadpis4"/>
    <w:uiPriority w:val="9"/>
    <w:semiHidden/>
    <w:rsid w:val="00636016"/>
    <w:rPr>
      <w:rFonts w:ascii="Calibri" w:eastAsia="Times New Roman" w:hAnsi="Calibri"/>
      <w:b/>
      <w:bCs/>
      <w:sz w:val="28"/>
      <w:szCs w:val="28"/>
    </w:rPr>
  </w:style>
  <w:style w:type="character" w:customStyle="1" w:styleId="Nadpis6Char">
    <w:name w:val="Nadpis 6 Char"/>
    <w:link w:val="Nadpis6"/>
    <w:uiPriority w:val="9"/>
    <w:semiHidden/>
    <w:rsid w:val="00636016"/>
    <w:rPr>
      <w:rFonts w:ascii="Calibri" w:eastAsia="Times New Roman" w:hAnsi="Calibri"/>
      <w:b/>
      <w:bCs/>
      <w:sz w:val="22"/>
      <w:szCs w:val="22"/>
    </w:rPr>
  </w:style>
  <w:style w:type="character" w:customStyle="1" w:styleId="Nadpis7Char">
    <w:name w:val="Nadpis 7 Char"/>
    <w:link w:val="Nadpis7"/>
    <w:uiPriority w:val="9"/>
    <w:semiHidden/>
    <w:rsid w:val="00636016"/>
    <w:rPr>
      <w:rFonts w:ascii="Calibri" w:eastAsia="Times New Roman" w:hAnsi="Calibri"/>
      <w:sz w:val="24"/>
      <w:szCs w:val="24"/>
    </w:rPr>
  </w:style>
  <w:style w:type="character" w:customStyle="1" w:styleId="Nadpis9Char">
    <w:name w:val="Nadpis 9 Char"/>
    <w:link w:val="Nadpis9"/>
    <w:uiPriority w:val="9"/>
    <w:semiHidden/>
    <w:rsid w:val="00636016"/>
    <w:rPr>
      <w:rFonts w:ascii="Cambria" w:eastAsia="Times New Roman" w:hAnsi="Cambria"/>
      <w:sz w:val="22"/>
      <w:szCs w:val="22"/>
    </w:rPr>
  </w:style>
  <w:style w:type="character" w:customStyle="1" w:styleId="apple-converted-space">
    <w:name w:val="apple-converted-space"/>
    <w:rsid w:val="00291E2E"/>
  </w:style>
  <w:style w:type="character" w:customStyle="1" w:styleId="text">
    <w:name w:val="text"/>
    <w:rsid w:val="003563AE"/>
  </w:style>
  <w:style w:type="paragraph" w:styleId="Odstavecseseznamem">
    <w:name w:val="List Paragraph"/>
    <w:basedOn w:val="Normln"/>
    <w:uiPriority w:val="34"/>
    <w:qFormat/>
    <w:rsid w:val="00C23A27"/>
    <w:pPr>
      <w:spacing w:after="200" w:line="276" w:lineRule="auto"/>
      <w:ind w:left="720" w:firstLine="0"/>
      <w:contextualSpacing/>
      <w:jc w:val="left"/>
    </w:pPr>
    <w:rPr>
      <w:rFonts w:ascii="Calibri" w:hAnsi="Calibri"/>
      <w:sz w:val="22"/>
      <w:szCs w:val="22"/>
      <w:lang w:eastAsia="en-US"/>
    </w:rPr>
  </w:style>
  <w:style w:type="character" w:styleId="Sledovanodkaz">
    <w:name w:val="FollowedHyperlink"/>
    <w:uiPriority w:val="99"/>
    <w:semiHidden/>
    <w:unhideWhenUsed/>
    <w:rsid w:val="0025080D"/>
    <w:rPr>
      <w:color w:val="800080"/>
      <w:u w:val="single"/>
    </w:rPr>
  </w:style>
  <w:style w:type="paragraph" w:styleId="Obsah4">
    <w:name w:val="toc 4"/>
    <w:basedOn w:val="Normln"/>
    <w:next w:val="Normln"/>
    <w:autoRedefine/>
    <w:uiPriority w:val="39"/>
    <w:unhideWhenUsed/>
    <w:rsid w:val="00691608"/>
    <w:pPr>
      <w:spacing w:before="0"/>
      <w:ind w:left="720"/>
      <w:jc w:val="left"/>
    </w:pPr>
    <w:rPr>
      <w:rFonts w:asciiTheme="minorHAnsi" w:hAnsiTheme="minorHAnsi" w:cstheme="minorHAnsi"/>
      <w:sz w:val="18"/>
      <w:szCs w:val="18"/>
    </w:rPr>
  </w:style>
  <w:style w:type="paragraph" w:styleId="Obsah5">
    <w:name w:val="toc 5"/>
    <w:basedOn w:val="Normln"/>
    <w:next w:val="Normln"/>
    <w:autoRedefine/>
    <w:uiPriority w:val="39"/>
    <w:unhideWhenUsed/>
    <w:rsid w:val="00691608"/>
    <w:pPr>
      <w:spacing w:before="0"/>
      <w:ind w:left="960"/>
      <w:jc w:val="left"/>
    </w:pPr>
    <w:rPr>
      <w:rFonts w:asciiTheme="minorHAnsi" w:hAnsiTheme="minorHAnsi" w:cstheme="minorHAnsi"/>
      <w:sz w:val="18"/>
      <w:szCs w:val="18"/>
    </w:rPr>
  </w:style>
  <w:style w:type="paragraph" w:styleId="Obsah6">
    <w:name w:val="toc 6"/>
    <w:basedOn w:val="Normln"/>
    <w:next w:val="Normln"/>
    <w:autoRedefine/>
    <w:uiPriority w:val="39"/>
    <w:unhideWhenUsed/>
    <w:rsid w:val="00691608"/>
    <w:pPr>
      <w:spacing w:before="0"/>
      <w:ind w:left="1200"/>
      <w:jc w:val="left"/>
    </w:pPr>
    <w:rPr>
      <w:rFonts w:asciiTheme="minorHAnsi" w:hAnsiTheme="minorHAnsi" w:cstheme="minorHAnsi"/>
      <w:sz w:val="18"/>
      <w:szCs w:val="18"/>
    </w:rPr>
  </w:style>
  <w:style w:type="paragraph" w:styleId="Obsah7">
    <w:name w:val="toc 7"/>
    <w:basedOn w:val="Normln"/>
    <w:next w:val="Normln"/>
    <w:autoRedefine/>
    <w:uiPriority w:val="39"/>
    <w:unhideWhenUsed/>
    <w:rsid w:val="00691608"/>
    <w:pPr>
      <w:spacing w:before="0"/>
      <w:ind w:left="1440"/>
      <w:jc w:val="left"/>
    </w:pPr>
    <w:rPr>
      <w:rFonts w:asciiTheme="minorHAnsi" w:hAnsiTheme="minorHAnsi" w:cstheme="minorHAnsi"/>
      <w:sz w:val="18"/>
      <w:szCs w:val="18"/>
    </w:rPr>
  </w:style>
  <w:style w:type="paragraph" w:styleId="Obsah8">
    <w:name w:val="toc 8"/>
    <w:basedOn w:val="Normln"/>
    <w:next w:val="Normln"/>
    <w:autoRedefine/>
    <w:uiPriority w:val="39"/>
    <w:unhideWhenUsed/>
    <w:rsid w:val="00691608"/>
    <w:pPr>
      <w:spacing w:before="0"/>
      <w:ind w:left="1680"/>
      <w:jc w:val="left"/>
    </w:pPr>
    <w:rPr>
      <w:rFonts w:asciiTheme="minorHAnsi" w:hAnsiTheme="minorHAnsi" w:cstheme="minorHAnsi"/>
      <w:sz w:val="18"/>
      <w:szCs w:val="18"/>
    </w:rPr>
  </w:style>
  <w:style w:type="paragraph" w:styleId="Obsah9">
    <w:name w:val="toc 9"/>
    <w:basedOn w:val="Normln"/>
    <w:next w:val="Normln"/>
    <w:autoRedefine/>
    <w:uiPriority w:val="39"/>
    <w:unhideWhenUsed/>
    <w:rsid w:val="00691608"/>
    <w:pPr>
      <w:spacing w:before="0"/>
      <w:ind w:left="1920"/>
      <w:jc w:val="left"/>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85514">
      <w:bodyDiv w:val="1"/>
      <w:marLeft w:val="0"/>
      <w:marRight w:val="0"/>
      <w:marTop w:val="0"/>
      <w:marBottom w:val="0"/>
      <w:divBdr>
        <w:top w:val="none" w:sz="0" w:space="0" w:color="auto"/>
        <w:left w:val="none" w:sz="0" w:space="0" w:color="auto"/>
        <w:bottom w:val="none" w:sz="0" w:space="0" w:color="auto"/>
        <w:right w:val="none" w:sz="0" w:space="0" w:color="auto"/>
      </w:divBdr>
    </w:div>
    <w:div w:id="415713717">
      <w:bodyDiv w:val="1"/>
      <w:marLeft w:val="0"/>
      <w:marRight w:val="0"/>
      <w:marTop w:val="0"/>
      <w:marBottom w:val="0"/>
      <w:divBdr>
        <w:top w:val="none" w:sz="0" w:space="0" w:color="auto"/>
        <w:left w:val="none" w:sz="0" w:space="0" w:color="auto"/>
        <w:bottom w:val="none" w:sz="0" w:space="0" w:color="auto"/>
        <w:right w:val="none" w:sz="0" w:space="0" w:color="auto"/>
      </w:divBdr>
    </w:div>
    <w:div w:id="570889288">
      <w:bodyDiv w:val="1"/>
      <w:marLeft w:val="0"/>
      <w:marRight w:val="0"/>
      <w:marTop w:val="0"/>
      <w:marBottom w:val="0"/>
      <w:divBdr>
        <w:top w:val="none" w:sz="0" w:space="0" w:color="auto"/>
        <w:left w:val="none" w:sz="0" w:space="0" w:color="auto"/>
        <w:bottom w:val="none" w:sz="0" w:space="0" w:color="auto"/>
        <w:right w:val="none" w:sz="0" w:space="0" w:color="auto"/>
      </w:divBdr>
    </w:div>
    <w:div w:id="831994129">
      <w:bodyDiv w:val="1"/>
      <w:marLeft w:val="0"/>
      <w:marRight w:val="0"/>
      <w:marTop w:val="0"/>
      <w:marBottom w:val="0"/>
      <w:divBdr>
        <w:top w:val="none" w:sz="0" w:space="0" w:color="auto"/>
        <w:left w:val="none" w:sz="0" w:space="0" w:color="auto"/>
        <w:bottom w:val="none" w:sz="0" w:space="0" w:color="auto"/>
        <w:right w:val="none" w:sz="0" w:space="0" w:color="auto"/>
      </w:divBdr>
    </w:div>
    <w:div w:id="1386445467">
      <w:bodyDiv w:val="1"/>
      <w:marLeft w:val="0"/>
      <w:marRight w:val="0"/>
      <w:marTop w:val="0"/>
      <w:marBottom w:val="0"/>
      <w:divBdr>
        <w:top w:val="none" w:sz="0" w:space="0" w:color="auto"/>
        <w:left w:val="none" w:sz="0" w:space="0" w:color="auto"/>
        <w:bottom w:val="none" w:sz="0" w:space="0" w:color="auto"/>
        <w:right w:val="none" w:sz="0" w:space="0" w:color="auto"/>
      </w:divBdr>
    </w:div>
    <w:div w:id="202620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Sta&#382;en&#233;%20soubory\poradenstvi-2...%20(2).doc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923C4-6984-466D-906E-C5B67EF36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50</Pages>
  <Words>11296</Words>
  <Characters>66653</Characters>
  <Application>Microsoft Office Word</Application>
  <DocSecurity>0</DocSecurity>
  <Lines>555</Lines>
  <Paragraphs>155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77794</CharactersWithSpaces>
  <SharedDoc>false</SharedDoc>
  <HLinks>
    <vt:vector size="234" baseType="variant">
      <vt:variant>
        <vt:i4>6225939</vt:i4>
      </vt:variant>
      <vt:variant>
        <vt:i4>180</vt:i4>
      </vt:variant>
      <vt:variant>
        <vt:i4>0</vt:i4>
      </vt:variant>
      <vt:variant>
        <vt:i4>5</vt:i4>
      </vt:variant>
      <vt:variant>
        <vt:lpwstr>http://psych.upol.cz/o-nas/lide/phdr-veronika-smahajova-ph-d/</vt:lpwstr>
      </vt:variant>
      <vt:variant>
        <vt:lpwstr/>
      </vt:variant>
      <vt:variant>
        <vt:i4>1245194</vt:i4>
      </vt:variant>
      <vt:variant>
        <vt:i4>177</vt:i4>
      </vt:variant>
      <vt:variant>
        <vt:i4>0</vt:i4>
      </vt:variant>
      <vt:variant>
        <vt:i4>5</vt:i4>
      </vt:variant>
      <vt:variant>
        <vt:lpwstr>http://psych.upol.cz/o-nas/lide/mgr-lucie-vavrysova/</vt:lpwstr>
      </vt:variant>
      <vt:variant>
        <vt:lpwstr/>
      </vt:variant>
      <vt:variant>
        <vt:i4>4653080</vt:i4>
      </vt:variant>
      <vt:variant>
        <vt:i4>174</vt:i4>
      </vt:variant>
      <vt:variant>
        <vt:i4>0</vt:i4>
      </vt:variant>
      <vt:variant>
        <vt:i4>5</vt:i4>
      </vt:variant>
      <vt:variant>
        <vt:lpwstr>http://psych.upol.cz/o-nas/lide/phdr-eleonora-smekalova-ph-d/</vt:lpwstr>
      </vt:variant>
      <vt:variant>
        <vt:lpwstr/>
      </vt:variant>
      <vt:variant>
        <vt:i4>6815859</vt:i4>
      </vt:variant>
      <vt:variant>
        <vt:i4>171</vt:i4>
      </vt:variant>
      <vt:variant>
        <vt:i4>0</vt:i4>
      </vt:variant>
      <vt:variant>
        <vt:i4>5</vt:i4>
      </vt:variant>
      <vt:variant>
        <vt:lpwstr>http://psych.upol.cz/o-nas/lide/mgr-martin-kupka-ph-d/</vt:lpwstr>
      </vt:variant>
      <vt:variant>
        <vt:lpwstr/>
      </vt:variant>
      <vt:variant>
        <vt:i4>1769481</vt:i4>
      </vt:variant>
      <vt:variant>
        <vt:i4>168</vt:i4>
      </vt:variant>
      <vt:variant>
        <vt:i4>0</vt:i4>
      </vt:variant>
      <vt:variant>
        <vt:i4>5</vt:i4>
      </vt:variant>
      <vt:variant>
        <vt:lpwstr>http://psych.upol.cz/o-nas/lide/phdr-martin-dolejs-ph-d/</vt:lpwstr>
      </vt:variant>
      <vt:variant>
        <vt:lpwstr/>
      </vt:variant>
      <vt:variant>
        <vt:i4>5308535</vt:i4>
      </vt:variant>
      <vt:variant>
        <vt:i4>165</vt:i4>
      </vt:variant>
      <vt:variant>
        <vt:i4>0</vt:i4>
      </vt:variant>
      <vt:variant>
        <vt:i4>5</vt:i4>
      </vt:variant>
      <vt:variant>
        <vt:lpwstr>https://www.pf.upol.cz/fileadmin/userdata/PF/Veda_a_vyzkum/granty/OPVK_PF-UP.pdf</vt:lpwstr>
      </vt:variant>
      <vt:variant>
        <vt:lpwstr/>
      </vt:variant>
      <vt:variant>
        <vt:i4>4784207</vt:i4>
      </vt:variant>
      <vt:variant>
        <vt:i4>162</vt:i4>
      </vt:variant>
      <vt:variant>
        <vt:i4>0</vt:i4>
      </vt:variant>
      <vt:variant>
        <vt:i4>5</vt:i4>
      </vt:variant>
      <vt:variant>
        <vt:lpwstr>https://www.pdf.upol.cz/o-fakulte/zakladni-informace/</vt:lpwstr>
      </vt:variant>
      <vt:variant>
        <vt:lpwstr/>
      </vt:variant>
      <vt:variant>
        <vt:i4>1835025</vt:i4>
      </vt:variant>
      <vt:variant>
        <vt:i4>159</vt:i4>
      </vt:variant>
      <vt:variant>
        <vt:i4>0</vt:i4>
      </vt:variant>
      <vt:variant>
        <vt:i4>5</vt:i4>
      </vt:variant>
      <vt:variant>
        <vt:lpwstr>http://www.obory.upol.cz/</vt:lpwstr>
      </vt:variant>
      <vt:variant>
        <vt:lpwstr/>
      </vt:variant>
      <vt:variant>
        <vt:i4>1114116</vt:i4>
      </vt:variant>
      <vt:variant>
        <vt:i4>156</vt:i4>
      </vt:variant>
      <vt:variant>
        <vt:i4>0</vt:i4>
      </vt:variant>
      <vt:variant>
        <vt:i4>5</vt:i4>
      </vt:variant>
      <vt:variant>
        <vt:lpwstr>http://ssjc.ujc.cas.cz/search.php?hledej=Hledat&amp;heslo=beseda&amp;sti=EMPTY&amp;where=hesla&amp;hsubstr=no</vt:lpwstr>
      </vt:variant>
      <vt:variant>
        <vt:lpwstr/>
      </vt:variant>
      <vt:variant>
        <vt:i4>2228271</vt:i4>
      </vt:variant>
      <vt:variant>
        <vt:i4>153</vt:i4>
      </vt:variant>
      <vt:variant>
        <vt:i4>0</vt:i4>
      </vt:variant>
      <vt:variant>
        <vt:i4>5</vt:i4>
      </vt:variant>
      <vt:variant>
        <vt:lpwstr>http://www.lf.upol.cz/o-fakulte/zakladni-informace/</vt:lpwstr>
      </vt:variant>
      <vt:variant>
        <vt:lpwstr/>
      </vt:variant>
      <vt:variant>
        <vt:i4>8323108</vt:i4>
      </vt:variant>
      <vt:variant>
        <vt:i4>150</vt:i4>
      </vt:variant>
      <vt:variant>
        <vt:i4>0</vt:i4>
      </vt:variant>
      <vt:variant>
        <vt:i4>5</vt:i4>
      </vt:variant>
      <vt:variant>
        <vt:lpwstr>http://www.fzv.upol.cz/veda-a-vyzkum/projekty-a-granty/</vt:lpwstr>
      </vt:variant>
      <vt:variant>
        <vt:lpwstr>c5994</vt:lpwstr>
      </vt:variant>
      <vt:variant>
        <vt:i4>852047</vt:i4>
      </vt:variant>
      <vt:variant>
        <vt:i4>147</vt:i4>
      </vt:variant>
      <vt:variant>
        <vt:i4>0</vt:i4>
      </vt:variant>
      <vt:variant>
        <vt:i4>5</vt:i4>
      </vt:variant>
      <vt:variant>
        <vt:lpwstr>http://www.fzv.upol.cz/o-fakulte/zakladni-informace/</vt:lpwstr>
      </vt:variant>
      <vt:variant>
        <vt:lpwstr/>
      </vt:variant>
      <vt:variant>
        <vt:i4>2621487</vt:i4>
      </vt:variant>
      <vt:variant>
        <vt:i4>144</vt:i4>
      </vt:variant>
      <vt:variant>
        <vt:i4>0</vt:i4>
      </vt:variant>
      <vt:variant>
        <vt:i4>5</vt:i4>
      </vt:variant>
      <vt:variant>
        <vt:lpwstr>http://www.ff.upol.cz/o-fakulte/zakladni-informace/</vt:lpwstr>
      </vt:variant>
      <vt:variant>
        <vt:lpwstr/>
      </vt:variant>
      <vt:variant>
        <vt:i4>2818100</vt:i4>
      </vt:variant>
      <vt:variant>
        <vt:i4>141</vt:i4>
      </vt:variant>
      <vt:variant>
        <vt:i4>0</vt:i4>
      </vt:variant>
      <vt:variant>
        <vt:i4>5</vt:i4>
      </vt:variant>
      <vt:variant>
        <vt:lpwstr>http://www.cmtf.upol.cz/veda/veda-a-vyzkum/</vt:lpwstr>
      </vt:variant>
      <vt:variant>
        <vt:lpwstr/>
      </vt:variant>
      <vt:variant>
        <vt:i4>6553710</vt:i4>
      </vt:variant>
      <vt:variant>
        <vt:i4>138</vt:i4>
      </vt:variant>
      <vt:variant>
        <vt:i4>0</vt:i4>
      </vt:variant>
      <vt:variant>
        <vt:i4>5</vt:i4>
      </vt:variant>
      <vt:variant>
        <vt:lpwstr>http://www.veda.upol.cz/fileadmin/user_upload/Veda2015/Prilohy_a_grafy/2016-Seznam_schvalenych_projektu_stud-gran.pdf</vt:lpwstr>
      </vt:variant>
      <vt:variant>
        <vt:lpwstr/>
      </vt:variant>
      <vt:variant>
        <vt:i4>7667762</vt:i4>
      </vt:variant>
      <vt:variant>
        <vt:i4>135</vt:i4>
      </vt:variant>
      <vt:variant>
        <vt:i4>0</vt:i4>
      </vt:variant>
      <vt:variant>
        <vt:i4>5</vt:i4>
      </vt:variant>
      <vt:variant>
        <vt:lpwstr>https://www.cmtf.upol.cz/o-fakulte/zakladni-informace/</vt:lpwstr>
      </vt:variant>
      <vt:variant>
        <vt:lpwstr/>
      </vt:variant>
      <vt:variant>
        <vt:i4>119</vt:i4>
      </vt:variant>
      <vt:variant>
        <vt:i4>132</vt:i4>
      </vt:variant>
      <vt:variant>
        <vt:i4>0</vt:i4>
      </vt:variant>
      <vt:variant>
        <vt:i4>5</vt:i4>
      </vt:variant>
      <vt:variant>
        <vt:lpwstr>mailto:dana.sterbova@upol.cz</vt:lpwstr>
      </vt:variant>
      <vt:variant>
        <vt:lpwstr/>
      </vt:variant>
      <vt:variant>
        <vt:i4>1507435</vt:i4>
      </vt:variant>
      <vt:variant>
        <vt:i4>129</vt:i4>
      </vt:variant>
      <vt:variant>
        <vt:i4>0</vt:i4>
      </vt:variant>
      <vt:variant>
        <vt:i4>5</vt:i4>
      </vt:variant>
      <vt:variant>
        <vt:lpwstr>mailto:hana.wittkova@upol.cz</vt:lpwstr>
      </vt:variant>
      <vt:variant>
        <vt:lpwstr/>
      </vt:variant>
      <vt:variant>
        <vt:i4>1245237</vt:i4>
      </vt:variant>
      <vt:variant>
        <vt:i4>122</vt:i4>
      </vt:variant>
      <vt:variant>
        <vt:i4>0</vt:i4>
      </vt:variant>
      <vt:variant>
        <vt:i4>5</vt:i4>
      </vt:variant>
      <vt:variant>
        <vt:lpwstr/>
      </vt:variant>
      <vt:variant>
        <vt:lpwstr>_Toc478909939</vt:lpwstr>
      </vt:variant>
      <vt:variant>
        <vt:i4>1245237</vt:i4>
      </vt:variant>
      <vt:variant>
        <vt:i4>116</vt:i4>
      </vt:variant>
      <vt:variant>
        <vt:i4>0</vt:i4>
      </vt:variant>
      <vt:variant>
        <vt:i4>5</vt:i4>
      </vt:variant>
      <vt:variant>
        <vt:lpwstr/>
      </vt:variant>
      <vt:variant>
        <vt:lpwstr>_Toc478909938</vt:lpwstr>
      </vt:variant>
      <vt:variant>
        <vt:i4>1245237</vt:i4>
      </vt:variant>
      <vt:variant>
        <vt:i4>110</vt:i4>
      </vt:variant>
      <vt:variant>
        <vt:i4>0</vt:i4>
      </vt:variant>
      <vt:variant>
        <vt:i4>5</vt:i4>
      </vt:variant>
      <vt:variant>
        <vt:lpwstr/>
      </vt:variant>
      <vt:variant>
        <vt:lpwstr>_Toc478909937</vt:lpwstr>
      </vt:variant>
      <vt:variant>
        <vt:i4>1245237</vt:i4>
      </vt:variant>
      <vt:variant>
        <vt:i4>104</vt:i4>
      </vt:variant>
      <vt:variant>
        <vt:i4>0</vt:i4>
      </vt:variant>
      <vt:variant>
        <vt:i4>5</vt:i4>
      </vt:variant>
      <vt:variant>
        <vt:lpwstr/>
      </vt:variant>
      <vt:variant>
        <vt:lpwstr>_Toc478909936</vt:lpwstr>
      </vt:variant>
      <vt:variant>
        <vt:i4>1245237</vt:i4>
      </vt:variant>
      <vt:variant>
        <vt:i4>98</vt:i4>
      </vt:variant>
      <vt:variant>
        <vt:i4>0</vt:i4>
      </vt:variant>
      <vt:variant>
        <vt:i4>5</vt:i4>
      </vt:variant>
      <vt:variant>
        <vt:lpwstr/>
      </vt:variant>
      <vt:variant>
        <vt:lpwstr>_Toc478909935</vt:lpwstr>
      </vt:variant>
      <vt:variant>
        <vt:i4>1245237</vt:i4>
      </vt:variant>
      <vt:variant>
        <vt:i4>92</vt:i4>
      </vt:variant>
      <vt:variant>
        <vt:i4>0</vt:i4>
      </vt:variant>
      <vt:variant>
        <vt:i4>5</vt:i4>
      </vt:variant>
      <vt:variant>
        <vt:lpwstr/>
      </vt:variant>
      <vt:variant>
        <vt:lpwstr>_Toc478909934</vt:lpwstr>
      </vt:variant>
      <vt:variant>
        <vt:i4>1245237</vt:i4>
      </vt:variant>
      <vt:variant>
        <vt:i4>86</vt:i4>
      </vt:variant>
      <vt:variant>
        <vt:i4>0</vt:i4>
      </vt:variant>
      <vt:variant>
        <vt:i4>5</vt:i4>
      </vt:variant>
      <vt:variant>
        <vt:lpwstr/>
      </vt:variant>
      <vt:variant>
        <vt:lpwstr>_Toc478909933</vt:lpwstr>
      </vt:variant>
      <vt:variant>
        <vt:i4>1245237</vt:i4>
      </vt:variant>
      <vt:variant>
        <vt:i4>80</vt:i4>
      </vt:variant>
      <vt:variant>
        <vt:i4>0</vt:i4>
      </vt:variant>
      <vt:variant>
        <vt:i4>5</vt:i4>
      </vt:variant>
      <vt:variant>
        <vt:lpwstr/>
      </vt:variant>
      <vt:variant>
        <vt:lpwstr>_Toc478909932</vt:lpwstr>
      </vt:variant>
      <vt:variant>
        <vt:i4>1245237</vt:i4>
      </vt:variant>
      <vt:variant>
        <vt:i4>74</vt:i4>
      </vt:variant>
      <vt:variant>
        <vt:i4>0</vt:i4>
      </vt:variant>
      <vt:variant>
        <vt:i4>5</vt:i4>
      </vt:variant>
      <vt:variant>
        <vt:lpwstr/>
      </vt:variant>
      <vt:variant>
        <vt:lpwstr>_Toc478909931</vt:lpwstr>
      </vt:variant>
      <vt:variant>
        <vt:i4>1245237</vt:i4>
      </vt:variant>
      <vt:variant>
        <vt:i4>68</vt:i4>
      </vt:variant>
      <vt:variant>
        <vt:i4>0</vt:i4>
      </vt:variant>
      <vt:variant>
        <vt:i4>5</vt:i4>
      </vt:variant>
      <vt:variant>
        <vt:lpwstr/>
      </vt:variant>
      <vt:variant>
        <vt:lpwstr>_Toc478909930</vt:lpwstr>
      </vt:variant>
      <vt:variant>
        <vt:i4>1179701</vt:i4>
      </vt:variant>
      <vt:variant>
        <vt:i4>62</vt:i4>
      </vt:variant>
      <vt:variant>
        <vt:i4>0</vt:i4>
      </vt:variant>
      <vt:variant>
        <vt:i4>5</vt:i4>
      </vt:variant>
      <vt:variant>
        <vt:lpwstr/>
      </vt:variant>
      <vt:variant>
        <vt:lpwstr>_Toc478909929</vt:lpwstr>
      </vt:variant>
      <vt:variant>
        <vt:i4>1179701</vt:i4>
      </vt:variant>
      <vt:variant>
        <vt:i4>56</vt:i4>
      </vt:variant>
      <vt:variant>
        <vt:i4>0</vt:i4>
      </vt:variant>
      <vt:variant>
        <vt:i4>5</vt:i4>
      </vt:variant>
      <vt:variant>
        <vt:lpwstr/>
      </vt:variant>
      <vt:variant>
        <vt:lpwstr>_Toc478909928</vt:lpwstr>
      </vt:variant>
      <vt:variant>
        <vt:i4>1179701</vt:i4>
      </vt:variant>
      <vt:variant>
        <vt:i4>50</vt:i4>
      </vt:variant>
      <vt:variant>
        <vt:i4>0</vt:i4>
      </vt:variant>
      <vt:variant>
        <vt:i4>5</vt:i4>
      </vt:variant>
      <vt:variant>
        <vt:lpwstr/>
      </vt:variant>
      <vt:variant>
        <vt:lpwstr>_Toc478909927</vt:lpwstr>
      </vt:variant>
      <vt:variant>
        <vt:i4>1179701</vt:i4>
      </vt:variant>
      <vt:variant>
        <vt:i4>44</vt:i4>
      </vt:variant>
      <vt:variant>
        <vt:i4>0</vt:i4>
      </vt:variant>
      <vt:variant>
        <vt:i4>5</vt:i4>
      </vt:variant>
      <vt:variant>
        <vt:lpwstr/>
      </vt:variant>
      <vt:variant>
        <vt:lpwstr>_Toc478909926</vt:lpwstr>
      </vt:variant>
      <vt:variant>
        <vt:i4>1179701</vt:i4>
      </vt:variant>
      <vt:variant>
        <vt:i4>38</vt:i4>
      </vt:variant>
      <vt:variant>
        <vt:i4>0</vt:i4>
      </vt:variant>
      <vt:variant>
        <vt:i4>5</vt:i4>
      </vt:variant>
      <vt:variant>
        <vt:lpwstr/>
      </vt:variant>
      <vt:variant>
        <vt:lpwstr>_Toc478909925</vt:lpwstr>
      </vt:variant>
      <vt:variant>
        <vt:i4>1179701</vt:i4>
      </vt:variant>
      <vt:variant>
        <vt:i4>32</vt:i4>
      </vt:variant>
      <vt:variant>
        <vt:i4>0</vt:i4>
      </vt:variant>
      <vt:variant>
        <vt:i4>5</vt:i4>
      </vt:variant>
      <vt:variant>
        <vt:lpwstr/>
      </vt:variant>
      <vt:variant>
        <vt:lpwstr>_Toc478909924</vt:lpwstr>
      </vt:variant>
      <vt:variant>
        <vt:i4>1179701</vt:i4>
      </vt:variant>
      <vt:variant>
        <vt:i4>26</vt:i4>
      </vt:variant>
      <vt:variant>
        <vt:i4>0</vt:i4>
      </vt:variant>
      <vt:variant>
        <vt:i4>5</vt:i4>
      </vt:variant>
      <vt:variant>
        <vt:lpwstr/>
      </vt:variant>
      <vt:variant>
        <vt:lpwstr>_Toc478909923</vt:lpwstr>
      </vt:variant>
      <vt:variant>
        <vt:i4>1179701</vt:i4>
      </vt:variant>
      <vt:variant>
        <vt:i4>20</vt:i4>
      </vt:variant>
      <vt:variant>
        <vt:i4>0</vt:i4>
      </vt:variant>
      <vt:variant>
        <vt:i4>5</vt:i4>
      </vt:variant>
      <vt:variant>
        <vt:lpwstr/>
      </vt:variant>
      <vt:variant>
        <vt:lpwstr>_Toc478909922</vt:lpwstr>
      </vt:variant>
      <vt:variant>
        <vt:i4>1179701</vt:i4>
      </vt:variant>
      <vt:variant>
        <vt:i4>14</vt:i4>
      </vt:variant>
      <vt:variant>
        <vt:i4>0</vt:i4>
      </vt:variant>
      <vt:variant>
        <vt:i4>5</vt:i4>
      </vt:variant>
      <vt:variant>
        <vt:lpwstr/>
      </vt:variant>
      <vt:variant>
        <vt:lpwstr>_Toc478909921</vt:lpwstr>
      </vt:variant>
      <vt:variant>
        <vt:i4>1179701</vt:i4>
      </vt:variant>
      <vt:variant>
        <vt:i4>8</vt:i4>
      </vt:variant>
      <vt:variant>
        <vt:i4>0</vt:i4>
      </vt:variant>
      <vt:variant>
        <vt:i4>5</vt:i4>
      </vt:variant>
      <vt:variant>
        <vt:lpwstr/>
      </vt:variant>
      <vt:variant>
        <vt:lpwstr>_Toc478909920</vt:lpwstr>
      </vt:variant>
      <vt:variant>
        <vt:i4>1114165</vt:i4>
      </vt:variant>
      <vt:variant>
        <vt:i4>2</vt:i4>
      </vt:variant>
      <vt:variant>
        <vt:i4>0</vt:i4>
      </vt:variant>
      <vt:variant>
        <vt:i4>5</vt:i4>
      </vt:variant>
      <vt:variant>
        <vt:lpwstr/>
      </vt:variant>
      <vt:variant>
        <vt:lpwstr>_Toc478909919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hp</cp:lastModifiedBy>
  <cp:revision>14</cp:revision>
  <dcterms:created xsi:type="dcterms:W3CDTF">2017-06-17T11:57:00Z</dcterms:created>
  <dcterms:modified xsi:type="dcterms:W3CDTF">2017-06-20T08:18:00Z</dcterms:modified>
</cp:coreProperties>
</file>