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D87239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Zdeněk Konečný, Ph.D.</w:t>
            </w:r>
          </w:p>
        </w:tc>
        <w:tc>
          <w:tcPr>
            <w:tcW w:w="4436" w:type="dxa"/>
          </w:tcPr>
          <w:p w:rsidR="00BD633F" w:rsidRPr="00F50FD1" w:rsidRDefault="00D61F8F" w:rsidP="00D61F8F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Aneta Kratochvílová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D61F8F" w:rsidP="00D61F8F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Vliv hospodářského cyklu na činnost podniku v době Covid-19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1B699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E6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E6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E6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BD43CF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E6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E6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D8723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E6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E6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1B699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1B699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E6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E6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E6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347AF8" w:rsidRDefault="00AB2851" w:rsidP="00EF3F29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teoretické části bakalářské práce se autorka zabývá nejprve definicí ekonomického růstu, možnostmi jeho měření a faktory, které jej ovlivňují. Dále vymezuje fáze</w:t>
      </w:r>
      <w:r w:rsidR="000C4F80">
        <w:rPr>
          <w:rFonts w:ascii="Arial" w:eastAsia="Times New Roman" w:hAnsi="Arial" w:cs="Arial"/>
          <w:kern w:val="0"/>
          <w:lang w:eastAsia="cs-CZ" w:bidi="ar-SA"/>
        </w:rPr>
        <w:t>, příčiny a důsledky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hospodářských cyklů včetně dopad</w:t>
      </w:r>
      <w:r w:rsidR="000C4F80">
        <w:rPr>
          <w:rFonts w:ascii="Arial" w:eastAsia="Times New Roman" w:hAnsi="Arial" w:cs="Arial"/>
          <w:kern w:val="0"/>
          <w:lang w:eastAsia="cs-CZ" w:bidi="ar-SA"/>
        </w:rPr>
        <w:t>ů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na </w:t>
      </w:r>
      <w:r w:rsidR="000C4F80">
        <w:rPr>
          <w:rFonts w:ascii="Arial" w:eastAsia="Times New Roman" w:hAnsi="Arial" w:cs="Arial"/>
          <w:kern w:val="0"/>
          <w:lang w:eastAsia="cs-CZ" w:bidi="ar-SA"/>
        </w:rPr>
        <w:t xml:space="preserve">přidanou hodnotu jednotlivých odvětví. V této souvislosti zmiňuje také vhodný statistický nástroj k posouzení citlivosti odvětví na hospodářský cyklus. Věnuje se i problematice poměrové finanční analýzy podniku. </w:t>
      </w:r>
      <w:r w:rsidR="00D475DC">
        <w:rPr>
          <w:rFonts w:ascii="Arial" w:eastAsia="Times New Roman" w:hAnsi="Arial" w:cs="Arial"/>
          <w:kern w:val="0"/>
          <w:lang w:eastAsia="cs-CZ" w:bidi="ar-SA"/>
        </w:rPr>
        <w:t xml:space="preserve">Analytická část bakalářské práce začíná základní charakteristikou pandemie </w:t>
      </w:r>
      <w:proofErr w:type="spellStart"/>
      <w:r w:rsidR="00D475DC">
        <w:rPr>
          <w:rFonts w:ascii="Arial" w:eastAsia="Times New Roman" w:hAnsi="Arial" w:cs="Arial"/>
          <w:kern w:val="0"/>
          <w:lang w:eastAsia="cs-CZ" w:bidi="ar-SA"/>
        </w:rPr>
        <w:t>koronaviru</w:t>
      </w:r>
      <w:proofErr w:type="spellEnd"/>
      <w:r w:rsidR="00D475DC">
        <w:rPr>
          <w:rFonts w:ascii="Arial" w:eastAsia="Times New Roman" w:hAnsi="Arial" w:cs="Arial"/>
          <w:kern w:val="0"/>
          <w:lang w:eastAsia="cs-CZ" w:bidi="ar-SA"/>
        </w:rPr>
        <w:t xml:space="preserve"> s důrazem na ekonomické důsledky v českém i světovém prostředí.</w:t>
      </w:r>
      <w:r w:rsidR="000C4F8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D475DC">
        <w:rPr>
          <w:rFonts w:ascii="Arial" w:eastAsia="Times New Roman" w:hAnsi="Arial" w:cs="Arial"/>
          <w:kern w:val="0"/>
          <w:lang w:eastAsia="cs-CZ" w:bidi="ar-SA"/>
        </w:rPr>
        <w:t xml:space="preserve">Autorka věnuje pozornost i vládním opatřením proti šíření </w:t>
      </w:r>
      <w:proofErr w:type="spellStart"/>
      <w:r w:rsidR="00D475DC">
        <w:rPr>
          <w:rFonts w:ascii="Arial" w:eastAsia="Times New Roman" w:hAnsi="Arial" w:cs="Arial"/>
          <w:kern w:val="0"/>
          <w:lang w:eastAsia="cs-CZ" w:bidi="ar-SA"/>
        </w:rPr>
        <w:t>koronaviru</w:t>
      </w:r>
      <w:proofErr w:type="spellEnd"/>
      <w:r w:rsidR="00D475DC">
        <w:rPr>
          <w:rFonts w:ascii="Arial" w:eastAsia="Times New Roman" w:hAnsi="Arial" w:cs="Arial"/>
          <w:kern w:val="0"/>
          <w:lang w:eastAsia="cs-CZ" w:bidi="ar-SA"/>
        </w:rPr>
        <w:t xml:space="preserve"> a v menší míře i odborným názorům na podpůrné programy vedoucí k záchraně nejvíce zasažených odvětví. Pak již autorka uvádí základní charakteristiky vybrané restaurace. Zaměřuje se zejména na </w:t>
      </w:r>
      <w:r w:rsidR="00194BA5">
        <w:rPr>
          <w:rFonts w:ascii="Arial" w:eastAsia="Times New Roman" w:hAnsi="Arial" w:cs="Arial"/>
          <w:kern w:val="0"/>
          <w:lang w:eastAsia="cs-CZ" w:bidi="ar-SA"/>
        </w:rPr>
        <w:t xml:space="preserve">vstupy a dodavatele, od nichž je nakupuje, ale i na porovnání jídelního a nápojového </w:t>
      </w:r>
      <w:proofErr w:type="spellStart"/>
      <w:r w:rsidR="00194BA5">
        <w:rPr>
          <w:rFonts w:ascii="Arial" w:eastAsia="Times New Roman" w:hAnsi="Arial" w:cs="Arial"/>
          <w:kern w:val="0"/>
          <w:lang w:eastAsia="cs-CZ" w:bidi="ar-SA"/>
        </w:rPr>
        <w:t>lístu</w:t>
      </w:r>
      <w:proofErr w:type="spellEnd"/>
      <w:r w:rsidR="00194BA5">
        <w:rPr>
          <w:rFonts w:ascii="Arial" w:eastAsia="Times New Roman" w:hAnsi="Arial" w:cs="Arial"/>
          <w:kern w:val="0"/>
          <w:lang w:eastAsia="cs-CZ" w:bidi="ar-SA"/>
        </w:rPr>
        <w:t xml:space="preserve"> před </w:t>
      </w:r>
      <w:proofErr w:type="spellStart"/>
      <w:r w:rsidR="00194BA5">
        <w:rPr>
          <w:rFonts w:ascii="Arial" w:eastAsia="Times New Roman" w:hAnsi="Arial" w:cs="Arial"/>
          <w:kern w:val="0"/>
          <w:lang w:eastAsia="cs-CZ" w:bidi="ar-SA"/>
        </w:rPr>
        <w:t>koronavirem</w:t>
      </w:r>
      <w:proofErr w:type="spellEnd"/>
      <w:r w:rsidR="00194BA5">
        <w:rPr>
          <w:rFonts w:ascii="Arial" w:eastAsia="Times New Roman" w:hAnsi="Arial" w:cs="Arial"/>
          <w:kern w:val="0"/>
          <w:lang w:eastAsia="cs-CZ" w:bidi="ar-SA"/>
        </w:rPr>
        <w:t xml:space="preserve"> a během </w:t>
      </w:r>
      <w:proofErr w:type="spellStart"/>
      <w:r w:rsidR="00194BA5">
        <w:rPr>
          <w:rFonts w:ascii="Arial" w:eastAsia="Times New Roman" w:hAnsi="Arial" w:cs="Arial"/>
          <w:kern w:val="0"/>
          <w:lang w:eastAsia="cs-CZ" w:bidi="ar-SA"/>
        </w:rPr>
        <w:t>koronaviru</w:t>
      </w:r>
      <w:proofErr w:type="spellEnd"/>
      <w:r w:rsidR="00194BA5">
        <w:rPr>
          <w:rFonts w:ascii="Arial" w:eastAsia="Times New Roman" w:hAnsi="Arial" w:cs="Arial"/>
          <w:kern w:val="0"/>
          <w:lang w:eastAsia="cs-CZ" w:bidi="ar-SA"/>
        </w:rPr>
        <w:t xml:space="preserve"> a to včetně ceníku. V neposlední řadě také posuzuje ekonomický růst nejen v rámci celého národního hospodářství České republiky, ale i na úrovni zkoumaného odvětví. </w:t>
      </w:r>
      <w:r w:rsidR="00B01F9C">
        <w:rPr>
          <w:rFonts w:ascii="Arial" w:eastAsia="Times New Roman" w:hAnsi="Arial" w:cs="Arial"/>
          <w:kern w:val="0"/>
          <w:lang w:eastAsia="cs-CZ" w:bidi="ar-SA"/>
        </w:rPr>
        <w:t>Své</w:t>
      </w:r>
      <w:r w:rsidR="00194BA5">
        <w:rPr>
          <w:rFonts w:ascii="Arial" w:eastAsia="Times New Roman" w:hAnsi="Arial" w:cs="Arial"/>
          <w:kern w:val="0"/>
          <w:lang w:eastAsia="cs-CZ" w:bidi="ar-SA"/>
        </w:rPr>
        <w:t xml:space="preserve"> předložené návrhy autorka směřuje spíše do oblasti tržeb a nákladů, </w:t>
      </w:r>
      <w:r w:rsidR="00B01F9C">
        <w:rPr>
          <w:rFonts w:ascii="Arial" w:eastAsia="Times New Roman" w:hAnsi="Arial" w:cs="Arial"/>
          <w:kern w:val="0"/>
          <w:lang w:eastAsia="cs-CZ" w:bidi="ar-SA"/>
        </w:rPr>
        <w:t xml:space="preserve">což má podniku zajistit vyšší rentabilitu. </w:t>
      </w:r>
    </w:p>
    <w:p w:rsidR="00C33334" w:rsidRDefault="007E4453" w:rsidP="00EF3F29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Autorku bakalářské práce chválím za podrobně sepsaná teoretická východiska k oblasti hospodářských cyklů a ekonomického růstu. Dokonce se domnívám, že </w:t>
      </w:r>
      <w:r>
        <w:rPr>
          <w:rFonts w:ascii="Arial" w:eastAsia="Times New Roman" w:hAnsi="Arial" w:cs="Arial"/>
          <w:kern w:val="0"/>
          <w:lang w:eastAsia="cs-CZ" w:bidi="ar-SA"/>
        </w:rPr>
        <w:lastRenderedPageBreak/>
        <w:t xml:space="preserve">kapitola týkající se multiplikátoru a akcelerátoru by nemusela obsahovat konkrétní modelové příklady z vysokoškolských učebnic. Naopak si myslím, že do kapitoly týkající se citlivosti odvětví na hospodářský cyklus v rámci teoretické části měla autorka zařadit </w:t>
      </w:r>
      <w:r w:rsidR="00EB5693">
        <w:rPr>
          <w:rFonts w:ascii="Arial" w:eastAsia="Times New Roman" w:hAnsi="Arial" w:cs="Arial"/>
          <w:kern w:val="0"/>
          <w:lang w:eastAsia="cs-CZ" w:bidi="ar-SA"/>
        </w:rPr>
        <w:t xml:space="preserve">výsledky výzkumu převzaté z citovaného článku, nikoli hodnoty, které zjistila svým vlastním výzkumem, protože to by mělo být až součástí analytické části bakalářské práce. </w:t>
      </w:r>
      <w:r w:rsidR="00BF6F08">
        <w:rPr>
          <w:rFonts w:ascii="Arial" w:eastAsia="Times New Roman" w:hAnsi="Arial" w:cs="Arial"/>
          <w:kern w:val="0"/>
          <w:lang w:eastAsia="cs-CZ" w:bidi="ar-SA"/>
        </w:rPr>
        <w:t>V ní přitom chybí některé důležité výpočty a komentáře k uváděným hodnotám. Autorka sice přiznává, že měla velmi omezený přístup k podnikovým datům, ale v rámci finanční analýzy mohla spočítat alespoň rentabilitu tržeb, protože znala jak tržby, tak náklady zkoumaného podniku</w:t>
      </w:r>
      <w:r w:rsidR="0046309A">
        <w:rPr>
          <w:rFonts w:ascii="Arial" w:eastAsia="Times New Roman" w:hAnsi="Arial" w:cs="Arial"/>
          <w:kern w:val="0"/>
          <w:lang w:eastAsia="cs-CZ" w:bidi="ar-SA"/>
        </w:rPr>
        <w:t>, a tedy i zisk</w:t>
      </w:r>
      <w:r w:rsidR="00BF6F08">
        <w:rPr>
          <w:rFonts w:ascii="Arial" w:eastAsia="Times New Roman" w:hAnsi="Arial" w:cs="Arial"/>
          <w:kern w:val="0"/>
          <w:lang w:eastAsia="cs-CZ" w:bidi="ar-SA"/>
        </w:rPr>
        <w:t>.</w:t>
      </w:r>
      <w:r w:rsidR="0046309A">
        <w:rPr>
          <w:rFonts w:ascii="Arial" w:eastAsia="Times New Roman" w:hAnsi="Arial" w:cs="Arial"/>
          <w:kern w:val="0"/>
          <w:lang w:eastAsia="cs-CZ" w:bidi="ar-SA"/>
        </w:rPr>
        <w:t xml:space="preserve"> Možná by byla schopna dopočítat </w:t>
      </w:r>
      <w:r w:rsidR="00564FBF">
        <w:rPr>
          <w:rFonts w:ascii="Arial" w:eastAsia="Times New Roman" w:hAnsi="Arial" w:cs="Arial"/>
          <w:kern w:val="0"/>
          <w:lang w:eastAsia="cs-CZ" w:bidi="ar-SA"/>
        </w:rPr>
        <w:t xml:space="preserve">i </w:t>
      </w:r>
      <w:r w:rsidR="0046309A">
        <w:rPr>
          <w:rFonts w:ascii="Arial" w:eastAsia="Times New Roman" w:hAnsi="Arial" w:cs="Arial"/>
          <w:kern w:val="0"/>
          <w:lang w:eastAsia="cs-CZ" w:bidi="ar-SA"/>
        </w:rPr>
        <w:t xml:space="preserve">přidanou hodnotu podniku, protože v textu či v přílohách zveřejnila jak tržby, tak náklady za zboží, energie i některé vstupní suroviny. </w:t>
      </w:r>
      <w:r w:rsidR="00E73044">
        <w:rPr>
          <w:rFonts w:ascii="Arial" w:eastAsia="Times New Roman" w:hAnsi="Arial" w:cs="Arial"/>
          <w:kern w:val="0"/>
          <w:lang w:eastAsia="cs-CZ" w:bidi="ar-SA"/>
        </w:rPr>
        <w:t xml:space="preserve">Navíc není pravda, že údaje o odvětví, v němž podnik působí, za rok 2020 v době psaní bakalářské práce nebyly ještě známy. Český statistický úřad totiž </w:t>
      </w:r>
      <w:r w:rsidR="007D1907">
        <w:rPr>
          <w:rFonts w:ascii="Arial" w:eastAsia="Times New Roman" w:hAnsi="Arial" w:cs="Arial"/>
          <w:kern w:val="0"/>
          <w:lang w:eastAsia="cs-CZ" w:bidi="ar-SA"/>
        </w:rPr>
        <w:t xml:space="preserve">pravidelně aktualizuje hrubý domácí produkt včetně </w:t>
      </w:r>
      <w:proofErr w:type="spellStart"/>
      <w:r w:rsidR="007D1907">
        <w:rPr>
          <w:rFonts w:ascii="Arial" w:eastAsia="Times New Roman" w:hAnsi="Arial" w:cs="Arial"/>
          <w:kern w:val="0"/>
          <w:lang w:eastAsia="cs-CZ" w:bidi="ar-SA"/>
        </w:rPr>
        <w:t>mezivýpočtů</w:t>
      </w:r>
      <w:proofErr w:type="spellEnd"/>
      <w:r w:rsidR="007D1907">
        <w:rPr>
          <w:rFonts w:ascii="Arial" w:eastAsia="Times New Roman" w:hAnsi="Arial" w:cs="Arial"/>
          <w:kern w:val="0"/>
          <w:lang w:eastAsia="cs-CZ" w:bidi="ar-SA"/>
        </w:rPr>
        <w:t>. Autorka se tak mohla dozvědět údaje o přidané hodnotě, mzdových nákladech, odpisech</w:t>
      </w:r>
      <w:r w:rsidR="00AD4A8A">
        <w:rPr>
          <w:rFonts w:ascii="Arial" w:eastAsia="Times New Roman" w:hAnsi="Arial" w:cs="Arial"/>
          <w:kern w:val="0"/>
          <w:lang w:eastAsia="cs-CZ" w:bidi="ar-SA"/>
        </w:rPr>
        <w:t>,</w:t>
      </w:r>
      <w:r w:rsidR="007D1907">
        <w:rPr>
          <w:rFonts w:ascii="Arial" w:eastAsia="Times New Roman" w:hAnsi="Arial" w:cs="Arial"/>
          <w:kern w:val="0"/>
          <w:lang w:eastAsia="cs-CZ" w:bidi="ar-SA"/>
        </w:rPr>
        <w:t xml:space="preserve"> investicích</w:t>
      </w:r>
      <w:r w:rsidR="00AD4A8A">
        <w:rPr>
          <w:rFonts w:ascii="Arial" w:eastAsia="Times New Roman" w:hAnsi="Arial" w:cs="Arial"/>
          <w:kern w:val="0"/>
          <w:lang w:eastAsia="cs-CZ" w:bidi="ar-SA"/>
        </w:rPr>
        <w:t xml:space="preserve"> či změnách zásob</w:t>
      </w:r>
      <w:r w:rsidR="007D1907">
        <w:rPr>
          <w:rFonts w:ascii="Arial" w:eastAsia="Times New Roman" w:hAnsi="Arial" w:cs="Arial"/>
          <w:kern w:val="0"/>
          <w:lang w:eastAsia="cs-CZ" w:bidi="ar-SA"/>
        </w:rPr>
        <w:t xml:space="preserve"> v daném odvětví. Na druhou stranu oceňuji, že se autorka zabývala</w:t>
      </w:r>
      <w:r w:rsidR="00AD4A8A">
        <w:rPr>
          <w:rFonts w:ascii="Arial" w:eastAsia="Times New Roman" w:hAnsi="Arial" w:cs="Arial"/>
          <w:kern w:val="0"/>
          <w:lang w:eastAsia="cs-CZ" w:bidi="ar-SA"/>
        </w:rPr>
        <w:t xml:space="preserve"> nejen číselnými hodnotami, popisujícími dopady </w:t>
      </w:r>
      <w:proofErr w:type="spellStart"/>
      <w:r w:rsidR="00AD4A8A">
        <w:rPr>
          <w:rFonts w:ascii="Arial" w:eastAsia="Times New Roman" w:hAnsi="Arial" w:cs="Arial"/>
          <w:kern w:val="0"/>
          <w:lang w:eastAsia="cs-CZ" w:bidi="ar-SA"/>
        </w:rPr>
        <w:t>koronavirové</w:t>
      </w:r>
      <w:proofErr w:type="spellEnd"/>
      <w:r w:rsidR="00AD4A8A">
        <w:rPr>
          <w:rFonts w:ascii="Arial" w:eastAsia="Times New Roman" w:hAnsi="Arial" w:cs="Arial"/>
          <w:kern w:val="0"/>
          <w:lang w:eastAsia="cs-CZ" w:bidi="ar-SA"/>
        </w:rPr>
        <w:t xml:space="preserve"> krize, ale</w:t>
      </w:r>
      <w:r w:rsidR="007D1907">
        <w:rPr>
          <w:rFonts w:ascii="Arial" w:eastAsia="Times New Roman" w:hAnsi="Arial" w:cs="Arial"/>
          <w:kern w:val="0"/>
          <w:lang w:eastAsia="cs-CZ" w:bidi="ar-SA"/>
        </w:rPr>
        <w:t xml:space="preserve"> i názory</w:t>
      </w:r>
      <w:r w:rsidR="00AD4A8A">
        <w:rPr>
          <w:rFonts w:ascii="Arial" w:eastAsia="Times New Roman" w:hAnsi="Arial" w:cs="Arial"/>
          <w:kern w:val="0"/>
          <w:lang w:eastAsia="cs-CZ" w:bidi="ar-SA"/>
        </w:rPr>
        <w:t xml:space="preserve"> a doporučeními</w:t>
      </w:r>
      <w:r w:rsidR="007D1907">
        <w:rPr>
          <w:rFonts w:ascii="Arial" w:eastAsia="Times New Roman" w:hAnsi="Arial" w:cs="Arial"/>
          <w:kern w:val="0"/>
          <w:lang w:eastAsia="cs-CZ" w:bidi="ar-SA"/>
        </w:rPr>
        <w:t xml:space="preserve"> odborné veřejnosti na </w:t>
      </w:r>
      <w:r w:rsidR="00AD4A8A">
        <w:rPr>
          <w:rFonts w:ascii="Arial" w:eastAsia="Times New Roman" w:hAnsi="Arial" w:cs="Arial"/>
          <w:kern w:val="0"/>
          <w:lang w:eastAsia="cs-CZ" w:bidi="ar-SA"/>
        </w:rPr>
        <w:t xml:space="preserve">její </w:t>
      </w:r>
      <w:r w:rsidR="007D1907">
        <w:rPr>
          <w:rFonts w:ascii="Arial" w:eastAsia="Times New Roman" w:hAnsi="Arial" w:cs="Arial"/>
          <w:kern w:val="0"/>
          <w:lang w:eastAsia="cs-CZ" w:bidi="ar-SA"/>
        </w:rPr>
        <w:t>řešení. Měla je však dát do vzájemných souvislostí</w:t>
      </w:r>
      <w:r w:rsidR="00AD4A8A"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r w:rsidR="007D1907">
        <w:rPr>
          <w:rFonts w:ascii="Arial" w:eastAsia="Times New Roman" w:hAnsi="Arial" w:cs="Arial"/>
          <w:kern w:val="0"/>
          <w:lang w:eastAsia="cs-CZ" w:bidi="ar-SA"/>
        </w:rPr>
        <w:t xml:space="preserve">a alespoň částečně je zohlednit při tvorbě svých </w:t>
      </w:r>
      <w:r w:rsidR="00AD4A8A">
        <w:rPr>
          <w:rFonts w:ascii="Arial" w:eastAsia="Times New Roman" w:hAnsi="Arial" w:cs="Arial"/>
          <w:kern w:val="0"/>
          <w:lang w:eastAsia="cs-CZ" w:bidi="ar-SA"/>
        </w:rPr>
        <w:t xml:space="preserve">vlastních </w:t>
      </w:r>
      <w:r w:rsidR="007D1907">
        <w:rPr>
          <w:rFonts w:ascii="Arial" w:eastAsia="Times New Roman" w:hAnsi="Arial" w:cs="Arial"/>
          <w:kern w:val="0"/>
          <w:lang w:eastAsia="cs-CZ" w:bidi="ar-SA"/>
        </w:rPr>
        <w:t>návrhů</w:t>
      </w:r>
      <w:r w:rsidR="00AD4A8A">
        <w:rPr>
          <w:rFonts w:ascii="Arial" w:eastAsia="Times New Roman" w:hAnsi="Arial" w:cs="Arial"/>
          <w:kern w:val="0"/>
          <w:lang w:eastAsia="cs-CZ" w:bidi="ar-SA"/>
        </w:rPr>
        <w:t xml:space="preserve"> pro daný podnik</w:t>
      </w:r>
      <w:r w:rsidR="007D1907">
        <w:rPr>
          <w:rFonts w:ascii="Arial" w:eastAsia="Times New Roman" w:hAnsi="Arial" w:cs="Arial"/>
          <w:kern w:val="0"/>
          <w:lang w:eastAsia="cs-CZ" w:bidi="ar-SA"/>
        </w:rPr>
        <w:t xml:space="preserve">.    </w:t>
      </w:r>
      <w:r w:rsidR="00E73044">
        <w:rPr>
          <w:rFonts w:ascii="Arial" w:eastAsia="Times New Roman" w:hAnsi="Arial" w:cs="Arial"/>
          <w:kern w:val="0"/>
          <w:lang w:eastAsia="cs-CZ" w:bidi="ar-SA"/>
        </w:rPr>
        <w:t xml:space="preserve">  </w:t>
      </w:r>
      <w:r w:rsidR="00BF6F08">
        <w:rPr>
          <w:rFonts w:ascii="Arial" w:eastAsia="Times New Roman" w:hAnsi="Arial" w:cs="Arial"/>
          <w:kern w:val="0"/>
          <w:lang w:eastAsia="cs-CZ" w:bidi="ar-SA"/>
        </w:rPr>
        <w:t xml:space="preserve">   </w:t>
      </w:r>
      <w:r w:rsidR="0062762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4A7015">
        <w:rPr>
          <w:rFonts w:ascii="Arial" w:eastAsia="Times New Roman" w:hAnsi="Arial" w:cs="Arial"/>
          <w:kern w:val="0"/>
          <w:lang w:eastAsia="cs-CZ" w:bidi="ar-SA"/>
        </w:rPr>
        <w:t xml:space="preserve">  </w:t>
      </w:r>
    </w:p>
    <w:p w:rsidR="00FE0F6D" w:rsidRPr="00EF3F29" w:rsidRDefault="005B56EB" w:rsidP="00EF3F29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  </w:t>
      </w:r>
      <w:r w:rsidR="0018021D">
        <w:rPr>
          <w:rFonts w:ascii="Arial" w:eastAsia="Times New Roman" w:hAnsi="Arial" w:cs="Arial"/>
          <w:kern w:val="0"/>
          <w:lang w:eastAsia="cs-CZ" w:bidi="ar-SA"/>
        </w:rPr>
        <w:t xml:space="preserve">   </w:t>
      </w:r>
      <w:r w:rsidR="00B33B3C">
        <w:rPr>
          <w:rFonts w:ascii="Arial" w:eastAsia="Times New Roman" w:hAnsi="Arial" w:cs="Arial"/>
          <w:kern w:val="0"/>
          <w:lang w:eastAsia="cs-CZ" w:bidi="ar-SA"/>
        </w:rPr>
        <w:t xml:space="preserve">   </w:t>
      </w:r>
      <w:r w:rsidR="00347AF8">
        <w:rPr>
          <w:rFonts w:ascii="Arial" w:eastAsia="Times New Roman" w:hAnsi="Arial" w:cs="Arial"/>
          <w:kern w:val="0"/>
          <w:lang w:eastAsia="cs-CZ" w:bidi="ar-SA"/>
        </w:rPr>
        <w:t xml:space="preserve">    </w:t>
      </w:r>
      <w:r w:rsidR="00262269">
        <w:rPr>
          <w:rFonts w:ascii="Arial" w:eastAsia="Times New Roman" w:hAnsi="Arial" w:cs="Arial"/>
          <w:kern w:val="0"/>
          <w:lang w:eastAsia="cs-CZ" w:bidi="ar-SA"/>
        </w:rPr>
        <w:t xml:space="preserve">    </w:t>
      </w:r>
      <w:r w:rsidR="00100D90">
        <w:rPr>
          <w:rFonts w:ascii="Arial" w:eastAsia="Times New Roman" w:hAnsi="Arial" w:cs="Arial"/>
          <w:kern w:val="0"/>
          <w:lang w:eastAsia="cs-CZ" w:bidi="ar-SA"/>
        </w:rPr>
        <w:t xml:space="preserve">   </w:t>
      </w:r>
      <w:r w:rsidR="00167092">
        <w:rPr>
          <w:rFonts w:ascii="Arial" w:eastAsia="Times New Roman" w:hAnsi="Arial" w:cs="Arial"/>
          <w:kern w:val="0"/>
          <w:lang w:eastAsia="cs-CZ" w:bidi="ar-SA"/>
        </w:rPr>
        <w:t xml:space="preserve">    </w:t>
      </w:r>
      <w:r w:rsidR="00F9551A">
        <w:rPr>
          <w:rFonts w:ascii="Arial" w:eastAsia="Times New Roman" w:hAnsi="Arial" w:cs="Arial"/>
          <w:kern w:val="0"/>
          <w:lang w:eastAsia="cs-CZ" w:bidi="ar-SA"/>
        </w:rPr>
        <w:t xml:space="preserve">    </w:t>
      </w:r>
      <w:r w:rsidR="00EF3F29">
        <w:rPr>
          <w:rFonts w:ascii="Arial" w:eastAsia="Times New Roman" w:hAnsi="Arial" w:cs="Arial"/>
          <w:kern w:val="0"/>
          <w:lang w:eastAsia="cs-CZ" w:bidi="ar-SA"/>
        </w:rPr>
        <w:t xml:space="preserve">  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BA4CB9" w:rsidRDefault="001245B6" w:rsidP="00C33334">
      <w:pPr>
        <w:pStyle w:val="Odstavecseseznamem"/>
        <w:widowControl/>
        <w:numPr>
          <w:ilvl w:val="0"/>
          <w:numId w:val="2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Jak </w:t>
      </w:r>
      <w:r w:rsidR="00BA4CB9">
        <w:rPr>
          <w:rFonts w:ascii="Arial" w:eastAsia="Times New Roman" w:hAnsi="Arial" w:cs="Arial"/>
          <w:kern w:val="0"/>
          <w:lang w:eastAsia="cs-CZ" w:bidi="ar-SA"/>
        </w:rPr>
        <w:t xml:space="preserve">přišlo pivo „Prasák“ ke svému označení a proč nenavrhujete, aby se </w:t>
      </w:r>
      <w:r w:rsidR="00AD4A8A">
        <w:rPr>
          <w:rFonts w:ascii="Arial" w:eastAsia="Times New Roman" w:hAnsi="Arial" w:cs="Arial"/>
          <w:kern w:val="0"/>
          <w:lang w:eastAsia="cs-CZ" w:bidi="ar-SA"/>
        </w:rPr>
        <w:t>Hostinec u Tesaře</w:t>
      </w:r>
      <w:r w:rsidR="00BA4CB9">
        <w:rPr>
          <w:rFonts w:ascii="Arial" w:eastAsia="Times New Roman" w:hAnsi="Arial" w:cs="Arial"/>
          <w:kern w:val="0"/>
          <w:lang w:eastAsia="cs-CZ" w:bidi="ar-SA"/>
        </w:rPr>
        <w:t xml:space="preserve"> více zaměřil na propagaci právě tohoto svého jedinečného produktu?</w:t>
      </w:r>
    </w:p>
    <w:p w:rsidR="00BA4CB9" w:rsidRDefault="00BA4CB9" w:rsidP="00C33334">
      <w:pPr>
        <w:pStyle w:val="Odstavecseseznamem"/>
        <w:widowControl/>
        <w:numPr>
          <w:ilvl w:val="0"/>
          <w:numId w:val="2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čem je specifická tatarská omáčka, u které rovněž uvádíte, že ji vyrábí pouze Hostinec u Tesaře?</w:t>
      </w:r>
    </w:p>
    <w:p w:rsidR="00EB2EBA" w:rsidRDefault="00EB2EBA" w:rsidP="00C33334">
      <w:pPr>
        <w:pStyle w:val="Odstavecseseznamem"/>
        <w:widowControl/>
        <w:numPr>
          <w:ilvl w:val="0"/>
          <w:numId w:val="2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Co </w:t>
      </w:r>
      <w:r w:rsidR="0046309A">
        <w:rPr>
          <w:rFonts w:ascii="Arial" w:eastAsia="Times New Roman" w:hAnsi="Arial" w:cs="Arial"/>
          <w:kern w:val="0"/>
          <w:lang w:eastAsia="cs-CZ" w:bidi="ar-SA"/>
        </w:rPr>
        <w:t xml:space="preserve">mohlo být </w:t>
      </w:r>
      <w:r>
        <w:rPr>
          <w:rFonts w:ascii="Arial" w:eastAsia="Times New Roman" w:hAnsi="Arial" w:cs="Arial"/>
          <w:kern w:val="0"/>
          <w:lang w:eastAsia="cs-CZ" w:bidi="ar-SA"/>
        </w:rPr>
        <w:t xml:space="preserve">hlavním důvodem toho, že Hostinec u Tesaře </w:t>
      </w:r>
      <w:r w:rsidR="000127BA">
        <w:rPr>
          <w:rFonts w:ascii="Arial" w:eastAsia="Times New Roman" w:hAnsi="Arial" w:cs="Arial"/>
          <w:kern w:val="0"/>
          <w:lang w:eastAsia="cs-CZ" w:bidi="ar-SA"/>
        </w:rPr>
        <w:t xml:space="preserve">po propuknutí </w:t>
      </w:r>
      <w:r w:rsidR="0046309A">
        <w:rPr>
          <w:rFonts w:ascii="Arial" w:eastAsia="Times New Roman" w:hAnsi="Arial" w:cs="Arial"/>
          <w:kern w:val="0"/>
          <w:lang w:eastAsia="cs-CZ" w:bidi="ar-SA"/>
        </w:rPr>
        <w:t>epidemie</w:t>
      </w:r>
      <w:r w:rsidR="000127B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0127BA">
        <w:rPr>
          <w:rFonts w:ascii="Arial" w:eastAsia="Times New Roman" w:hAnsi="Arial" w:cs="Arial"/>
          <w:kern w:val="0"/>
          <w:lang w:eastAsia="cs-CZ" w:bidi="ar-SA"/>
        </w:rPr>
        <w:t>koronaviru</w:t>
      </w:r>
      <w:proofErr w:type="spellEnd"/>
      <w:r w:rsidR="0046309A">
        <w:rPr>
          <w:rFonts w:ascii="Arial" w:eastAsia="Times New Roman" w:hAnsi="Arial" w:cs="Arial"/>
          <w:kern w:val="0"/>
          <w:lang w:eastAsia="cs-CZ" w:bidi="ar-SA"/>
        </w:rPr>
        <w:t>, kdy klesaly tržby,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upravil</w:t>
      </w:r>
      <w:bookmarkStart w:id="0" w:name="_GoBack"/>
      <w:bookmarkEnd w:id="0"/>
      <w:r>
        <w:rPr>
          <w:rFonts w:ascii="Arial" w:eastAsia="Times New Roman" w:hAnsi="Arial" w:cs="Arial"/>
          <w:kern w:val="0"/>
          <w:lang w:eastAsia="cs-CZ" w:bidi="ar-SA"/>
        </w:rPr>
        <w:t xml:space="preserve"> jídelní lístek</w:t>
      </w:r>
      <w:r w:rsidR="0046309A">
        <w:rPr>
          <w:rFonts w:ascii="Arial" w:eastAsia="Times New Roman" w:hAnsi="Arial" w:cs="Arial"/>
          <w:kern w:val="0"/>
          <w:lang w:eastAsia="cs-CZ" w:bidi="ar-SA"/>
        </w:rPr>
        <w:t xml:space="preserve">, a proč jej ponechal až do dnešní doby, kdy již prakticky žádná </w:t>
      </w:r>
      <w:proofErr w:type="spellStart"/>
      <w:r w:rsidR="0046309A">
        <w:rPr>
          <w:rFonts w:ascii="Arial" w:eastAsia="Times New Roman" w:hAnsi="Arial" w:cs="Arial"/>
          <w:kern w:val="0"/>
          <w:lang w:eastAsia="cs-CZ" w:bidi="ar-SA"/>
        </w:rPr>
        <w:t>protipandemická</w:t>
      </w:r>
      <w:proofErr w:type="spellEnd"/>
      <w:r w:rsidR="0046309A">
        <w:rPr>
          <w:rFonts w:ascii="Arial" w:eastAsia="Times New Roman" w:hAnsi="Arial" w:cs="Arial"/>
          <w:kern w:val="0"/>
          <w:lang w:eastAsia="cs-CZ" w:bidi="ar-SA"/>
        </w:rPr>
        <w:t xml:space="preserve"> opatření neplatí</w:t>
      </w:r>
      <w:r>
        <w:rPr>
          <w:rFonts w:ascii="Arial" w:eastAsia="Times New Roman" w:hAnsi="Arial" w:cs="Arial"/>
          <w:kern w:val="0"/>
          <w:lang w:eastAsia="cs-CZ" w:bidi="ar-SA"/>
        </w:rPr>
        <w:t>?</w:t>
      </w:r>
    </w:p>
    <w:p w:rsidR="00196BEB" w:rsidRPr="000127BA" w:rsidRDefault="00006CC3" w:rsidP="000127BA">
      <w:pPr>
        <w:pStyle w:val="Odstavecseseznamem"/>
        <w:widowControl/>
        <w:numPr>
          <w:ilvl w:val="0"/>
          <w:numId w:val="2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O jak vysokou částku by mohly vzrůst náklady, pokud by Hostinec u Tesaře pořádal kulturní a zážitkové akce, které navrhujete? </w:t>
      </w:r>
      <w:r w:rsidR="00E10C4F" w:rsidRPr="000127BA">
        <w:rPr>
          <w:rFonts w:ascii="Arial" w:eastAsia="Times New Roman" w:hAnsi="Arial" w:cs="Arial"/>
          <w:kern w:val="0"/>
          <w:lang w:eastAsia="cs-CZ" w:bidi="ar-SA"/>
        </w:rPr>
        <w:t xml:space="preserve">  </w:t>
      </w:r>
      <w:r w:rsidR="001245B6" w:rsidRPr="000127B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C33334" w:rsidRPr="000127BA"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682153" w:rsidP="00D87239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C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  <w:r w:rsidR="00D87239">
        <w:rPr>
          <w:rFonts w:ascii="Arial" w:eastAsia="Times New Roman" w:hAnsi="Arial" w:cs="Arial"/>
          <w:b/>
          <w:kern w:val="0"/>
          <w:lang w:eastAsia="cs-CZ" w:bidi="ar-SA"/>
        </w:rPr>
        <w:t xml:space="preserve"> DOBŘE</w:t>
      </w: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D8723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D87239" w:rsidRPr="00D87239">
        <w:rPr>
          <w:rFonts w:ascii="Arial" w:eastAsia="Times New Roman" w:hAnsi="Arial" w:cs="Arial"/>
          <w:b/>
          <w:kern w:val="0"/>
          <w:lang w:eastAsia="cs-CZ" w:bidi="ar-SA"/>
        </w:rPr>
        <w:t>DOBŘE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D87239">
        <w:rPr>
          <w:rFonts w:ascii="Arial" w:eastAsia="Times New Roman" w:hAnsi="Arial" w:cs="Arial"/>
          <w:b/>
          <w:kern w:val="0"/>
          <w:lang w:eastAsia="cs-CZ" w:bidi="ar-SA"/>
        </w:rPr>
        <w:t xml:space="preserve"> Ing. Zdeněk Konečný, Ph.D.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BD633F" w:rsidRPr="00F50FD1" w:rsidRDefault="00D87239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noProof/>
          <w:kern w:val="0"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4009390</wp:posOffset>
            </wp:positionH>
            <wp:positionV relativeFrom="paragraph">
              <wp:posOffset>12065</wp:posOffset>
            </wp:positionV>
            <wp:extent cx="1682115" cy="57404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Datum, místo a podpis vedoucího:</w:t>
      </w:r>
      <w:r w:rsidR="00D87239">
        <w:rPr>
          <w:rFonts w:ascii="Arial" w:eastAsia="Times New Roman" w:hAnsi="Arial" w:cs="Arial"/>
          <w:kern w:val="0"/>
          <w:lang w:eastAsia="cs-CZ" w:bidi="ar-SA"/>
        </w:rPr>
        <w:t xml:space="preserve"> 2</w:t>
      </w:r>
      <w:r w:rsidR="005B3FD8">
        <w:rPr>
          <w:rFonts w:ascii="Arial" w:eastAsia="Times New Roman" w:hAnsi="Arial" w:cs="Arial"/>
          <w:kern w:val="0"/>
          <w:lang w:eastAsia="cs-CZ" w:bidi="ar-SA"/>
        </w:rPr>
        <w:t>6</w:t>
      </w:r>
      <w:r w:rsidR="00D87239">
        <w:rPr>
          <w:rFonts w:ascii="Arial" w:eastAsia="Times New Roman" w:hAnsi="Arial" w:cs="Arial"/>
          <w:kern w:val="0"/>
          <w:lang w:eastAsia="cs-CZ" w:bidi="ar-SA"/>
        </w:rPr>
        <w:t>. dubna 202</w:t>
      </w:r>
      <w:r w:rsidR="001B6996">
        <w:rPr>
          <w:rFonts w:ascii="Arial" w:eastAsia="Times New Roman" w:hAnsi="Arial" w:cs="Arial"/>
          <w:kern w:val="0"/>
          <w:lang w:eastAsia="cs-CZ" w:bidi="ar-SA"/>
        </w:rPr>
        <w:t>2</w:t>
      </w:r>
      <w:r w:rsidR="00D87239">
        <w:rPr>
          <w:rFonts w:ascii="Arial" w:eastAsia="Times New Roman" w:hAnsi="Arial" w:cs="Arial"/>
          <w:kern w:val="0"/>
          <w:lang w:eastAsia="cs-CZ" w:bidi="ar-SA"/>
        </w:rPr>
        <w:t>, Brno</w:t>
      </w: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1A6C"/>
    <w:multiLevelType w:val="hybridMultilevel"/>
    <w:tmpl w:val="A0880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42789"/>
    <w:multiLevelType w:val="hybridMultilevel"/>
    <w:tmpl w:val="AB1AB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67471"/>
    <w:rsid w:val="00006CC3"/>
    <w:rsid w:val="000127BA"/>
    <w:rsid w:val="00065147"/>
    <w:rsid w:val="00067E5C"/>
    <w:rsid w:val="000C4F80"/>
    <w:rsid w:val="000E2762"/>
    <w:rsid w:val="000E7E32"/>
    <w:rsid w:val="00100D90"/>
    <w:rsid w:val="00114449"/>
    <w:rsid w:val="001245B6"/>
    <w:rsid w:val="00124A17"/>
    <w:rsid w:val="00167092"/>
    <w:rsid w:val="0018021D"/>
    <w:rsid w:val="001923C6"/>
    <w:rsid w:val="00194BA5"/>
    <w:rsid w:val="00196BEB"/>
    <w:rsid w:val="001B6996"/>
    <w:rsid w:val="001E6CA8"/>
    <w:rsid w:val="00262269"/>
    <w:rsid w:val="002C2F87"/>
    <w:rsid w:val="00347AF8"/>
    <w:rsid w:val="00363834"/>
    <w:rsid w:val="003D73EE"/>
    <w:rsid w:val="003F404F"/>
    <w:rsid w:val="0041513E"/>
    <w:rsid w:val="00435FC9"/>
    <w:rsid w:val="0046309A"/>
    <w:rsid w:val="004A7015"/>
    <w:rsid w:val="004C48CA"/>
    <w:rsid w:val="00501312"/>
    <w:rsid w:val="00564FBF"/>
    <w:rsid w:val="00574062"/>
    <w:rsid w:val="0058218F"/>
    <w:rsid w:val="005901D9"/>
    <w:rsid w:val="005B3FD8"/>
    <w:rsid w:val="005B5606"/>
    <w:rsid w:val="005B56EB"/>
    <w:rsid w:val="005D7FE3"/>
    <w:rsid w:val="00627626"/>
    <w:rsid w:val="0068099B"/>
    <w:rsid w:val="00682153"/>
    <w:rsid w:val="006C3B2E"/>
    <w:rsid w:val="006D7986"/>
    <w:rsid w:val="00780917"/>
    <w:rsid w:val="00782F25"/>
    <w:rsid w:val="007D1907"/>
    <w:rsid w:val="007E4453"/>
    <w:rsid w:val="0080653F"/>
    <w:rsid w:val="008429EA"/>
    <w:rsid w:val="008843F6"/>
    <w:rsid w:val="008B7858"/>
    <w:rsid w:val="008D73D4"/>
    <w:rsid w:val="009F6525"/>
    <w:rsid w:val="00AB2851"/>
    <w:rsid w:val="00AB760C"/>
    <w:rsid w:val="00AC528E"/>
    <w:rsid w:val="00AD4A8A"/>
    <w:rsid w:val="00B01F9C"/>
    <w:rsid w:val="00B32B99"/>
    <w:rsid w:val="00B33B3C"/>
    <w:rsid w:val="00B52F6C"/>
    <w:rsid w:val="00BA4CB9"/>
    <w:rsid w:val="00BC242F"/>
    <w:rsid w:val="00BD43CF"/>
    <w:rsid w:val="00BD633F"/>
    <w:rsid w:val="00BF6F08"/>
    <w:rsid w:val="00C00A9B"/>
    <w:rsid w:val="00C33334"/>
    <w:rsid w:val="00C67471"/>
    <w:rsid w:val="00CC0018"/>
    <w:rsid w:val="00CF5FCE"/>
    <w:rsid w:val="00D120CC"/>
    <w:rsid w:val="00D37258"/>
    <w:rsid w:val="00D475DC"/>
    <w:rsid w:val="00D5356D"/>
    <w:rsid w:val="00D56D30"/>
    <w:rsid w:val="00D61F8F"/>
    <w:rsid w:val="00D87239"/>
    <w:rsid w:val="00D91A04"/>
    <w:rsid w:val="00DC7D5F"/>
    <w:rsid w:val="00DD6945"/>
    <w:rsid w:val="00DE0F03"/>
    <w:rsid w:val="00E00248"/>
    <w:rsid w:val="00E10C4F"/>
    <w:rsid w:val="00E621E9"/>
    <w:rsid w:val="00E73044"/>
    <w:rsid w:val="00E84B31"/>
    <w:rsid w:val="00E93ED6"/>
    <w:rsid w:val="00EB2EBA"/>
    <w:rsid w:val="00EB5693"/>
    <w:rsid w:val="00EF1FF5"/>
    <w:rsid w:val="00EF3F29"/>
    <w:rsid w:val="00F44A52"/>
    <w:rsid w:val="00F50FD1"/>
    <w:rsid w:val="00F70C33"/>
    <w:rsid w:val="00F907F9"/>
    <w:rsid w:val="00F9551A"/>
    <w:rsid w:val="00FD2BA4"/>
    <w:rsid w:val="00FE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334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726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VSOH kab. 20</cp:lastModifiedBy>
  <cp:revision>119</cp:revision>
  <dcterms:created xsi:type="dcterms:W3CDTF">2015-04-27T07:11:00Z</dcterms:created>
  <dcterms:modified xsi:type="dcterms:W3CDTF">2022-04-26T06:56:00Z</dcterms:modified>
</cp:coreProperties>
</file>